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35053784"/>
        <w:docPartObj>
          <w:docPartGallery w:val="Cover Pages"/>
          <w:docPartUnique/>
        </w:docPartObj>
      </w:sdtPr>
      <w:sdtEndPr>
        <w:rPr>
          <w:rFonts w:ascii="Times New Roman" w:hAnsi="Times New Roman" w:cs="Times New Roman"/>
          <w:sz w:val="24"/>
          <w:szCs w:val="24"/>
          <w:shd w:val="clear" w:color="auto" w:fill="FFFFFF"/>
        </w:rPr>
      </w:sdtEndPr>
      <w:sdtContent>
        <w:p w14:paraId="4EF23ABA" w14:textId="193BE893" w:rsidR="006233BA" w:rsidRDefault="006233BA">
          <w:pPr>
            <w:pStyle w:val="NoSpacing"/>
          </w:pPr>
          <w:r>
            <w:rPr>
              <w:noProof/>
            </w:rPr>
            <w:pict w14:anchorId="54AE21A2">
              <v:group id="Group 72" o:spid="_x0000_s1119"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">
                <v:rect id="Rectangle 73" o:spid="_x0000_s112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121"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49E9B8" w14:textId="510EC1C5" w:rsidR="006233BA" w:rsidRDefault="006233BA">
                            <w:pPr>
                              <w:pStyle w:val="NoSpacing"/>
                              <w:jc w:val="right"/>
                              <w:rPr>
                                <w:color w:val="FFFFFF" w:themeColor="background1"/>
                                <w:sz w:val="28"/>
                                <w:szCs w:val="28"/>
                              </w:rPr>
                            </w:pPr>
                            <w:r>
                              <w:rPr>
                                <w:color w:val="FFFFFF" w:themeColor="background1"/>
                                <w:sz w:val="28"/>
                                <w:szCs w:val="28"/>
                              </w:rPr>
                              <w:t>22/18/2020</w:t>
                            </w:r>
                          </w:p>
                        </w:sdtContent>
                      </w:sdt>
                    </w:txbxContent>
                  </v:textbox>
                </v:shape>
                <v:group id="Group 75" o:spid="_x0000_s112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">
                  <v:group id="Group 76" o:spid="_x0000_s112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">
                    <o:lock v:ext="edit" aspectratio="t"/>
                    <v:shape id="Freeform 20" o:spid="_x0000_s1124"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125"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12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12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128"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129"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130"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13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13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133"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" path="m,l31,65r-8,l,xe" fillcolor="#1f497d [3215]" strokecolor="#1f497d [3215]" strokeweight="0">
                      <v:path arrowok="t" o:connecttype="custom" o:connectlocs="0,0;49213,103188;36513,103188;0,0" o:connectangles="0,0,0,0"/>
                    </v:shape>
                    <v:shape id="Freeform 30" o:spid="_x0000_s1134"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135"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89" o:spid="_x0000_s113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">
                    <o:lock v:ext="edit" aspectratio="t"/>
                    <v:shape id="Freeform 8" o:spid="_x0000_s113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138"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13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140"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14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" path="m,l33,71r-9,l11,36,,xe" fillcolor="#1f497d [3215]" strokecolor="#1f497d [3215]" strokeweight="0">
                      <v:fill opacity="13107f"/>
                      <v:stroke opacity="13107f"/>
                      <v:path arrowok="t" o:connecttype="custom" o:connectlocs="0,0;52388,112713;38100,112713;17463,57150;0,0" o:connectangles="0,0,0,0,0"/>
                    </v:shape>
                    <v:shape id="Freeform 14" o:spid="_x0000_s114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143"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144"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145"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" path="m,l31,66r-7,l,xe" fillcolor="#1f497d [3215]" strokecolor="#1f497d [3215]" strokeweight="0">
                      <v:fill opacity="13107f"/>
                      <v:stroke opacity="13107f"/>
                      <v:path arrowok="t" o:connecttype="custom" o:connectlocs="0,0;49213,104775;38100,104775;0,0" o:connectangles="0,0,0,0"/>
                    </v:shape>
                    <v:shape id="Freeform 18" o:spid="_x0000_s114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14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495B213B">
              <v:shapetype id="_x0000_t202" coordsize="21600,21600" o:spt="202" path="m,l,21600r21600,l21600,xe">
                <v:stroke joinstyle="miter"/>
                <v:path gradientshapeok="t" o:connecttype="rect"/>
              </v:shapetype>
              <v:shape id="Text Box 101" o:spid="_x0000_s1117"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dzpdwIAAF4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" filled="f" stroked="f" strokeweight=".5pt">
                <v:textbox style="mso-fit-shape-to-text:t" inset="0,0,0,0">
                  <w:txbxContent>
                    <w:p w14:paraId="54A7F762" w14:textId="1372B018" w:rsidR="006233BA" w:rsidRDefault="006233B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Data Analysis </w:t>
                          </w:r>
                          <w:proofErr w:type="gramStart"/>
                          <w:r>
                            <w:rPr>
                              <w:rFonts w:asciiTheme="majorHAnsi" w:eastAsiaTheme="majorEastAsia" w:hAnsiTheme="majorHAnsi" w:cstheme="majorBidi"/>
                              <w:color w:val="262626" w:themeColor="text1" w:themeTint="D9"/>
                              <w:sz w:val="72"/>
                              <w:szCs w:val="72"/>
                            </w:rPr>
                            <w:t>and  Visualization</w:t>
                          </w:r>
                          <w:proofErr w:type="gramEnd"/>
                          <w:r>
                            <w:rPr>
                              <w:rFonts w:asciiTheme="majorHAnsi" w:eastAsiaTheme="majorEastAsia" w:hAnsiTheme="majorHAnsi" w:cstheme="majorBidi"/>
                              <w:color w:val="262626" w:themeColor="text1" w:themeTint="D9"/>
                              <w:sz w:val="72"/>
                              <w:szCs w:val="72"/>
                            </w:rPr>
                            <w:t xml:space="preserve"> </w:t>
                          </w:r>
                        </w:sdtContent>
                      </w:sdt>
                    </w:p>
                    <w:p w14:paraId="4ACA5380" w14:textId="57645395" w:rsidR="006233BA" w:rsidRDefault="006233B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DAV (ACCB4002_LON) </w:t>
                          </w:r>
                        </w:sdtContent>
                      </w:sdt>
                    </w:p>
                  </w:txbxContent>
                </v:textbox>
                <w10:wrap anchorx="page" anchory="page"/>
              </v:shape>
            </w:pict>
          </w:r>
        </w:p>
        <w:p w14:paraId="63807535" w14:textId="3B3D6664" w:rsidR="005260C5" w:rsidRDefault="005260C5" w:rsidP="005260C5">
          <w:pPr>
            <w:pBdr>
              <w:top w:val="single" w:sz="24" w:space="8" w:color="4F81BD" w:themeColor="accent1"/>
              <w:bottom w:val="single" w:sz="24" w:space="8" w:color="4F81BD" w:themeColor="accent1"/>
            </w:pBdr>
            <w:spacing w:after="0"/>
            <w:rPr>
              <w:i/>
              <w:iCs/>
              <w:color w:val="4F81BD" w:themeColor="accent1"/>
              <w:sz w:val="24"/>
              <w:szCs w:val="24"/>
            </w:rPr>
          </w:pPr>
          <w:r>
            <w:rPr>
              <w:noProof/>
            </w:rPr>
            <w:pict w14:anchorId="65E26989">
              <v:shape id="Text Box 2" o:spid="_x0000_s1149" type="#_x0000_t202" style="position:absolute;left:0;text-align:left;margin-left:267.5pt;margin-top:298.55pt;width:272.3pt;height:164.35pt;z-index:251665408;visibility:visible;mso-wrap-distance-left:9pt;mso-wrap-distance-top:7.2pt;mso-wrap-distance-right:9pt;mso-wrap-distance-bottom:7.2pt;mso-position-horizontal-relative:page;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" filled="f" stroked="f">
                <v:textbox>
                  <w:txbxContent>
                    <w:p w14:paraId="42217EDA" w14:textId="77777777" w:rsidR="005260C5" w:rsidRDefault="005260C5" w:rsidP="005260C5">
                      <w:pPr>
                        <w:shd w:val="clear" w:color="auto" w:fill="FFFFFF" w:themeFill="background1"/>
                        <w:rPr>
                          <w:rFonts w:ascii="Arial Nova" w:hAnsi="Arial Nova"/>
                          <w:b/>
                          <w:bCs/>
                          <w:i/>
                          <w:iCs/>
                          <w:sz w:val="36"/>
                          <w:szCs w:val="36"/>
                        </w:rPr>
                      </w:pPr>
                      <w:r w:rsidRPr="006233BA">
                        <w:rPr>
                          <w:rFonts w:ascii="Arial Nova" w:hAnsi="Arial Nova"/>
                          <w:b/>
                          <w:bCs/>
                          <w:i/>
                          <w:iCs/>
                          <w:sz w:val="36"/>
                          <w:szCs w:val="36"/>
                        </w:rPr>
                        <w:t xml:space="preserve">Stanimira Georgieva </w:t>
                      </w:r>
                    </w:p>
                    <w:p w14:paraId="6556C20D" w14:textId="2F9C810D" w:rsidR="005260C5" w:rsidRPr="005260C5" w:rsidRDefault="005260C5" w:rsidP="005260C5">
                      <w:pPr>
                        <w:shd w:val="clear" w:color="auto" w:fill="FFFFFF" w:themeFill="background1"/>
                        <w:rPr>
                          <w:rFonts w:ascii="Arial Nova" w:hAnsi="Arial Nova"/>
                          <w:b/>
                          <w:bCs/>
                          <w:i/>
                          <w:iCs/>
                          <w:sz w:val="36"/>
                          <w:szCs w:val="36"/>
                        </w:rPr>
                      </w:pPr>
                      <w:r>
                        <w:rPr>
                          <w:rFonts w:ascii="Arial Nova" w:hAnsi="Arial Nova"/>
                          <w:b/>
                          <w:bCs/>
                          <w:sz w:val="36"/>
                          <w:szCs w:val="36"/>
                        </w:rPr>
                        <w:t xml:space="preserve">  </w:t>
                      </w:r>
                      <w:r w:rsidRPr="006233BA">
                        <w:rPr>
                          <w:rFonts w:ascii="Arial Nova" w:hAnsi="Arial Nova"/>
                          <w:i/>
                          <w:iCs/>
                          <w:sz w:val="28"/>
                          <w:szCs w:val="28"/>
                        </w:rPr>
                        <w:t>Student ID-</w:t>
                      </w:r>
                      <w:r w:rsidRPr="006233BA">
                        <w:rPr>
                          <w:rFonts w:ascii="Arial Nova" w:hAnsi="Arial Nova"/>
                          <w:i/>
                          <w:iCs/>
                          <w:sz w:val="36"/>
                          <w:szCs w:val="36"/>
                        </w:rPr>
                        <w:t xml:space="preserve"> </w:t>
                      </w:r>
                      <w:r w:rsidRPr="006233BA">
                        <w:rPr>
                          <w:rFonts w:asciiTheme="majorHAnsi" w:hAnsiTheme="majorHAnsi"/>
                          <w:i/>
                          <w:iCs/>
                          <w:sz w:val="28"/>
                          <w:szCs w:val="28"/>
                        </w:rPr>
                        <w:t>2014454</w:t>
                      </w:r>
                    </w:p>
                    <w:p w14:paraId="00A3D726" w14:textId="379C7092" w:rsidR="005260C5" w:rsidRPr="005260C5" w:rsidRDefault="005260C5" w:rsidP="005260C5">
                      <w:pPr>
                        <w:shd w:val="clear" w:color="auto" w:fill="FFFFFF" w:themeFill="background1"/>
                        <w:rPr>
                          <w:rFonts w:ascii="Times New Roman" w:hAnsi="Times New Roman" w:cs="Times New Roman"/>
                          <w:i/>
                          <w:iCs/>
                          <w:sz w:val="24"/>
                          <w:szCs w:val="24"/>
                          <w:shd w:val="clear" w:color="auto" w:fill="FFFFFF"/>
                        </w:rPr>
                      </w:pPr>
                      <w:r w:rsidRPr="006233BA">
                        <w:rPr>
                          <w:rFonts w:asciiTheme="majorHAnsi" w:hAnsiTheme="majorHAnsi"/>
                          <w:i/>
                          <w:iCs/>
                          <w:sz w:val="28"/>
                          <w:szCs w:val="28"/>
                        </w:rPr>
                        <w:t xml:space="preserve">Lecturer: Dr. Anupam Mazumdar </w:t>
                      </w:r>
                      <w:r w:rsidRPr="006233BA">
                        <w:rPr>
                          <w:rFonts w:ascii="Times New Roman" w:hAnsi="Times New Roman" w:cs="Times New Roman"/>
                          <w:i/>
                          <w:iCs/>
                          <w:sz w:val="24"/>
                          <w:szCs w:val="24"/>
                          <w:shd w:val="clear" w:color="auto" w:fill="FFFFFF"/>
                        </w:rPr>
                        <w:t xml:space="preserve">                         </w:t>
                      </w:r>
                    </w:p>
                    <w:p w14:paraId="2881818E" w14:textId="77777777" w:rsidR="005260C5" w:rsidRPr="005260C5" w:rsidRDefault="005260C5" w:rsidP="005260C5">
                      <w:pPr>
                        <w:shd w:val="clear" w:color="auto" w:fill="FFFFFF" w:themeFill="background1"/>
                        <w:rPr>
                          <w:rFonts w:asciiTheme="majorHAnsi" w:hAnsiTheme="majorHAnsi"/>
                          <w:i/>
                          <w:iCs/>
                          <w:sz w:val="32"/>
                          <w:szCs w:val="32"/>
                        </w:rPr>
                      </w:pPr>
                      <w:r w:rsidRPr="005260C5">
                        <w:rPr>
                          <w:rFonts w:ascii="Times New Roman" w:hAnsi="Times New Roman" w:cs="Times New Roman"/>
                          <w:i/>
                          <w:iCs/>
                          <w:sz w:val="32"/>
                          <w:szCs w:val="32"/>
                          <w:shd w:val="clear" w:color="auto" w:fill="FFFFFF"/>
                        </w:rPr>
                        <w:t>University of Wales Trinity Saint David</w:t>
                      </w:r>
                    </w:p>
                    <w:p w14:paraId="0C34EB05" w14:textId="04FB1A8A" w:rsidR="005260C5" w:rsidRDefault="005260C5" w:rsidP="005260C5">
                      <w:pPr>
                        <w:pBdr>
                          <w:top w:val="single" w:sz="24" w:space="0" w:color="4F81BD" w:themeColor="accent1"/>
                          <w:bottom w:val="single" w:sz="24" w:space="8" w:color="4F81BD" w:themeColor="accent1"/>
                        </w:pBdr>
                        <w:shd w:val="clear" w:color="auto" w:fill="FFFFFF" w:themeFill="background1"/>
                        <w:spacing w:after="0"/>
                        <w:rPr>
                          <w:i/>
                          <w:iCs/>
                          <w:color w:val="4F81BD" w:themeColor="accent1"/>
                          <w:sz w:val="24"/>
                        </w:rPr>
                      </w:pPr>
                      <w:r>
                        <w:rPr>
                          <w:i/>
                          <w:iCs/>
                          <w:color w:val="4F81BD" w:themeColor="accent1"/>
                          <w:sz w:val="24"/>
                        </w:rPr>
                        <w:t xml:space="preserve">      </w:t>
                      </w:r>
                      <w:r w:rsidRPr="005260C5">
                        <w:rPr>
                          <w:i/>
                          <w:iCs/>
                          <w:color w:val="4F81BD" w:themeColor="accent1"/>
                          <w:sz w:val="24"/>
                          <w:highlight w:val="black"/>
                        </w:rPr>
                        <w:t>Word count: 2150</w:t>
                      </w:r>
                      <w:r>
                        <w:rPr>
                          <w:i/>
                          <w:iCs/>
                          <w:color w:val="4F81BD" w:themeColor="accent1"/>
                          <w:sz w:val="24"/>
                        </w:rPr>
                        <w:t xml:space="preserve"> </w:t>
                      </w:r>
                    </w:p>
                  </w:txbxContent>
                </v:textbox>
                <w10:wrap type="topAndBottom" anchorx="page"/>
              </v:shape>
            </w:pict>
          </w:r>
          <w:r>
            <w:rPr>
              <w:noProof/>
            </w:rPr>
            <w:pict w14:anchorId="624DC68D">
              <v:shape id="Text Box 32" o:spid="_x0000_s1118" type="#_x0000_t202" style="position:absolute;left:0;text-align:left;margin-left:291.85pt;margin-top:583.55pt;width:275.4pt;height:259.7pt;z-index:251661312;visibility:visible;mso-wrap-style:square;mso-width-percent:450;mso-wrap-distance-left:9pt;mso-wrap-distance-top:0;mso-wrap-distance-right:9pt;mso-wrap-distance-bottom:0;mso-position-horizontal-relative:page;mso-position-vertical-relative:page;mso-width-percent:45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EDEEOXMCAABbBQAADgAAAAAAAAAAAAAA&#10;AAAuAgAAZHJzL2Uyb0RvYy54bWxQSwECLQAUAAYACAAAACEA0UvQbtkAAAAEAQAADwAAAAAAAAAA&#10;AAAAAADNBAAAZHJzL2Rvd25yZXYueG1sUEsFBgAAAAAEAAQA8wAAANMFAAAAAA==&#10;" filled="f" stroked="f" strokeweight=".5pt">
                <v:textbox style="mso-next-textbox:#Text Box 32" inset="0,0,0,0">
                  <w:txbxContent>
                    <w:p w14:paraId="43B528FB" w14:textId="6A960F7C" w:rsidR="006233BA" w:rsidRPr="005260C5" w:rsidRDefault="006233BA">
                      <w:pPr>
                        <w:rPr>
                          <w:sz w:val="20"/>
                          <w:szCs w:val="20"/>
                          <w:lang w:val="en-GB"/>
                        </w:rPr>
                      </w:pPr>
                      <w:proofErr w:type="spellStart"/>
                      <w:r w:rsidRPr="005260C5">
                        <w:rPr>
                          <w:highlight w:val="black"/>
                          <w:lang w:val="en-GB"/>
                        </w:rPr>
                        <w:t>jfkj</w:t>
                      </w:r>
                      <w:r w:rsidR="005260C5" w:rsidRPr="005260C5">
                        <w:rPr>
                          <w:highlight w:val="black"/>
                          <w:lang w:val="en-GB"/>
                        </w:rPr>
                        <w:t>wrjg</w:t>
                      </w:r>
                      <w:r w:rsidR="005260C5">
                        <w:rPr>
                          <w:lang w:val="en-GB"/>
                        </w:rPr>
                        <w:t>sffhtdvsDS</w:t>
                      </w:r>
                      <w:proofErr w:type="spellEnd"/>
                    </w:p>
                  </w:txbxContent>
                </v:textbox>
                <w10:wrap anchorx="page" anchory="page"/>
              </v:shape>
            </w:pict>
          </w:r>
          <w:r w:rsidR="006233BA">
            <w:rPr>
              <w:rFonts w:ascii="Times New Roman" w:hAnsi="Times New Roman" w:cs="Times New Roman"/>
              <w:sz w:val="24"/>
              <w:szCs w:val="24"/>
              <w:shd w:val="clear" w:color="auto" w:fill="FFFFFF"/>
            </w:rPr>
            <w:br w:type="page"/>
          </w:r>
        </w:p>
        <w:p w14:paraId="2CAE4B71" w14:textId="521D4FFD" w:rsidR="006233BA" w:rsidRPr="006233BA" w:rsidRDefault="006233BA" w:rsidP="006233BA">
          <w:pPr>
            <w:pStyle w:val="NoSpacing"/>
            <w:rPr>
              <w:color w:val="595959" w:themeColor="text1" w:themeTint="A6"/>
              <w:sz w:val="52"/>
              <w:szCs w:val="52"/>
            </w:rPr>
          </w:pPr>
        </w:p>
        <w:p w14:paraId="0B79D7B0" w14:textId="3590F562" w:rsidR="006233BA" w:rsidRDefault="006233BA" w:rsidP="006233BA">
          <w:pPr>
            <w:pStyle w:val="NoSpacing"/>
          </w:pPr>
        </w:p>
        <w:p w14:paraId="2170A77C" w14:textId="62607880" w:rsidR="006233BA" w:rsidRDefault="006233BA">
          <w:pPr>
            <w:rPr>
              <w:rFonts w:ascii="Times New Roman" w:eastAsiaTheme="majorEastAsia" w:hAnsi="Times New Roman" w:cs="Times New Roman"/>
              <w:b/>
              <w:bCs/>
              <w:spacing w:val="-7"/>
              <w:sz w:val="24"/>
              <w:szCs w:val="24"/>
              <w:shd w:val="clear" w:color="auto" w:fill="FFFFFF"/>
            </w:rPr>
          </w:pPr>
        </w:p>
      </w:sdtContent>
    </w:sdt>
    <w:p w14:paraId="414507D2" w14:textId="77777777" w:rsidR="00FE761D" w:rsidRDefault="00FE761D" w:rsidP="00FE761D">
      <w:pPr>
        <w:pStyle w:val="Title"/>
        <w:jc w:val="both"/>
        <w:rPr>
          <w:rFonts w:ascii="Times New Roman" w:hAnsi="Times New Roman" w:cs="Times New Roman"/>
          <w:sz w:val="24"/>
          <w:szCs w:val="24"/>
          <w:shd w:val="clear" w:color="auto" w:fill="FFFFFF"/>
        </w:rPr>
      </w:pPr>
    </w:p>
    <w:p w14:paraId="21399E5A" w14:textId="77777777" w:rsidR="00FE761D" w:rsidRDefault="00FE761D" w:rsidP="00FE761D">
      <w:pPr>
        <w:pStyle w:val="Title"/>
        <w:jc w:val="both"/>
        <w:rPr>
          <w:rFonts w:ascii="Times New Roman" w:hAnsi="Times New Roman" w:cs="Times New Roman"/>
          <w:sz w:val="24"/>
          <w:szCs w:val="24"/>
          <w:shd w:val="clear" w:color="auto" w:fill="FFFFFF"/>
        </w:rPr>
      </w:pPr>
    </w:p>
    <w:p w14:paraId="5BA7C47A" w14:textId="77777777" w:rsidR="00FE761D" w:rsidRDefault="00FE761D" w:rsidP="00FE761D">
      <w:pPr>
        <w:pStyle w:val="Title"/>
        <w:jc w:val="both"/>
        <w:rPr>
          <w:rFonts w:ascii="Times New Roman" w:hAnsi="Times New Roman" w:cs="Times New Roman"/>
          <w:sz w:val="24"/>
          <w:szCs w:val="24"/>
          <w:shd w:val="clear" w:color="auto" w:fill="FFFFFF"/>
        </w:rPr>
      </w:pPr>
    </w:p>
    <w:p w14:paraId="2747C19D" w14:textId="77777777" w:rsidR="00FE761D" w:rsidRDefault="00FE761D" w:rsidP="00FE761D">
      <w:pPr>
        <w:pStyle w:val="Title"/>
        <w:jc w:val="both"/>
        <w:rPr>
          <w:rFonts w:ascii="Times New Roman" w:hAnsi="Times New Roman" w:cs="Times New Roman"/>
          <w:sz w:val="24"/>
          <w:szCs w:val="24"/>
          <w:shd w:val="clear" w:color="auto" w:fill="FFFFFF"/>
        </w:rPr>
      </w:pPr>
    </w:p>
    <w:p w14:paraId="2B8A624B" w14:textId="77777777" w:rsidR="00FE761D" w:rsidRDefault="00FE761D" w:rsidP="00FE761D">
      <w:pPr>
        <w:pStyle w:val="Title"/>
        <w:jc w:val="both"/>
        <w:rPr>
          <w:rFonts w:ascii="Times New Roman" w:hAnsi="Times New Roman" w:cs="Times New Roman"/>
          <w:sz w:val="24"/>
          <w:szCs w:val="24"/>
          <w:shd w:val="clear" w:color="auto" w:fill="FFFFFF"/>
        </w:rPr>
      </w:pPr>
    </w:p>
    <w:p w14:paraId="2F1C85F6" w14:textId="39BE0D6D" w:rsidR="009C4168" w:rsidRPr="00DC6799" w:rsidRDefault="009C4168" w:rsidP="00FE761D">
      <w:pPr>
        <w:pStyle w:val="Title"/>
        <w:jc w:val="both"/>
        <w:rPr>
          <w:rFonts w:ascii="Times New Roman" w:hAnsi="Times New Roman" w:cs="Times New Roman"/>
          <w:sz w:val="24"/>
          <w:szCs w:val="24"/>
          <w:shd w:val="clear" w:color="auto" w:fill="FFFFFF"/>
        </w:rPr>
      </w:pPr>
      <w:r w:rsidRPr="00DC6799">
        <w:rPr>
          <w:rFonts w:ascii="Times New Roman" w:hAnsi="Times New Roman" w:cs="Times New Roman"/>
          <w:sz w:val="24"/>
          <w:szCs w:val="24"/>
          <w:shd w:val="clear" w:color="auto" w:fill="FFFFFF"/>
        </w:rPr>
        <w:br w:type="page"/>
      </w:r>
    </w:p>
    <w:sdt>
      <w:sdtPr>
        <w:rPr>
          <w:rFonts w:asciiTheme="minorHAnsi" w:eastAsiaTheme="minorHAnsi" w:hAnsiTheme="minorHAnsi" w:cstheme="minorBidi"/>
          <w:b w:val="0"/>
          <w:bCs w:val="0"/>
          <w:sz w:val="22"/>
          <w:szCs w:val="22"/>
        </w:rPr>
        <w:id w:val="13028391"/>
        <w:docPartObj>
          <w:docPartGallery w:val="Table of Contents"/>
          <w:docPartUnique/>
        </w:docPartObj>
      </w:sdtPr>
      <w:sdtEndPr>
        <w:rPr>
          <w:rFonts w:eastAsiaTheme="minorEastAsia"/>
          <w:caps w:val="0"/>
          <w:spacing w:val="0"/>
        </w:rPr>
      </w:sdtEndPr>
      <w:sdtContent>
        <w:p w14:paraId="744C0462" w14:textId="77777777" w:rsidR="00DC6799" w:rsidRDefault="00DC6799">
          <w:pPr>
            <w:pStyle w:val="TOCHeading"/>
          </w:pPr>
          <w:r>
            <w:t>Contents</w:t>
          </w:r>
        </w:p>
        <w:p w14:paraId="1C486838" w14:textId="45787303" w:rsidR="00C86A02" w:rsidRDefault="00DC6799">
          <w:pPr>
            <w:pStyle w:val="TOC1"/>
            <w:tabs>
              <w:tab w:val="right" w:leader="dot" w:pos="9350"/>
            </w:tabs>
            <w:rPr>
              <w:noProof/>
              <w:lang w:val="en-IN" w:eastAsia="en-IN"/>
            </w:rPr>
          </w:pPr>
          <w:r>
            <w:fldChar w:fldCharType="begin"/>
          </w:r>
          <w:r>
            <w:instrText xml:space="preserve"> TOC \o "1-3" \h \z \u </w:instrText>
          </w:r>
          <w:r>
            <w:fldChar w:fldCharType="separate"/>
          </w:r>
          <w:hyperlink w:anchor="_Toc59535239" w:history="1">
            <w:r w:rsidR="00C86A02" w:rsidRPr="005D6722">
              <w:rPr>
                <w:rStyle w:val="Hyperlink"/>
                <w:rFonts w:ascii="Times New Roman" w:hAnsi="Times New Roman" w:cs="Times New Roman"/>
                <w:noProof/>
                <w:shd w:val="clear" w:color="auto" w:fill="FFFFFF"/>
              </w:rPr>
              <w:t>INTRODUCTION</w:t>
            </w:r>
            <w:r w:rsidR="00C86A02">
              <w:rPr>
                <w:noProof/>
                <w:webHidden/>
              </w:rPr>
              <w:tab/>
            </w:r>
            <w:r w:rsidR="00C86A02">
              <w:rPr>
                <w:noProof/>
                <w:webHidden/>
              </w:rPr>
              <w:fldChar w:fldCharType="begin"/>
            </w:r>
            <w:r w:rsidR="00C86A02">
              <w:rPr>
                <w:noProof/>
                <w:webHidden/>
              </w:rPr>
              <w:instrText xml:space="preserve"> PAGEREF _Toc59535239 \h </w:instrText>
            </w:r>
            <w:r w:rsidR="00C86A02">
              <w:rPr>
                <w:noProof/>
                <w:webHidden/>
              </w:rPr>
            </w:r>
            <w:r w:rsidR="00C86A02">
              <w:rPr>
                <w:noProof/>
                <w:webHidden/>
              </w:rPr>
              <w:fldChar w:fldCharType="separate"/>
            </w:r>
            <w:r w:rsidR="00C86A02">
              <w:rPr>
                <w:noProof/>
                <w:webHidden/>
              </w:rPr>
              <w:t>3</w:t>
            </w:r>
            <w:r w:rsidR="00C86A02">
              <w:rPr>
                <w:noProof/>
                <w:webHidden/>
              </w:rPr>
              <w:fldChar w:fldCharType="end"/>
            </w:r>
          </w:hyperlink>
        </w:p>
        <w:p w14:paraId="20D2F553" w14:textId="2191EC51" w:rsidR="00C86A02" w:rsidRDefault="00FE761D">
          <w:pPr>
            <w:pStyle w:val="TOC1"/>
            <w:tabs>
              <w:tab w:val="right" w:leader="dot" w:pos="9350"/>
            </w:tabs>
            <w:rPr>
              <w:noProof/>
              <w:lang w:val="en-IN" w:eastAsia="en-IN"/>
            </w:rPr>
          </w:pPr>
          <w:hyperlink w:anchor="_Toc59535240" w:history="1">
            <w:r w:rsidR="00C86A02" w:rsidRPr="005D6722">
              <w:rPr>
                <w:rStyle w:val="Hyperlink"/>
                <w:rFonts w:ascii="Times New Roman" w:hAnsi="Times New Roman" w:cs="Times New Roman"/>
                <w:noProof/>
              </w:rPr>
              <w:t>MAIN BODY</w:t>
            </w:r>
            <w:r w:rsidR="00C86A02">
              <w:rPr>
                <w:noProof/>
                <w:webHidden/>
              </w:rPr>
              <w:tab/>
            </w:r>
            <w:r w:rsidR="00C86A02">
              <w:rPr>
                <w:noProof/>
                <w:webHidden/>
              </w:rPr>
              <w:fldChar w:fldCharType="begin"/>
            </w:r>
            <w:r w:rsidR="00C86A02">
              <w:rPr>
                <w:noProof/>
                <w:webHidden/>
              </w:rPr>
              <w:instrText xml:space="preserve"> PAGEREF _Toc59535240 \h </w:instrText>
            </w:r>
            <w:r w:rsidR="00C86A02">
              <w:rPr>
                <w:noProof/>
                <w:webHidden/>
              </w:rPr>
            </w:r>
            <w:r w:rsidR="00C86A02">
              <w:rPr>
                <w:noProof/>
                <w:webHidden/>
              </w:rPr>
              <w:fldChar w:fldCharType="separate"/>
            </w:r>
            <w:r w:rsidR="00C86A02">
              <w:rPr>
                <w:noProof/>
                <w:webHidden/>
              </w:rPr>
              <w:t>3</w:t>
            </w:r>
            <w:r w:rsidR="00C86A02">
              <w:rPr>
                <w:noProof/>
                <w:webHidden/>
              </w:rPr>
              <w:fldChar w:fldCharType="end"/>
            </w:r>
          </w:hyperlink>
        </w:p>
        <w:p w14:paraId="581A47D8" w14:textId="6B44CD05" w:rsidR="00C86A02" w:rsidRDefault="00FE761D">
          <w:pPr>
            <w:pStyle w:val="TOC2"/>
            <w:tabs>
              <w:tab w:val="right" w:leader="dot" w:pos="9350"/>
            </w:tabs>
            <w:rPr>
              <w:noProof/>
              <w:lang w:val="en-IN" w:eastAsia="en-IN"/>
            </w:rPr>
          </w:pPr>
          <w:hyperlink w:anchor="_Toc59535241" w:history="1">
            <w:r w:rsidR="00C86A02" w:rsidRPr="005D6722">
              <w:rPr>
                <w:rStyle w:val="Hyperlink"/>
                <w:rFonts w:ascii="Times New Roman" w:hAnsi="Times New Roman" w:cs="Times New Roman"/>
                <w:noProof/>
              </w:rPr>
              <w:t>Analysis</w:t>
            </w:r>
            <w:r w:rsidR="00C86A02">
              <w:rPr>
                <w:noProof/>
                <w:webHidden/>
              </w:rPr>
              <w:tab/>
            </w:r>
            <w:r w:rsidR="00C86A02">
              <w:rPr>
                <w:noProof/>
                <w:webHidden/>
              </w:rPr>
              <w:fldChar w:fldCharType="begin"/>
            </w:r>
            <w:r w:rsidR="00C86A02">
              <w:rPr>
                <w:noProof/>
                <w:webHidden/>
              </w:rPr>
              <w:instrText xml:space="preserve"> PAGEREF _Toc59535241 \h </w:instrText>
            </w:r>
            <w:r w:rsidR="00C86A02">
              <w:rPr>
                <w:noProof/>
                <w:webHidden/>
              </w:rPr>
            </w:r>
            <w:r w:rsidR="00C86A02">
              <w:rPr>
                <w:noProof/>
                <w:webHidden/>
              </w:rPr>
              <w:fldChar w:fldCharType="separate"/>
            </w:r>
            <w:r w:rsidR="00C86A02">
              <w:rPr>
                <w:noProof/>
                <w:webHidden/>
              </w:rPr>
              <w:t>3</w:t>
            </w:r>
            <w:r w:rsidR="00C86A02">
              <w:rPr>
                <w:noProof/>
                <w:webHidden/>
              </w:rPr>
              <w:fldChar w:fldCharType="end"/>
            </w:r>
          </w:hyperlink>
        </w:p>
        <w:p w14:paraId="03430962" w14:textId="6743A282" w:rsidR="00C86A02" w:rsidRDefault="00FE761D">
          <w:pPr>
            <w:pStyle w:val="TOC2"/>
            <w:tabs>
              <w:tab w:val="right" w:leader="dot" w:pos="9350"/>
            </w:tabs>
            <w:rPr>
              <w:noProof/>
              <w:lang w:val="en-IN" w:eastAsia="en-IN"/>
            </w:rPr>
          </w:pPr>
          <w:hyperlink w:anchor="_Toc59535242" w:history="1">
            <w:r w:rsidR="00C86A02" w:rsidRPr="005D6722">
              <w:rPr>
                <w:rStyle w:val="Hyperlink"/>
                <w:rFonts w:ascii="Times New Roman" w:hAnsi="Times New Roman" w:cs="Times New Roman"/>
                <w:noProof/>
              </w:rPr>
              <w:t>Practical application and deployment</w:t>
            </w:r>
            <w:r w:rsidR="00C86A02">
              <w:rPr>
                <w:noProof/>
                <w:webHidden/>
              </w:rPr>
              <w:tab/>
            </w:r>
            <w:r w:rsidR="00C86A02">
              <w:rPr>
                <w:noProof/>
                <w:webHidden/>
              </w:rPr>
              <w:fldChar w:fldCharType="begin"/>
            </w:r>
            <w:r w:rsidR="00C86A02">
              <w:rPr>
                <w:noProof/>
                <w:webHidden/>
              </w:rPr>
              <w:instrText xml:space="preserve"> PAGEREF _Toc59535242 \h </w:instrText>
            </w:r>
            <w:r w:rsidR="00C86A02">
              <w:rPr>
                <w:noProof/>
                <w:webHidden/>
              </w:rPr>
            </w:r>
            <w:r w:rsidR="00C86A02">
              <w:rPr>
                <w:noProof/>
                <w:webHidden/>
              </w:rPr>
              <w:fldChar w:fldCharType="separate"/>
            </w:r>
            <w:r w:rsidR="00C86A02">
              <w:rPr>
                <w:noProof/>
                <w:webHidden/>
              </w:rPr>
              <w:t>9</w:t>
            </w:r>
            <w:r w:rsidR="00C86A02">
              <w:rPr>
                <w:noProof/>
                <w:webHidden/>
              </w:rPr>
              <w:fldChar w:fldCharType="end"/>
            </w:r>
          </w:hyperlink>
        </w:p>
        <w:p w14:paraId="3DCB94E5" w14:textId="41777765" w:rsidR="00C86A02" w:rsidRDefault="00FE761D">
          <w:pPr>
            <w:pStyle w:val="TOC1"/>
            <w:tabs>
              <w:tab w:val="right" w:leader="dot" w:pos="9350"/>
            </w:tabs>
            <w:rPr>
              <w:noProof/>
              <w:lang w:val="en-IN" w:eastAsia="en-IN"/>
            </w:rPr>
          </w:pPr>
          <w:hyperlink w:anchor="_Toc59535243" w:history="1">
            <w:r w:rsidR="00C86A02" w:rsidRPr="005D6722">
              <w:rPr>
                <w:rStyle w:val="Hyperlink"/>
                <w:rFonts w:ascii="Times New Roman" w:hAnsi="Times New Roman" w:cs="Times New Roman"/>
                <w:noProof/>
              </w:rPr>
              <w:t>CONCLUSION</w:t>
            </w:r>
            <w:r w:rsidR="00C86A02">
              <w:rPr>
                <w:noProof/>
                <w:webHidden/>
              </w:rPr>
              <w:tab/>
            </w:r>
            <w:r w:rsidR="00C86A02">
              <w:rPr>
                <w:noProof/>
                <w:webHidden/>
              </w:rPr>
              <w:fldChar w:fldCharType="begin"/>
            </w:r>
            <w:r w:rsidR="00C86A02">
              <w:rPr>
                <w:noProof/>
                <w:webHidden/>
              </w:rPr>
              <w:instrText xml:space="preserve"> PAGEREF _Toc59535243 \h </w:instrText>
            </w:r>
            <w:r w:rsidR="00C86A02">
              <w:rPr>
                <w:noProof/>
                <w:webHidden/>
              </w:rPr>
            </w:r>
            <w:r w:rsidR="00C86A02">
              <w:rPr>
                <w:noProof/>
                <w:webHidden/>
              </w:rPr>
              <w:fldChar w:fldCharType="separate"/>
            </w:r>
            <w:r w:rsidR="00C86A02">
              <w:rPr>
                <w:noProof/>
                <w:webHidden/>
              </w:rPr>
              <w:t>15</w:t>
            </w:r>
            <w:r w:rsidR="00C86A02">
              <w:rPr>
                <w:noProof/>
                <w:webHidden/>
              </w:rPr>
              <w:fldChar w:fldCharType="end"/>
            </w:r>
          </w:hyperlink>
        </w:p>
        <w:p w14:paraId="461BFA0C" w14:textId="3B835060" w:rsidR="00C86A02" w:rsidRDefault="00FE761D">
          <w:pPr>
            <w:pStyle w:val="TOC1"/>
            <w:tabs>
              <w:tab w:val="right" w:leader="dot" w:pos="9350"/>
            </w:tabs>
            <w:rPr>
              <w:noProof/>
              <w:lang w:val="en-IN" w:eastAsia="en-IN"/>
            </w:rPr>
          </w:pPr>
          <w:hyperlink w:anchor="_Toc59535244" w:history="1">
            <w:r w:rsidR="00C86A02" w:rsidRPr="005D6722">
              <w:rPr>
                <w:rStyle w:val="Hyperlink"/>
                <w:rFonts w:ascii="Times New Roman" w:hAnsi="Times New Roman" w:cs="Times New Roman"/>
                <w:noProof/>
              </w:rPr>
              <w:t>REFERENCES</w:t>
            </w:r>
            <w:r w:rsidR="00C86A02">
              <w:rPr>
                <w:noProof/>
                <w:webHidden/>
              </w:rPr>
              <w:tab/>
            </w:r>
            <w:r w:rsidR="00C86A02">
              <w:rPr>
                <w:noProof/>
                <w:webHidden/>
              </w:rPr>
              <w:fldChar w:fldCharType="begin"/>
            </w:r>
            <w:r w:rsidR="00C86A02">
              <w:rPr>
                <w:noProof/>
                <w:webHidden/>
              </w:rPr>
              <w:instrText xml:space="preserve"> PAGEREF _Toc59535244 \h </w:instrText>
            </w:r>
            <w:r w:rsidR="00C86A02">
              <w:rPr>
                <w:noProof/>
                <w:webHidden/>
              </w:rPr>
            </w:r>
            <w:r w:rsidR="00C86A02">
              <w:rPr>
                <w:noProof/>
                <w:webHidden/>
              </w:rPr>
              <w:fldChar w:fldCharType="separate"/>
            </w:r>
            <w:r w:rsidR="00C86A02">
              <w:rPr>
                <w:noProof/>
                <w:webHidden/>
              </w:rPr>
              <w:t>16</w:t>
            </w:r>
            <w:r w:rsidR="00C86A02">
              <w:rPr>
                <w:noProof/>
                <w:webHidden/>
              </w:rPr>
              <w:fldChar w:fldCharType="end"/>
            </w:r>
          </w:hyperlink>
        </w:p>
        <w:p w14:paraId="4D14A510" w14:textId="3A547B92" w:rsidR="00DC6799" w:rsidRDefault="00DC6799">
          <w:r>
            <w:fldChar w:fldCharType="end"/>
          </w:r>
        </w:p>
      </w:sdtContent>
    </w:sdt>
    <w:p w14:paraId="107DAEF0" w14:textId="030D230D" w:rsidR="009C4168" w:rsidRPr="008717C7" w:rsidRDefault="009C4168" w:rsidP="008717C7">
      <w:pPr>
        <w:spacing w:line="360" w:lineRule="auto"/>
        <w:rPr>
          <w:rFonts w:ascii="Times New Roman" w:hAnsi="Times New Roman" w:cs="Times New Roman"/>
          <w:b/>
          <w:bCs/>
          <w:sz w:val="24"/>
          <w:szCs w:val="24"/>
          <w:shd w:val="clear" w:color="auto" w:fill="FFFFFF"/>
        </w:rPr>
      </w:pPr>
      <w:r w:rsidRPr="00DC6799">
        <w:rPr>
          <w:rFonts w:ascii="Times New Roman" w:hAnsi="Times New Roman" w:cs="Times New Roman"/>
          <w:sz w:val="24"/>
          <w:szCs w:val="24"/>
          <w:shd w:val="clear" w:color="auto" w:fill="FFFFFF"/>
        </w:rPr>
        <w:br w:type="page"/>
      </w:r>
      <w:bookmarkStart w:id="0" w:name="_Toc59535239"/>
      <w:r w:rsidRPr="008717C7">
        <w:rPr>
          <w:rFonts w:ascii="Times New Roman" w:hAnsi="Times New Roman" w:cs="Times New Roman"/>
          <w:b/>
          <w:bCs/>
          <w:sz w:val="24"/>
          <w:szCs w:val="24"/>
          <w:shd w:val="clear" w:color="auto" w:fill="FFFFFF"/>
        </w:rPr>
        <w:lastRenderedPageBreak/>
        <w:t>INTRODUCTION</w:t>
      </w:r>
      <w:bookmarkEnd w:id="0"/>
    </w:p>
    <w:p w14:paraId="40ACF292" w14:textId="1EF1F971" w:rsidR="009C4168" w:rsidRPr="00453DA9" w:rsidRDefault="00956B48" w:rsidP="00453DA9">
      <w:pPr>
        <w:spacing w:line="360" w:lineRule="auto"/>
        <w:ind w:firstLine="720"/>
      </w:pPr>
      <w:r w:rsidRPr="00956B48">
        <w:rPr>
          <w:rFonts w:ascii="Times New Roman" w:hAnsi="Times New Roman" w:cs="Times New Roman"/>
          <w:sz w:val="24"/>
          <w:szCs w:val="24"/>
        </w:rPr>
        <w:t>The study assignment focuses on descriptive analyzation of the COVID-19 infections prevalence data among white people including BAME across most of United Kingdom. The sampling data based on 50 different white</w:t>
      </w:r>
      <w:r>
        <w:rPr>
          <w:rFonts w:ascii="Times New Roman" w:hAnsi="Times New Roman" w:cs="Times New Roman"/>
          <w:sz w:val="24"/>
          <w:szCs w:val="24"/>
        </w:rPr>
        <w:t>-</w:t>
      </w:r>
      <w:r w:rsidRPr="00956B48">
        <w:rPr>
          <w:rFonts w:ascii="Times New Roman" w:hAnsi="Times New Roman" w:cs="Times New Roman"/>
          <w:sz w:val="24"/>
          <w:szCs w:val="24"/>
        </w:rPr>
        <w:t>patients vis a vis BAME patient population</w:t>
      </w:r>
      <w:r w:rsidR="00453DA9">
        <w:rPr>
          <w:rFonts w:ascii="Times New Roman" w:hAnsi="Times New Roman" w:cs="Times New Roman"/>
          <w:sz w:val="24"/>
          <w:szCs w:val="24"/>
        </w:rPr>
        <w:t xml:space="preserve"> (</w:t>
      </w:r>
      <w:r w:rsidR="00453DA9" w:rsidRPr="00C86A02">
        <w:rPr>
          <w:rFonts w:ascii="Times New Roman" w:hAnsi="Times New Roman" w:cs="Times New Roman"/>
          <w:color w:val="222222"/>
          <w:sz w:val="24"/>
          <w:szCs w:val="24"/>
          <w:shd w:val="clear" w:color="auto" w:fill="FFFFFF"/>
        </w:rPr>
        <w:t xml:space="preserve">Kruse, Hug and </w:t>
      </w:r>
      <w:proofErr w:type="spellStart"/>
      <w:r w:rsidR="00453DA9" w:rsidRPr="00C86A02">
        <w:rPr>
          <w:rFonts w:ascii="Times New Roman" w:hAnsi="Times New Roman" w:cs="Times New Roman"/>
          <w:color w:val="222222"/>
          <w:sz w:val="24"/>
          <w:szCs w:val="24"/>
          <w:shd w:val="clear" w:color="auto" w:fill="FFFFFF"/>
        </w:rPr>
        <w:t>Vaquerizas</w:t>
      </w:r>
      <w:proofErr w:type="spellEnd"/>
      <w:r w:rsidR="00453DA9" w:rsidRPr="00C86A02">
        <w:rPr>
          <w:rFonts w:ascii="Times New Roman" w:hAnsi="Times New Roman" w:cs="Times New Roman"/>
          <w:color w:val="222222"/>
          <w:sz w:val="24"/>
          <w:szCs w:val="24"/>
          <w:shd w:val="clear" w:color="auto" w:fill="FFFFFF"/>
        </w:rPr>
        <w:t>, 2020</w:t>
      </w:r>
      <w:r w:rsidR="00453DA9">
        <w:rPr>
          <w:rFonts w:ascii="Times New Roman" w:hAnsi="Times New Roman" w:cs="Times New Roman"/>
          <w:sz w:val="24"/>
          <w:szCs w:val="24"/>
        </w:rPr>
        <w:t>)</w:t>
      </w:r>
      <w:r w:rsidRPr="00956B48">
        <w:rPr>
          <w:rFonts w:ascii="Times New Roman" w:hAnsi="Times New Roman" w:cs="Times New Roman"/>
          <w:sz w:val="24"/>
          <w:szCs w:val="24"/>
        </w:rPr>
        <w:t xml:space="preserve">. The review offers an exhaustive compilation of data to evaluate the subgroups of patients mostly affected by the epidemic of the COVID-19. </w:t>
      </w:r>
      <w:proofErr w:type="gramStart"/>
      <w:r w:rsidRPr="00956B48">
        <w:rPr>
          <w:rFonts w:ascii="Times New Roman" w:hAnsi="Times New Roman" w:cs="Times New Roman"/>
          <w:sz w:val="24"/>
          <w:szCs w:val="24"/>
        </w:rPr>
        <w:t>A number of</w:t>
      </w:r>
      <w:proofErr w:type="gramEnd"/>
      <w:r w:rsidRPr="00956B48">
        <w:rPr>
          <w:rFonts w:ascii="Times New Roman" w:hAnsi="Times New Roman" w:cs="Times New Roman"/>
          <w:sz w:val="24"/>
          <w:szCs w:val="24"/>
        </w:rPr>
        <w:t xml:space="preserve"> theories are configured to pursue to achieve this, that are evaluated on the framework of necessary statistical techniques</w:t>
      </w:r>
      <w:r w:rsidR="00A3245A" w:rsidRPr="00DC6799">
        <w:rPr>
          <w:rFonts w:ascii="Times New Roman" w:hAnsi="Times New Roman" w:cs="Times New Roman"/>
          <w:sz w:val="24"/>
          <w:szCs w:val="24"/>
        </w:rPr>
        <w:t xml:space="preserve">. </w:t>
      </w:r>
    </w:p>
    <w:p w14:paraId="24015039" w14:textId="2D8283F5" w:rsidR="00A3245A" w:rsidRPr="008717C7" w:rsidRDefault="00A3245A" w:rsidP="008717C7">
      <w:pPr>
        <w:pStyle w:val="Heading1"/>
        <w:spacing w:line="360" w:lineRule="auto"/>
        <w:rPr>
          <w:rFonts w:ascii="Times New Roman" w:hAnsi="Times New Roman" w:cs="Times New Roman"/>
        </w:rPr>
      </w:pPr>
      <w:bookmarkStart w:id="1" w:name="_Toc59535240"/>
      <w:r w:rsidRPr="00DC6799">
        <w:rPr>
          <w:rFonts w:ascii="Times New Roman" w:hAnsi="Times New Roman" w:cs="Times New Roman"/>
        </w:rPr>
        <w:t>MAIN BODY</w:t>
      </w:r>
      <w:bookmarkEnd w:id="1"/>
    </w:p>
    <w:p w14:paraId="616F4F61" w14:textId="77777777" w:rsidR="00A3245A" w:rsidRPr="00DC6799" w:rsidRDefault="00A3245A" w:rsidP="00DC6799">
      <w:pPr>
        <w:pStyle w:val="Heading2"/>
        <w:spacing w:line="360" w:lineRule="auto"/>
        <w:rPr>
          <w:rFonts w:ascii="Times New Roman" w:hAnsi="Times New Roman" w:cs="Times New Roman"/>
          <w:b w:val="0"/>
          <w:sz w:val="24"/>
          <w:szCs w:val="24"/>
          <w:u w:val="single"/>
        </w:rPr>
      </w:pPr>
      <w:bookmarkStart w:id="2" w:name="_Toc59535241"/>
      <w:r w:rsidRPr="00DC6799">
        <w:rPr>
          <w:rFonts w:ascii="Times New Roman" w:hAnsi="Times New Roman" w:cs="Times New Roman"/>
          <w:b w:val="0"/>
          <w:sz w:val="24"/>
          <w:szCs w:val="24"/>
          <w:u w:val="single"/>
        </w:rPr>
        <w:t>Analysis</w:t>
      </w:r>
      <w:bookmarkEnd w:id="2"/>
    </w:p>
    <w:p w14:paraId="054C96A8" w14:textId="20A0924A" w:rsidR="00F618CE" w:rsidRPr="00F618CE" w:rsidRDefault="00A3245A" w:rsidP="00F618CE">
      <w:pPr>
        <w:spacing w:line="360" w:lineRule="auto"/>
        <w:rPr>
          <w:rFonts w:ascii="Times New Roman" w:hAnsi="Times New Roman" w:cs="Times New Roman"/>
          <w:sz w:val="24"/>
          <w:szCs w:val="24"/>
        </w:rPr>
      </w:pPr>
      <w:r w:rsidRPr="00DC6799">
        <w:rPr>
          <w:rFonts w:ascii="Times New Roman" w:hAnsi="Times New Roman" w:cs="Times New Roman"/>
          <w:sz w:val="24"/>
          <w:szCs w:val="24"/>
        </w:rPr>
        <w:t xml:space="preserve">Description of </w:t>
      </w:r>
      <w:proofErr w:type="gramStart"/>
      <w:r w:rsidRPr="00DC6799">
        <w:rPr>
          <w:rFonts w:ascii="Times New Roman" w:hAnsi="Times New Roman" w:cs="Times New Roman"/>
          <w:sz w:val="24"/>
          <w:szCs w:val="24"/>
        </w:rPr>
        <w:t>data</w:t>
      </w:r>
      <w:r w:rsidR="00F618CE">
        <w:rPr>
          <w:rFonts w:ascii="Times New Roman" w:hAnsi="Times New Roman" w:cs="Times New Roman"/>
          <w:sz w:val="24"/>
          <w:szCs w:val="24"/>
        </w:rPr>
        <w:t>-</w:t>
      </w:r>
      <w:r w:rsidRPr="00DC6799">
        <w:rPr>
          <w:rFonts w:ascii="Times New Roman" w:hAnsi="Times New Roman" w:cs="Times New Roman"/>
          <w:sz w:val="24"/>
          <w:szCs w:val="24"/>
        </w:rPr>
        <w:t>set</w:t>
      </w:r>
      <w:r w:rsidR="006C5053">
        <w:rPr>
          <w:rFonts w:ascii="Times New Roman" w:hAnsi="Times New Roman" w:cs="Times New Roman"/>
          <w:sz w:val="24"/>
          <w:szCs w:val="24"/>
        </w:rPr>
        <w:t>s</w:t>
      </w:r>
      <w:proofErr w:type="gramEnd"/>
      <w:r w:rsidR="00F618CE">
        <w:rPr>
          <w:rFonts w:ascii="Times New Roman" w:hAnsi="Times New Roman" w:cs="Times New Roman"/>
          <w:sz w:val="24"/>
          <w:szCs w:val="24"/>
        </w:rPr>
        <w:t xml:space="preserve">: </w:t>
      </w:r>
      <w:r w:rsidR="00F618CE" w:rsidRPr="00F618CE">
        <w:rPr>
          <w:rFonts w:ascii="Times New Roman" w:hAnsi="Times New Roman" w:cs="Times New Roman"/>
          <w:sz w:val="24"/>
          <w:szCs w:val="24"/>
        </w:rPr>
        <w:t xml:space="preserve">The data collection is around 50 individuals of various age classes. The participants ranged from age-group 20 to 50 years. In study data collection reveals the pervasiveness of infectious disease of different groups of individuals that are white-people and BAME. The aim of data collections is to specify the ratios of infection frequencies of all groups of </w:t>
      </w:r>
      <w:proofErr w:type="gramStart"/>
      <w:r w:rsidR="00F618CE" w:rsidRPr="00F618CE">
        <w:rPr>
          <w:rFonts w:ascii="Times New Roman" w:hAnsi="Times New Roman" w:cs="Times New Roman"/>
          <w:sz w:val="24"/>
          <w:szCs w:val="24"/>
        </w:rPr>
        <w:t>demographic</w:t>
      </w:r>
      <w:proofErr w:type="gramEnd"/>
      <w:r w:rsidR="00F618CE" w:rsidRPr="00F618CE">
        <w:rPr>
          <w:rFonts w:ascii="Times New Roman" w:hAnsi="Times New Roman" w:cs="Times New Roman"/>
          <w:sz w:val="24"/>
          <w:szCs w:val="24"/>
        </w:rPr>
        <w:t>, especially whites &amp; BAME (African American, European and Minority Cultural and linguistic) citizens. Here, the concise assessment of the details is dealt in the following direction:</w:t>
      </w:r>
    </w:p>
    <w:tbl>
      <w:tblPr>
        <w:tblpPr w:leftFromText="180" w:rightFromText="180" w:vertAnchor="text" w:horzAnchor="margin" w:tblpY="1001"/>
        <w:tblW w:w="40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48"/>
        <w:gridCol w:w="1377"/>
        <w:gridCol w:w="1025"/>
      </w:tblGrid>
      <w:tr w:rsidR="008717C7" w:rsidRPr="00DC6799" w14:paraId="2DC869B5" w14:textId="77777777" w:rsidTr="008717C7">
        <w:trPr>
          <w:cantSplit/>
        </w:trPr>
        <w:tc>
          <w:tcPr>
            <w:tcW w:w="4084" w:type="dxa"/>
            <w:gridSpan w:val="4"/>
            <w:tcBorders>
              <w:top w:val="nil"/>
              <w:left w:val="nil"/>
              <w:bottom w:val="nil"/>
              <w:right w:val="nil"/>
            </w:tcBorders>
            <w:shd w:val="clear" w:color="auto" w:fill="FFFFFF"/>
            <w:vAlign w:val="center"/>
          </w:tcPr>
          <w:p w14:paraId="0B53ED6F"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Statistics</w:t>
            </w:r>
          </w:p>
        </w:tc>
      </w:tr>
      <w:tr w:rsidR="008717C7" w:rsidRPr="00DC6799" w14:paraId="5AF4E9D7" w14:textId="77777777" w:rsidTr="008717C7">
        <w:trPr>
          <w:cantSplit/>
        </w:trPr>
        <w:tc>
          <w:tcPr>
            <w:tcW w:w="1682" w:type="dxa"/>
            <w:gridSpan w:val="2"/>
            <w:tcBorders>
              <w:top w:val="single" w:sz="16" w:space="0" w:color="000000"/>
              <w:left w:val="single" w:sz="16" w:space="0" w:color="000000"/>
              <w:bottom w:val="single" w:sz="16" w:space="0" w:color="000000"/>
              <w:right w:val="nil"/>
            </w:tcBorders>
            <w:shd w:val="clear" w:color="auto" w:fill="FFFFFF"/>
            <w:vAlign w:val="bottom"/>
          </w:tcPr>
          <w:p w14:paraId="7C8C08EF" w14:textId="77777777" w:rsidR="008717C7" w:rsidRPr="00DC6799" w:rsidRDefault="008717C7" w:rsidP="008717C7">
            <w:pPr>
              <w:autoSpaceDE w:val="0"/>
              <w:autoSpaceDN w:val="0"/>
              <w:adjustRightInd w:val="0"/>
              <w:spacing w:after="0" w:line="360" w:lineRule="auto"/>
              <w:rPr>
                <w:rFonts w:ascii="Times New Roman" w:hAnsi="Times New Roman" w:cs="Times New Roman"/>
                <w:sz w:val="24"/>
                <w:szCs w:val="24"/>
              </w:rPr>
            </w:pPr>
          </w:p>
        </w:tc>
        <w:tc>
          <w:tcPr>
            <w:tcW w:w="1377" w:type="dxa"/>
            <w:tcBorders>
              <w:top w:val="single" w:sz="16" w:space="0" w:color="000000"/>
              <w:left w:val="single" w:sz="16" w:space="0" w:color="000000"/>
              <w:bottom w:val="single" w:sz="16" w:space="0" w:color="000000"/>
            </w:tcBorders>
            <w:shd w:val="clear" w:color="auto" w:fill="FFFFFF"/>
            <w:vAlign w:val="bottom"/>
          </w:tcPr>
          <w:p w14:paraId="233FC445"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5" w:type="dxa"/>
            <w:tcBorders>
              <w:top w:val="single" w:sz="16" w:space="0" w:color="000000"/>
              <w:bottom w:val="single" w:sz="16" w:space="0" w:color="000000"/>
              <w:right w:val="single" w:sz="16" w:space="0" w:color="000000"/>
            </w:tcBorders>
            <w:shd w:val="clear" w:color="auto" w:fill="FFFFFF"/>
            <w:vAlign w:val="bottom"/>
          </w:tcPr>
          <w:p w14:paraId="60593FE4"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r>
      <w:tr w:rsidR="008717C7" w:rsidRPr="00DC6799" w14:paraId="02BF62D1" w14:textId="77777777" w:rsidTr="008717C7">
        <w:trPr>
          <w:cantSplit/>
        </w:trPr>
        <w:tc>
          <w:tcPr>
            <w:tcW w:w="734" w:type="dxa"/>
            <w:vMerge w:val="restart"/>
            <w:tcBorders>
              <w:top w:val="single" w:sz="16" w:space="0" w:color="000000"/>
              <w:left w:val="single" w:sz="16" w:space="0" w:color="000000"/>
              <w:bottom w:val="nil"/>
              <w:right w:val="nil"/>
            </w:tcBorders>
            <w:shd w:val="clear" w:color="auto" w:fill="FFFFFF"/>
          </w:tcPr>
          <w:p w14:paraId="00BBB90C"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N</w:t>
            </w:r>
          </w:p>
        </w:tc>
        <w:tc>
          <w:tcPr>
            <w:tcW w:w="948" w:type="dxa"/>
            <w:tcBorders>
              <w:top w:val="single" w:sz="16" w:space="0" w:color="000000"/>
              <w:left w:val="nil"/>
              <w:bottom w:val="nil"/>
              <w:right w:val="single" w:sz="16" w:space="0" w:color="000000"/>
            </w:tcBorders>
            <w:shd w:val="clear" w:color="auto" w:fill="FFFFFF"/>
          </w:tcPr>
          <w:p w14:paraId="3CB6AFF7"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Valid</w:t>
            </w:r>
          </w:p>
        </w:tc>
        <w:tc>
          <w:tcPr>
            <w:tcW w:w="1377" w:type="dxa"/>
            <w:tcBorders>
              <w:top w:val="single" w:sz="16" w:space="0" w:color="000000"/>
              <w:left w:val="single" w:sz="16" w:space="0" w:color="000000"/>
              <w:bottom w:val="nil"/>
            </w:tcBorders>
            <w:shd w:val="clear" w:color="auto" w:fill="FFFFFF"/>
            <w:vAlign w:val="center"/>
          </w:tcPr>
          <w:p w14:paraId="47896FD2"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5" w:type="dxa"/>
            <w:tcBorders>
              <w:top w:val="single" w:sz="16" w:space="0" w:color="000000"/>
              <w:bottom w:val="nil"/>
              <w:right w:val="single" w:sz="16" w:space="0" w:color="000000"/>
            </w:tcBorders>
            <w:shd w:val="clear" w:color="auto" w:fill="FFFFFF"/>
            <w:vAlign w:val="center"/>
          </w:tcPr>
          <w:p w14:paraId="7E93AF77"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r>
      <w:tr w:rsidR="008717C7" w:rsidRPr="00DC6799" w14:paraId="254A5193" w14:textId="77777777" w:rsidTr="008717C7">
        <w:trPr>
          <w:cantSplit/>
        </w:trPr>
        <w:tc>
          <w:tcPr>
            <w:tcW w:w="734" w:type="dxa"/>
            <w:vMerge/>
            <w:tcBorders>
              <w:top w:val="single" w:sz="16" w:space="0" w:color="000000"/>
              <w:left w:val="single" w:sz="16" w:space="0" w:color="000000"/>
              <w:bottom w:val="nil"/>
              <w:right w:val="nil"/>
            </w:tcBorders>
            <w:shd w:val="clear" w:color="auto" w:fill="FFFFFF"/>
          </w:tcPr>
          <w:p w14:paraId="033EA5B3" w14:textId="77777777" w:rsidR="008717C7" w:rsidRPr="00DC6799" w:rsidRDefault="008717C7" w:rsidP="008717C7">
            <w:pPr>
              <w:autoSpaceDE w:val="0"/>
              <w:autoSpaceDN w:val="0"/>
              <w:adjustRightInd w:val="0"/>
              <w:spacing w:after="0" w:line="360" w:lineRule="auto"/>
              <w:rPr>
                <w:rFonts w:ascii="Times New Roman" w:hAnsi="Times New Roman" w:cs="Times New Roman"/>
                <w:sz w:val="24"/>
                <w:szCs w:val="24"/>
              </w:rPr>
            </w:pPr>
          </w:p>
        </w:tc>
        <w:tc>
          <w:tcPr>
            <w:tcW w:w="948" w:type="dxa"/>
            <w:tcBorders>
              <w:top w:val="nil"/>
              <w:left w:val="nil"/>
              <w:bottom w:val="nil"/>
              <w:right w:val="single" w:sz="16" w:space="0" w:color="000000"/>
            </w:tcBorders>
            <w:shd w:val="clear" w:color="auto" w:fill="FFFFFF"/>
          </w:tcPr>
          <w:p w14:paraId="1567793B"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Missing</w:t>
            </w:r>
          </w:p>
        </w:tc>
        <w:tc>
          <w:tcPr>
            <w:tcW w:w="1377" w:type="dxa"/>
            <w:tcBorders>
              <w:top w:val="nil"/>
              <w:left w:val="single" w:sz="16" w:space="0" w:color="000000"/>
              <w:bottom w:val="nil"/>
            </w:tcBorders>
            <w:shd w:val="clear" w:color="auto" w:fill="FFFFFF"/>
            <w:vAlign w:val="center"/>
          </w:tcPr>
          <w:p w14:paraId="3DA2958F"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w:t>
            </w:r>
          </w:p>
        </w:tc>
        <w:tc>
          <w:tcPr>
            <w:tcW w:w="1025" w:type="dxa"/>
            <w:tcBorders>
              <w:top w:val="nil"/>
              <w:bottom w:val="nil"/>
              <w:right w:val="single" w:sz="16" w:space="0" w:color="000000"/>
            </w:tcBorders>
            <w:shd w:val="clear" w:color="auto" w:fill="FFFFFF"/>
            <w:vAlign w:val="center"/>
          </w:tcPr>
          <w:p w14:paraId="21506BF5"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w:t>
            </w:r>
          </w:p>
        </w:tc>
      </w:tr>
      <w:tr w:rsidR="008717C7" w:rsidRPr="00DC6799" w14:paraId="3645A4F8" w14:textId="77777777" w:rsidTr="008717C7">
        <w:trPr>
          <w:cantSplit/>
        </w:trPr>
        <w:tc>
          <w:tcPr>
            <w:tcW w:w="1682" w:type="dxa"/>
            <w:gridSpan w:val="2"/>
            <w:tcBorders>
              <w:top w:val="nil"/>
              <w:left w:val="single" w:sz="16" w:space="0" w:color="000000"/>
              <w:bottom w:val="nil"/>
              <w:right w:val="nil"/>
            </w:tcBorders>
            <w:shd w:val="clear" w:color="auto" w:fill="FFFFFF"/>
          </w:tcPr>
          <w:p w14:paraId="2F283764"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w:t>
            </w:r>
          </w:p>
        </w:tc>
        <w:tc>
          <w:tcPr>
            <w:tcW w:w="1377" w:type="dxa"/>
            <w:tcBorders>
              <w:top w:val="nil"/>
              <w:left w:val="single" w:sz="16" w:space="0" w:color="000000"/>
              <w:bottom w:val="nil"/>
            </w:tcBorders>
            <w:shd w:val="clear" w:color="auto" w:fill="FFFFFF"/>
            <w:vAlign w:val="center"/>
          </w:tcPr>
          <w:p w14:paraId="34E1B9A4"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36.180</w:t>
            </w:r>
          </w:p>
        </w:tc>
        <w:tc>
          <w:tcPr>
            <w:tcW w:w="1025" w:type="dxa"/>
            <w:tcBorders>
              <w:top w:val="nil"/>
              <w:bottom w:val="nil"/>
              <w:right w:val="single" w:sz="16" w:space="0" w:color="000000"/>
            </w:tcBorders>
            <w:shd w:val="clear" w:color="auto" w:fill="FFFFFF"/>
            <w:vAlign w:val="center"/>
          </w:tcPr>
          <w:p w14:paraId="529B98E7"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w:t>
            </w:r>
          </w:p>
        </w:tc>
      </w:tr>
      <w:tr w:rsidR="008717C7" w:rsidRPr="00DC6799" w14:paraId="47B6B4F2" w14:textId="77777777" w:rsidTr="008717C7">
        <w:trPr>
          <w:cantSplit/>
        </w:trPr>
        <w:tc>
          <w:tcPr>
            <w:tcW w:w="1682" w:type="dxa"/>
            <w:gridSpan w:val="2"/>
            <w:tcBorders>
              <w:top w:val="nil"/>
              <w:left w:val="single" w:sz="16" w:space="0" w:color="000000"/>
              <w:bottom w:val="nil"/>
              <w:right w:val="nil"/>
            </w:tcBorders>
            <w:shd w:val="clear" w:color="auto" w:fill="FFFFFF"/>
          </w:tcPr>
          <w:p w14:paraId="28D689C6"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Median</w:t>
            </w:r>
          </w:p>
        </w:tc>
        <w:tc>
          <w:tcPr>
            <w:tcW w:w="1377" w:type="dxa"/>
            <w:tcBorders>
              <w:top w:val="nil"/>
              <w:left w:val="single" w:sz="16" w:space="0" w:color="000000"/>
              <w:bottom w:val="nil"/>
            </w:tcBorders>
            <w:shd w:val="clear" w:color="auto" w:fill="FFFFFF"/>
            <w:vAlign w:val="center"/>
          </w:tcPr>
          <w:p w14:paraId="497035F0"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36.000</w:t>
            </w:r>
          </w:p>
        </w:tc>
        <w:tc>
          <w:tcPr>
            <w:tcW w:w="1025" w:type="dxa"/>
            <w:tcBorders>
              <w:top w:val="nil"/>
              <w:bottom w:val="nil"/>
              <w:right w:val="single" w:sz="16" w:space="0" w:color="000000"/>
            </w:tcBorders>
            <w:shd w:val="clear" w:color="auto" w:fill="FFFFFF"/>
            <w:vAlign w:val="center"/>
          </w:tcPr>
          <w:p w14:paraId="70D21D30"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34.500</w:t>
            </w:r>
          </w:p>
        </w:tc>
      </w:tr>
      <w:tr w:rsidR="008717C7" w:rsidRPr="00DC6799" w14:paraId="43A70ABF" w14:textId="77777777" w:rsidTr="008717C7">
        <w:trPr>
          <w:cantSplit/>
        </w:trPr>
        <w:tc>
          <w:tcPr>
            <w:tcW w:w="1682" w:type="dxa"/>
            <w:gridSpan w:val="2"/>
            <w:tcBorders>
              <w:top w:val="nil"/>
              <w:left w:val="single" w:sz="16" w:space="0" w:color="000000"/>
              <w:bottom w:val="nil"/>
              <w:right w:val="nil"/>
            </w:tcBorders>
            <w:shd w:val="clear" w:color="auto" w:fill="FFFFFF"/>
          </w:tcPr>
          <w:p w14:paraId="47488127"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Mode</w:t>
            </w:r>
          </w:p>
        </w:tc>
        <w:tc>
          <w:tcPr>
            <w:tcW w:w="1377" w:type="dxa"/>
            <w:tcBorders>
              <w:top w:val="nil"/>
              <w:left w:val="single" w:sz="16" w:space="0" w:color="000000"/>
              <w:bottom w:val="nil"/>
            </w:tcBorders>
            <w:shd w:val="clear" w:color="auto" w:fill="FFFFFF"/>
            <w:vAlign w:val="center"/>
          </w:tcPr>
          <w:p w14:paraId="438F9BD2"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20.0</w:t>
            </w:r>
            <w:r w:rsidRPr="00DC6799">
              <w:rPr>
                <w:rFonts w:ascii="Times New Roman" w:hAnsi="Times New Roman" w:cs="Times New Roman"/>
                <w:sz w:val="24"/>
                <w:szCs w:val="24"/>
                <w:vertAlign w:val="superscript"/>
              </w:rPr>
              <w:t>a</w:t>
            </w:r>
          </w:p>
        </w:tc>
        <w:tc>
          <w:tcPr>
            <w:tcW w:w="1025" w:type="dxa"/>
            <w:tcBorders>
              <w:top w:val="nil"/>
              <w:bottom w:val="nil"/>
              <w:right w:val="single" w:sz="16" w:space="0" w:color="000000"/>
            </w:tcBorders>
            <w:shd w:val="clear" w:color="auto" w:fill="FFFFFF"/>
            <w:vAlign w:val="center"/>
          </w:tcPr>
          <w:p w14:paraId="77599B48"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50.0</w:t>
            </w:r>
          </w:p>
        </w:tc>
      </w:tr>
      <w:tr w:rsidR="008717C7" w:rsidRPr="00DC6799" w14:paraId="03F5B999" w14:textId="77777777" w:rsidTr="008717C7">
        <w:trPr>
          <w:cantSplit/>
        </w:trPr>
        <w:tc>
          <w:tcPr>
            <w:tcW w:w="1682" w:type="dxa"/>
            <w:gridSpan w:val="2"/>
            <w:tcBorders>
              <w:top w:val="nil"/>
              <w:left w:val="single" w:sz="16" w:space="0" w:color="000000"/>
              <w:bottom w:val="nil"/>
              <w:right w:val="nil"/>
            </w:tcBorders>
            <w:shd w:val="clear" w:color="auto" w:fill="FFFFFF"/>
          </w:tcPr>
          <w:p w14:paraId="7A54294F"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p>
        </w:tc>
        <w:tc>
          <w:tcPr>
            <w:tcW w:w="1377" w:type="dxa"/>
            <w:tcBorders>
              <w:top w:val="nil"/>
              <w:left w:val="single" w:sz="16" w:space="0" w:color="000000"/>
              <w:bottom w:val="nil"/>
            </w:tcBorders>
            <w:shd w:val="clear" w:color="auto" w:fill="FFFFFF"/>
            <w:vAlign w:val="center"/>
          </w:tcPr>
          <w:p w14:paraId="09C1B96F"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p>
        </w:tc>
        <w:tc>
          <w:tcPr>
            <w:tcW w:w="1025" w:type="dxa"/>
            <w:tcBorders>
              <w:top w:val="nil"/>
              <w:bottom w:val="nil"/>
              <w:right w:val="single" w:sz="16" w:space="0" w:color="000000"/>
            </w:tcBorders>
            <w:shd w:val="clear" w:color="auto" w:fill="FFFFFF"/>
            <w:vAlign w:val="center"/>
          </w:tcPr>
          <w:p w14:paraId="67F38301"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p>
        </w:tc>
      </w:tr>
      <w:tr w:rsidR="008717C7" w:rsidRPr="00DC6799" w14:paraId="6E8CD284" w14:textId="77777777" w:rsidTr="008717C7">
        <w:trPr>
          <w:cantSplit/>
        </w:trPr>
        <w:tc>
          <w:tcPr>
            <w:tcW w:w="1682" w:type="dxa"/>
            <w:gridSpan w:val="2"/>
            <w:tcBorders>
              <w:top w:val="nil"/>
              <w:left w:val="single" w:sz="16" w:space="0" w:color="000000"/>
              <w:bottom w:val="nil"/>
              <w:right w:val="nil"/>
            </w:tcBorders>
            <w:shd w:val="clear" w:color="auto" w:fill="FFFFFF"/>
          </w:tcPr>
          <w:p w14:paraId="04DDDC35"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lastRenderedPageBreak/>
              <w:t>Std. Deviation</w:t>
            </w:r>
          </w:p>
        </w:tc>
        <w:tc>
          <w:tcPr>
            <w:tcW w:w="1377" w:type="dxa"/>
            <w:tcBorders>
              <w:top w:val="nil"/>
              <w:left w:val="single" w:sz="16" w:space="0" w:color="000000"/>
              <w:bottom w:val="nil"/>
            </w:tcBorders>
            <w:shd w:val="clear" w:color="auto" w:fill="FFFFFF"/>
            <w:vAlign w:val="center"/>
          </w:tcPr>
          <w:p w14:paraId="4E558484"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9.4192</w:t>
            </w:r>
          </w:p>
        </w:tc>
        <w:tc>
          <w:tcPr>
            <w:tcW w:w="1025" w:type="dxa"/>
            <w:tcBorders>
              <w:top w:val="nil"/>
              <w:bottom w:val="nil"/>
              <w:right w:val="single" w:sz="16" w:space="0" w:color="000000"/>
            </w:tcBorders>
            <w:shd w:val="clear" w:color="auto" w:fill="FFFFFF"/>
            <w:vAlign w:val="center"/>
          </w:tcPr>
          <w:p w14:paraId="41C99CB0"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9.3171</w:t>
            </w:r>
          </w:p>
        </w:tc>
      </w:tr>
      <w:tr w:rsidR="008717C7" w:rsidRPr="00DC6799" w14:paraId="1CFD2B39" w14:textId="77777777" w:rsidTr="008717C7">
        <w:trPr>
          <w:cantSplit/>
        </w:trPr>
        <w:tc>
          <w:tcPr>
            <w:tcW w:w="1682" w:type="dxa"/>
            <w:gridSpan w:val="2"/>
            <w:tcBorders>
              <w:top w:val="nil"/>
              <w:left w:val="single" w:sz="16" w:space="0" w:color="000000"/>
              <w:bottom w:val="single" w:sz="16" w:space="0" w:color="000000"/>
              <w:right w:val="nil"/>
            </w:tcBorders>
            <w:shd w:val="clear" w:color="auto" w:fill="FFFFFF"/>
          </w:tcPr>
          <w:p w14:paraId="2B751634"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Variance</w:t>
            </w:r>
          </w:p>
        </w:tc>
        <w:tc>
          <w:tcPr>
            <w:tcW w:w="1377" w:type="dxa"/>
            <w:tcBorders>
              <w:top w:val="nil"/>
              <w:left w:val="single" w:sz="16" w:space="0" w:color="000000"/>
              <w:bottom w:val="single" w:sz="16" w:space="0" w:color="000000"/>
            </w:tcBorders>
            <w:shd w:val="clear" w:color="auto" w:fill="FFFFFF"/>
            <w:vAlign w:val="center"/>
          </w:tcPr>
          <w:p w14:paraId="45E1934B"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88.722</w:t>
            </w:r>
          </w:p>
        </w:tc>
        <w:tc>
          <w:tcPr>
            <w:tcW w:w="1025" w:type="dxa"/>
            <w:tcBorders>
              <w:top w:val="nil"/>
              <w:bottom w:val="single" w:sz="16" w:space="0" w:color="000000"/>
              <w:right w:val="single" w:sz="16" w:space="0" w:color="000000"/>
            </w:tcBorders>
            <w:shd w:val="clear" w:color="auto" w:fill="FFFFFF"/>
            <w:vAlign w:val="center"/>
          </w:tcPr>
          <w:p w14:paraId="79DC8C3E"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86.809</w:t>
            </w:r>
          </w:p>
        </w:tc>
      </w:tr>
      <w:tr w:rsidR="008717C7" w:rsidRPr="00DC6799" w14:paraId="5D78F839" w14:textId="77777777" w:rsidTr="008717C7">
        <w:trPr>
          <w:cantSplit/>
        </w:trPr>
        <w:tc>
          <w:tcPr>
            <w:tcW w:w="4084" w:type="dxa"/>
            <w:gridSpan w:val="4"/>
            <w:tcBorders>
              <w:top w:val="nil"/>
              <w:left w:val="nil"/>
              <w:bottom w:val="nil"/>
              <w:right w:val="nil"/>
            </w:tcBorders>
            <w:shd w:val="clear" w:color="auto" w:fill="FFFFFF"/>
          </w:tcPr>
          <w:p w14:paraId="376FF78F" w14:textId="77777777" w:rsidR="008717C7" w:rsidRPr="00DC6799" w:rsidRDefault="008717C7" w:rsidP="008717C7">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a. Multiple modes exist. The smallest value is shown</w:t>
            </w:r>
          </w:p>
        </w:tc>
      </w:tr>
    </w:tbl>
    <w:p w14:paraId="5AD48CE4" w14:textId="77777777" w:rsidR="008717C7" w:rsidRDefault="008717C7" w:rsidP="00453DA9">
      <w:pPr>
        <w:spacing w:line="360" w:lineRule="auto"/>
        <w:rPr>
          <w:rFonts w:ascii="Times New Roman" w:hAnsi="Times New Roman" w:cs="Times New Roman"/>
          <w:sz w:val="24"/>
          <w:szCs w:val="24"/>
        </w:rPr>
      </w:pPr>
    </w:p>
    <w:p w14:paraId="27E83C96" w14:textId="77777777" w:rsidR="008717C7" w:rsidRDefault="008717C7" w:rsidP="00453DA9">
      <w:pPr>
        <w:spacing w:line="360" w:lineRule="auto"/>
        <w:rPr>
          <w:rFonts w:ascii="Times New Roman" w:hAnsi="Times New Roman" w:cs="Times New Roman"/>
          <w:sz w:val="24"/>
          <w:szCs w:val="24"/>
        </w:rPr>
      </w:pPr>
    </w:p>
    <w:p w14:paraId="3F6C9832" w14:textId="1BFB0247" w:rsidR="008717C7" w:rsidRDefault="008717C7" w:rsidP="00453DA9">
      <w:pPr>
        <w:spacing w:line="360" w:lineRule="auto"/>
        <w:rPr>
          <w:rFonts w:ascii="Times New Roman" w:hAnsi="Times New Roman" w:cs="Times New Roman"/>
          <w:sz w:val="24"/>
          <w:szCs w:val="24"/>
        </w:rPr>
      </w:pPr>
    </w:p>
    <w:p w14:paraId="548F63F8" w14:textId="435448B9" w:rsidR="008717C7" w:rsidRDefault="008717C7" w:rsidP="008717C7">
      <w:pPr>
        <w:rPr>
          <w:rFonts w:ascii="Times New Roman" w:hAnsi="Times New Roman" w:cs="Times New Roman"/>
          <w:sz w:val="24"/>
          <w:szCs w:val="24"/>
        </w:rPr>
      </w:pPr>
      <w:r>
        <w:rPr>
          <w:rFonts w:ascii="Times New Roman" w:hAnsi="Times New Roman" w:cs="Times New Roman"/>
          <w:sz w:val="24"/>
          <w:szCs w:val="24"/>
        </w:rPr>
        <w:br w:type="page"/>
      </w:r>
    </w:p>
    <w:p w14:paraId="0995651A" w14:textId="1376B67A" w:rsidR="008717C7" w:rsidRDefault="008717C7">
      <w:pPr>
        <w:rPr>
          <w:rFonts w:ascii="Times New Roman" w:hAnsi="Times New Roman" w:cs="Times New Roman"/>
          <w:sz w:val="24"/>
          <w:szCs w:val="24"/>
        </w:rPr>
      </w:pPr>
    </w:p>
    <w:p w14:paraId="40528E24" w14:textId="77777777" w:rsidR="008717C7" w:rsidRDefault="008717C7" w:rsidP="00453DA9">
      <w:pPr>
        <w:spacing w:line="360" w:lineRule="auto"/>
        <w:rPr>
          <w:rFonts w:ascii="Times New Roman" w:hAnsi="Times New Roman" w:cs="Times New Roman"/>
          <w:sz w:val="24"/>
          <w:szCs w:val="24"/>
        </w:rPr>
      </w:pPr>
    </w:p>
    <w:p w14:paraId="241581FA" w14:textId="13690835" w:rsidR="00D2056A" w:rsidRPr="00453DA9" w:rsidRDefault="00F618CE" w:rsidP="00453DA9">
      <w:pPr>
        <w:spacing w:line="360" w:lineRule="auto"/>
      </w:pPr>
      <w:r w:rsidRPr="00F618CE">
        <w:rPr>
          <w:rFonts w:ascii="Times New Roman" w:hAnsi="Times New Roman" w:cs="Times New Roman"/>
          <w:sz w:val="24"/>
          <w:szCs w:val="24"/>
        </w:rPr>
        <w:t>Study of historic results to smarter reiterate the modifications which have taken shape in a corporation is descriptive evaluation. The existence of a collection of observational data to deliver comparability is seen in Descriptive Metrics</w:t>
      </w:r>
      <w:r w:rsidR="00453DA9">
        <w:rPr>
          <w:rFonts w:ascii="Times New Roman" w:hAnsi="Times New Roman" w:cs="Times New Roman"/>
          <w:sz w:val="24"/>
          <w:szCs w:val="24"/>
        </w:rPr>
        <w:t xml:space="preserve"> (</w:t>
      </w:r>
      <w:r w:rsidR="00453DA9" w:rsidRPr="00C86A02">
        <w:rPr>
          <w:rFonts w:ascii="Times New Roman" w:hAnsi="Times New Roman" w:cs="Times New Roman"/>
          <w:color w:val="222222"/>
          <w:sz w:val="24"/>
          <w:szCs w:val="24"/>
          <w:shd w:val="clear" w:color="auto" w:fill="FFFFFF"/>
        </w:rPr>
        <w:t xml:space="preserve">Katina, </w:t>
      </w:r>
      <w:proofErr w:type="spellStart"/>
      <w:r w:rsidR="00453DA9" w:rsidRPr="00C86A02">
        <w:rPr>
          <w:rFonts w:ascii="Times New Roman" w:hAnsi="Times New Roman" w:cs="Times New Roman"/>
          <w:color w:val="222222"/>
          <w:sz w:val="24"/>
          <w:szCs w:val="24"/>
          <w:shd w:val="clear" w:color="auto" w:fill="FFFFFF"/>
        </w:rPr>
        <w:t>Vittert</w:t>
      </w:r>
      <w:proofErr w:type="spellEnd"/>
      <w:r w:rsidR="00453DA9" w:rsidRPr="00C86A02">
        <w:rPr>
          <w:rFonts w:ascii="Times New Roman" w:hAnsi="Times New Roman" w:cs="Times New Roman"/>
          <w:color w:val="222222"/>
          <w:sz w:val="24"/>
          <w:szCs w:val="24"/>
          <w:shd w:val="clear" w:color="auto" w:fill="FFFFFF"/>
        </w:rPr>
        <w:t xml:space="preserve"> and Bowman, 2020</w:t>
      </w:r>
      <w:r w:rsidR="00453DA9">
        <w:rPr>
          <w:rFonts w:ascii="Times New Roman" w:hAnsi="Times New Roman" w:cs="Times New Roman"/>
          <w:sz w:val="24"/>
          <w:szCs w:val="24"/>
        </w:rPr>
        <w:t>)</w:t>
      </w:r>
      <w:r w:rsidRPr="00F618CE">
        <w:rPr>
          <w:rFonts w:ascii="Times New Roman" w:hAnsi="Times New Roman" w:cs="Times New Roman"/>
          <w:sz w:val="24"/>
          <w:szCs w:val="24"/>
        </w:rPr>
        <w:t>.</w:t>
      </w:r>
    </w:p>
    <w:p w14:paraId="77ED7AAA"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6C87CA29"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D2056A" w:rsidRPr="00DC6799" w14:paraId="71FB4197" w14:textId="77777777">
        <w:trPr>
          <w:cantSplit/>
        </w:trPr>
        <w:tc>
          <w:tcPr>
            <w:tcW w:w="6513" w:type="dxa"/>
            <w:gridSpan w:val="6"/>
            <w:tcBorders>
              <w:top w:val="nil"/>
              <w:left w:val="nil"/>
              <w:bottom w:val="nil"/>
              <w:right w:val="nil"/>
            </w:tcBorders>
            <w:shd w:val="clear" w:color="auto" w:fill="FFFFFF"/>
            <w:vAlign w:val="center"/>
          </w:tcPr>
          <w:p w14:paraId="3063713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White patient</w:t>
            </w:r>
          </w:p>
        </w:tc>
      </w:tr>
      <w:tr w:rsidR="00D2056A" w:rsidRPr="00DC6799" w14:paraId="00C02ACF" w14:textId="77777777">
        <w:trPr>
          <w:cantSplit/>
        </w:trPr>
        <w:tc>
          <w:tcPr>
            <w:tcW w:w="1468" w:type="dxa"/>
            <w:gridSpan w:val="2"/>
            <w:tcBorders>
              <w:top w:val="single" w:sz="16" w:space="0" w:color="000000"/>
              <w:left w:val="single" w:sz="16" w:space="0" w:color="000000"/>
              <w:bottom w:val="single" w:sz="16" w:space="0" w:color="000000"/>
              <w:right w:val="nil"/>
            </w:tcBorders>
            <w:shd w:val="clear" w:color="auto" w:fill="FFFFFF"/>
            <w:vAlign w:val="bottom"/>
          </w:tcPr>
          <w:p w14:paraId="4F102C4D"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single" w:sz="16" w:space="0" w:color="000000"/>
              <w:left w:val="single" w:sz="16" w:space="0" w:color="000000"/>
              <w:bottom w:val="single" w:sz="16" w:space="0" w:color="000000"/>
            </w:tcBorders>
            <w:shd w:val="clear" w:color="auto" w:fill="FFFFFF"/>
            <w:vAlign w:val="bottom"/>
          </w:tcPr>
          <w:p w14:paraId="3A8055E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Frequency</w:t>
            </w:r>
          </w:p>
        </w:tc>
        <w:tc>
          <w:tcPr>
            <w:tcW w:w="1024" w:type="dxa"/>
            <w:tcBorders>
              <w:top w:val="single" w:sz="16" w:space="0" w:color="000000"/>
              <w:bottom w:val="single" w:sz="16" w:space="0" w:color="000000"/>
            </w:tcBorders>
            <w:shd w:val="clear" w:color="auto" w:fill="FFFFFF"/>
            <w:vAlign w:val="bottom"/>
          </w:tcPr>
          <w:p w14:paraId="686D114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Percent</w:t>
            </w:r>
          </w:p>
        </w:tc>
        <w:tc>
          <w:tcPr>
            <w:tcW w:w="1391" w:type="dxa"/>
            <w:tcBorders>
              <w:top w:val="single" w:sz="16" w:space="0" w:color="000000"/>
              <w:bottom w:val="single" w:sz="16" w:space="0" w:color="000000"/>
            </w:tcBorders>
            <w:shd w:val="clear" w:color="auto" w:fill="FFFFFF"/>
            <w:vAlign w:val="bottom"/>
          </w:tcPr>
          <w:p w14:paraId="3B3DBD9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Valid Percent</w:t>
            </w:r>
          </w:p>
        </w:tc>
        <w:tc>
          <w:tcPr>
            <w:tcW w:w="1468" w:type="dxa"/>
            <w:tcBorders>
              <w:top w:val="single" w:sz="16" w:space="0" w:color="000000"/>
              <w:bottom w:val="single" w:sz="16" w:space="0" w:color="000000"/>
              <w:right w:val="single" w:sz="16" w:space="0" w:color="000000"/>
            </w:tcBorders>
            <w:shd w:val="clear" w:color="auto" w:fill="FFFFFF"/>
            <w:vAlign w:val="bottom"/>
          </w:tcPr>
          <w:p w14:paraId="4AA03FE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Cumulative Percent</w:t>
            </w:r>
          </w:p>
        </w:tc>
      </w:tr>
      <w:tr w:rsidR="00D2056A" w:rsidRPr="00DC6799" w14:paraId="07ACC5DD"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tcPr>
          <w:p w14:paraId="6736E8E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Valid</w:t>
            </w:r>
          </w:p>
        </w:tc>
        <w:tc>
          <w:tcPr>
            <w:tcW w:w="734" w:type="dxa"/>
            <w:tcBorders>
              <w:top w:val="single" w:sz="16" w:space="0" w:color="000000"/>
              <w:left w:val="nil"/>
              <w:bottom w:val="nil"/>
              <w:right w:val="single" w:sz="16" w:space="0" w:color="000000"/>
            </w:tcBorders>
            <w:shd w:val="clear" w:color="auto" w:fill="FFFFFF"/>
          </w:tcPr>
          <w:p w14:paraId="40924F2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20.0</w:t>
            </w:r>
          </w:p>
        </w:tc>
        <w:tc>
          <w:tcPr>
            <w:tcW w:w="1162" w:type="dxa"/>
            <w:tcBorders>
              <w:top w:val="single" w:sz="16" w:space="0" w:color="000000"/>
              <w:left w:val="single" w:sz="16" w:space="0" w:color="000000"/>
              <w:bottom w:val="nil"/>
            </w:tcBorders>
            <w:shd w:val="clear" w:color="auto" w:fill="FFFFFF"/>
            <w:vAlign w:val="center"/>
          </w:tcPr>
          <w:p w14:paraId="47F41B1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single" w:sz="16" w:space="0" w:color="000000"/>
              <w:bottom w:val="nil"/>
            </w:tcBorders>
            <w:shd w:val="clear" w:color="auto" w:fill="FFFFFF"/>
            <w:vAlign w:val="center"/>
          </w:tcPr>
          <w:p w14:paraId="7ABFD52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single" w:sz="16" w:space="0" w:color="000000"/>
              <w:bottom w:val="nil"/>
            </w:tcBorders>
            <w:shd w:val="clear" w:color="auto" w:fill="FFFFFF"/>
            <w:vAlign w:val="center"/>
          </w:tcPr>
          <w:p w14:paraId="2C6077C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single" w:sz="16" w:space="0" w:color="000000"/>
              <w:bottom w:val="nil"/>
              <w:right w:val="single" w:sz="16" w:space="0" w:color="000000"/>
            </w:tcBorders>
            <w:shd w:val="clear" w:color="auto" w:fill="FFFFFF"/>
            <w:vAlign w:val="center"/>
          </w:tcPr>
          <w:p w14:paraId="0BDF117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r>
      <w:tr w:rsidR="00D2056A" w:rsidRPr="00DC6799" w14:paraId="5EC49945"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A2F7067"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8F7CCF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22.0</w:t>
            </w:r>
          </w:p>
        </w:tc>
        <w:tc>
          <w:tcPr>
            <w:tcW w:w="1162" w:type="dxa"/>
            <w:tcBorders>
              <w:top w:val="nil"/>
              <w:left w:val="single" w:sz="16" w:space="0" w:color="000000"/>
              <w:bottom w:val="nil"/>
            </w:tcBorders>
            <w:shd w:val="clear" w:color="auto" w:fill="FFFFFF"/>
            <w:vAlign w:val="center"/>
          </w:tcPr>
          <w:p w14:paraId="357F571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713C864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39F9820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33FF289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12.0</w:t>
            </w:r>
          </w:p>
        </w:tc>
      </w:tr>
      <w:tr w:rsidR="00D2056A" w:rsidRPr="00DC6799" w14:paraId="3BC6ED34"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738CE4C"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94F187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25.0</w:t>
            </w:r>
          </w:p>
        </w:tc>
        <w:tc>
          <w:tcPr>
            <w:tcW w:w="1162" w:type="dxa"/>
            <w:tcBorders>
              <w:top w:val="nil"/>
              <w:left w:val="single" w:sz="16" w:space="0" w:color="000000"/>
              <w:bottom w:val="nil"/>
            </w:tcBorders>
            <w:shd w:val="clear" w:color="auto" w:fill="FFFFFF"/>
            <w:vAlign w:val="center"/>
          </w:tcPr>
          <w:p w14:paraId="0A6A8BC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34816FD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64AC726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46AED24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16.0</w:t>
            </w:r>
          </w:p>
        </w:tc>
      </w:tr>
      <w:tr w:rsidR="00D2056A" w:rsidRPr="00DC6799" w14:paraId="56AD146A"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986A8D3"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E0784B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26.0</w:t>
            </w:r>
          </w:p>
        </w:tc>
        <w:tc>
          <w:tcPr>
            <w:tcW w:w="1162" w:type="dxa"/>
            <w:tcBorders>
              <w:top w:val="nil"/>
              <w:left w:val="single" w:sz="16" w:space="0" w:color="000000"/>
              <w:bottom w:val="nil"/>
            </w:tcBorders>
            <w:shd w:val="clear" w:color="auto" w:fill="FFFFFF"/>
            <w:vAlign w:val="center"/>
          </w:tcPr>
          <w:p w14:paraId="217A2C3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66FE9FA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140B96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3B16043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18.0</w:t>
            </w:r>
          </w:p>
        </w:tc>
      </w:tr>
      <w:tr w:rsidR="00D2056A" w:rsidRPr="00DC6799" w14:paraId="482A2AA7"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8F4FD33"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9A26D6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27.0</w:t>
            </w:r>
          </w:p>
        </w:tc>
        <w:tc>
          <w:tcPr>
            <w:tcW w:w="1162" w:type="dxa"/>
            <w:tcBorders>
              <w:top w:val="nil"/>
              <w:left w:val="single" w:sz="16" w:space="0" w:color="000000"/>
              <w:bottom w:val="nil"/>
            </w:tcBorders>
            <w:shd w:val="clear" w:color="auto" w:fill="FFFFFF"/>
            <w:vAlign w:val="center"/>
          </w:tcPr>
          <w:p w14:paraId="674D285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16119CE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3CBCF0B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376C133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22.0</w:t>
            </w:r>
          </w:p>
        </w:tc>
      </w:tr>
      <w:tr w:rsidR="00D2056A" w:rsidRPr="00DC6799" w14:paraId="4CD70ACC"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4B3244F"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784A3C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28.0</w:t>
            </w:r>
          </w:p>
        </w:tc>
        <w:tc>
          <w:tcPr>
            <w:tcW w:w="1162" w:type="dxa"/>
            <w:tcBorders>
              <w:top w:val="nil"/>
              <w:left w:val="single" w:sz="16" w:space="0" w:color="000000"/>
              <w:bottom w:val="nil"/>
            </w:tcBorders>
            <w:shd w:val="clear" w:color="auto" w:fill="FFFFFF"/>
            <w:vAlign w:val="center"/>
          </w:tcPr>
          <w:p w14:paraId="768C8C5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08EFFD0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79C9F9A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547CA51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24.0</w:t>
            </w:r>
          </w:p>
        </w:tc>
      </w:tr>
      <w:tr w:rsidR="00D2056A" w:rsidRPr="00DC6799" w14:paraId="79584D1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0C615F7"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A45871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29.0</w:t>
            </w:r>
          </w:p>
        </w:tc>
        <w:tc>
          <w:tcPr>
            <w:tcW w:w="1162" w:type="dxa"/>
            <w:tcBorders>
              <w:top w:val="nil"/>
              <w:left w:val="single" w:sz="16" w:space="0" w:color="000000"/>
              <w:bottom w:val="nil"/>
            </w:tcBorders>
            <w:shd w:val="clear" w:color="auto" w:fill="FFFFFF"/>
            <w:vAlign w:val="center"/>
          </w:tcPr>
          <w:p w14:paraId="585D2A0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0922BEF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1505C55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1970040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26.0</w:t>
            </w:r>
          </w:p>
        </w:tc>
      </w:tr>
      <w:tr w:rsidR="00D2056A" w:rsidRPr="00DC6799" w14:paraId="21B9FA4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B91B063"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F28A1C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30.0</w:t>
            </w:r>
          </w:p>
        </w:tc>
        <w:tc>
          <w:tcPr>
            <w:tcW w:w="1162" w:type="dxa"/>
            <w:tcBorders>
              <w:top w:val="nil"/>
              <w:left w:val="single" w:sz="16" w:space="0" w:color="000000"/>
              <w:bottom w:val="nil"/>
            </w:tcBorders>
            <w:shd w:val="clear" w:color="auto" w:fill="FFFFFF"/>
            <w:vAlign w:val="center"/>
          </w:tcPr>
          <w:p w14:paraId="44D2302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4E8DDCC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335B6FE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55E0877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30.0</w:t>
            </w:r>
          </w:p>
        </w:tc>
      </w:tr>
      <w:tr w:rsidR="00D2056A" w:rsidRPr="00DC6799" w14:paraId="2E5390B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6C38760"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62D6B4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32.0</w:t>
            </w:r>
          </w:p>
        </w:tc>
        <w:tc>
          <w:tcPr>
            <w:tcW w:w="1162" w:type="dxa"/>
            <w:tcBorders>
              <w:top w:val="nil"/>
              <w:left w:val="single" w:sz="16" w:space="0" w:color="000000"/>
              <w:bottom w:val="nil"/>
            </w:tcBorders>
            <w:shd w:val="clear" w:color="auto" w:fill="FFFFFF"/>
            <w:vAlign w:val="center"/>
          </w:tcPr>
          <w:p w14:paraId="577A6BD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0E89305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40113E4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708EB8C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32.0</w:t>
            </w:r>
          </w:p>
        </w:tc>
      </w:tr>
      <w:tr w:rsidR="00D2056A" w:rsidRPr="00DC6799" w14:paraId="303B0DA3"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6E3C85F"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B8AC31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33.0</w:t>
            </w:r>
          </w:p>
        </w:tc>
        <w:tc>
          <w:tcPr>
            <w:tcW w:w="1162" w:type="dxa"/>
            <w:tcBorders>
              <w:top w:val="nil"/>
              <w:left w:val="single" w:sz="16" w:space="0" w:color="000000"/>
              <w:bottom w:val="nil"/>
            </w:tcBorders>
            <w:shd w:val="clear" w:color="auto" w:fill="FFFFFF"/>
            <w:vAlign w:val="center"/>
          </w:tcPr>
          <w:p w14:paraId="156A6C3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2EC682B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1091E00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474B565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40.0</w:t>
            </w:r>
          </w:p>
        </w:tc>
      </w:tr>
      <w:tr w:rsidR="00D2056A" w:rsidRPr="00DC6799" w14:paraId="0BCE87B0"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486E022"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55161D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34.0</w:t>
            </w:r>
          </w:p>
        </w:tc>
        <w:tc>
          <w:tcPr>
            <w:tcW w:w="1162" w:type="dxa"/>
            <w:tcBorders>
              <w:top w:val="nil"/>
              <w:left w:val="single" w:sz="16" w:space="0" w:color="000000"/>
              <w:bottom w:val="nil"/>
            </w:tcBorders>
            <w:shd w:val="clear" w:color="auto" w:fill="FFFFFF"/>
            <w:vAlign w:val="center"/>
          </w:tcPr>
          <w:p w14:paraId="3E23B87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7B67B57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54AA98E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2FB9F3E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44.0</w:t>
            </w:r>
          </w:p>
        </w:tc>
      </w:tr>
      <w:tr w:rsidR="00D2056A" w:rsidRPr="00DC6799" w14:paraId="0FC236D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D382935"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E91878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35.0</w:t>
            </w:r>
          </w:p>
        </w:tc>
        <w:tc>
          <w:tcPr>
            <w:tcW w:w="1162" w:type="dxa"/>
            <w:tcBorders>
              <w:top w:val="nil"/>
              <w:left w:val="single" w:sz="16" w:space="0" w:color="000000"/>
              <w:bottom w:val="nil"/>
            </w:tcBorders>
            <w:shd w:val="clear" w:color="auto" w:fill="FFFFFF"/>
            <w:vAlign w:val="center"/>
          </w:tcPr>
          <w:p w14:paraId="700A405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5453C0D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2C1AEE6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203797A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50.0</w:t>
            </w:r>
          </w:p>
        </w:tc>
      </w:tr>
      <w:tr w:rsidR="00D2056A" w:rsidRPr="00DC6799" w14:paraId="1F7B8480"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8BEA708"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51A97F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37.0</w:t>
            </w:r>
          </w:p>
        </w:tc>
        <w:tc>
          <w:tcPr>
            <w:tcW w:w="1162" w:type="dxa"/>
            <w:tcBorders>
              <w:top w:val="nil"/>
              <w:left w:val="single" w:sz="16" w:space="0" w:color="000000"/>
              <w:bottom w:val="nil"/>
            </w:tcBorders>
            <w:shd w:val="clear" w:color="auto" w:fill="FFFFFF"/>
            <w:vAlign w:val="center"/>
          </w:tcPr>
          <w:p w14:paraId="584522E4"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6F58733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2F48345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000D762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54.0</w:t>
            </w:r>
          </w:p>
        </w:tc>
      </w:tr>
      <w:tr w:rsidR="00D2056A" w:rsidRPr="00DC6799" w14:paraId="49EF44A1"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096E868"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85ED75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38.0</w:t>
            </w:r>
          </w:p>
        </w:tc>
        <w:tc>
          <w:tcPr>
            <w:tcW w:w="1162" w:type="dxa"/>
            <w:tcBorders>
              <w:top w:val="nil"/>
              <w:left w:val="single" w:sz="16" w:space="0" w:color="000000"/>
              <w:bottom w:val="nil"/>
            </w:tcBorders>
            <w:shd w:val="clear" w:color="auto" w:fill="FFFFFF"/>
            <w:vAlign w:val="center"/>
          </w:tcPr>
          <w:p w14:paraId="097709B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36BD137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0EA08F7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40AD0D9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58.0</w:t>
            </w:r>
          </w:p>
        </w:tc>
      </w:tr>
      <w:tr w:rsidR="00D2056A" w:rsidRPr="00DC6799" w14:paraId="60FAD8F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B28A81B"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1C608E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40.0</w:t>
            </w:r>
          </w:p>
        </w:tc>
        <w:tc>
          <w:tcPr>
            <w:tcW w:w="1162" w:type="dxa"/>
            <w:tcBorders>
              <w:top w:val="nil"/>
              <w:left w:val="single" w:sz="16" w:space="0" w:color="000000"/>
              <w:bottom w:val="nil"/>
            </w:tcBorders>
            <w:shd w:val="clear" w:color="auto" w:fill="FFFFFF"/>
            <w:vAlign w:val="center"/>
          </w:tcPr>
          <w:p w14:paraId="05511BF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13AB224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274F038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1D47A7B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66.0</w:t>
            </w:r>
          </w:p>
        </w:tc>
      </w:tr>
      <w:tr w:rsidR="00D2056A" w:rsidRPr="00DC6799" w14:paraId="54439D2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2639897"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1E1863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42.0</w:t>
            </w:r>
          </w:p>
        </w:tc>
        <w:tc>
          <w:tcPr>
            <w:tcW w:w="1162" w:type="dxa"/>
            <w:tcBorders>
              <w:top w:val="nil"/>
              <w:left w:val="single" w:sz="16" w:space="0" w:color="000000"/>
              <w:bottom w:val="nil"/>
            </w:tcBorders>
            <w:shd w:val="clear" w:color="auto" w:fill="FFFFFF"/>
            <w:vAlign w:val="center"/>
          </w:tcPr>
          <w:p w14:paraId="13E5B52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6E63919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7CD4B0A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068916F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68.0</w:t>
            </w:r>
          </w:p>
        </w:tc>
      </w:tr>
      <w:tr w:rsidR="00D2056A" w:rsidRPr="00DC6799" w14:paraId="3667AFA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0F1F388"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D1891F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43.0</w:t>
            </w:r>
          </w:p>
        </w:tc>
        <w:tc>
          <w:tcPr>
            <w:tcW w:w="1162" w:type="dxa"/>
            <w:tcBorders>
              <w:top w:val="nil"/>
              <w:left w:val="single" w:sz="16" w:space="0" w:color="000000"/>
              <w:bottom w:val="nil"/>
            </w:tcBorders>
            <w:shd w:val="clear" w:color="auto" w:fill="FFFFFF"/>
            <w:vAlign w:val="center"/>
          </w:tcPr>
          <w:p w14:paraId="52A5216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23FF306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0FEFC96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7D0EA89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76.0</w:t>
            </w:r>
          </w:p>
        </w:tc>
      </w:tr>
      <w:tr w:rsidR="00D2056A" w:rsidRPr="00DC6799" w14:paraId="1EA63C1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2CB90D6"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680276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44.0</w:t>
            </w:r>
          </w:p>
        </w:tc>
        <w:tc>
          <w:tcPr>
            <w:tcW w:w="1162" w:type="dxa"/>
            <w:tcBorders>
              <w:top w:val="nil"/>
              <w:left w:val="single" w:sz="16" w:space="0" w:color="000000"/>
              <w:bottom w:val="nil"/>
            </w:tcBorders>
            <w:shd w:val="clear" w:color="auto" w:fill="FFFFFF"/>
            <w:vAlign w:val="center"/>
          </w:tcPr>
          <w:p w14:paraId="4D75579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29AE114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15D986F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551B981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82.0</w:t>
            </w:r>
          </w:p>
        </w:tc>
      </w:tr>
      <w:tr w:rsidR="00D2056A" w:rsidRPr="00DC6799" w14:paraId="38C30D60"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A5D003F"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CDF575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45.0</w:t>
            </w:r>
          </w:p>
        </w:tc>
        <w:tc>
          <w:tcPr>
            <w:tcW w:w="1162" w:type="dxa"/>
            <w:tcBorders>
              <w:top w:val="nil"/>
              <w:left w:val="single" w:sz="16" w:space="0" w:color="000000"/>
              <w:bottom w:val="nil"/>
            </w:tcBorders>
            <w:shd w:val="clear" w:color="auto" w:fill="FFFFFF"/>
            <w:vAlign w:val="center"/>
          </w:tcPr>
          <w:p w14:paraId="6F257D8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0C4D088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024DA36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77815C6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84.0</w:t>
            </w:r>
          </w:p>
        </w:tc>
      </w:tr>
      <w:tr w:rsidR="00D2056A" w:rsidRPr="00DC6799" w14:paraId="114A0A9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DE4F591"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3AD7F6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48.0</w:t>
            </w:r>
          </w:p>
        </w:tc>
        <w:tc>
          <w:tcPr>
            <w:tcW w:w="1162" w:type="dxa"/>
            <w:tcBorders>
              <w:top w:val="nil"/>
              <w:left w:val="single" w:sz="16" w:space="0" w:color="000000"/>
              <w:bottom w:val="nil"/>
            </w:tcBorders>
            <w:shd w:val="clear" w:color="auto" w:fill="FFFFFF"/>
            <w:vAlign w:val="center"/>
          </w:tcPr>
          <w:p w14:paraId="71FDC0C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2ED95FC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643BDB8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67610D5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88.0</w:t>
            </w:r>
          </w:p>
        </w:tc>
      </w:tr>
      <w:tr w:rsidR="00D2056A" w:rsidRPr="00DC6799" w14:paraId="01DCC634"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08514FA"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C8297A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49.0</w:t>
            </w:r>
          </w:p>
        </w:tc>
        <w:tc>
          <w:tcPr>
            <w:tcW w:w="1162" w:type="dxa"/>
            <w:tcBorders>
              <w:top w:val="nil"/>
              <w:left w:val="single" w:sz="16" w:space="0" w:color="000000"/>
              <w:bottom w:val="nil"/>
            </w:tcBorders>
            <w:shd w:val="clear" w:color="auto" w:fill="FFFFFF"/>
            <w:vAlign w:val="center"/>
          </w:tcPr>
          <w:p w14:paraId="6900E3E4"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6233965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701B72C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680E263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90.0</w:t>
            </w:r>
          </w:p>
        </w:tc>
      </w:tr>
      <w:tr w:rsidR="00D2056A" w:rsidRPr="00DC6799" w14:paraId="6E08EE3C"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DAC718A"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B8C7AE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50.0</w:t>
            </w:r>
          </w:p>
        </w:tc>
        <w:tc>
          <w:tcPr>
            <w:tcW w:w="1162" w:type="dxa"/>
            <w:tcBorders>
              <w:top w:val="nil"/>
              <w:left w:val="single" w:sz="16" w:space="0" w:color="000000"/>
              <w:bottom w:val="nil"/>
            </w:tcBorders>
            <w:shd w:val="clear" w:color="auto" w:fill="FFFFFF"/>
            <w:vAlign w:val="center"/>
          </w:tcPr>
          <w:p w14:paraId="4753AA2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6FB2DFB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3C3DA25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238986E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98.0</w:t>
            </w:r>
          </w:p>
        </w:tc>
      </w:tr>
      <w:tr w:rsidR="00D2056A" w:rsidRPr="00DC6799" w14:paraId="2A5DDF35"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7A854FA"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FD0EB4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55.0</w:t>
            </w:r>
          </w:p>
        </w:tc>
        <w:tc>
          <w:tcPr>
            <w:tcW w:w="1162" w:type="dxa"/>
            <w:tcBorders>
              <w:top w:val="nil"/>
              <w:left w:val="single" w:sz="16" w:space="0" w:color="000000"/>
              <w:bottom w:val="nil"/>
            </w:tcBorders>
            <w:shd w:val="clear" w:color="auto" w:fill="FFFFFF"/>
            <w:vAlign w:val="center"/>
          </w:tcPr>
          <w:p w14:paraId="4CDF420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2BF4358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2B7082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52BFFD1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100.0</w:t>
            </w:r>
          </w:p>
        </w:tc>
      </w:tr>
      <w:tr w:rsidR="00D2056A" w:rsidRPr="00DC6799" w14:paraId="0C7DA20C"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E48CB65"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single" w:sz="16" w:space="0" w:color="000000"/>
              <w:right w:val="single" w:sz="16" w:space="0" w:color="000000"/>
            </w:tcBorders>
            <w:shd w:val="clear" w:color="auto" w:fill="FFFFFF"/>
          </w:tcPr>
          <w:p w14:paraId="79AFC50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Total</w:t>
            </w:r>
          </w:p>
        </w:tc>
        <w:tc>
          <w:tcPr>
            <w:tcW w:w="1162" w:type="dxa"/>
            <w:tcBorders>
              <w:top w:val="nil"/>
              <w:left w:val="single" w:sz="16" w:space="0" w:color="000000"/>
              <w:bottom w:val="single" w:sz="16" w:space="0" w:color="000000"/>
            </w:tcBorders>
            <w:shd w:val="clear" w:color="auto" w:fill="FFFFFF"/>
            <w:vAlign w:val="center"/>
          </w:tcPr>
          <w:p w14:paraId="672731C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single" w:sz="16" w:space="0" w:color="000000"/>
            </w:tcBorders>
            <w:shd w:val="clear" w:color="auto" w:fill="FFFFFF"/>
            <w:vAlign w:val="center"/>
          </w:tcPr>
          <w:p w14:paraId="65AE7A9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100.0</w:t>
            </w:r>
          </w:p>
        </w:tc>
        <w:tc>
          <w:tcPr>
            <w:tcW w:w="1391" w:type="dxa"/>
            <w:tcBorders>
              <w:top w:val="nil"/>
              <w:bottom w:val="single" w:sz="16" w:space="0" w:color="000000"/>
            </w:tcBorders>
            <w:shd w:val="clear" w:color="auto" w:fill="FFFFFF"/>
            <w:vAlign w:val="center"/>
          </w:tcPr>
          <w:p w14:paraId="71A1A2A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100.0</w:t>
            </w:r>
          </w:p>
        </w:tc>
        <w:tc>
          <w:tcPr>
            <w:tcW w:w="1468" w:type="dxa"/>
            <w:tcBorders>
              <w:top w:val="nil"/>
              <w:bottom w:val="single" w:sz="16" w:space="0" w:color="000000"/>
              <w:right w:val="single" w:sz="16" w:space="0" w:color="000000"/>
            </w:tcBorders>
            <w:shd w:val="clear" w:color="auto" w:fill="FFFFFF"/>
            <w:vAlign w:val="center"/>
          </w:tcPr>
          <w:p w14:paraId="60EA02E3"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r>
    </w:tbl>
    <w:p w14:paraId="4ABE6932"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05D67DE8"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D2056A" w:rsidRPr="00DC6799" w14:paraId="39926659" w14:textId="77777777">
        <w:trPr>
          <w:cantSplit/>
        </w:trPr>
        <w:tc>
          <w:tcPr>
            <w:tcW w:w="6513" w:type="dxa"/>
            <w:gridSpan w:val="6"/>
            <w:tcBorders>
              <w:top w:val="nil"/>
              <w:left w:val="nil"/>
              <w:bottom w:val="nil"/>
              <w:right w:val="nil"/>
            </w:tcBorders>
            <w:shd w:val="clear" w:color="auto" w:fill="FFFFFF"/>
            <w:vAlign w:val="center"/>
          </w:tcPr>
          <w:p w14:paraId="10A8DF7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BAME</w:t>
            </w:r>
          </w:p>
        </w:tc>
      </w:tr>
      <w:tr w:rsidR="00D2056A" w:rsidRPr="00DC6799" w14:paraId="4C1BFFA0" w14:textId="77777777">
        <w:trPr>
          <w:cantSplit/>
        </w:trPr>
        <w:tc>
          <w:tcPr>
            <w:tcW w:w="1468" w:type="dxa"/>
            <w:gridSpan w:val="2"/>
            <w:tcBorders>
              <w:top w:val="single" w:sz="16" w:space="0" w:color="000000"/>
              <w:left w:val="single" w:sz="16" w:space="0" w:color="000000"/>
              <w:bottom w:val="single" w:sz="16" w:space="0" w:color="000000"/>
              <w:right w:val="nil"/>
            </w:tcBorders>
            <w:shd w:val="clear" w:color="auto" w:fill="FFFFFF"/>
            <w:vAlign w:val="bottom"/>
          </w:tcPr>
          <w:p w14:paraId="406D370E"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single" w:sz="16" w:space="0" w:color="000000"/>
              <w:left w:val="single" w:sz="16" w:space="0" w:color="000000"/>
              <w:bottom w:val="single" w:sz="16" w:space="0" w:color="000000"/>
            </w:tcBorders>
            <w:shd w:val="clear" w:color="auto" w:fill="FFFFFF"/>
            <w:vAlign w:val="bottom"/>
          </w:tcPr>
          <w:p w14:paraId="38E5DBF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Frequency</w:t>
            </w:r>
          </w:p>
        </w:tc>
        <w:tc>
          <w:tcPr>
            <w:tcW w:w="1024" w:type="dxa"/>
            <w:tcBorders>
              <w:top w:val="single" w:sz="16" w:space="0" w:color="000000"/>
              <w:bottom w:val="single" w:sz="16" w:space="0" w:color="000000"/>
            </w:tcBorders>
            <w:shd w:val="clear" w:color="auto" w:fill="FFFFFF"/>
            <w:vAlign w:val="bottom"/>
          </w:tcPr>
          <w:p w14:paraId="65338DC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Percent</w:t>
            </w:r>
          </w:p>
        </w:tc>
        <w:tc>
          <w:tcPr>
            <w:tcW w:w="1391" w:type="dxa"/>
            <w:tcBorders>
              <w:top w:val="single" w:sz="16" w:space="0" w:color="000000"/>
              <w:bottom w:val="single" w:sz="16" w:space="0" w:color="000000"/>
            </w:tcBorders>
            <w:shd w:val="clear" w:color="auto" w:fill="FFFFFF"/>
            <w:vAlign w:val="bottom"/>
          </w:tcPr>
          <w:p w14:paraId="05D40F3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Valid Percent</w:t>
            </w:r>
          </w:p>
        </w:tc>
        <w:tc>
          <w:tcPr>
            <w:tcW w:w="1468" w:type="dxa"/>
            <w:tcBorders>
              <w:top w:val="single" w:sz="16" w:space="0" w:color="000000"/>
              <w:bottom w:val="single" w:sz="16" w:space="0" w:color="000000"/>
              <w:right w:val="single" w:sz="16" w:space="0" w:color="000000"/>
            </w:tcBorders>
            <w:shd w:val="clear" w:color="auto" w:fill="FFFFFF"/>
            <w:vAlign w:val="bottom"/>
          </w:tcPr>
          <w:p w14:paraId="3357D89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Cumulative Percent</w:t>
            </w:r>
          </w:p>
        </w:tc>
      </w:tr>
      <w:tr w:rsidR="00D2056A" w:rsidRPr="00DC6799" w14:paraId="3791C176"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tcPr>
          <w:p w14:paraId="692A8BD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Valid</w:t>
            </w:r>
          </w:p>
        </w:tc>
        <w:tc>
          <w:tcPr>
            <w:tcW w:w="734" w:type="dxa"/>
            <w:tcBorders>
              <w:top w:val="single" w:sz="16" w:space="0" w:color="000000"/>
              <w:left w:val="nil"/>
              <w:bottom w:val="nil"/>
              <w:right w:val="single" w:sz="16" w:space="0" w:color="000000"/>
            </w:tcBorders>
            <w:shd w:val="clear" w:color="auto" w:fill="FFFFFF"/>
          </w:tcPr>
          <w:p w14:paraId="2044AF5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20.0</w:t>
            </w:r>
          </w:p>
        </w:tc>
        <w:tc>
          <w:tcPr>
            <w:tcW w:w="1162" w:type="dxa"/>
            <w:tcBorders>
              <w:top w:val="single" w:sz="16" w:space="0" w:color="000000"/>
              <w:left w:val="single" w:sz="16" w:space="0" w:color="000000"/>
              <w:bottom w:val="nil"/>
            </w:tcBorders>
            <w:shd w:val="clear" w:color="auto" w:fill="FFFFFF"/>
            <w:vAlign w:val="center"/>
          </w:tcPr>
          <w:p w14:paraId="0606B74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single" w:sz="16" w:space="0" w:color="000000"/>
              <w:bottom w:val="nil"/>
            </w:tcBorders>
            <w:shd w:val="clear" w:color="auto" w:fill="FFFFFF"/>
            <w:vAlign w:val="center"/>
          </w:tcPr>
          <w:p w14:paraId="4AB2EEF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single" w:sz="16" w:space="0" w:color="000000"/>
              <w:bottom w:val="nil"/>
            </w:tcBorders>
            <w:shd w:val="clear" w:color="auto" w:fill="FFFFFF"/>
            <w:vAlign w:val="center"/>
          </w:tcPr>
          <w:p w14:paraId="4D87874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single" w:sz="16" w:space="0" w:color="000000"/>
              <w:bottom w:val="nil"/>
              <w:right w:val="single" w:sz="16" w:space="0" w:color="000000"/>
            </w:tcBorders>
            <w:shd w:val="clear" w:color="auto" w:fill="FFFFFF"/>
            <w:vAlign w:val="center"/>
          </w:tcPr>
          <w:p w14:paraId="635E669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r>
      <w:tr w:rsidR="00D2056A" w:rsidRPr="00DC6799" w14:paraId="6594E636"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DB79E36"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83D6F5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22.0</w:t>
            </w:r>
          </w:p>
        </w:tc>
        <w:tc>
          <w:tcPr>
            <w:tcW w:w="1162" w:type="dxa"/>
            <w:tcBorders>
              <w:top w:val="nil"/>
              <w:left w:val="single" w:sz="16" w:space="0" w:color="000000"/>
              <w:bottom w:val="nil"/>
            </w:tcBorders>
            <w:shd w:val="clear" w:color="auto" w:fill="FFFFFF"/>
            <w:vAlign w:val="center"/>
          </w:tcPr>
          <w:p w14:paraId="27E5EC1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3A9E4B9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65C71D5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22BDC75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r>
      <w:tr w:rsidR="00D2056A" w:rsidRPr="00DC6799" w14:paraId="0C7B00E4"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C5099C2"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B276FC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23.0</w:t>
            </w:r>
          </w:p>
        </w:tc>
        <w:tc>
          <w:tcPr>
            <w:tcW w:w="1162" w:type="dxa"/>
            <w:tcBorders>
              <w:top w:val="nil"/>
              <w:left w:val="single" w:sz="16" w:space="0" w:color="000000"/>
              <w:bottom w:val="nil"/>
            </w:tcBorders>
            <w:shd w:val="clear" w:color="auto" w:fill="FFFFFF"/>
            <w:vAlign w:val="center"/>
          </w:tcPr>
          <w:p w14:paraId="12F8305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5664180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8FBBAB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4C379C7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r>
      <w:tr w:rsidR="00D2056A" w:rsidRPr="00DC6799" w14:paraId="6B98EA94"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5DDD503"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A41B80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24.0</w:t>
            </w:r>
          </w:p>
        </w:tc>
        <w:tc>
          <w:tcPr>
            <w:tcW w:w="1162" w:type="dxa"/>
            <w:tcBorders>
              <w:top w:val="nil"/>
              <w:left w:val="single" w:sz="16" w:space="0" w:color="000000"/>
              <w:bottom w:val="nil"/>
            </w:tcBorders>
            <w:shd w:val="clear" w:color="auto" w:fill="FFFFFF"/>
            <w:vAlign w:val="center"/>
          </w:tcPr>
          <w:p w14:paraId="163E63A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282A9F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19BFDCA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707FA2E4"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10.0</w:t>
            </w:r>
          </w:p>
        </w:tc>
      </w:tr>
      <w:tr w:rsidR="00D2056A" w:rsidRPr="00DC6799" w14:paraId="6FFD606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46C2361"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396249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26.0</w:t>
            </w:r>
          </w:p>
        </w:tc>
        <w:tc>
          <w:tcPr>
            <w:tcW w:w="1162" w:type="dxa"/>
            <w:tcBorders>
              <w:top w:val="nil"/>
              <w:left w:val="single" w:sz="16" w:space="0" w:color="000000"/>
              <w:bottom w:val="nil"/>
            </w:tcBorders>
            <w:shd w:val="clear" w:color="auto" w:fill="FFFFFF"/>
            <w:vAlign w:val="center"/>
          </w:tcPr>
          <w:p w14:paraId="5205B0D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3F5DB34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08B33A6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5ED36CA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12.0</w:t>
            </w:r>
          </w:p>
        </w:tc>
      </w:tr>
      <w:tr w:rsidR="00D2056A" w:rsidRPr="00DC6799" w14:paraId="3B85FF8D"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668E9D2"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1DF0E5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27.0</w:t>
            </w:r>
          </w:p>
        </w:tc>
        <w:tc>
          <w:tcPr>
            <w:tcW w:w="1162" w:type="dxa"/>
            <w:tcBorders>
              <w:top w:val="nil"/>
              <w:left w:val="single" w:sz="16" w:space="0" w:color="000000"/>
              <w:bottom w:val="nil"/>
            </w:tcBorders>
            <w:shd w:val="clear" w:color="auto" w:fill="FFFFFF"/>
            <w:vAlign w:val="center"/>
          </w:tcPr>
          <w:p w14:paraId="4536969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5A3B2CE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2B35F61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502F240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16.0</w:t>
            </w:r>
          </w:p>
        </w:tc>
      </w:tr>
      <w:tr w:rsidR="00D2056A" w:rsidRPr="00DC6799" w14:paraId="35B7E16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EA9AA5A"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DF9084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28.0</w:t>
            </w:r>
          </w:p>
        </w:tc>
        <w:tc>
          <w:tcPr>
            <w:tcW w:w="1162" w:type="dxa"/>
            <w:tcBorders>
              <w:top w:val="nil"/>
              <w:left w:val="single" w:sz="16" w:space="0" w:color="000000"/>
              <w:bottom w:val="nil"/>
            </w:tcBorders>
            <w:shd w:val="clear" w:color="auto" w:fill="FFFFFF"/>
            <w:vAlign w:val="center"/>
          </w:tcPr>
          <w:p w14:paraId="05BF4D8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170D333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7073A22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1F20505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20.0</w:t>
            </w:r>
          </w:p>
        </w:tc>
      </w:tr>
      <w:tr w:rsidR="00D2056A" w:rsidRPr="00DC6799" w14:paraId="6C8BA78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A4F9358"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9D4902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29.0</w:t>
            </w:r>
          </w:p>
        </w:tc>
        <w:tc>
          <w:tcPr>
            <w:tcW w:w="1162" w:type="dxa"/>
            <w:tcBorders>
              <w:top w:val="nil"/>
              <w:left w:val="single" w:sz="16" w:space="0" w:color="000000"/>
              <w:bottom w:val="nil"/>
            </w:tcBorders>
            <w:shd w:val="clear" w:color="auto" w:fill="FFFFFF"/>
            <w:vAlign w:val="center"/>
          </w:tcPr>
          <w:p w14:paraId="3AAA10D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2953D8B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10AD1C6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5C2758E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24.0</w:t>
            </w:r>
          </w:p>
        </w:tc>
      </w:tr>
      <w:tr w:rsidR="00D2056A" w:rsidRPr="00DC6799" w14:paraId="2D3E9027"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4A6FD06"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545A95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30.0</w:t>
            </w:r>
          </w:p>
        </w:tc>
        <w:tc>
          <w:tcPr>
            <w:tcW w:w="1162" w:type="dxa"/>
            <w:tcBorders>
              <w:top w:val="nil"/>
              <w:left w:val="single" w:sz="16" w:space="0" w:color="000000"/>
              <w:bottom w:val="nil"/>
            </w:tcBorders>
            <w:shd w:val="clear" w:color="auto" w:fill="FFFFFF"/>
            <w:vAlign w:val="center"/>
          </w:tcPr>
          <w:p w14:paraId="6C7D75F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w:t>
            </w:r>
          </w:p>
        </w:tc>
        <w:tc>
          <w:tcPr>
            <w:tcW w:w="1024" w:type="dxa"/>
            <w:tcBorders>
              <w:top w:val="nil"/>
              <w:bottom w:val="nil"/>
            </w:tcBorders>
            <w:shd w:val="clear" w:color="auto" w:fill="FFFFFF"/>
            <w:vAlign w:val="center"/>
          </w:tcPr>
          <w:p w14:paraId="24239A5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12.0</w:t>
            </w:r>
          </w:p>
        </w:tc>
        <w:tc>
          <w:tcPr>
            <w:tcW w:w="1391" w:type="dxa"/>
            <w:tcBorders>
              <w:top w:val="nil"/>
              <w:bottom w:val="nil"/>
            </w:tcBorders>
            <w:shd w:val="clear" w:color="auto" w:fill="FFFFFF"/>
            <w:vAlign w:val="center"/>
          </w:tcPr>
          <w:p w14:paraId="04E5B19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12.0</w:t>
            </w:r>
          </w:p>
        </w:tc>
        <w:tc>
          <w:tcPr>
            <w:tcW w:w="1468" w:type="dxa"/>
            <w:tcBorders>
              <w:top w:val="nil"/>
              <w:bottom w:val="nil"/>
              <w:right w:val="single" w:sz="16" w:space="0" w:color="000000"/>
            </w:tcBorders>
            <w:shd w:val="clear" w:color="auto" w:fill="FFFFFF"/>
            <w:vAlign w:val="center"/>
          </w:tcPr>
          <w:p w14:paraId="7ADA8C2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36.0</w:t>
            </w:r>
          </w:p>
        </w:tc>
      </w:tr>
      <w:tr w:rsidR="00D2056A" w:rsidRPr="00DC6799" w14:paraId="1799AA41"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42CEAA1"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A3200B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31.0</w:t>
            </w:r>
          </w:p>
        </w:tc>
        <w:tc>
          <w:tcPr>
            <w:tcW w:w="1162" w:type="dxa"/>
            <w:tcBorders>
              <w:top w:val="nil"/>
              <w:left w:val="single" w:sz="16" w:space="0" w:color="000000"/>
              <w:bottom w:val="nil"/>
            </w:tcBorders>
            <w:shd w:val="clear" w:color="auto" w:fill="FFFFFF"/>
            <w:vAlign w:val="center"/>
          </w:tcPr>
          <w:p w14:paraId="4B538C8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5F44166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21B4534"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7B3ABE0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38.0</w:t>
            </w:r>
          </w:p>
        </w:tc>
      </w:tr>
      <w:tr w:rsidR="00D2056A" w:rsidRPr="00DC6799" w14:paraId="55AF1A9D"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D2535A2"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78786A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32.0</w:t>
            </w:r>
          </w:p>
        </w:tc>
        <w:tc>
          <w:tcPr>
            <w:tcW w:w="1162" w:type="dxa"/>
            <w:tcBorders>
              <w:top w:val="nil"/>
              <w:left w:val="single" w:sz="16" w:space="0" w:color="000000"/>
              <w:bottom w:val="nil"/>
            </w:tcBorders>
            <w:shd w:val="clear" w:color="auto" w:fill="FFFFFF"/>
            <w:vAlign w:val="center"/>
          </w:tcPr>
          <w:p w14:paraId="4544B53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77E8D9F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3AFDE00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3888083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44.0</w:t>
            </w:r>
          </w:p>
        </w:tc>
      </w:tr>
      <w:tr w:rsidR="00D2056A" w:rsidRPr="00DC6799" w14:paraId="5002ABDC"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99CD892"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12D233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33.0</w:t>
            </w:r>
          </w:p>
        </w:tc>
        <w:tc>
          <w:tcPr>
            <w:tcW w:w="1162" w:type="dxa"/>
            <w:tcBorders>
              <w:top w:val="nil"/>
              <w:left w:val="single" w:sz="16" w:space="0" w:color="000000"/>
              <w:bottom w:val="nil"/>
            </w:tcBorders>
            <w:shd w:val="clear" w:color="auto" w:fill="FFFFFF"/>
            <w:vAlign w:val="center"/>
          </w:tcPr>
          <w:p w14:paraId="4BACEE7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4444296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05F4879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11038B4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46.0</w:t>
            </w:r>
          </w:p>
        </w:tc>
      </w:tr>
      <w:tr w:rsidR="00D2056A" w:rsidRPr="00DC6799" w14:paraId="0522B99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187EFF1"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70C9BF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34.0</w:t>
            </w:r>
          </w:p>
        </w:tc>
        <w:tc>
          <w:tcPr>
            <w:tcW w:w="1162" w:type="dxa"/>
            <w:tcBorders>
              <w:top w:val="nil"/>
              <w:left w:val="single" w:sz="16" w:space="0" w:color="000000"/>
              <w:bottom w:val="nil"/>
            </w:tcBorders>
            <w:shd w:val="clear" w:color="auto" w:fill="FFFFFF"/>
            <w:vAlign w:val="center"/>
          </w:tcPr>
          <w:p w14:paraId="29C7002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525ED52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1B2511D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782A2D8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50.0</w:t>
            </w:r>
          </w:p>
        </w:tc>
      </w:tr>
      <w:tr w:rsidR="00D2056A" w:rsidRPr="00DC6799" w14:paraId="3B201A0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036AC66"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C80970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35.0</w:t>
            </w:r>
          </w:p>
        </w:tc>
        <w:tc>
          <w:tcPr>
            <w:tcW w:w="1162" w:type="dxa"/>
            <w:tcBorders>
              <w:top w:val="nil"/>
              <w:left w:val="single" w:sz="16" w:space="0" w:color="000000"/>
              <w:bottom w:val="nil"/>
            </w:tcBorders>
            <w:shd w:val="clear" w:color="auto" w:fill="FFFFFF"/>
            <w:vAlign w:val="center"/>
          </w:tcPr>
          <w:p w14:paraId="1C2EB67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4719F13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494838A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72B23EC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52.0</w:t>
            </w:r>
          </w:p>
        </w:tc>
      </w:tr>
      <w:tr w:rsidR="00D2056A" w:rsidRPr="00DC6799" w14:paraId="4B175DC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993A3E9"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003F6E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39.0</w:t>
            </w:r>
          </w:p>
        </w:tc>
        <w:tc>
          <w:tcPr>
            <w:tcW w:w="1162" w:type="dxa"/>
            <w:tcBorders>
              <w:top w:val="nil"/>
              <w:left w:val="single" w:sz="16" w:space="0" w:color="000000"/>
              <w:bottom w:val="nil"/>
            </w:tcBorders>
            <w:shd w:val="clear" w:color="auto" w:fill="FFFFFF"/>
            <w:vAlign w:val="center"/>
          </w:tcPr>
          <w:p w14:paraId="03243D9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205C51E8"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10BEE8A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06F0486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54.0</w:t>
            </w:r>
          </w:p>
        </w:tc>
      </w:tr>
      <w:tr w:rsidR="00D2056A" w:rsidRPr="00DC6799" w14:paraId="4B0A5435"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A768A5E"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0A70C8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40.0</w:t>
            </w:r>
          </w:p>
        </w:tc>
        <w:tc>
          <w:tcPr>
            <w:tcW w:w="1162" w:type="dxa"/>
            <w:tcBorders>
              <w:top w:val="nil"/>
              <w:left w:val="single" w:sz="16" w:space="0" w:color="000000"/>
              <w:bottom w:val="nil"/>
            </w:tcBorders>
            <w:shd w:val="clear" w:color="auto" w:fill="FFFFFF"/>
            <w:vAlign w:val="center"/>
          </w:tcPr>
          <w:p w14:paraId="7398120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2BF8438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6E425EB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03395F5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60.0</w:t>
            </w:r>
          </w:p>
        </w:tc>
      </w:tr>
      <w:tr w:rsidR="00D2056A" w:rsidRPr="00DC6799" w14:paraId="3002BC7A"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64D4E6B"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EC6558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41.0</w:t>
            </w:r>
          </w:p>
        </w:tc>
        <w:tc>
          <w:tcPr>
            <w:tcW w:w="1162" w:type="dxa"/>
            <w:tcBorders>
              <w:top w:val="nil"/>
              <w:left w:val="single" w:sz="16" w:space="0" w:color="000000"/>
              <w:bottom w:val="nil"/>
            </w:tcBorders>
            <w:shd w:val="clear" w:color="auto" w:fill="FFFFFF"/>
            <w:vAlign w:val="center"/>
          </w:tcPr>
          <w:p w14:paraId="59CD1DF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2D04B1A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821253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1A9DBA5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62.0</w:t>
            </w:r>
          </w:p>
        </w:tc>
      </w:tr>
      <w:tr w:rsidR="00D2056A" w:rsidRPr="00DC6799" w14:paraId="0412102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4056D7B"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F460DBC"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43.0</w:t>
            </w:r>
          </w:p>
        </w:tc>
        <w:tc>
          <w:tcPr>
            <w:tcW w:w="1162" w:type="dxa"/>
            <w:tcBorders>
              <w:top w:val="nil"/>
              <w:left w:val="single" w:sz="16" w:space="0" w:color="000000"/>
              <w:bottom w:val="nil"/>
            </w:tcBorders>
            <w:shd w:val="clear" w:color="auto" w:fill="FFFFFF"/>
            <w:vAlign w:val="center"/>
          </w:tcPr>
          <w:p w14:paraId="0D899721"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277787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6C5494B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03DB031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64.0</w:t>
            </w:r>
          </w:p>
        </w:tc>
      </w:tr>
      <w:tr w:rsidR="00D2056A" w:rsidRPr="00DC6799" w14:paraId="17364FB6"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4035621"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F0C0A4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44.0</w:t>
            </w:r>
          </w:p>
        </w:tc>
        <w:tc>
          <w:tcPr>
            <w:tcW w:w="1162" w:type="dxa"/>
            <w:tcBorders>
              <w:top w:val="nil"/>
              <w:left w:val="single" w:sz="16" w:space="0" w:color="000000"/>
              <w:bottom w:val="nil"/>
            </w:tcBorders>
            <w:shd w:val="clear" w:color="auto" w:fill="FFFFFF"/>
            <w:vAlign w:val="center"/>
          </w:tcPr>
          <w:p w14:paraId="1BF31AEA"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585C43A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669CEDF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2D61ACFE"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72.0</w:t>
            </w:r>
          </w:p>
        </w:tc>
      </w:tr>
      <w:tr w:rsidR="00D2056A" w:rsidRPr="00DC6799" w14:paraId="131A88C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99CBEE1"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D53755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45.0</w:t>
            </w:r>
          </w:p>
        </w:tc>
        <w:tc>
          <w:tcPr>
            <w:tcW w:w="1162" w:type="dxa"/>
            <w:tcBorders>
              <w:top w:val="nil"/>
              <w:left w:val="single" w:sz="16" w:space="0" w:color="000000"/>
              <w:bottom w:val="nil"/>
            </w:tcBorders>
            <w:shd w:val="clear" w:color="auto" w:fill="FFFFFF"/>
            <w:vAlign w:val="center"/>
          </w:tcPr>
          <w:p w14:paraId="75C9358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4317CC0B"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02FBA4D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0AEF22E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78.0</w:t>
            </w:r>
          </w:p>
        </w:tc>
      </w:tr>
      <w:tr w:rsidR="00D2056A" w:rsidRPr="00DC6799" w14:paraId="0CB8380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BFE261A"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008B30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46.0</w:t>
            </w:r>
          </w:p>
        </w:tc>
        <w:tc>
          <w:tcPr>
            <w:tcW w:w="1162" w:type="dxa"/>
            <w:tcBorders>
              <w:top w:val="nil"/>
              <w:left w:val="single" w:sz="16" w:space="0" w:color="000000"/>
              <w:bottom w:val="nil"/>
            </w:tcBorders>
            <w:shd w:val="clear" w:color="auto" w:fill="FFFFFF"/>
            <w:vAlign w:val="center"/>
          </w:tcPr>
          <w:p w14:paraId="48C84A3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46D2F3F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5E562F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6C1214E3"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80.0</w:t>
            </w:r>
          </w:p>
        </w:tc>
      </w:tr>
      <w:tr w:rsidR="00D2056A" w:rsidRPr="00DC6799" w14:paraId="5F77B3A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24A7695"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DB3E64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47.0</w:t>
            </w:r>
          </w:p>
        </w:tc>
        <w:tc>
          <w:tcPr>
            <w:tcW w:w="1162" w:type="dxa"/>
            <w:tcBorders>
              <w:top w:val="nil"/>
              <w:left w:val="single" w:sz="16" w:space="0" w:color="000000"/>
              <w:bottom w:val="nil"/>
            </w:tcBorders>
            <w:shd w:val="clear" w:color="auto" w:fill="FFFFFF"/>
            <w:vAlign w:val="center"/>
          </w:tcPr>
          <w:p w14:paraId="09961BD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5EB5FB96"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0681A175"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361BB190"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86.0</w:t>
            </w:r>
          </w:p>
        </w:tc>
      </w:tr>
      <w:tr w:rsidR="00D2056A" w:rsidRPr="00DC6799" w14:paraId="411B1294"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E3425C7"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199EC6F"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50.0</w:t>
            </w:r>
          </w:p>
        </w:tc>
        <w:tc>
          <w:tcPr>
            <w:tcW w:w="1162" w:type="dxa"/>
            <w:tcBorders>
              <w:top w:val="nil"/>
              <w:left w:val="single" w:sz="16" w:space="0" w:color="000000"/>
              <w:bottom w:val="nil"/>
            </w:tcBorders>
            <w:shd w:val="clear" w:color="auto" w:fill="FFFFFF"/>
            <w:vAlign w:val="center"/>
          </w:tcPr>
          <w:p w14:paraId="0910071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7</w:t>
            </w:r>
          </w:p>
        </w:tc>
        <w:tc>
          <w:tcPr>
            <w:tcW w:w="1024" w:type="dxa"/>
            <w:tcBorders>
              <w:top w:val="nil"/>
              <w:bottom w:val="nil"/>
            </w:tcBorders>
            <w:shd w:val="clear" w:color="auto" w:fill="FFFFFF"/>
            <w:vAlign w:val="center"/>
          </w:tcPr>
          <w:p w14:paraId="46ECA9A4"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14.0</w:t>
            </w:r>
          </w:p>
        </w:tc>
        <w:tc>
          <w:tcPr>
            <w:tcW w:w="1391" w:type="dxa"/>
            <w:tcBorders>
              <w:top w:val="nil"/>
              <w:bottom w:val="nil"/>
            </w:tcBorders>
            <w:shd w:val="clear" w:color="auto" w:fill="FFFFFF"/>
            <w:vAlign w:val="center"/>
          </w:tcPr>
          <w:p w14:paraId="0034C4F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14.0</w:t>
            </w:r>
          </w:p>
        </w:tc>
        <w:tc>
          <w:tcPr>
            <w:tcW w:w="1468" w:type="dxa"/>
            <w:tcBorders>
              <w:top w:val="nil"/>
              <w:bottom w:val="nil"/>
              <w:right w:val="single" w:sz="16" w:space="0" w:color="000000"/>
            </w:tcBorders>
            <w:shd w:val="clear" w:color="auto" w:fill="FFFFFF"/>
            <w:vAlign w:val="center"/>
          </w:tcPr>
          <w:p w14:paraId="03752BB9"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100.0</w:t>
            </w:r>
          </w:p>
        </w:tc>
      </w:tr>
      <w:tr w:rsidR="00D2056A" w:rsidRPr="00DC6799" w14:paraId="0A0E3F97"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6A48CB8"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c>
          <w:tcPr>
            <w:tcW w:w="734" w:type="dxa"/>
            <w:tcBorders>
              <w:top w:val="nil"/>
              <w:left w:val="nil"/>
              <w:bottom w:val="single" w:sz="16" w:space="0" w:color="000000"/>
              <w:right w:val="single" w:sz="16" w:space="0" w:color="000000"/>
            </w:tcBorders>
            <w:shd w:val="clear" w:color="auto" w:fill="FFFFFF"/>
          </w:tcPr>
          <w:p w14:paraId="31B75772"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Total</w:t>
            </w:r>
          </w:p>
        </w:tc>
        <w:tc>
          <w:tcPr>
            <w:tcW w:w="1162" w:type="dxa"/>
            <w:tcBorders>
              <w:top w:val="nil"/>
              <w:left w:val="single" w:sz="16" w:space="0" w:color="000000"/>
              <w:bottom w:val="single" w:sz="16" w:space="0" w:color="000000"/>
            </w:tcBorders>
            <w:shd w:val="clear" w:color="auto" w:fill="FFFFFF"/>
            <w:vAlign w:val="center"/>
          </w:tcPr>
          <w:p w14:paraId="61A279C4"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single" w:sz="16" w:space="0" w:color="000000"/>
            </w:tcBorders>
            <w:shd w:val="clear" w:color="auto" w:fill="FFFFFF"/>
            <w:vAlign w:val="center"/>
          </w:tcPr>
          <w:p w14:paraId="31264DBD"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100.0</w:t>
            </w:r>
          </w:p>
        </w:tc>
        <w:tc>
          <w:tcPr>
            <w:tcW w:w="1391" w:type="dxa"/>
            <w:tcBorders>
              <w:top w:val="nil"/>
              <w:bottom w:val="single" w:sz="16" w:space="0" w:color="000000"/>
            </w:tcBorders>
            <w:shd w:val="clear" w:color="auto" w:fill="FFFFFF"/>
            <w:vAlign w:val="center"/>
          </w:tcPr>
          <w:p w14:paraId="258116F7" w14:textId="77777777" w:rsidR="00D2056A" w:rsidRPr="00DC6799" w:rsidRDefault="00D2056A"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100.0</w:t>
            </w:r>
          </w:p>
        </w:tc>
        <w:tc>
          <w:tcPr>
            <w:tcW w:w="1468" w:type="dxa"/>
            <w:tcBorders>
              <w:top w:val="nil"/>
              <w:bottom w:val="single" w:sz="16" w:space="0" w:color="000000"/>
              <w:right w:val="single" w:sz="16" w:space="0" w:color="000000"/>
            </w:tcBorders>
            <w:shd w:val="clear" w:color="auto" w:fill="FFFFFF"/>
            <w:vAlign w:val="center"/>
          </w:tcPr>
          <w:p w14:paraId="645ACA42"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c>
      </w:tr>
    </w:tbl>
    <w:p w14:paraId="5FAA2FC3"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1EF7369D"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r w:rsidRPr="00DC6799">
        <w:rPr>
          <w:rFonts w:ascii="Times New Roman" w:hAnsi="Times New Roman" w:cs="Times New Roman"/>
          <w:noProof/>
          <w:sz w:val="24"/>
          <w:szCs w:val="24"/>
        </w:rPr>
        <w:drawing>
          <wp:inline distT="0" distB="0" distL="0" distR="0" wp14:anchorId="3C9A72C9" wp14:editId="0C325646">
            <wp:extent cx="5947410" cy="475488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947410" cy="4754880"/>
                    </a:xfrm>
                    <a:prstGeom prst="rect">
                      <a:avLst/>
                    </a:prstGeom>
                    <a:noFill/>
                    <a:ln w="9525">
                      <a:noFill/>
                      <a:miter lim="800000"/>
                      <a:headEnd/>
                      <a:tailEnd/>
                    </a:ln>
                  </pic:spPr>
                </pic:pic>
              </a:graphicData>
            </a:graphic>
          </wp:inline>
        </w:drawing>
      </w:r>
    </w:p>
    <w:p w14:paraId="0CF6F8A9"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79AE13C7"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2639B5D3"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r w:rsidRPr="00DC6799">
        <w:rPr>
          <w:rFonts w:ascii="Times New Roman" w:hAnsi="Times New Roman" w:cs="Times New Roman"/>
          <w:noProof/>
          <w:sz w:val="24"/>
          <w:szCs w:val="24"/>
        </w:rPr>
        <w:lastRenderedPageBreak/>
        <w:drawing>
          <wp:inline distT="0" distB="0" distL="0" distR="0" wp14:anchorId="02247953" wp14:editId="4C4F19FA">
            <wp:extent cx="5947410" cy="475488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5947410" cy="4754880"/>
                    </a:xfrm>
                    <a:prstGeom prst="rect">
                      <a:avLst/>
                    </a:prstGeom>
                    <a:noFill/>
                    <a:ln w="9525">
                      <a:noFill/>
                      <a:miter lim="800000"/>
                      <a:headEnd/>
                      <a:tailEnd/>
                    </a:ln>
                  </pic:spPr>
                </pic:pic>
              </a:graphicData>
            </a:graphic>
          </wp:inline>
        </w:drawing>
      </w:r>
    </w:p>
    <w:p w14:paraId="0F01354C"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3C666FB0"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40D78CED" w14:textId="77777777" w:rsidR="00D2056A" w:rsidRPr="00DC6799" w:rsidRDefault="00D2056A" w:rsidP="00DC6799">
      <w:pPr>
        <w:spacing w:line="360" w:lineRule="auto"/>
        <w:rPr>
          <w:rFonts w:ascii="Times New Roman" w:hAnsi="Times New Roman" w:cs="Times New Roman"/>
          <w:sz w:val="24"/>
          <w:szCs w:val="24"/>
        </w:rPr>
      </w:pPr>
    </w:p>
    <w:p w14:paraId="28463FB5" w14:textId="77777777" w:rsidR="00D2056A" w:rsidRPr="00DC6799" w:rsidRDefault="00D2056A" w:rsidP="00DC6799">
      <w:pPr>
        <w:spacing w:line="360" w:lineRule="auto"/>
        <w:rPr>
          <w:rFonts w:ascii="Times New Roman" w:hAnsi="Times New Roman" w:cs="Times New Roman"/>
          <w:sz w:val="24"/>
          <w:szCs w:val="24"/>
        </w:rPr>
      </w:pPr>
    </w:p>
    <w:p w14:paraId="2A06D3E7" w14:textId="77777777" w:rsidR="009C4168" w:rsidRPr="00DC6799" w:rsidRDefault="00D2056A"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Development of appropriate hypothesis:</w:t>
      </w:r>
    </w:p>
    <w:p w14:paraId="31AFC369" w14:textId="77777777" w:rsidR="00E87839" w:rsidRPr="00E87839" w:rsidRDefault="00E87839" w:rsidP="00E87839">
      <w:pPr>
        <w:spacing w:line="360" w:lineRule="auto"/>
        <w:rPr>
          <w:rFonts w:ascii="Times New Roman" w:hAnsi="Times New Roman" w:cs="Times New Roman"/>
          <w:sz w:val="24"/>
          <w:szCs w:val="24"/>
        </w:rPr>
      </w:pPr>
      <w:proofErr w:type="gramStart"/>
      <w:r w:rsidRPr="00E87839">
        <w:rPr>
          <w:rFonts w:ascii="Times New Roman" w:hAnsi="Times New Roman" w:cs="Times New Roman"/>
          <w:sz w:val="24"/>
          <w:szCs w:val="24"/>
        </w:rPr>
        <w:t>Hypotheses .</w:t>
      </w:r>
      <w:proofErr w:type="gramEnd"/>
      <w:r w:rsidRPr="00E87839">
        <w:rPr>
          <w:rFonts w:ascii="Times New Roman" w:hAnsi="Times New Roman" w:cs="Times New Roman"/>
          <w:sz w:val="24"/>
          <w:szCs w:val="24"/>
        </w:rPr>
        <w:t xml:space="preserve"> the results – A research's assumption is a genuine, concrete and quantifiable assertions or computational hypothesis as to the potential implications of a population </w:t>
      </w:r>
      <w:proofErr w:type="spellStart"/>
      <w:r w:rsidRPr="00E87839">
        <w:rPr>
          <w:rFonts w:ascii="Times New Roman" w:hAnsi="Times New Roman" w:cs="Times New Roman"/>
          <w:sz w:val="24"/>
          <w:szCs w:val="24"/>
        </w:rPr>
        <w:t>population</w:t>
      </w:r>
      <w:proofErr w:type="spellEnd"/>
      <w:r w:rsidRPr="00E87839">
        <w:rPr>
          <w:rFonts w:ascii="Times New Roman" w:hAnsi="Times New Roman" w:cs="Times New Roman"/>
          <w:sz w:val="24"/>
          <w:szCs w:val="24"/>
        </w:rPr>
        <w:t xml:space="preserve"> research study, such as the alleged differences in outcomes between populations on a singular factor or affiliations.</w:t>
      </w:r>
    </w:p>
    <w:p w14:paraId="3EE85382" w14:textId="24300D30" w:rsidR="00E87839" w:rsidRPr="00E87839" w:rsidRDefault="00E87839" w:rsidP="00E87839">
      <w:pPr>
        <w:spacing w:line="360" w:lineRule="auto"/>
        <w:rPr>
          <w:rFonts w:ascii="Times New Roman" w:hAnsi="Times New Roman" w:cs="Times New Roman"/>
          <w:sz w:val="24"/>
          <w:szCs w:val="24"/>
        </w:rPr>
      </w:pPr>
      <w:r w:rsidRPr="00E87839">
        <w:rPr>
          <w:rFonts w:ascii="Times New Roman" w:hAnsi="Times New Roman" w:cs="Times New Roman"/>
          <w:sz w:val="24"/>
          <w:szCs w:val="24"/>
        </w:rPr>
        <w:t>H0: Herein a considerable disparity in that pervasiveness of infectious disease in whites and BAMEs.</w:t>
      </w:r>
    </w:p>
    <w:p w14:paraId="71D87D30" w14:textId="78561A7E" w:rsidR="00E87839" w:rsidRPr="00E87839" w:rsidRDefault="00E87839" w:rsidP="00E87839">
      <w:pPr>
        <w:spacing w:line="360" w:lineRule="auto"/>
        <w:rPr>
          <w:rFonts w:ascii="Times New Roman" w:hAnsi="Times New Roman" w:cs="Times New Roman"/>
          <w:sz w:val="24"/>
          <w:szCs w:val="24"/>
        </w:rPr>
      </w:pPr>
      <w:r w:rsidRPr="00E87839">
        <w:rPr>
          <w:rFonts w:ascii="Times New Roman" w:hAnsi="Times New Roman" w:cs="Times New Roman"/>
          <w:sz w:val="24"/>
          <w:szCs w:val="24"/>
        </w:rPr>
        <w:lastRenderedPageBreak/>
        <w:t>H1: Herein, no substantial variation in the prevalence rate of infectious disease in whites and BAME.</w:t>
      </w:r>
    </w:p>
    <w:p w14:paraId="194787E9" w14:textId="77777777" w:rsidR="00E87839" w:rsidRPr="00E87839" w:rsidRDefault="00E87839" w:rsidP="00E87839">
      <w:pPr>
        <w:spacing w:line="360" w:lineRule="auto"/>
        <w:rPr>
          <w:rFonts w:ascii="Times New Roman" w:hAnsi="Times New Roman" w:cs="Times New Roman"/>
          <w:sz w:val="24"/>
          <w:szCs w:val="24"/>
        </w:rPr>
      </w:pPr>
    </w:p>
    <w:p w14:paraId="6835B7A7" w14:textId="4C9AAA84" w:rsidR="00E87839" w:rsidRPr="00E87839" w:rsidRDefault="00E87839" w:rsidP="00E87839">
      <w:pPr>
        <w:spacing w:line="360" w:lineRule="auto"/>
        <w:rPr>
          <w:rFonts w:ascii="Times New Roman" w:hAnsi="Times New Roman" w:cs="Times New Roman"/>
          <w:sz w:val="24"/>
          <w:szCs w:val="24"/>
        </w:rPr>
      </w:pPr>
      <w:r w:rsidRPr="00E87839">
        <w:rPr>
          <w:rFonts w:ascii="Times New Roman" w:hAnsi="Times New Roman" w:cs="Times New Roman"/>
          <w:sz w:val="24"/>
          <w:szCs w:val="24"/>
        </w:rPr>
        <w:t>H0: Here a direct connection between the prevalence of infectious disease in whites with BAME.</w:t>
      </w:r>
    </w:p>
    <w:p w14:paraId="4F4DE10B" w14:textId="44FF35C1" w:rsidR="00DE2A26" w:rsidRPr="00DC6799" w:rsidRDefault="00E87839" w:rsidP="00E87839">
      <w:pPr>
        <w:spacing w:line="360" w:lineRule="auto"/>
        <w:rPr>
          <w:rFonts w:ascii="Times New Roman" w:hAnsi="Times New Roman" w:cs="Times New Roman"/>
          <w:sz w:val="24"/>
          <w:szCs w:val="24"/>
        </w:rPr>
      </w:pPr>
      <w:r w:rsidRPr="00E87839">
        <w:rPr>
          <w:rFonts w:ascii="Times New Roman" w:hAnsi="Times New Roman" w:cs="Times New Roman"/>
          <w:sz w:val="24"/>
          <w:szCs w:val="24"/>
        </w:rPr>
        <w:t>H1: Herein, no correlation between the prevalence of disease in whites with BAME</w:t>
      </w:r>
      <w:r w:rsidR="00DE2A26" w:rsidRPr="00DC6799">
        <w:rPr>
          <w:rFonts w:ascii="Times New Roman" w:hAnsi="Times New Roman" w:cs="Times New Roman"/>
          <w:sz w:val="24"/>
          <w:szCs w:val="24"/>
        </w:rPr>
        <w:t>.</w:t>
      </w:r>
    </w:p>
    <w:p w14:paraId="79BF3CAF" w14:textId="77777777" w:rsidR="00DE2A26" w:rsidRPr="00DC6799" w:rsidRDefault="00DE2A26" w:rsidP="00DC6799">
      <w:pPr>
        <w:spacing w:line="360" w:lineRule="auto"/>
        <w:rPr>
          <w:rFonts w:ascii="Times New Roman" w:hAnsi="Times New Roman" w:cs="Times New Roman"/>
          <w:sz w:val="24"/>
          <w:szCs w:val="24"/>
        </w:rPr>
      </w:pPr>
    </w:p>
    <w:p w14:paraId="3887EFAC" w14:textId="77777777" w:rsidR="00DE2A26" w:rsidRPr="00DC6799" w:rsidRDefault="00DE2A26"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Techniques to perform the analysis:</w:t>
      </w:r>
    </w:p>
    <w:p w14:paraId="651C9524" w14:textId="77777777" w:rsidR="00E57C4E" w:rsidRPr="00E57C4E" w:rsidRDefault="00E57C4E" w:rsidP="00E57C4E">
      <w:pPr>
        <w:spacing w:line="360" w:lineRule="auto"/>
        <w:rPr>
          <w:rFonts w:ascii="Times New Roman" w:hAnsi="Times New Roman" w:cs="Times New Roman"/>
          <w:sz w:val="24"/>
          <w:szCs w:val="24"/>
        </w:rPr>
      </w:pPr>
      <w:r w:rsidRPr="00E57C4E">
        <w:rPr>
          <w:rFonts w:ascii="Times New Roman" w:hAnsi="Times New Roman" w:cs="Times New Roman"/>
          <w:sz w:val="24"/>
          <w:szCs w:val="24"/>
        </w:rPr>
        <w:t xml:space="preserve">There exist quite a multitude of methodologies and </w:t>
      </w:r>
      <w:proofErr w:type="spellStart"/>
      <w:r w:rsidRPr="00E57C4E">
        <w:rPr>
          <w:rFonts w:ascii="Times New Roman" w:hAnsi="Times New Roman" w:cs="Times New Roman"/>
          <w:sz w:val="24"/>
          <w:szCs w:val="24"/>
        </w:rPr>
        <w:t>practises</w:t>
      </w:r>
      <w:proofErr w:type="spellEnd"/>
      <w:r w:rsidRPr="00E57C4E">
        <w:rPr>
          <w:rFonts w:ascii="Times New Roman" w:hAnsi="Times New Roman" w:cs="Times New Roman"/>
          <w:sz w:val="24"/>
          <w:szCs w:val="24"/>
        </w:rPr>
        <w:t xml:space="preserve"> for having conducted an assessment, and indeed ANOVA test has been one of worthwhile instrument for assessing a considerable variability in a series of measurements. Apart from this, the </w:t>
      </w:r>
      <w:proofErr w:type="gramStart"/>
      <w:r w:rsidRPr="00E57C4E">
        <w:rPr>
          <w:rFonts w:ascii="Times New Roman" w:hAnsi="Times New Roman" w:cs="Times New Roman"/>
          <w:sz w:val="24"/>
          <w:szCs w:val="24"/>
        </w:rPr>
        <w:t>cause and effect</w:t>
      </w:r>
      <w:proofErr w:type="gramEnd"/>
      <w:r w:rsidRPr="00E57C4E">
        <w:rPr>
          <w:rFonts w:ascii="Times New Roman" w:hAnsi="Times New Roman" w:cs="Times New Roman"/>
          <w:sz w:val="24"/>
          <w:szCs w:val="24"/>
        </w:rPr>
        <w:t xml:space="preserve"> relationship study is also an integral technique for gauging the connection between the data compilation of whites and BAME.</w:t>
      </w:r>
    </w:p>
    <w:p w14:paraId="4439FB60" w14:textId="281016B1" w:rsidR="00DE2A26" w:rsidRPr="00DC6799" w:rsidRDefault="00E57C4E" w:rsidP="00453DA9">
      <w:pPr>
        <w:pStyle w:val="ListParagraph"/>
        <w:numPr>
          <w:ilvl w:val="0"/>
          <w:numId w:val="1"/>
        </w:numPr>
        <w:spacing w:line="360" w:lineRule="auto"/>
      </w:pPr>
      <w:r w:rsidRPr="00453DA9">
        <w:rPr>
          <w:rFonts w:ascii="Times New Roman" w:hAnsi="Times New Roman" w:cs="Times New Roman"/>
          <w:sz w:val="24"/>
          <w:szCs w:val="24"/>
        </w:rPr>
        <w:t>One sample T-test: in one-sample t-testing is employed to authenticate if the data gathered is radically different from some magnitude. Everyone makes claims as to how here confidence intervals representing μ is attributed to a certain degree of magnitude M. Even t-test is modern form of descriptive review that is used to determine whether there is a noticeable discrepancy amongst the independent parameters that could be applied to such properties</w:t>
      </w:r>
      <w:r w:rsidR="00105995" w:rsidRPr="00453DA9">
        <w:rPr>
          <w:rFonts w:ascii="Times New Roman" w:hAnsi="Times New Roman" w:cs="Times New Roman"/>
          <w:sz w:val="24"/>
          <w:szCs w:val="24"/>
        </w:rPr>
        <w:t>.</w:t>
      </w:r>
      <w:r w:rsidRPr="00453DA9">
        <w:rPr>
          <w:rFonts w:ascii="Times New Roman" w:hAnsi="Times New Roman" w:cs="Times New Roman"/>
          <w:sz w:val="24"/>
          <w:szCs w:val="24"/>
        </w:rPr>
        <w:t xml:space="preserve"> It's being employed if chosen data sets perform as instructed and could have inexplicable differences, such as with data set recorded as a function of whipping </w:t>
      </w:r>
      <w:proofErr w:type="gramStart"/>
      <w:r w:rsidRPr="00453DA9">
        <w:rPr>
          <w:rFonts w:ascii="Times New Roman" w:hAnsi="Times New Roman" w:cs="Times New Roman"/>
          <w:sz w:val="24"/>
          <w:szCs w:val="24"/>
        </w:rPr>
        <w:t>a</w:t>
      </w:r>
      <w:proofErr w:type="gramEnd"/>
      <w:r w:rsidRPr="00453DA9">
        <w:rPr>
          <w:rFonts w:ascii="Times New Roman" w:hAnsi="Times New Roman" w:cs="Times New Roman"/>
          <w:sz w:val="24"/>
          <w:szCs w:val="24"/>
        </w:rPr>
        <w:t> dice 75 occasions. A t-test also might use as hypothesis test method, that compels the testing of group-specific assertion</w:t>
      </w:r>
      <w:r w:rsidR="00453DA9" w:rsidRPr="00453DA9">
        <w:rPr>
          <w:rFonts w:ascii="Times New Roman" w:hAnsi="Times New Roman" w:cs="Times New Roman"/>
          <w:sz w:val="24"/>
          <w:szCs w:val="24"/>
        </w:rPr>
        <w:t xml:space="preserve"> (</w:t>
      </w:r>
      <w:r w:rsidR="00453DA9" w:rsidRPr="00453DA9">
        <w:rPr>
          <w:rFonts w:ascii="Times New Roman" w:hAnsi="Times New Roman" w:cs="Times New Roman"/>
          <w:color w:val="222222"/>
          <w:sz w:val="24"/>
          <w:szCs w:val="24"/>
          <w:shd w:val="clear" w:color="auto" w:fill="FFFFFF"/>
        </w:rPr>
        <w:t>Yang, Chou and Chen, 2020</w:t>
      </w:r>
      <w:r w:rsidR="00453DA9" w:rsidRPr="00453DA9">
        <w:rPr>
          <w:rFonts w:ascii="Times New Roman" w:hAnsi="Times New Roman" w:cs="Times New Roman"/>
          <w:sz w:val="24"/>
          <w:szCs w:val="24"/>
        </w:rPr>
        <w:t>)</w:t>
      </w:r>
      <w:r w:rsidRPr="00453DA9">
        <w:rPr>
          <w:rFonts w:ascii="Times New Roman" w:hAnsi="Times New Roman" w:cs="Times New Roman"/>
          <w:sz w:val="24"/>
          <w:szCs w:val="24"/>
        </w:rPr>
        <w:t xml:space="preserve">. </w:t>
      </w:r>
    </w:p>
    <w:p w14:paraId="22BBE950" w14:textId="63FF2CA8" w:rsidR="000E5C1A" w:rsidRPr="00C26407" w:rsidRDefault="00C26407" w:rsidP="00C26407">
      <w:pPr>
        <w:pStyle w:val="ListParagraph"/>
        <w:numPr>
          <w:ilvl w:val="0"/>
          <w:numId w:val="1"/>
        </w:numPr>
        <w:spacing w:line="360" w:lineRule="auto"/>
        <w:rPr>
          <w:rFonts w:ascii="Times New Roman" w:hAnsi="Times New Roman" w:cs="Times New Roman"/>
          <w:sz w:val="24"/>
          <w:szCs w:val="24"/>
        </w:rPr>
      </w:pPr>
      <w:r w:rsidRPr="00C26407">
        <w:rPr>
          <w:rFonts w:ascii="Times New Roman" w:hAnsi="Times New Roman" w:cs="Times New Roman"/>
          <w:sz w:val="24"/>
          <w:szCs w:val="24"/>
        </w:rPr>
        <w:t xml:space="preserve">Correlations—In statistical measurements, any </w:t>
      </w:r>
      <w:r w:rsidR="001802F7" w:rsidRPr="00C26407">
        <w:rPr>
          <w:rFonts w:ascii="Times New Roman" w:hAnsi="Times New Roman" w:cs="Times New Roman"/>
          <w:sz w:val="24"/>
          <w:szCs w:val="24"/>
        </w:rPr>
        <w:t>statistically</w:t>
      </w:r>
      <w:r w:rsidRPr="00C26407">
        <w:rPr>
          <w:rFonts w:ascii="Times New Roman" w:hAnsi="Times New Roman" w:cs="Times New Roman"/>
          <w:sz w:val="24"/>
          <w:szCs w:val="24"/>
        </w:rPr>
        <w:t xml:space="preserve"> correlations, whether bilateral or non-reciprocal, between relationship between two quantities or nonparametric data is affiliation or concentration. Correlation is any simple relationship in the largest possible context, but it usually corresponds to the magnitude from which a series of specifications is sequentially related. Correlations are helpful as a </w:t>
      </w:r>
      <w:r w:rsidR="001802F7" w:rsidRPr="00C26407">
        <w:rPr>
          <w:rFonts w:ascii="Times New Roman" w:hAnsi="Times New Roman" w:cs="Times New Roman"/>
          <w:sz w:val="24"/>
          <w:szCs w:val="24"/>
        </w:rPr>
        <w:t>mathematical association</w:t>
      </w:r>
      <w:r w:rsidRPr="00C26407">
        <w:rPr>
          <w:rFonts w:ascii="Times New Roman" w:hAnsi="Times New Roman" w:cs="Times New Roman"/>
          <w:sz w:val="24"/>
          <w:szCs w:val="24"/>
        </w:rPr>
        <w:t xml:space="preserve"> that can be distorted in essence can be inferred. Display the association between generating capacity </w:t>
      </w:r>
      <w:r w:rsidRPr="00C26407">
        <w:rPr>
          <w:rFonts w:ascii="Times New Roman" w:hAnsi="Times New Roman" w:cs="Times New Roman"/>
          <w:sz w:val="24"/>
          <w:szCs w:val="24"/>
        </w:rPr>
        <w:lastRenderedPageBreak/>
        <w:t>and temperature, for example, that the power utility will produce less energy on a moderate week as well. Admittedly, there seems to be a causal link in this situation, as extreme weather allows people to have more electricity for central heating. In specific, while the nature of a relation is not probable to be adequate for the involvement of a non - linear relationship.</w:t>
      </w:r>
    </w:p>
    <w:p w14:paraId="1DF258D6" w14:textId="77777777" w:rsidR="007218F5" w:rsidRPr="00DC6799" w:rsidRDefault="007218F5"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Techniques to present the result of analysis:</w:t>
      </w:r>
    </w:p>
    <w:p w14:paraId="3A50CB6A" w14:textId="59DAA577" w:rsidR="00B52E50" w:rsidRPr="00DC6799" w:rsidRDefault="00991564" w:rsidP="00DC6799">
      <w:pPr>
        <w:spacing w:line="360" w:lineRule="auto"/>
        <w:rPr>
          <w:rFonts w:ascii="Times New Roman" w:hAnsi="Times New Roman" w:cs="Times New Roman"/>
          <w:sz w:val="24"/>
          <w:szCs w:val="24"/>
        </w:rPr>
      </w:pPr>
      <w:r w:rsidRPr="00991564">
        <w:rPr>
          <w:rFonts w:ascii="Times New Roman" w:hAnsi="Times New Roman" w:cs="Times New Roman"/>
          <w:sz w:val="24"/>
          <w:szCs w:val="24"/>
        </w:rPr>
        <w:t>There is no coherent tactic or instrument for highlighting the data extrapolation in the module. Thereunder, it is pertinent to evaluate that relevant statistics and maps are being given for the visualization of detailed findings from different types of experiments. As in the aforesaid section, two forms of analyses, ANOVA and correlations, should be provided using relevant columns and statistics in project documentation so that participants could even comprehend the true nature of the infectious frequency amongst white counterparts and BAME in Great Britain. Here are a variety of figures and statistics for a thorough study of the inflation levels of white citizens and BAME.</w:t>
      </w:r>
    </w:p>
    <w:p w14:paraId="4898804B" w14:textId="77777777" w:rsidR="00B52E50" w:rsidRPr="00DC6799" w:rsidRDefault="00B52E50" w:rsidP="00DC6799">
      <w:pPr>
        <w:spacing w:line="360" w:lineRule="auto"/>
        <w:rPr>
          <w:rFonts w:ascii="Times New Roman" w:hAnsi="Times New Roman" w:cs="Times New Roman"/>
          <w:sz w:val="24"/>
          <w:szCs w:val="24"/>
        </w:rPr>
      </w:pPr>
      <w:bookmarkStart w:id="3" w:name="_Toc59535242"/>
      <w:r w:rsidRPr="00DC6799">
        <w:rPr>
          <w:rStyle w:val="Heading2Char"/>
          <w:rFonts w:ascii="Times New Roman" w:hAnsi="Times New Roman" w:cs="Times New Roman"/>
          <w:b w:val="0"/>
          <w:sz w:val="24"/>
          <w:szCs w:val="24"/>
          <w:u w:val="single"/>
        </w:rPr>
        <w:t>Practical application and deployment</w:t>
      </w:r>
      <w:bookmarkEnd w:id="3"/>
      <w:r w:rsidR="00DC6799">
        <w:rPr>
          <w:rFonts w:ascii="Times New Roman" w:hAnsi="Times New Roman" w:cs="Times New Roman"/>
          <w:sz w:val="24"/>
          <w:szCs w:val="24"/>
        </w:rPr>
        <w:t>.</w:t>
      </w:r>
    </w:p>
    <w:p w14:paraId="1D7E8E79" w14:textId="77777777" w:rsidR="00B52E50" w:rsidRPr="00DC6799" w:rsidRDefault="00B52E50"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Application of techniques:</w:t>
      </w:r>
    </w:p>
    <w:p w14:paraId="1B2C678A" w14:textId="77777777" w:rsidR="00B52E50" w:rsidRPr="00DC6799" w:rsidRDefault="00B52E50"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Testing of hypothesis one-</w:t>
      </w:r>
    </w:p>
    <w:p w14:paraId="118CD9B9" w14:textId="77777777" w:rsidR="00B52E50" w:rsidRPr="00DC6799" w:rsidRDefault="00CA0EF0"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At the level of 0.10</w:t>
      </w:r>
    </w:p>
    <w:p w14:paraId="638957B6"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575"/>
        <w:gridCol w:w="1025"/>
        <w:gridCol w:w="1025"/>
        <w:gridCol w:w="1071"/>
        <w:gridCol w:w="1163"/>
        <w:gridCol w:w="1163"/>
      </w:tblGrid>
      <w:tr w:rsidR="00105995" w:rsidRPr="00DC6799" w14:paraId="6385EE21" w14:textId="77777777">
        <w:trPr>
          <w:cantSplit/>
        </w:trPr>
        <w:tc>
          <w:tcPr>
            <w:tcW w:w="8393" w:type="dxa"/>
            <w:gridSpan w:val="7"/>
            <w:tcBorders>
              <w:top w:val="nil"/>
              <w:left w:val="nil"/>
              <w:bottom w:val="nil"/>
              <w:right w:val="nil"/>
            </w:tcBorders>
            <w:shd w:val="clear" w:color="auto" w:fill="FFFFFF"/>
            <w:vAlign w:val="center"/>
          </w:tcPr>
          <w:p w14:paraId="26F6C23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One-Sample Statistics</w:t>
            </w:r>
          </w:p>
        </w:tc>
      </w:tr>
      <w:tr w:rsidR="00105995" w:rsidRPr="00DC6799" w14:paraId="57584FBF" w14:textId="77777777">
        <w:trPr>
          <w:cantSplit/>
        </w:trPr>
        <w:tc>
          <w:tcPr>
            <w:tcW w:w="2951" w:type="dxa"/>
            <w:gridSpan w:val="2"/>
            <w:vMerge w:val="restart"/>
            <w:tcBorders>
              <w:top w:val="single" w:sz="16" w:space="0" w:color="000000"/>
              <w:left w:val="single" w:sz="16" w:space="0" w:color="000000"/>
              <w:bottom w:val="nil"/>
              <w:right w:val="nil"/>
            </w:tcBorders>
            <w:shd w:val="clear" w:color="auto" w:fill="FFFFFF"/>
            <w:vAlign w:val="bottom"/>
          </w:tcPr>
          <w:p w14:paraId="240D57A2"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tcBorders>
              <w:top w:val="single" w:sz="16" w:space="0" w:color="000000"/>
              <w:left w:val="single" w:sz="16" w:space="0" w:color="000000"/>
            </w:tcBorders>
            <w:shd w:val="clear" w:color="auto" w:fill="FFFFFF"/>
            <w:vAlign w:val="bottom"/>
          </w:tcPr>
          <w:p w14:paraId="2EE7AE0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Statistic</w:t>
            </w:r>
          </w:p>
        </w:tc>
        <w:tc>
          <w:tcPr>
            <w:tcW w:w="4418" w:type="dxa"/>
            <w:gridSpan w:val="4"/>
            <w:tcBorders>
              <w:top w:val="single" w:sz="16" w:space="0" w:color="000000"/>
              <w:right w:val="single" w:sz="16" w:space="0" w:color="000000"/>
            </w:tcBorders>
            <w:shd w:val="clear" w:color="auto" w:fill="FFFFFF"/>
            <w:vAlign w:val="bottom"/>
          </w:tcPr>
          <w:p w14:paraId="090D1E8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54EF2EBE"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71F82927"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584FA40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shd w:val="clear" w:color="auto" w:fill="FFFFFF"/>
            <w:vAlign w:val="bottom"/>
          </w:tcPr>
          <w:p w14:paraId="025522F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172B704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w:t>
            </w:r>
          </w:p>
        </w:tc>
        <w:tc>
          <w:tcPr>
            <w:tcW w:w="2324" w:type="dxa"/>
            <w:gridSpan w:val="2"/>
            <w:tcBorders>
              <w:right w:val="single" w:sz="16" w:space="0" w:color="000000"/>
            </w:tcBorders>
            <w:shd w:val="clear" w:color="auto" w:fill="FFFFFF"/>
            <w:vAlign w:val="bottom"/>
          </w:tcPr>
          <w:p w14:paraId="787FABC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41D1EA66"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76E10351"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31492187"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shd w:val="clear" w:color="auto" w:fill="FFFFFF"/>
            <w:vAlign w:val="bottom"/>
          </w:tcPr>
          <w:p w14:paraId="5D980F7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vMerge/>
            <w:shd w:val="clear" w:color="auto" w:fill="FFFFFF"/>
            <w:vAlign w:val="bottom"/>
          </w:tcPr>
          <w:p w14:paraId="2D96E0E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103F34D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63DA1E8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2584C109" w14:textId="77777777">
        <w:trPr>
          <w:cantSplit/>
        </w:trPr>
        <w:tc>
          <w:tcPr>
            <w:tcW w:w="1376" w:type="dxa"/>
            <w:vMerge w:val="restart"/>
            <w:tcBorders>
              <w:top w:val="single" w:sz="16" w:space="0" w:color="000000"/>
              <w:left w:val="single" w:sz="16" w:space="0" w:color="000000"/>
              <w:right w:val="nil"/>
            </w:tcBorders>
            <w:shd w:val="clear" w:color="auto" w:fill="FFFFFF"/>
          </w:tcPr>
          <w:p w14:paraId="2D1A1E3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575" w:type="dxa"/>
            <w:tcBorders>
              <w:top w:val="single" w:sz="16" w:space="0" w:color="000000"/>
              <w:left w:val="nil"/>
              <w:bottom w:val="nil"/>
              <w:right w:val="single" w:sz="16" w:space="0" w:color="000000"/>
            </w:tcBorders>
            <w:shd w:val="clear" w:color="auto" w:fill="FFFFFF"/>
          </w:tcPr>
          <w:p w14:paraId="5E06625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single" w:sz="16" w:space="0" w:color="000000"/>
              <w:left w:val="single" w:sz="16" w:space="0" w:color="000000"/>
              <w:bottom w:val="nil"/>
            </w:tcBorders>
            <w:shd w:val="clear" w:color="auto" w:fill="FFFFFF"/>
            <w:vAlign w:val="center"/>
          </w:tcPr>
          <w:p w14:paraId="35F8C56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tcBorders>
            <w:shd w:val="clear" w:color="auto" w:fill="FFFFFF"/>
            <w:vAlign w:val="center"/>
          </w:tcPr>
          <w:p w14:paraId="23B9FA07"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single" w:sz="16" w:space="0" w:color="000000"/>
              <w:bottom w:val="nil"/>
            </w:tcBorders>
            <w:shd w:val="clear" w:color="auto" w:fill="FFFFFF"/>
            <w:vAlign w:val="center"/>
          </w:tcPr>
          <w:p w14:paraId="30B9B0D1"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single" w:sz="16" w:space="0" w:color="000000"/>
              <w:bottom w:val="nil"/>
            </w:tcBorders>
            <w:shd w:val="clear" w:color="auto" w:fill="FFFFFF"/>
            <w:vAlign w:val="center"/>
          </w:tcPr>
          <w:p w14:paraId="5EC10655"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single" w:sz="16" w:space="0" w:color="000000"/>
              <w:bottom w:val="nil"/>
              <w:right w:val="single" w:sz="16" w:space="0" w:color="000000"/>
            </w:tcBorders>
            <w:shd w:val="clear" w:color="auto" w:fill="FFFFFF"/>
            <w:vAlign w:val="center"/>
          </w:tcPr>
          <w:p w14:paraId="2E1CE4DD"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7C474356" w14:textId="77777777">
        <w:trPr>
          <w:cantSplit/>
        </w:trPr>
        <w:tc>
          <w:tcPr>
            <w:tcW w:w="1376" w:type="dxa"/>
            <w:vMerge/>
            <w:tcBorders>
              <w:top w:val="single" w:sz="16" w:space="0" w:color="000000"/>
              <w:left w:val="single" w:sz="16" w:space="0" w:color="000000"/>
              <w:right w:val="nil"/>
            </w:tcBorders>
            <w:shd w:val="clear" w:color="auto" w:fill="FFFFFF"/>
          </w:tcPr>
          <w:p w14:paraId="70EE4C6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00F73A2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277FDA4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tcBorders>
            <w:shd w:val="clear" w:color="auto" w:fill="FFFFFF"/>
            <w:vAlign w:val="center"/>
          </w:tcPr>
          <w:p w14:paraId="6EE6321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.017</w:t>
            </w:r>
          </w:p>
        </w:tc>
        <w:tc>
          <w:tcPr>
            <w:tcW w:w="1070" w:type="dxa"/>
            <w:tcBorders>
              <w:top w:val="nil"/>
              <w:bottom w:val="nil"/>
            </w:tcBorders>
            <w:shd w:val="clear" w:color="auto" w:fill="FFFFFF"/>
            <w:vAlign w:val="center"/>
          </w:tcPr>
          <w:p w14:paraId="101C35D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1.309</w:t>
            </w:r>
          </w:p>
        </w:tc>
        <w:tc>
          <w:tcPr>
            <w:tcW w:w="1162" w:type="dxa"/>
            <w:tcBorders>
              <w:top w:val="nil"/>
              <w:bottom w:val="nil"/>
            </w:tcBorders>
            <w:shd w:val="clear" w:color="auto" w:fill="FFFFFF"/>
            <w:vAlign w:val="center"/>
          </w:tcPr>
          <w:p w14:paraId="254B6CF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33.941</w:t>
            </w:r>
          </w:p>
        </w:tc>
        <w:tc>
          <w:tcPr>
            <w:tcW w:w="1162" w:type="dxa"/>
            <w:tcBorders>
              <w:top w:val="nil"/>
              <w:bottom w:val="nil"/>
              <w:right w:val="single" w:sz="16" w:space="0" w:color="000000"/>
            </w:tcBorders>
            <w:shd w:val="clear" w:color="auto" w:fill="FFFFFF"/>
            <w:vAlign w:val="center"/>
          </w:tcPr>
          <w:p w14:paraId="59A078C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38.239</w:t>
            </w:r>
          </w:p>
        </w:tc>
      </w:tr>
      <w:tr w:rsidR="00105995" w:rsidRPr="00DC6799" w14:paraId="5EC55FF3" w14:textId="77777777">
        <w:trPr>
          <w:cantSplit/>
        </w:trPr>
        <w:tc>
          <w:tcPr>
            <w:tcW w:w="1376" w:type="dxa"/>
            <w:vMerge/>
            <w:tcBorders>
              <w:top w:val="single" w:sz="16" w:space="0" w:color="000000"/>
              <w:left w:val="single" w:sz="16" w:space="0" w:color="000000"/>
              <w:right w:val="nil"/>
            </w:tcBorders>
            <w:shd w:val="clear" w:color="auto" w:fill="FFFFFF"/>
          </w:tcPr>
          <w:p w14:paraId="54EF258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757FFD2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4A2032E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tcBorders>
            <w:shd w:val="clear" w:color="auto" w:fill="FFFFFF"/>
            <w:vAlign w:val="center"/>
          </w:tcPr>
          <w:p w14:paraId="504D076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-.1335</w:t>
            </w:r>
          </w:p>
        </w:tc>
        <w:tc>
          <w:tcPr>
            <w:tcW w:w="1070" w:type="dxa"/>
            <w:tcBorders>
              <w:top w:val="nil"/>
              <w:bottom w:val="nil"/>
            </w:tcBorders>
            <w:shd w:val="clear" w:color="auto" w:fill="FFFFFF"/>
            <w:vAlign w:val="center"/>
          </w:tcPr>
          <w:p w14:paraId="3621EB9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.7203</w:t>
            </w:r>
          </w:p>
        </w:tc>
        <w:tc>
          <w:tcPr>
            <w:tcW w:w="1162" w:type="dxa"/>
            <w:tcBorders>
              <w:top w:val="nil"/>
              <w:bottom w:val="nil"/>
            </w:tcBorders>
            <w:shd w:val="clear" w:color="auto" w:fill="FFFFFF"/>
            <w:vAlign w:val="center"/>
          </w:tcPr>
          <w:p w14:paraId="4E56B16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8.1647</w:t>
            </w:r>
          </w:p>
        </w:tc>
        <w:tc>
          <w:tcPr>
            <w:tcW w:w="1162" w:type="dxa"/>
            <w:tcBorders>
              <w:top w:val="nil"/>
              <w:bottom w:val="nil"/>
              <w:right w:val="single" w:sz="16" w:space="0" w:color="000000"/>
            </w:tcBorders>
            <w:shd w:val="clear" w:color="auto" w:fill="FFFFFF"/>
            <w:vAlign w:val="center"/>
          </w:tcPr>
          <w:p w14:paraId="6EE192B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10.4345</w:t>
            </w:r>
          </w:p>
        </w:tc>
      </w:tr>
      <w:tr w:rsidR="00105995" w:rsidRPr="00DC6799" w14:paraId="36003D3A" w14:textId="77777777">
        <w:trPr>
          <w:cantSplit/>
        </w:trPr>
        <w:tc>
          <w:tcPr>
            <w:tcW w:w="1376" w:type="dxa"/>
            <w:vMerge/>
            <w:tcBorders>
              <w:top w:val="single" w:sz="16" w:space="0" w:color="000000"/>
              <w:left w:val="single" w:sz="16" w:space="0" w:color="000000"/>
              <w:right w:val="nil"/>
            </w:tcBorders>
            <w:shd w:val="clear" w:color="auto" w:fill="FFFFFF"/>
          </w:tcPr>
          <w:p w14:paraId="54FECA6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right w:val="single" w:sz="16" w:space="0" w:color="000000"/>
            </w:tcBorders>
            <w:shd w:val="clear" w:color="auto" w:fill="FFFFFF"/>
          </w:tcPr>
          <w:p w14:paraId="4DA815E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tcBorders>
            <w:shd w:val="clear" w:color="auto" w:fill="FFFFFF"/>
            <w:vAlign w:val="center"/>
          </w:tcPr>
          <w:p w14:paraId="445C3C9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1.3321</w:t>
            </w:r>
          </w:p>
        </w:tc>
        <w:tc>
          <w:tcPr>
            <w:tcW w:w="1024" w:type="dxa"/>
            <w:tcBorders>
              <w:top w:val="nil"/>
            </w:tcBorders>
            <w:shd w:val="clear" w:color="auto" w:fill="FFFFFF"/>
            <w:vAlign w:val="center"/>
          </w:tcPr>
          <w:p w14:paraId="218E581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nil"/>
            </w:tcBorders>
            <w:shd w:val="clear" w:color="auto" w:fill="FFFFFF"/>
            <w:vAlign w:val="center"/>
          </w:tcPr>
          <w:p w14:paraId="6CD6F46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tcBorders>
            <w:shd w:val="clear" w:color="auto" w:fill="FFFFFF"/>
            <w:vAlign w:val="center"/>
          </w:tcPr>
          <w:p w14:paraId="0D6BD3A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right w:val="single" w:sz="16" w:space="0" w:color="000000"/>
            </w:tcBorders>
            <w:shd w:val="clear" w:color="auto" w:fill="FFFFFF"/>
            <w:vAlign w:val="center"/>
          </w:tcPr>
          <w:p w14:paraId="7CA3E11E"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25815197"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4239A15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c>
          <w:tcPr>
            <w:tcW w:w="1575" w:type="dxa"/>
            <w:tcBorders>
              <w:top w:val="nil"/>
              <w:left w:val="nil"/>
              <w:bottom w:val="nil"/>
              <w:right w:val="single" w:sz="16" w:space="0" w:color="000000"/>
            </w:tcBorders>
            <w:shd w:val="clear" w:color="auto" w:fill="FFFFFF"/>
          </w:tcPr>
          <w:p w14:paraId="37EEE36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nil"/>
              <w:left w:val="single" w:sz="16" w:space="0" w:color="000000"/>
              <w:bottom w:val="nil"/>
            </w:tcBorders>
            <w:shd w:val="clear" w:color="auto" w:fill="FFFFFF"/>
            <w:vAlign w:val="center"/>
          </w:tcPr>
          <w:p w14:paraId="62963EE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nil"/>
            </w:tcBorders>
            <w:shd w:val="clear" w:color="auto" w:fill="FFFFFF"/>
            <w:vAlign w:val="center"/>
          </w:tcPr>
          <w:p w14:paraId="38F914DE"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nil"/>
              <w:bottom w:val="nil"/>
            </w:tcBorders>
            <w:shd w:val="clear" w:color="auto" w:fill="FFFFFF"/>
            <w:vAlign w:val="center"/>
          </w:tcPr>
          <w:p w14:paraId="46A24B6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nil"/>
            </w:tcBorders>
            <w:shd w:val="clear" w:color="auto" w:fill="FFFFFF"/>
            <w:vAlign w:val="center"/>
          </w:tcPr>
          <w:p w14:paraId="5B33CEE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nil"/>
              <w:right w:val="single" w:sz="16" w:space="0" w:color="000000"/>
            </w:tcBorders>
            <w:shd w:val="clear" w:color="auto" w:fill="FFFFFF"/>
            <w:vAlign w:val="center"/>
          </w:tcPr>
          <w:p w14:paraId="6D95C3B1"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3B3E3683" w14:textId="77777777">
        <w:trPr>
          <w:cantSplit/>
        </w:trPr>
        <w:tc>
          <w:tcPr>
            <w:tcW w:w="1376" w:type="dxa"/>
            <w:vMerge/>
            <w:tcBorders>
              <w:top w:val="nil"/>
              <w:left w:val="single" w:sz="16" w:space="0" w:color="000000"/>
              <w:bottom w:val="single" w:sz="16" w:space="0" w:color="000000"/>
              <w:right w:val="nil"/>
            </w:tcBorders>
            <w:shd w:val="clear" w:color="auto" w:fill="FFFFFF"/>
          </w:tcPr>
          <w:p w14:paraId="6D23E418"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14F26F8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33AE070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w:t>
            </w:r>
          </w:p>
        </w:tc>
        <w:tc>
          <w:tcPr>
            <w:tcW w:w="1024" w:type="dxa"/>
            <w:tcBorders>
              <w:top w:val="nil"/>
              <w:bottom w:val="nil"/>
            </w:tcBorders>
            <w:shd w:val="clear" w:color="auto" w:fill="FFFFFF"/>
            <w:vAlign w:val="center"/>
          </w:tcPr>
          <w:p w14:paraId="3650881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-.009</w:t>
            </w:r>
          </w:p>
        </w:tc>
        <w:tc>
          <w:tcPr>
            <w:tcW w:w="1070" w:type="dxa"/>
            <w:tcBorders>
              <w:top w:val="nil"/>
              <w:bottom w:val="nil"/>
            </w:tcBorders>
            <w:shd w:val="clear" w:color="auto" w:fill="FFFFFF"/>
            <w:vAlign w:val="center"/>
          </w:tcPr>
          <w:p w14:paraId="4A81871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1.333</w:t>
            </w:r>
          </w:p>
        </w:tc>
        <w:tc>
          <w:tcPr>
            <w:tcW w:w="1162" w:type="dxa"/>
            <w:tcBorders>
              <w:top w:val="nil"/>
              <w:bottom w:val="nil"/>
            </w:tcBorders>
            <w:shd w:val="clear" w:color="auto" w:fill="FFFFFF"/>
            <w:vAlign w:val="center"/>
          </w:tcPr>
          <w:p w14:paraId="662841B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34.441</w:t>
            </w:r>
          </w:p>
        </w:tc>
        <w:tc>
          <w:tcPr>
            <w:tcW w:w="1162" w:type="dxa"/>
            <w:tcBorders>
              <w:top w:val="nil"/>
              <w:bottom w:val="nil"/>
              <w:right w:val="single" w:sz="16" w:space="0" w:color="000000"/>
            </w:tcBorders>
            <w:shd w:val="clear" w:color="auto" w:fill="FFFFFF"/>
            <w:vAlign w:val="center"/>
          </w:tcPr>
          <w:p w14:paraId="316CEFF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38.880</w:t>
            </w:r>
          </w:p>
        </w:tc>
      </w:tr>
      <w:tr w:rsidR="00105995" w:rsidRPr="00DC6799" w14:paraId="1396E9D6" w14:textId="77777777">
        <w:trPr>
          <w:cantSplit/>
        </w:trPr>
        <w:tc>
          <w:tcPr>
            <w:tcW w:w="1376" w:type="dxa"/>
            <w:vMerge/>
            <w:tcBorders>
              <w:top w:val="nil"/>
              <w:left w:val="single" w:sz="16" w:space="0" w:color="000000"/>
              <w:bottom w:val="single" w:sz="16" w:space="0" w:color="000000"/>
              <w:right w:val="nil"/>
            </w:tcBorders>
            <w:shd w:val="clear" w:color="auto" w:fill="FFFFFF"/>
          </w:tcPr>
          <w:p w14:paraId="5CBE1562"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0347299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5C14642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9.3171</w:t>
            </w:r>
          </w:p>
        </w:tc>
        <w:tc>
          <w:tcPr>
            <w:tcW w:w="1024" w:type="dxa"/>
            <w:tcBorders>
              <w:top w:val="nil"/>
              <w:bottom w:val="nil"/>
            </w:tcBorders>
            <w:shd w:val="clear" w:color="auto" w:fill="FFFFFF"/>
            <w:vAlign w:val="center"/>
          </w:tcPr>
          <w:p w14:paraId="1552BFC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-.1038</w:t>
            </w:r>
          </w:p>
        </w:tc>
        <w:tc>
          <w:tcPr>
            <w:tcW w:w="1070" w:type="dxa"/>
            <w:tcBorders>
              <w:top w:val="nil"/>
              <w:bottom w:val="nil"/>
            </w:tcBorders>
            <w:shd w:val="clear" w:color="auto" w:fill="FFFFFF"/>
            <w:vAlign w:val="center"/>
          </w:tcPr>
          <w:p w14:paraId="2294FC9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.5523</w:t>
            </w:r>
          </w:p>
        </w:tc>
        <w:tc>
          <w:tcPr>
            <w:tcW w:w="1162" w:type="dxa"/>
            <w:tcBorders>
              <w:top w:val="nil"/>
              <w:bottom w:val="nil"/>
            </w:tcBorders>
            <w:shd w:val="clear" w:color="auto" w:fill="FFFFFF"/>
            <w:vAlign w:val="center"/>
          </w:tcPr>
          <w:p w14:paraId="48AAA33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8.3032</w:t>
            </w:r>
          </w:p>
        </w:tc>
        <w:tc>
          <w:tcPr>
            <w:tcW w:w="1162" w:type="dxa"/>
            <w:tcBorders>
              <w:top w:val="nil"/>
              <w:bottom w:val="nil"/>
              <w:right w:val="single" w:sz="16" w:space="0" w:color="000000"/>
            </w:tcBorders>
            <w:shd w:val="clear" w:color="auto" w:fill="FFFFFF"/>
            <w:vAlign w:val="center"/>
          </w:tcPr>
          <w:p w14:paraId="5543581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10.1280</w:t>
            </w:r>
          </w:p>
        </w:tc>
      </w:tr>
      <w:tr w:rsidR="00105995" w:rsidRPr="00DC6799" w14:paraId="5F7647D6" w14:textId="77777777">
        <w:trPr>
          <w:cantSplit/>
        </w:trPr>
        <w:tc>
          <w:tcPr>
            <w:tcW w:w="1376" w:type="dxa"/>
            <w:vMerge/>
            <w:tcBorders>
              <w:top w:val="nil"/>
              <w:left w:val="single" w:sz="16" w:space="0" w:color="000000"/>
              <w:bottom w:val="single" w:sz="16" w:space="0" w:color="000000"/>
              <w:right w:val="nil"/>
            </w:tcBorders>
            <w:shd w:val="clear" w:color="auto" w:fill="FFFFFF"/>
          </w:tcPr>
          <w:p w14:paraId="1F955FCE"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single" w:sz="16" w:space="0" w:color="000000"/>
              <w:right w:val="single" w:sz="16" w:space="0" w:color="000000"/>
            </w:tcBorders>
            <w:shd w:val="clear" w:color="auto" w:fill="FFFFFF"/>
          </w:tcPr>
          <w:p w14:paraId="408929F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bottom w:val="single" w:sz="16" w:space="0" w:color="000000"/>
            </w:tcBorders>
            <w:shd w:val="clear" w:color="auto" w:fill="FFFFFF"/>
            <w:vAlign w:val="center"/>
          </w:tcPr>
          <w:p w14:paraId="691CCC0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1.3176</w:t>
            </w:r>
          </w:p>
        </w:tc>
        <w:tc>
          <w:tcPr>
            <w:tcW w:w="1024" w:type="dxa"/>
            <w:tcBorders>
              <w:top w:val="nil"/>
              <w:bottom w:val="single" w:sz="16" w:space="0" w:color="000000"/>
            </w:tcBorders>
            <w:shd w:val="clear" w:color="auto" w:fill="FFFFFF"/>
            <w:vAlign w:val="center"/>
          </w:tcPr>
          <w:p w14:paraId="10CC8283"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nil"/>
              <w:bottom w:val="single" w:sz="16" w:space="0" w:color="000000"/>
            </w:tcBorders>
            <w:shd w:val="clear" w:color="auto" w:fill="FFFFFF"/>
            <w:vAlign w:val="center"/>
          </w:tcPr>
          <w:p w14:paraId="10B79E21"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single" w:sz="16" w:space="0" w:color="000000"/>
            </w:tcBorders>
            <w:shd w:val="clear" w:color="auto" w:fill="FFFFFF"/>
            <w:vAlign w:val="center"/>
          </w:tcPr>
          <w:p w14:paraId="6F3A16D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single" w:sz="16" w:space="0" w:color="000000"/>
              <w:right w:val="single" w:sz="16" w:space="0" w:color="000000"/>
            </w:tcBorders>
            <w:shd w:val="clear" w:color="auto" w:fill="FFFFFF"/>
            <w:vAlign w:val="center"/>
          </w:tcPr>
          <w:p w14:paraId="228B923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67C13FB7" w14:textId="77777777">
        <w:trPr>
          <w:cantSplit/>
        </w:trPr>
        <w:tc>
          <w:tcPr>
            <w:tcW w:w="8393" w:type="dxa"/>
            <w:gridSpan w:val="7"/>
            <w:tcBorders>
              <w:top w:val="nil"/>
              <w:left w:val="nil"/>
              <w:bottom w:val="nil"/>
              <w:right w:val="nil"/>
            </w:tcBorders>
            <w:shd w:val="clear" w:color="auto" w:fill="FFFFFF"/>
          </w:tcPr>
          <w:p w14:paraId="57AECB7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7BB6505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1C359D16"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bl>
      <w:tblPr>
        <w:tblW w:w="92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024"/>
        <w:gridCol w:w="1024"/>
        <w:gridCol w:w="1408"/>
        <w:gridCol w:w="1469"/>
        <w:gridCol w:w="1469"/>
        <w:gridCol w:w="1469"/>
      </w:tblGrid>
      <w:tr w:rsidR="00105995" w:rsidRPr="00DC6799" w14:paraId="2DEC33B7" w14:textId="77777777">
        <w:trPr>
          <w:cantSplit/>
        </w:trPr>
        <w:tc>
          <w:tcPr>
            <w:tcW w:w="9235" w:type="dxa"/>
            <w:gridSpan w:val="7"/>
            <w:tcBorders>
              <w:top w:val="nil"/>
              <w:left w:val="nil"/>
              <w:bottom w:val="nil"/>
              <w:right w:val="nil"/>
            </w:tcBorders>
            <w:shd w:val="clear" w:color="auto" w:fill="FFFFFF"/>
            <w:vAlign w:val="center"/>
          </w:tcPr>
          <w:p w14:paraId="4FD8095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One-Sample Test</w:t>
            </w:r>
          </w:p>
        </w:tc>
      </w:tr>
      <w:tr w:rsidR="00105995" w:rsidRPr="00DC6799" w14:paraId="15A59919"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5988C1C8"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7859" w:type="dxa"/>
            <w:gridSpan w:val="6"/>
            <w:tcBorders>
              <w:top w:val="single" w:sz="16" w:space="0" w:color="000000"/>
              <w:left w:val="single" w:sz="16" w:space="0" w:color="000000"/>
              <w:right w:val="single" w:sz="16" w:space="0" w:color="000000"/>
            </w:tcBorders>
            <w:shd w:val="clear" w:color="auto" w:fill="FFFFFF"/>
            <w:vAlign w:val="bottom"/>
          </w:tcPr>
          <w:p w14:paraId="6E7EE86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Test Value = 0</w:t>
            </w:r>
          </w:p>
        </w:tc>
      </w:tr>
      <w:tr w:rsidR="00105995" w:rsidRPr="00DC6799" w14:paraId="1AB504A9"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0CEF0F0E"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tcBorders>
              <w:left w:val="single" w:sz="16" w:space="0" w:color="000000"/>
            </w:tcBorders>
            <w:shd w:val="clear" w:color="auto" w:fill="FFFFFF"/>
            <w:vAlign w:val="bottom"/>
          </w:tcPr>
          <w:p w14:paraId="4A213DB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t</w:t>
            </w:r>
          </w:p>
        </w:tc>
        <w:tc>
          <w:tcPr>
            <w:tcW w:w="1024" w:type="dxa"/>
            <w:vMerge w:val="restart"/>
            <w:shd w:val="clear" w:color="auto" w:fill="FFFFFF"/>
            <w:vAlign w:val="bottom"/>
          </w:tcPr>
          <w:p w14:paraId="78486C3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df</w:t>
            </w:r>
          </w:p>
        </w:tc>
        <w:tc>
          <w:tcPr>
            <w:tcW w:w="1407" w:type="dxa"/>
            <w:vMerge w:val="restart"/>
            <w:shd w:val="clear" w:color="auto" w:fill="FFFFFF"/>
            <w:vAlign w:val="bottom"/>
          </w:tcPr>
          <w:p w14:paraId="0D6C6DA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468" w:type="dxa"/>
            <w:vMerge w:val="restart"/>
            <w:shd w:val="clear" w:color="auto" w:fill="FFFFFF"/>
            <w:vAlign w:val="bottom"/>
          </w:tcPr>
          <w:p w14:paraId="13B8245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2936" w:type="dxa"/>
            <w:gridSpan w:val="2"/>
            <w:tcBorders>
              <w:right w:val="single" w:sz="16" w:space="0" w:color="000000"/>
            </w:tcBorders>
            <w:shd w:val="clear" w:color="auto" w:fill="FFFFFF"/>
            <w:vAlign w:val="bottom"/>
          </w:tcPr>
          <w:p w14:paraId="1A571B0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90% Confidence Interval of the Difference</w:t>
            </w:r>
          </w:p>
        </w:tc>
      </w:tr>
      <w:tr w:rsidR="00105995" w:rsidRPr="00DC6799" w14:paraId="4FBB3D29"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2D807973"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tcBorders>
              <w:left w:val="single" w:sz="16" w:space="0" w:color="000000"/>
            </w:tcBorders>
            <w:shd w:val="clear" w:color="auto" w:fill="FFFFFF"/>
            <w:vAlign w:val="bottom"/>
          </w:tcPr>
          <w:p w14:paraId="34BFF124"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shd w:val="clear" w:color="auto" w:fill="FFFFFF"/>
            <w:vAlign w:val="bottom"/>
          </w:tcPr>
          <w:p w14:paraId="4292CD0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07" w:type="dxa"/>
            <w:vMerge/>
            <w:shd w:val="clear" w:color="auto" w:fill="FFFFFF"/>
            <w:vAlign w:val="bottom"/>
          </w:tcPr>
          <w:p w14:paraId="14D0E61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shd w:val="clear" w:color="auto" w:fill="FFFFFF"/>
            <w:vAlign w:val="bottom"/>
          </w:tcPr>
          <w:p w14:paraId="2D185BB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tcBorders>
              <w:bottom w:val="single" w:sz="16" w:space="0" w:color="000000"/>
            </w:tcBorders>
            <w:shd w:val="clear" w:color="auto" w:fill="FFFFFF"/>
            <w:vAlign w:val="bottom"/>
          </w:tcPr>
          <w:p w14:paraId="1A84823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Lower</w:t>
            </w:r>
          </w:p>
        </w:tc>
        <w:tc>
          <w:tcPr>
            <w:tcW w:w="1468" w:type="dxa"/>
            <w:tcBorders>
              <w:bottom w:val="single" w:sz="16" w:space="0" w:color="000000"/>
              <w:right w:val="single" w:sz="16" w:space="0" w:color="000000"/>
            </w:tcBorders>
            <w:shd w:val="clear" w:color="auto" w:fill="FFFFFF"/>
            <w:vAlign w:val="bottom"/>
          </w:tcPr>
          <w:p w14:paraId="6884F51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1445223B"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5D26248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left w:val="single" w:sz="16" w:space="0" w:color="000000"/>
              <w:bottom w:val="nil"/>
            </w:tcBorders>
            <w:shd w:val="clear" w:color="auto" w:fill="FFFFFF"/>
            <w:vAlign w:val="center"/>
          </w:tcPr>
          <w:p w14:paraId="1B538E8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27.161</w:t>
            </w:r>
          </w:p>
        </w:tc>
        <w:tc>
          <w:tcPr>
            <w:tcW w:w="1024" w:type="dxa"/>
            <w:tcBorders>
              <w:top w:val="single" w:sz="16" w:space="0" w:color="000000"/>
              <w:bottom w:val="nil"/>
            </w:tcBorders>
            <w:shd w:val="clear" w:color="auto" w:fill="FFFFFF"/>
            <w:vAlign w:val="center"/>
          </w:tcPr>
          <w:p w14:paraId="6F8FC22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single" w:sz="16" w:space="0" w:color="000000"/>
              <w:bottom w:val="nil"/>
            </w:tcBorders>
            <w:shd w:val="clear" w:color="auto" w:fill="FFFFFF"/>
            <w:vAlign w:val="center"/>
          </w:tcPr>
          <w:p w14:paraId="7919698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single" w:sz="16" w:space="0" w:color="000000"/>
              <w:bottom w:val="nil"/>
            </w:tcBorders>
            <w:shd w:val="clear" w:color="auto" w:fill="FFFFFF"/>
            <w:vAlign w:val="center"/>
          </w:tcPr>
          <w:p w14:paraId="5EF3366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36.1800</w:t>
            </w:r>
          </w:p>
        </w:tc>
        <w:tc>
          <w:tcPr>
            <w:tcW w:w="1468" w:type="dxa"/>
            <w:tcBorders>
              <w:top w:val="single" w:sz="16" w:space="0" w:color="000000"/>
              <w:bottom w:val="nil"/>
            </w:tcBorders>
            <w:shd w:val="clear" w:color="auto" w:fill="FFFFFF"/>
            <w:vAlign w:val="center"/>
          </w:tcPr>
          <w:p w14:paraId="337A710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33.947</w:t>
            </w:r>
          </w:p>
        </w:tc>
        <w:tc>
          <w:tcPr>
            <w:tcW w:w="1468" w:type="dxa"/>
            <w:tcBorders>
              <w:top w:val="single" w:sz="16" w:space="0" w:color="000000"/>
              <w:bottom w:val="nil"/>
              <w:right w:val="single" w:sz="16" w:space="0" w:color="000000"/>
            </w:tcBorders>
            <w:shd w:val="clear" w:color="auto" w:fill="FFFFFF"/>
            <w:vAlign w:val="center"/>
          </w:tcPr>
          <w:p w14:paraId="7B4EACB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38.413</w:t>
            </w:r>
          </w:p>
        </w:tc>
      </w:tr>
      <w:tr w:rsidR="00105995" w:rsidRPr="00DC6799" w14:paraId="4FEDABA8"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3B3EF00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c>
          <w:tcPr>
            <w:tcW w:w="1024" w:type="dxa"/>
            <w:tcBorders>
              <w:top w:val="nil"/>
              <w:left w:val="single" w:sz="16" w:space="0" w:color="000000"/>
              <w:bottom w:val="single" w:sz="16" w:space="0" w:color="000000"/>
            </w:tcBorders>
            <w:shd w:val="clear" w:color="auto" w:fill="FFFFFF"/>
            <w:vAlign w:val="center"/>
          </w:tcPr>
          <w:p w14:paraId="7889FD2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27.883</w:t>
            </w:r>
          </w:p>
        </w:tc>
        <w:tc>
          <w:tcPr>
            <w:tcW w:w="1024" w:type="dxa"/>
            <w:tcBorders>
              <w:top w:val="nil"/>
              <w:bottom w:val="single" w:sz="16" w:space="0" w:color="000000"/>
            </w:tcBorders>
            <w:shd w:val="clear" w:color="auto" w:fill="FFFFFF"/>
            <w:vAlign w:val="center"/>
          </w:tcPr>
          <w:p w14:paraId="60C284A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nil"/>
              <w:bottom w:val="single" w:sz="16" w:space="0" w:color="000000"/>
            </w:tcBorders>
            <w:shd w:val="clear" w:color="auto" w:fill="FFFFFF"/>
            <w:vAlign w:val="center"/>
          </w:tcPr>
          <w:p w14:paraId="21671A3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nil"/>
              <w:bottom w:val="single" w:sz="16" w:space="0" w:color="000000"/>
            </w:tcBorders>
            <w:shd w:val="clear" w:color="auto" w:fill="FFFFFF"/>
            <w:vAlign w:val="center"/>
          </w:tcPr>
          <w:p w14:paraId="0B66526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36.7400</w:t>
            </w:r>
          </w:p>
        </w:tc>
        <w:tc>
          <w:tcPr>
            <w:tcW w:w="1468" w:type="dxa"/>
            <w:tcBorders>
              <w:top w:val="nil"/>
              <w:bottom w:val="single" w:sz="16" w:space="0" w:color="000000"/>
            </w:tcBorders>
            <w:shd w:val="clear" w:color="auto" w:fill="FFFFFF"/>
            <w:vAlign w:val="center"/>
          </w:tcPr>
          <w:p w14:paraId="6F7414C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34.531</w:t>
            </w:r>
          </w:p>
        </w:tc>
        <w:tc>
          <w:tcPr>
            <w:tcW w:w="1468" w:type="dxa"/>
            <w:tcBorders>
              <w:top w:val="nil"/>
              <w:bottom w:val="single" w:sz="16" w:space="0" w:color="000000"/>
              <w:right w:val="single" w:sz="16" w:space="0" w:color="000000"/>
            </w:tcBorders>
            <w:shd w:val="clear" w:color="auto" w:fill="FFFFFF"/>
            <w:vAlign w:val="center"/>
          </w:tcPr>
          <w:p w14:paraId="534D1A1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38.949</w:t>
            </w:r>
          </w:p>
        </w:tc>
      </w:tr>
    </w:tbl>
    <w:p w14:paraId="6BDF2FA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6C353CBD"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bl>
      <w:tblPr>
        <w:tblW w:w="8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469"/>
        <w:gridCol w:w="1024"/>
        <w:gridCol w:w="1070"/>
        <w:gridCol w:w="1408"/>
        <w:gridCol w:w="1163"/>
        <w:gridCol w:w="1163"/>
      </w:tblGrid>
      <w:tr w:rsidR="00105995" w:rsidRPr="00DC6799" w14:paraId="21FC1B77" w14:textId="77777777">
        <w:trPr>
          <w:cantSplit/>
        </w:trPr>
        <w:tc>
          <w:tcPr>
            <w:tcW w:w="8669" w:type="dxa"/>
            <w:gridSpan w:val="7"/>
            <w:tcBorders>
              <w:top w:val="nil"/>
              <w:left w:val="nil"/>
              <w:bottom w:val="nil"/>
              <w:right w:val="nil"/>
            </w:tcBorders>
            <w:shd w:val="clear" w:color="auto" w:fill="FFFFFF"/>
            <w:vAlign w:val="center"/>
          </w:tcPr>
          <w:p w14:paraId="51681BB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Bootstrap for One-Sample Test</w:t>
            </w:r>
          </w:p>
        </w:tc>
      </w:tr>
      <w:tr w:rsidR="00105995" w:rsidRPr="00DC6799" w14:paraId="6E7AB10C"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5FB671D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val="restart"/>
            <w:tcBorders>
              <w:top w:val="single" w:sz="16" w:space="0" w:color="000000"/>
              <w:left w:val="single" w:sz="16" w:space="0" w:color="000000"/>
            </w:tcBorders>
            <w:shd w:val="clear" w:color="auto" w:fill="FFFFFF"/>
            <w:vAlign w:val="bottom"/>
          </w:tcPr>
          <w:p w14:paraId="753ABF4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5825" w:type="dxa"/>
            <w:gridSpan w:val="5"/>
            <w:tcBorders>
              <w:top w:val="single" w:sz="16" w:space="0" w:color="000000"/>
              <w:right w:val="single" w:sz="16" w:space="0" w:color="000000"/>
            </w:tcBorders>
            <w:shd w:val="clear" w:color="auto" w:fill="FFFFFF"/>
            <w:vAlign w:val="bottom"/>
          </w:tcPr>
          <w:p w14:paraId="69C966D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48B3213F"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73E717F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03901DD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shd w:val="clear" w:color="auto" w:fill="FFFFFF"/>
            <w:vAlign w:val="bottom"/>
          </w:tcPr>
          <w:p w14:paraId="4AD5FF0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0EA65AC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w:t>
            </w:r>
          </w:p>
        </w:tc>
        <w:tc>
          <w:tcPr>
            <w:tcW w:w="1407" w:type="dxa"/>
            <w:vMerge w:val="restart"/>
            <w:shd w:val="clear" w:color="auto" w:fill="FFFFFF"/>
            <w:vAlign w:val="bottom"/>
          </w:tcPr>
          <w:p w14:paraId="1EF67CC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Sig. (2-tailed)</w:t>
            </w:r>
          </w:p>
        </w:tc>
        <w:tc>
          <w:tcPr>
            <w:tcW w:w="2324" w:type="dxa"/>
            <w:gridSpan w:val="2"/>
            <w:tcBorders>
              <w:right w:val="single" w:sz="16" w:space="0" w:color="000000"/>
            </w:tcBorders>
            <w:shd w:val="clear" w:color="auto" w:fill="FFFFFF"/>
            <w:vAlign w:val="bottom"/>
          </w:tcPr>
          <w:p w14:paraId="711EE13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524ED2F2"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1B0F4A2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349B781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shd w:val="clear" w:color="auto" w:fill="FFFFFF"/>
            <w:vAlign w:val="bottom"/>
          </w:tcPr>
          <w:p w14:paraId="4B5B6C6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vMerge/>
            <w:shd w:val="clear" w:color="auto" w:fill="FFFFFF"/>
            <w:vAlign w:val="bottom"/>
          </w:tcPr>
          <w:p w14:paraId="0D5AF8B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07" w:type="dxa"/>
            <w:vMerge/>
            <w:shd w:val="clear" w:color="auto" w:fill="FFFFFF"/>
            <w:vAlign w:val="bottom"/>
          </w:tcPr>
          <w:p w14:paraId="76049F5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2A62513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18D22E8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09CC5BF4"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34FF5DB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468" w:type="dxa"/>
            <w:tcBorders>
              <w:top w:val="single" w:sz="16" w:space="0" w:color="000000"/>
              <w:left w:val="single" w:sz="16" w:space="0" w:color="000000"/>
              <w:bottom w:val="nil"/>
            </w:tcBorders>
            <w:shd w:val="clear" w:color="auto" w:fill="FFFFFF"/>
            <w:vAlign w:val="center"/>
          </w:tcPr>
          <w:p w14:paraId="43BAFA1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36.1800</w:t>
            </w:r>
          </w:p>
        </w:tc>
        <w:tc>
          <w:tcPr>
            <w:tcW w:w="1024" w:type="dxa"/>
            <w:tcBorders>
              <w:top w:val="single" w:sz="16" w:space="0" w:color="000000"/>
              <w:bottom w:val="nil"/>
            </w:tcBorders>
            <w:shd w:val="clear" w:color="auto" w:fill="FFFFFF"/>
            <w:vAlign w:val="center"/>
          </w:tcPr>
          <w:p w14:paraId="771A130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.0175</w:t>
            </w:r>
          </w:p>
        </w:tc>
        <w:tc>
          <w:tcPr>
            <w:tcW w:w="1070" w:type="dxa"/>
            <w:tcBorders>
              <w:top w:val="single" w:sz="16" w:space="0" w:color="000000"/>
              <w:bottom w:val="nil"/>
            </w:tcBorders>
            <w:shd w:val="clear" w:color="auto" w:fill="FFFFFF"/>
            <w:vAlign w:val="center"/>
          </w:tcPr>
          <w:p w14:paraId="3E5A0F3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1.3088</w:t>
            </w:r>
          </w:p>
        </w:tc>
        <w:tc>
          <w:tcPr>
            <w:tcW w:w="1407" w:type="dxa"/>
            <w:tcBorders>
              <w:top w:val="single" w:sz="16" w:space="0" w:color="000000"/>
              <w:bottom w:val="nil"/>
            </w:tcBorders>
            <w:shd w:val="clear" w:color="auto" w:fill="FFFFFF"/>
            <w:vAlign w:val="center"/>
          </w:tcPr>
          <w:p w14:paraId="2005EEF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single" w:sz="16" w:space="0" w:color="000000"/>
              <w:bottom w:val="nil"/>
            </w:tcBorders>
            <w:shd w:val="clear" w:color="auto" w:fill="FFFFFF"/>
            <w:vAlign w:val="center"/>
          </w:tcPr>
          <w:p w14:paraId="1EAD78F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33.9410</w:t>
            </w:r>
          </w:p>
        </w:tc>
        <w:tc>
          <w:tcPr>
            <w:tcW w:w="1162" w:type="dxa"/>
            <w:tcBorders>
              <w:top w:val="single" w:sz="16" w:space="0" w:color="000000"/>
              <w:bottom w:val="nil"/>
              <w:right w:val="single" w:sz="16" w:space="0" w:color="000000"/>
            </w:tcBorders>
            <w:shd w:val="clear" w:color="auto" w:fill="FFFFFF"/>
            <w:vAlign w:val="center"/>
          </w:tcPr>
          <w:p w14:paraId="0006392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38.2390</w:t>
            </w:r>
          </w:p>
        </w:tc>
      </w:tr>
      <w:tr w:rsidR="00105995" w:rsidRPr="00DC6799" w14:paraId="73A7241C"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7FF042A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c>
          <w:tcPr>
            <w:tcW w:w="1468" w:type="dxa"/>
            <w:tcBorders>
              <w:top w:val="nil"/>
              <w:left w:val="single" w:sz="16" w:space="0" w:color="000000"/>
              <w:bottom w:val="single" w:sz="16" w:space="0" w:color="000000"/>
            </w:tcBorders>
            <w:shd w:val="clear" w:color="auto" w:fill="FFFFFF"/>
            <w:vAlign w:val="center"/>
          </w:tcPr>
          <w:p w14:paraId="3F3921A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36.7400</w:t>
            </w:r>
          </w:p>
        </w:tc>
        <w:tc>
          <w:tcPr>
            <w:tcW w:w="1024" w:type="dxa"/>
            <w:tcBorders>
              <w:top w:val="nil"/>
              <w:bottom w:val="single" w:sz="16" w:space="0" w:color="000000"/>
            </w:tcBorders>
            <w:shd w:val="clear" w:color="auto" w:fill="FFFFFF"/>
            <w:vAlign w:val="center"/>
          </w:tcPr>
          <w:p w14:paraId="0DCDD5F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-.0092</w:t>
            </w:r>
          </w:p>
        </w:tc>
        <w:tc>
          <w:tcPr>
            <w:tcW w:w="1070" w:type="dxa"/>
            <w:tcBorders>
              <w:top w:val="nil"/>
              <w:bottom w:val="single" w:sz="16" w:space="0" w:color="000000"/>
            </w:tcBorders>
            <w:shd w:val="clear" w:color="auto" w:fill="FFFFFF"/>
            <w:vAlign w:val="center"/>
          </w:tcPr>
          <w:p w14:paraId="2C96690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1.3328</w:t>
            </w:r>
          </w:p>
        </w:tc>
        <w:tc>
          <w:tcPr>
            <w:tcW w:w="1407" w:type="dxa"/>
            <w:tcBorders>
              <w:top w:val="nil"/>
              <w:bottom w:val="single" w:sz="16" w:space="0" w:color="000000"/>
            </w:tcBorders>
            <w:shd w:val="clear" w:color="auto" w:fill="FFFFFF"/>
            <w:vAlign w:val="center"/>
          </w:tcPr>
          <w:p w14:paraId="21490F6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nil"/>
              <w:bottom w:val="single" w:sz="16" w:space="0" w:color="000000"/>
            </w:tcBorders>
            <w:shd w:val="clear" w:color="auto" w:fill="FFFFFF"/>
            <w:vAlign w:val="center"/>
          </w:tcPr>
          <w:p w14:paraId="0ADFFF8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34.4410</w:t>
            </w:r>
          </w:p>
        </w:tc>
        <w:tc>
          <w:tcPr>
            <w:tcW w:w="1162" w:type="dxa"/>
            <w:tcBorders>
              <w:top w:val="nil"/>
              <w:bottom w:val="single" w:sz="16" w:space="0" w:color="000000"/>
              <w:right w:val="single" w:sz="16" w:space="0" w:color="000000"/>
            </w:tcBorders>
            <w:shd w:val="clear" w:color="auto" w:fill="FFFFFF"/>
            <w:vAlign w:val="center"/>
          </w:tcPr>
          <w:p w14:paraId="4E5A276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38.8800</w:t>
            </w:r>
          </w:p>
        </w:tc>
      </w:tr>
      <w:tr w:rsidR="00105995" w:rsidRPr="00DC6799" w14:paraId="0E255C29" w14:textId="77777777">
        <w:trPr>
          <w:cantSplit/>
        </w:trPr>
        <w:tc>
          <w:tcPr>
            <w:tcW w:w="8669" w:type="dxa"/>
            <w:gridSpan w:val="7"/>
            <w:tcBorders>
              <w:top w:val="nil"/>
              <w:left w:val="nil"/>
              <w:bottom w:val="nil"/>
              <w:right w:val="nil"/>
            </w:tcBorders>
            <w:shd w:val="clear" w:color="auto" w:fill="FFFFFF"/>
          </w:tcPr>
          <w:p w14:paraId="6E214A1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4A4D3CB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101F8F61" w14:textId="77777777" w:rsidR="00CA0EF0" w:rsidRPr="00DC6799" w:rsidRDefault="00CA0EF0" w:rsidP="00DC6799">
      <w:pPr>
        <w:spacing w:line="360" w:lineRule="auto"/>
        <w:rPr>
          <w:rFonts w:ascii="Times New Roman" w:hAnsi="Times New Roman" w:cs="Times New Roman"/>
          <w:sz w:val="24"/>
          <w:szCs w:val="24"/>
        </w:rPr>
      </w:pPr>
    </w:p>
    <w:p w14:paraId="25CC2D9E" w14:textId="77777777" w:rsidR="00105995" w:rsidRPr="00DC6799" w:rsidRDefault="00105995"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At the level of 0.01:</w:t>
      </w:r>
    </w:p>
    <w:p w14:paraId="24FED4C7"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575"/>
        <w:gridCol w:w="1025"/>
        <w:gridCol w:w="1025"/>
        <w:gridCol w:w="1071"/>
        <w:gridCol w:w="1163"/>
        <w:gridCol w:w="1163"/>
      </w:tblGrid>
      <w:tr w:rsidR="00105995" w:rsidRPr="00DC6799" w14:paraId="23ED5C80" w14:textId="77777777">
        <w:trPr>
          <w:cantSplit/>
        </w:trPr>
        <w:tc>
          <w:tcPr>
            <w:tcW w:w="8393" w:type="dxa"/>
            <w:gridSpan w:val="7"/>
            <w:tcBorders>
              <w:top w:val="nil"/>
              <w:left w:val="nil"/>
              <w:bottom w:val="nil"/>
              <w:right w:val="nil"/>
            </w:tcBorders>
            <w:shd w:val="clear" w:color="auto" w:fill="FFFFFF"/>
            <w:vAlign w:val="center"/>
          </w:tcPr>
          <w:p w14:paraId="5F35899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One-Sample Statistics</w:t>
            </w:r>
          </w:p>
        </w:tc>
      </w:tr>
      <w:tr w:rsidR="00105995" w:rsidRPr="00DC6799" w14:paraId="6B32A691" w14:textId="77777777">
        <w:trPr>
          <w:cantSplit/>
        </w:trPr>
        <w:tc>
          <w:tcPr>
            <w:tcW w:w="2951" w:type="dxa"/>
            <w:gridSpan w:val="2"/>
            <w:vMerge w:val="restart"/>
            <w:tcBorders>
              <w:top w:val="single" w:sz="16" w:space="0" w:color="000000"/>
              <w:left w:val="single" w:sz="16" w:space="0" w:color="000000"/>
              <w:bottom w:val="nil"/>
              <w:right w:val="nil"/>
            </w:tcBorders>
            <w:shd w:val="clear" w:color="auto" w:fill="FFFFFF"/>
            <w:vAlign w:val="bottom"/>
          </w:tcPr>
          <w:p w14:paraId="640255C4"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tcBorders>
              <w:top w:val="single" w:sz="16" w:space="0" w:color="000000"/>
              <w:left w:val="single" w:sz="16" w:space="0" w:color="000000"/>
            </w:tcBorders>
            <w:shd w:val="clear" w:color="auto" w:fill="FFFFFF"/>
            <w:vAlign w:val="bottom"/>
          </w:tcPr>
          <w:p w14:paraId="48A1340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Statistic</w:t>
            </w:r>
          </w:p>
        </w:tc>
        <w:tc>
          <w:tcPr>
            <w:tcW w:w="4418" w:type="dxa"/>
            <w:gridSpan w:val="4"/>
            <w:tcBorders>
              <w:top w:val="single" w:sz="16" w:space="0" w:color="000000"/>
              <w:right w:val="single" w:sz="16" w:space="0" w:color="000000"/>
            </w:tcBorders>
            <w:shd w:val="clear" w:color="auto" w:fill="FFFFFF"/>
            <w:vAlign w:val="bottom"/>
          </w:tcPr>
          <w:p w14:paraId="6B565CC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78B4C08E"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112D0C2E"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0838EBC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shd w:val="clear" w:color="auto" w:fill="FFFFFF"/>
            <w:vAlign w:val="bottom"/>
          </w:tcPr>
          <w:p w14:paraId="0ABAB59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37D562C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w:t>
            </w:r>
          </w:p>
        </w:tc>
        <w:tc>
          <w:tcPr>
            <w:tcW w:w="2324" w:type="dxa"/>
            <w:gridSpan w:val="2"/>
            <w:tcBorders>
              <w:right w:val="single" w:sz="16" w:space="0" w:color="000000"/>
            </w:tcBorders>
            <w:shd w:val="clear" w:color="auto" w:fill="FFFFFF"/>
            <w:vAlign w:val="bottom"/>
          </w:tcPr>
          <w:p w14:paraId="103C69D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33CFA091"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494BFFE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03A5CFC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shd w:val="clear" w:color="auto" w:fill="FFFFFF"/>
            <w:vAlign w:val="bottom"/>
          </w:tcPr>
          <w:p w14:paraId="0B211DB3"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vMerge/>
            <w:shd w:val="clear" w:color="auto" w:fill="FFFFFF"/>
            <w:vAlign w:val="bottom"/>
          </w:tcPr>
          <w:p w14:paraId="107D210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2B693B4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7F13C09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05B59975" w14:textId="77777777">
        <w:trPr>
          <w:cantSplit/>
        </w:trPr>
        <w:tc>
          <w:tcPr>
            <w:tcW w:w="1376" w:type="dxa"/>
            <w:vMerge w:val="restart"/>
            <w:tcBorders>
              <w:top w:val="single" w:sz="16" w:space="0" w:color="000000"/>
              <w:left w:val="single" w:sz="16" w:space="0" w:color="000000"/>
              <w:right w:val="nil"/>
            </w:tcBorders>
            <w:shd w:val="clear" w:color="auto" w:fill="FFFFFF"/>
          </w:tcPr>
          <w:p w14:paraId="3F4FBA8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575" w:type="dxa"/>
            <w:tcBorders>
              <w:top w:val="single" w:sz="16" w:space="0" w:color="000000"/>
              <w:left w:val="nil"/>
              <w:bottom w:val="nil"/>
              <w:right w:val="single" w:sz="16" w:space="0" w:color="000000"/>
            </w:tcBorders>
            <w:shd w:val="clear" w:color="auto" w:fill="FFFFFF"/>
          </w:tcPr>
          <w:p w14:paraId="70B2F34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single" w:sz="16" w:space="0" w:color="000000"/>
              <w:left w:val="single" w:sz="16" w:space="0" w:color="000000"/>
              <w:bottom w:val="nil"/>
            </w:tcBorders>
            <w:shd w:val="clear" w:color="auto" w:fill="FFFFFF"/>
            <w:vAlign w:val="center"/>
          </w:tcPr>
          <w:p w14:paraId="1C2BD3C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tcBorders>
            <w:shd w:val="clear" w:color="auto" w:fill="FFFFFF"/>
            <w:vAlign w:val="center"/>
          </w:tcPr>
          <w:p w14:paraId="5867F27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single" w:sz="16" w:space="0" w:color="000000"/>
              <w:bottom w:val="nil"/>
            </w:tcBorders>
            <w:shd w:val="clear" w:color="auto" w:fill="FFFFFF"/>
            <w:vAlign w:val="center"/>
          </w:tcPr>
          <w:p w14:paraId="26CDF7D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single" w:sz="16" w:space="0" w:color="000000"/>
              <w:bottom w:val="nil"/>
            </w:tcBorders>
            <w:shd w:val="clear" w:color="auto" w:fill="FFFFFF"/>
            <w:vAlign w:val="center"/>
          </w:tcPr>
          <w:p w14:paraId="46AA559D"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single" w:sz="16" w:space="0" w:color="000000"/>
              <w:bottom w:val="nil"/>
              <w:right w:val="single" w:sz="16" w:space="0" w:color="000000"/>
            </w:tcBorders>
            <w:shd w:val="clear" w:color="auto" w:fill="FFFFFF"/>
            <w:vAlign w:val="center"/>
          </w:tcPr>
          <w:p w14:paraId="0FA345B3"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015C3B4D" w14:textId="77777777">
        <w:trPr>
          <w:cantSplit/>
        </w:trPr>
        <w:tc>
          <w:tcPr>
            <w:tcW w:w="1376" w:type="dxa"/>
            <w:vMerge/>
            <w:tcBorders>
              <w:top w:val="single" w:sz="16" w:space="0" w:color="000000"/>
              <w:left w:val="single" w:sz="16" w:space="0" w:color="000000"/>
              <w:right w:val="nil"/>
            </w:tcBorders>
            <w:shd w:val="clear" w:color="auto" w:fill="FFFFFF"/>
          </w:tcPr>
          <w:p w14:paraId="22CCBE2D"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23A87F5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12291E6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tcBorders>
            <w:shd w:val="clear" w:color="auto" w:fill="FFFFFF"/>
            <w:vAlign w:val="center"/>
          </w:tcPr>
          <w:p w14:paraId="4E7FC59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.029</w:t>
            </w:r>
          </w:p>
        </w:tc>
        <w:tc>
          <w:tcPr>
            <w:tcW w:w="1070" w:type="dxa"/>
            <w:tcBorders>
              <w:top w:val="nil"/>
              <w:bottom w:val="nil"/>
            </w:tcBorders>
            <w:shd w:val="clear" w:color="auto" w:fill="FFFFFF"/>
            <w:vAlign w:val="center"/>
          </w:tcPr>
          <w:p w14:paraId="16CCBF0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1.322</w:t>
            </w:r>
          </w:p>
        </w:tc>
        <w:tc>
          <w:tcPr>
            <w:tcW w:w="1162" w:type="dxa"/>
            <w:tcBorders>
              <w:top w:val="nil"/>
              <w:bottom w:val="nil"/>
            </w:tcBorders>
            <w:shd w:val="clear" w:color="auto" w:fill="FFFFFF"/>
            <w:vAlign w:val="center"/>
          </w:tcPr>
          <w:p w14:paraId="47C827D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34.041</w:t>
            </w:r>
          </w:p>
        </w:tc>
        <w:tc>
          <w:tcPr>
            <w:tcW w:w="1162" w:type="dxa"/>
            <w:tcBorders>
              <w:top w:val="nil"/>
              <w:bottom w:val="nil"/>
              <w:right w:val="single" w:sz="16" w:space="0" w:color="000000"/>
            </w:tcBorders>
            <w:shd w:val="clear" w:color="auto" w:fill="FFFFFF"/>
            <w:vAlign w:val="center"/>
          </w:tcPr>
          <w:p w14:paraId="64ADF9F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38.499</w:t>
            </w:r>
          </w:p>
        </w:tc>
      </w:tr>
      <w:tr w:rsidR="00105995" w:rsidRPr="00DC6799" w14:paraId="1520F6FD" w14:textId="77777777">
        <w:trPr>
          <w:cantSplit/>
        </w:trPr>
        <w:tc>
          <w:tcPr>
            <w:tcW w:w="1376" w:type="dxa"/>
            <w:vMerge/>
            <w:tcBorders>
              <w:top w:val="single" w:sz="16" w:space="0" w:color="000000"/>
              <w:left w:val="single" w:sz="16" w:space="0" w:color="000000"/>
              <w:right w:val="nil"/>
            </w:tcBorders>
            <w:shd w:val="clear" w:color="auto" w:fill="FFFFFF"/>
          </w:tcPr>
          <w:p w14:paraId="4A5BAB06"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39BCEBE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1FB309B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tcBorders>
            <w:shd w:val="clear" w:color="auto" w:fill="FFFFFF"/>
            <w:vAlign w:val="center"/>
          </w:tcPr>
          <w:p w14:paraId="32884A3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-.1412</w:t>
            </w:r>
          </w:p>
        </w:tc>
        <w:tc>
          <w:tcPr>
            <w:tcW w:w="1070" w:type="dxa"/>
            <w:tcBorders>
              <w:top w:val="nil"/>
              <w:bottom w:val="nil"/>
            </w:tcBorders>
            <w:shd w:val="clear" w:color="auto" w:fill="FFFFFF"/>
            <w:vAlign w:val="center"/>
          </w:tcPr>
          <w:p w14:paraId="3193AAD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.7189</w:t>
            </w:r>
          </w:p>
        </w:tc>
        <w:tc>
          <w:tcPr>
            <w:tcW w:w="1162" w:type="dxa"/>
            <w:tcBorders>
              <w:top w:val="nil"/>
              <w:bottom w:val="nil"/>
            </w:tcBorders>
            <w:shd w:val="clear" w:color="auto" w:fill="FFFFFF"/>
            <w:vAlign w:val="center"/>
          </w:tcPr>
          <w:p w14:paraId="090E074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8.1234</w:t>
            </w:r>
          </w:p>
        </w:tc>
        <w:tc>
          <w:tcPr>
            <w:tcW w:w="1162" w:type="dxa"/>
            <w:tcBorders>
              <w:top w:val="nil"/>
              <w:bottom w:val="nil"/>
              <w:right w:val="single" w:sz="16" w:space="0" w:color="000000"/>
            </w:tcBorders>
            <w:shd w:val="clear" w:color="auto" w:fill="FFFFFF"/>
            <w:vAlign w:val="center"/>
          </w:tcPr>
          <w:p w14:paraId="7A39C3F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10.4846</w:t>
            </w:r>
          </w:p>
        </w:tc>
      </w:tr>
      <w:tr w:rsidR="00105995" w:rsidRPr="00DC6799" w14:paraId="0D9F99CC" w14:textId="77777777">
        <w:trPr>
          <w:cantSplit/>
        </w:trPr>
        <w:tc>
          <w:tcPr>
            <w:tcW w:w="1376" w:type="dxa"/>
            <w:vMerge/>
            <w:tcBorders>
              <w:top w:val="single" w:sz="16" w:space="0" w:color="000000"/>
              <w:left w:val="single" w:sz="16" w:space="0" w:color="000000"/>
              <w:right w:val="nil"/>
            </w:tcBorders>
            <w:shd w:val="clear" w:color="auto" w:fill="FFFFFF"/>
          </w:tcPr>
          <w:p w14:paraId="2CB00A6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right w:val="single" w:sz="16" w:space="0" w:color="000000"/>
            </w:tcBorders>
            <w:shd w:val="clear" w:color="auto" w:fill="FFFFFF"/>
          </w:tcPr>
          <w:p w14:paraId="788ABCC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tcBorders>
            <w:shd w:val="clear" w:color="auto" w:fill="FFFFFF"/>
            <w:vAlign w:val="center"/>
          </w:tcPr>
          <w:p w14:paraId="7D78BEB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1.3321</w:t>
            </w:r>
          </w:p>
        </w:tc>
        <w:tc>
          <w:tcPr>
            <w:tcW w:w="1024" w:type="dxa"/>
            <w:tcBorders>
              <w:top w:val="nil"/>
            </w:tcBorders>
            <w:shd w:val="clear" w:color="auto" w:fill="FFFFFF"/>
            <w:vAlign w:val="center"/>
          </w:tcPr>
          <w:p w14:paraId="1C3A252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nil"/>
            </w:tcBorders>
            <w:shd w:val="clear" w:color="auto" w:fill="FFFFFF"/>
            <w:vAlign w:val="center"/>
          </w:tcPr>
          <w:p w14:paraId="7DB08143"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tcBorders>
            <w:shd w:val="clear" w:color="auto" w:fill="FFFFFF"/>
            <w:vAlign w:val="center"/>
          </w:tcPr>
          <w:p w14:paraId="775BF2B4"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right w:val="single" w:sz="16" w:space="0" w:color="000000"/>
            </w:tcBorders>
            <w:shd w:val="clear" w:color="auto" w:fill="FFFFFF"/>
            <w:vAlign w:val="center"/>
          </w:tcPr>
          <w:p w14:paraId="1D7ADDE7"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4EE5FE8E"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3EDBE76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c>
          <w:tcPr>
            <w:tcW w:w="1575" w:type="dxa"/>
            <w:tcBorders>
              <w:top w:val="nil"/>
              <w:left w:val="nil"/>
              <w:bottom w:val="nil"/>
              <w:right w:val="single" w:sz="16" w:space="0" w:color="000000"/>
            </w:tcBorders>
            <w:shd w:val="clear" w:color="auto" w:fill="FFFFFF"/>
          </w:tcPr>
          <w:p w14:paraId="1549080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nil"/>
              <w:left w:val="single" w:sz="16" w:space="0" w:color="000000"/>
              <w:bottom w:val="nil"/>
            </w:tcBorders>
            <w:shd w:val="clear" w:color="auto" w:fill="FFFFFF"/>
            <w:vAlign w:val="center"/>
          </w:tcPr>
          <w:p w14:paraId="2DC6A5F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nil"/>
            </w:tcBorders>
            <w:shd w:val="clear" w:color="auto" w:fill="FFFFFF"/>
            <w:vAlign w:val="center"/>
          </w:tcPr>
          <w:p w14:paraId="38D94334"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nil"/>
              <w:bottom w:val="nil"/>
            </w:tcBorders>
            <w:shd w:val="clear" w:color="auto" w:fill="FFFFFF"/>
            <w:vAlign w:val="center"/>
          </w:tcPr>
          <w:p w14:paraId="01F3F943"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nil"/>
            </w:tcBorders>
            <w:shd w:val="clear" w:color="auto" w:fill="FFFFFF"/>
            <w:vAlign w:val="center"/>
          </w:tcPr>
          <w:p w14:paraId="07AE2AE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nil"/>
              <w:right w:val="single" w:sz="16" w:space="0" w:color="000000"/>
            </w:tcBorders>
            <w:shd w:val="clear" w:color="auto" w:fill="FFFFFF"/>
            <w:vAlign w:val="center"/>
          </w:tcPr>
          <w:p w14:paraId="3FAF9B4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1BCEBDDB" w14:textId="77777777">
        <w:trPr>
          <w:cantSplit/>
        </w:trPr>
        <w:tc>
          <w:tcPr>
            <w:tcW w:w="1376" w:type="dxa"/>
            <w:vMerge/>
            <w:tcBorders>
              <w:top w:val="nil"/>
              <w:left w:val="single" w:sz="16" w:space="0" w:color="000000"/>
              <w:bottom w:val="single" w:sz="16" w:space="0" w:color="000000"/>
              <w:right w:val="nil"/>
            </w:tcBorders>
            <w:shd w:val="clear" w:color="auto" w:fill="FFFFFF"/>
          </w:tcPr>
          <w:p w14:paraId="6863687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48ABD07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026904E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w:t>
            </w:r>
          </w:p>
        </w:tc>
        <w:tc>
          <w:tcPr>
            <w:tcW w:w="1024" w:type="dxa"/>
            <w:tcBorders>
              <w:top w:val="nil"/>
              <w:bottom w:val="nil"/>
            </w:tcBorders>
            <w:shd w:val="clear" w:color="auto" w:fill="FFFFFF"/>
            <w:vAlign w:val="center"/>
          </w:tcPr>
          <w:p w14:paraId="11EECB9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-.016</w:t>
            </w:r>
          </w:p>
        </w:tc>
        <w:tc>
          <w:tcPr>
            <w:tcW w:w="1070" w:type="dxa"/>
            <w:tcBorders>
              <w:top w:val="nil"/>
              <w:bottom w:val="nil"/>
            </w:tcBorders>
            <w:shd w:val="clear" w:color="auto" w:fill="FFFFFF"/>
            <w:vAlign w:val="center"/>
          </w:tcPr>
          <w:p w14:paraId="110460D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1.314</w:t>
            </w:r>
          </w:p>
        </w:tc>
        <w:tc>
          <w:tcPr>
            <w:tcW w:w="1162" w:type="dxa"/>
            <w:tcBorders>
              <w:top w:val="nil"/>
              <w:bottom w:val="nil"/>
            </w:tcBorders>
            <w:shd w:val="clear" w:color="auto" w:fill="FFFFFF"/>
            <w:vAlign w:val="center"/>
          </w:tcPr>
          <w:p w14:paraId="7004809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34.561</w:t>
            </w:r>
          </w:p>
        </w:tc>
        <w:tc>
          <w:tcPr>
            <w:tcW w:w="1162" w:type="dxa"/>
            <w:tcBorders>
              <w:top w:val="nil"/>
              <w:bottom w:val="nil"/>
              <w:right w:val="single" w:sz="16" w:space="0" w:color="000000"/>
            </w:tcBorders>
            <w:shd w:val="clear" w:color="auto" w:fill="FFFFFF"/>
            <w:vAlign w:val="center"/>
          </w:tcPr>
          <w:p w14:paraId="77C6AC5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38.820</w:t>
            </w:r>
          </w:p>
        </w:tc>
      </w:tr>
      <w:tr w:rsidR="00105995" w:rsidRPr="00DC6799" w14:paraId="3C49B14F" w14:textId="77777777">
        <w:trPr>
          <w:cantSplit/>
        </w:trPr>
        <w:tc>
          <w:tcPr>
            <w:tcW w:w="1376" w:type="dxa"/>
            <w:vMerge/>
            <w:tcBorders>
              <w:top w:val="nil"/>
              <w:left w:val="single" w:sz="16" w:space="0" w:color="000000"/>
              <w:bottom w:val="single" w:sz="16" w:space="0" w:color="000000"/>
              <w:right w:val="nil"/>
            </w:tcBorders>
            <w:shd w:val="clear" w:color="auto" w:fill="FFFFFF"/>
          </w:tcPr>
          <w:p w14:paraId="65564735"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39F6B57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489D523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9.3171</w:t>
            </w:r>
          </w:p>
        </w:tc>
        <w:tc>
          <w:tcPr>
            <w:tcW w:w="1024" w:type="dxa"/>
            <w:tcBorders>
              <w:top w:val="nil"/>
              <w:bottom w:val="nil"/>
            </w:tcBorders>
            <w:shd w:val="clear" w:color="auto" w:fill="FFFFFF"/>
            <w:vAlign w:val="center"/>
          </w:tcPr>
          <w:p w14:paraId="56676DE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-.1231</w:t>
            </w:r>
          </w:p>
        </w:tc>
        <w:tc>
          <w:tcPr>
            <w:tcW w:w="1070" w:type="dxa"/>
            <w:tcBorders>
              <w:top w:val="nil"/>
              <w:bottom w:val="nil"/>
            </w:tcBorders>
            <w:shd w:val="clear" w:color="auto" w:fill="FFFFFF"/>
            <w:vAlign w:val="center"/>
          </w:tcPr>
          <w:p w14:paraId="58F02F0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.5529</w:t>
            </w:r>
          </w:p>
        </w:tc>
        <w:tc>
          <w:tcPr>
            <w:tcW w:w="1162" w:type="dxa"/>
            <w:tcBorders>
              <w:top w:val="nil"/>
              <w:bottom w:val="nil"/>
            </w:tcBorders>
            <w:shd w:val="clear" w:color="auto" w:fill="FFFFFF"/>
            <w:vAlign w:val="center"/>
          </w:tcPr>
          <w:p w14:paraId="1148FFE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8.2384</w:t>
            </w:r>
          </w:p>
        </w:tc>
        <w:tc>
          <w:tcPr>
            <w:tcW w:w="1162" w:type="dxa"/>
            <w:tcBorders>
              <w:top w:val="nil"/>
              <w:bottom w:val="nil"/>
              <w:right w:val="single" w:sz="16" w:space="0" w:color="000000"/>
            </w:tcBorders>
            <w:shd w:val="clear" w:color="auto" w:fill="FFFFFF"/>
            <w:vAlign w:val="center"/>
          </w:tcPr>
          <w:p w14:paraId="388E0B0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10.0995</w:t>
            </w:r>
          </w:p>
        </w:tc>
      </w:tr>
      <w:tr w:rsidR="00105995" w:rsidRPr="00DC6799" w14:paraId="4251FFC9" w14:textId="77777777">
        <w:trPr>
          <w:cantSplit/>
        </w:trPr>
        <w:tc>
          <w:tcPr>
            <w:tcW w:w="1376" w:type="dxa"/>
            <w:vMerge/>
            <w:tcBorders>
              <w:top w:val="nil"/>
              <w:left w:val="single" w:sz="16" w:space="0" w:color="000000"/>
              <w:bottom w:val="single" w:sz="16" w:space="0" w:color="000000"/>
              <w:right w:val="nil"/>
            </w:tcBorders>
            <w:shd w:val="clear" w:color="auto" w:fill="FFFFFF"/>
          </w:tcPr>
          <w:p w14:paraId="7223EC27"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single" w:sz="16" w:space="0" w:color="000000"/>
              <w:right w:val="single" w:sz="16" w:space="0" w:color="000000"/>
            </w:tcBorders>
            <w:shd w:val="clear" w:color="auto" w:fill="FFFFFF"/>
          </w:tcPr>
          <w:p w14:paraId="672786C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bottom w:val="single" w:sz="16" w:space="0" w:color="000000"/>
            </w:tcBorders>
            <w:shd w:val="clear" w:color="auto" w:fill="FFFFFF"/>
            <w:vAlign w:val="center"/>
          </w:tcPr>
          <w:p w14:paraId="726B89B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1.3176</w:t>
            </w:r>
          </w:p>
        </w:tc>
        <w:tc>
          <w:tcPr>
            <w:tcW w:w="1024" w:type="dxa"/>
            <w:tcBorders>
              <w:top w:val="nil"/>
              <w:bottom w:val="single" w:sz="16" w:space="0" w:color="000000"/>
            </w:tcBorders>
            <w:shd w:val="clear" w:color="auto" w:fill="FFFFFF"/>
            <w:vAlign w:val="center"/>
          </w:tcPr>
          <w:p w14:paraId="22900FF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nil"/>
              <w:bottom w:val="single" w:sz="16" w:space="0" w:color="000000"/>
            </w:tcBorders>
            <w:shd w:val="clear" w:color="auto" w:fill="FFFFFF"/>
            <w:vAlign w:val="center"/>
          </w:tcPr>
          <w:p w14:paraId="0BC278B1"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single" w:sz="16" w:space="0" w:color="000000"/>
            </w:tcBorders>
            <w:shd w:val="clear" w:color="auto" w:fill="FFFFFF"/>
            <w:vAlign w:val="center"/>
          </w:tcPr>
          <w:p w14:paraId="3E9CC39E"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single" w:sz="16" w:space="0" w:color="000000"/>
              <w:right w:val="single" w:sz="16" w:space="0" w:color="000000"/>
            </w:tcBorders>
            <w:shd w:val="clear" w:color="auto" w:fill="FFFFFF"/>
            <w:vAlign w:val="center"/>
          </w:tcPr>
          <w:p w14:paraId="1F09496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3663A26C" w14:textId="77777777">
        <w:trPr>
          <w:cantSplit/>
        </w:trPr>
        <w:tc>
          <w:tcPr>
            <w:tcW w:w="8393" w:type="dxa"/>
            <w:gridSpan w:val="7"/>
            <w:tcBorders>
              <w:top w:val="nil"/>
              <w:left w:val="nil"/>
              <w:bottom w:val="nil"/>
              <w:right w:val="nil"/>
            </w:tcBorders>
            <w:shd w:val="clear" w:color="auto" w:fill="FFFFFF"/>
          </w:tcPr>
          <w:p w14:paraId="5ECE962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275AE8E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65A6577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bl>
      <w:tblPr>
        <w:tblW w:w="92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024"/>
        <w:gridCol w:w="1024"/>
        <w:gridCol w:w="1408"/>
        <w:gridCol w:w="1469"/>
        <w:gridCol w:w="1469"/>
        <w:gridCol w:w="1469"/>
      </w:tblGrid>
      <w:tr w:rsidR="00105995" w:rsidRPr="00DC6799" w14:paraId="2A43F2CA" w14:textId="77777777">
        <w:trPr>
          <w:cantSplit/>
        </w:trPr>
        <w:tc>
          <w:tcPr>
            <w:tcW w:w="9235" w:type="dxa"/>
            <w:gridSpan w:val="7"/>
            <w:tcBorders>
              <w:top w:val="nil"/>
              <w:left w:val="nil"/>
              <w:bottom w:val="nil"/>
              <w:right w:val="nil"/>
            </w:tcBorders>
            <w:shd w:val="clear" w:color="auto" w:fill="FFFFFF"/>
            <w:vAlign w:val="center"/>
          </w:tcPr>
          <w:p w14:paraId="3977214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One-Sample Test</w:t>
            </w:r>
          </w:p>
        </w:tc>
      </w:tr>
      <w:tr w:rsidR="00105995" w:rsidRPr="00DC6799" w14:paraId="79643125"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0BC5F4F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7859" w:type="dxa"/>
            <w:gridSpan w:val="6"/>
            <w:tcBorders>
              <w:top w:val="single" w:sz="16" w:space="0" w:color="000000"/>
              <w:left w:val="single" w:sz="16" w:space="0" w:color="000000"/>
              <w:right w:val="single" w:sz="16" w:space="0" w:color="000000"/>
            </w:tcBorders>
            <w:shd w:val="clear" w:color="auto" w:fill="FFFFFF"/>
            <w:vAlign w:val="bottom"/>
          </w:tcPr>
          <w:p w14:paraId="4454844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Test Value = 0</w:t>
            </w:r>
          </w:p>
        </w:tc>
      </w:tr>
      <w:tr w:rsidR="00105995" w:rsidRPr="00DC6799" w14:paraId="43788AF6"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13BE5AF8"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tcBorders>
              <w:left w:val="single" w:sz="16" w:space="0" w:color="000000"/>
            </w:tcBorders>
            <w:shd w:val="clear" w:color="auto" w:fill="FFFFFF"/>
            <w:vAlign w:val="bottom"/>
          </w:tcPr>
          <w:p w14:paraId="08B49FC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t</w:t>
            </w:r>
          </w:p>
        </w:tc>
        <w:tc>
          <w:tcPr>
            <w:tcW w:w="1024" w:type="dxa"/>
            <w:vMerge w:val="restart"/>
            <w:shd w:val="clear" w:color="auto" w:fill="FFFFFF"/>
            <w:vAlign w:val="bottom"/>
          </w:tcPr>
          <w:p w14:paraId="146189C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df</w:t>
            </w:r>
          </w:p>
        </w:tc>
        <w:tc>
          <w:tcPr>
            <w:tcW w:w="1407" w:type="dxa"/>
            <w:vMerge w:val="restart"/>
            <w:shd w:val="clear" w:color="auto" w:fill="FFFFFF"/>
            <w:vAlign w:val="bottom"/>
          </w:tcPr>
          <w:p w14:paraId="7CEF68E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468" w:type="dxa"/>
            <w:vMerge w:val="restart"/>
            <w:shd w:val="clear" w:color="auto" w:fill="FFFFFF"/>
            <w:vAlign w:val="bottom"/>
          </w:tcPr>
          <w:p w14:paraId="0797C54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2936" w:type="dxa"/>
            <w:gridSpan w:val="2"/>
            <w:tcBorders>
              <w:right w:val="single" w:sz="16" w:space="0" w:color="000000"/>
            </w:tcBorders>
            <w:shd w:val="clear" w:color="auto" w:fill="FFFFFF"/>
            <w:vAlign w:val="bottom"/>
          </w:tcPr>
          <w:p w14:paraId="6476FA9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99.9% Confidence Interval of the Difference</w:t>
            </w:r>
          </w:p>
        </w:tc>
      </w:tr>
      <w:tr w:rsidR="00105995" w:rsidRPr="00DC6799" w14:paraId="1DBB68CD"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0277CED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tcBorders>
              <w:left w:val="single" w:sz="16" w:space="0" w:color="000000"/>
            </w:tcBorders>
            <w:shd w:val="clear" w:color="auto" w:fill="FFFFFF"/>
            <w:vAlign w:val="bottom"/>
          </w:tcPr>
          <w:p w14:paraId="4947E9C6"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shd w:val="clear" w:color="auto" w:fill="FFFFFF"/>
            <w:vAlign w:val="bottom"/>
          </w:tcPr>
          <w:p w14:paraId="66E02393"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07" w:type="dxa"/>
            <w:vMerge/>
            <w:shd w:val="clear" w:color="auto" w:fill="FFFFFF"/>
            <w:vAlign w:val="bottom"/>
          </w:tcPr>
          <w:p w14:paraId="3FC1BCA8"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shd w:val="clear" w:color="auto" w:fill="FFFFFF"/>
            <w:vAlign w:val="bottom"/>
          </w:tcPr>
          <w:p w14:paraId="066F555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tcBorders>
              <w:bottom w:val="single" w:sz="16" w:space="0" w:color="000000"/>
            </w:tcBorders>
            <w:shd w:val="clear" w:color="auto" w:fill="FFFFFF"/>
            <w:vAlign w:val="bottom"/>
          </w:tcPr>
          <w:p w14:paraId="7829E26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Lower</w:t>
            </w:r>
          </w:p>
        </w:tc>
        <w:tc>
          <w:tcPr>
            <w:tcW w:w="1468" w:type="dxa"/>
            <w:tcBorders>
              <w:bottom w:val="single" w:sz="16" w:space="0" w:color="000000"/>
              <w:right w:val="single" w:sz="16" w:space="0" w:color="000000"/>
            </w:tcBorders>
            <w:shd w:val="clear" w:color="auto" w:fill="FFFFFF"/>
            <w:vAlign w:val="bottom"/>
          </w:tcPr>
          <w:p w14:paraId="79DFE75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28F75E50"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39B032C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left w:val="single" w:sz="16" w:space="0" w:color="000000"/>
              <w:bottom w:val="nil"/>
            </w:tcBorders>
            <w:shd w:val="clear" w:color="auto" w:fill="FFFFFF"/>
            <w:vAlign w:val="center"/>
          </w:tcPr>
          <w:p w14:paraId="3797C50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27.161</w:t>
            </w:r>
          </w:p>
        </w:tc>
        <w:tc>
          <w:tcPr>
            <w:tcW w:w="1024" w:type="dxa"/>
            <w:tcBorders>
              <w:top w:val="single" w:sz="16" w:space="0" w:color="000000"/>
              <w:bottom w:val="nil"/>
            </w:tcBorders>
            <w:shd w:val="clear" w:color="auto" w:fill="FFFFFF"/>
            <w:vAlign w:val="center"/>
          </w:tcPr>
          <w:p w14:paraId="546E1F6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single" w:sz="16" w:space="0" w:color="000000"/>
              <w:bottom w:val="nil"/>
            </w:tcBorders>
            <w:shd w:val="clear" w:color="auto" w:fill="FFFFFF"/>
            <w:vAlign w:val="center"/>
          </w:tcPr>
          <w:p w14:paraId="1FB8141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single" w:sz="16" w:space="0" w:color="000000"/>
              <w:bottom w:val="nil"/>
            </w:tcBorders>
            <w:shd w:val="clear" w:color="auto" w:fill="FFFFFF"/>
            <w:vAlign w:val="center"/>
          </w:tcPr>
          <w:p w14:paraId="73E8072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36.1800</w:t>
            </w:r>
          </w:p>
        </w:tc>
        <w:tc>
          <w:tcPr>
            <w:tcW w:w="1468" w:type="dxa"/>
            <w:tcBorders>
              <w:top w:val="single" w:sz="16" w:space="0" w:color="000000"/>
              <w:bottom w:val="nil"/>
            </w:tcBorders>
            <w:shd w:val="clear" w:color="auto" w:fill="FFFFFF"/>
            <w:vAlign w:val="center"/>
          </w:tcPr>
          <w:p w14:paraId="2768527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31.517</w:t>
            </w:r>
          </w:p>
        </w:tc>
        <w:tc>
          <w:tcPr>
            <w:tcW w:w="1468" w:type="dxa"/>
            <w:tcBorders>
              <w:top w:val="single" w:sz="16" w:space="0" w:color="000000"/>
              <w:bottom w:val="nil"/>
              <w:right w:val="single" w:sz="16" w:space="0" w:color="000000"/>
            </w:tcBorders>
            <w:shd w:val="clear" w:color="auto" w:fill="FFFFFF"/>
            <w:vAlign w:val="center"/>
          </w:tcPr>
          <w:p w14:paraId="683088A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40.843</w:t>
            </w:r>
          </w:p>
        </w:tc>
      </w:tr>
      <w:tr w:rsidR="00105995" w:rsidRPr="00DC6799" w14:paraId="0226A580"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34E9EF4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lastRenderedPageBreak/>
              <w:t>BAME</w:t>
            </w:r>
          </w:p>
        </w:tc>
        <w:tc>
          <w:tcPr>
            <w:tcW w:w="1024" w:type="dxa"/>
            <w:tcBorders>
              <w:top w:val="nil"/>
              <w:left w:val="single" w:sz="16" w:space="0" w:color="000000"/>
              <w:bottom w:val="single" w:sz="16" w:space="0" w:color="000000"/>
            </w:tcBorders>
            <w:shd w:val="clear" w:color="auto" w:fill="FFFFFF"/>
            <w:vAlign w:val="center"/>
          </w:tcPr>
          <w:p w14:paraId="0D8CD32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27.883</w:t>
            </w:r>
          </w:p>
        </w:tc>
        <w:tc>
          <w:tcPr>
            <w:tcW w:w="1024" w:type="dxa"/>
            <w:tcBorders>
              <w:top w:val="nil"/>
              <w:bottom w:val="single" w:sz="16" w:space="0" w:color="000000"/>
            </w:tcBorders>
            <w:shd w:val="clear" w:color="auto" w:fill="FFFFFF"/>
            <w:vAlign w:val="center"/>
          </w:tcPr>
          <w:p w14:paraId="6E8C612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nil"/>
              <w:bottom w:val="single" w:sz="16" w:space="0" w:color="000000"/>
            </w:tcBorders>
            <w:shd w:val="clear" w:color="auto" w:fill="FFFFFF"/>
            <w:vAlign w:val="center"/>
          </w:tcPr>
          <w:p w14:paraId="1A779F3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nil"/>
              <w:bottom w:val="single" w:sz="16" w:space="0" w:color="000000"/>
            </w:tcBorders>
            <w:shd w:val="clear" w:color="auto" w:fill="FFFFFF"/>
            <w:vAlign w:val="center"/>
          </w:tcPr>
          <w:p w14:paraId="7A239B4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36.7400</w:t>
            </w:r>
          </w:p>
        </w:tc>
        <w:tc>
          <w:tcPr>
            <w:tcW w:w="1468" w:type="dxa"/>
            <w:tcBorders>
              <w:top w:val="nil"/>
              <w:bottom w:val="single" w:sz="16" w:space="0" w:color="000000"/>
            </w:tcBorders>
            <w:shd w:val="clear" w:color="auto" w:fill="FFFFFF"/>
            <w:vAlign w:val="center"/>
          </w:tcPr>
          <w:p w14:paraId="4308E9A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32.128</w:t>
            </w:r>
          </w:p>
        </w:tc>
        <w:tc>
          <w:tcPr>
            <w:tcW w:w="1468" w:type="dxa"/>
            <w:tcBorders>
              <w:top w:val="nil"/>
              <w:bottom w:val="single" w:sz="16" w:space="0" w:color="000000"/>
              <w:right w:val="single" w:sz="16" w:space="0" w:color="000000"/>
            </w:tcBorders>
            <w:shd w:val="clear" w:color="auto" w:fill="FFFFFF"/>
            <w:vAlign w:val="center"/>
          </w:tcPr>
          <w:p w14:paraId="47F7A2A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41.352</w:t>
            </w:r>
          </w:p>
        </w:tc>
      </w:tr>
    </w:tbl>
    <w:p w14:paraId="1FA7DD05"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05D6C12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bl>
      <w:tblPr>
        <w:tblW w:w="8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469"/>
        <w:gridCol w:w="1024"/>
        <w:gridCol w:w="1070"/>
        <w:gridCol w:w="1408"/>
        <w:gridCol w:w="1163"/>
        <w:gridCol w:w="1163"/>
      </w:tblGrid>
      <w:tr w:rsidR="00105995" w:rsidRPr="00DC6799" w14:paraId="6ABA1DF3" w14:textId="77777777">
        <w:trPr>
          <w:cantSplit/>
        </w:trPr>
        <w:tc>
          <w:tcPr>
            <w:tcW w:w="8669" w:type="dxa"/>
            <w:gridSpan w:val="7"/>
            <w:tcBorders>
              <w:top w:val="nil"/>
              <w:left w:val="nil"/>
              <w:bottom w:val="nil"/>
              <w:right w:val="nil"/>
            </w:tcBorders>
            <w:shd w:val="clear" w:color="auto" w:fill="FFFFFF"/>
            <w:vAlign w:val="center"/>
          </w:tcPr>
          <w:p w14:paraId="1ABD498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Bootstrap for One-Sample Test</w:t>
            </w:r>
          </w:p>
        </w:tc>
      </w:tr>
      <w:tr w:rsidR="00105995" w:rsidRPr="00DC6799" w14:paraId="60A66D63"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011BDAA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val="restart"/>
            <w:tcBorders>
              <w:top w:val="single" w:sz="16" w:space="0" w:color="000000"/>
              <w:left w:val="single" w:sz="16" w:space="0" w:color="000000"/>
            </w:tcBorders>
            <w:shd w:val="clear" w:color="auto" w:fill="FFFFFF"/>
            <w:vAlign w:val="bottom"/>
          </w:tcPr>
          <w:p w14:paraId="24A1122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5825" w:type="dxa"/>
            <w:gridSpan w:val="5"/>
            <w:tcBorders>
              <w:top w:val="single" w:sz="16" w:space="0" w:color="000000"/>
              <w:right w:val="single" w:sz="16" w:space="0" w:color="000000"/>
            </w:tcBorders>
            <w:shd w:val="clear" w:color="auto" w:fill="FFFFFF"/>
            <w:vAlign w:val="bottom"/>
          </w:tcPr>
          <w:p w14:paraId="52429DA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2DED3B66"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6BBF582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26A61DF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shd w:val="clear" w:color="auto" w:fill="FFFFFF"/>
            <w:vAlign w:val="bottom"/>
          </w:tcPr>
          <w:p w14:paraId="4DD9984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2FB3B11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w:t>
            </w:r>
          </w:p>
        </w:tc>
        <w:tc>
          <w:tcPr>
            <w:tcW w:w="1407" w:type="dxa"/>
            <w:vMerge w:val="restart"/>
            <w:shd w:val="clear" w:color="auto" w:fill="FFFFFF"/>
            <w:vAlign w:val="bottom"/>
          </w:tcPr>
          <w:p w14:paraId="1B9C816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Sig. (2-tailed)</w:t>
            </w:r>
          </w:p>
        </w:tc>
        <w:tc>
          <w:tcPr>
            <w:tcW w:w="2324" w:type="dxa"/>
            <w:gridSpan w:val="2"/>
            <w:tcBorders>
              <w:right w:val="single" w:sz="16" w:space="0" w:color="000000"/>
            </w:tcBorders>
            <w:shd w:val="clear" w:color="auto" w:fill="FFFFFF"/>
            <w:vAlign w:val="bottom"/>
          </w:tcPr>
          <w:p w14:paraId="5E1D87B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2B8E10DF"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010C7473"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55DC22B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shd w:val="clear" w:color="auto" w:fill="FFFFFF"/>
            <w:vAlign w:val="bottom"/>
          </w:tcPr>
          <w:p w14:paraId="792B9BA4"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vMerge/>
            <w:shd w:val="clear" w:color="auto" w:fill="FFFFFF"/>
            <w:vAlign w:val="bottom"/>
          </w:tcPr>
          <w:p w14:paraId="18FEE8D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07" w:type="dxa"/>
            <w:vMerge/>
            <w:shd w:val="clear" w:color="auto" w:fill="FFFFFF"/>
            <w:vAlign w:val="bottom"/>
          </w:tcPr>
          <w:p w14:paraId="0637B9D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22E1C50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4A5149E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43EC8931"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0429F39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468" w:type="dxa"/>
            <w:tcBorders>
              <w:top w:val="single" w:sz="16" w:space="0" w:color="000000"/>
              <w:left w:val="single" w:sz="16" w:space="0" w:color="000000"/>
              <w:bottom w:val="nil"/>
            </w:tcBorders>
            <w:shd w:val="clear" w:color="auto" w:fill="FFFFFF"/>
            <w:vAlign w:val="center"/>
          </w:tcPr>
          <w:p w14:paraId="58727A4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36.1800</w:t>
            </w:r>
          </w:p>
        </w:tc>
        <w:tc>
          <w:tcPr>
            <w:tcW w:w="1024" w:type="dxa"/>
            <w:tcBorders>
              <w:top w:val="single" w:sz="16" w:space="0" w:color="000000"/>
              <w:bottom w:val="nil"/>
            </w:tcBorders>
            <w:shd w:val="clear" w:color="auto" w:fill="FFFFFF"/>
            <w:vAlign w:val="center"/>
          </w:tcPr>
          <w:p w14:paraId="3ACA369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.0294</w:t>
            </w:r>
          </w:p>
        </w:tc>
        <w:tc>
          <w:tcPr>
            <w:tcW w:w="1070" w:type="dxa"/>
            <w:tcBorders>
              <w:top w:val="single" w:sz="16" w:space="0" w:color="000000"/>
              <w:bottom w:val="nil"/>
            </w:tcBorders>
            <w:shd w:val="clear" w:color="auto" w:fill="FFFFFF"/>
            <w:vAlign w:val="center"/>
          </w:tcPr>
          <w:p w14:paraId="7A9CD9D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1.3218</w:t>
            </w:r>
          </w:p>
        </w:tc>
        <w:tc>
          <w:tcPr>
            <w:tcW w:w="1407" w:type="dxa"/>
            <w:tcBorders>
              <w:top w:val="single" w:sz="16" w:space="0" w:color="000000"/>
              <w:bottom w:val="nil"/>
            </w:tcBorders>
            <w:shd w:val="clear" w:color="auto" w:fill="FFFFFF"/>
            <w:vAlign w:val="center"/>
          </w:tcPr>
          <w:p w14:paraId="6E5D82D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single" w:sz="16" w:space="0" w:color="000000"/>
              <w:bottom w:val="nil"/>
            </w:tcBorders>
            <w:shd w:val="clear" w:color="auto" w:fill="FFFFFF"/>
            <w:vAlign w:val="center"/>
          </w:tcPr>
          <w:p w14:paraId="1471507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34.0410</w:t>
            </w:r>
          </w:p>
        </w:tc>
        <w:tc>
          <w:tcPr>
            <w:tcW w:w="1162" w:type="dxa"/>
            <w:tcBorders>
              <w:top w:val="single" w:sz="16" w:space="0" w:color="000000"/>
              <w:bottom w:val="nil"/>
              <w:right w:val="single" w:sz="16" w:space="0" w:color="000000"/>
            </w:tcBorders>
            <w:shd w:val="clear" w:color="auto" w:fill="FFFFFF"/>
            <w:vAlign w:val="center"/>
          </w:tcPr>
          <w:p w14:paraId="5A27CCE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38.4990</w:t>
            </w:r>
          </w:p>
        </w:tc>
      </w:tr>
      <w:tr w:rsidR="00105995" w:rsidRPr="00DC6799" w14:paraId="33C6CFF0"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6457FD6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c>
          <w:tcPr>
            <w:tcW w:w="1468" w:type="dxa"/>
            <w:tcBorders>
              <w:top w:val="nil"/>
              <w:left w:val="single" w:sz="16" w:space="0" w:color="000000"/>
              <w:bottom w:val="single" w:sz="16" w:space="0" w:color="000000"/>
            </w:tcBorders>
            <w:shd w:val="clear" w:color="auto" w:fill="FFFFFF"/>
            <w:vAlign w:val="center"/>
          </w:tcPr>
          <w:p w14:paraId="1EA0779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36.7400</w:t>
            </w:r>
          </w:p>
        </w:tc>
        <w:tc>
          <w:tcPr>
            <w:tcW w:w="1024" w:type="dxa"/>
            <w:tcBorders>
              <w:top w:val="nil"/>
              <w:bottom w:val="single" w:sz="16" w:space="0" w:color="000000"/>
            </w:tcBorders>
            <w:shd w:val="clear" w:color="auto" w:fill="FFFFFF"/>
            <w:vAlign w:val="center"/>
          </w:tcPr>
          <w:p w14:paraId="0D1981C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-.0160</w:t>
            </w:r>
          </w:p>
        </w:tc>
        <w:tc>
          <w:tcPr>
            <w:tcW w:w="1070" w:type="dxa"/>
            <w:tcBorders>
              <w:top w:val="nil"/>
              <w:bottom w:val="single" w:sz="16" w:space="0" w:color="000000"/>
            </w:tcBorders>
            <w:shd w:val="clear" w:color="auto" w:fill="FFFFFF"/>
            <w:vAlign w:val="center"/>
          </w:tcPr>
          <w:p w14:paraId="26955F0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1.3143</w:t>
            </w:r>
          </w:p>
        </w:tc>
        <w:tc>
          <w:tcPr>
            <w:tcW w:w="1407" w:type="dxa"/>
            <w:tcBorders>
              <w:top w:val="nil"/>
              <w:bottom w:val="single" w:sz="16" w:space="0" w:color="000000"/>
            </w:tcBorders>
            <w:shd w:val="clear" w:color="auto" w:fill="FFFFFF"/>
            <w:vAlign w:val="center"/>
          </w:tcPr>
          <w:p w14:paraId="4B6C5DC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nil"/>
              <w:bottom w:val="single" w:sz="16" w:space="0" w:color="000000"/>
            </w:tcBorders>
            <w:shd w:val="clear" w:color="auto" w:fill="FFFFFF"/>
            <w:vAlign w:val="center"/>
          </w:tcPr>
          <w:p w14:paraId="1757406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34.5610</w:t>
            </w:r>
          </w:p>
        </w:tc>
        <w:tc>
          <w:tcPr>
            <w:tcW w:w="1162" w:type="dxa"/>
            <w:tcBorders>
              <w:top w:val="nil"/>
              <w:bottom w:val="single" w:sz="16" w:space="0" w:color="000000"/>
              <w:right w:val="single" w:sz="16" w:space="0" w:color="000000"/>
            </w:tcBorders>
            <w:shd w:val="clear" w:color="auto" w:fill="FFFFFF"/>
            <w:vAlign w:val="center"/>
          </w:tcPr>
          <w:p w14:paraId="094EEC2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38.8200</w:t>
            </w:r>
          </w:p>
        </w:tc>
      </w:tr>
      <w:tr w:rsidR="00105995" w:rsidRPr="00DC6799" w14:paraId="1AD5058B" w14:textId="77777777">
        <w:trPr>
          <w:cantSplit/>
        </w:trPr>
        <w:tc>
          <w:tcPr>
            <w:tcW w:w="8669" w:type="dxa"/>
            <w:gridSpan w:val="7"/>
            <w:tcBorders>
              <w:top w:val="nil"/>
              <w:left w:val="nil"/>
              <w:bottom w:val="nil"/>
              <w:right w:val="nil"/>
            </w:tcBorders>
            <w:shd w:val="clear" w:color="auto" w:fill="FFFFFF"/>
          </w:tcPr>
          <w:p w14:paraId="6D240B5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79426AA7"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04027B9D" w14:textId="77777777" w:rsidR="00105995" w:rsidRPr="00DC6799" w:rsidRDefault="00105995" w:rsidP="00DC6799">
      <w:pPr>
        <w:spacing w:line="360" w:lineRule="auto"/>
        <w:rPr>
          <w:rFonts w:ascii="Times New Roman" w:hAnsi="Times New Roman" w:cs="Times New Roman"/>
          <w:sz w:val="24"/>
          <w:szCs w:val="24"/>
        </w:rPr>
      </w:pPr>
    </w:p>
    <w:p w14:paraId="6E4CDBB9" w14:textId="77777777" w:rsidR="00105995" w:rsidRPr="00DC6799" w:rsidRDefault="00105995"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At the level of 0.02</w:t>
      </w:r>
    </w:p>
    <w:p w14:paraId="1596301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575"/>
        <w:gridCol w:w="1025"/>
        <w:gridCol w:w="1025"/>
        <w:gridCol w:w="1071"/>
        <w:gridCol w:w="1163"/>
        <w:gridCol w:w="1163"/>
      </w:tblGrid>
      <w:tr w:rsidR="00105995" w:rsidRPr="00DC6799" w14:paraId="50413D97" w14:textId="77777777">
        <w:trPr>
          <w:cantSplit/>
        </w:trPr>
        <w:tc>
          <w:tcPr>
            <w:tcW w:w="8393" w:type="dxa"/>
            <w:gridSpan w:val="7"/>
            <w:tcBorders>
              <w:top w:val="nil"/>
              <w:left w:val="nil"/>
              <w:bottom w:val="nil"/>
              <w:right w:val="nil"/>
            </w:tcBorders>
            <w:shd w:val="clear" w:color="auto" w:fill="FFFFFF"/>
            <w:vAlign w:val="center"/>
          </w:tcPr>
          <w:p w14:paraId="3DBE7FF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One-Sample Statistics</w:t>
            </w:r>
          </w:p>
        </w:tc>
      </w:tr>
      <w:tr w:rsidR="00105995" w:rsidRPr="00DC6799" w14:paraId="7C56FE2F" w14:textId="77777777">
        <w:trPr>
          <w:cantSplit/>
        </w:trPr>
        <w:tc>
          <w:tcPr>
            <w:tcW w:w="2951" w:type="dxa"/>
            <w:gridSpan w:val="2"/>
            <w:vMerge w:val="restart"/>
            <w:tcBorders>
              <w:top w:val="single" w:sz="16" w:space="0" w:color="000000"/>
              <w:left w:val="single" w:sz="16" w:space="0" w:color="000000"/>
              <w:bottom w:val="nil"/>
              <w:right w:val="nil"/>
            </w:tcBorders>
            <w:shd w:val="clear" w:color="auto" w:fill="FFFFFF"/>
            <w:vAlign w:val="bottom"/>
          </w:tcPr>
          <w:p w14:paraId="71E4AF88"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tcBorders>
              <w:top w:val="single" w:sz="16" w:space="0" w:color="000000"/>
              <w:left w:val="single" w:sz="16" w:space="0" w:color="000000"/>
            </w:tcBorders>
            <w:shd w:val="clear" w:color="auto" w:fill="FFFFFF"/>
            <w:vAlign w:val="bottom"/>
          </w:tcPr>
          <w:p w14:paraId="6D2EE0E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Statistic</w:t>
            </w:r>
          </w:p>
        </w:tc>
        <w:tc>
          <w:tcPr>
            <w:tcW w:w="4418" w:type="dxa"/>
            <w:gridSpan w:val="4"/>
            <w:tcBorders>
              <w:top w:val="single" w:sz="16" w:space="0" w:color="000000"/>
              <w:right w:val="single" w:sz="16" w:space="0" w:color="000000"/>
            </w:tcBorders>
            <w:shd w:val="clear" w:color="auto" w:fill="FFFFFF"/>
            <w:vAlign w:val="bottom"/>
          </w:tcPr>
          <w:p w14:paraId="3A76D85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261B7478"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30625D31"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489DEE0D"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shd w:val="clear" w:color="auto" w:fill="FFFFFF"/>
            <w:vAlign w:val="bottom"/>
          </w:tcPr>
          <w:p w14:paraId="6DC24CF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520FEE0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w:t>
            </w:r>
          </w:p>
        </w:tc>
        <w:tc>
          <w:tcPr>
            <w:tcW w:w="2324" w:type="dxa"/>
            <w:gridSpan w:val="2"/>
            <w:tcBorders>
              <w:right w:val="single" w:sz="16" w:space="0" w:color="000000"/>
            </w:tcBorders>
            <w:shd w:val="clear" w:color="auto" w:fill="FFFFFF"/>
            <w:vAlign w:val="bottom"/>
          </w:tcPr>
          <w:p w14:paraId="482A9ED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1D3D818E"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064FF072"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43C7F884"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shd w:val="clear" w:color="auto" w:fill="FFFFFF"/>
            <w:vAlign w:val="bottom"/>
          </w:tcPr>
          <w:p w14:paraId="6995B525"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vMerge/>
            <w:shd w:val="clear" w:color="auto" w:fill="FFFFFF"/>
            <w:vAlign w:val="bottom"/>
          </w:tcPr>
          <w:p w14:paraId="2F533A7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26F5A70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391607F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24698011" w14:textId="77777777">
        <w:trPr>
          <w:cantSplit/>
        </w:trPr>
        <w:tc>
          <w:tcPr>
            <w:tcW w:w="1376" w:type="dxa"/>
            <w:vMerge w:val="restart"/>
            <w:tcBorders>
              <w:top w:val="single" w:sz="16" w:space="0" w:color="000000"/>
              <w:left w:val="single" w:sz="16" w:space="0" w:color="000000"/>
              <w:right w:val="nil"/>
            </w:tcBorders>
            <w:shd w:val="clear" w:color="auto" w:fill="FFFFFF"/>
          </w:tcPr>
          <w:p w14:paraId="5B9FD5B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575" w:type="dxa"/>
            <w:tcBorders>
              <w:top w:val="single" w:sz="16" w:space="0" w:color="000000"/>
              <w:left w:val="nil"/>
              <w:bottom w:val="nil"/>
              <w:right w:val="single" w:sz="16" w:space="0" w:color="000000"/>
            </w:tcBorders>
            <w:shd w:val="clear" w:color="auto" w:fill="FFFFFF"/>
          </w:tcPr>
          <w:p w14:paraId="1DD7937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single" w:sz="16" w:space="0" w:color="000000"/>
              <w:left w:val="single" w:sz="16" w:space="0" w:color="000000"/>
              <w:bottom w:val="nil"/>
            </w:tcBorders>
            <w:shd w:val="clear" w:color="auto" w:fill="FFFFFF"/>
            <w:vAlign w:val="center"/>
          </w:tcPr>
          <w:p w14:paraId="72422ED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tcBorders>
            <w:shd w:val="clear" w:color="auto" w:fill="FFFFFF"/>
            <w:vAlign w:val="center"/>
          </w:tcPr>
          <w:p w14:paraId="700B3DA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single" w:sz="16" w:space="0" w:color="000000"/>
              <w:bottom w:val="nil"/>
            </w:tcBorders>
            <w:shd w:val="clear" w:color="auto" w:fill="FFFFFF"/>
            <w:vAlign w:val="center"/>
          </w:tcPr>
          <w:p w14:paraId="7A480F65"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single" w:sz="16" w:space="0" w:color="000000"/>
              <w:bottom w:val="nil"/>
            </w:tcBorders>
            <w:shd w:val="clear" w:color="auto" w:fill="FFFFFF"/>
            <w:vAlign w:val="center"/>
          </w:tcPr>
          <w:p w14:paraId="398381A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single" w:sz="16" w:space="0" w:color="000000"/>
              <w:bottom w:val="nil"/>
              <w:right w:val="single" w:sz="16" w:space="0" w:color="000000"/>
            </w:tcBorders>
            <w:shd w:val="clear" w:color="auto" w:fill="FFFFFF"/>
            <w:vAlign w:val="center"/>
          </w:tcPr>
          <w:p w14:paraId="051226D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70FAF789" w14:textId="77777777">
        <w:trPr>
          <w:cantSplit/>
        </w:trPr>
        <w:tc>
          <w:tcPr>
            <w:tcW w:w="1376" w:type="dxa"/>
            <w:vMerge/>
            <w:tcBorders>
              <w:top w:val="single" w:sz="16" w:space="0" w:color="000000"/>
              <w:left w:val="single" w:sz="16" w:space="0" w:color="000000"/>
              <w:right w:val="nil"/>
            </w:tcBorders>
            <w:shd w:val="clear" w:color="auto" w:fill="FFFFFF"/>
          </w:tcPr>
          <w:p w14:paraId="7E62E437"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32D9FC3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6FAE2CC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tcBorders>
            <w:shd w:val="clear" w:color="auto" w:fill="FFFFFF"/>
            <w:vAlign w:val="center"/>
          </w:tcPr>
          <w:p w14:paraId="07F9148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.004</w:t>
            </w:r>
          </w:p>
        </w:tc>
        <w:tc>
          <w:tcPr>
            <w:tcW w:w="1070" w:type="dxa"/>
            <w:tcBorders>
              <w:top w:val="nil"/>
              <w:bottom w:val="nil"/>
            </w:tcBorders>
            <w:shd w:val="clear" w:color="auto" w:fill="FFFFFF"/>
            <w:vAlign w:val="center"/>
          </w:tcPr>
          <w:p w14:paraId="7996570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1.258</w:t>
            </w:r>
          </w:p>
        </w:tc>
        <w:tc>
          <w:tcPr>
            <w:tcW w:w="1162" w:type="dxa"/>
            <w:tcBorders>
              <w:top w:val="nil"/>
              <w:bottom w:val="nil"/>
            </w:tcBorders>
            <w:shd w:val="clear" w:color="auto" w:fill="FFFFFF"/>
            <w:vAlign w:val="center"/>
          </w:tcPr>
          <w:p w14:paraId="1795F11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34.140</w:t>
            </w:r>
          </w:p>
        </w:tc>
        <w:tc>
          <w:tcPr>
            <w:tcW w:w="1162" w:type="dxa"/>
            <w:tcBorders>
              <w:top w:val="nil"/>
              <w:bottom w:val="nil"/>
              <w:right w:val="single" w:sz="16" w:space="0" w:color="000000"/>
            </w:tcBorders>
            <w:shd w:val="clear" w:color="auto" w:fill="FFFFFF"/>
            <w:vAlign w:val="center"/>
          </w:tcPr>
          <w:p w14:paraId="6E4F3D9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38.299</w:t>
            </w:r>
          </w:p>
        </w:tc>
      </w:tr>
      <w:tr w:rsidR="00105995" w:rsidRPr="00DC6799" w14:paraId="7BF09024" w14:textId="77777777">
        <w:trPr>
          <w:cantSplit/>
        </w:trPr>
        <w:tc>
          <w:tcPr>
            <w:tcW w:w="1376" w:type="dxa"/>
            <w:vMerge/>
            <w:tcBorders>
              <w:top w:val="single" w:sz="16" w:space="0" w:color="000000"/>
              <w:left w:val="single" w:sz="16" w:space="0" w:color="000000"/>
              <w:right w:val="nil"/>
            </w:tcBorders>
            <w:shd w:val="clear" w:color="auto" w:fill="FFFFFF"/>
          </w:tcPr>
          <w:p w14:paraId="66F744C5"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3716191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65CDC49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tcBorders>
            <w:shd w:val="clear" w:color="auto" w:fill="FFFFFF"/>
            <w:vAlign w:val="center"/>
          </w:tcPr>
          <w:p w14:paraId="21FD013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-.1164</w:t>
            </w:r>
          </w:p>
        </w:tc>
        <w:tc>
          <w:tcPr>
            <w:tcW w:w="1070" w:type="dxa"/>
            <w:tcBorders>
              <w:top w:val="nil"/>
              <w:bottom w:val="nil"/>
            </w:tcBorders>
            <w:shd w:val="clear" w:color="auto" w:fill="FFFFFF"/>
            <w:vAlign w:val="center"/>
          </w:tcPr>
          <w:p w14:paraId="0224AC0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.6726</w:t>
            </w:r>
          </w:p>
        </w:tc>
        <w:tc>
          <w:tcPr>
            <w:tcW w:w="1162" w:type="dxa"/>
            <w:tcBorders>
              <w:top w:val="nil"/>
              <w:bottom w:val="nil"/>
            </w:tcBorders>
            <w:shd w:val="clear" w:color="auto" w:fill="FFFFFF"/>
            <w:vAlign w:val="center"/>
          </w:tcPr>
          <w:p w14:paraId="53E8EEA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8.1665</w:t>
            </w:r>
          </w:p>
        </w:tc>
        <w:tc>
          <w:tcPr>
            <w:tcW w:w="1162" w:type="dxa"/>
            <w:tcBorders>
              <w:top w:val="nil"/>
              <w:bottom w:val="nil"/>
              <w:right w:val="single" w:sz="16" w:space="0" w:color="000000"/>
            </w:tcBorders>
            <w:shd w:val="clear" w:color="auto" w:fill="FFFFFF"/>
            <w:vAlign w:val="center"/>
          </w:tcPr>
          <w:p w14:paraId="2A18292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10.4398</w:t>
            </w:r>
          </w:p>
        </w:tc>
      </w:tr>
      <w:tr w:rsidR="00105995" w:rsidRPr="00DC6799" w14:paraId="2E7DDA9E" w14:textId="77777777">
        <w:trPr>
          <w:cantSplit/>
        </w:trPr>
        <w:tc>
          <w:tcPr>
            <w:tcW w:w="1376" w:type="dxa"/>
            <w:vMerge/>
            <w:tcBorders>
              <w:top w:val="single" w:sz="16" w:space="0" w:color="000000"/>
              <w:left w:val="single" w:sz="16" w:space="0" w:color="000000"/>
              <w:right w:val="nil"/>
            </w:tcBorders>
            <w:shd w:val="clear" w:color="auto" w:fill="FFFFFF"/>
          </w:tcPr>
          <w:p w14:paraId="56D6AB64"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right w:val="single" w:sz="16" w:space="0" w:color="000000"/>
            </w:tcBorders>
            <w:shd w:val="clear" w:color="auto" w:fill="FFFFFF"/>
          </w:tcPr>
          <w:p w14:paraId="0479EDF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tcBorders>
            <w:shd w:val="clear" w:color="auto" w:fill="FFFFFF"/>
            <w:vAlign w:val="center"/>
          </w:tcPr>
          <w:p w14:paraId="54AB50B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1.3321</w:t>
            </w:r>
          </w:p>
        </w:tc>
        <w:tc>
          <w:tcPr>
            <w:tcW w:w="1024" w:type="dxa"/>
            <w:tcBorders>
              <w:top w:val="nil"/>
            </w:tcBorders>
            <w:shd w:val="clear" w:color="auto" w:fill="FFFFFF"/>
            <w:vAlign w:val="center"/>
          </w:tcPr>
          <w:p w14:paraId="4B441522"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nil"/>
            </w:tcBorders>
            <w:shd w:val="clear" w:color="auto" w:fill="FFFFFF"/>
            <w:vAlign w:val="center"/>
          </w:tcPr>
          <w:p w14:paraId="0DEB89F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tcBorders>
            <w:shd w:val="clear" w:color="auto" w:fill="FFFFFF"/>
            <w:vAlign w:val="center"/>
          </w:tcPr>
          <w:p w14:paraId="20190062"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right w:val="single" w:sz="16" w:space="0" w:color="000000"/>
            </w:tcBorders>
            <w:shd w:val="clear" w:color="auto" w:fill="FFFFFF"/>
            <w:vAlign w:val="center"/>
          </w:tcPr>
          <w:p w14:paraId="7A306AC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568E5EB3"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2D38B66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c>
          <w:tcPr>
            <w:tcW w:w="1575" w:type="dxa"/>
            <w:tcBorders>
              <w:top w:val="nil"/>
              <w:left w:val="nil"/>
              <w:bottom w:val="nil"/>
              <w:right w:val="single" w:sz="16" w:space="0" w:color="000000"/>
            </w:tcBorders>
            <w:shd w:val="clear" w:color="auto" w:fill="FFFFFF"/>
          </w:tcPr>
          <w:p w14:paraId="73B9EFB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nil"/>
              <w:left w:val="single" w:sz="16" w:space="0" w:color="000000"/>
              <w:bottom w:val="nil"/>
            </w:tcBorders>
            <w:shd w:val="clear" w:color="auto" w:fill="FFFFFF"/>
            <w:vAlign w:val="center"/>
          </w:tcPr>
          <w:p w14:paraId="3F2F4EE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nil"/>
            </w:tcBorders>
            <w:shd w:val="clear" w:color="auto" w:fill="FFFFFF"/>
            <w:vAlign w:val="center"/>
          </w:tcPr>
          <w:p w14:paraId="14F39A2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nil"/>
              <w:bottom w:val="nil"/>
            </w:tcBorders>
            <w:shd w:val="clear" w:color="auto" w:fill="FFFFFF"/>
            <w:vAlign w:val="center"/>
          </w:tcPr>
          <w:p w14:paraId="606DFC5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nil"/>
            </w:tcBorders>
            <w:shd w:val="clear" w:color="auto" w:fill="FFFFFF"/>
            <w:vAlign w:val="center"/>
          </w:tcPr>
          <w:p w14:paraId="7676B9E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nil"/>
              <w:right w:val="single" w:sz="16" w:space="0" w:color="000000"/>
            </w:tcBorders>
            <w:shd w:val="clear" w:color="auto" w:fill="FFFFFF"/>
            <w:vAlign w:val="center"/>
          </w:tcPr>
          <w:p w14:paraId="43C7798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3E0FCEB4" w14:textId="77777777">
        <w:trPr>
          <w:cantSplit/>
        </w:trPr>
        <w:tc>
          <w:tcPr>
            <w:tcW w:w="1376" w:type="dxa"/>
            <w:vMerge/>
            <w:tcBorders>
              <w:top w:val="nil"/>
              <w:left w:val="single" w:sz="16" w:space="0" w:color="000000"/>
              <w:bottom w:val="single" w:sz="16" w:space="0" w:color="000000"/>
              <w:right w:val="nil"/>
            </w:tcBorders>
            <w:shd w:val="clear" w:color="auto" w:fill="FFFFFF"/>
          </w:tcPr>
          <w:p w14:paraId="2ED3E261"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11A0658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5164A28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w:t>
            </w:r>
          </w:p>
        </w:tc>
        <w:tc>
          <w:tcPr>
            <w:tcW w:w="1024" w:type="dxa"/>
            <w:tcBorders>
              <w:top w:val="nil"/>
              <w:bottom w:val="nil"/>
            </w:tcBorders>
            <w:shd w:val="clear" w:color="auto" w:fill="FFFFFF"/>
            <w:vAlign w:val="center"/>
          </w:tcPr>
          <w:p w14:paraId="1CBCA3E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-.008</w:t>
            </w:r>
          </w:p>
        </w:tc>
        <w:tc>
          <w:tcPr>
            <w:tcW w:w="1070" w:type="dxa"/>
            <w:tcBorders>
              <w:top w:val="nil"/>
              <w:bottom w:val="nil"/>
            </w:tcBorders>
            <w:shd w:val="clear" w:color="auto" w:fill="FFFFFF"/>
            <w:vAlign w:val="center"/>
          </w:tcPr>
          <w:p w14:paraId="0BE8ED5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1.305</w:t>
            </w:r>
          </w:p>
        </w:tc>
        <w:tc>
          <w:tcPr>
            <w:tcW w:w="1162" w:type="dxa"/>
            <w:tcBorders>
              <w:top w:val="nil"/>
              <w:bottom w:val="nil"/>
            </w:tcBorders>
            <w:shd w:val="clear" w:color="auto" w:fill="FFFFFF"/>
            <w:vAlign w:val="center"/>
          </w:tcPr>
          <w:p w14:paraId="01E54E2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34.501</w:t>
            </w:r>
          </w:p>
        </w:tc>
        <w:tc>
          <w:tcPr>
            <w:tcW w:w="1162" w:type="dxa"/>
            <w:tcBorders>
              <w:top w:val="nil"/>
              <w:bottom w:val="nil"/>
              <w:right w:val="single" w:sz="16" w:space="0" w:color="000000"/>
            </w:tcBorders>
            <w:shd w:val="clear" w:color="auto" w:fill="FFFFFF"/>
            <w:vAlign w:val="center"/>
          </w:tcPr>
          <w:p w14:paraId="54F45FE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38.840</w:t>
            </w:r>
          </w:p>
        </w:tc>
      </w:tr>
      <w:tr w:rsidR="00105995" w:rsidRPr="00DC6799" w14:paraId="3576DE46" w14:textId="77777777">
        <w:trPr>
          <w:cantSplit/>
        </w:trPr>
        <w:tc>
          <w:tcPr>
            <w:tcW w:w="1376" w:type="dxa"/>
            <w:vMerge/>
            <w:tcBorders>
              <w:top w:val="nil"/>
              <w:left w:val="single" w:sz="16" w:space="0" w:color="000000"/>
              <w:bottom w:val="single" w:sz="16" w:space="0" w:color="000000"/>
              <w:right w:val="nil"/>
            </w:tcBorders>
            <w:shd w:val="clear" w:color="auto" w:fill="FFFFFF"/>
          </w:tcPr>
          <w:p w14:paraId="7F799931"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76F6E9C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7973769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9.3171</w:t>
            </w:r>
          </w:p>
        </w:tc>
        <w:tc>
          <w:tcPr>
            <w:tcW w:w="1024" w:type="dxa"/>
            <w:tcBorders>
              <w:top w:val="nil"/>
              <w:bottom w:val="nil"/>
            </w:tcBorders>
            <w:shd w:val="clear" w:color="auto" w:fill="FFFFFF"/>
            <w:vAlign w:val="center"/>
          </w:tcPr>
          <w:p w14:paraId="5D99966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-.1215</w:t>
            </w:r>
          </w:p>
        </w:tc>
        <w:tc>
          <w:tcPr>
            <w:tcW w:w="1070" w:type="dxa"/>
            <w:tcBorders>
              <w:top w:val="nil"/>
              <w:bottom w:val="nil"/>
            </w:tcBorders>
            <w:shd w:val="clear" w:color="auto" w:fill="FFFFFF"/>
            <w:vAlign w:val="center"/>
          </w:tcPr>
          <w:p w14:paraId="682D0BD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.5635</w:t>
            </w:r>
          </w:p>
        </w:tc>
        <w:tc>
          <w:tcPr>
            <w:tcW w:w="1162" w:type="dxa"/>
            <w:tcBorders>
              <w:top w:val="nil"/>
              <w:bottom w:val="nil"/>
            </w:tcBorders>
            <w:shd w:val="clear" w:color="auto" w:fill="FFFFFF"/>
            <w:vAlign w:val="center"/>
          </w:tcPr>
          <w:p w14:paraId="232C506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8.1801</w:t>
            </w:r>
          </w:p>
        </w:tc>
        <w:tc>
          <w:tcPr>
            <w:tcW w:w="1162" w:type="dxa"/>
            <w:tcBorders>
              <w:top w:val="nil"/>
              <w:bottom w:val="nil"/>
              <w:right w:val="single" w:sz="16" w:space="0" w:color="000000"/>
            </w:tcBorders>
            <w:shd w:val="clear" w:color="auto" w:fill="FFFFFF"/>
            <w:vAlign w:val="center"/>
          </w:tcPr>
          <w:p w14:paraId="7615980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10.1315</w:t>
            </w:r>
          </w:p>
        </w:tc>
      </w:tr>
      <w:tr w:rsidR="00105995" w:rsidRPr="00DC6799" w14:paraId="5E5F704B" w14:textId="77777777">
        <w:trPr>
          <w:cantSplit/>
        </w:trPr>
        <w:tc>
          <w:tcPr>
            <w:tcW w:w="1376" w:type="dxa"/>
            <w:vMerge/>
            <w:tcBorders>
              <w:top w:val="nil"/>
              <w:left w:val="single" w:sz="16" w:space="0" w:color="000000"/>
              <w:bottom w:val="single" w:sz="16" w:space="0" w:color="000000"/>
              <w:right w:val="nil"/>
            </w:tcBorders>
            <w:shd w:val="clear" w:color="auto" w:fill="FFFFFF"/>
          </w:tcPr>
          <w:p w14:paraId="2C39FC12"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575" w:type="dxa"/>
            <w:tcBorders>
              <w:top w:val="nil"/>
              <w:left w:val="nil"/>
              <w:bottom w:val="single" w:sz="16" w:space="0" w:color="000000"/>
              <w:right w:val="single" w:sz="16" w:space="0" w:color="000000"/>
            </w:tcBorders>
            <w:shd w:val="clear" w:color="auto" w:fill="FFFFFF"/>
          </w:tcPr>
          <w:p w14:paraId="478813C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bottom w:val="single" w:sz="16" w:space="0" w:color="000000"/>
            </w:tcBorders>
            <w:shd w:val="clear" w:color="auto" w:fill="FFFFFF"/>
            <w:vAlign w:val="center"/>
          </w:tcPr>
          <w:p w14:paraId="4A6CBAC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1.3176</w:t>
            </w:r>
          </w:p>
        </w:tc>
        <w:tc>
          <w:tcPr>
            <w:tcW w:w="1024" w:type="dxa"/>
            <w:tcBorders>
              <w:top w:val="nil"/>
              <w:bottom w:val="single" w:sz="16" w:space="0" w:color="000000"/>
            </w:tcBorders>
            <w:shd w:val="clear" w:color="auto" w:fill="FFFFFF"/>
            <w:vAlign w:val="center"/>
          </w:tcPr>
          <w:p w14:paraId="484712B4"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tcBorders>
              <w:top w:val="nil"/>
              <w:bottom w:val="single" w:sz="16" w:space="0" w:color="000000"/>
            </w:tcBorders>
            <w:shd w:val="clear" w:color="auto" w:fill="FFFFFF"/>
            <w:vAlign w:val="center"/>
          </w:tcPr>
          <w:p w14:paraId="69A5612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single" w:sz="16" w:space="0" w:color="000000"/>
            </w:tcBorders>
            <w:shd w:val="clear" w:color="auto" w:fill="FFFFFF"/>
            <w:vAlign w:val="center"/>
          </w:tcPr>
          <w:p w14:paraId="088BEB62"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top w:val="nil"/>
              <w:bottom w:val="single" w:sz="16" w:space="0" w:color="000000"/>
              <w:right w:val="single" w:sz="16" w:space="0" w:color="000000"/>
            </w:tcBorders>
            <w:shd w:val="clear" w:color="auto" w:fill="FFFFFF"/>
            <w:vAlign w:val="center"/>
          </w:tcPr>
          <w:p w14:paraId="7AD1D182"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29CA2FC3" w14:textId="77777777">
        <w:trPr>
          <w:cantSplit/>
        </w:trPr>
        <w:tc>
          <w:tcPr>
            <w:tcW w:w="8393" w:type="dxa"/>
            <w:gridSpan w:val="7"/>
            <w:tcBorders>
              <w:top w:val="nil"/>
              <w:left w:val="nil"/>
              <w:bottom w:val="nil"/>
              <w:right w:val="nil"/>
            </w:tcBorders>
            <w:shd w:val="clear" w:color="auto" w:fill="FFFFFF"/>
          </w:tcPr>
          <w:p w14:paraId="0E63E80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4C971B0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5BF5283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bl>
      <w:tblPr>
        <w:tblW w:w="92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024"/>
        <w:gridCol w:w="1024"/>
        <w:gridCol w:w="1408"/>
        <w:gridCol w:w="1469"/>
        <w:gridCol w:w="1469"/>
        <w:gridCol w:w="1469"/>
      </w:tblGrid>
      <w:tr w:rsidR="00105995" w:rsidRPr="00DC6799" w14:paraId="4CA66B35" w14:textId="77777777">
        <w:trPr>
          <w:cantSplit/>
        </w:trPr>
        <w:tc>
          <w:tcPr>
            <w:tcW w:w="9235" w:type="dxa"/>
            <w:gridSpan w:val="7"/>
            <w:tcBorders>
              <w:top w:val="nil"/>
              <w:left w:val="nil"/>
              <w:bottom w:val="nil"/>
              <w:right w:val="nil"/>
            </w:tcBorders>
            <w:shd w:val="clear" w:color="auto" w:fill="FFFFFF"/>
            <w:vAlign w:val="center"/>
          </w:tcPr>
          <w:p w14:paraId="6715DC0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One-Sample Test</w:t>
            </w:r>
          </w:p>
        </w:tc>
      </w:tr>
      <w:tr w:rsidR="00105995" w:rsidRPr="00DC6799" w14:paraId="6B16804D"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276B9D5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7859" w:type="dxa"/>
            <w:gridSpan w:val="6"/>
            <w:tcBorders>
              <w:top w:val="single" w:sz="16" w:space="0" w:color="000000"/>
              <w:left w:val="single" w:sz="16" w:space="0" w:color="000000"/>
              <w:right w:val="single" w:sz="16" w:space="0" w:color="000000"/>
            </w:tcBorders>
            <w:shd w:val="clear" w:color="auto" w:fill="FFFFFF"/>
            <w:vAlign w:val="bottom"/>
          </w:tcPr>
          <w:p w14:paraId="6680826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Test Value = 0</w:t>
            </w:r>
          </w:p>
        </w:tc>
      </w:tr>
      <w:tr w:rsidR="00105995" w:rsidRPr="00DC6799" w14:paraId="548D5F63"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59450B9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tcBorders>
              <w:left w:val="single" w:sz="16" w:space="0" w:color="000000"/>
            </w:tcBorders>
            <w:shd w:val="clear" w:color="auto" w:fill="FFFFFF"/>
            <w:vAlign w:val="bottom"/>
          </w:tcPr>
          <w:p w14:paraId="48DACFB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t</w:t>
            </w:r>
          </w:p>
        </w:tc>
        <w:tc>
          <w:tcPr>
            <w:tcW w:w="1024" w:type="dxa"/>
            <w:vMerge w:val="restart"/>
            <w:shd w:val="clear" w:color="auto" w:fill="FFFFFF"/>
            <w:vAlign w:val="bottom"/>
          </w:tcPr>
          <w:p w14:paraId="0D5F5EE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df</w:t>
            </w:r>
          </w:p>
        </w:tc>
        <w:tc>
          <w:tcPr>
            <w:tcW w:w="1407" w:type="dxa"/>
            <w:vMerge w:val="restart"/>
            <w:shd w:val="clear" w:color="auto" w:fill="FFFFFF"/>
            <w:vAlign w:val="bottom"/>
          </w:tcPr>
          <w:p w14:paraId="1EC75E1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468" w:type="dxa"/>
            <w:vMerge w:val="restart"/>
            <w:shd w:val="clear" w:color="auto" w:fill="FFFFFF"/>
            <w:vAlign w:val="bottom"/>
          </w:tcPr>
          <w:p w14:paraId="617254D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2936" w:type="dxa"/>
            <w:gridSpan w:val="2"/>
            <w:tcBorders>
              <w:right w:val="single" w:sz="16" w:space="0" w:color="000000"/>
            </w:tcBorders>
            <w:shd w:val="clear" w:color="auto" w:fill="FFFFFF"/>
            <w:vAlign w:val="bottom"/>
          </w:tcPr>
          <w:p w14:paraId="7A2E129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98% Confidence Interval of the Difference</w:t>
            </w:r>
          </w:p>
        </w:tc>
      </w:tr>
      <w:tr w:rsidR="00105995" w:rsidRPr="00DC6799" w14:paraId="4967F688"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4E913C18"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tcBorders>
              <w:left w:val="single" w:sz="16" w:space="0" w:color="000000"/>
            </w:tcBorders>
            <w:shd w:val="clear" w:color="auto" w:fill="FFFFFF"/>
            <w:vAlign w:val="bottom"/>
          </w:tcPr>
          <w:p w14:paraId="34BB4A7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shd w:val="clear" w:color="auto" w:fill="FFFFFF"/>
            <w:vAlign w:val="bottom"/>
          </w:tcPr>
          <w:p w14:paraId="1024D11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07" w:type="dxa"/>
            <w:vMerge/>
            <w:shd w:val="clear" w:color="auto" w:fill="FFFFFF"/>
            <w:vAlign w:val="bottom"/>
          </w:tcPr>
          <w:p w14:paraId="6F7502C4"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shd w:val="clear" w:color="auto" w:fill="FFFFFF"/>
            <w:vAlign w:val="bottom"/>
          </w:tcPr>
          <w:p w14:paraId="76F7FCA1"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tcBorders>
              <w:bottom w:val="single" w:sz="16" w:space="0" w:color="000000"/>
            </w:tcBorders>
            <w:shd w:val="clear" w:color="auto" w:fill="FFFFFF"/>
            <w:vAlign w:val="bottom"/>
          </w:tcPr>
          <w:p w14:paraId="22A3AE3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Lower</w:t>
            </w:r>
          </w:p>
        </w:tc>
        <w:tc>
          <w:tcPr>
            <w:tcW w:w="1468" w:type="dxa"/>
            <w:tcBorders>
              <w:bottom w:val="single" w:sz="16" w:space="0" w:color="000000"/>
              <w:right w:val="single" w:sz="16" w:space="0" w:color="000000"/>
            </w:tcBorders>
            <w:shd w:val="clear" w:color="auto" w:fill="FFFFFF"/>
            <w:vAlign w:val="bottom"/>
          </w:tcPr>
          <w:p w14:paraId="7C5E517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48C73CE1"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3469912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left w:val="single" w:sz="16" w:space="0" w:color="000000"/>
              <w:bottom w:val="nil"/>
            </w:tcBorders>
            <w:shd w:val="clear" w:color="auto" w:fill="FFFFFF"/>
            <w:vAlign w:val="center"/>
          </w:tcPr>
          <w:p w14:paraId="50F2658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27.161</w:t>
            </w:r>
          </w:p>
        </w:tc>
        <w:tc>
          <w:tcPr>
            <w:tcW w:w="1024" w:type="dxa"/>
            <w:tcBorders>
              <w:top w:val="single" w:sz="16" w:space="0" w:color="000000"/>
              <w:bottom w:val="nil"/>
            </w:tcBorders>
            <w:shd w:val="clear" w:color="auto" w:fill="FFFFFF"/>
            <w:vAlign w:val="center"/>
          </w:tcPr>
          <w:p w14:paraId="7E2DB62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single" w:sz="16" w:space="0" w:color="000000"/>
              <w:bottom w:val="nil"/>
            </w:tcBorders>
            <w:shd w:val="clear" w:color="auto" w:fill="FFFFFF"/>
            <w:vAlign w:val="center"/>
          </w:tcPr>
          <w:p w14:paraId="3AB19BE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single" w:sz="16" w:space="0" w:color="000000"/>
              <w:bottom w:val="nil"/>
            </w:tcBorders>
            <w:shd w:val="clear" w:color="auto" w:fill="FFFFFF"/>
            <w:vAlign w:val="center"/>
          </w:tcPr>
          <w:p w14:paraId="4AB7E84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36.1800</w:t>
            </w:r>
          </w:p>
        </w:tc>
        <w:tc>
          <w:tcPr>
            <w:tcW w:w="1468" w:type="dxa"/>
            <w:tcBorders>
              <w:top w:val="single" w:sz="16" w:space="0" w:color="000000"/>
              <w:bottom w:val="nil"/>
            </w:tcBorders>
            <w:shd w:val="clear" w:color="auto" w:fill="FFFFFF"/>
            <w:vAlign w:val="center"/>
          </w:tcPr>
          <w:p w14:paraId="0C56DE7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32.976</w:t>
            </w:r>
          </w:p>
        </w:tc>
        <w:tc>
          <w:tcPr>
            <w:tcW w:w="1468" w:type="dxa"/>
            <w:tcBorders>
              <w:top w:val="single" w:sz="16" w:space="0" w:color="000000"/>
              <w:bottom w:val="nil"/>
              <w:right w:val="single" w:sz="16" w:space="0" w:color="000000"/>
            </w:tcBorders>
            <w:shd w:val="clear" w:color="auto" w:fill="FFFFFF"/>
            <w:vAlign w:val="center"/>
          </w:tcPr>
          <w:p w14:paraId="7BA01EB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39.384</w:t>
            </w:r>
          </w:p>
        </w:tc>
      </w:tr>
      <w:tr w:rsidR="00105995" w:rsidRPr="00DC6799" w14:paraId="1F6CF50F"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1E775AE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c>
          <w:tcPr>
            <w:tcW w:w="1024" w:type="dxa"/>
            <w:tcBorders>
              <w:top w:val="nil"/>
              <w:left w:val="single" w:sz="16" w:space="0" w:color="000000"/>
              <w:bottom w:val="single" w:sz="16" w:space="0" w:color="000000"/>
            </w:tcBorders>
            <w:shd w:val="clear" w:color="auto" w:fill="FFFFFF"/>
            <w:vAlign w:val="center"/>
          </w:tcPr>
          <w:p w14:paraId="63E64D1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27.883</w:t>
            </w:r>
          </w:p>
        </w:tc>
        <w:tc>
          <w:tcPr>
            <w:tcW w:w="1024" w:type="dxa"/>
            <w:tcBorders>
              <w:top w:val="nil"/>
              <w:bottom w:val="single" w:sz="16" w:space="0" w:color="000000"/>
            </w:tcBorders>
            <w:shd w:val="clear" w:color="auto" w:fill="FFFFFF"/>
            <w:vAlign w:val="center"/>
          </w:tcPr>
          <w:p w14:paraId="1528660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nil"/>
              <w:bottom w:val="single" w:sz="16" w:space="0" w:color="000000"/>
            </w:tcBorders>
            <w:shd w:val="clear" w:color="auto" w:fill="FFFFFF"/>
            <w:vAlign w:val="center"/>
          </w:tcPr>
          <w:p w14:paraId="49DE6831"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nil"/>
              <w:bottom w:val="single" w:sz="16" w:space="0" w:color="000000"/>
            </w:tcBorders>
            <w:shd w:val="clear" w:color="auto" w:fill="FFFFFF"/>
            <w:vAlign w:val="center"/>
          </w:tcPr>
          <w:p w14:paraId="744FF73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36.7400</w:t>
            </w:r>
          </w:p>
        </w:tc>
        <w:tc>
          <w:tcPr>
            <w:tcW w:w="1468" w:type="dxa"/>
            <w:tcBorders>
              <w:top w:val="nil"/>
              <w:bottom w:val="single" w:sz="16" w:space="0" w:color="000000"/>
            </w:tcBorders>
            <w:shd w:val="clear" w:color="auto" w:fill="FFFFFF"/>
            <w:vAlign w:val="center"/>
          </w:tcPr>
          <w:p w14:paraId="3ACCDE6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33.571</w:t>
            </w:r>
          </w:p>
        </w:tc>
        <w:tc>
          <w:tcPr>
            <w:tcW w:w="1468" w:type="dxa"/>
            <w:tcBorders>
              <w:top w:val="nil"/>
              <w:bottom w:val="single" w:sz="16" w:space="0" w:color="000000"/>
              <w:right w:val="single" w:sz="16" w:space="0" w:color="000000"/>
            </w:tcBorders>
            <w:shd w:val="clear" w:color="auto" w:fill="FFFFFF"/>
            <w:vAlign w:val="center"/>
          </w:tcPr>
          <w:p w14:paraId="607C664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39.909</w:t>
            </w:r>
          </w:p>
        </w:tc>
      </w:tr>
    </w:tbl>
    <w:p w14:paraId="3202019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1202C53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0F55530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57602C22"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1F89EB58"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bl>
      <w:tblPr>
        <w:tblW w:w="8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469"/>
        <w:gridCol w:w="1024"/>
        <w:gridCol w:w="1070"/>
        <w:gridCol w:w="1408"/>
        <w:gridCol w:w="1163"/>
        <w:gridCol w:w="1163"/>
      </w:tblGrid>
      <w:tr w:rsidR="00105995" w:rsidRPr="00DC6799" w14:paraId="3B160680" w14:textId="77777777">
        <w:trPr>
          <w:cantSplit/>
        </w:trPr>
        <w:tc>
          <w:tcPr>
            <w:tcW w:w="8669" w:type="dxa"/>
            <w:gridSpan w:val="7"/>
            <w:tcBorders>
              <w:top w:val="nil"/>
              <w:left w:val="nil"/>
              <w:bottom w:val="nil"/>
              <w:right w:val="nil"/>
            </w:tcBorders>
            <w:shd w:val="clear" w:color="auto" w:fill="FFFFFF"/>
            <w:vAlign w:val="center"/>
          </w:tcPr>
          <w:p w14:paraId="0916646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Bootstrap for One-Sample Test</w:t>
            </w:r>
          </w:p>
        </w:tc>
      </w:tr>
      <w:tr w:rsidR="00105995" w:rsidRPr="00DC6799" w14:paraId="58339529"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570442DA"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val="restart"/>
            <w:tcBorders>
              <w:top w:val="single" w:sz="16" w:space="0" w:color="000000"/>
              <w:left w:val="single" w:sz="16" w:space="0" w:color="000000"/>
            </w:tcBorders>
            <w:shd w:val="clear" w:color="auto" w:fill="FFFFFF"/>
            <w:vAlign w:val="bottom"/>
          </w:tcPr>
          <w:p w14:paraId="598583A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5825" w:type="dxa"/>
            <w:gridSpan w:val="5"/>
            <w:tcBorders>
              <w:top w:val="single" w:sz="16" w:space="0" w:color="000000"/>
              <w:right w:val="single" w:sz="16" w:space="0" w:color="000000"/>
            </w:tcBorders>
            <w:shd w:val="clear" w:color="auto" w:fill="FFFFFF"/>
            <w:vAlign w:val="bottom"/>
          </w:tcPr>
          <w:p w14:paraId="721985E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0F2DF9B4"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4DEE2B6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4504ACC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val="restart"/>
            <w:shd w:val="clear" w:color="auto" w:fill="FFFFFF"/>
            <w:vAlign w:val="bottom"/>
          </w:tcPr>
          <w:p w14:paraId="5F65CA6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5F1399E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w:t>
            </w:r>
          </w:p>
        </w:tc>
        <w:tc>
          <w:tcPr>
            <w:tcW w:w="1407" w:type="dxa"/>
            <w:vMerge w:val="restart"/>
            <w:shd w:val="clear" w:color="auto" w:fill="FFFFFF"/>
            <w:vAlign w:val="bottom"/>
          </w:tcPr>
          <w:p w14:paraId="0E0418C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Sig. (2-tailed)</w:t>
            </w:r>
          </w:p>
        </w:tc>
        <w:tc>
          <w:tcPr>
            <w:tcW w:w="2324" w:type="dxa"/>
            <w:gridSpan w:val="2"/>
            <w:tcBorders>
              <w:right w:val="single" w:sz="16" w:space="0" w:color="000000"/>
            </w:tcBorders>
            <w:shd w:val="clear" w:color="auto" w:fill="FFFFFF"/>
            <w:vAlign w:val="bottom"/>
          </w:tcPr>
          <w:p w14:paraId="4E362B7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68453969"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71D12BD4"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008B6220"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vMerge/>
            <w:shd w:val="clear" w:color="auto" w:fill="FFFFFF"/>
            <w:vAlign w:val="bottom"/>
          </w:tcPr>
          <w:p w14:paraId="7E400DB5"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70" w:type="dxa"/>
            <w:vMerge/>
            <w:shd w:val="clear" w:color="auto" w:fill="FFFFFF"/>
            <w:vAlign w:val="bottom"/>
          </w:tcPr>
          <w:p w14:paraId="7A5ADFC6"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407" w:type="dxa"/>
            <w:vMerge/>
            <w:shd w:val="clear" w:color="auto" w:fill="FFFFFF"/>
            <w:vAlign w:val="bottom"/>
          </w:tcPr>
          <w:p w14:paraId="0B47A073"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55E3167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03E0F5E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5718A016"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42B8635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468" w:type="dxa"/>
            <w:tcBorders>
              <w:top w:val="single" w:sz="16" w:space="0" w:color="000000"/>
              <w:left w:val="single" w:sz="16" w:space="0" w:color="000000"/>
              <w:bottom w:val="nil"/>
            </w:tcBorders>
            <w:shd w:val="clear" w:color="auto" w:fill="FFFFFF"/>
            <w:vAlign w:val="center"/>
          </w:tcPr>
          <w:p w14:paraId="36C7AD3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36.1800</w:t>
            </w:r>
          </w:p>
        </w:tc>
        <w:tc>
          <w:tcPr>
            <w:tcW w:w="1024" w:type="dxa"/>
            <w:tcBorders>
              <w:top w:val="single" w:sz="16" w:space="0" w:color="000000"/>
              <w:bottom w:val="nil"/>
            </w:tcBorders>
            <w:shd w:val="clear" w:color="auto" w:fill="FFFFFF"/>
            <w:vAlign w:val="center"/>
          </w:tcPr>
          <w:p w14:paraId="254BE73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.0043</w:t>
            </w:r>
          </w:p>
        </w:tc>
        <w:tc>
          <w:tcPr>
            <w:tcW w:w="1070" w:type="dxa"/>
            <w:tcBorders>
              <w:top w:val="single" w:sz="16" w:space="0" w:color="000000"/>
              <w:bottom w:val="nil"/>
            </w:tcBorders>
            <w:shd w:val="clear" w:color="auto" w:fill="FFFFFF"/>
            <w:vAlign w:val="center"/>
          </w:tcPr>
          <w:p w14:paraId="6BF1646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1.2584</w:t>
            </w:r>
          </w:p>
        </w:tc>
        <w:tc>
          <w:tcPr>
            <w:tcW w:w="1407" w:type="dxa"/>
            <w:tcBorders>
              <w:top w:val="single" w:sz="16" w:space="0" w:color="000000"/>
              <w:bottom w:val="nil"/>
            </w:tcBorders>
            <w:shd w:val="clear" w:color="auto" w:fill="FFFFFF"/>
            <w:vAlign w:val="center"/>
          </w:tcPr>
          <w:p w14:paraId="26A6555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single" w:sz="16" w:space="0" w:color="000000"/>
              <w:bottom w:val="nil"/>
            </w:tcBorders>
            <w:shd w:val="clear" w:color="auto" w:fill="FFFFFF"/>
            <w:vAlign w:val="center"/>
          </w:tcPr>
          <w:p w14:paraId="562560E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34.1400</w:t>
            </w:r>
          </w:p>
        </w:tc>
        <w:tc>
          <w:tcPr>
            <w:tcW w:w="1162" w:type="dxa"/>
            <w:tcBorders>
              <w:top w:val="single" w:sz="16" w:space="0" w:color="000000"/>
              <w:bottom w:val="nil"/>
              <w:right w:val="single" w:sz="16" w:space="0" w:color="000000"/>
            </w:tcBorders>
            <w:shd w:val="clear" w:color="auto" w:fill="FFFFFF"/>
            <w:vAlign w:val="center"/>
          </w:tcPr>
          <w:p w14:paraId="73030D0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38.2990</w:t>
            </w:r>
          </w:p>
        </w:tc>
      </w:tr>
      <w:tr w:rsidR="00105995" w:rsidRPr="00DC6799" w14:paraId="3FBDB557"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66C2494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c>
          <w:tcPr>
            <w:tcW w:w="1468" w:type="dxa"/>
            <w:tcBorders>
              <w:top w:val="nil"/>
              <w:left w:val="single" w:sz="16" w:space="0" w:color="000000"/>
              <w:bottom w:val="single" w:sz="16" w:space="0" w:color="000000"/>
            </w:tcBorders>
            <w:shd w:val="clear" w:color="auto" w:fill="FFFFFF"/>
            <w:vAlign w:val="center"/>
          </w:tcPr>
          <w:p w14:paraId="4682081A"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36.7400</w:t>
            </w:r>
          </w:p>
        </w:tc>
        <w:tc>
          <w:tcPr>
            <w:tcW w:w="1024" w:type="dxa"/>
            <w:tcBorders>
              <w:top w:val="nil"/>
              <w:bottom w:val="single" w:sz="16" w:space="0" w:color="000000"/>
            </w:tcBorders>
            <w:shd w:val="clear" w:color="auto" w:fill="FFFFFF"/>
            <w:vAlign w:val="center"/>
          </w:tcPr>
          <w:p w14:paraId="057DA91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-.0078</w:t>
            </w:r>
          </w:p>
        </w:tc>
        <w:tc>
          <w:tcPr>
            <w:tcW w:w="1070" w:type="dxa"/>
            <w:tcBorders>
              <w:top w:val="nil"/>
              <w:bottom w:val="single" w:sz="16" w:space="0" w:color="000000"/>
            </w:tcBorders>
            <w:shd w:val="clear" w:color="auto" w:fill="FFFFFF"/>
            <w:vAlign w:val="center"/>
          </w:tcPr>
          <w:p w14:paraId="40CC6A1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1.3048</w:t>
            </w:r>
          </w:p>
        </w:tc>
        <w:tc>
          <w:tcPr>
            <w:tcW w:w="1407" w:type="dxa"/>
            <w:tcBorders>
              <w:top w:val="nil"/>
              <w:bottom w:val="single" w:sz="16" w:space="0" w:color="000000"/>
            </w:tcBorders>
            <w:shd w:val="clear" w:color="auto" w:fill="FFFFFF"/>
            <w:vAlign w:val="center"/>
          </w:tcPr>
          <w:p w14:paraId="7D0EB79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nil"/>
              <w:bottom w:val="single" w:sz="16" w:space="0" w:color="000000"/>
            </w:tcBorders>
            <w:shd w:val="clear" w:color="auto" w:fill="FFFFFF"/>
            <w:vAlign w:val="center"/>
          </w:tcPr>
          <w:p w14:paraId="38A50CE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34.5010</w:t>
            </w:r>
          </w:p>
        </w:tc>
        <w:tc>
          <w:tcPr>
            <w:tcW w:w="1162" w:type="dxa"/>
            <w:tcBorders>
              <w:top w:val="nil"/>
              <w:bottom w:val="single" w:sz="16" w:space="0" w:color="000000"/>
              <w:right w:val="single" w:sz="16" w:space="0" w:color="000000"/>
            </w:tcBorders>
            <w:shd w:val="clear" w:color="auto" w:fill="FFFFFF"/>
            <w:vAlign w:val="center"/>
          </w:tcPr>
          <w:p w14:paraId="2EEC7127"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38.8400</w:t>
            </w:r>
          </w:p>
        </w:tc>
      </w:tr>
      <w:tr w:rsidR="00105995" w:rsidRPr="00DC6799" w14:paraId="72D6A38C" w14:textId="77777777">
        <w:trPr>
          <w:cantSplit/>
        </w:trPr>
        <w:tc>
          <w:tcPr>
            <w:tcW w:w="8669" w:type="dxa"/>
            <w:gridSpan w:val="7"/>
            <w:tcBorders>
              <w:top w:val="nil"/>
              <w:left w:val="nil"/>
              <w:bottom w:val="nil"/>
              <w:right w:val="nil"/>
            </w:tcBorders>
            <w:shd w:val="clear" w:color="auto" w:fill="FFFFFF"/>
          </w:tcPr>
          <w:p w14:paraId="6BE2B21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2F4D1C7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3C4A86CE" w14:textId="77777777" w:rsidR="00105995" w:rsidRPr="00DC6799" w:rsidRDefault="00105995"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Testing of hypothesis two:</w:t>
      </w:r>
    </w:p>
    <w:p w14:paraId="12226ACD" w14:textId="77777777" w:rsidR="00105995" w:rsidRPr="00DC6799" w:rsidRDefault="00105995"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lastRenderedPageBreak/>
        <w:t>Correlation analysis-</w:t>
      </w:r>
    </w:p>
    <w:p w14:paraId="4D67E568"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bl>
      <w:tblPr>
        <w:tblW w:w="57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989"/>
        <w:gridCol w:w="1377"/>
        <w:gridCol w:w="1025"/>
      </w:tblGrid>
      <w:tr w:rsidR="00105995" w:rsidRPr="00DC6799" w14:paraId="030CA023" w14:textId="77777777">
        <w:trPr>
          <w:cantSplit/>
        </w:trPr>
        <w:tc>
          <w:tcPr>
            <w:tcW w:w="5764" w:type="dxa"/>
            <w:gridSpan w:val="4"/>
            <w:tcBorders>
              <w:top w:val="nil"/>
              <w:left w:val="nil"/>
              <w:bottom w:val="nil"/>
              <w:right w:val="nil"/>
            </w:tcBorders>
            <w:shd w:val="clear" w:color="auto" w:fill="FFFFFF"/>
            <w:vAlign w:val="center"/>
          </w:tcPr>
          <w:p w14:paraId="25D8A3B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b/>
                <w:bCs/>
                <w:sz w:val="24"/>
                <w:szCs w:val="24"/>
              </w:rPr>
              <w:t>Correlations</w:t>
            </w:r>
          </w:p>
        </w:tc>
      </w:tr>
      <w:tr w:rsidR="00105995" w:rsidRPr="00DC6799" w14:paraId="23C29BAB" w14:textId="77777777">
        <w:trPr>
          <w:cantSplit/>
        </w:trPr>
        <w:tc>
          <w:tcPr>
            <w:tcW w:w="3364" w:type="dxa"/>
            <w:gridSpan w:val="2"/>
            <w:tcBorders>
              <w:top w:val="single" w:sz="16" w:space="0" w:color="000000"/>
              <w:left w:val="single" w:sz="16" w:space="0" w:color="000000"/>
              <w:bottom w:val="single" w:sz="16" w:space="0" w:color="000000"/>
              <w:right w:val="nil"/>
            </w:tcBorders>
            <w:shd w:val="clear" w:color="auto" w:fill="FFFFFF"/>
            <w:vAlign w:val="bottom"/>
          </w:tcPr>
          <w:p w14:paraId="1668023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376" w:type="dxa"/>
            <w:tcBorders>
              <w:top w:val="single" w:sz="16" w:space="0" w:color="000000"/>
              <w:left w:val="single" w:sz="16" w:space="0" w:color="000000"/>
              <w:bottom w:val="single" w:sz="16" w:space="0" w:color="000000"/>
            </w:tcBorders>
            <w:shd w:val="clear" w:color="auto" w:fill="FFFFFF"/>
            <w:vAlign w:val="bottom"/>
          </w:tcPr>
          <w:p w14:paraId="2F2A6F0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bottom w:val="single" w:sz="16" w:space="0" w:color="000000"/>
              <w:right w:val="single" w:sz="16" w:space="0" w:color="000000"/>
            </w:tcBorders>
            <w:shd w:val="clear" w:color="auto" w:fill="FFFFFF"/>
            <w:vAlign w:val="bottom"/>
          </w:tcPr>
          <w:p w14:paraId="09F1FEA4"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r>
      <w:tr w:rsidR="00105995" w:rsidRPr="00DC6799" w14:paraId="6B77C9DE" w14:textId="77777777">
        <w:trPr>
          <w:cantSplit/>
        </w:trPr>
        <w:tc>
          <w:tcPr>
            <w:tcW w:w="1376" w:type="dxa"/>
            <w:vMerge w:val="restart"/>
            <w:tcBorders>
              <w:top w:val="single" w:sz="16" w:space="0" w:color="000000"/>
              <w:left w:val="single" w:sz="16" w:space="0" w:color="000000"/>
              <w:right w:val="nil"/>
            </w:tcBorders>
            <w:shd w:val="clear" w:color="auto" w:fill="FFFFFF"/>
          </w:tcPr>
          <w:p w14:paraId="7BDAAA8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988" w:type="dxa"/>
            <w:tcBorders>
              <w:top w:val="single" w:sz="16" w:space="0" w:color="000000"/>
              <w:left w:val="nil"/>
              <w:bottom w:val="nil"/>
              <w:right w:val="single" w:sz="16" w:space="0" w:color="000000"/>
            </w:tcBorders>
            <w:shd w:val="clear" w:color="auto" w:fill="FFFFFF"/>
          </w:tcPr>
          <w:p w14:paraId="0ECD4B8C"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Pearson Correlation</w:t>
            </w:r>
          </w:p>
        </w:tc>
        <w:tc>
          <w:tcPr>
            <w:tcW w:w="1376" w:type="dxa"/>
            <w:tcBorders>
              <w:top w:val="single" w:sz="16" w:space="0" w:color="000000"/>
              <w:left w:val="single" w:sz="16" w:space="0" w:color="000000"/>
              <w:bottom w:val="nil"/>
            </w:tcBorders>
            <w:shd w:val="clear" w:color="auto" w:fill="FFFFFF"/>
            <w:vAlign w:val="center"/>
          </w:tcPr>
          <w:p w14:paraId="74D80469"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single" w:sz="16" w:space="0" w:color="000000"/>
              <w:bottom w:val="nil"/>
              <w:right w:val="single" w:sz="16" w:space="0" w:color="000000"/>
            </w:tcBorders>
            <w:shd w:val="clear" w:color="auto" w:fill="FFFFFF"/>
            <w:vAlign w:val="center"/>
          </w:tcPr>
          <w:p w14:paraId="1E2E2616"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.072</w:t>
            </w:r>
          </w:p>
        </w:tc>
      </w:tr>
      <w:tr w:rsidR="00105995" w:rsidRPr="00DC6799" w14:paraId="576BCBE2" w14:textId="77777777">
        <w:trPr>
          <w:cantSplit/>
        </w:trPr>
        <w:tc>
          <w:tcPr>
            <w:tcW w:w="1376" w:type="dxa"/>
            <w:vMerge/>
            <w:tcBorders>
              <w:top w:val="single" w:sz="16" w:space="0" w:color="000000"/>
              <w:left w:val="single" w:sz="16" w:space="0" w:color="000000"/>
              <w:right w:val="nil"/>
            </w:tcBorders>
            <w:shd w:val="clear" w:color="auto" w:fill="FFFFFF"/>
          </w:tcPr>
          <w:p w14:paraId="6D884C79"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988" w:type="dxa"/>
            <w:tcBorders>
              <w:top w:val="nil"/>
              <w:left w:val="nil"/>
              <w:bottom w:val="nil"/>
              <w:right w:val="single" w:sz="16" w:space="0" w:color="000000"/>
            </w:tcBorders>
            <w:shd w:val="clear" w:color="auto" w:fill="FFFFFF"/>
          </w:tcPr>
          <w:p w14:paraId="20EA9D7E"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376" w:type="dxa"/>
            <w:tcBorders>
              <w:top w:val="nil"/>
              <w:left w:val="single" w:sz="16" w:space="0" w:color="000000"/>
              <w:bottom w:val="nil"/>
            </w:tcBorders>
            <w:shd w:val="clear" w:color="auto" w:fill="FFFFFF"/>
            <w:vAlign w:val="center"/>
          </w:tcPr>
          <w:p w14:paraId="63A8B507"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024" w:type="dxa"/>
            <w:tcBorders>
              <w:top w:val="nil"/>
              <w:bottom w:val="nil"/>
              <w:right w:val="single" w:sz="16" w:space="0" w:color="000000"/>
            </w:tcBorders>
            <w:shd w:val="clear" w:color="auto" w:fill="FFFFFF"/>
            <w:vAlign w:val="center"/>
          </w:tcPr>
          <w:p w14:paraId="5A35A79B"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.621</w:t>
            </w:r>
          </w:p>
        </w:tc>
      </w:tr>
      <w:tr w:rsidR="00105995" w:rsidRPr="00DC6799" w14:paraId="12384148" w14:textId="77777777">
        <w:trPr>
          <w:cantSplit/>
        </w:trPr>
        <w:tc>
          <w:tcPr>
            <w:tcW w:w="1376" w:type="dxa"/>
            <w:vMerge/>
            <w:tcBorders>
              <w:top w:val="single" w:sz="16" w:space="0" w:color="000000"/>
              <w:left w:val="single" w:sz="16" w:space="0" w:color="000000"/>
              <w:right w:val="nil"/>
            </w:tcBorders>
            <w:shd w:val="clear" w:color="auto" w:fill="FFFFFF"/>
          </w:tcPr>
          <w:p w14:paraId="5D79907D"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988" w:type="dxa"/>
            <w:tcBorders>
              <w:top w:val="nil"/>
              <w:left w:val="nil"/>
              <w:right w:val="single" w:sz="16" w:space="0" w:color="000000"/>
            </w:tcBorders>
            <w:shd w:val="clear" w:color="auto" w:fill="FFFFFF"/>
          </w:tcPr>
          <w:p w14:paraId="1BA9012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N</w:t>
            </w:r>
          </w:p>
        </w:tc>
        <w:tc>
          <w:tcPr>
            <w:tcW w:w="1376" w:type="dxa"/>
            <w:tcBorders>
              <w:top w:val="nil"/>
              <w:left w:val="single" w:sz="16" w:space="0" w:color="000000"/>
            </w:tcBorders>
            <w:shd w:val="clear" w:color="auto" w:fill="FFFFFF"/>
            <w:vAlign w:val="center"/>
          </w:tcPr>
          <w:p w14:paraId="3D9CE9D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right w:val="single" w:sz="16" w:space="0" w:color="000000"/>
            </w:tcBorders>
            <w:shd w:val="clear" w:color="auto" w:fill="FFFFFF"/>
            <w:vAlign w:val="center"/>
          </w:tcPr>
          <w:p w14:paraId="47C2AB7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r>
      <w:tr w:rsidR="00105995" w:rsidRPr="00DC6799" w14:paraId="2EEEDE78"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132D2D3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c>
          <w:tcPr>
            <w:tcW w:w="1988" w:type="dxa"/>
            <w:tcBorders>
              <w:top w:val="nil"/>
              <w:left w:val="nil"/>
              <w:bottom w:val="nil"/>
              <w:right w:val="single" w:sz="16" w:space="0" w:color="000000"/>
            </w:tcBorders>
            <w:shd w:val="clear" w:color="auto" w:fill="FFFFFF"/>
          </w:tcPr>
          <w:p w14:paraId="472C6A73"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Pearson Correlation</w:t>
            </w:r>
          </w:p>
        </w:tc>
        <w:tc>
          <w:tcPr>
            <w:tcW w:w="1376" w:type="dxa"/>
            <w:tcBorders>
              <w:top w:val="nil"/>
              <w:left w:val="single" w:sz="16" w:space="0" w:color="000000"/>
              <w:bottom w:val="nil"/>
            </w:tcBorders>
            <w:shd w:val="clear" w:color="auto" w:fill="FFFFFF"/>
            <w:vAlign w:val="center"/>
          </w:tcPr>
          <w:p w14:paraId="0DFCA4F5"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.072</w:t>
            </w:r>
          </w:p>
        </w:tc>
        <w:tc>
          <w:tcPr>
            <w:tcW w:w="1024" w:type="dxa"/>
            <w:tcBorders>
              <w:top w:val="nil"/>
              <w:bottom w:val="nil"/>
              <w:right w:val="single" w:sz="16" w:space="0" w:color="000000"/>
            </w:tcBorders>
            <w:shd w:val="clear" w:color="auto" w:fill="FFFFFF"/>
            <w:vAlign w:val="center"/>
          </w:tcPr>
          <w:p w14:paraId="3051030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w:t>
            </w:r>
          </w:p>
        </w:tc>
      </w:tr>
      <w:tr w:rsidR="00105995" w:rsidRPr="00DC6799" w14:paraId="40589BAE" w14:textId="77777777">
        <w:trPr>
          <w:cantSplit/>
        </w:trPr>
        <w:tc>
          <w:tcPr>
            <w:tcW w:w="1376" w:type="dxa"/>
            <w:vMerge/>
            <w:tcBorders>
              <w:top w:val="nil"/>
              <w:left w:val="single" w:sz="16" w:space="0" w:color="000000"/>
              <w:bottom w:val="single" w:sz="16" w:space="0" w:color="000000"/>
              <w:right w:val="nil"/>
            </w:tcBorders>
            <w:shd w:val="clear" w:color="auto" w:fill="FFFFFF"/>
          </w:tcPr>
          <w:p w14:paraId="1CD965C8"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988" w:type="dxa"/>
            <w:tcBorders>
              <w:top w:val="nil"/>
              <w:left w:val="nil"/>
              <w:bottom w:val="nil"/>
              <w:right w:val="single" w:sz="16" w:space="0" w:color="000000"/>
            </w:tcBorders>
            <w:shd w:val="clear" w:color="auto" w:fill="FFFFFF"/>
          </w:tcPr>
          <w:p w14:paraId="5B22685F"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376" w:type="dxa"/>
            <w:tcBorders>
              <w:top w:val="nil"/>
              <w:left w:val="single" w:sz="16" w:space="0" w:color="000000"/>
              <w:bottom w:val="nil"/>
            </w:tcBorders>
            <w:shd w:val="clear" w:color="auto" w:fill="FFFFFF"/>
            <w:vAlign w:val="center"/>
          </w:tcPr>
          <w:p w14:paraId="520ADFA0"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.621</w:t>
            </w:r>
          </w:p>
        </w:tc>
        <w:tc>
          <w:tcPr>
            <w:tcW w:w="1024" w:type="dxa"/>
            <w:tcBorders>
              <w:top w:val="nil"/>
              <w:bottom w:val="nil"/>
              <w:right w:val="single" w:sz="16" w:space="0" w:color="000000"/>
            </w:tcBorders>
            <w:shd w:val="clear" w:color="auto" w:fill="FFFFFF"/>
            <w:vAlign w:val="center"/>
          </w:tcPr>
          <w:p w14:paraId="0631D22C"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r>
      <w:tr w:rsidR="00105995" w:rsidRPr="00DC6799" w14:paraId="027CAC7C" w14:textId="77777777">
        <w:trPr>
          <w:cantSplit/>
        </w:trPr>
        <w:tc>
          <w:tcPr>
            <w:tcW w:w="1376" w:type="dxa"/>
            <w:vMerge/>
            <w:tcBorders>
              <w:top w:val="nil"/>
              <w:left w:val="single" w:sz="16" w:space="0" w:color="000000"/>
              <w:bottom w:val="single" w:sz="16" w:space="0" w:color="000000"/>
              <w:right w:val="nil"/>
            </w:tcBorders>
            <w:shd w:val="clear" w:color="auto" w:fill="FFFFFF"/>
          </w:tcPr>
          <w:p w14:paraId="225936CF"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tc>
        <w:tc>
          <w:tcPr>
            <w:tcW w:w="1988" w:type="dxa"/>
            <w:tcBorders>
              <w:top w:val="nil"/>
              <w:left w:val="nil"/>
              <w:bottom w:val="single" w:sz="16" w:space="0" w:color="000000"/>
              <w:right w:val="single" w:sz="16" w:space="0" w:color="000000"/>
            </w:tcBorders>
            <w:shd w:val="clear" w:color="auto" w:fill="FFFFFF"/>
          </w:tcPr>
          <w:p w14:paraId="53985972"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N</w:t>
            </w:r>
          </w:p>
        </w:tc>
        <w:tc>
          <w:tcPr>
            <w:tcW w:w="1376" w:type="dxa"/>
            <w:tcBorders>
              <w:top w:val="nil"/>
              <w:left w:val="single" w:sz="16" w:space="0" w:color="000000"/>
              <w:bottom w:val="single" w:sz="16" w:space="0" w:color="000000"/>
            </w:tcBorders>
            <w:shd w:val="clear" w:color="auto" w:fill="FFFFFF"/>
            <w:vAlign w:val="center"/>
          </w:tcPr>
          <w:p w14:paraId="16AC57BD"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single" w:sz="16" w:space="0" w:color="000000"/>
              <w:right w:val="single" w:sz="16" w:space="0" w:color="000000"/>
            </w:tcBorders>
            <w:shd w:val="clear" w:color="auto" w:fill="FFFFFF"/>
            <w:vAlign w:val="center"/>
          </w:tcPr>
          <w:p w14:paraId="6CAEA1A8" w14:textId="77777777" w:rsidR="00105995" w:rsidRPr="00DC6799" w:rsidRDefault="00105995" w:rsidP="00DC6799">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r>
    </w:tbl>
    <w:p w14:paraId="03F1CDAB" w14:textId="77777777" w:rsidR="00105995" w:rsidRPr="00DC6799" w:rsidRDefault="00105995" w:rsidP="00DC6799">
      <w:pPr>
        <w:autoSpaceDE w:val="0"/>
        <w:autoSpaceDN w:val="0"/>
        <w:adjustRightInd w:val="0"/>
        <w:spacing w:after="0" w:line="360" w:lineRule="auto"/>
        <w:rPr>
          <w:rFonts w:ascii="Times New Roman" w:hAnsi="Times New Roman" w:cs="Times New Roman"/>
          <w:sz w:val="24"/>
          <w:szCs w:val="24"/>
        </w:rPr>
      </w:pPr>
    </w:p>
    <w:p w14:paraId="6E6BCA93" w14:textId="77777777" w:rsidR="00105995" w:rsidRPr="00DC6799" w:rsidRDefault="00105995" w:rsidP="00DC6799">
      <w:pPr>
        <w:spacing w:line="360" w:lineRule="auto"/>
        <w:rPr>
          <w:rFonts w:ascii="Times New Roman" w:hAnsi="Times New Roman" w:cs="Times New Roman"/>
          <w:sz w:val="24"/>
          <w:szCs w:val="24"/>
        </w:rPr>
      </w:pPr>
    </w:p>
    <w:p w14:paraId="384755BD" w14:textId="77777777" w:rsidR="00B52E50" w:rsidRPr="00DC6799" w:rsidRDefault="00105995"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Interpretation of results</w:t>
      </w:r>
      <w:r w:rsidR="00DC6799">
        <w:rPr>
          <w:rFonts w:ascii="Times New Roman" w:hAnsi="Times New Roman" w:cs="Times New Roman"/>
          <w:sz w:val="24"/>
          <w:szCs w:val="24"/>
        </w:rPr>
        <w:t>.</w:t>
      </w:r>
    </w:p>
    <w:p w14:paraId="2A1A3D40" w14:textId="77777777" w:rsidR="00C06710" w:rsidRPr="00C06710" w:rsidRDefault="00C06710" w:rsidP="00C06710">
      <w:pPr>
        <w:spacing w:line="360" w:lineRule="auto"/>
        <w:rPr>
          <w:rFonts w:ascii="Times New Roman" w:hAnsi="Times New Roman" w:cs="Times New Roman"/>
          <w:sz w:val="24"/>
          <w:szCs w:val="24"/>
        </w:rPr>
      </w:pPr>
      <w:r w:rsidRPr="00C06710">
        <w:rPr>
          <w:rFonts w:ascii="Times New Roman" w:hAnsi="Times New Roman" w:cs="Times New Roman"/>
          <w:sz w:val="24"/>
          <w:szCs w:val="24"/>
        </w:rPr>
        <w:t xml:space="preserve">In consideration of the </w:t>
      </w:r>
      <w:proofErr w:type="gramStart"/>
      <w:r w:rsidRPr="00C06710">
        <w:rPr>
          <w:rFonts w:ascii="Times New Roman" w:hAnsi="Times New Roman" w:cs="Times New Roman"/>
          <w:sz w:val="24"/>
          <w:szCs w:val="24"/>
        </w:rPr>
        <w:t>aforementioned descriptive</w:t>
      </w:r>
      <w:proofErr w:type="gramEnd"/>
      <w:r w:rsidRPr="00C06710">
        <w:rPr>
          <w:rFonts w:ascii="Times New Roman" w:hAnsi="Times New Roman" w:cs="Times New Roman"/>
          <w:sz w:val="24"/>
          <w:szCs w:val="24"/>
        </w:rPr>
        <w:t xml:space="preserve"> observation of the following data set, it can be concluded that the mean significance is 36.18 although the standard error is around 9.42. Consequently, it can be argued that there is no affiliation concerning the incidence of infectious disease of whites and the BAME. </w:t>
      </w:r>
      <w:proofErr w:type="gramStart"/>
      <w:r w:rsidRPr="00C06710">
        <w:rPr>
          <w:rFonts w:ascii="Times New Roman" w:hAnsi="Times New Roman" w:cs="Times New Roman"/>
          <w:sz w:val="24"/>
          <w:szCs w:val="24"/>
        </w:rPr>
        <w:t>Thus</w:t>
      </w:r>
      <w:proofErr w:type="gramEnd"/>
      <w:r w:rsidRPr="00C06710">
        <w:rPr>
          <w:rFonts w:ascii="Times New Roman" w:hAnsi="Times New Roman" w:cs="Times New Roman"/>
          <w:sz w:val="24"/>
          <w:szCs w:val="24"/>
        </w:rPr>
        <w:t xml:space="preserve"> if the measured mean and standard-deviations values differ apart from one another, it could be concluded that data-sets really aren't accessible with each other.</w:t>
      </w:r>
    </w:p>
    <w:p w14:paraId="4BAC8D6D" w14:textId="77777777" w:rsidR="00C06710" w:rsidRPr="00C06710" w:rsidRDefault="00C06710" w:rsidP="00C06710">
      <w:pPr>
        <w:spacing w:line="360" w:lineRule="auto"/>
        <w:rPr>
          <w:rFonts w:ascii="Times New Roman" w:hAnsi="Times New Roman" w:cs="Times New Roman"/>
          <w:sz w:val="24"/>
          <w:szCs w:val="24"/>
        </w:rPr>
      </w:pPr>
    </w:p>
    <w:p w14:paraId="019E3FF2" w14:textId="77777777" w:rsidR="005F70F1" w:rsidRPr="00DC6799" w:rsidRDefault="005F70F1"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Hypothesis one:</w:t>
      </w:r>
    </w:p>
    <w:p w14:paraId="2F07D9DE" w14:textId="319BD79A" w:rsidR="005F70F1" w:rsidRPr="00DC6799" w:rsidRDefault="00C06710" w:rsidP="00DC6799">
      <w:pPr>
        <w:spacing w:line="360" w:lineRule="auto"/>
        <w:rPr>
          <w:rFonts w:ascii="Times New Roman" w:hAnsi="Times New Roman" w:cs="Times New Roman"/>
          <w:sz w:val="24"/>
          <w:szCs w:val="24"/>
        </w:rPr>
      </w:pPr>
      <w:r w:rsidRPr="00C06710">
        <w:rPr>
          <w:rFonts w:ascii="Times New Roman" w:hAnsi="Times New Roman" w:cs="Times New Roman"/>
          <w:sz w:val="24"/>
          <w:szCs w:val="24"/>
        </w:rPr>
        <w:t xml:space="preserve">At the scale of the 0.10-On the foundation of the foregoing conducted single tailed test, it could be reported that the magnitude of the variance of symbolic importance or P indeed is 0.00 and is shorter than 0.05. Thus, it can be perceived that the zero hypothesis becomes reasonable however </w:t>
      </w:r>
      <w:r w:rsidRPr="00C06710">
        <w:rPr>
          <w:rFonts w:ascii="Times New Roman" w:hAnsi="Times New Roman" w:cs="Times New Roman"/>
          <w:sz w:val="24"/>
          <w:szCs w:val="24"/>
        </w:rPr>
        <w:lastRenderedPageBreak/>
        <w:t>there is substantial difference among both the infectious disease prevalence in whites and BAME at 0.10 cut line</w:t>
      </w:r>
      <w:r w:rsidR="005F70F1" w:rsidRPr="00DC6799">
        <w:rPr>
          <w:rFonts w:ascii="Times New Roman" w:hAnsi="Times New Roman" w:cs="Times New Roman"/>
          <w:sz w:val="24"/>
          <w:szCs w:val="24"/>
        </w:rPr>
        <w:t>.</w:t>
      </w:r>
    </w:p>
    <w:p w14:paraId="7E43DE26" w14:textId="77777777" w:rsidR="00BD5A4D" w:rsidRPr="00BD5A4D" w:rsidRDefault="00BD5A4D" w:rsidP="00BD5A4D">
      <w:pPr>
        <w:spacing w:line="360" w:lineRule="auto"/>
        <w:rPr>
          <w:rFonts w:ascii="Times New Roman" w:hAnsi="Times New Roman" w:cs="Times New Roman"/>
          <w:sz w:val="24"/>
          <w:szCs w:val="24"/>
        </w:rPr>
      </w:pPr>
      <w:r w:rsidRPr="00BD5A4D">
        <w:rPr>
          <w:rFonts w:ascii="Times New Roman" w:hAnsi="Times New Roman" w:cs="Times New Roman"/>
          <w:sz w:val="24"/>
          <w:szCs w:val="24"/>
        </w:rPr>
        <w:t>At the tier of 0.01-Similars to this, mostly at this point of 0.01, maybe it would be reported that perhaps p value is identical as that of the 0.001, is much less than the 0.05. As a matter of fact, it can be tested that null/zero hypothesis is right however there is considerable discrepancy towards the infectious disease prevalence of whites and BAME at the 0.01.</w:t>
      </w:r>
    </w:p>
    <w:p w14:paraId="6FE9FFA7" w14:textId="313FEE9D" w:rsidR="00F66857" w:rsidRPr="00C230DA" w:rsidRDefault="00BD5A4D" w:rsidP="00E9425D">
      <w:pPr>
        <w:spacing w:line="360" w:lineRule="auto"/>
      </w:pPr>
      <w:r w:rsidRPr="00BD5A4D">
        <w:rPr>
          <w:rFonts w:ascii="Times New Roman" w:hAnsi="Times New Roman" w:cs="Times New Roman"/>
          <w:sz w:val="24"/>
          <w:szCs w:val="24"/>
        </w:rPr>
        <w:t>At the tier of 0.02 – Further at such level of 0.02 however there is large discrepancy of 0.00 and is smaller than 0.05 that often indicates that there is a null hypothesis. It may also be reported that there is a substantial large disparity with both the incidence of infectious disease in white-patients treated and baseline of BAME around 0.02</w:t>
      </w:r>
      <w:r w:rsidR="00C230DA">
        <w:rPr>
          <w:rFonts w:ascii="Times New Roman" w:hAnsi="Times New Roman" w:cs="Times New Roman"/>
          <w:sz w:val="24"/>
          <w:szCs w:val="24"/>
        </w:rPr>
        <w:t xml:space="preserve"> (</w:t>
      </w:r>
      <w:r w:rsidR="00C230DA" w:rsidRPr="00C86A02">
        <w:rPr>
          <w:rFonts w:ascii="Times New Roman" w:hAnsi="Times New Roman" w:cs="Times New Roman"/>
          <w:color w:val="222222"/>
          <w:sz w:val="24"/>
          <w:szCs w:val="24"/>
          <w:shd w:val="clear" w:color="auto" w:fill="FFFFFF"/>
        </w:rPr>
        <w:t xml:space="preserve">Schmitz, </w:t>
      </w:r>
      <w:proofErr w:type="spellStart"/>
      <w:r w:rsidR="00C230DA" w:rsidRPr="00C86A02">
        <w:rPr>
          <w:rFonts w:ascii="Times New Roman" w:hAnsi="Times New Roman" w:cs="Times New Roman"/>
          <w:color w:val="222222"/>
          <w:sz w:val="24"/>
          <w:szCs w:val="24"/>
          <w:shd w:val="clear" w:color="auto" w:fill="FFFFFF"/>
        </w:rPr>
        <w:t>Sekulla</w:t>
      </w:r>
      <w:proofErr w:type="spellEnd"/>
      <w:r w:rsidR="00C230DA" w:rsidRPr="00C86A02">
        <w:rPr>
          <w:rFonts w:ascii="Times New Roman" w:hAnsi="Times New Roman" w:cs="Times New Roman"/>
          <w:color w:val="222222"/>
          <w:sz w:val="24"/>
          <w:szCs w:val="24"/>
          <w:shd w:val="clear" w:color="auto" w:fill="FFFFFF"/>
        </w:rPr>
        <w:t xml:space="preserve"> and Pape, 2020</w:t>
      </w:r>
      <w:r w:rsidR="00C230DA">
        <w:rPr>
          <w:rFonts w:ascii="Times New Roman" w:hAnsi="Times New Roman" w:cs="Times New Roman"/>
          <w:sz w:val="24"/>
          <w:szCs w:val="24"/>
        </w:rPr>
        <w:t>)</w:t>
      </w:r>
      <w:r w:rsidR="00F66857" w:rsidRPr="00DC6799">
        <w:rPr>
          <w:rFonts w:ascii="Times New Roman" w:hAnsi="Times New Roman" w:cs="Times New Roman"/>
          <w:sz w:val="24"/>
          <w:szCs w:val="24"/>
        </w:rPr>
        <w:t>.</w:t>
      </w:r>
    </w:p>
    <w:p w14:paraId="7F01AA3E" w14:textId="77777777" w:rsidR="00E05FA6" w:rsidRPr="00DC6799" w:rsidRDefault="00BB719C" w:rsidP="00DC6799">
      <w:pPr>
        <w:spacing w:line="360" w:lineRule="auto"/>
        <w:rPr>
          <w:rFonts w:ascii="Times New Roman" w:hAnsi="Times New Roman" w:cs="Times New Roman"/>
          <w:sz w:val="24"/>
          <w:szCs w:val="24"/>
        </w:rPr>
      </w:pPr>
      <w:r w:rsidRPr="00DC6799">
        <w:rPr>
          <w:rFonts w:ascii="Times New Roman" w:hAnsi="Times New Roman" w:cs="Times New Roman"/>
          <w:sz w:val="24"/>
          <w:szCs w:val="24"/>
        </w:rPr>
        <w:t xml:space="preserve">Testing of hypothesis two: </w:t>
      </w:r>
    </w:p>
    <w:p w14:paraId="7DED0109" w14:textId="6CD57794" w:rsidR="00BB719C" w:rsidRPr="00DC6799" w:rsidRDefault="00B10846" w:rsidP="00DC6799">
      <w:pPr>
        <w:spacing w:line="360" w:lineRule="auto"/>
        <w:rPr>
          <w:rFonts w:ascii="Times New Roman" w:hAnsi="Times New Roman" w:cs="Times New Roman"/>
          <w:sz w:val="24"/>
          <w:szCs w:val="24"/>
        </w:rPr>
      </w:pPr>
      <w:r w:rsidRPr="00B10846">
        <w:rPr>
          <w:rFonts w:ascii="Times New Roman" w:hAnsi="Times New Roman" w:cs="Times New Roman"/>
          <w:sz w:val="24"/>
          <w:szCs w:val="24"/>
        </w:rPr>
        <w:t>Correlation herein is being executed in the secondary hypothesis. Centered on the scales mentioned, it can be observed that Pearson correlations value is around 0.72, that further is better over the 0.6. Which may also be asserted that there seems to be a compelling and precise relationships between the prevalence of infectious disease in whites and BAME. Apart from this, the sum of the variance of centrality is 0.621 something that suggests that now there is no null/zero hypothesis since the score is considerably higher that of 0.05</w:t>
      </w:r>
      <w:r w:rsidR="00BB719C" w:rsidRPr="00DC6799">
        <w:rPr>
          <w:rFonts w:ascii="Times New Roman" w:hAnsi="Times New Roman" w:cs="Times New Roman"/>
          <w:sz w:val="24"/>
          <w:szCs w:val="24"/>
        </w:rPr>
        <w:t xml:space="preserve">. </w:t>
      </w:r>
    </w:p>
    <w:p w14:paraId="084DA17F" w14:textId="77777777" w:rsidR="00530BDA" w:rsidRPr="00DC6799" w:rsidRDefault="00530BDA" w:rsidP="00DC6799">
      <w:pPr>
        <w:pStyle w:val="Heading1"/>
        <w:spacing w:line="360" w:lineRule="auto"/>
        <w:rPr>
          <w:rFonts w:ascii="Times New Roman" w:hAnsi="Times New Roman" w:cs="Times New Roman"/>
        </w:rPr>
      </w:pPr>
      <w:bookmarkStart w:id="4" w:name="_Toc59535243"/>
      <w:r w:rsidRPr="00DC6799">
        <w:rPr>
          <w:rFonts w:ascii="Times New Roman" w:hAnsi="Times New Roman" w:cs="Times New Roman"/>
        </w:rPr>
        <w:t>CONCLUSION</w:t>
      </w:r>
      <w:bookmarkEnd w:id="4"/>
    </w:p>
    <w:p w14:paraId="1ED6355D" w14:textId="5AA878F4" w:rsidR="003C6F62" w:rsidRPr="00DC6799" w:rsidRDefault="009C727F" w:rsidP="009C727F">
      <w:pPr>
        <w:spacing w:line="360" w:lineRule="auto"/>
        <w:ind w:firstLine="720"/>
        <w:rPr>
          <w:rFonts w:ascii="Times New Roman" w:hAnsi="Times New Roman" w:cs="Times New Roman"/>
          <w:sz w:val="24"/>
          <w:szCs w:val="24"/>
        </w:rPr>
      </w:pPr>
      <w:r w:rsidRPr="009C727F">
        <w:rPr>
          <w:rFonts w:ascii="Times New Roman" w:hAnsi="Times New Roman" w:cs="Times New Roman"/>
          <w:sz w:val="24"/>
          <w:szCs w:val="24"/>
        </w:rPr>
        <w:t>From the above discussed project study-report, this has been inferred that there could be substantial difference/disparity between the prevalence of disease of whites and BAME. Much like there is link/relation exists between the prevalence of infections of whites and BAME. It further reveals that infectious disease rate correlation is analogous towards the other half of both whites &amp; BAME.</w:t>
      </w:r>
      <w:r w:rsidR="003C6F62" w:rsidRPr="00DC6799">
        <w:rPr>
          <w:rFonts w:ascii="Times New Roman" w:hAnsi="Times New Roman" w:cs="Times New Roman"/>
          <w:sz w:val="24"/>
          <w:szCs w:val="24"/>
        </w:rPr>
        <w:br w:type="page"/>
      </w:r>
    </w:p>
    <w:p w14:paraId="1ACA0515" w14:textId="77777777" w:rsidR="00F66857" w:rsidRPr="00DC6799" w:rsidRDefault="003C6F62" w:rsidP="00DC6799">
      <w:pPr>
        <w:pStyle w:val="Heading1"/>
        <w:spacing w:line="360" w:lineRule="auto"/>
        <w:rPr>
          <w:rFonts w:ascii="Times New Roman" w:hAnsi="Times New Roman" w:cs="Times New Roman"/>
        </w:rPr>
      </w:pPr>
      <w:bookmarkStart w:id="5" w:name="_Toc59535244"/>
      <w:r w:rsidRPr="00DC6799">
        <w:rPr>
          <w:rFonts w:ascii="Times New Roman" w:hAnsi="Times New Roman" w:cs="Times New Roman"/>
        </w:rPr>
        <w:lastRenderedPageBreak/>
        <w:t>REFERENCES</w:t>
      </w:r>
      <w:bookmarkEnd w:id="5"/>
    </w:p>
    <w:p w14:paraId="7E69D196" w14:textId="4CA8C07E" w:rsidR="00DE2A26" w:rsidRDefault="00C86A02" w:rsidP="00DC6799">
      <w:pPr>
        <w:spacing w:line="360" w:lineRule="auto"/>
        <w:rPr>
          <w:rFonts w:ascii="Times New Roman" w:hAnsi="Times New Roman" w:cs="Times New Roman"/>
          <w:sz w:val="24"/>
          <w:szCs w:val="24"/>
          <w:u w:val="single"/>
        </w:rPr>
      </w:pPr>
      <w:r w:rsidRPr="00C86A02">
        <w:rPr>
          <w:rFonts w:ascii="Times New Roman" w:hAnsi="Times New Roman" w:cs="Times New Roman"/>
          <w:sz w:val="24"/>
          <w:szCs w:val="24"/>
          <w:u w:val="single"/>
        </w:rPr>
        <w:t>Books and Journals:</w:t>
      </w:r>
    </w:p>
    <w:p w14:paraId="00ED9039" w14:textId="6701A9AA" w:rsidR="00C86A02" w:rsidRPr="00C86A02" w:rsidRDefault="00C86A02" w:rsidP="00C86A02">
      <w:pPr>
        <w:spacing w:after="0" w:line="240" w:lineRule="auto"/>
        <w:ind w:left="851" w:hanging="851"/>
        <w:rPr>
          <w:rFonts w:ascii="Times New Roman" w:hAnsi="Times New Roman" w:cs="Times New Roman"/>
          <w:color w:val="222222"/>
          <w:sz w:val="24"/>
          <w:szCs w:val="24"/>
          <w:shd w:val="clear" w:color="auto" w:fill="FFFFFF"/>
        </w:rPr>
      </w:pPr>
      <w:r w:rsidRPr="00C86A02">
        <w:rPr>
          <w:rFonts w:ascii="Times New Roman" w:hAnsi="Times New Roman" w:cs="Times New Roman"/>
          <w:color w:val="222222"/>
          <w:sz w:val="24"/>
          <w:szCs w:val="24"/>
          <w:shd w:val="clear" w:color="auto" w:fill="FFFFFF"/>
        </w:rPr>
        <w:t xml:space="preserve">Kruse, K., Hug, C.B. and </w:t>
      </w:r>
      <w:proofErr w:type="spellStart"/>
      <w:r w:rsidRPr="00C86A02">
        <w:rPr>
          <w:rFonts w:ascii="Times New Roman" w:hAnsi="Times New Roman" w:cs="Times New Roman"/>
          <w:color w:val="222222"/>
          <w:sz w:val="24"/>
          <w:szCs w:val="24"/>
          <w:shd w:val="clear" w:color="auto" w:fill="FFFFFF"/>
        </w:rPr>
        <w:t>Vaquerizas</w:t>
      </w:r>
      <w:proofErr w:type="spellEnd"/>
      <w:r w:rsidRPr="00C86A02">
        <w:rPr>
          <w:rFonts w:ascii="Times New Roman" w:hAnsi="Times New Roman" w:cs="Times New Roman"/>
          <w:color w:val="222222"/>
          <w:sz w:val="24"/>
          <w:szCs w:val="24"/>
          <w:shd w:val="clear" w:color="auto" w:fill="FFFFFF"/>
        </w:rPr>
        <w:t xml:space="preserve">, J.M., 2020. FAN-C: a feature-rich framework for the analysis and </w:t>
      </w:r>
      <w:proofErr w:type="spellStart"/>
      <w:r w:rsidRPr="00C86A02">
        <w:rPr>
          <w:rFonts w:ascii="Times New Roman" w:hAnsi="Times New Roman" w:cs="Times New Roman"/>
          <w:color w:val="222222"/>
          <w:sz w:val="24"/>
          <w:szCs w:val="24"/>
          <w:shd w:val="clear" w:color="auto" w:fill="FFFFFF"/>
        </w:rPr>
        <w:t>visualisation</w:t>
      </w:r>
      <w:proofErr w:type="spellEnd"/>
      <w:r w:rsidRPr="00C86A02">
        <w:rPr>
          <w:rFonts w:ascii="Times New Roman" w:hAnsi="Times New Roman" w:cs="Times New Roman"/>
          <w:color w:val="222222"/>
          <w:sz w:val="24"/>
          <w:szCs w:val="24"/>
          <w:shd w:val="clear" w:color="auto" w:fill="FFFFFF"/>
        </w:rPr>
        <w:t xml:space="preserve"> of chromosome conformation capture data. </w:t>
      </w:r>
      <w:r w:rsidRPr="00C86A02">
        <w:rPr>
          <w:rFonts w:ascii="Times New Roman" w:hAnsi="Times New Roman" w:cs="Times New Roman"/>
          <w:i/>
          <w:iCs/>
          <w:color w:val="222222"/>
          <w:sz w:val="24"/>
          <w:szCs w:val="24"/>
          <w:shd w:val="clear" w:color="auto" w:fill="FFFFFF"/>
        </w:rPr>
        <w:t>Genome Biology</w:t>
      </w:r>
      <w:r w:rsidRPr="00C86A02">
        <w:rPr>
          <w:rFonts w:ascii="Times New Roman" w:hAnsi="Times New Roman" w:cs="Times New Roman"/>
          <w:color w:val="222222"/>
          <w:sz w:val="24"/>
          <w:szCs w:val="24"/>
          <w:shd w:val="clear" w:color="auto" w:fill="FFFFFF"/>
        </w:rPr>
        <w:t>, </w:t>
      </w:r>
      <w:r w:rsidRPr="00C86A02">
        <w:rPr>
          <w:rFonts w:ascii="Times New Roman" w:hAnsi="Times New Roman" w:cs="Times New Roman"/>
          <w:i/>
          <w:iCs/>
          <w:color w:val="222222"/>
          <w:sz w:val="24"/>
          <w:szCs w:val="24"/>
          <w:shd w:val="clear" w:color="auto" w:fill="FFFFFF"/>
        </w:rPr>
        <w:t>21</w:t>
      </w:r>
      <w:r w:rsidRPr="00C86A02">
        <w:rPr>
          <w:rFonts w:ascii="Times New Roman" w:hAnsi="Times New Roman" w:cs="Times New Roman"/>
          <w:color w:val="222222"/>
          <w:sz w:val="24"/>
          <w:szCs w:val="24"/>
          <w:shd w:val="clear" w:color="auto" w:fill="FFFFFF"/>
        </w:rPr>
        <w:t>(1), pp.1-19.</w:t>
      </w:r>
    </w:p>
    <w:p w14:paraId="45D6C050" w14:textId="75ADD3B6" w:rsidR="00C86A02" w:rsidRPr="00C86A02" w:rsidRDefault="00C86A02" w:rsidP="00C86A02">
      <w:pPr>
        <w:spacing w:after="0" w:line="240" w:lineRule="auto"/>
        <w:ind w:left="851" w:hanging="851"/>
        <w:rPr>
          <w:rFonts w:ascii="Times New Roman" w:hAnsi="Times New Roman" w:cs="Times New Roman"/>
          <w:color w:val="222222"/>
          <w:sz w:val="24"/>
          <w:szCs w:val="24"/>
          <w:shd w:val="clear" w:color="auto" w:fill="FFFFFF"/>
        </w:rPr>
      </w:pPr>
      <w:r w:rsidRPr="00C86A02">
        <w:rPr>
          <w:rFonts w:ascii="Times New Roman" w:hAnsi="Times New Roman" w:cs="Times New Roman"/>
          <w:color w:val="222222"/>
          <w:sz w:val="24"/>
          <w:szCs w:val="24"/>
          <w:shd w:val="clear" w:color="auto" w:fill="FFFFFF"/>
        </w:rPr>
        <w:t xml:space="preserve">Katina, S., </w:t>
      </w:r>
      <w:proofErr w:type="spellStart"/>
      <w:r w:rsidRPr="00C86A02">
        <w:rPr>
          <w:rFonts w:ascii="Times New Roman" w:hAnsi="Times New Roman" w:cs="Times New Roman"/>
          <w:color w:val="222222"/>
          <w:sz w:val="24"/>
          <w:szCs w:val="24"/>
          <w:shd w:val="clear" w:color="auto" w:fill="FFFFFF"/>
        </w:rPr>
        <w:t>Vittert</w:t>
      </w:r>
      <w:proofErr w:type="spellEnd"/>
      <w:r w:rsidRPr="00C86A02">
        <w:rPr>
          <w:rFonts w:ascii="Times New Roman" w:hAnsi="Times New Roman" w:cs="Times New Roman"/>
          <w:color w:val="222222"/>
          <w:sz w:val="24"/>
          <w:szCs w:val="24"/>
          <w:shd w:val="clear" w:color="auto" w:fill="FFFFFF"/>
        </w:rPr>
        <w:t xml:space="preserve">, L. and Bowman, A.W., 2020. Functional Data Analysis and </w:t>
      </w:r>
      <w:proofErr w:type="spellStart"/>
      <w:r w:rsidRPr="00C86A02">
        <w:rPr>
          <w:rFonts w:ascii="Times New Roman" w:hAnsi="Times New Roman" w:cs="Times New Roman"/>
          <w:color w:val="222222"/>
          <w:sz w:val="24"/>
          <w:szCs w:val="24"/>
          <w:shd w:val="clear" w:color="auto" w:fill="FFFFFF"/>
        </w:rPr>
        <w:t>Visualisation</w:t>
      </w:r>
      <w:proofErr w:type="spellEnd"/>
      <w:r w:rsidRPr="00C86A02">
        <w:rPr>
          <w:rFonts w:ascii="Times New Roman" w:hAnsi="Times New Roman" w:cs="Times New Roman"/>
          <w:color w:val="222222"/>
          <w:sz w:val="24"/>
          <w:szCs w:val="24"/>
          <w:shd w:val="clear" w:color="auto" w:fill="FFFFFF"/>
        </w:rPr>
        <w:t xml:space="preserve"> of Three-dimensional Surface Shape. </w:t>
      </w:r>
      <w:proofErr w:type="spellStart"/>
      <w:r w:rsidRPr="00C86A02">
        <w:rPr>
          <w:rFonts w:ascii="Times New Roman" w:hAnsi="Times New Roman" w:cs="Times New Roman"/>
          <w:i/>
          <w:iCs/>
          <w:color w:val="222222"/>
          <w:sz w:val="24"/>
          <w:szCs w:val="24"/>
          <w:shd w:val="clear" w:color="auto" w:fill="FFFFFF"/>
        </w:rPr>
        <w:t>arXiv</w:t>
      </w:r>
      <w:proofErr w:type="spellEnd"/>
      <w:r w:rsidRPr="00C86A02">
        <w:rPr>
          <w:rFonts w:ascii="Times New Roman" w:hAnsi="Times New Roman" w:cs="Times New Roman"/>
          <w:i/>
          <w:iCs/>
          <w:color w:val="222222"/>
          <w:sz w:val="24"/>
          <w:szCs w:val="24"/>
          <w:shd w:val="clear" w:color="auto" w:fill="FFFFFF"/>
        </w:rPr>
        <w:t xml:space="preserve"> preprint arXiv:2003.08817</w:t>
      </w:r>
      <w:r w:rsidRPr="00C86A02">
        <w:rPr>
          <w:rFonts w:ascii="Times New Roman" w:hAnsi="Times New Roman" w:cs="Times New Roman"/>
          <w:color w:val="222222"/>
          <w:sz w:val="24"/>
          <w:szCs w:val="24"/>
          <w:shd w:val="clear" w:color="auto" w:fill="FFFFFF"/>
        </w:rPr>
        <w:t>.</w:t>
      </w:r>
    </w:p>
    <w:p w14:paraId="289FE48E" w14:textId="4E089F7D" w:rsidR="00C86A02" w:rsidRPr="00C86A02" w:rsidRDefault="00C86A02" w:rsidP="00C86A02">
      <w:pPr>
        <w:spacing w:after="0" w:line="240" w:lineRule="auto"/>
        <w:ind w:left="851" w:hanging="851"/>
        <w:rPr>
          <w:rFonts w:ascii="Times New Roman" w:hAnsi="Times New Roman" w:cs="Times New Roman"/>
          <w:color w:val="222222"/>
          <w:sz w:val="24"/>
          <w:szCs w:val="24"/>
          <w:shd w:val="clear" w:color="auto" w:fill="FFFFFF"/>
        </w:rPr>
      </w:pPr>
      <w:r w:rsidRPr="00C86A02">
        <w:rPr>
          <w:rFonts w:ascii="Times New Roman" w:hAnsi="Times New Roman" w:cs="Times New Roman"/>
          <w:color w:val="222222"/>
          <w:sz w:val="24"/>
          <w:szCs w:val="24"/>
          <w:shd w:val="clear" w:color="auto" w:fill="FFFFFF"/>
        </w:rPr>
        <w:t xml:space="preserve">Yang, S.Y., Chou, W.H. and Chen, H.X., 2020. Development of the automated tool to perform analysis and </w:t>
      </w:r>
      <w:proofErr w:type="spellStart"/>
      <w:r w:rsidRPr="00C86A02">
        <w:rPr>
          <w:rFonts w:ascii="Times New Roman" w:hAnsi="Times New Roman" w:cs="Times New Roman"/>
          <w:color w:val="222222"/>
          <w:sz w:val="24"/>
          <w:szCs w:val="24"/>
          <w:shd w:val="clear" w:color="auto" w:fill="FFFFFF"/>
        </w:rPr>
        <w:t>visualisation</w:t>
      </w:r>
      <w:proofErr w:type="spellEnd"/>
      <w:r w:rsidRPr="00C86A02">
        <w:rPr>
          <w:rFonts w:ascii="Times New Roman" w:hAnsi="Times New Roman" w:cs="Times New Roman"/>
          <w:color w:val="222222"/>
          <w:sz w:val="24"/>
          <w:szCs w:val="24"/>
          <w:shd w:val="clear" w:color="auto" w:fill="FFFFFF"/>
        </w:rPr>
        <w:t xml:space="preserve"> of user reviews. </w:t>
      </w:r>
      <w:r w:rsidRPr="00C86A02">
        <w:rPr>
          <w:rFonts w:ascii="Times New Roman" w:hAnsi="Times New Roman" w:cs="Times New Roman"/>
          <w:i/>
          <w:iCs/>
          <w:color w:val="222222"/>
          <w:sz w:val="24"/>
          <w:szCs w:val="24"/>
          <w:shd w:val="clear" w:color="auto" w:fill="FFFFFF"/>
        </w:rPr>
        <w:t>International Journal of Arts and Technology</w:t>
      </w:r>
      <w:r w:rsidRPr="00C86A02">
        <w:rPr>
          <w:rFonts w:ascii="Times New Roman" w:hAnsi="Times New Roman" w:cs="Times New Roman"/>
          <w:color w:val="222222"/>
          <w:sz w:val="24"/>
          <w:szCs w:val="24"/>
          <w:shd w:val="clear" w:color="auto" w:fill="FFFFFF"/>
        </w:rPr>
        <w:t>, </w:t>
      </w:r>
      <w:r w:rsidRPr="00C86A02">
        <w:rPr>
          <w:rFonts w:ascii="Times New Roman" w:hAnsi="Times New Roman" w:cs="Times New Roman"/>
          <w:i/>
          <w:iCs/>
          <w:color w:val="222222"/>
          <w:sz w:val="24"/>
          <w:szCs w:val="24"/>
          <w:shd w:val="clear" w:color="auto" w:fill="FFFFFF"/>
        </w:rPr>
        <w:t>12</w:t>
      </w:r>
      <w:r w:rsidRPr="00C86A02">
        <w:rPr>
          <w:rFonts w:ascii="Times New Roman" w:hAnsi="Times New Roman" w:cs="Times New Roman"/>
          <w:color w:val="222222"/>
          <w:sz w:val="24"/>
          <w:szCs w:val="24"/>
          <w:shd w:val="clear" w:color="auto" w:fill="FFFFFF"/>
        </w:rPr>
        <w:t>(3), pp.218-237.</w:t>
      </w:r>
    </w:p>
    <w:p w14:paraId="3BDB5A0C" w14:textId="5CA260CF" w:rsidR="00C86A02" w:rsidRPr="00C86A02" w:rsidRDefault="00C86A02" w:rsidP="00C86A02">
      <w:pPr>
        <w:spacing w:after="0" w:line="240" w:lineRule="auto"/>
        <w:ind w:left="851" w:hanging="851"/>
        <w:rPr>
          <w:rFonts w:ascii="Times New Roman" w:hAnsi="Times New Roman" w:cs="Times New Roman"/>
          <w:color w:val="222222"/>
          <w:sz w:val="24"/>
          <w:szCs w:val="24"/>
          <w:shd w:val="clear" w:color="auto" w:fill="FFFFFF"/>
        </w:rPr>
      </w:pPr>
      <w:r w:rsidRPr="00C86A02">
        <w:rPr>
          <w:rFonts w:ascii="Times New Roman" w:hAnsi="Times New Roman" w:cs="Times New Roman"/>
          <w:color w:val="222222"/>
          <w:sz w:val="24"/>
          <w:szCs w:val="24"/>
          <w:shd w:val="clear" w:color="auto" w:fill="FFFFFF"/>
        </w:rPr>
        <w:t xml:space="preserve">Schmitz, C., </w:t>
      </w:r>
      <w:proofErr w:type="spellStart"/>
      <w:r w:rsidRPr="00C86A02">
        <w:rPr>
          <w:rFonts w:ascii="Times New Roman" w:hAnsi="Times New Roman" w:cs="Times New Roman"/>
          <w:color w:val="222222"/>
          <w:sz w:val="24"/>
          <w:szCs w:val="24"/>
          <w:shd w:val="clear" w:color="auto" w:fill="FFFFFF"/>
        </w:rPr>
        <w:t>Sekulla</w:t>
      </w:r>
      <w:proofErr w:type="spellEnd"/>
      <w:r w:rsidRPr="00C86A02">
        <w:rPr>
          <w:rFonts w:ascii="Times New Roman" w:hAnsi="Times New Roman" w:cs="Times New Roman"/>
          <w:color w:val="222222"/>
          <w:sz w:val="24"/>
          <w:szCs w:val="24"/>
          <w:shd w:val="clear" w:color="auto" w:fill="FFFFFF"/>
        </w:rPr>
        <w:t xml:space="preserve">, A. and Pape, S., 2020, June. Asset-Centric Analysis and </w:t>
      </w:r>
      <w:proofErr w:type="spellStart"/>
      <w:r w:rsidRPr="00C86A02">
        <w:rPr>
          <w:rFonts w:ascii="Times New Roman" w:hAnsi="Times New Roman" w:cs="Times New Roman"/>
          <w:color w:val="222222"/>
          <w:sz w:val="24"/>
          <w:szCs w:val="24"/>
          <w:shd w:val="clear" w:color="auto" w:fill="FFFFFF"/>
        </w:rPr>
        <w:t>Visualisation</w:t>
      </w:r>
      <w:proofErr w:type="spellEnd"/>
      <w:r w:rsidRPr="00C86A02">
        <w:rPr>
          <w:rFonts w:ascii="Times New Roman" w:hAnsi="Times New Roman" w:cs="Times New Roman"/>
          <w:color w:val="222222"/>
          <w:sz w:val="24"/>
          <w:szCs w:val="24"/>
          <w:shd w:val="clear" w:color="auto" w:fill="FFFFFF"/>
        </w:rPr>
        <w:t xml:space="preserve"> of Attack Trees. In </w:t>
      </w:r>
      <w:r w:rsidRPr="00C86A02">
        <w:rPr>
          <w:rFonts w:ascii="Times New Roman" w:hAnsi="Times New Roman" w:cs="Times New Roman"/>
          <w:i/>
          <w:iCs/>
          <w:color w:val="222222"/>
          <w:sz w:val="24"/>
          <w:szCs w:val="24"/>
          <w:shd w:val="clear" w:color="auto" w:fill="FFFFFF"/>
        </w:rPr>
        <w:t>International Workshop on Graphical Models for Security</w:t>
      </w:r>
      <w:r w:rsidRPr="00C86A02">
        <w:rPr>
          <w:rFonts w:ascii="Times New Roman" w:hAnsi="Times New Roman" w:cs="Times New Roman"/>
          <w:color w:val="222222"/>
          <w:sz w:val="24"/>
          <w:szCs w:val="24"/>
          <w:shd w:val="clear" w:color="auto" w:fill="FFFFFF"/>
        </w:rPr>
        <w:t> (pp. 45-64). Springer, Cham.</w:t>
      </w:r>
    </w:p>
    <w:p w14:paraId="38E291D7" w14:textId="77777777" w:rsidR="00C86A02" w:rsidRPr="00C86A02" w:rsidRDefault="00C86A02" w:rsidP="00DC6799">
      <w:pPr>
        <w:spacing w:line="360" w:lineRule="auto"/>
        <w:rPr>
          <w:rFonts w:ascii="Times New Roman" w:hAnsi="Times New Roman" w:cs="Times New Roman"/>
          <w:sz w:val="24"/>
          <w:szCs w:val="24"/>
          <w:u w:val="single"/>
        </w:rPr>
      </w:pPr>
    </w:p>
    <w:sectPr w:rsidR="00C86A02" w:rsidRPr="00C86A02" w:rsidSect="008717C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54BCCD" w14:textId="77777777" w:rsidR="00822FBD" w:rsidRDefault="00822FBD" w:rsidP="008717C7">
      <w:pPr>
        <w:spacing w:after="0" w:line="240" w:lineRule="auto"/>
      </w:pPr>
      <w:r>
        <w:separator/>
      </w:r>
    </w:p>
  </w:endnote>
  <w:endnote w:type="continuationSeparator" w:id="0">
    <w:p w14:paraId="1264D849" w14:textId="77777777" w:rsidR="00822FBD" w:rsidRDefault="00822FBD" w:rsidP="00871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05EB0B" w14:textId="77777777" w:rsidR="00822FBD" w:rsidRDefault="00822FBD" w:rsidP="008717C7">
      <w:pPr>
        <w:spacing w:after="0" w:line="240" w:lineRule="auto"/>
      </w:pPr>
      <w:r>
        <w:separator/>
      </w:r>
    </w:p>
  </w:footnote>
  <w:footnote w:type="continuationSeparator" w:id="0">
    <w:p w14:paraId="3647CDC1" w14:textId="77777777" w:rsidR="00822FBD" w:rsidRDefault="00822FBD" w:rsidP="008717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252B28"/>
    <w:multiLevelType w:val="hybridMultilevel"/>
    <w:tmpl w:val="09A67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77674"/>
    <w:rsid w:val="00060C7B"/>
    <w:rsid w:val="00075137"/>
    <w:rsid w:val="000E5C1A"/>
    <w:rsid w:val="00105995"/>
    <w:rsid w:val="001802F7"/>
    <w:rsid w:val="001A166D"/>
    <w:rsid w:val="001A317C"/>
    <w:rsid w:val="00364F8F"/>
    <w:rsid w:val="003C6F62"/>
    <w:rsid w:val="00453DA9"/>
    <w:rsid w:val="005260C5"/>
    <w:rsid w:val="00530BDA"/>
    <w:rsid w:val="005F2C17"/>
    <w:rsid w:val="005F70F1"/>
    <w:rsid w:val="006233BA"/>
    <w:rsid w:val="006B16C8"/>
    <w:rsid w:val="006C5053"/>
    <w:rsid w:val="006D7D9C"/>
    <w:rsid w:val="007218F5"/>
    <w:rsid w:val="007265F8"/>
    <w:rsid w:val="008172DB"/>
    <w:rsid w:val="00822FBD"/>
    <w:rsid w:val="008717C7"/>
    <w:rsid w:val="00875C6C"/>
    <w:rsid w:val="008A05A0"/>
    <w:rsid w:val="00920E00"/>
    <w:rsid w:val="00956B48"/>
    <w:rsid w:val="00991564"/>
    <w:rsid w:val="009B04F3"/>
    <w:rsid w:val="009C4168"/>
    <w:rsid w:val="009C727F"/>
    <w:rsid w:val="00A3245A"/>
    <w:rsid w:val="00A86C67"/>
    <w:rsid w:val="00B00192"/>
    <w:rsid w:val="00B106DA"/>
    <w:rsid w:val="00B10846"/>
    <w:rsid w:val="00B52E50"/>
    <w:rsid w:val="00BB719C"/>
    <w:rsid w:val="00BD5A4D"/>
    <w:rsid w:val="00BF5691"/>
    <w:rsid w:val="00C06710"/>
    <w:rsid w:val="00C230DA"/>
    <w:rsid w:val="00C26407"/>
    <w:rsid w:val="00C86A02"/>
    <w:rsid w:val="00CA0EF0"/>
    <w:rsid w:val="00CD5A50"/>
    <w:rsid w:val="00D2056A"/>
    <w:rsid w:val="00D72FF8"/>
    <w:rsid w:val="00D907C7"/>
    <w:rsid w:val="00DC6799"/>
    <w:rsid w:val="00DD01CD"/>
    <w:rsid w:val="00DD1A20"/>
    <w:rsid w:val="00DE2A26"/>
    <w:rsid w:val="00E05FA6"/>
    <w:rsid w:val="00E35C68"/>
    <w:rsid w:val="00E57C4E"/>
    <w:rsid w:val="00E87839"/>
    <w:rsid w:val="00E9425D"/>
    <w:rsid w:val="00F618CE"/>
    <w:rsid w:val="00F621D7"/>
    <w:rsid w:val="00F66857"/>
    <w:rsid w:val="00F77674"/>
    <w:rsid w:val="00FE7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50"/>
    <o:shapelayout v:ext="edit">
      <o:idmap v:ext="edit" data="1"/>
    </o:shapelayout>
  </w:shapeDefaults>
  <w:decimalSymbol w:val="."/>
  <w:listSeparator w:val=","/>
  <w14:docId w14:val="6B304951"/>
  <w15:docId w15:val="{A3ECA9DE-10F0-4C6D-8AE2-AF2E03D8B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61D"/>
  </w:style>
  <w:style w:type="paragraph" w:styleId="Heading1">
    <w:name w:val="heading 1"/>
    <w:basedOn w:val="Normal"/>
    <w:next w:val="Normal"/>
    <w:link w:val="Heading1Char"/>
    <w:uiPriority w:val="9"/>
    <w:qFormat/>
    <w:rsid w:val="00FE761D"/>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E761D"/>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FE761D"/>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FE761D"/>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FE761D"/>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FE761D"/>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FE761D"/>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FE761D"/>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FE761D"/>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61D"/>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E761D"/>
    <w:rPr>
      <w:rFonts w:asciiTheme="majorHAnsi" w:eastAsiaTheme="majorEastAsia" w:hAnsiTheme="majorHAnsi" w:cstheme="majorBidi"/>
      <w:b/>
      <w:bCs/>
      <w:sz w:val="28"/>
      <w:szCs w:val="28"/>
    </w:rPr>
  </w:style>
  <w:style w:type="paragraph" w:styleId="BalloonText">
    <w:name w:val="Balloon Text"/>
    <w:basedOn w:val="Normal"/>
    <w:link w:val="BalloonTextChar"/>
    <w:uiPriority w:val="99"/>
    <w:semiHidden/>
    <w:unhideWhenUsed/>
    <w:rsid w:val="00D205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56A"/>
    <w:rPr>
      <w:rFonts w:ascii="Tahoma" w:hAnsi="Tahoma" w:cs="Tahoma"/>
      <w:sz w:val="16"/>
      <w:szCs w:val="16"/>
    </w:rPr>
  </w:style>
  <w:style w:type="paragraph" w:styleId="ListParagraph">
    <w:name w:val="List Paragraph"/>
    <w:basedOn w:val="Normal"/>
    <w:uiPriority w:val="34"/>
    <w:qFormat/>
    <w:rsid w:val="007218F5"/>
    <w:pPr>
      <w:ind w:left="720"/>
      <w:contextualSpacing/>
    </w:pPr>
  </w:style>
  <w:style w:type="paragraph" w:styleId="TOCHeading">
    <w:name w:val="TOC Heading"/>
    <w:basedOn w:val="Heading1"/>
    <w:next w:val="Normal"/>
    <w:uiPriority w:val="39"/>
    <w:semiHidden/>
    <w:unhideWhenUsed/>
    <w:qFormat/>
    <w:rsid w:val="00FE761D"/>
    <w:pPr>
      <w:outlineLvl w:val="9"/>
    </w:pPr>
  </w:style>
  <w:style w:type="paragraph" w:styleId="TOC1">
    <w:name w:val="toc 1"/>
    <w:basedOn w:val="Normal"/>
    <w:next w:val="Normal"/>
    <w:autoRedefine/>
    <w:uiPriority w:val="39"/>
    <w:unhideWhenUsed/>
    <w:rsid w:val="00DC6799"/>
    <w:pPr>
      <w:spacing w:after="100"/>
    </w:pPr>
  </w:style>
  <w:style w:type="paragraph" w:styleId="TOC2">
    <w:name w:val="toc 2"/>
    <w:basedOn w:val="Normal"/>
    <w:next w:val="Normal"/>
    <w:autoRedefine/>
    <w:uiPriority w:val="39"/>
    <w:unhideWhenUsed/>
    <w:rsid w:val="00DC6799"/>
    <w:pPr>
      <w:spacing w:after="100"/>
      <w:ind w:left="220"/>
    </w:pPr>
  </w:style>
  <w:style w:type="character" w:styleId="Hyperlink">
    <w:name w:val="Hyperlink"/>
    <w:basedOn w:val="DefaultParagraphFont"/>
    <w:uiPriority w:val="99"/>
    <w:unhideWhenUsed/>
    <w:rsid w:val="00DC6799"/>
    <w:rPr>
      <w:color w:val="0000FF" w:themeColor="hyperlink"/>
      <w:u w:val="single"/>
    </w:rPr>
  </w:style>
  <w:style w:type="character" w:customStyle="1" w:styleId="Heading4Char">
    <w:name w:val="Heading 4 Char"/>
    <w:basedOn w:val="DefaultParagraphFont"/>
    <w:link w:val="Heading4"/>
    <w:uiPriority w:val="9"/>
    <w:semiHidden/>
    <w:rsid w:val="00FE761D"/>
    <w:rPr>
      <w:rFonts w:asciiTheme="majorHAnsi" w:eastAsiaTheme="majorEastAsia" w:hAnsiTheme="majorHAnsi" w:cstheme="majorBidi"/>
      <w:i/>
      <w:iCs/>
      <w:sz w:val="24"/>
      <w:szCs w:val="24"/>
    </w:rPr>
  </w:style>
  <w:style w:type="paragraph" w:styleId="NoSpacing">
    <w:name w:val="No Spacing"/>
    <w:link w:val="NoSpacingChar"/>
    <w:uiPriority w:val="1"/>
    <w:qFormat/>
    <w:rsid w:val="00FE761D"/>
    <w:pPr>
      <w:spacing w:after="0" w:line="240" w:lineRule="auto"/>
    </w:pPr>
  </w:style>
  <w:style w:type="paragraph" w:styleId="Title">
    <w:name w:val="Title"/>
    <w:basedOn w:val="Normal"/>
    <w:next w:val="Normal"/>
    <w:link w:val="TitleChar"/>
    <w:uiPriority w:val="10"/>
    <w:qFormat/>
    <w:rsid w:val="00FE761D"/>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FE761D"/>
    <w:rPr>
      <w:rFonts w:asciiTheme="majorHAnsi" w:eastAsiaTheme="majorEastAsia" w:hAnsiTheme="majorHAnsi" w:cstheme="majorBidi"/>
      <w:b/>
      <w:bCs/>
      <w:spacing w:val="-7"/>
      <w:sz w:val="48"/>
      <w:szCs w:val="48"/>
    </w:rPr>
  </w:style>
  <w:style w:type="character" w:customStyle="1" w:styleId="Heading3Char">
    <w:name w:val="Heading 3 Char"/>
    <w:basedOn w:val="DefaultParagraphFont"/>
    <w:link w:val="Heading3"/>
    <w:uiPriority w:val="9"/>
    <w:semiHidden/>
    <w:rsid w:val="00FE761D"/>
    <w:rPr>
      <w:rFonts w:asciiTheme="majorHAnsi" w:eastAsiaTheme="majorEastAsia" w:hAnsiTheme="majorHAnsi" w:cstheme="majorBidi"/>
      <w:spacing w:val="4"/>
      <w:sz w:val="24"/>
      <w:szCs w:val="24"/>
    </w:rPr>
  </w:style>
  <w:style w:type="character" w:customStyle="1" w:styleId="Heading5Char">
    <w:name w:val="Heading 5 Char"/>
    <w:basedOn w:val="DefaultParagraphFont"/>
    <w:link w:val="Heading5"/>
    <w:uiPriority w:val="9"/>
    <w:semiHidden/>
    <w:rsid w:val="00FE761D"/>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FE761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FE761D"/>
    <w:rPr>
      <w:i/>
      <w:iCs/>
    </w:rPr>
  </w:style>
  <w:style w:type="character" w:customStyle="1" w:styleId="Heading8Char">
    <w:name w:val="Heading 8 Char"/>
    <w:basedOn w:val="DefaultParagraphFont"/>
    <w:link w:val="Heading8"/>
    <w:uiPriority w:val="9"/>
    <w:semiHidden/>
    <w:rsid w:val="00FE761D"/>
    <w:rPr>
      <w:b/>
      <w:bCs/>
    </w:rPr>
  </w:style>
  <w:style w:type="character" w:customStyle="1" w:styleId="Heading9Char">
    <w:name w:val="Heading 9 Char"/>
    <w:basedOn w:val="DefaultParagraphFont"/>
    <w:link w:val="Heading9"/>
    <w:uiPriority w:val="9"/>
    <w:semiHidden/>
    <w:rsid w:val="00FE761D"/>
    <w:rPr>
      <w:i/>
      <w:iCs/>
    </w:rPr>
  </w:style>
  <w:style w:type="paragraph" w:styleId="Caption">
    <w:name w:val="caption"/>
    <w:basedOn w:val="Normal"/>
    <w:next w:val="Normal"/>
    <w:uiPriority w:val="35"/>
    <w:semiHidden/>
    <w:unhideWhenUsed/>
    <w:qFormat/>
    <w:rsid w:val="00FE761D"/>
    <w:rPr>
      <w:b/>
      <w:bCs/>
      <w:sz w:val="18"/>
      <w:szCs w:val="18"/>
    </w:rPr>
  </w:style>
  <w:style w:type="paragraph" w:styleId="Subtitle">
    <w:name w:val="Subtitle"/>
    <w:basedOn w:val="Normal"/>
    <w:next w:val="Normal"/>
    <w:link w:val="SubtitleChar"/>
    <w:uiPriority w:val="11"/>
    <w:qFormat/>
    <w:rsid w:val="00FE761D"/>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E761D"/>
    <w:rPr>
      <w:rFonts w:asciiTheme="majorHAnsi" w:eastAsiaTheme="majorEastAsia" w:hAnsiTheme="majorHAnsi" w:cstheme="majorBidi"/>
      <w:sz w:val="24"/>
      <w:szCs w:val="24"/>
    </w:rPr>
  </w:style>
  <w:style w:type="character" w:styleId="Strong">
    <w:name w:val="Strong"/>
    <w:basedOn w:val="DefaultParagraphFont"/>
    <w:uiPriority w:val="22"/>
    <w:qFormat/>
    <w:rsid w:val="00FE761D"/>
    <w:rPr>
      <w:b/>
      <w:bCs/>
      <w:color w:val="auto"/>
    </w:rPr>
  </w:style>
  <w:style w:type="character" w:styleId="Emphasis">
    <w:name w:val="Emphasis"/>
    <w:basedOn w:val="DefaultParagraphFont"/>
    <w:uiPriority w:val="20"/>
    <w:qFormat/>
    <w:rsid w:val="00FE761D"/>
    <w:rPr>
      <w:i/>
      <w:iCs/>
      <w:color w:val="auto"/>
    </w:rPr>
  </w:style>
  <w:style w:type="paragraph" w:styleId="Quote">
    <w:name w:val="Quote"/>
    <w:basedOn w:val="Normal"/>
    <w:next w:val="Normal"/>
    <w:link w:val="QuoteChar"/>
    <w:uiPriority w:val="29"/>
    <w:qFormat/>
    <w:rsid w:val="00FE761D"/>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FE761D"/>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FE761D"/>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FE761D"/>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FE761D"/>
    <w:rPr>
      <w:i/>
      <w:iCs/>
      <w:color w:val="auto"/>
    </w:rPr>
  </w:style>
  <w:style w:type="character" w:styleId="IntenseEmphasis">
    <w:name w:val="Intense Emphasis"/>
    <w:basedOn w:val="DefaultParagraphFont"/>
    <w:uiPriority w:val="21"/>
    <w:qFormat/>
    <w:rsid w:val="00FE761D"/>
    <w:rPr>
      <w:b/>
      <w:bCs/>
      <w:i/>
      <w:iCs/>
      <w:color w:val="auto"/>
    </w:rPr>
  </w:style>
  <w:style w:type="character" w:styleId="SubtleReference">
    <w:name w:val="Subtle Reference"/>
    <w:basedOn w:val="DefaultParagraphFont"/>
    <w:uiPriority w:val="31"/>
    <w:qFormat/>
    <w:rsid w:val="00FE761D"/>
    <w:rPr>
      <w:smallCaps/>
      <w:color w:val="auto"/>
      <w:u w:val="single" w:color="7F7F7F" w:themeColor="text1" w:themeTint="80"/>
    </w:rPr>
  </w:style>
  <w:style w:type="character" w:styleId="IntenseReference">
    <w:name w:val="Intense Reference"/>
    <w:basedOn w:val="DefaultParagraphFont"/>
    <w:uiPriority w:val="32"/>
    <w:qFormat/>
    <w:rsid w:val="00FE761D"/>
    <w:rPr>
      <w:b/>
      <w:bCs/>
      <w:smallCaps/>
      <w:color w:val="auto"/>
      <w:u w:val="single"/>
    </w:rPr>
  </w:style>
  <w:style w:type="character" w:styleId="BookTitle">
    <w:name w:val="Book Title"/>
    <w:basedOn w:val="DefaultParagraphFont"/>
    <w:uiPriority w:val="33"/>
    <w:qFormat/>
    <w:rsid w:val="00FE761D"/>
    <w:rPr>
      <w:b/>
      <w:bCs/>
      <w:smallCaps/>
      <w:color w:val="auto"/>
    </w:rPr>
  </w:style>
  <w:style w:type="paragraph" w:styleId="Header">
    <w:name w:val="header"/>
    <w:basedOn w:val="Normal"/>
    <w:link w:val="HeaderChar"/>
    <w:uiPriority w:val="99"/>
    <w:unhideWhenUsed/>
    <w:rsid w:val="00871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7C7"/>
  </w:style>
  <w:style w:type="paragraph" w:styleId="Footer">
    <w:name w:val="footer"/>
    <w:basedOn w:val="Normal"/>
    <w:link w:val="FooterChar"/>
    <w:uiPriority w:val="99"/>
    <w:unhideWhenUsed/>
    <w:rsid w:val="00871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7C7"/>
  </w:style>
  <w:style w:type="character" w:customStyle="1" w:styleId="NoSpacingChar">
    <w:name w:val="No Spacing Char"/>
    <w:basedOn w:val="DefaultParagraphFont"/>
    <w:link w:val="NoSpacing"/>
    <w:uiPriority w:val="1"/>
    <w:rsid w:val="00871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7309918">
      <w:bodyDiv w:val="1"/>
      <w:marLeft w:val="0"/>
      <w:marRight w:val="0"/>
      <w:marTop w:val="0"/>
      <w:marBottom w:val="0"/>
      <w:divBdr>
        <w:top w:val="none" w:sz="0" w:space="0" w:color="auto"/>
        <w:left w:val="none" w:sz="0" w:space="0" w:color="auto"/>
        <w:bottom w:val="none" w:sz="0" w:space="0" w:color="auto"/>
        <w:right w:val="none" w:sz="0" w:space="0" w:color="auto"/>
      </w:divBdr>
    </w:div>
    <w:div w:id="1032874946">
      <w:bodyDiv w:val="1"/>
      <w:marLeft w:val="0"/>
      <w:marRight w:val="0"/>
      <w:marTop w:val="0"/>
      <w:marBottom w:val="0"/>
      <w:divBdr>
        <w:top w:val="none" w:sz="0" w:space="0" w:color="auto"/>
        <w:left w:val="none" w:sz="0" w:space="0" w:color="auto"/>
        <w:bottom w:val="none" w:sz="0" w:space="0" w:color="auto"/>
        <w:right w:val="none" w:sz="0" w:space="0" w:color="auto"/>
      </w:divBdr>
    </w:div>
    <w:div w:id="154128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22/18/2020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2BC781-62FC-4880-8F75-DA15DA1D4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2078</Words>
  <Characters>11846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Visualization</dc:title>
  <dc:subject>DAV (ACCB4002_LON)</dc:subject>
  <dc:creator>Stanimira Georgieva-2014454</dc:creator>
  <cp:lastModifiedBy>Stanimira Georgieva</cp:lastModifiedBy>
  <cp:revision>2</cp:revision>
  <dcterms:created xsi:type="dcterms:W3CDTF">2020-12-22T20:28:00Z</dcterms:created>
  <dcterms:modified xsi:type="dcterms:W3CDTF">2020-12-22T20:28:00Z</dcterms:modified>
</cp:coreProperties>
</file>