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54B69">
        <w:t>Liam Phillips</w:t>
      </w:r>
    </w:p>
    <w:p w:rsidR="007E4409" w:rsidRDefault="00854B69">
      <w:r>
        <w:t>PC 6867</w:t>
      </w:r>
      <w:r w:rsidR="00E41B08">
        <w:t xml:space="preserve"> - </w:t>
      </w:r>
      <w:r w:rsidR="007E4409">
        <w:t>South Wales Police</w:t>
      </w:r>
    </w:p>
    <w:p w:rsidR="006575D7" w:rsidRDefault="007E4409">
      <w:r>
        <w:t xml:space="preserve">Student Number: </w:t>
      </w:r>
      <w:r w:rsidR="00854B69">
        <w:t>2023920</w:t>
      </w:r>
    </w:p>
    <w:p w:rsidR="007E4409" w:rsidRDefault="00E24121">
      <w:r>
        <w:t>Exam 2</w:t>
      </w:r>
      <w:r w:rsidR="00544969">
        <w:t xml:space="preserve"> – </w:t>
      </w:r>
      <w:r>
        <w:t>01/06</w:t>
      </w:r>
      <w:r w:rsidR="00771E8D">
        <w:t>/2021</w:t>
      </w:r>
    </w:p>
    <w:p w:rsidR="00682F3B" w:rsidRDefault="00682F3B"/>
    <w:p w:rsidR="006575D7" w:rsidRDefault="006575D7"/>
    <w:p w:rsidR="00682F3B" w:rsidRDefault="00682F3B">
      <w:r>
        <w:t>Question 1</w:t>
      </w:r>
    </w:p>
    <w:p w:rsidR="00682F3B" w:rsidRDefault="007A51B1">
      <w:r>
        <w:t xml:space="preserve">Section 163 of the Road Traffic Act 1988 relates </w:t>
      </w:r>
      <w:proofErr w:type="gramStart"/>
      <w:r>
        <w:t>to a constables</w:t>
      </w:r>
      <w:proofErr w:type="gramEnd"/>
      <w:r>
        <w:t xml:space="preserve"> powers to stop vehicles on the roads. Any road user driving a mechanically propelled vehicle must stop their vehicle when requested to do so by constable, providing the constable is in full uniform and uses the correct methods to request a vehicle to stop.</w:t>
      </w:r>
    </w:p>
    <w:p w:rsidR="00682F3B" w:rsidRDefault="00682F3B"/>
    <w:p w:rsidR="00682F3B" w:rsidRDefault="00682F3B">
      <w:r>
        <w:t>Question 2</w:t>
      </w:r>
    </w:p>
    <w:p w:rsidR="00682F3B" w:rsidRDefault="001E20DE">
      <w:r>
        <w:t xml:space="preserve">Section 6(4) of the Road Traffic Act 1988 relates to a constables power to require a preliminary roadside test from the driver of a mechanically propelled vehicle where the constable believes an offence has been committed whilst the vehicle was in motion. </w:t>
      </w:r>
    </w:p>
    <w:p w:rsidR="001E20DE" w:rsidRDefault="001E20DE">
      <w:proofErr w:type="gramStart"/>
      <w:r>
        <w:t xml:space="preserve">This means that if the driver of a mechanically propelled vehicle commits a road traffic </w:t>
      </w:r>
      <w:proofErr w:type="spellStart"/>
      <w:r>
        <w:t>offencer</w:t>
      </w:r>
      <w:proofErr w:type="spellEnd"/>
      <w:r>
        <w:t xml:space="preserve">, and the constable believes that the reason they have committed this offence is due to them being over the prescribed limit of drink or drugs, they </w:t>
      </w:r>
      <w:proofErr w:type="spellStart"/>
      <w:r>
        <w:t>they</w:t>
      </w:r>
      <w:proofErr w:type="spellEnd"/>
      <w:r>
        <w:t xml:space="preserve"> have the power to require the driver to provide a specimen of breath or complete roadside drugs test to either confirm or negate this.</w:t>
      </w:r>
      <w:proofErr w:type="gramEnd"/>
    </w:p>
    <w:p w:rsidR="00682F3B" w:rsidRDefault="00682F3B"/>
    <w:p w:rsidR="00682F3B" w:rsidRDefault="00682F3B" w:rsidP="00682F3B">
      <w:r>
        <w:t>Question 3</w:t>
      </w:r>
    </w:p>
    <w:p w:rsidR="00682F3B" w:rsidRDefault="007A51B1">
      <w:r>
        <w:t>Any person who drives a mechanically propelled vehicle on a road or any other public place without due care and attention or reasonable consideration fo</w:t>
      </w:r>
      <w:r w:rsidR="002F1374">
        <w:t>r other road users is</w:t>
      </w:r>
      <w:r>
        <w:t xml:space="preserve"> guilty of an offence.</w:t>
      </w:r>
    </w:p>
    <w:p w:rsidR="00682F3B" w:rsidRDefault="00682F3B"/>
    <w:p w:rsidR="00682F3B" w:rsidRDefault="00682F3B" w:rsidP="00682F3B">
      <w:r>
        <w:t>Question 4</w:t>
      </w:r>
    </w:p>
    <w:p w:rsidR="00682F3B" w:rsidRDefault="007A51B1">
      <w:r>
        <w:t xml:space="preserve">Effective use of roads policing powers can help in reducing the wider unlawful activity of criminals in many ways. Often when there are issues with a vehicle or person under the Road Traffic Act 1988, there are other relevant offences sitting under the surface. For </w:t>
      </w:r>
      <w:proofErr w:type="gramStart"/>
      <w:r>
        <w:t>example</w:t>
      </w:r>
      <w:proofErr w:type="gramEnd"/>
      <w:r>
        <w:t xml:space="preserve"> vehicles are often used in the commission of drug offences, burglaries, thefts and many other offences. By enforcing roads policing powers correctly and carrying out the relevant checks when dealing with roads traffic offences, these other relevant offences can be uncovered and the offenders </w:t>
      </w:r>
      <w:proofErr w:type="gramStart"/>
      <w:r>
        <w:t>can be taken</w:t>
      </w:r>
      <w:proofErr w:type="gramEnd"/>
      <w:r>
        <w:t xml:space="preserve"> off the roads. </w:t>
      </w:r>
    </w:p>
    <w:p w:rsidR="000A2D14" w:rsidRDefault="000A2D14" w:rsidP="00682F3B"/>
    <w:p w:rsidR="000A2D14" w:rsidRDefault="000A2D14" w:rsidP="00682F3B"/>
    <w:p w:rsidR="000A2D14" w:rsidRDefault="000A2D14" w:rsidP="00682F3B"/>
    <w:p w:rsidR="00682F3B" w:rsidRDefault="00682F3B" w:rsidP="00682F3B">
      <w:r>
        <w:lastRenderedPageBreak/>
        <w:t>Question 5</w:t>
      </w:r>
    </w:p>
    <w:p w:rsidR="00682F3B" w:rsidRDefault="002F1374">
      <w:r>
        <w:t xml:space="preserve">A constable has the power to seize any vehicle, and enter </w:t>
      </w:r>
      <w:proofErr w:type="gramStart"/>
      <w:r>
        <w:t>a premises</w:t>
      </w:r>
      <w:proofErr w:type="gramEnd"/>
      <w:r>
        <w:t xml:space="preserve"> if necessary to do so, if they reasonably believe the vehicle to be being driven without a valid insurance certificate or otherwise not in accordance with a valid driving license.</w:t>
      </w:r>
    </w:p>
    <w:p w:rsidR="00682F3B" w:rsidRDefault="00682F3B"/>
    <w:p w:rsidR="00682F3B" w:rsidRDefault="00682F3B" w:rsidP="00682F3B">
      <w:r>
        <w:t>Question 6</w:t>
      </w:r>
    </w:p>
    <w:p w:rsidR="00682F3B" w:rsidRDefault="00440BB6">
      <w:r>
        <w:t xml:space="preserve">The definition of a reportable road traffic collision under Section 170(1) of the Road Traffic Act 1988 is any collision involved a mechanically propelled vehicle being driven on a road or any other public place and that requires the driver of that vehicle to pass his/her details to another. </w:t>
      </w:r>
    </w:p>
    <w:p w:rsidR="00440BB6" w:rsidRDefault="00440BB6">
      <w:r>
        <w:t xml:space="preserve">This includes accidents involving one or more mechanically propelled vehicles. </w:t>
      </w:r>
    </w:p>
    <w:p w:rsidR="00682F3B" w:rsidRDefault="00682F3B"/>
    <w:p w:rsidR="00682F3B" w:rsidRDefault="00682F3B" w:rsidP="00682F3B">
      <w:r>
        <w:t>Question 7</w:t>
      </w:r>
    </w:p>
    <w:p w:rsidR="00682F3B" w:rsidRDefault="002F1374">
      <w:r>
        <w:t xml:space="preserve">A trained Family </w:t>
      </w:r>
      <w:proofErr w:type="spellStart"/>
      <w:r>
        <w:t>Liasion</w:t>
      </w:r>
      <w:proofErr w:type="spellEnd"/>
      <w:r>
        <w:t xml:space="preserve"> Officer</w:t>
      </w:r>
      <w:r w:rsidR="00B52683">
        <w:t xml:space="preserve"> (FLO)</w:t>
      </w:r>
      <w:r>
        <w:t xml:space="preserve"> has many roles in relation to road traffic collisions involving fatalities. One of their main roles will be to </w:t>
      </w:r>
      <w:proofErr w:type="spellStart"/>
      <w:r>
        <w:t>liase</w:t>
      </w:r>
      <w:proofErr w:type="spellEnd"/>
      <w:r>
        <w:t xml:space="preserve"> with the family </w:t>
      </w:r>
      <w:proofErr w:type="gramStart"/>
      <w:r>
        <w:t>of the fatality and to provide them with the relevant support necessary following the incident</w:t>
      </w:r>
      <w:proofErr w:type="gramEnd"/>
      <w:r>
        <w:t>. This will include communicating closely with the family, providing them with updates, putting them in touch with other groups that can provide support and any othe</w:t>
      </w:r>
      <w:r w:rsidR="00B52683">
        <w:t xml:space="preserve">r needs the family may have. </w:t>
      </w:r>
    </w:p>
    <w:p w:rsidR="00B52683" w:rsidRDefault="00B52683">
      <w:r>
        <w:t xml:space="preserve">A FLO also has a responsibility to find out exactly what has happened during the road traffic collision. This will mean working closely with the officers conducting the investigation of the road traffic collision and following up on any tasks given to them during the course of the investigation. This closely links with the previous </w:t>
      </w:r>
      <w:proofErr w:type="gramStart"/>
      <w:r>
        <w:t>role</w:t>
      </w:r>
      <w:proofErr w:type="gramEnd"/>
      <w:r>
        <w:t xml:space="preserve"> as it is important that the FLO can answer any questions the family may have in relation to the road traffic collision.</w:t>
      </w:r>
    </w:p>
    <w:p w:rsidR="00B52683" w:rsidRDefault="00B52683">
      <w:r>
        <w:t>The FLO then has a responsibility to work closely with any agencies tasked to help the family and provide them with support. The FLO should be in close communication with these agencies and be chasing regular updates on how the family are doing and if they require any more support.</w:t>
      </w:r>
    </w:p>
    <w:p w:rsidR="00B52683" w:rsidRDefault="00B52683">
      <w:r>
        <w:t>The FLO will also have a role to play in the answering of any questions the media may have for the police regarding the road traffic collision. They will work closely with the specially trained media officers to construct careful answers that will protect the family.</w:t>
      </w:r>
    </w:p>
    <w:p w:rsidR="00682F3B" w:rsidRDefault="00682F3B"/>
    <w:p w:rsidR="00682F3B" w:rsidRDefault="00682F3B" w:rsidP="00682F3B">
      <w:r>
        <w:t>Question 8</w:t>
      </w:r>
    </w:p>
    <w:p w:rsidR="00682F3B" w:rsidRDefault="001E20DE">
      <w:r>
        <w:t xml:space="preserve">Where a driver has been involved in a reportable road traffic collision, they have a number of responsibilities. </w:t>
      </w:r>
    </w:p>
    <w:p w:rsidR="001E20DE" w:rsidRDefault="001E20DE">
      <w:proofErr w:type="gramStart"/>
      <w:r>
        <w:t>Firstly</w:t>
      </w:r>
      <w:proofErr w:type="gramEnd"/>
      <w:r>
        <w:t xml:space="preserve"> they have a responsibility to provide all those involved with the road traffic collision their relevant insurance details. Should a driver not provide those involved with these details, then they will be committing an offence under Section 170 of the Road Traffic Act 1988.</w:t>
      </w:r>
    </w:p>
    <w:p w:rsidR="001E20DE" w:rsidRDefault="00B04850">
      <w:r>
        <w:t xml:space="preserve">Drivers involved in a road traffic collision also have a responsibility to give basic personal details such as their name and a number to contact them </w:t>
      </w:r>
      <w:proofErr w:type="gramStart"/>
      <w:r>
        <w:t>on</w:t>
      </w:r>
      <w:proofErr w:type="gramEnd"/>
      <w:r>
        <w:t xml:space="preserve">. </w:t>
      </w:r>
    </w:p>
    <w:p w:rsidR="00B04850" w:rsidRDefault="00B04850">
      <w:r>
        <w:lastRenderedPageBreak/>
        <w:t xml:space="preserve">There is also a responsibility on drivers to ensure the welfare of others involved in the road traffic collision. This may include calling emergency services such as an ambulance to check on drivers. Should someone choose to leave before doing these things when relevant then </w:t>
      </w:r>
      <w:proofErr w:type="gramStart"/>
      <w:r>
        <w:t>they</w:t>
      </w:r>
      <w:proofErr w:type="gramEnd"/>
      <w:r>
        <w:t xml:space="preserve"> could be committing and offence. </w:t>
      </w:r>
    </w:p>
    <w:p w:rsidR="00682F3B" w:rsidRDefault="00682F3B"/>
    <w:p w:rsidR="00682F3B" w:rsidRDefault="00682F3B" w:rsidP="00682F3B">
      <w:r>
        <w:t>Question 9</w:t>
      </w:r>
    </w:p>
    <w:p w:rsidR="00682F3B" w:rsidRDefault="00B04850">
      <w:r>
        <w:t xml:space="preserve">Where a constable reasonably believes someone to have been driving a vehicle over the prescribed limit of drink or drugs, and that person has now entered a house or dwelling, then a constable has a power of entry to enter the premises and conduct a preliminary test to establish this fact. </w:t>
      </w:r>
    </w:p>
    <w:p w:rsidR="00B04850" w:rsidRDefault="00B04850">
      <w:r>
        <w:t xml:space="preserve">This is used in such cases for example if a neighbour has reported someone for drink driving as they have arrived back to their property, as they may have been swerving over the road or stumbling as they’ve left their vehicle and are now inside their premises. </w:t>
      </w:r>
    </w:p>
    <w:p w:rsidR="00B04850" w:rsidRDefault="00B04850">
      <w:r>
        <w:t xml:space="preserve">This may also be relevant if someone has failed to stop and has ran inside of their property to stop themselves from </w:t>
      </w:r>
      <w:proofErr w:type="gramStart"/>
      <w:r>
        <w:t>being pulled over</w:t>
      </w:r>
      <w:proofErr w:type="gramEnd"/>
      <w:r>
        <w:t xml:space="preserve"> and having a roadside breath test conducted.</w:t>
      </w:r>
    </w:p>
    <w:p w:rsidR="00B04850" w:rsidRDefault="00B04850">
      <w:proofErr w:type="gramStart"/>
      <w:r>
        <w:t>Should the constable not be allowed</w:t>
      </w:r>
      <w:proofErr w:type="gramEnd"/>
      <w:r>
        <w:t xml:space="preserve"> entry into the premises, then they have the power to force entry if necessary. Failure to allow the constable to enter the premises will be an offence.</w:t>
      </w:r>
    </w:p>
    <w:p w:rsidR="00682F3B" w:rsidRDefault="00682F3B"/>
    <w:p w:rsidR="00682F3B" w:rsidRDefault="00682F3B" w:rsidP="00682F3B">
      <w:r>
        <w:t>Question 10</w:t>
      </w:r>
    </w:p>
    <w:p w:rsidR="00682F3B" w:rsidRDefault="002F1374">
      <w:r>
        <w:t>Any person who causes the death of another person whilst driving a mechanically propelled vehicle on a road or any other public place is guilty of an offence.</w:t>
      </w:r>
    </w:p>
    <w:p w:rsidR="00682F3B" w:rsidRDefault="00682F3B"/>
    <w:p w:rsidR="00682F3B" w:rsidRDefault="00682F3B" w:rsidP="00682F3B">
      <w:r>
        <w:t>Question 11</w:t>
      </w:r>
    </w:p>
    <w:p w:rsidR="00682F3B" w:rsidRDefault="002F1374">
      <w:r>
        <w:t xml:space="preserve">There are three different methods of obtaining how much alcohol is in somebody’s system. The first method is via a breath test. The national prescribed limit for how much alcohol someone can have in their breath when driving a mechanically propelled vehicle is 35 </w:t>
      </w:r>
      <w:proofErr w:type="spellStart"/>
      <w:r>
        <w:t>milligrammes</w:t>
      </w:r>
      <w:proofErr w:type="spellEnd"/>
      <w:r w:rsidR="000A2D14">
        <w:t xml:space="preserve"> per 100 grams</w:t>
      </w:r>
      <w:r>
        <w:t>.</w:t>
      </w:r>
    </w:p>
    <w:p w:rsidR="002F1374" w:rsidRDefault="002F1374">
      <w:r>
        <w:t xml:space="preserve">The next method is by taking someone’s blood. The national prescribed limit for how much alcohol someone can have in their blood is 80 </w:t>
      </w:r>
      <w:proofErr w:type="spellStart"/>
      <w:r>
        <w:t>milligrammes</w:t>
      </w:r>
      <w:proofErr w:type="spellEnd"/>
      <w:r w:rsidR="000A2D14">
        <w:t xml:space="preserve"> per 100 grams</w:t>
      </w:r>
      <w:r>
        <w:t>.</w:t>
      </w:r>
    </w:p>
    <w:p w:rsidR="002F1374" w:rsidRDefault="002F1374">
      <w:r>
        <w:t xml:space="preserve">The final method for alcohol is a urine test. The national prescribed limit for urine is 107 </w:t>
      </w:r>
      <w:proofErr w:type="spellStart"/>
      <w:r>
        <w:t>milligrammes</w:t>
      </w:r>
      <w:proofErr w:type="spellEnd"/>
      <w:r w:rsidR="000A2D14">
        <w:t xml:space="preserve"> per 100 grams</w:t>
      </w:r>
      <w:r>
        <w:t xml:space="preserve">. </w:t>
      </w:r>
    </w:p>
    <w:p w:rsidR="002F1374" w:rsidRDefault="002F1374">
      <w:r>
        <w:t>There are also national prescribed limits of how much drugs someone can have in their system</w:t>
      </w:r>
      <w:r w:rsidR="000A2D14">
        <w:t xml:space="preserve"> and these vary depending on what drug </w:t>
      </w:r>
      <w:proofErr w:type="gramStart"/>
      <w:r w:rsidR="000A2D14">
        <w:t>is found</w:t>
      </w:r>
      <w:proofErr w:type="gramEnd"/>
      <w:r w:rsidR="000A2D14">
        <w:t xml:space="preserve"> to be in their system</w:t>
      </w:r>
      <w:r>
        <w:t xml:space="preserve">. </w:t>
      </w:r>
    </w:p>
    <w:p w:rsidR="00682F3B" w:rsidRDefault="00682F3B"/>
    <w:p w:rsidR="00682F3B" w:rsidRDefault="00682F3B" w:rsidP="00682F3B">
      <w:r>
        <w:t>Question 12</w:t>
      </w:r>
    </w:p>
    <w:p w:rsidR="00682F3B" w:rsidRDefault="002F1374">
      <w:proofErr w:type="gramStart"/>
      <w:r>
        <w:t>There are a number of other relevant people who could potentially be present during a suspect interview.</w:t>
      </w:r>
      <w:proofErr w:type="gramEnd"/>
      <w:r>
        <w:t xml:space="preserve"> </w:t>
      </w:r>
    </w:p>
    <w:p w:rsidR="002F1374" w:rsidRDefault="002F1374">
      <w:r>
        <w:t xml:space="preserve">Firstly, there could be a second interviewer present. The role of a second interviewer is to take notes of all questions asked and the </w:t>
      </w:r>
      <w:proofErr w:type="gramStart"/>
      <w:r>
        <w:t>suspects</w:t>
      </w:r>
      <w:proofErr w:type="gramEnd"/>
      <w:r>
        <w:t xml:space="preserve"> response throughout the interview. </w:t>
      </w:r>
      <w:proofErr w:type="gramStart"/>
      <w:r>
        <w:t xml:space="preserve">They may also be asked </w:t>
      </w:r>
      <w:r>
        <w:lastRenderedPageBreak/>
        <w:t>by the primary interviewer</w:t>
      </w:r>
      <w:proofErr w:type="gramEnd"/>
      <w:r>
        <w:t xml:space="preserve"> </w:t>
      </w:r>
      <w:r w:rsidR="008952E2">
        <w:t xml:space="preserve">whether they have any questions to ask at different stages throughout the interview. This is a very important role as a second interviewer may be able to </w:t>
      </w:r>
      <w:proofErr w:type="gramStart"/>
      <w:r w:rsidR="008952E2">
        <w:t>pick up on</w:t>
      </w:r>
      <w:proofErr w:type="gramEnd"/>
      <w:r w:rsidR="008952E2">
        <w:t xml:space="preserve"> certain things missed by the primary interviewer.</w:t>
      </w:r>
    </w:p>
    <w:p w:rsidR="008952E2" w:rsidRDefault="008952E2">
      <w:r>
        <w:t xml:space="preserve">The next relevant other person who may be present during a suspect interview is a solicitor. Any suspect who comes into custody has the right to free and independent legal advice prior to the commencement of the interview. The solicitor’s role is to provide the suspect with this advice, </w:t>
      </w:r>
      <w:proofErr w:type="gramStart"/>
      <w:r>
        <w:t>the ensure</w:t>
      </w:r>
      <w:proofErr w:type="gramEnd"/>
      <w:r>
        <w:t xml:space="preserve"> the suspect’s rights under law are maintained throughout the process and to ensure the interview is conducted in the correct manner. The solicitor may interject at certain stages during the interview if they believe there is an oppressive nature to the questioning or the suspect </w:t>
      </w:r>
      <w:proofErr w:type="gramStart"/>
      <w:r>
        <w:t>is being asked</w:t>
      </w:r>
      <w:proofErr w:type="gramEnd"/>
      <w:r>
        <w:t xml:space="preserve"> the same question multiple times.</w:t>
      </w:r>
    </w:p>
    <w:p w:rsidR="008952E2" w:rsidRDefault="008952E2">
      <w:r>
        <w:t xml:space="preserve">Another relevant other person who may be present during a suspect interview is an appropriate adult. An appropriate adult is an important role for certain suspects who need extra support. The appropriate adult may be a family member of the suspect, or it may be someone provided by an outside agency if a family member is not appropriate to take part. The appropriate adult should help the suspect understand the process and any questions asked throughout the </w:t>
      </w:r>
      <w:proofErr w:type="gramStart"/>
      <w:r>
        <w:t>interview,</w:t>
      </w:r>
      <w:proofErr w:type="gramEnd"/>
      <w:r>
        <w:t xml:space="preserve"> however they should not be answering questions on behalf of the suspect.</w:t>
      </w:r>
    </w:p>
    <w:p w:rsidR="008952E2" w:rsidRDefault="008952E2">
      <w:r>
        <w:t xml:space="preserve">During a suspect interview, it may also be required that an interpreter is present. This should happen when the suspect being interviewed either struggles to speak English because it </w:t>
      </w:r>
      <w:proofErr w:type="gramStart"/>
      <w:r>
        <w:t>isn’t</w:t>
      </w:r>
      <w:proofErr w:type="gramEnd"/>
      <w:r>
        <w:t xml:space="preserve"> their first language, or sometimes due to disabilities such as the suspect being deaf. The interpreter should translate the interviewer’s questions as they are asked, and translate the </w:t>
      </w:r>
      <w:proofErr w:type="gramStart"/>
      <w:r>
        <w:t>suspects</w:t>
      </w:r>
      <w:proofErr w:type="gramEnd"/>
      <w:r>
        <w:t xml:space="preserve"> answers back word for word. The suspect and interpreter should not be having discussions outside of this during the interview. </w:t>
      </w:r>
    </w:p>
    <w:p w:rsidR="00682F3B" w:rsidRDefault="00682F3B"/>
    <w:p w:rsidR="00682F3B" w:rsidRDefault="00682F3B" w:rsidP="00682F3B">
      <w:r>
        <w:t>Question 13</w:t>
      </w:r>
    </w:p>
    <w:p w:rsidR="00682F3B" w:rsidRDefault="008952E2">
      <w:r>
        <w:t xml:space="preserve">The national </w:t>
      </w:r>
      <w:proofErr w:type="gramStart"/>
      <w:r>
        <w:t>police interviewing</w:t>
      </w:r>
      <w:proofErr w:type="gramEnd"/>
      <w:r>
        <w:t xml:space="preserve"> model is known as the PEACE model. The PEACE model stands for the following:</w:t>
      </w:r>
    </w:p>
    <w:p w:rsidR="008952E2" w:rsidRDefault="008952E2">
      <w:r>
        <w:rPr>
          <w:b/>
        </w:rPr>
        <w:t xml:space="preserve">P – </w:t>
      </w:r>
      <w:r>
        <w:t>Planning and preparation.</w:t>
      </w:r>
    </w:p>
    <w:p w:rsidR="008952E2" w:rsidRDefault="008952E2">
      <w:pPr>
        <w:rPr>
          <w:b/>
        </w:rPr>
      </w:pPr>
      <w:r>
        <w:rPr>
          <w:b/>
        </w:rPr>
        <w:t xml:space="preserve">E – </w:t>
      </w:r>
      <w:r w:rsidRPr="008952E2">
        <w:t>Engage and explain.</w:t>
      </w:r>
    </w:p>
    <w:p w:rsidR="008952E2" w:rsidRDefault="008952E2">
      <w:pPr>
        <w:rPr>
          <w:b/>
        </w:rPr>
      </w:pPr>
      <w:r>
        <w:rPr>
          <w:b/>
        </w:rPr>
        <w:t xml:space="preserve">A – </w:t>
      </w:r>
      <w:r w:rsidRPr="008952E2">
        <w:t>Account.</w:t>
      </w:r>
    </w:p>
    <w:p w:rsidR="008952E2" w:rsidRDefault="008952E2">
      <w:pPr>
        <w:rPr>
          <w:b/>
        </w:rPr>
      </w:pPr>
      <w:r>
        <w:rPr>
          <w:b/>
        </w:rPr>
        <w:t xml:space="preserve">C – </w:t>
      </w:r>
      <w:r w:rsidRPr="008952E2">
        <w:t>Closure.</w:t>
      </w:r>
    </w:p>
    <w:p w:rsidR="008952E2" w:rsidRPr="008952E2" w:rsidRDefault="008952E2">
      <w:pPr>
        <w:rPr>
          <w:b/>
        </w:rPr>
      </w:pPr>
      <w:r>
        <w:rPr>
          <w:b/>
        </w:rPr>
        <w:t xml:space="preserve">E – </w:t>
      </w:r>
      <w:r w:rsidRPr="008952E2">
        <w:t>Evaluate.</w:t>
      </w:r>
    </w:p>
    <w:p w:rsidR="00682F3B" w:rsidRDefault="008952E2">
      <w:r>
        <w:t xml:space="preserve">During the planning and preparation phase, the interviewing officer should be doing a number of things. </w:t>
      </w:r>
      <w:proofErr w:type="gramStart"/>
      <w:r>
        <w:t>Firstly</w:t>
      </w:r>
      <w:proofErr w:type="gramEnd"/>
      <w:r>
        <w:t xml:space="preserve"> they will want a full overview of the case up to date, what the suspect has been arrested for, details of the offence, and any significant statements they have made either on arrest or since being arrested. They will also want a copy of the custody log to date to establish how long the suspect has been in </w:t>
      </w:r>
      <w:proofErr w:type="gramStart"/>
      <w:r>
        <w:t>custody,</w:t>
      </w:r>
      <w:proofErr w:type="gramEnd"/>
      <w:r>
        <w:t xml:space="preserve"> and anything that has happened whilst they have been in custody. They will then want to begin to prepare for the interview itself. During this </w:t>
      </w:r>
      <w:proofErr w:type="gramStart"/>
      <w:r>
        <w:t>stage</w:t>
      </w:r>
      <w:proofErr w:type="gramEnd"/>
      <w:r>
        <w:t xml:space="preserve"> they will want to prepare topics to ask the suspect about, plan certain questions to ask and overall have a solid structure and plan in place for the interview.</w:t>
      </w:r>
    </w:p>
    <w:p w:rsidR="008952E2" w:rsidRDefault="008952E2">
      <w:r>
        <w:t>During the engage and explain phase, the interviewing officer will want to explain to the suspect the</w:t>
      </w:r>
      <w:r w:rsidR="00861089">
        <w:t xml:space="preserve"> interview process, the goals or objectives of the interview and any other needs they may have at this </w:t>
      </w:r>
      <w:r w:rsidR="00861089">
        <w:lastRenderedPageBreak/>
        <w:t xml:space="preserve">stage. This is an important phase as it will usually be your last conversation with the suspect before the interview actually starts. </w:t>
      </w:r>
    </w:p>
    <w:p w:rsidR="00861089" w:rsidRDefault="00861089">
      <w:r>
        <w:t xml:space="preserve">The account phase relates to getting the suspect’s initial account of the offence. Here you will be asking the suspect whether they are in fact responsible for the offence, and asking them to give you a full account of events from their perspective. During this </w:t>
      </w:r>
      <w:proofErr w:type="gramStart"/>
      <w:r>
        <w:t>phase</w:t>
      </w:r>
      <w:proofErr w:type="gramEnd"/>
      <w:r>
        <w:t xml:space="preserve"> the interviewing officer should be highlighting and picking out topics from the suspect’s account to question them on later on during the interview.</w:t>
      </w:r>
    </w:p>
    <w:p w:rsidR="00861089" w:rsidRDefault="00861089">
      <w:r>
        <w:t xml:space="preserve">When considering the closure phase, the interviewing officer should be asking the suspect whether they have anything else to add in relation to the offence, and tying up any loose ends that </w:t>
      </w:r>
      <w:proofErr w:type="gramStart"/>
      <w:r>
        <w:t>have been identified</w:t>
      </w:r>
      <w:proofErr w:type="gramEnd"/>
      <w:r>
        <w:t xml:space="preserve"> throughout the interview. The interviewing officer should also be explaining to the suspect at this stage what happens next, and providing them with any relevant paperwork. If there is a second interviewer present, this should also be their final opportunity to ask any questions they may want to ask.</w:t>
      </w:r>
    </w:p>
    <w:p w:rsidR="00861089" w:rsidRDefault="00861089">
      <w:proofErr w:type="gramStart"/>
      <w:r>
        <w:t>Finally</w:t>
      </w:r>
      <w:proofErr w:type="gramEnd"/>
      <w:r>
        <w:t xml:space="preserve"> during the evaluation phase, there are now a number of things to consider. Firstly, the interviewing officer will need to make an evaluation on the strength of the case and beginning to prepare a case file for the CPS if necessary. They should be deciding whether there are any further lines of enquiry that need following up and planning how to start going about following up on these. It is also important during this phase to evaluate the performance of the interviewer during the interview. By evaluating their performance, it is possible to identify areas for improvement for future interviews and highlighting </w:t>
      </w:r>
      <w:proofErr w:type="gramStart"/>
      <w:r>
        <w:t>areas</w:t>
      </w:r>
      <w:proofErr w:type="gramEnd"/>
      <w:r>
        <w:t xml:space="preserve"> they also did well on.</w:t>
      </w:r>
    </w:p>
    <w:p w:rsidR="00861089" w:rsidRDefault="00861089" w:rsidP="00682F3B"/>
    <w:p w:rsidR="00682F3B" w:rsidRDefault="00682F3B" w:rsidP="00682F3B">
      <w:r>
        <w:t>Question 14</w:t>
      </w:r>
    </w:p>
    <w:p w:rsidR="00682F3B" w:rsidRDefault="00B04850">
      <w:r>
        <w:t xml:space="preserve">A person is guilty of an offence if they display controlling or </w:t>
      </w:r>
      <w:proofErr w:type="spellStart"/>
      <w:r>
        <w:t>coerceive</w:t>
      </w:r>
      <w:proofErr w:type="spellEnd"/>
      <w:r>
        <w:t xml:space="preserve"> behaviour over another individual and the coercive or controlling behaviour has an </w:t>
      </w:r>
      <w:proofErr w:type="spellStart"/>
      <w:r>
        <w:t>affect</w:t>
      </w:r>
      <w:proofErr w:type="spellEnd"/>
      <w:r>
        <w:t xml:space="preserve"> on the victim including a physical, psychological, emotional, </w:t>
      </w:r>
      <w:proofErr w:type="gramStart"/>
      <w:r>
        <w:t>financial</w:t>
      </w:r>
      <w:proofErr w:type="gramEnd"/>
      <w:r>
        <w:t xml:space="preserve"> or any other affect, then that person is guilty of an offence.</w:t>
      </w:r>
    </w:p>
    <w:p w:rsidR="00682F3B" w:rsidRDefault="00682F3B"/>
    <w:p w:rsidR="00682F3B" w:rsidRDefault="00682F3B" w:rsidP="00682F3B">
      <w:r>
        <w:t>Question 15</w:t>
      </w:r>
    </w:p>
    <w:p w:rsidR="00682F3B" w:rsidRDefault="00861089">
      <w:r>
        <w:t xml:space="preserve">The offence of coercive control is such an important offence as it can often highlight a number of other offences committed by offenders, and the effect that coercive control can have on a victim can be a significant one. </w:t>
      </w:r>
    </w:p>
    <w:p w:rsidR="00861089" w:rsidRDefault="00861089">
      <w:r>
        <w:t xml:space="preserve">Usually with the offence of coercive control, due to </w:t>
      </w:r>
      <w:proofErr w:type="spellStart"/>
      <w:proofErr w:type="gramStart"/>
      <w:r>
        <w:t>it’s</w:t>
      </w:r>
      <w:proofErr w:type="spellEnd"/>
      <w:proofErr w:type="gramEnd"/>
      <w:r>
        <w:t xml:space="preserve"> nature, there are usually other domestic related offences being committed. For example, if somebody is being controlled in </w:t>
      </w:r>
      <w:proofErr w:type="gramStart"/>
      <w:r>
        <w:t>their</w:t>
      </w:r>
      <w:proofErr w:type="gramEnd"/>
      <w:r>
        <w:t xml:space="preserve"> relationship or by a family member, there may be offences of stalking or harassment taking place, as the individual is under the control of another. </w:t>
      </w:r>
    </w:p>
    <w:p w:rsidR="00115403" w:rsidRDefault="00861089">
      <w:r>
        <w:t>Coercive control</w:t>
      </w:r>
      <w:r w:rsidR="00115403">
        <w:t xml:space="preserve"> is also an important offence as it can</w:t>
      </w:r>
      <w:r>
        <w:t xml:space="preserve"> have a huge impact on the victim</w:t>
      </w:r>
      <w:r w:rsidR="00115403">
        <w:t xml:space="preserve">. Victims of coercive control often feel helpless and are unsure of where to go for help. They can often not fully be aware of the effect the offender’s actions are having on them as </w:t>
      </w:r>
      <w:proofErr w:type="gramStart"/>
      <w:r w:rsidR="00115403">
        <w:t>it is often committed by somebody close to them</w:t>
      </w:r>
      <w:proofErr w:type="gramEnd"/>
      <w:r w:rsidR="00115403">
        <w:t xml:space="preserve">. This puts them at more risk than other offences as the offence of coercive control can continue for long </w:t>
      </w:r>
      <w:proofErr w:type="gramStart"/>
      <w:r w:rsidR="00115403">
        <w:t>periods of time</w:t>
      </w:r>
      <w:proofErr w:type="gramEnd"/>
      <w:r w:rsidR="00115403">
        <w:t xml:space="preserve"> with no support for the victim.</w:t>
      </w:r>
    </w:p>
    <w:p w:rsidR="00861089" w:rsidRDefault="00115403">
      <w:r>
        <w:lastRenderedPageBreak/>
        <w:t xml:space="preserve">This highlights the importance of </w:t>
      </w:r>
      <w:proofErr w:type="gramStart"/>
      <w:r>
        <w:t xml:space="preserve">dealing with offences of coercive control correctly and how we as police officers have huge responsibility in helping </w:t>
      </w:r>
      <w:proofErr w:type="spellStart"/>
      <w:r>
        <w:t>vicitms</w:t>
      </w:r>
      <w:proofErr w:type="spellEnd"/>
      <w:r>
        <w:t xml:space="preserve"> get out of their situations and providing them with the support they need</w:t>
      </w:r>
      <w:proofErr w:type="gramEnd"/>
      <w:r>
        <w:t>.</w:t>
      </w:r>
      <w:r w:rsidR="00861089">
        <w:t xml:space="preserve"> </w:t>
      </w:r>
    </w:p>
    <w:p w:rsidR="00682F3B" w:rsidRDefault="00682F3B"/>
    <w:p w:rsidR="00682F3B" w:rsidRDefault="00682F3B" w:rsidP="00682F3B">
      <w:r>
        <w:t>Question 16</w:t>
      </w:r>
    </w:p>
    <w:p w:rsidR="00682F3B" w:rsidRDefault="00B04850">
      <w:r>
        <w:t xml:space="preserve">Section 46 of the Children Act 1989 allows a constable to remove a child from their situation if they reasonably believe that the child could suffer significant harm if they </w:t>
      </w:r>
      <w:proofErr w:type="gramStart"/>
      <w:r>
        <w:t>are not removed</w:t>
      </w:r>
      <w:proofErr w:type="gramEnd"/>
      <w:r>
        <w:t xml:space="preserve"> immediately.</w:t>
      </w:r>
    </w:p>
    <w:p w:rsidR="00B04850" w:rsidRDefault="00B04850">
      <w:r>
        <w:t xml:space="preserve">This allows constables to remove children from their households and from the control of their parents if they make the </w:t>
      </w:r>
      <w:r w:rsidR="00EC50DA">
        <w:t>judgement that that child’s circumstances is going to result in them suffering significant harm if they are not removed.</w:t>
      </w:r>
    </w:p>
    <w:p w:rsidR="00EC50DA" w:rsidRDefault="00EC50DA">
      <w:r>
        <w:t xml:space="preserve">This </w:t>
      </w:r>
      <w:proofErr w:type="gramStart"/>
      <w:r>
        <w:t>can be done</w:t>
      </w:r>
      <w:proofErr w:type="gramEnd"/>
      <w:r>
        <w:t xml:space="preserve"> in cases where the living conditions for the child are so bad that if they were to stay in that position, then they would be significantly harmed. </w:t>
      </w:r>
    </w:p>
    <w:p w:rsidR="00682F3B" w:rsidRDefault="00EC50DA">
      <w:r>
        <w:t xml:space="preserve">This may also be relevant in some cases where criminal activity is being committed at the property and the child needs to </w:t>
      </w:r>
      <w:proofErr w:type="gramStart"/>
      <w:r>
        <w:t>be removed</w:t>
      </w:r>
      <w:proofErr w:type="gramEnd"/>
      <w:r>
        <w:t xml:space="preserve"> for those reasons. </w:t>
      </w:r>
    </w:p>
    <w:p w:rsidR="00EC50DA" w:rsidRDefault="00EC50DA">
      <w:r>
        <w:t>The officer making this judgement will need to have this authorised by an inspector or above before removing the child from the situation.</w:t>
      </w:r>
    </w:p>
    <w:p w:rsidR="00EC50DA" w:rsidRDefault="00EC50DA">
      <w:r>
        <w:t xml:space="preserve">Once the child </w:t>
      </w:r>
      <w:proofErr w:type="gramStart"/>
      <w:r>
        <w:t>has been removed</w:t>
      </w:r>
      <w:proofErr w:type="gramEnd"/>
      <w:r>
        <w:t xml:space="preserve"> from the situation, they then have a duty of care to ensure that the child ends up in a place where they can be cared for and looked after properly. </w:t>
      </w:r>
      <w:proofErr w:type="gramStart"/>
      <w:r>
        <w:t>This will often be assisted by the local authority</w:t>
      </w:r>
      <w:proofErr w:type="gramEnd"/>
      <w:r>
        <w:t xml:space="preserve"> or other relevant agencies that can help locate an appropriate place for the child to go.</w:t>
      </w:r>
    </w:p>
    <w:p w:rsidR="00EC50DA" w:rsidRDefault="00EC50DA">
      <w:r>
        <w:t xml:space="preserve">The circumstances of the parents or previous living location for the child will then need to </w:t>
      </w:r>
      <w:proofErr w:type="gramStart"/>
      <w:r>
        <w:t>be reviewed</w:t>
      </w:r>
      <w:proofErr w:type="gramEnd"/>
      <w:r>
        <w:t xml:space="preserve"> to make a determination on whether and when the child can return.</w:t>
      </w:r>
    </w:p>
    <w:p w:rsidR="00EC50DA" w:rsidRDefault="00EC50DA"/>
    <w:p w:rsidR="00682F3B" w:rsidRDefault="00682F3B" w:rsidP="00682F3B">
      <w:r>
        <w:t>Question 17</w:t>
      </w:r>
    </w:p>
    <w:p w:rsidR="00682F3B" w:rsidRDefault="00B52683">
      <w:r>
        <w:t>Any person who commits an act of child cruelty contrary to Section 1 of the Children and Young Persons Act 1933 is guilty of an offence.</w:t>
      </w:r>
    </w:p>
    <w:p w:rsidR="00682F3B" w:rsidRDefault="00682F3B"/>
    <w:p w:rsidR="00682F3B" w:rsidRDefault="00682F3B" w:rsidP="00682F3B">
      <w:r>
        <w:t>Question 18</w:t>
      </w:r>
    </w:p>
    <w:p w:rsidR="00682F3B" w:rsidRDefault="00115403">
      <w:r>
        <w:t xml:space="preserve">The model that </w:t>
      </w:r>
      <w:proofErr w:type="gramStart"/>
      <w:r>
        <w:t>should be used</w:t>
      </w:r>
      <w:proofErr w:type="gramEnd"/>
      <w:r>
        <w:t xml:space="preserve"> when dealing with domestic abuse and identifying a </w:t>
      </w:r>
      <w:proofErr w:type="spellStart"/>
      <w:r>
        <w:t>persons</w:t>
      </w:r>
      <w:proofErr w:type="spellEnd"/>
      <w:r>
        <w:t xml:space="preserve"> level of risk is the DASH model. The DASH model stands for domestic abuse, stalking and harassment (including honour-based abuse). </w:t>
      </w:r>
    </w:p>
    <w:p w:rsidR="00115403" w:rsidRDefault="00115403">
      <w:r>
        <w:t xml:space="preserve">When utilising the DASH model </w:t>
      </w:r>
      <w:proofErr w:type="gramStart"/>
      <w:r>
        <w:t>there are a number of things that a constable should consider</w:t>
      </w:r>
      <w:proofErr w:type="gramEnd"/>
      <w:r>
        <w:t xml:space="preserve">. </w:t>
      </w:r>
      <w:proofErr w:type="gramStart"/>
      <w:r>
        <w:t>Firstly</w:t>
      </w:r>
      <w:proofErr w:type="gramEnd"/>
      <w:r>
        <w:t xml:space="preserve"> there are three different risk categories that we use to establish someone’s level of risk, these categories are standard, medium and high.</w:t>
      </w:r>
    </w:p>
    <w:p w:rsidR="00115403" w:rsidRDefault="00115403">
      <w:r>
        <w:t xml:space="preserve">When someone </w:t>
      </w:r>
      <w:proofErr w:type="gramStart"/>
      <w:r>
        <w:t>is considered</w:t>
      </w:r>
      <w:proofErr w:type="gramEnd"/>
      <w:r>
        <w:t xml:space="preserve"> to be of a standard risk level, this means that their current circumstances do not indicate any immediate threat and that they are not in any immediate danger. People under the age of 18 </w:t>
      </w:r>
      <w:proofErr w:type="gramStart"/>
      <w:r>
        <w:t>should never be considered</w:t>
      </w:r>
      <w:proofErr w:type="gramEnd"/>
      <w:r>
        <w:t xml:space="preserve"> to be of a standard level of risk.</w:t>
      </w:r>
    </w:p>
    <w:p w:rsidR="00115403" w:rsidRDefault="00115403">
      <w:r>
        <w:lastRenderedPageBreak/>
        <w:t xml:space="preserve">When people </w:t>
      </w:r>
      <w:proofErr w:type="gramStart"/>
      <w:r>
        <w:t>are deemed</w:t>
      </w:r>
      <w:proofErr w:type="gramEnd"/>
      <w:r>
        <w:t xml:space="preserve"> to be of medium risk, there should be no chance of risk coming to that individual, unless their circumstances were to change from what they currently are. This could be due to distance away from the suspected offender.</w:t>
      </w:r>
    </w:p>
    <w:p w:rsidR="00115403" w:rsidRDefault="00115403">
      <w:r>
        <w:t xml:space="preserve">People deemed to be of high risk are in threat of </w:t>
      </w:r>
      <w:proofErr w:type="gramStart"/>
      <w:r>
        <w:t>being put</w:t>
      </w:r>
      <w:proofErr w:type="gramEnd"/>
      <w:r>
        <w:t xml:space="preserve"> into immediate danger due to their circumstances. An example of this could be someone living with a repeat or violent offender and they are regularly put in danger </w:t>
      </w:r>
      <w:proofErr w:type="gramStart"/>
      <w:r>
        <w:t>as a result</w:t>
      </w:r>
      <w:proofErr w:type="gramEnd"/>
      <w:r>
        <w:t xml:space="preserve"> of this.</w:t>
      </w:r>
    </w:p>
    <w:p w:rsidR="00115403" w:rsidRDefault="00115403">
      <w:r>
        <w:t xml:space="preserve">No matter what level of risk somebody </w:t>
      </w:r>
      <w:proofErr w:type="gramStart"/>
      <w:r>
        <w:t>is deemed</w:t>
      </w:r>
      <w:proofErr w:type="gramEnd"/>
      <w:r>
        <w:t xml:space="preserve">, there should always be follow up tasks to ensure the safety of these individuals, and where someone is deemed to be of high risk, there should be immediate actions to ensure the safety of that person. </w:t>
      </w:r>
    </w:p>
    <w:p w:rsidR="000A2D14" w:rsidRDefault="000A2D14">
      <w:r>
        <w:t xml:space="preserve">A </w:t>
      </w:r>
      <w:proofErr w:type="gramStart"/>
      <w:r>
        <w:t>persons</w:t>
      </w:r>
      <w:proofErr w:type="gramEnd"/>
      <w:r>
        <w:t xml:space="preserve"> level of risk should also be constantly assessed and managed accordingly, for example someone may start out as a standard risk individual, however based on new information and intelligence that may need to be changed to medium or high risk.</w:t>
      </w:r>
    </w:p>
    <w:p w:rsidR="000A2D14" w:rsidRDefault="000A2D14">
      <w:r>
        <w:t xml:space="preserve">It is vital people are assessed and given their correct risk level to ensure the safety of all </w:t>
      </w:r>
      <w:proofErr w:type="spellStart"/>
      <w:r>
        <w:t>vicitms</w:t>
      </w:r>
      <w:proofErr w:type="spellEnd"/>
      <w:r>
        <w:t xml:space="preserve"> of domestic abuse.</w:t>
      </w:r>
    </w:p>
    <w:p w:rsidR="00682F3B" w:rsidRDefault="00682F3B"/>
    <w:p w:rsidR="00682F3B" w:rsidRDefault="00682F3B" w:rsidP="00682F3B">
      <w:r>
        <w:t>Question 19</w:t>
      </w:r>
    </w:p>
    <w:p w:rsidR="00682F3B" w:rsidRDefault="00115724">
      <w:r>
        <w:t xml:space="preserve">In all cases of domestic abuse, a Public Protection Notice (PPN) </w:t>
      </w:r>
      <w:proofErr w:type="gramStart"/>
      <w:r>
        <w:t>should always be completed</w:t>
      </w:r>
      <w:proofErr w:type="gramEnd"/>
      <w:r>
        <w:t>. The initial step of this process is the attending officer identifying that a PPN is necessary and completing it with the victim before they leave the call they are attending. This will include the attending officer sitting with the victim, and going through all the questions on the PPN with the victim.</w:t>
      </w:r>
    </w:p>
    <w:p w:rsidR="00115724" w:rsidRDefault="00115724">
      <w:r>
        <w:t xml:space="preserve">Once this </w:t>
      </w:r>
      <w:proofErr w:type="gramStart"/>
      <w:r>
        <w:t>has been completed</w:t>
      </w:r>
      <w:proofErr w:type="gramEnd"/>
      <w:r>
        <w:t xml:space="preserve">, the officer will then queue the PPN for the relevant team and the priority of the PPN will depend upon the answers to the questions collected. </w:t>
      </w:r>
      <w:proofErr w:type="gramStart"/>
      <w:r>
        <w:t>PPN’s</w:t>
      </w:r>
      <w:proofErr w:type="gramEnd"/>
      <w:r>
        <w:t xml:space="preserve"> where victims are deemed to be of high risk as a result of their answers should be dealt with as a matter of </w:t>
      </w:r>
      <w:proofErr w:type="spellStart"/>
      <w:r>
        <w:t>ugency</w:t>
      </w:r>
      <w:proofErr w:type="spellEnd"/>
      <w:r>
        <w:t>.</w:t>
      </w:r>
    </w:p>
    <w:p w:rsidR="00115724" w:rsidRDefault="00115724">
      <w:r>
        <w:t xml:space="preserve">Once the </w:t>
      </w:r>
      <w:proofErr w:type="gramStart"/>
      <w:r>
        <w:t>PPN is reviewed by the relevant team</w:t>
      </w:r>
      <w:proofErr w:type="gramEnd"/>
      <w:r>
        <w:t>, they will then need to put in place any measures necessary to ensure the safety of the victim. This may include removing them from their current environment, putting the victim in contact with other agencies that can assist them and any other support the victim has stated they require.</w:t>
      </w:r>
    </w:p>
    <w:p w:rsidR="00115724" w:rsidRDefault="00115724">
      <w:proofErr w:type="gramStart"/>
      <w:r>
        <w:t>These measure</w:t>
      </w:r>
      <w:proofErr w:type="gramEnd"/>
      <w:r>
        <w:t xml:space="preserve"> should then be put in place as soon as possible, based on their priority. The attending officer </w:t>
      </w:r>
      <w:proofErr w:type="gramStart"/>
      <w:r>
        <w:t>should then be tasked</w:t>
      </w:r>
      <w:proofErr w:type="gramEnd"/>
      <w:r>
        <w:t xml:space="preserve"> to ensure these measures have been followed up on and the individual is in a place of safety and receiving the support that they need.</w:t>
      </w:r>
    </w:p>
    <w:p w:rsidR="00115724" w:rsidRDefault="00115724">
      <w:r>
        <w:t xml:space="preserve">The measures and support put in place </w:t>
      </w:r>
      <w:proofErr w:type="gramStart"/>
      <w:r>
        <w:t>should be reviewed</w:t>
      </w:r>
      <w:proofErr w:type="gramEnd"/>
      <w:r>
        <w:t xml:space="preserve"> regularly to ensure that the victim is being helped in any way necessary and part of this review should include making decisions on whether the victim needs any more support, or whether the support can be eased.</w:t>
      </w:r>
    </w:p>
    <w:p w:rsidR="00115724" w:rsidRDefault="00115724">
      <w:r>
        <w:t xml:space="preserve">This process </w:t>
      </w:r>
      <w:proofErr w:type="gramStart"/>
      <w:r>
        <w:t>should be followed up</w:t>
      </w:r>
      <w:proofErr w:type="gramEnd"/>
      <w:r>
        <w:t xml:space="preserve"> on every PPN that is submitted and following this process correctly is vital in protecting victims.</w:t>
      </w:r>
    </w:p>
    <w:p w:rsidR="00682F3B" w:rsidRDefault="00682F3B"/>
    <w:p w:rsidR="000A2D14" w:rsidRDefault="000A2D14" w:rsidP="00682F3B"/>
    <w:p w:rsidR="000A2D14" w:rsidRDefault="000A2D14" w:rsidP="00682F3B"/>
    <w:p w:rsidR="000A2D14" w:rsidRDefault="000A2D14" w:rsidP="00682F3B"/>
    <w:p w:rsidR="00682F3B" w:rsidRDefault="00682F3B" w:rsidP="00682F3B">
      <w:r>
        <w:lastRenderedPageBreak/>
        <w:t>Question 20</w:t>
      </w:r>
    </w:p>
    <w:p w:rsidR="00682F3B" w:rsidRDefault="00115724">
      <w:r>
        <w:t xml:space="preserve">A DVPN stands for a Domestic Violence Protection Notice. These </w:t>
      </w:r>
      <w:proofErr w:type="gramStart"/>
      <w:r>
        <w:t>were introduced</w:t>
      </w:r>
      <w:proofErr w:type="gramEnd"/>
      <w:r>
        <w:t xml:space="preserve"> for cases where a victim of domestic violence needs to be protected, and an arrest or other method of dealing with an offender is not appropriate. </w:t>
      </w:r>
    </w:p>
    <w:p w:rsidR="00115724" w:rsidRDefault="00115724">
      <w:r>
        <w:t xml:space="preserve">A DVPN </w:t>
      </w:r>
      <w:proofErr w:type="gramStart"/>
      <w:r>
        <w:t>can be applied</w:t>
      </w:r>
      <w:proofErr w:type="gramEnd"/>
      <w:r>
        <w:t xml:space="preserve"> for </w:t>
      </w:r>
      <w:r w:rsidR="001E20DE">
        <w:t xml:space="preserve">by the police and is ultimately granted by the courts. This notice will forbid the offender from making contact, or being in the same </w:t>
      </w:r>
      <w:proofErr w:type="spellStart"/>
      <w:r w:rsidR="001E20DE">
        <w:t>presmises</w:t>
      </w:r>
      <w:proofErr w:type="spellEnd"/>
      <w:r w:rsidR="001E20DE">
        <w:t xml:space="preserve"> as the victim for 48 hours. </w:t>
      </w:r>
      <w:proofErr w:type="gramStart"/>
      <w:r w:rsidR="001E20DE">
        <w:t>This</w:t>
      </w:r>
      <w:proofErr w:type="gramEnd"/>
      <w:r w:rsidR="001E20DE">
        <w:t xml:space="preserve"> 48 hours should be utilised by the police and other relevant agencies to put any relevant measures in place the safeguard the victim. This may include then applying for a Domestic Violence Protection Order (DVPO), which forbids the offender making contact with the victim for between 14-28 days.</w:t>
      </w:r>
    </w:p>
    <w:p w:rsidR="001E20DE" w:rsidRDefault="001E20DE">
      <w:r>
        <w:t xml:space="preserve">The attending officer should make their supervisor aware of the need for a DVPN and outline the </w:t>
      </w:r>
      <w:proofErr w:type="spellStart"/>
      <w:r>
        <w:t>reaons</w:t>
      </w:r>
      <w:proofErr w:type="spellEnd"/>
      <w:r>
        <w:t xml:space="preserve"> why they believe this is necessary. They would then apply for this and if granted, would serve it on the offender. Should the offender not follow the restrictions outlined in the DVPN, then they will be </w:t>
      </w:r>
      <w:proofErr w:type="spellStart"/>
      <w:r>
        <w:t>commiting</w:t>
      </w:r>
      <w:proofErr w:type="spellEnd"/>
      <w:r>
        <w:t xml:space="preserve"> an offence and </w:t>
      </w:r>
      <w:proofErr w:type="gramStart"/>
      <w:r>
        <w:t>can then be arrested</w:t>
      </w:r>
      <w:proofErr w:type="gramEnd"/>
      <w:r>
        <w:t>.</w:t>
      </w:r>
    </w:p>
    <w:p w:rsidR="001E20DE" w:rsidRDefault="001E20DE">
      <w:r>
        <w:t xml:space="preserve">The main goal of a DVPN is to protect the victim and to allow the police and other agencies more time to put the required </w:t>
      </w:r>
      <w:proofErr w:type="spellStart"/>
      <w:r>
        <w:t>mesuares</w:t>
      </w:r>
      <w:proofErr w:type="spellEnd"/>
      <w:r>
        <w:t xml:space="preserve"> in place to protect the victim of domestic violence from further harm. </w:t>
      </w:r>
    </w:p>
    <w:p w:rsidR="001E20DE" w:rsidRDefault="001E20DE"/>
    <w:p w:rsidR="00682F3B" w:rsidRDefault="00682F3B" w:rsidP="00682F3B">
      <w:r>
        <w:t>Question 21</w:t>
      </w:r>
    </w:p>
    <w:p w:rsidR="00682F3B" w:rsidRDefault="001E20DE">
      <w:r>
        <w:t>The term Child Sexual Exploitation relates to sexual offences involving children for the gain of another. This gain can come in a number of different ways.</w:t>
      </w:r>
    </w:p>
    <w:p w:rsidR="00EC50DA" w:rsidRDefault="00EC50DA">
      <w:r>
        <w:t xml:space="preserve">A child </w:t>
      </w:r>
      <w:proofErr w:type="gramStart"/>
      <w:r>
        <w:t>can be sexually exploited</w:t>
      </w:r>
      <w:proofErr w:type="gramEnd"/>
      <w:r>
        <w:t xml:space="preserve"> for the sexual gratification of an offender. This means that they may perform sexual acts on a child that cannot consent to the sexual act in order to receive gratification form that act.</w:t>
      </w:r>
    </w:p>
    <w:p w:rsidR="00EC50DA" w:rsidRDefault="00EC50DA">
      <w:r>
        <w:t xml:space="preserve">Other ways in which a child </w:t>
      </w:r>
      <w:proofErr w:type="gramStart"/>
      <w:r>
        <w:t>can be sexually exploited</w:t>
      </w:r>
      <w:proofErr w:type="gramEnd"/>
      <w:r>
        <w:t xml:space="preserve"> is by an offender allowing others to perform sexual acts on that child, either for the financial gain of the offender for the sexual gratification of the offender.</w:t>
      </w:r>
    </w:p>
    <w:p w:rsidR="00EC50DA" w:rsidRDefault="00EC50DA">
      <w:r>
        <w:t xml:space="preserve">Child sexual exploitation can also take the form of offenders releasing pictures online for others to view of that child. This </w:t>
      </w:r>
      <w:proofErr w:type="gramStart"/>
      <w:r>
        <w:t>is usually done</w:t>
      </w:r>
      <w:proofErr w:type="gramEnd"/>
      <w:r>
        <w:t xml:space="preserve"> for the financial gain of the offender and they will be paid by others to view these pictures.</w:t>
      </w:r>
    </w:p>
    <w:p w:rsidR="00EC50DA" w:rsidRDefault="00B52683">
      <w:r>
        <w:t>The gains that an offender can have from child sexual exploitation are wide ranging and encompass other gains than sexual gratification and financial. When investigating child sexual exploitation it is important to keep this in mind in order to conduct a full and thorough investigation of the offences being committed.</w:t>
      </w:r>
    </w:p>
    <w:p w:rsidR="00682F3B" w:rsidRDefault="00682F3B"/>
    <w:p w:rsidR="00682F3B" w:rsidRDefault="00682F3B" w:rsidP="00682F3B">
      <w:r>
        <w:t>Question 22</w:t>
      </w:r>
    </w:p>
    <w:p w:rsidR="00682F3B" w:rsidRDefault="00EC50DA">
      <w:r>
        <w:t>The Child Sexual Offender Disclosure Scheme or ‘Sarah’s Law’ is a scheme by where all sexual offenders who appear on the sexual offenders register have to declare this information if it is requested for any reason.</w:t>
      </w:r>
    </w:p>
    <w:p w:rsidR="00EC50DA" w:rsidRDefault="00EC50DA">
      <w:r>
        <w:lastRenderedPageBreak/>
        <w:t xml:space="preserve">This is often the case if an offender is moving to another location and the residents were to request this information, they </w:t>
      </w:r>
      <w:proofErr w:type="spellStart"/>
      <w:r>
        <w:t>they</w:t>
      </w:r>
      <w:proofErr w:type="spellEnd"/>
      <w:r>
        <w:t xml:space="preserve"> would be able to apply for certain details relating to the offence for which they were convicted.</w:t>
      </w:r>
    </w:p>
    <w:p w:rsidR="00EC50DA" w:rsidRDefault="00EC50DA">
      <w:r>
        <w:t xml:space="preserve">This is also relevant if an offender is applying for </w:t>
      </w:r>
      <w:proofErr w:type="gramStart"/>
      <w:r>
        <w:t>a new job and where they are applying for requests this information</w:t>
      </w:r>
      <w:proofErr w:type="gramEnd"/>
      <w:r>
        <w:t>. They must provide their new employer with this information</w:t>
      </w:r>
      <w:r w:rsidR="00440BB6">
        <w:t xml:space="preserve"> or the employer can request the information from the police if necessary.</w:t>
      </w:r>
    </w:p>
    <w:p w:rsidR="00440BB6" w:rsidRDefault="00440BB6">
      <w:r>
        <w:t xml:space="preserve">The idea of this scheme is to protect the community from any harm and to make people aware of any relevant dangers. </w:t>
      </w:r>
    </w:p>
    <w:p w:rsidR="00440BB6" w:rsidRDefault="00440BB6">
      <w:r>
        <w:t xml:space="preserve">For people to apply for this information, they will need to give a reason on why they are applying for it and why it is relevant to them before they </w:t>
      </w:r>
      <w:proofErr w:type="gramStart"/>
      <w:r>
        <w:t>are provided</w:t>
      </w:r>
      <w:proofErr w:type="gramEnd"/>
      <w:r>
        <w:t xml:space="preserve"> with the information.</w:t>
      </w:r>
    </w:p>
    <w:p w:rsidR="00682F3B" w:rsidRDefault="00682F3B"/>
    <w:p w:rsidR="00682F3B" w:rsidRDefault="00682F3B" w:rsidP="00682F3B">
      <w:r>
        <w:t>Question 23</w:t>
      </w:r>
    </w:p>
    <w:p w:rsidR="00682F3B" w:rsidRDefault="00440BB6">
      <w:r>
        <w:t>One of the evidential presumptions that a court can make in relation to consent in rape cases is that a child under the age of 13 cannot consent to sexual activity. This means that should an offender commit a sexual act with a child under the age of 13 then the issue of consent is irrelevant, as the child does not have the mental capacity to consent to such acts.</w:t>
      </w:r>
    </w:p>
    <w:p w:rsidR="00440BB6" w:rsidRDefault="00440BB6">
      <w:r>
        <w:t xml:space="preserve">Another evidential presumption under Section 75 (a) &amp; (b) of the Sexual Offences Act 2003 is that </w:t>
      </w:r>
    </w:p>
    <w:p w:rsidR="00682F3B" w:rsidRDefault="00682F3B"/>
    <w:p w:rsidR="00682F3B" w:rsidRDefault="00682F3B" w:rsidP="00682F3B">
      <w:r>
        <w:t>Question 24</w:t>
      </w:r>
    </w:p>
    <w:p w:rsidR="00682F3B" w:rsidRDefault="00440BB6">
      <w:r>
        <w:t>To bring offenders to justice.</w:t>
      </w:r>
    </w:p>
    <w:p w:rsidR="00440BB6" w:rsidRDefault="00440BB6">
      <w:r>
        <w:t xml:space="preserve">Individuals </w:t>
      </w:r>
      <w:proofErr w:type="gramStart"/>
      <w:r>
        <w:t>should be considered</w:t>
      </w:r>
      <w:proofErr w:type="gramEnd"/>
      <w:r>
        <w:t xml:space="preserve"> innocent until proven guilty.</w:t>
      </w:r>
    </w:p>
    <w:p w:rsidR="00440BB6" w:rsidRDefault="00440BB6">
      <w:r>
        <w:t xml:space="preserve">Decisions </w:t>
      </w:r>
      <w:proofErr w:type="gramStart"/>
      <w:r>
        <w:t>should be made</w:t>
      </w:r>
      <w:proofErr w:type="gramEnd"/>
      <w:r>
        <w:t xml:space="preserve"> based on the evidential merits of the case.</w:t>
      </w:r>
    </w:p>
    <w:p w:rsidR="00440BB6" w:rsidRDefault="00440BB6">
      <w:r>
        <w:t xml:space="preserve">A jury </w:t>
      </w:r>
      <w:proofErr w:type="gramStart"/>
      <w:r>
        <w:t>should be given</w:t>
      </w:r>
      <w:proofErr w:type="gramEnd"/>
      <w:r>
        <w:t xml:space="preserve"> all information before making their decision.</w:t>
      </w:r>
    </w:p>
    <w:p w:rsidR="00B52683" w:rsidRDefault="00B52683">
      <w:r>
        <w:t>The case must have passed both stages of the ‘full code test’.</w:t>
      </w:r>
      <w:bookmarkStart w:id="0" w:name="_GoBack"/>
      <w:bookmarkEnd w:id="0"/>
    </w:p>
    <w:p w:rsidR="00440BB6" w:rsidRDefault="00440BB6"/>
    <w:p w:rsidR="00682F3B" w:rsidRDefault="00682F3B" w:rsidP="00682F3B">
      <w:r>
        <w:t>Question 25</w:t>
      </w:r>
    </w:p>
    <w:p w:rsidR="00682F3B" w:rsidRDefault="00B52683" w:rsidP="00682F3B">
      <w:r>
        <w:t xml:space="preserve">The full code test involves both the prosecution and defences agreeing that the case is in fact ready for trial, prior to the trial commencing. The case will need to be ready for trial before the CPS start a trial and if there are any issues raised during the trial and it needs to be paused, then this test must be carried out again before the trial is then resumed or continued. </w:t>
      </w:r>
    </w:p>
    <w:p w:rsidR="00B52683" w:rsidRDefault="00B52683" w:rsidP="00682F3B">
      <w:r>
        <w:t>This discussion will also include the judge.</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2683" w:rsidRDefault="00B52683" w:rsidP="009B6853">
      <w:pPr>
        <w:spacing w:after="0" w:line="240" w:lineRule="auto"/>
      </w:pPr>
      <w:r>
        <w:separator/>
      </w:r>
    </w:p>
  </w:endnote>
  <w:endnote w:type="continuationSeparator" w:id="0">
    <w:p w:rsidR="00B52683" w:rsidRDefault="00B5268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Footer"/>
      <w:rPr>
        <w:color w:val="000000"/>
        <w:sz w:val="17"/>
      </w:rPr>
    </w:pPr>
    <w:bookmarkStart w:id="3" w:name="TITUS1FooterEvenPages"/>
    <w:r w:rsidRPr="009B6853">
      <w:rPr>
        <w:color w:val="000000"/>
        <w:sz w:val="17"/>
      </w:rPr>
      <w:t> </w:t>
    </w:r>
  </w:p>
  <w:bookmarkEnd w:id="3"/>
  <w:p w:rsidR="00B52683" w:rsidRDefault="00B52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Footer"/>
      <w:rPr>
        <w:color w:val="000000"/>
        <w:sz w:val="17"/>
      </w:rPr>
    </w:pPr>
    <w:bookmarkStart w:id="4" w:name="TITUS1FooterPrimary"/>
    <w:r w:rsidRPr="009B6853">
      <w:rPr>
        <w:color w:val="000000"/>
        <w:sz w:val="17"/>
      </w:rPr>
      <w:t> </w:t>
    </w:r>
  </w:p>
  <w:bookmarkEnd w:id="4"/>
  <w:p w:rsidR="00B52683" w:rsidRDefault="00B526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Footer"/>
      <w:rPr>
        <w:color w:val="000000"/>
        <w:sz w:val="17"/>
      </w:rPr>
    </w:pPr>
    <w:bookmarkStart w:id="6" w:name="TITUS1FooterFirstPage"/>
    <w:r w:rsidRPr="009B6853">
      <w:rPr>
        <w:color w:val="000000"/>
        <w:sz w:val="17"/>
      </w:rPr>
      <w:t> </w:t>
    </w:r>
  </w:p>
  <w:bookmarkEnd w:id="6"/>
  <w:p w:rsidR="00B52683" w:rsidRDefault="00B52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2683" w:rsidRDefault="00B52683" w:rsidP="009B6853">
      <w:pPr>
        <w:spacing w:after="0" w:line="240" w:lineRule="auto"/>
      </w:pPr>
      <w:r>
        <w:separator/>
      </w:r>
    </w:p>
  </w:footnote>
  <w:footnote w:type="continuationSeparator" w:id="0">
    <w:p w:rsidR="00B52683" w:rsidRDefault="00B5268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Header"/>
      <w:rPr>
        <w:color w:val="000000"/>
        <w:sz w:val="17"/>
      </w:rPr>
    </w:pPr>
    <w:bookmarkStart w:id="1" w:name="TITUS1HeaderEvenPages"/>
    <w:r w:rsidRPr="009B6853">
      <w:rPr>
        <w:color w:val="000000"/>
        <w:sz w:val="17"/>
      </w:rPr>
      <w:t> </w:t>
    </w:r>
  </w:p>
  <w:bookmarkEnd w:id="1"/>
  <w:p w:rsidR="00B52683" w:rsidRDefault="00B526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Header"/>
      <w:rPr>
        <w:color w:val="000000"/>
        <w:sz w:val="17"/>
      </w:rPr>
    </w:pPr>
    <w:bookmarkStart w:id="2" w:name="TITUS1HeaderPrimary"/>
    <w:r w:rsidRPr="009B6853">
      <w:rPr>
        <w:color w:val="000000"/>
        <w:sz w:val="17"/>
      </w:rPr>
      <w:t> </w:t>
    </w:r>
  </w:p>
  <w:bookmarkEnd w:id="2"/>
  <w:p w:rsidR="00B52683" w:rsidRDefault="00B526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2683" w:rsidRDefault="00B52683" w:rsidP="009B6853">
    <w:pPr>
      <w:pStyle w:val="Header"/>
      <w:rPr>
        <w:color w:val="000000"/>
        <w:sz w:val="17"/>
      </w:rPr>
    </w:pPr>
    <w:bookmarkStart w:id="5" w:name="TITUS1HeaderFirstPage"/>
    <w:r w:rsidRPr="009B6853">
      <w:rPr>
        <w:color w:val="000000"/>
        <w:sz w:val="17"/>
      </w:rPr>
      <w:t> </w:t>
    </w:r>
  </w:p>
  <w:bookmarkEnd w:id="5"/>
  <w:p w:rsidR="00B52683" w:rsidRDefault="00B526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2D14"/>
    <w:rsid w:val="000F3600"/>
    <w:rsid w:val="00115403"/>
    <w:rsid w:val="00115724"/>
    <w:rsid w:val="00121DF7"/>
    <w:rsid w:val="001E20DE"/>
    <w:rsid w:val="002F1374"/>
    <w:rsid w:val="00440BB6"/>
    <w:rsid w:val="00544969"/>
    <w:rsid w:val="006575D7"/>
    <w:rsid w:val="00682F3B"/>
    <w:rsid w:val="00771E8D"/>
    <w:rsid w:val="007A51B1"/>
    <w:rsid w:val="007E4409"/>
    <w:rsid w:val="00854B69"/>
    <w:rsid w:val="00861089"/>
    <w:rsid w:val="00877432"/>
    <w:rsid w:val="008952E2"/>
    <w:rsid w:val="009B6853"/>
    <w:rsid w:val="00B04850"/>
    <w:rsid w:val="00B52683"/>
    <w:rsid w:val="00E24121"/>
    <w:rsid w:val="00E41B08"/>
    <w:rsid w:val="00EC50DA"/>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A19FF8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Phillips,Liam swp6867</cp:lastModifiedBy>
  <cp:revision>2</cp:revision>
  <dcterms:created xsi:type="dcterms:W3CDTF">2021-06-01T10:06:00Z</dcterms:created>
  <dcterms:modified xsi:type="dcterms:W3CDTF">2021-06-01T10:06:00Z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