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40ED60" w14:textId="2760C0EC" w:rsidR="00460907" w:rsidRPr="00580065" w:rsidRDefault="00460907" w:rsidP="00580065">
      <w:pPr>
        <w:spacing w:line="360" w:lineRule="auto"/>
        <w:rPr>
          <w:rFonts w:cs="Times New Roman"/>
          <w:b/>
        </w:rPr>
      </w:pPr>
      <w:bookmarkStart w:id="0" w:name="_GoBack"/>
      <w:bookmarkEnd w:id="0"/>
      <w:r w:rsidRPr="00580065">
        <w:rPr>
          <w:rFonts w:cs="Times New Roman"/>
          <w:b/>
        </w:rPr>
        <w:t xml:space="preserve">University of Wales </w:t>
      </w:r>
      <w:r w:rsidR="00D72508">
        <w:rPr>
          <w:rFonts w:cs="Times New Roman"/>
          <w:b/>
        </w:rPr>
        <w:t>T</w:t>
      </w:r>
      <w:r w:rsidRPr="00580065">
        <w:rPr>
          <w:rFonts w:cs="Times New Roman"/>
          <w:b/>
        </w:rPr>
        <w:t>rinity St David, Cardiff</w:t>
      </w:r>
    </w:p>
    <w:p w14:paraId="78DF70FC" w14:textId="736D3AF3" w:rsidR="00460907" w:rsidRPr="00580065" w:rsidRDefault="00460907" w:rsidP="00580065">
      <w:pPr>
        <w:spacing w:line="360" w:lineRule="auto"/>
        <w:rPr>
          <w:rFonts w:cs="Times New Roman"/>
          <w:b/>
        </w:rPr>
      </w:pPr>
      <w:r w:rsidRPr="00580065">
        <w:rPr>
          <w:rFonts w:cs="Times New Roman"/>
          <w:b/>
        </w:rPr>
        <w:t>Student Name: Chahir ben trad</w:t>
      </w:r>
    </w:p>
    <w:p w14:paraId="2EFE7027" w14:textId="5B15DB6E" w:rsidR="00460907" w:rsidRPr="00580065" w:rsidRDefault="00460907" w:rsidP="00580065">
      <w:pPr>
        <w:spacing w:line="360" w:lineRule="auto"/>
        <w:rPr>
          <w:rFonts w:cs="Times New Roman"/>
          <w:b/>
        </w:rPr>
      </w:pPr>
      <w:r w:rsidRPr="00580065">
        <w:rPr>
          <w:rFonts w:cs="Times New Roman"/>
          <w:b/>
        </w:rPr>
        <w:t>ID: 2223851</w:t>
      </w:r>
    </w:p>
    <w:p w14:paraId="722164B4" w14:textId="17EE2EFC" w:rsidR="00460907" w:rsidRPr="00580065" w:rsidRDefault="00460907" w:rsidP="00580065">
      <w:pPr>
        <w:spacing w:line="360" w:lineRule="auto"/>
        <w:rPr>
          <w:rFonts w:cs="Times New Roman"/>
          <w:b/>
        </w:rPr>
      </w:pPr>
      <w:r w:rsidRPr="00580065">
        <w:rPr>
          <w:rFonts w:cs="Times New Roman"/>
          <w:b/>
        </w:rPr>
        <w:t>Module Name: Managing enterprise (BMSW4011-card)</w:t>
      </w:r>
    </w:p>
    <w:p w14:paraId="015981C2" w14:textId="278D2FCC" w:rsidR="004D0E45" w:rsidRPr="00580065" w:rsidRDefault="00460907" w:rsidP="00580065">
      <w:pPr>
        <w:spacing w:line="360" w:lineRule="auto"/>
        <w:rPr>
          <w:rFonts w:cs="Times New Roman"/>
          <w:b/>
        </w:rPr>
      </w:pPr>
      <w:r w:rsidRPr="00580065">
        <w:rPr>
          <w:rFonts w:cs="Times New Roman"/>
          <w:b/>
        </w:rPr>
        <w:t>Lecturer: Mel squire</w:t>
      </w:r>
      <w:r w:rsidR="004D0E45" w:rsidRPr="00580065">
        <w:rPr>
          <w:rFonts w:cs="Times New Roman"/>
          <w:b/>
        </w:rPr>
        <w:br w:type="page"/>
      </w:r>
    </w:p>
    <w:sdt>
      <w:sdtPr>
        <w:rPr>
          <w:rFonts w:ascii="Times New Roman" w:eastAsiaTheme="minorHAnsi" w:hAnsi="Times New Roman" w:cs="Times New Roman"/>
          <w:color w:val="auto"/>
          <w:sz w:val="24"/>
          <w:szCs w:val="22"/>
          <w:lang w:val="en-GB"/>
        </w:rPr>
        <w:id w:val="-313029286"/>
        <w:docPartObj>
          <w:docPartGallery w:val="Table of Contents"/>
          <w:docPartUnique/>
        </w:docPartObj>
      </w:sdtPr>
      <w:sdtEndPr>
        <w:rPr>
          <w:b/>
          <w:bCs/>
          <w:noProof/>
        </w:rPr>
      </w:sdtEndPr>
      <w:sdtContent>
        <w:p w14:paraId="21E0A37E" w14:textId="2CE20A26" w:rsidR="00580065" w:rsidRPr="00580065" w:rsidRDefault="00580065" w:rsidP="00580065">
          <w:pPr>
            <w:pStyle w:val="TOCHeading"/>
            <w:spacing w:line="360" w:lineRule="auto"/>
            <w:rPr>
              <w:rFonts w:ascii="Times New Roman" w:hAnsi="Times New Roman" w:cs="Times New Roman"/>
              <w:b/>
              <w:bCs/>
              <w:color w:val="auto"/>
            </w:rPr>
          </w:pPr>
          <w:r w:rsidRPr="00580065">
            <w:rPr>
              <w:rFonts w:ascii="Times New Roman" w:hAnsi="Times New Roman" w:cs="Times New Roman"/>
              <w:b/>
              <w:bCs/>
              <w:color w:val="auto"/>
            </w:rPr>
            <w:t>Table of Contents</w:t>
          </w:r>
        </w:p>
        <w:p w14:paraId="0AF06DEF" w14:textId="1EAF7D33" w:rsidR="00580065" w:rsidRPr="00580065" w:rsidRDefault="00580065" w:rsidP="00580065">
          <w:pPr>
            <w:pStyle w:val="TOC1"/>
            <w:tabs>
              <w:tab w:val="right" w:leader="dot" w:pos="9016"/>
            </w:tabs>
            <w:spacing w:line="360" w:lineRule="auto"/>
            <w:rPr>
              <w:rFonts w:cs="Times New Roman"/>
              <w:noProof/>
            </w:rPr>
          </w:pPr>
          <w:r w:rsidRPr="00580065">
            <w:rPr>
              <w:rFonts w:cs="Times New Roman"/>
            </w:rPr>
            <w:fldChar w:fldCharType="begin"/>
          </w:r>
          <w:r w:rsidRPr="00580065">
            <w:rPr>
              <w:rFonts w:cs="Times New Roman"/>
            </w:rPr>
            <w:instrText xml:space="preserve"> TOC \o "1-3" \h \z \u </w:instrText>
          </w:r>
          <w:r w:rsidRPr="00580065">
            <w:rPr>
              <w:rFonts w:cs="Times New Roman"/>
            </w:rPr>
            <w:fldChar w:fldCharType="separate"/>
          </w:r>
          <w:hyperlink w:anchor="_Toc192833771" w:history="1">
            <w:r w:rsidRPr="00580065">
              <w:rPr>
                <w:rStyle w:val="Hyperlink"/>
                <w:rFonts w:cs="Times New Roman"/>
                <w:noProof/>
                <w:color w:val="auto"/>
              </w:rPr>
              <w:t>Part 1</w:t>
            </w:r>
            <w:r w:rsidRPr="00580065">
              <w:rPr>
                <w:rFonts w:cs="Times New Roman"/>
                <w:noProof/>
                <w:webHidden/>
              </w:rPr>
              <w:tab/>
            </w:r>
            <w:r w:rsidRPr="00580065">
              <w:rPr>
                <w:rFonts w:cs="Times New Roman"/>
                <w:noProof/>
                <w:webHidden/>
              </w:rPr>
              <w:fldChar w:fldCharType="begin"/>
            </w:r>
            <w:r w:rsidRPr="00580065">
              <w:rPr>
                <w:rFonts w:cs="Times New Roman"/>
                <w:noProof/>
                <w:webHidden/>
              </w:rPr>
              <w:instrText xml:space="preserve"> PAGEREF _Toc192833771 \h </w:instrText>
            </w:r>
            <w:r w:rsidRPr="00580065">
              <w:rPr>
                <w:rFonts w:cs="Times New Roman"/>
                <w:noProof/>
                <w:webHidden/>
              </w:rPr>
            </w:r>
            <w:r w:rsidRPr="00580065">
              <w:rPr>
                <w:rFonts w:cs="Times New Roman"/>
                <w:noProof/>
                <w:webHidden/>
              </w:rPr>
              <w:fldChar w:fldCharType="separate"/>
            </w:r>
            <w:r w:rsidRPr="00580065">
              <w:rPr>
                <w:rFonts w:cs="Times New Roman"/>
                <w:noProof/>
                <w:webHidden/>
              </w:rPr>
              <w:t>3</w:t>
            </w:r>
            <w:r w:rsidRPr="00580065">
              <w:rPr>
                <w:rFonts w:cs="Times New Roman"/>
                <w:noProof/>
                <w:webHidden/>
              </w:rPr>
              <w:fldChar w:fldCharType="end"/>
            </w:r>
          </w:hyperlink>
        </w:p>
        <w:p w14:paraId="44B62BD6" w14:textId="5F8614BC" w:rsidR="00580065" w:rsidRPr="00580065" w:rsidRDefault="00E85E7F" w:rsidP="00580065">
          <w:pPr>
            <w:pStyle w:val="TOC1"/>
            <w:tabs>
              <w:tab w:val="right" w:leader="dot" w:pos="9016"/>
            </w:tabs>
            <w:spacing w:line="360" w:lineRule="auto"/>
            <w:rPr>
              <w:rFonts w:cs="Times New Roman"/>
              <w:noProof/>
            </w:rPr>
          </w:pPr>
          <w:hyperlink w:anchor="_Toc192833772" w:history="1">
            <w:r w:rsidR="00580065" w:rsidRPr="00580065">
              <w:rPr>
                <w:rStyle w:val="Hyperlink"/>
                <w:rFonts w:cs="Times New Roman"/>
                <w:noProof/>
                <w:color w:val="auto"/>
              </w:rPr>
              <w:t>Reflection</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_Toc192833772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3</w:t>
            </w:r>
            <w:r w:rsidR="00580065" w:rsidRPr="00580065">
              <w:rPr>
                <w:rFonts w:cs="Times New Roman"/>
                <w:noProof/>
                <w:webHidden/>
              </w:rPr>
              <w:fldChar w:fldCharType="end"/>
            </w:r>
          </w:hyperlink>
        </w:p>
        <w:p w14:paraId="1BBC8B8F" w14:textId="256869A0" w:rsidR="00580065" w:rsidRPr="00580065" w:rsidRDefault="00E85E7F" w:rsidP="00580065">
          <w:pPr>
            <w:pStyle w:val="TOC1"/>
            <w:tabs>
              <w:tab w:val="right" w:leader="dot" w:pos="9016"/>
            </w:tabs>
            <w:spacing w:line="360" w:lineRule="auto"/>
            <w:rPr>
              <w:rFonts w:cs="Times New Roman"/>
              <w:noProof/>
            </w:rPr>
          </w:pPr>
          <w:hyperlink w:anchor="_Toc192833773" w:history="1">
            <w:r w:rsidR="00580065" w:rsidRPr="00580065">
              <w:rPr>
                <w:rStyle w:val="Hyperlink"/>
                <w:rFonts w:cs="Times New Roman"/>
                <w:noProof/>
                <w:color w:val="auto"/>
              </w:rPr>
              <w:t>Part 2</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_Toc192833773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5</w:t>
            </w:r>
            <w:r w:rsidR="00580065" w:rsidRPr="00580065">
              <w:rPr>
                <w:rFonts w:cs="Times New Roman"/>
                <w:noProof/>
                <w:webHidden/>
              </w:rPr>
              <w:fldChar w:fldCharType="end"/>
            </w:r>
          </w:hyperlink>
        </w:p>
        <w:p w14:paraId="2B42A61F" w14:textId="621461DC" w:rsidR="00580065" w:rsidRPr="00580065" w:rsidRDefault="00E85E7F" w:rsidP="00580065">
          <w:pPr>
            <w:pStyle w:val="TOC1"/>
            <w:tabs>
              <w:tab w:val="right" w:leader="dot" w:pos="9016"/>
            </w:tabs>
            <w:spacing w:line="360" w:lineRule="auto"/>
            <w:rPr>
              <w:rFonts w:cs="Times New Roman"/>
              <w:noProof/>
            </w:rPr>
          </w:pPr>
          <w:hyperlink w:anchor="_Toc192833774" w:history="1">
            <w:r w:rsidR="00580065" w:rsidRPr="00580065">
              <w:rPr>
                <w:rStyle w:val="Hyperlink"/>
                <w:rFonts w:cs="Times New Roman"/>
                <w:noProof/>
                <w:color w:val="auto"/>
              </w:rPr>
              <w:t>Company concept and justification of the idea</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_Toc192833774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5</w:t>
            </w:r>
            <w:r w:rsidR="00580065" w:rsidRPr="00580065">
              <w:rPr>
                <w:rFonts w:cs="Times New Roman"/>
                <w:noProof/>
                <w:webHidden/>
              </w:rPr>
              <w:fldChar w:fldCharType="end"/>
            </w:r>
          </w:hyperlink>
        </w:p>
        <w:p w14:paraId="36EBBD71" w14:textId="24A05642" w:rsidR="00580065" w:rsidRPr="00580065" w:rsidRDefault="00E85E7F" w:rsidP="00580065">
          <w:pPr>
            <w:pStyle w:val="TOC2"/>
            <w:tabs>
              <w:tab w:val="right" w:leader="dot" w:pos="9016"/>
            </w:tabs>
            <w:spacing w:line="360" w:lineRule="auto"/>
            <w:rPr>
              <w:rFonts w:cs="Times New Roman"/>
              <w:noProof/>
            </w:rPr>
          </w:pPr>
          <w:hyperlink w:anchor="_Toc192833775" w:history="1">
            <w:r w:rsidR="00580065" w:rsidRPr="00580065">
              <w:rPr>
                <w:rStyle w:val="Hyperlink"/>
                <w:rFonts w:cs="Times New Roman"/>
                <w:noProof/>
                <w:color w:val="auto"/>
              </w:rPr>
              <w:t>Mission statement</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_Toc192833775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5</w:t>
            </w:r>
            <w:r w:rsidR="00580065" w:rsidRPr="00580065">
              <w:rPr>
                <w:rFonts w:cs="Times New Roman"/>
                <w:noProof/>
                <w:webHidden/>
              </w:rPr>
              <w:fldChar w:fldCharType="end"/>
            </w:r>
          </w:hyperlink>
        </w:p>
        <w:p w14:paraId="0CCF6B26" w14:textId="4269443E" w:rsidR="00580065" w:rsidRPr="00580065" w:rsidRDefault="00E85E7F" w:rsidP="00580065">
          <w:pPr>
            <w:pStyle w:val="TOC2"/>
            <w:tabs>
              <w:tab w:val="right" w:leader="dot" w:pos="9016"/>
            </w:tabs>
            <w:spacing w:line="360" w:lineRule="auto"/>
            <w:rPr>
              <w:rFonts w:cs="Times New Roman"/>
              <w:noProof/>
            </w:rPr>
          </w:pPr>
          <w:hyperlink w:anchor="_Toc192833776" w:history="1">
            <w:r w:rsidR="00580065" w:rsidRPr="00580065">
              <w:rPr>
                <w:rStyle w:val="Hyperlink"/>
                <w:rFonts w:cs="Times New Roman"/>
                <w:noProof/>
                <w:color w:val="auto"/>
              </w:rPr>
              <w:t>Business Aims</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_Toc192833776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5</w:t>
            </w:r>
            <w:r w:rsidR="00580065" w:rsidRPr="00580065">
              <w:rPr>
                <w:rFonts w:cs="Times New Roman"/>
                <w:noProof/>
                <w:webHidden/>
              </w:rPr>
              <w:fldChar w:fldCharType="end"/>
            </w:r>
          </w:hyperlink>
        </w:p>
        <w:p w14:paraId="0C4E5525" w14:textId="5F26D240" w:rsidR="00580065" w:rsidRPr="00580065" w:rsidRDefault="00E85E7F" w:rsidP="00580065">
          <w:pPr>
            <w:pStyle w:val="TOC2"/>
            <w:tabs>
              <w:tab w:val="right" w:leader="dot" w:pos="9016"/>
            </w:tabs>
            <w:spacing w:line="360" w:lineRule="auto"/>
            <w:rPr>
              <w:rFonts w:cs="Times New Roman"/>
              <w:noProof/>
            </w:rPr>
          </w:pPr>
          <w:hyperlink w:anchor="_Toc192833777" w:history="1">
            <w:r w:rsidR="00580065" w:rsidRPr="00580065">
              <w:rPr>
                <w:rStyle w:val="Hyperlink"/>
                <w:rFonts w:cs="Times New Roman"/>
                <w:noProof/>
                <w:color w:val="auto"/>
              </w:rPr>
              <w:t>Business Objectives</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_Toc192833777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5</w:t>
            </w:r>
            <w:r w:rsidR="00580065" w:rsidRPr="00580065">
              <w:rPr>
                <w:rFonts w:cs="Times New Roman"/>
                <w:noProof/>
                <w:webHidden/>
              </w:rPr>
              <w:fldChar w:fldCharType="end"/>
            </w:r>
          </w:hyperlink>
        </w:p>
        <w:p w14:paraId="342512BB" w14:textId="03BAC0D7" w:rsidR="00580065" w:rsidRPr="00580065" w:rsidRDefault="00E85E7F" w:rsidP="00580065">
          <w:pPr>
            <w:pStyle w:val="TOC1"/>
            <w:tabs>
              <w:tab w:val="right" w:leader="dot" w:pos="9016"/>
            </w:tabs>
            <w:spacing w:line="360" w:lineRule="auto"/>
            <w:rPr>
              <w:rFonts w:cs="Times New Roman"/>
              <w:noProof/>
            </w:rPr>
          </w:pPr>
          <w:hyperlink w:anchor="_Toc192833778" w:history="1">
            <w:r w:rsidR="00580065" w:rsidRPr="00580065">
              <w:rPr>
                <w:rStyle w:val="Hyperlink"/>
                <w:rFonts w:cs="Times New Roman"/>
                <w:noProof/>
                <w:color w:val="auto"/>
              </w:rPr>
              <w:t>Legal Identity of Chahd's Residence</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_Toc192833778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6</w:t>
            </w:r>
            <w:r w:rsidR="00580065" w:rsidRPr="00580065">
              <w:rPr>
                <w:rFonts w:cs="Times New Roman"/>
                <w:noProof/>
                <w:webHidden/>
              </w:rPr>
              <w:fldChar w:fldCharType="end"/>
            </w:r>
          </w:hyperlink>
        </w:p>
        <w:p w14:paraId="0D4C62CF" w14:textId="4391F339" w:rsidR="00580065" w:rsidRPr="00580065" w:rsidRDefault="00E85E7F" w:rsidP="00580065">
          <w:pPr>
            <w:pStyle w:val="TOC1"/>
            <w:tabs>
              <w:tab w:val="right" w:leader="dot" w:pos="9016"/>
            </w:tabs>
            <w:spacing w:line="360" w:lineRule="auto"/>
            <w:rPr>
              <w:rFonts w:cs="Times New Roman"/>
              <w:noProof/>
            </w:rPr>
          </w:pPr>
          <w:hyperlink w:anchor="_Toc192833779" w:history="1">
            <w:r w:rsidR="00580065" w:rsidRPr="00580065">
              <w:rPr>
                <w:rStyle w:val="Hyperlink"/>
                <w:rFonts w:cs="Times New Roman"/>
                <w:noProof/>
                <w:color w:val="auto"/>
              </w:rPr>
              <w:t>Marketing and PR Plan</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_Toc192833779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6</w:t>
            </w:r>
            <w:r w:rsidR="00580065" w:rsidRPr="00580065">
              <w:rPr>
                <w:rFonts w:cs="Times New Roman"/>
                <w:noProof/>
                <w:webHidden/>
              </w:rPr>
              <w:fldChar w:fldCharType="end"/>
            </w:r>
          </w:hyperlink>
        </w:p>
        <w:p w14:paraId="46774EA1" w14:textId="2804DF8F" w:rsidR="00580065" w:rsidRPr="00580065" w:rsidRDefault="00E85E7F" w:rsidP="00580065">
          <w:pPr>
            <w:pStyle w:val="TOC1"/>
            <w:tabs>
              <w:tab w:val="right" w:leader="dot" w:pos="9016"/>
            </w:tabs>
            <w:spacing w:line="360" w:lineRule="auto"/>
            <w:rPr>
              <w:rFonts w:cs="Times New Roman"/>
              <w:noProof/>
            </w:rPr>
          </w:pPr>
          <w:hyperlink w:anchor="_Toc192833780" w:history="1">
            <w:r w:rsidR="00580065" w:rsidRPr="00580065">
              <w:rPr>
                <w:rStyle w:val="Hyperlink"/>
                <w:rFonts w:cs="Times New Roman"/>
                <w:noProof/>
                <w:color w:val="auto"/>
              </w:rPr>
              <w:t>Pricing Strategy</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_Toc192833780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6</w:t>
            </w:r>
            <w:r w:rsidR="00580065" w:rsidRPr="00580065">
              <w:rPr>
                <w:rFonts w:cs="Times New Roman"/>
                <w:noProof/>
                <w:webHidden/>
              </w:rPr>
              <w:fldChar w:fldCharType="end"/>
            </w:r>
          </w:hyperlink>
        </w:p>
        <w:p w14:paraId="6A104F80" w14:textId="56B84F29" w:rsidR="00580065" w:rsidRPr="00580065" w:rsidRDefault="00E85E7F" w:rsidP="00580065">
          <w:pPr>
            <w:pStyle w:val="TOC1"/>
            <w:tabs>
              <w:tab w:val="right" w:leader="dot" w:pos="9016"/>
            </w:tabs>
            <w:spacing w:line="360" w:lineRule="auto"/>
            <w:rPr>
              <w:rFonts w:cs="Times New Roman"/>
              <w:noProof/>
            </w:rPr>
          </w:pPr>
          <w:hyperlink w:anchor="_Toc192833781" w:history="1">
            <w:r w:rsidR="00580065" w:rsidRPr="00580065">
              <w:rPr>
                <w:rStyle w:val="Hyperlink"/>
                <w:rFonts w:cs="Times New Roman"/>
                <w:noProof/>
                <w:color w:val="auto"/>
              </w:rPr>
              <w:t xml:space="preserve">7 P’s analysis of </w:t>
            </w:r>
            <w:r w:rsidR="00580065" w:rsidRPr="00580065">
              <w:rPr>
                <w:rStyle w:val="Hyperlink"/>
                <w:rFonts w:cs="Times New Roman"/>
                <w:bCs/>
                <w:noProof/>
                <w:color w:val="auto"/>
              </w:rPr>
              <w:t>Chahd’s Residence</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_Toc192833781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7</w:t>
            </w:r>
            <w:r w:rsidR="00580065" w:rsidRPr="00580065">
              <w:rPr>
                <w:rFonts w:cs="Times New Roman"/>
                <w:noProof/>
                <w:webHidden/>
              </w:rPr>
              <w:fldChar w:fldCharType="end"/>
            </w:r>
          </w:hyperlink>
        </w:p>
        <w:p w14:paraId="0EC6D99D" w14:textId="77310AE1" w:rsidR="00580065" w:rsidRPr="00580065" w:rsidRDefault="00E85E7F" w:rsidP="00580065">
          <w:pPr>
            <w:pStyle w:val="TOC1"/>
            <w:tabs>
              <w:tab w:val="right" w:leader="dot" w:pos="9016"/>
            </w:tabs>
            <w:spacing w:line="360" w:lineRule="auto"/>
            <w:rPr>
              <w:rFonts w:cs="Times New Roman"/>
              <w:noProof/>
            </w:rPr>
          </w:pPr>
          <w:hyperlink w:anchor="_Toc192833782" w:history="1">
            <w:r w:rsidR="00580065" w:rsidRPr="00580065">
              <w:rPr>
                <w:rStyle w:val="Hyperlink"/>
                <w:rFonts w:cs="Times New Roman"/>
                <w:noProof/>
                <w:color w:val="auto"/>
              </w:rPr>
              <w:t>Physical Location</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_Toc192833782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8</w:t>
            </w:r>
            <w:r w:rsidR="00580065" w:rsidRPr="00580065">
              <w:rPr>
                <w:rFonts w:cs="Times New Roman"/>
                <w:noProof/>
                <w:webHidden/>
              </w:rPr>
              <w:fldChar w:fldCharType="end"/>
            </w:r>
          </w:hyperlink>
        </w:p>
        <w:p w14:paraId="7D971607" w14:textId="776D64B0" w:rsidR="00580065" w:rsidRPr="00580065" w:rsidRDefault="00E85E7F" w:rsidP="00580065">
          <w:pPr>
            <w:pStyle w:val="TOC1"/>
            <w:tabs>
              <w:tab w:val="right" w:leader="dot" w:pos="9016"/>
            </w:tabs>
            <w:spacing w:line="360" w:lineRule="auto"/>
            <w:rPr>
              <w:rFonts w:cs="Times New Roman"/>
              <w:noProof/>
            </w:rPr>
          </w:pPr>
          <w:hyperlink w:anchor="_Toc192833783" w:history="1">
            <w:r w:rsidR="00580065" w:rsidRPr="00580065">
              <w:rPr>
                <w:rStyle w:val="Hyperlink"/>
                <w:rFonts w:cs="Times New Roman"/>
                <w:noProof/>
                <w:color w:val="auto"/>
              </w:rPr>
              <w:t>Human Resource Strategy</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_Toc192833783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8</w:t>
            </w:r>
            <w:r w:rsidR="00580065" w:rsidRPr="00580065">
              <w:rPr>
                <w:rFonts w:cs="Times New Roman"/>
                <w:noProof/>
                <w:webHidden/>
              </w:rPr>
              <w:fldChar w:fldCharType="end"/>
            </w:r>
          </w:hyperlink>
        </w:p>
        <w:p w14:paraId="2834FB03" w14:textId="2D312448" w:rsidR="00580065" w:rsidRPr="00580065" w:rsidRDefault="00E85E7F" w:rsidP="00580065">
          <w:pPr>
            <w:pStyle w:val="TOC2"/>
            <w:tabs>
              <w:tab w:val="right" w:leader="dot" w:pos="9016"/>
            </w:tabs>
            <w:spacing w:line="360" w:lineRule="auto"/>
            <w:rPr>
              <w:rFonts w:cs="Times New Roman"/>
              <w:noProof/>
            </w:rPr>
          </w:pPr>
          <w:hyperlink w:anchor="_Toc192833784" w:history="1">
            <w:r w:rsidR="00580065" w:rsidRPr="00580065">
              <w:rPr>
                <w:rStyle w:val="Hyperlink"/>
                <w:rFonts w:cs="Times New Roman"/>
                <w:noProof/>
                <w:color w:val="auto"/>
              </w:rPr>
              <w:t>Organisational structure</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_Toc192833784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9</w:t>
            </w:r>
            <w:r w:rsidR="00580065" w:rsidRPr="00580065">
              <w:rPr>
                <w:rFonts w:cs="Times New Roman"/>
                <w:noProof/>
                <w:webHidden/>
              </w:rPr>
              <w:fldChar w:fldCharType="end"/>
            </w:r>
          </w:hyperlink>
        </w:p>
        <w:p w14:paraId="138E6E4C" w14:textId="0B334277" w:rsidR="00580065" w:rsidRPr="00580065" w:rsidRDefault="00E85E7F" w:rsidP="00580065">
          <w:pPr>
            <w:pStyle w:val="TOC1"/>
            <w:tabs>
              <w:tab w:val="right" w:leader="dot" w:pos="9016"/>
            </w:tabs>
            <w:spacing w:line="360" w:lineRule="auto"/>
            <w:rPr>
              <w:rFonts w:cs="Times New Roman"/>
              <w:noProof/>
            </w:rPr>
          </w:pPr>
          <w:hyperlink w:anchor="_Toc192833785" w:history="1">
            <w:r w:rsidR="00580065" w:rsidRPr="00580065">
              <w:rPr>
                <w:rStyle w:val="Hyperlink"/>
                <w:rFonts w:cs="Times New Roman"/>
                <w:noProof/>
                <w:color w:val="auto"/>
              </w:rPr>
              <w:t>Sources of Finance</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_Toc192833785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9</w:t>
            </w:r>
            <w:r w:rsidR="00580065" w:rsidRPr="00580065">
              <w:rPr>
                <w:rFonts w:cs="Times New Roman"/>
                <w:noProof/>
                <w:webHidden/>
              </w:rPr>
              <w:fldChar w:fldCharType="end"/>
            </w:r>
          </w:hyperlink>
        </w:p>
        <w:p w14:paraId="5A2A02AB" w14:textId="268161D0" w:rsidR="00580065" w:rsidRPr="00580065" w:rsidRDefault="00E85E7F" w:rsidP="00580065">
          <w:pPr>
            <w:pStyle w:val="TOC1"/>
            <w:tabs>
              <w:tab w:val="right" w:leader="dot" w:pos="9016"/>
            </w:tabs>
            <w:spacing w:line="360" w:lineRule="auto"/>
            <w:rPr>
              <w:rFonts w:cs="Times New Roman"/>
              <w:noProof/>
            </w:rPr>
          </w:pPr>
          <w:hyperlink w:anchor="_Toc192833786" w:history="1">
            <w:r w:rsidR="00580065" w:rsidRPr="00580065">
              <w:rPr>
                <w:rStyle w:val="Hyperlink"/>
                <w:rFonts w:cs="Times New Roman"/>
                <w:noProof/>
                <w:color w:val="auto"/>
              </w:rPr>
              <w:t>Cash flow forecast</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_Toc192833786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10</w:t>
            </w:r>
            <w:r w:rsidR="00580065" w:rsidRPr="00580065">
              <w:rPr>
                <w:rFonts w:cs="Times New Roman"/>
                <w:noProof/>
                <w:webHidden/>
              </w:rPr>
              <w:fldChar w:fldCharType="end"/>
            </w:r>
          </w:hyperlink>
        </w:p>
        <w:p w14:paraId="18B548A5" w14:textId="339048D3" w:rsidR="00580065" w:rsidRPr="00580065" w:rsidRDefault="00E85E7F" w:rsidP="00580065">
          <w:pPr>
            <w:pStyle w:val="TOC1"/>
            <w:tabs>
              <w:tab w:val="right" w:leader="dot" w:pos="9016"/>
            </w:tabs>
            <w:spacing w:line="360" w:lineRule="auto"/>
            <w:rPr>
              <w:rFonts w:cs="Times New Roman"/>
              <w:noProof/>
            </w:rPr>
          </w:pPr>
          <w:hyperlink w:anchor="_Toc192833787" w:history="1">
            <w:r w:rsidR="00580065" w:rsidRPr="00580065">
              <w:rPr>
                <w:rStyle w:val="Hyperlink"/>
                <w:rFonts w:cs="Times New Roman"/>
                <w:noProof/>
                <w:color w:val="auto"/>
              </w:rPr>
              <w:t>SWOT Analysis</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_Toc192833787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10</w:t>
            </w:r>
            <w:r w:rsidR="00580065" w:rsidRPr="00580065">
              <w:rPr>
                <w:rFonts w:cs="Times New Roman"/>
                <w:noProof/>
                <w:webHidden/>
              </w:rPr>
              <w:fldChar w:fldCharType="end"/>
            </w:r>
          </w:hyperlink>
        </w:p>
        <w:p w14:paraId="7DB09257" w14:textId="6B955F35" w:rsidR="00580065" w:rsidRPr="00580065" w:rsidRDefault="00E85E7F" w:rsidP="00580065">
          <w:pPr>
            <w:pStyle w:val="TOC1"/>
            <w:tabs>
              <w:tab w:val="right" w:leader="dot" w:pos="9016"/>
            </w:tabs>
            <w:spacing w:line="360" w:lineRule="auto"/>
            <w:rPr>
              <w:rFonts w:cs="Times New Roman"/>
              <w:noProof/>
            </w:rPr>
          </w:pPr>
          <w:hyperlink w:anchor="_Toc192833788" w:history="1">
            <w:r w:rsidR="00580065" w:rsidRPr="00580065">
              <w:rPr>
                <w:rStyle w:val="Hyperlink"/>
                <w:rFonts w:cs="Times New Roman"/>
                <w:noProof/>
                <w:color w:val="auto"/>
              </w:rPr>
              <w:t>References</w:t>
            </w:r>
            <w:r w:rsidR="00580065" w:rsidRPr="00580065">
              <w:rPr>
                <w:rFonts w:cs="Times New Roman"/>
                <w:noProof/>
                <w:webHidden/>
              </w:rPr>
              <w:tab/>
            </w:r>
            <w:r w:rsidR="00580065" w:rsidRPr="00580065">
              <w:rPr>
                <w:rFonts w:cs="Times New Roman"/>
                <w:noProof/>
                <w:webHidden/>
              </w:rPr>
              <w:fldChar w:fldCharType="begin"/>
            </w:r>
            <w:r w:rsidR="00580065" w:rsidRPr="00580065">
              <w:rPr>
                <w:rFonts w:cs="Times New Roman"/>
                <w:noProof/>
                <w:webHidden/>
              </w:rPr>
              <w:instrText xml:space="preserve"> PAGEREF _Toc192833788 \h </w:instrText>
            </w:r>
            <w:r w:rsidR="00580065" w:rsidRPr="00580065">
              <w:rPr>
                <w:rFonts w:cs="Times New Roman"/>
                <w:noProof/>
                <w:webHidden/>
              </w:rPr>
            </w:r>
            <w:r w:rsidR="00580065" w:rsidRPr="00580065">
              <w:rPr>
                <w:rFonts w:cs="Times New Roman"/>
                <w:noProof/>
                <w:webHidden/>
              </w:rPr>
              <w:fldChar w:fldCharType="separate"/>
            </w:r>
            <w:r w:rsidR="00580065" w:rsidRPr="00580065">
              <w:rPr>
                <w:rFonts w:cs="Times New Roman"/>
                <w:noProof/>
                <w:webHidden/>
              </w:rPr>
              <w:t>11</w:t>
            </w:r>
            <w:r w:rsidR="00580065" w:rsidRPr="00580065">
              <w:rPr>
                <w:rFonts w:cs="Times New Roman"/>
                <w:noProof/>
                <w:webHidden/>
              </w:rPr>
              <w:fldChar w:fldCharType="end"/>
            </w:r>
          </w:hyperlink>
        </w:p>
        <w:p w14:paraId="41ECD6BD" w14:textId="5C726D90" w:rsidR="00580065" w:rsidRPr="00580065" w:rsidRDefault="00580065" w:rsidP="00580065">
          <w:pPr>
            <w:spacing w:line="360" w:lineRule="auto"/>
            <w:rPr>
              <w:rFonts w:cs="Times New Roman"/>
            </w:rPr>
          </w:pPr>
          <w:r w:rsidRPr="00580065">
            <w:rPr>
              <w:rFonts w:cs="Times New Roman"/>
              <w:b/>
              <w:bCs/>
              <w:noProof/>
            </w:rPr>
            <w:fldChar w:fldCharType="end"/>
          </w:r>
        </w:p>
      </w:sdtContent>
    </w:sdt>
    <w:p w14:paraId="61CF7FEB" w14:textId="77777777" w:rsidR="00580065" w:rsidRPr="00580065" w:rsidRDefault="00580065" w:rsidP="00580065">
      <w:pPr>
        <w:spacing w:line="360" w:lineRule="auto"/>
        <w:jc w:val="left"/>
        <w:rPr>
          <w:rFonts w:eastAsiaTheme="majorEastAsia" w:cs="Times New Roman"/>
          <w:b/>
          <w:sz w:val="32"/>
          <w:szCs w:val="32"/>
        </w:rPr>
      </w:pPr>
      <w:r w:rsidRPr="00580065">
        <w:rPr>
          <w:rFonts w:cs="Times New Roman"/>
        </w:rPr>
        <w:br w:type="page"/>
      </w:r>
    </w:p>
    <w:p w14:paraId="5DF9257C" w14:textId="55B026DB" w:rsidR="005B0F2D" w:rsidRPr="00580065" w:rsidRDefault="005B0F2D" w:rsidP="00580065">
      <w:pPr>
        <w:pStyle w:val="Heading1"/>
        <w:rPr>
          <w:rFonts w:cs="Times New Roman"/>
        </w:rPr>
      </w:pPr>
      <w:bookmarkStart w:id="1" w:name="_Toc192833771"/>
      <w:r w:rsidRPr="00580065">
        <w:rPr>
          <w:rFonts w:cs="Times New Roman"/>
        </w:rPr>
        <w:t>Part 1</w:t>
      </w:r>
      <w:bookmarkEnd w:id="1"/>
    </w:p>
    <w:p w14:paraId="3A1FF790" w14:textId="77777777" w:rsidR="005B0F2D" w:rsidRPr="00580065" w:rsidRDefault="005B0F2D" w:rsidP="00580065">
      <w:pPr>
        <w:pStyle w:val="Heading1"/>
        <w:rPr>
          <w:rFonts w:cs="Times New Roman"/>
        </w:rPr>
      </w:pPr>
      <w:bookmarkStart w:id="2" w:name="_Toc192833772"/>
      <w:r w:rsidRPr="00580065">
        <w:rPr>
          <w:rFonts w:cs="Times New Roman"/>
        </w:rPr>
        <w:t>Reflection</w:t>
      </w:r>
      <w:bookmarkEnd w:id="2"/>
      <w:r w:rsidRPr="00580065">
        <w:rPr>
          <w:rFonts w:cs="Times New Roman"/>
        </w:rPr>
        <w:t xml:space="preserve"> </w:t>
      </w:r>
    </w:p>
    <w:p w14:paraId="196DA28E" w14:textId="4C320E9C" w:rsidR="005B0F2D" w:rsidRPr="00580065" w:rsidRDefault="005B0F2D" w:rsidP="00580065">
      <w:pPr>
        <w:pStyle w:val="NormalWeb"/>
        <w:spacing w:before="360" w:beforeAutospacing="0" w:after="80" w:afterAutospacing="0" w:line="360" w:lineRule="auto"/>
        <w:jc w:val="both"/>
      </w:pPr>
      <w:r w:rsidRPr="00580065">
        <w:t>The development of a business plan and business plan-based presentation on Chahd’s Residence was a comprehensive process that has provided me with a significant level of understanding about how business ideas should be developed. I have selected the tourism and hospitality industry where the business will operate in future. In this business plan, I have shown the aim, objectives and goal of the business along with the information on legal identity. I have discussed the target market marketing process and 7P’s marketing mix analysis for the business. To further attract the investors, I have also designed a PowerPoint Presentation based on the same business idea. All those detailed business plans have provided me with a significant level of knowledge on the factors that have a significant impact on business activities. </w:t>
      </w:r>
    </w:p>
    <w:p w14:paraId="3113EE7C" w14:textId="444CD83A" w:rsidR="005B0F2D" w:rsidRPr="00580065" w:rsidRDefault="005B0F2D" w:rsidP="00580065">
      <w:pPr>
        <w:pStyle w:val="NormalWeb"/>
        <w:spacing w:before="360" w:beforeAutospacing="0" w:after="80" w:afterAutospacing="0" w:line="360" w:lineRule="auto"/>
        <w:jc w:val="both"/>
      </w:pPr>
      <w:r w:rsidRPr="00580065">
        <w:t xml:space="preserve">There were both positive and negative sides to this business plan development assignment. The positive aspects of a comprehensive experience in developing business ideas by using the information on market trends, customer expectations and competitive strategies. Moreover, I have also gained knowledge about the marketing strategy and human resource strategy development of an organisation and finally, I have also learned the experience of doing </w:t>
      </w:r>
      <w:r w:rsidR="00D72508">
        <w:t xml:space="preserve">a </w:t>
      </w:r>
      <w:r w:rsidRPr="00580065">
        <w:t>SWOT analysis of a particular business. One of the challenges was the development of a business PowerPoint presentation. Moreover, in terms of setting the pricing strategy and fulfilling their finance sources requirement was tough for me. I learned a lot about strategic advertising, making financial choices, and company planning from this experience.</w:t>
      </w:r>
      <w:r w:rsidR="00EE6079" w:rsidRPr="00580065">
        <w:t xml:space="preserve"> </w:t>
      </w:r>
      <w:r w:rsidRPr="00580065">
        <w:t>What I've learnt is that in the hotel sector, knowing what the customers want is essential for setting prices, providing the right services, and achieving overall success.</w:t>
      </w:r>
      <w:r w:rsidR="00EE6079" w:rsidRPr="00580065">
        <w:t xml:space="preserve"> </w:t>
      </w:r>
      <w:r w:rsidRPr="00580065">
        <w:t>In addition, I learned the hard way how crucial investors are when it comes to raising funds.</w:t>
      </w:r>
    </w:p>
    <w:p w14:paraId="6F1EE318" w14:textId="629D779C" w:rsidR="005B0F2D" w:rsidRPr="00580065" w:rsidRDefault="005B0F2D" w:rsidP="00580065">
      <w:pPr>
        <w:pStyle w:val="NormalWeb"/>
        <w:spacing w:before="360" w:beforeAutospacing="0" w:after="80" w:afterAutospacing="0" w:line="360" w:lineRule="auto"/>
        <w:jc w:val="both"/>
      </w:pPr>
      <w:r w:rsidRPr="00580065">
        <w:t>In every aspect, I learned a lot about myself and how to think critically and solve challenges through the process of composing and delivering a business plan. I also realized how important it is to do studies on the market, make a budget, and determine risks when building a company. If I could do it all over again, I would make sure to adhere to my backers' pitch more to boost my faith and execution.</w:t>
      </w:r>
      <w:r w:rsidR="00580065">
        <w:t xml:space="preserve"> </w:t>
      </w:r>
      <w:r w:rsidRPr="00580065">
        <w:t xml:space="preserve">In the future, if I get a chance to make a business plan again, I will do more primary research on the business idea and its preferred location along with the target market. Moreover, I will also try to use some environmental analysis tools and some industry analysis tools for the business idea, so that it becomes more clear for the investor on which basis they could invest in the business. </w:t>
      </w:r>
    </w:p>
    <w:p w14:paraId="0EFB0536" w14:textId="77777777" w:rsidR="005B0F2D" w:rsidRPr="00580065" w:rsidRDefault="005B0F2D" w:rsidP="00580065">
      <w:pPr>
        <w:spacing w:line="360" w:lineRule="auto"/>
        <w:rPr>
          <w:rFonts w:cs="Times New Roman"/>
        </w:rPr>
      </w:pPr>
    </w:p>
    <w:p w14:paraId="1D076556" w14:textId="6517D2A6" w:rsidR="005B0F2D" w:rsidRPr="00580065" w:rsidRDefault="005B0F2D" w:rsidP="00580065">
      <w:pPr>
        <w:spacing w:line="360" w:lineRule="auto"/>
        <w:jc w:val="left"/>
        <w:rPr>
          <w:rFonts w:eastAsiaTheme="majorEastAsia" w:cs="Times New Roman"/>
          <w:b/>
          <w:sz w:val="32"/>
          <w:szCs w:val="32"/>
        </w:rPr>
      </w:pPr>
      <w:r w:rsidRPr="00580065">
        <w:rPr>
          <w:rFonts w:cs="Times New Roman"/>
        </w:rPr>
        <w:br w:type="page"/>
      </w:r>
    </w:p>
    <w:p w14:paraId="55D460A6" w14:textId="60AE628B" w:rsidR="005B0F2D" w:rsidRPr="00580065" w:rsidRDefault="005B0F2D" w:rsidP="00580065">
      <w:pPr>
        <w:pStyle w:val="Heading1"/>
        <w:rPr>
          <w:rFonts w:cs="Times New Roman"/>
        </w:rPr>
      </w:pPr>
      <w:bookmarkStart w:id="3" w:name="_Toc192833773"/>
      <w:r w:rsidRPr="00580065">
        <w:rPr>
          <w:rFonts w:cs="Times New Roman"/>
        </w:rPr>
        <w:t>Part 2</w:t>
      </w:r>
      <w:bookmarkEnd w:id="3"/>
    </w:p>
    <w:p w14:paraId="58120E7C" w14:textId="7FDCD495" w:rsidR="004D0E45" w:rsidRPr="00580065" w:rsidRDefault="00850BF7" w:rsidP="00580065">
      <w:pPr>
        <w:pStyle w:val="Heading1"/>
        <w:rPr>
          <w:rFonts w:cs="Times New Roman"/>
        </w:rPr>
      </w:pPr>
      <w:bookmarkStart w:id="4" w:name="_Toc192833774"/>
      <w:r w:rsidRPr="00580065">
        <w:rPr>
          <w:rFonts w:cs="Times New Roman"/>
        </w:rPr>
        <w:t>Company concept and</w:t>
      </w:r>
      <w:r w:rsidR="005A1205" w:rsidRPr="00580065">
        <w:rPr>
          <w:rFonts w:cs="Times New Roman"/>
        </w:rPr>
        <w:t xml:space="preserve"> </w:t>
      </w:r>
      <w:r w:rsidR="004D0E45" w:rsidRPr="00580065">
        <w:rPr>
          <w:rFonts w:cs="Times New Roman"/>
        </w:rPr>
        <w:t>justification of</w:t>
      </w:r>
      <w:r w:rsidR="005A1205" w:rsidRPr="00580065">
        <w:rPr>
          <w:rFonts w:cs="Times New Roman"/>
        </w:rPr>
        <w:t xml:space="preserve"> th</w:t>
      </w:r>
      <w:r w:rsidR="004D0E45" w:rsidRPr="00580065">
        <w:rPr>
          <w:rFonts w:cs="Times New Roman"/>
        </w:rPr>
        <w:t>e</w:t>
      </w:r>
      <w:r w:rsidR="005A1205" w:rsidRPr="00580065">
        <w:rPr>
          <w:rFonts w:cs="Times New Roman"/>
        </w:rPr>
        <w:t xml:space="preserve"> idea</w:t>
      </w:r>
      <w:bookmarkEnd w:id="4"/>
    </w:p>
    <w:p w14:paraId="21D53A18" w14:textId="2B409978" w:rsidR="00CA78EA" w:rsidRPr="00580065" w:rsidRDefault="00CA78EA" w:rsidP="00580065">
      <w:pPr>
        <w:spacing w:line="360" w:lineRule="auto"/>
        <w:rPr>
          <w:rFonts w:cs="Times New Roman"/>
        </w:rPr>
      </w:pPr>
      <w:r w:rsidRPr="00580065">
        <w:rPr>
          <w:rFonts w:cs="Times New Roman"/>
        </w:rPr>
        <w:t>The report is going to describe a business idea named Chahd's Residence. It will be a holiday accommodation service and will operate its activities in the tourism and hospitality industry of Tunisia. It will be established in Port El Kantaoui, Hammam Sousse, Tunisia. It will be an 8-appartement</w:t>
      </w:r>
      <w:r w:rsidR="00A51162" w:rsidRPr="00580065">
        <w:rPr>
          <w:rFonts w:cs="Times New Roman"/>
        </w:rPr>
        <w:t>-</w:t>
      </w:r>
      <w:r w:rsidRPr="00580065">
        <w:rPr>
          <w:rFonts w:cs="Times New Roman"/>
        </w:rPr>
        <w:t>based holiday accommodation facilit</w:t>
      </w:r>
      <w:r w:rsidR="00A51162" w:rsidRPr="00580065">
        <w:rPr>
          <w:rFonts w:cs="Times New Roman"/>
        </w:rPr>
        <w:t>y</w:t>
      </w:r>
      <w:r w:rsidRPr="00580065">
        <w:rPr>
          <w:rFonts w:cs="Times New Roman"/>
        </w:rPr>
        <w:t xml:space="preserve"> which will provide a complete package of accommodation and food packages for the visitors. Establishing a hotel in this location will be a great business idea because it is a very famous tourist spot in Tunisia</w:t>
      </w:r>
      <w:r w:rsidR="003F6E1B" w:rsidRPr="00580065">
        <w:rPr>
          <w:rFonts w:cs="Times New Roman"/>
        </w:rPr>
        <w:t xml:space="preserve"> (</w:t>
      </w:r>
      <w:r w:rsidR="003F6E1B" w:rsidRPr="00580065">
        <w:rPr>
          <w:rFonts w:cs="Times New Roman"/>
          <w:lang w:val="en-US"/>
        </w:rPr>
        <w:t>Coslett, 2020</w:t>
      </w:r>
      <w:r w:rsidR="003F6E1B" w:rsidRPr="00580065">
        <w:rPr>
          <w:rFonts w:cs="Times New Roman"/>
        </w:rPr>
        <w:t>)</w:t>
      </w:r>
      <w:r w:rsidRPr="00580065">
        <w:rPr>
          <w:rFonts w:cs="Times New Roman"/>
        </w:rPr>
        <w:t>. The beautiful Marina at Port el Kantaoui was constructed in 1979.</w:t>
      </w:r>
      <w:r w:rsidR="00EE6079" w:rsidRPr="00580065">
        <w:rPr>
          <w:rFonts w:cs="Times New Roman"/>
        </w:rPr>
        <w:t xml:space="preserve"> </w:t>
      </w:r>
      <w:r w:rsidRPr="00580065">
        <w:rPr>
          <w:rFonts w:cs="Times New Roman"/>
        </w:rPr>
        <w:t>With almost 300 boats docked, it is lovely.</w:t>
      </w:r>
      <w:r w:rsidR="00EE6079" w:rsidRPr="00580065">
        <w:rPr>
          <w:rFonts w:cs="Times New Roman"/>
        </w:rPr>
        <w:t xml:space="preserve"> </w:t>
      </w:r>
      <w:r w:rsidRPr="00580065">
        <w:rPr>
          <w:rFonts w:cs="Times New Roman"/>
        </w:rPr>
        <w:t>The architecture is white-washed and has an Arab-Moorish flair</w:t>
      </w:r>
      <w:r w:rsidR="004A1599" w:rsidRPr="00580065">
        <w:rPr>
          <w:rFonts w:cs="Times New Roman"/>
        </w:rPr>
        <w:t xml:space="preserve"> (Tripadvisor.com, 2024)</w:t>
      </w:r>
      <w:r w:rsidRPr="00580065">
        <w:rPr>
          <w:rFonts w:cs="Times New Roman"/>
        </w:rPr>
        <w:t>.</w:t>
      </w:r>
      <w:r w:rsidR="00EE6079" w:rsidRPr="00580065">
        <w:rPr>
          <w:rFonts w:cs="Times New Roman"/>
        </w:rPr>
        <w:t xml:space="preserve"> </w:t>
      </w:r>
      <w:r w:rsidR="004A1599" w:rsidRPr="00580065">
        <w:rPr>
          <w:rFonts w:cs="Times New Roman"/>
        </w:rPr>
        <w:t>One can</w:t>
      </w:r>
      <w:r w:rsidRPr="00580065">
        <w:rPr>
          <w:rFonts w:cs="Times New Roman"/>
        </w:rPr>
        <w:t xml:space="preserve"> sit down and enjoy the picturesque scenery at any one of the many eateries or cafés in the area</w:t>
      </w:r>
      <w:r w:rsidR="003F6E1B" w:rsidRPr="00580065">
        <w:rPr>
          <w:rFonts w:cs="Times New Roman"/>
        </w:rPr>
        <w:t xml:space="preserve"> (Manai, 2018)</w:t>
      </w:r>
      <w:r w:rsidRPr="00580065">
        <w:rPr>
          <w:rFonts w:cs="Times New Roman"/>
        </w:rPr>
        <w:t xml:space="preserve">. So Chahd's Residence will get a lot of guests here if it can provide quality services to them because of its exciting physical location. </w:t>
      </w:r>
    </w:p>
    <w:p w14:paraId="67D94755" w14:textId="37EB5BF9" w:rsidR="00EB272A" w:rsidRPr="00580065" w:rsidRDefault="00EB272A" w:rsidP="00580065">
      <w:pPr>
        <w:pStyle w:val="Heading2"/>
        <w:spacing w:line="360" w:lineRule="auto"/>
        <w:rPr>
          <w:rFonts w:cs="Times New Roman"/>
        </w:rPr>
      </w:pPr>
      <w:bookmarkStart w:id="5" w:name="_Toc192833775"/>
      <w:r w:rsidRPr="00580065">
        <w:rPr>
          <w:rFonts w:cs="Times New Roman"/>
        </w:rPr>
        <w:t>Mission</w:t>
      </w:r>
      <w:r w:rsidR="00EE6079" w:rsidRPr="00580065">
        <w:rPr>
          <w:rFonts w:cs="Times New Roman"/>
        </w:rPr>
        <w:t xml:space="preserve"> </w:t>
      </w:r>
      <w:r w:rsidRPr="00580065">
        <w:rPr>
          <w:rFonts w:cs="Times New Roman"/>
        </w:rPr>
        <w:t>statement</w:t>
      </w:r>
      <w:bookmarkEnd w:id="5"/>
      <w:r w:rsidR="00EE6079" w:rsidRPr="00580065">
        <w:rPr>
          <w:rFonts w:cs="Times New Roman"/>
        </w:rPr>
        <w:t xml:space="preserve"> </w:t>
      </w:r>
    </w:p>
    <w:p w14:paraId="0A4BE54C" w14:textId="0166E9D9" w:rsidR="00CA78EA" w:rsidRPr="00580065" w:rsidRDefault="00CA78EA" w:rsidP="00580065">
      <w:pPr>
        <w:spacing w:after="0" w:line="360" w:lineRule="auto"/>
        <w:rPr>
          <w:rFonts w:eastAsia="Times New Roman" w:cs="Times New Roman"/>
          <w:szCs w:val="24"/>
          <w:lang w:eastAsia="en-GB"/>
        </w:rPr>
      </w:pPr>
      <w:r w:rsidRPr="00580065">
        <w:rPr>
          <w:rFonts w:eastAsia="Times New Roman" w:cs="Times New Roman"/>
          <w:szCs w:val="24"/>
          <w:lang w:eastAsia="en-GB"/>
        </w:rPr>
        <w:t xml:space="preserve">The mission of Chahd's Residence is to provide the highest level of service to the customers and to fulfil the expectations of the visitors by surpassing their perceptions of what constitutes greatness. </w:t>
      </w:r>
    </w:p>
    <w:p w14:paraId="0F611AD4" w14:textId="7A6D8DF9" w:rsidR="00CA78EA" w:rsidRPr="00580065" w:rsidRDefault="00EB272A" w:rsidP="00580065">
      <w:pPr>
        <w:pStyle w:val="Heading2"/>
        <w:spacing w:line="360" w:lineRule="auto"/>
        <w:rPr>
          <w:rFonts w:cs="Times New Roman"/>
        </w:rPr>
      </w:pPr>
      <w:bookmarkStart w:id="6" w:name="_Toc192833776"/>
      <w:r w:rsidRPr="00580065">
        <w:rPr>
          <w:rFonts w:cs="Times New Roman"/>
        </w:rPr>
        <w:t>Business Aims</w:t>
      </w:r>
      <w:bookmarkEnd w:id="6"/>
      <w:r w:rsidR="00EE6079" w:rsidRPr="00580065">
        <w:rPr>
          <w:rFonts w:cs="Times New Roman"/>
        </w:rPr>
        <w:t xml:space="preserve"> </w:t>
      </w:r>
    </w:p>
    <w:p w14:paraId="26BB9DBD" w14:textId="77777777" w:rsidR="00CA78EA" w:rsidRPr="00580065" w:rsidRDefault="00CA78EA" w:rsidP="00580065">
      <w:pPr>
        <w:spacing w:after="0" w:line="360" w:lineRule="auto"/>
        <w:rPr>
          <w:rFonts w:eastAsia="Times New Roman" w:cs="Times New Roman"/>
          <w:szCs w:val="24"/>
          <w:lang w:eastAsia="en-GB"/>
        </w:rPr>
      </w:pPr>
      <w:r w:rsidRPr="00580065">
        <w:rPr>
          <w:rFonts w:eastAsia="Times New Roman" w:cs="Times New Roman"/>
          <w:szCs w:val="24"/>
          <w:lang w:eastAsia="en-GB"/>
        </w:rPr>
        <w:t>This hotel aspires to be the premier establishment that reimagines its legacy by providing guests with first-rate products and services, while also contributing to long-term economic growth through strategic investments, providing a secure work environment for the employees, and upholding the highest standards of quality.</w:t>
      </w:r>
    </w:p>
    <w:p w14:paraId="3C3C2451" w14:textId="77777777" w:rsidR="00CA78EA" w:rsidRPr="00580065" w:rsidRDefault="00CA78EA" w:rsidP="00580065">
      <w:pPr>
        <w:spacing w:line="360" w:lineRule="auto"/>
        <w:rPr>
          <w:rFonts w:cs="Times New Roman"/>
        </w:rPr>
      </w:pPr>
    </w:p>
    <w:p w14:paraId="2C98F78F" w14:textId="23EAB758" w:rsidR="00EB272A" w:rsidRPr="00580065" w:rsidRDefault="00EB272A" w:rsidP="00580065">
      <w:pPr>
        <w:pStyle w:val="Heading2"/>
        <w:spacing w:line="360" w:lineRule="auto"/>
        <w:rPr>
          <w:rFonts w:cs="Times New Roman"/>
        </w:rPr>
      </w:pPr>
      <w:bookmarkStart w:id="7" w:name="_Toc192833777"/>
      <w:r w:rsidRPr="00580065">
        <w:rPr>
          <w:rFonts w:cs="Times New Roman"/>
        </w:rPr>
        <w:t>Business Objectives</w:t>
      </w:r>
      <w:bookmarkEnd w:id="7"/>
      <w:r w:rsidRPr="00580065">
        <w:rPr>
          <w:rFonts w:cs="Times New Roman"/>
        </w:rPr>
        <w:t xml:space="preserve"> </w:t>
      </w:r>
    </w:p>
    <w:p w14:paraId="2D99BB02" w14:textId="77777777" w:rsidR="003B5AE3" w:rsidRDefault="00CA78EA" w:rsidP="00580065">
      <w:pPr>
        <w:spacing w:line="360" w:lineRule="auto"/>
        <w:rPr>
          <w:rFonts w:cs="Times New Roman"/>
        </w:rPr>
      </w:pPr>
      <w:r w:rsidRPr="00580065">
        <w:rPr>
          <w:rFonts w:cs="Times New Roman"/>
        </w:rPr>
        <w:t xml:space="preserve">The key objective of Chahd's Residence </w:t>
      </w:r>
      <w:r w:rsidR="003B5AE3">
        <w:rPr>
          <w:rFonts w:cs="Times New Roman"/>
        </w:rPr>
        <w:t xml:space="preserve">can be described as SMART objective criteria, </w:t>
      </w:r>
    </w:p>
    <w:p w14:paraId="47579655" w14:textId="15765ECC" w:rsidR="003B5AE3" w:rsidRDefault="003B5AE3" w:rsidP="00580065">
      <w:pPr>
        <w:spacing w:line="360" w:lineRule="auto"/>
        <w:rPr>
          <w:rFonts w:cs="Times New Roman"/>
        </w:rPr>
      </w:pPr>
      <w:r w:rsidRPr="003B5AE3">
        <w:rPr>
          <w:rFonts w:cs="Times New Roman"/>
          <w:b/>
          <w:bCs/>
        </w:rPr>
        <w:t>Specific:</w:t>
      </w:r>
      <w:r>
        <w:rPr>
          <w:rFonts w:cs="Times New Roman"/>
        </w:rPr>
        <w:t xml:space="preserve"> </w:t>
      </w:r>
      <w:r w:rsidRPr="00580065">
        <w:rPr>
          <w:rFonts w:cs="Times New Roman"/>
        </w:rPr>
        <w:t>Chahd's Residence</w:t>
      </w:r>
      <w:r>
        <w:rPr>
          <w:rFonts w:cs="Times New Roman"/>
        </w:rPr>
        <w:t xml:space="preserve"> want to be one of the key accommodation service providers for visitors in </w:t>
      </w:r>
      <w:r w:rsidRPr="003B5AE3">
        <w:rPr>
          <w:rFonts w:cs="Times New Roman"/>
        </w:rPr>
        <w:t>Port El Kantaoui, Tunisia</w:t>
      </w:r>
      <w:r>
        <w:rPr>
          <w:rFonts w:cs="Times New Roman"/>
        </w:rPr>
        <w:t xml:space="preserve">. </w:t>
      </w:r>
    </w:p>
    <w:p w14:paraId="7B4FD68E" w14:textId="791F6404" w:rsidR="003B5AE3" w:rsidRDefault="003B5AE3" w:rsidP="00580065">
      <w:pPr>
        <w:spacing w:line="360" w:lineRule="auto"/>
        <w:rPr>
          <w:rFonts w:cs="Times New Roman"/>
        </w:rPr>
      </w:pPr>
      <w:r w:rsidRPr="003B5AE3">
        <w:rPr>
          <w:rFonts w:cs="Times New Roman"/>
          <w:b/>
          <w:bCs/>
        </w:rPr>
        <w:t>Measurable:</w:t>
      </w:r>
      <w:r>
        <w:rPr>
          <w:rFonts w:cs="Times New Roman"/>
        </w:rPr>
        <w:t xml:space="preserve"> By achieving at least </w:t>
      </w:r>
      <w:r w:rsidR="00D72508">
        <w:rPr>
          <w:rFonts w:cs="Times New Roman"/>
        </w:rPr>
        <w:t xml:space="preserve">a </w:t>
      </w:r>
      <w:r>
        <w:rPr>
          <w:rFonts w:cs="Times New Roman"/>
        </w:rPr>
        <w:t xml:space="preserve">70% </w:t>
      </w:r>
      <w:r w:rsidRPr="003B5AE3">
        <w:rPr>
          <w:rFonts w:cs="Times New Roman"/>
        </w:rPr>
        <w:t>average occupancy rate</w:t>
      </w:r>
      <w:r>
        <w:rPr>
          <w:rFonts w:cs="Times New Roman"/>
        </w:rPr>
        <w:t xml:space="preserve"> within its first two years of business operations, </w:t>
      </w:r>
      <w:r w:rsidRPr="00580065">
        <w:rPr>
          <w:rFonts w:cs="Times New Roman"/>
        </w:rPr>
        <w:t>Chahd's Residence</w:t>
      </w:r>
      <w:r>
        <w:rPr>
          <w:rFonts w:cs="Times New Roman"/>
        </w:rPr>
        <w:t xml:space="preserve"> can measure its success. </w:t>
      </w:r>
    </w:p>
    <w:p w14:paraId="39757054" w14:textId="3B5CA186" w:rsidR="003B5AE3" w:rsidRDefault="003B5AE3" w:rsidP="00580065">
      <w:pPr>
        <w:spacing w:line="360" w:lineRule="auto"/>
        <w:rPr>
          <w:rFonts w:cs="Times New Roman"/>
        </w:rPr>
      </w:pPr>
      <w:r w:rsidRPr="003B5AE3">
        <w:rPr>
          <w:rFonts w:cs="Times New Roman"/>
          <w:b/>
          <w:bCs/>
        </w:rPr>
        <w:t>Achievable</w:t>
      </w:r>
      <w:r>
        <w:rPr>
          <w:rFonts w:cs="Times New Roman"/>
        </w:rPr>
        <w:t xml:space="preserve">: This goal can be achieved by the </w:t>
      </w:r>
      <w:r w:rsidRPr="00580065">
        <w:rPr>
          <w:rFonts w:cs="Times New Roman"/>
        </w:rPr>
        <w:t>Chahd's Residence</w:t>
      </w:r>
      <w:r>
        <w:rPr>
          <w:rFonts w:cs="Times New Roman"/>
        </w:rPr>
        <w:t xml:space="preserve"> by </w:t>
      </w:r>
      <w:r w:rsidR="00D72508">
        <w:rPr>
          <w:rFonts w:cs="Times New Roman"/>
        </w:rPr>
        <w:t xml:space="preserve">being </w:t>
      </w:r>
      <w:r>
        <w:rPr>
          <w:rFonts w:cs="Times New Roman"/>
        </w:rPr>
        <w:t xml:space="preserve">involved in digital, social media and target marketing initiatives and by providing </w:t>
      </w:r>
      <w:r w:rsidR="00D72508">
        <w:rPr>
          <w:rFonts w:cs="Times New Roman"/>
        </w:rPr>
        <w:t xml:space="preserve">the </w:t>
      </w:r>
      <w:r>
        <w:rPr>
          <w:rFonts w:cs="Times New Roman"/>
        </w:rPr>
        <w:t xml:space="preserve">best quality services to the visitors. </w:t>
      </w:r>
    </w:p>
    <w:p w14:paraId="6FDB1792" w14:textId="77EE5461" w:rsidR="003B5AE3" w:rsidRDefault="003B5AE3" w:rsidP="00580065">
      <w:pPr>
        <w:spacing w:line="360" w:lineRule="auto"/>
        <w:rPr>
          <w:rFonts w:cs="Times New Roman"/>
        </w:rPr>
      </w:pPr>
      <w:r w:rsidRPr="003B5AE3">
        <w:rPr>
          <w:rFonts w:cs="Times New Roman"/>
          <w:b/>
          <w:bCs/>
        </w:rPr>
        <w:t>Relevant</w:t>
      </w:r>
      <w:r>
        <w:rPr>
          <w:rFonts w:cs="Times New Roman"/>
        </w:rPr>
        <w:t>: This objective is set based on the aim of this business so it is high</w:t>
      </w:r>
      <w:r w:rsidR="00D72508">
        <w:rPr>
          <w:rFonts w:cs="Times New Roman"/>
        </w:rPr>
        <w:t>ly</w:t>
      </w:r>
      <w:r>
        <w:rPr>
          <w:rFonts w:cs="Times New Roman"/>
        </w:rPr>
        <w:t xml:space="preserve"> relevant to the business. </w:t>
      </w:r>
    </w:p>
    <w:p w14:paraId="5575EC38" w14:textId="55A0EDE6" w:rsidR="00CA78EA" w:rsidRPr="00580065" w:rsidRDefault="003B5AE3" w:rsidP="00580065">
      <w:pPr>
        <w:spacing w:line="360" w:lineRule="auto"/>
        <w:rPr>
          <w:rFonts w:cs="Times New Roman"/>
        </w:rPr>
      </w:pPr>
      <w:r w:rsidRPr="003B5AE3">
        <w:rPr>
          <w:rFonts w:cs="Times New Roman"/>
          <w:b/>
          <w:bCs/>
        </w:rPr>
        <w:t>Time-bound:</w:t>
      </w:r>
      <w:r>
        <w:rPr>
          <w:rFonts w:cs="Times New Roman"/>
        </w:rPr>
        <w:t xml:space="preserve"> The primary time frame will be 2 years to achieve </w:t>
      </w:r>
      <w:r w:rsidR="00D72508">
        <w:rPr>
          <w:rFonts w:cs="Times New Roman"/>
        </w:rPr>
        <w:t xml:space="preserve">a </w:t>
      </w:r>
      <w:r>
        <w:rPr>
          <w:rFonts w:cs="Times New Roman"/>
        </w:rPr>
        <w:t xml:space="preserve">70% </w:t>
      </w:r>
      <w:r w:rsidRPr="003B5AE3">
        <w:rPr>
          <w:rFonts w:cs="Times New Roman"/>
        </w:rPr>
        <w:t>average occupancy rate</w:t>
      </w:r>
      <w:r>
        <w:rPr>
          <w:rFonts w:cs="Times New Roman"/>
        </w:rPr>
        <w:t xml:space="preserve"> and within </w:t>
      </w:r>
      <w:r w:rsidR="00D72508">
        <w:rPr>
          <w:rFonts w:cs="Times New Roman"/>
        </w:rPr>
        <w:t xml:space="preserve">the </w:t>
      </w:r>
      <w:r>
        <w:rPr>
          <w:rFonts w:cs="Times New Roman"/>
        </w:rPr>
        <w:t xml:space="preserve">next 5 years it should be around 85%. </w:t>
      </w:r>
    </w:p>
    <w:p w14:paraId="035DF7ED" w14:textId="2690A7B9" w:rsidR="00850BF7" w:rsidRPr="00580065" w:rsidRDefault="00EB272A" w:rsidP="00580065">
      <w:pPr>
        <w:pStyle w:val="Heading1"/>
        <w:rPr>
          <w:rFonts w:cs="Times New Roman"/>
        </w:rPr>
      </w:pPr>
      <w:bookmarkStart w:id="8" w:name="_Toc192833778"/>
      <w:r w:rsidRPr="00580065">
        <w:rPr>
          <w:rFonts w:cs="Times New Roman"/>
        </w:rPr>
        <w:t xml:space="preserve">Legal Identity </w:t>
      </w:r>
      <w:r w:rsidR="00CA78EA" w:rsidRPr="00580065">
        <w:rPr>
          <w:rFonts w:cs="Times New Roman"/>
        </w:rPr>
        <w:t>of Chahd's Residence</w:t>
      </w:r>
      <w:bookmarkEnd w:id="8"/>
    </w:p>
    <w:p w14:paraId="29990E40" w14:textId="05DD09B2" w:rsidR="00CA78EA" w:rsidRPr="00580065" w:rsidRDefault="00CA78EA" w:rsidP="00580065">
      <w:pPr>
        <w:spacing w:line="360" w:lineRule="auto"/>
        <w:rPr>
          <w:rFonts w:cs="Times New Roman"/>
          <w:bCs/>
        </w:rPr>
      </w:pPr>
      <w:r w:rsidRPr="00580065">
        <w:rPr>
          <w:rFonts w:cs="Times New Roman"/>
          <w:bCs/>
        </w:rPr>
        <w:t xml:space="preserve">The legal structure of Chahd's Residence will be a private limited company. The initial owners will bring </w:t>
      </w:r>
      <w:r w:rsidR="00A04403" w:rsidRPr="00580065">
        <w:rPr>
          <w:rFonts w:cs="Times New Roman"/>
          <w:bCs/>
        </w:rPr>
        <w:t>some portion of the</w:t>
      </w:r>
      <w:r w:rsidRPr="00580065">
        <w:rPr>
          <w:rFonts w:cs="Times New Roman"/>
          <w:bCs/>
        </w:rPr>
        <w:t xml:space="preserve"> start-up capital with </w:t>
      </w:r>
      <w:r w:rsidR="00A04403" w:rsidRPr="00580065">
        <w:rPr>
          <w:rFonts w:cs="Times New Roman"/>
          <w:bCs/>
        </w:rPr>
        <w:t>a significant amount of</w:t>
      </w:r>
      <w:r w:rsidRPr="00580065">
        <w:rPr>
          <w:rFonts w:cs="Times New Roman"/>
          <w:bCs/>
        </w:rPr>
        <w:t xml:space="preserve"> loan</w:t>
      </w:r>
      <w:r w:rsidR="003F6E1B" w:rsidRPr="00580065">
        <w:rPr>
          <w:rFonts w:cs="Times New Roman"/>
          <w:bCs/>
        </w:rPr>
        <w:t xml:space="preserve"> (Robb and Robinson, 2014)</w:t>
      </w:r>
      <w:r w:rsidRPr="00580065">
        <w:rPr>
          <w:rFonts w:cs="Times New Roman"/>
          <w:bCs/>
        </w:rPr>
        <w:t xml:space="preserve">. Then the owner will sell its ownership stake to other investors under the condition of limited liability. </w:t>
      </w:r>
      <w:r w:rsidR="00580065">
        <w:rPr>
          <w:rFonts w:cs="Times New Roman"/>
          <w:bCs/>
        </w:rPr>
        <w:t xml:space="preserve">The main advantage of establishing the business as a </w:t>
      </w:r>
      <w:r w:rsidR="00580065" w:rsidRPr="00580065">
        <w:rPr>
          <w:rFonts w:cs="Times New Roman"/>
          <w:bCs/>
        </w:rPr>
        <w:t>private limited company</w:t>
      </w:r>
      <w:r w:rsidR="00580065">
        <w:rPr>
          <w:rFonts w:cs="Times New Roman"/>
          <w:bCs/>
        </w:rPr>
        <w:t xml:space="preserve"> is it can create a legal entity of business and the owners can enjoy the opportunity of limited liability. </w:t>
      </w:r>
      <w:r w:rsidR="00D72508">
        <w:rPr>
          <w:rFonts w:cs="Times New Roman"/>
          <w:bCs/>
        </w:rPr>
        <w:t>However,</w:t>
      </w:r>
      <w:r w:rsidR="00580065">
        <w:rPr>
          <w:rFonts w:cs="Times New Roman"/>
          <w:bCs/>
        </w:rPr>
        <w:t xml:space="preserve"> this type of business require</w:t>
      </w:r>
      <w:r w:rsidR="00D72508">
        <w:rPr>
          <w:rFonts w:cs="Times New Roman"/>
          <w:bCs/>
        </w:rPr>
        <w:t>s</w:t>
      </w:r>
      <w:r w:rsidR="00580065">
        <w:rPr>
          <w:rFonts w:cs="Times New Roman"/>
          <w:bCs/>
        </w:rPr>
        <w:t xml:space="preserve"> high compliance costs and can face restricted capital structure and more legal barriers as the disadvantages.  </w:t>
      </w:r>
    </w:p>
    <w:p w14:paraId="62401C66" w14:textId="3FA64024" w:rsidR="00CA78EA" w:rsidRPr="00580065" w:rsidRDefault="00EB272A" w:rsidP="00580065">
      <w:pPr>
        <w:pStyle w:val="Heading1"/>
        <w:rPr>
          <w:rFonts w:cs="Times New Roman"/>
        </w:rPr>
      </w:pPr>
      <w:bookmarkStart w:id="9" w:name="_Toc192833779"/>
      <w:r w:rsidRPr="00580065">
        <w:rPr>
          <w:rFonts w:cs="Times New Roman"/>
        </w:rPr>
        <w:t>Marketing and PR Plan</w:t>
      </w:r>
      <w:bookmarkEnd w:id="9"/>
    </w:p>
    <w:p w14:paraId="147C9988" w14:textId="5EA1BD3B" w:rsidR="00CA78EA" w:rsidRPr="00580065" w:rsidRDefault="00CA78EA" w:rsidP="00580065">
      <w:pPr>
        <w:spacing w:line="360" w:lineRule="auto"/>
        <w:rPr>
          <w:rFonts w:cs="Times New Roman"/>
        </w:rPr>
      </w:pPr>
      <w:r w:rsidRPr="00580065">
        <w:rPr>
          <w:rFonts w:cs="Times New Roman"/>
        </w:rPr>
        <w:t>The main customers of Chahd's Residence will be those who visit Port El Kantaoui, Tunisia on holidays, company, or to do business.</w:t>
      </w:r>
      <w:r w:rsidR="00EE6079" w:rsidRPr="00580065">
        <w:rPr>
          <w:rFonts w:cs="Times New Roman"/>
        </w:rPr>
        <w:t xml:space="preserve"> </w:t>
      </w:r>
      <w:r w:rsidRPr="00580065">
        <w:rPr>
          <w:rFonts w:cs="Times New Roman"/>
        </w:rPr>
        <w:t>Due to this area's high volume of visitors, both domestic and foreign visitors seeking fast and pleasant lodgings will make up the bulk of its target market</w:t>
      </w:r>
      <w:r w:rsidR="004A1599" w:rsidRPr="00580065">
        <w:rPr>
          <w:rFonts w:cs="Times New Roman"/>
        </w:rPr>
        <w:t xml:space="preserve"> (Kris, 2024)</w:t>
      </w:r>
      <w:r w:rsidRPr="00580065">
        <w:rPr>
          <w:rFonts w:cs="Times New Roman"/>
        </w:rPr>
        <w:t>.</w:t>
      </w:r>
      <w:r w:rsidR="00EE6079" w:rsidRPr="00580065">
        <w:rPr>
          <w:rFonts w:cs="Times New Roman"/>
        </w:rPr>
        <w:t xml:space="preserve"> </w:t>
      </w:r>
      <w:r w:rsidRPr="00580065">
        <w:rPr>
          <w:rFonts w:cs="Times New Roman"/>
        </w:rPr>
        <w:t>Furthermore, it will aim for a mix of leisure and exploration, appealing to families, couples, and lone visitors alike.</w:t>
      </w:r>
      <w:r w:rsidR="00EE6079" w:rsidRPr="00580065">
        <w:rPr>
          <w:rFonts w:cs="Times New Roman"/>
        </w:rPr>
        <w:t xml:space="preserve"> </w:t>
      </w:r>
      <w:r w:rsidRPr="00580065">
        <w:rPr>
          <w:rFonts w:cs="Times New Roman"/>
        </w:rPr>
        <w:t>These fully furnished apartments are also a great option for business visitors who are in the region for meetings or corporate functions.</w:t>
      </w:r>
    </w:p>
    <w:p w14:paraId="199DAD25" w14:textId="4AC74078" w:rsidR="00CA78EA" w:rsidRPr="00580065" w:rsidRDefault="00CA78EA" w:rsidP="00580065">
      <w:pPr>
        <w:spacing w:after="0" w:line="360" w:lineRule="auto"/>
        <w:rPr>
          <w:rFonts w:eastAsia="Times New Roman" w:cs="Times New Roman"/>
          <w:szCs w:val="24"/>
          <w:lang w:eastAsia="en-GB"/>
        </w:rPr>
      </w:pPr>
      <w:r w:rsidRPr="00580065">
        <w:rPr>
          <w:rFonts w:eastAsia="Times New Roman" w:cs="Times New Roman"/>
          <w:szCs w:val="24"/>
          <w:lang w:eastAsia="en-GB"/>
        </w:rPr>
        <w:t>A multi-channel marketing plan will be put into place to entice and engage those who are potential clients</w:t>
      </w:r>
      <w:r w:rsidR="003F6E1B" w:rsidRPr="00580065">
        <w:rPr>
          <w:rFonts w:eastAsia="Times New Roman" w:cs="Times New Roman"/>
          <w:szCs w:val="24"/>
          <w:lang w:eastAsia="en-GB"/>
        </w:rPr>
        <w:t xml:space="preserve"> (Beritelli and Schegg, 2016)</w:t>
      </w:r>
      <w:r w:rsidRPr="00580065">
        <w:rPr>
          <w:rFonts w:eastAsia="Times New Roman" w:cs="Times New Roman"/>
          <w:szCs w:val="24"/>
          <w:lang w:eastAsia="en-GB"/>
        </w:rPr>
        <w:t>. The role of online travel agencies like Booking.com, and Airbnb in attracting tourists from other countries is taking a huge part of Chahd's Residence</w:t>
      </w:r>
      <w:r w:rsidR="004A1599" w:rsidRPr="00580065">
        <w:rPr>
          <w:rFonts w:eastAsia="Times New Roman" w:cs="Times New Roman"/>
          <w:szCs w:val="24"/>
          <w:lang w:eastAsia="en-GB"/>
        </w:rPr>
        <w:t xml:space="preserve"> </w:t>
      </w:r>
      <w:r w:rsidR="004A1599" w:rsidRPr="00580065">
        <w:rPr>
          <w:rFonts w:cs="Times New Roman"/>
        </w:rPr>
        <w:t>(</w:t>
      </w:r>
      <w:r w:rsidR="005B0F2D" w:rsidRPr="00580065">
        <w:rPr>
          <w:rFonts w:cs="Times New Roman"/>
        </w:rPr>
        <w:t>Garcia, Dos Anjos and Doğan, 2022</w:t>
      </w:r>
      <w:r w:rsidR="004A1599" w:rsidRPr="00580065">
        <w:rPr>
          <w:rFonts w:cs="Times New Roman"/>
        </w:rPr>
        <w:t>)</w:t>
      </w:r>
      <w:r w:rsidRPr="00580065">
        <w:rPr>
          <w:rFonts w:eastAsia="Times New Roman" w:cs="Times New Roman"/>
          <w:szCs w:val="24"/>
          <w:lang w:eastAsia="en-GB"/>
        </w:rPr>
        <w:t>. To increase exposure and consumer involvement, this organisation will have a prominent social media footprint on sites like Facebook, Instagram, and TikTok</w:t>
      </w:r>
      <w:r w:rsidR="003F6E1B" w:rsidRPr="00580065">
        <w:rPr>
          <w:rFonts w:eastAsia="Times New Roman" w:cs="Times New Roman"/>
          <w:szCs w:val="24"/>
          <w:lang w:eastAsia="en-GB"/>
        </w:rPr>
        <w:t xml:space="preserve"> (Hensel and Deis, 2017)</w:t>
      </w:r>
      <w:r w:rsidRPr="00580065">
        <w:rPr>
          <w:rFonts w:eastAsia="Times New Roman" w:cs="Times New Roman"/>
          <w:szCs w:val="24"/>
          <w:lang w:eastAsia="en-GB"/>
        </w:rPr>
        <w:t xml:space="preserve">. The best way for this hotel to spread the word about its brand is to team up with influential people, travel companies and travel providers. </w:t>
      </w:r>
    </w:p>
    <w:p w14:paraId="7387E554" w14:textId="2A5EEF8C" w:rsidR="00DF46B5" w:rsidRPr="00580065" w:rsidRDefault="00EB272A" w:rsidP="00580065">
      <w:pPr>
        <w:pStyle w:val="Heading1"/>
        <w:rPr>
          <w:rFonts w:cs="Times New Roman"/>
        </w:rPr>
      </w:pPr>
      <w:bookmarkStart w:id="10" w:name="_Toc192833780"/>
      <w:r w:rsidRPr="00580065">
        <w:rPr>
          <w:rFonts w:cs="Times New Roman"/>
        </w:rPr>
        <w:t>Pricing Strategy</w:t>
      </w:r>
      <w:bookmarkEnd w:id="10"/>
    </w:p>
    <w:p w14:paraId="284DCB0C" w14:textId="02AAFDE4" w:rsidR="00CA78EA" w:rsidRPr="00580065" w:rsidRDefault="00CA78EA" w:rsidP="00580065">
      <w:pPr>
        <w:spacing w:line="360" w:lineRule="auto"/>
        <w:rPr>
          <w:rFonts w:cs="Times New Roman"/>
          <w:bCs/>
        </w:rPr>
      </w:pPr>
      <w:r w:rsidRPr="00580065">
        <w:rPr>
          <w:rFonts w:cs="Times New Roman"/>
          <w:bCs/>
        </w:rPr>
        <w:t>For pricing strategy, Chahd’s Residence will use a combination of cost leadership and differentiation. This hotel will provide high-quality services and products to the guests and it will mostly attract budget-friendly travellers and people who will visit this place for their recreation or the purpose of business</w:t>
      </w:r>
      <w:r w:rsidR="003F6E1B" w:rsidRPr="00580065">
        <w:rPr>
          <w:rFonts w:cs="Times New Roman"/>
          <w:bCs/>
        </w:rPr>
        <w:t xml:space="preserve"> (Fiet, 2025)</w:t>
      </w:r>
      <w:r w:rsidRPr="00580065">
        <w:rPr>
          <w:rFonts w:cs="Times New Roman"/>
          <w:bCs/>
        </w:rPr>
        <w:t xml:space="preserve">. So, this hotel will usually charge a lower price than the other competitors, and it will also provide different types of services, such as food packages and other entertainment services, which will be all-inclusive </w:t>
      </w:r>
      <w:r w:rsidR="00A51162" w:rsidRPr="00580065">
        <w:rPr>
          <w:rFonts w:cs="Times New Roman"/>
          <w:bCs/>
        </w:rPr>
        <w:t>in</w:t>
      </w:r>
      <w:r w:rsidRPr="00580065">
        <w:rPr>
          <w:rFonts w:cs="Times New Roman"/>
          <w:bCs/>
        </w:rPr>
        <w:t xml:space="preserve"> their prices. Moreover, this hotel will provide different types of seasonal offers so that they can be attracted to this business, which will help Chahd’s Residence to get cost leadership over other competitors. Moreover, it will also provide luxurious services with two of its apartments and will charge a higher price for those services under the differentiation strategy.</w:t>
      </w:r>
    </w:p>
    <w:p w14:paraId="3F75AC25" w14:textId="52C9A12B" w:rsidR="00EB272A" w:rsidRPr="00580065" w:rsidRDefault="00850BF7" w:rsidP="00580065">
      <w:pPr>
        <w:pStyle w:val="Heading1"/>
        <w:rPr>
          <w:rFonts w:cs="Times New Roman"/>
        </w:rPr>
      </w:pPr>
      <w:bookmarkStart w:id="11" w:name="_Toc192833781"/>
      <w:r w:rsidRPr="00580065">
        <w:rPr>
          <w:rFonts w:cs="Times New Roman"/>
        </w:rPr>
        <w:t>7 P’s</w:t>
      </w:r>
      <w:r w:rsidR="00CA78EA" w:rsidRPr="00580065">
        <w:rPr>
          <w:rFonts w:cs="Times New Roman"/>
        </w:rPr>
        <w:t xml:space="preserve"> analysis of </w:t>
      </w:r>
      <w:r w:rsidR="00CA78EA" w:rsidRPr="00580065">
        <w:rPr>
          <w:rFonts w:cs="Times New Roman"/>
          <w:bCs/>
        </w:rPr>
        <w:t>Chahd’s Residence</w:t>
      </w:r>
      <w:bookmarkEnd w:id="11"/>
    </w:p>
    <w:p w14:paraId="2E114FD6" w14:textId="7B822CFE"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 xml:space="preserve">Product: </w:t>
      </w:r>
      <w:r w:rsidRPr="00580065">
        <w:rPr>
          <w:rFonts w:eastAsia="Times New Roman" w:cs="Times New Roman"/>
          <w:szCs w:val="24"/>
          <w:lang w:eastAsia="en-GB"/>
        </w:rPr>
        <w:t>Chahd's Residence will provide vacation flats that are completely equipped with all the necessary amenities, including food and lodging. Travelers, whether for vacation or work, will appreciate the residence's eight fully furnished apartments. In addition, it serves clients by delivering high-quality cuisine according to their preferences.</w:t>
      </w:r>
    </w:p>
    <w:p w14:paraId="6930942A" w14:textId="4C04F8D8"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Price:</w:t>
      </w:r>
      <w:r w:rsidRPr="00580065">
        <w:rPr>
          <w:rFonts w:eastAsia="Times New Roman" w:cs="Times New Roman"/>
          <w:szCs w:val="24"/>
          <w:lang w:eastAsia="en-GB"/>
        </w:rPr>
        <w:t xml:space="preserve"> A mix of cost leadership and product differentiation will make up the pricing strategy. Using a price differentiation approach, we will provide competitive prices to budget-conscious trave</w:t>
      </w:r>
      <w:r w:rsidR="00A51162" w:rsidRPr="00580065">
        <w:rPr>
          <w:rFonts w:eastAsia="Times New Roman" w:cs="Times New Roman"/>
          <w:szCs w:val="24"/>
          <w:lang w:eastAsia="en-GB"/>
        </w:rPr>
        <w:t>l</w:t>
      </w:r>
      <w:r w:rsidRPr="00580065">
        <w:rPr>
          <w:rFonts w:eastAsia="Times New Roman" w:cs="Times New Roman"/>
          <w:szCs w:val="24"/>
          <w:lang w:eastAsia="en-GB"/>
        </w:rPr>
        <w:t>lers while providing a range of quality services.</w:t>
      </w:r>
    </w:p>
    <w:p w14:paraId="07B0FDC8" w14:textId="07C970C4"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Place:</w:t>
      </w:r>
      <w:r w:rsidRPr="00580065">
        <w:rPr>
          <w:rFonts w:eastAsia="Times New Roman" w:cs="Times New Roman"/>
          <w:szCs w:val="24"/>
          <w:lang w:eastAsia="en-GB"/>
        </w:rPr>
        <w:t xml:space="preserve"> Port El Kantaoui, Hammam Sousse, Tunisia, is a popular destination for tourists, and it will be the perfect spot for Chahd's Residence. The hotel is perfect for vacationers because of its closeness to the water, marina, dining options, and retail cent</w:t>
      </w:r>
      <w:r w:rsidR="00A51162" w:rsidRPr="00580065">
        <w:rPr>
          <w:rFonts w:eastAsia="Times New Roman" w:cs="Times New Roman"/>
          <w:szCs w:val="24"/>
          <w:lang w:eastAsia="en-GB"/>
        </w:rPr>
        <w:t>re</w:t>
      </w:r>
      <w:r w:rsidRPr="00580065">
        <w:rPr>
          <w:rFonts w:eastAsia="Times New Roman" w:cs="Times New Roman"/>
          <w:szCs w:val="24"/>
          <w:lang w:eastAsia="en-GB"/>
        </w:rPr>
        <w:t>s.</w:t>
      </w:r>
    </w:p>
    <w:p w14:paraId="2C049210" w14:textId="44150110"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Promotion</w:t>
      </w:r>
      <w:r w:rsidRPr="00580065">
        <w:rPr>
          <w:rFonts w:eastAsia="Times New Roman" w:cs="Times New Roman"/>
          <w:szCs w:val="24"/>
          <w:lang w:eastAsia="en-GB"/>
        </w:rPr>
        <w:t>: For promotional purpose</w:t>
      </w:r>
      <w:r w:rsidR="00A51162" w:rsidRPr="00580065">
        <w:rPr>
          <w:rFonts w:eastAsia="Times New Roman" w:cs="Times New Roman"/>
          <w:szCs w:val="24"/>
          <w:lang w:eastAsia="en-GB"/>
        </w:rPr>
        <w:t>s</w:t>
      </w:r>
      <w:r w:rsidRPr="00580065">
        <w:rPr>
          <w:rFonts w:eastAsia="Times New Roman" w:cs="Times New Roman"/>
          <w:szCs w:val="24"/>
          <w:lang w:eastAsia="en-GB"/>
        </w:rPr>
        <w:t>, Chahd's Residence will use multi-channel promotional media with a mix of digital and traditional marketing strateg</w:t>
      </w:r>
      <w:r w:rsidR="00A51162" w:rsidRPr="00580065">
        <w:rPr>
          <w:rFonts w:eastAsia="Times New Roman" w:cs="Times New Roman"/>
          <w:szCs w:val="24"/>
          <w:lang w:eastAsia="en-GB"/>
        </w:rPr>
        <w:t>ies</w:t>
      </w:r>
      <w:r w:rsidRPr="00580065">
        <w:rPr>
          <w:rFonts w:eastAsia="Times New Roman" w:cs="Times New Roman"/>
          <w:szCs w:val="24"/>
          <w:lang w:eastAsia="en-GB"/>
        </w:rPr>
        <w:t xml:space="preserve">. Chahd's Residence will mainly focus on a marketing strategy by which it will provide promotional advertisement </w:t>
      </w:r>
      <w:r w:rsidR="00A51162" w:rsidRPr="00580065">
        <w:rPr>
          <w:rFonts w:eastAsia="Times New Roman" w:cs="Times New Roman"/>
          <w:szCs w:val="24"/>
          <w:lang w:eastAsia="en-GB"/>
        </w:rPr>
        <w:t>o</w:t>
      </w:r>
      <w:r w:rsidRPr="00580065">
        <w:rPr>
          <w:rFonts w:eastAsia="Times New Roman" w:cs="Times New Roman"/>
          <w:szCs w:val="24"/>
          <w:lang w:eastAsia="en-GB"/>
        </w:rPr>
        <w:t>n its website, the websites of different travel groups and through different social media platforms</w:t>
      </w:r>
      <w:r w:rsidR="003F6E1B" w:rsidRPr="00580065">
        <w:rPr>
          <w:rFonts w:eastAsia="Times New Roman" w:cs="Times New Roman"/>
          <w:szCs w:val="24"/>
          <w:lang w:eastAsia="en-GB"/>
        </w:rPr>
        <w:t xml:space="preserve"> (Garcia, Dos Anjos and Doğan, 2022)</w:t>
      </w:r>
      <w:r w:rsidRPr="00580065">
        <w:rPr>
          <w:rFonts w:eastAsia="Times New Roman" w:cs="Times New Roman"/>
          <w:szCs w:val="24"/>
          <w:lang w:eastAsia="en-GB"/>
        </w:rPr>
        <w:t>. </w:t>
      </w:r>
    </w:p>
    <w:p w14:paraId="46643053" w14:textId="6603BBB9"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People:</w:t>
      </w:r>
      <w:r w:rsidRPr="00580065">
        <w:rPr>
          <w:rFonts w:eastAsia="Times New Roman" w:cs="Times New Roman"/>
          <w:szCs w:val="24"/>
          <w:lang w:eastAsia="en-GB"/>
        </w:rPr>
        <w:t xml:space="preserve"> The staff at Chahd's Residence will be highly skilled and dedicated to providing exceptional service to every one of its guests.</w:t>
      </w:r>
      <w:r w:rsidR="00EE6079" w:rsidRPr="00580065">
        <w:rPr>
          <w:rFonts w:eastAsia="Times New Roman" w:cs="Times New Roman"/>
          <w:szCs w:val="24"/>
          <w:lang w:eastAsia="en-GB"/>
        </w:rPr>
        <w:t xml:space="preserve"> </w:t>
      </w:r>
      <w:r w:rsidRPr="00580065">
        <w:rPr>
          <w:rFonts w:eastAsia="Times New Roman" w:cs="Times New Roman"/>
          <w:szCs w:val="24"/>
          <w:lang w:eastAsia="en-GB"/>
        </w:rPr>
        <w:t>Workers in the service industry, including wait staff, housekeepers, and cooks, fall under this category.</w:t>
      </w:r>
    </w:p>
    <w:p w14:paraId="0C9EC90E" w14:textId="274AAC06" w:rsidR="00A04403" w:rsidRPr="00580065" w:rsidRDefault="00A04403" w:rsidP="00580065">
      <w:pPr>
        <w:spacing w:before="360" w:after="80" w:line="360" w:lineRule="auto"/>
        <w:rPr>
          <w:rFonts w:eastAsia="Times New Roman" w:cs="Times New Roman"/>
          <w:szCs w:val="24"/>
          <w:lang w:eastAsia="en-GB"/>
        </w:rPr>
      </w:pPr>
      <w:r w:rsidRPr="00580065">
        <w:rPr>
          <w:rFonts w:eastAsia="Times New Roman" w:cs="Times New Roman"/>
          <w:b/>
          <w:bCs/>
          <w:szCs w:val="24"/>
          <w:lang w:eastAsia="en-GB"/>
        </w:rPr>
        <w:t>Process:</w:t>
      </w:r>
      <w:r w:rsidRPr="00580065">
        <w:rPr>
          <w:rFonts w:eastAsia="Times New Roman" w:cs="Times New Roman"/>
          <w:szCs w:val="24"/>
          <w:lang w:eastAsia="en-GB"/>
        </w:rPr>
        <w:t xml:space="preserve"> The service delivery process of Chahd's Residence will be easy and hassle-free, which will provide the customers </w:t>
      </w:r>
      <w:r w:rsidR="00A51162" w:rsidRPr="00580065">
        <w:rPr>
          <w:rFonts w:eastAsia="Times New Roman" w:cs="Times New Roman"/>
          <w:szCs w:val="24"/>
          <w:lang w:eastAsia="en-GB"/>
        </w:rPr>
        <w:t xml:space="preserve">with </w:t>
      </w:r>
      <w:r w:rsidRPr="00580065">
        <w:rPr>
          <w:rFonts w:eastAsia="Times New Roman" w:cs="Times New Roman"/>
          <w:szCs w:val="24"/>
          <w:lang w:eastAsia="en-GB"/>
        </w:rPr>
        <w:t>a premium</w:t>
      </w:r>
      <w:r w:rsidR="00A51162" w:rsidRPr="00580065">
        <w:rPr>
          <w:rFonts w:eastAsia="Times New Roman" w:cs="Times New Roman"/>
          <w:szCs w:val="24"/>
          <w:lang w:eastAsia="en-GB"/>
        </w:rPr>
        <w:t>-</w:t>
      </w:r>
      <w:r w:rsidRPr="00580065">
        <w:rPr>
          <w:rFonts w:eastAsia="Times New Roman" w:cs="Times New Roman"/>
          <w:szCs w:val="24"/>
          <w:lang w:eastAsia="en-GB"/>
        </w:rPr>
        <w:t>level experience. The guests of this organisation can book their preferred service from the online booking system, and the checking and check-out process will be flexible. The guests will get 24/7 customer support along with regular cleaning and maintenance Services. </w:t>
      </w:r>
    </w:p>
    <w:p w14:paraId="1B0C071B" w14:textId="794BEBD0" w:rsidR="00CA78EA" w:rsidRPr="00580065" w:rsidRDefault="00A04403" w:rsidP="00580065">
      <w:pPr>
        <w:spacing w:line="360" w:lineRule="auto"/>
        <w:rPr>
          <w:rFonts w:cs="Times New Roman"/>
          <w:bCs/>
        </w:rPr>
      </w:pPr>
      <w:r w:rsidRPr="00580065">
        <w:rPr>
          <w:rFonts w:eastAsia="Times New Roman" w:cs="Times New Roman"/>
          <w:b/>
          <w:bCs/>
          <w:szCs w:val="24"/>
          <w:lang w:eastAsia="en-GB"/>
        </w:rPr>
        <w:t>Physical evidence</w:t>
      </w:r>
      <w:r w:rsidRPr="00580065">
        <w:rPr>
          <w:rFonts w:eastAsia="Times New Roman" w:cs="Times New Roman"/>
          <w:szCs w:val="24"/>
          <w:lang w:eastAsia="en-GB"/>
        </w:rPr>
        <w:t>: The key physical evidence of Chahd's Residence will be its well-designed apartments, online presence and positive customer review</w:t>
      </w:r>
      <w:r w:rsidR="00A51162" w:rsidRPr="00580065">
        <w:rPr>
          <w:rFonts w:eastAsia="Times New Roman" w:cs="Times New Roman"/>
          <w:szCs w:val="24"/>
          <w:lang w:eastAsia="en-GB"/>
        </w:rPr>
        <w:t>s</w:t>
      </w:r>
      <w:r w:rsidRPr="00580065">
        <w:rPr>
          <w:rFonts w:eastAsia="Times New Roman" w:cs="Times New Roman"/>
          <w:szCs w:val="24"/>
          <w:lang w:eastAsia="en-GB"/>
        </w:rPr>
        <w:t>.</w:t>
      </w:r>
    </w:p>
    <w:p w14:paraId="32D3DC73" w14:textId="631E4363" w:rsidR="00850BF7" w:rsidRPr="00580065" w:rsidRDefault="00850BF7" w:rsidP="00580065">
      <w:pPr>
        <w:pStyle w:val="Heading1"/>
        <w:rPr>
          <w:rFonts w:cs="Times New Roman"/>
        </w:rPr>
      </w:pPr>
      <w:bookmarkStart w:id="12" w:name="_Toc192833782"/>
      <w:r w:rsidRPr="00580065">
        <w:rPr>
          <w:rFonts w:cs="Times New Roman"/>
        </w:rPr>
        <w:t>Physical Location</w:t>
      </w:r>
      <w:bookmarkEnd w:id="12"/>
    </w:p>
    <w:p w14:paraId="0F368908" w14:textId="4B375EB9" w:rsidR="00CA78EA" w:rsidRPr="00580065" w:rsidRDefault="00CA78EA" w:rsidP="00580065">
      <w:pPr>
        <w:spacing w:line="360" w:lineRule="auto"/>
        <w:jc w:val="center"/>
        <w:rPr>
          <w:rFonts w:cs="Times New Roman"/>
          <w:bCs/>
        </w:rPr>
      </w:pPr>
      <w:r w:rsidRPr="00580065">
        <w:rPr>
          <w:rFonts w:cs="Times New Roman"/>
          <w:bCs/>
          <w:noProof/>
          <w:lang w:eastAsia="en-GB"/>
        </w:rPr>
        <w:drawing>
          <wp:inline distT="0" distB="0" distL="0" distR="0" wp14:anchorId="2639B30E" wp14:editId="0E96DD61">
            <wp:extent cx="5372100" cy="3829050"/>
            <wp:effectExtent l="0" t="0" r="0" b="0"/>
            <wp:docPr id="1993983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83788" name=""/>
                    <pic:cNvPicPr/>
                  </pic:nvPicPr>
                  <pic:blipFill>
                    <a:blip r:embed="rId9"/>
                    <a:stretch>
                      <a:fillRect/>
                    </a:stretch>
                  </pic:blipFill>
                  <pic:spPr>
                    <a:xfrm>
                      <a:off x="0" y="0"/>
                      <a:ext cx="5372100" cy="3829050"/>
                    </a:xfrm>
                    <a:prstGeom prst="rect">
                      <a:avLst/>
                    </a:prstGeom>
                  </pic:spPr>
                </pic:pic>
              </a:graphicData>
            </a:graphic>
          </wp:inline>
        </w:drawing>
      </w:r>
    </w:p>
    <w:p w14:paraId="2BCE9951" w14:textId="40BCD496" w:rsidR="003F6E1B" w:rsidRPr="00580065" w:rsidRDefault="00D72508" w:rsidP="00580065">
      <w:pPr>
        <w:spacing w:line="360" w:lineRule="auto"/>
        <w:jc w:val="center"/>
        <w:rPr>
          <w:rFonts w:cs="Times New Roman"/>
          <w:bCs/>
        </w:rPr>
      </w:pPr>
      <w:r>
        <w:rPr>
          <w:rFonts w:cs="Times New Roman"/>
          <w:bCs/>
        </w:rPr>
        <w:t>The p</w:t>
      </w:r>
      <w:r w:rsidR="003F6E1B" w:rsidRPr="00580065">
        <w:rPr>
          <w:rFonts w:cs="Times New Roman"/>
          <w:bCs/>
        </w:rPr>
        <w:t>hysical location of Chahd's Residence; Source: (Google Map, 2025)</w:t>
      </w:r>
    </w:p>
    <w:p w14:paraId="36883C4C" w14:textId="77777777" w:rsidR="00A04403" w:rsidRPr="00580065" w:rsidRDefault="00850BF7" w:rsidP="00580065">
      <w:pPr>
        <w:pStyle w:val="Heading1"/>
        <w:rPr>
          <w:rFonts w:cs="Times New Roman"/>
        </w:rPr>
      </w:pPr>
      <w:bookmarkStart w:id="13" w:name="_Toc192833783"/>
      <w:r w:rsidRPr="00580065">
        <w:rPr>
          <w:rFonts w:cs="Times New Roman"/>
        </w:rPr>
        <w:t>Human Resource Strategy</w:t>
      </w:r>
      <w:bookmarkEnd w:id="13"/>
      <w:r w:rsidRPr="00580065">
        <w:rPr>
          <w:rFonts w:cs="Times New Roman"/>
        </w:rPr>
        <w:t xml:space="preserve"> </w:t>
      </w:r>
    </w:p>
    <w:p w14:paraId="34D2F73C" w14:textId="5F55BBB8" w:rsidR="00A04403" w:rsidRPr="00580065" w:rsidRDefault="00B37231" w:rsidP="00580065">
      <w:pPr>
        <w:spacing w:line="360" w:lineRule="auto"/>
        <w:rPr>
          <w:rFonts w:cs="Times New Roman"/>
          <w:bCs/>
        </w:rPr>
      </w:pPr>
      <w:r w:rsidRPr="00580065">
        <w:rPr>
          <w:rFonts w:cs="Times New Roman"/>
          <w:bCs/>
        </w:rPr>
        <w:t>Primarily this business will be run by a small team of human resources which will be led by the general manager who will oversee all the operational and managerial activities including marketing, branding and guest satisfaction. There will be two front desk receptionists who will work for the check</w:t>
      </w:r>
      <w:r w:rsidR="00A51162" w:rsidRPr="00580065">
        <w:rPr>
          <w:rFonts w:cs="Times New Roman"/>
          <w:bCs/>
        </w:rPr>
        <w:t>-</w:t>
      </w:r>
      <w:r w:rsidRPr="00580065">
        <w:rPr>
          <w:rFonts w:cs="Times New Roman"/>
          <w:bCs/>
        </w:rPr>
        <w:t>in and check</w:t>
      </w:r>
      <w:r w:rsidR="00A51162" w:rsidRPr="00580065">
        <w:rPr>
          <w:rFonts w:cs="Times New Roman"/>
          <w:bCs/>
        </w:rPr>
        <w:t>-</w:t>
      </w:r>
      <w:r w:rsidRPr="00580065">
        <w:rPr>
          <w:rFonts w:cs="Times New Roman"/>
          <w:bCs/>
        </w:rPr>
        <w:t>out purpose</w:t>
      </w:r>
      <w:r w:rsidR="00A51162" w:rsidRPr="00580065">
        <w:rPr>
          <w:rFonts w:cs="Times New Roman"/>
          <w:bCs/>
        </w:rPr>
        <w:t>s</w:t>
      </w:r>
      <w:r w:rsidRPr="00580065">
        <w:rPr>
          <w:rFonts w:cs="Times New Roman"/>
          <w:bCs/>
        </w:rPr>
        <w:t xml:space="preserve"> of the guest. Then there will be a team who will work for the housekeeping services and will maintain the hygiene and comfort standard of all the rooms. There will be some kitchen staff who will prepare and serve meals for the guests and there will be some maintenance technicians who will ensure all the appliances and facilities are working well. This organisation will also have a marketing and social media manager who will promote the business to potential customers. The recruitment process of this organisation will be done by putting advertisements on different job portals and it will directly recruit employees from the local hospitality schools and institutions. All the employees will get competitive salaries and some other benefits such as medical facilities, convenience for house rent and transportation services.</w:t>
      </w:r>
    </w:p>
    <w:p w14:paraId="159F61B7" w14:textId="644C222C" w:rsidR="00A647DD" w:rsidRPr="00580065" w:rsidRDefault="00794546" w:rsidP="00580065">
      <w:pPr>
        <w:pStyle w:val="Heading2"/>
        <w:spacing w:line="360" w:lineRule="auto"/>
        <w:rPr>
          <w:rFonts w:cs="Times New Roman"/>
        </w:rPr>
      </w:pPr>
      <w:bookmarkStart w:id="14" w:name="_Toc192833784"/>
      <w:r w:rsidRPr="00580065">
        <w:rPr>
          <w:rFonts w:cs="Times New Roman"/>
        </w:rPr>
        <w:t>Organisational structure</w:t>
      </w:r>
      <w:bookmarkEnd w:id="14"/>
      <w:r w:rsidRPr="00580065">
        <w:rPr>
          <w:rFonts w:cs="Times New Roman"/>
        </w:rPr>
        <w:t xml:space="preserve"> </w:t>
      </w:r>
    </w:p>
    <w:p w14:paraId="2C55351F" w14:textId="4725E6F8" w:rsidR="00B37231" w:rsidRPr="00580065" w:rsidRDefault="00B37231" w:rsidP="00580065">
      <w:pPr>
        <w:spacing w:line="360" w:lineRule="auto"/>
        <w:rPr>
          <w:rFonts w:cs="Times New Roman"/>
          <w:bCs/>
        </w:rPr>
      </w:pPr>
      <w:r w:rsidRPr="00580065">
        <w:rPr>
          <w:rFonts w:cs="Times New Roman"/>
          <w:bCs/>
          <w:noProof/>
          <w:lang w:eastAsia="en-GB"/>
        </w:rPr>
        <w:drawing>
          <wp:inline distT="0" distB="0" distL="0" distR="0" wp14:anchorId="141A87BF" wp14:editId="20086244">
            <wp:extent cx="5486400" cy="3200400"/>
            <wp:effectExtent l="0" t="0" r="19050" b="0"/>
            <wp:docPr id="7339851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1EE1C54" w14:textId="59DAAA7B" w:rsidR="00850BF7" w:rsidRPr="00580065" w:rsidRDefault="00850BF7" w:rsidP="00580065">
      <w:pPr>
        <w:pStyle w:val="Heading1"/>
        <w:rPr>
          <w:rFonts w:cs="Times New Roman"/>
        </w:rPr>
      </w:pPr>
      <w:bookmarkStart w:id="15" w:name="_Toc192833785"/>
      <w:r w:rsidRPr="00580065">
        <w:rPr>
          <w:rFonts w:cs="Times New Roman"/>
        </w:rPr>
        <w:t>Sources of Finance</w:t>
      </w:r>
      <w:bookmarkEnd w:id="15"/>
      <w:r w:rsidRPr="00580065">
        <w:rPr>
          <w:rFonts w:cs="Times New Roman"/>
        </w:rPr>
        <w:t xml:space="preserve"> </w:t>
      </w:r>
    </w:p>
    <w:p w14:paraId="6DACF959" w14:textId="2B641D0E" w:rsidR="00B37231" w:rsidRPr="00580065" w:rsidRDefault="00B37231" w:rsidP="00580065">
      <w:pPr>
        <w:spacing w:line="360" w:lineRule="auto"/>
        <w:rPr>
          <w:rFonts w:cs="Times New Roman"/>
          <w:bCs/>
        </w:rPr>
      </w:pPr>
      <w:r w:rsidRPr="00580065">
        <w:rPr>
          <w:rFonts w:cs="Times New Roman"/>
          <w:bCs/>
        </w:rPr>
        <w:t xml:space="preserve">The main sources of finance for this business will be collected from a bank in the form of a bank loan. The owners of this business will primarily get a loan of £200,000 for establishing this business. </w:t>
      </w:r>
      <w:r w:rsidR="00A51162" w:rsidRPr="00580065">
        <w:rPr>
          <w:rFonts w:cs="Times New Roman"/>
          <w:bCs/>
        </w:rPr>
        <w:t>T</w:t>
      </w:r>
      <w:r w:rsidRPr="00580065">
        <w:rPr>
          <w:rFonts w:cs="Times New Roman"/>
          <w:bCs/>
        </w:rPr>
        <w:t>he land of this hotel will be provided by the owner himself. The owners will also contribute some start</w:t>
      </w:r>
      <w:r w:rsidR="00A51162" w:rsidRPr="00580065">
        <w:rPr>
          <w:rFonts w:cs="Times New Roman"/>
          <w:bCs/>
        </w:rPr>
        <w:t>-</w:t>
      </w:r>
      <w:r w:rsidRPr="00580065">
        <w:rPr>
          <w:rFonts w:cs="Times New Roman"/>
          <w:bCs/>
        </w:rPr>
        <w:t>up costs. In the upcoming years</w:t>
      </w:r>
      <w:r w:rsidR="00A51162" w:rsidRPr="00580065">
        <w:rPr>
          <w:rFonts w:cs="Times New Roman"/>
          <w:bCs/>
        </w:rPr>
        <w:t>,</w:t>
      </w:r>
      <w:r w:rsidRPr="00580065">
        <w:rPr>
          <w:rFonts w:cs="Times New Roman"/>
          <w:bCs/>
        </w:rPr>
        <w:t xml:space="preserve"> it is expected that this company will be able to get some more investment from other sources.</w:t>
      </w:r>
    </w:p>
    <w:p w14:paraId="06C1A427" w14:textId="77777777" w:rsidR="00850BF7" w:rsidRPr="00580065" w:rsidRDefault="00850BF7" w:rsidP="00580065">
      <w:pPr>
        <w:pStyle w:val="Heading1"/>
        <w:rPr>
          <w:rFonts w:cs="Times New Roman"/>
        </w:rPr>
      </w:pPr>
      <w:bookmarkStart w:id="16" w:name="_Toc192833786"/>
      <w:r w:rsidRPr="00580065">
        <w:rPr>
          <w:rFonts w:cs="Times New Roman"/>
        </w:rPr>
        <w:t>Cash flow forecast</w:t>
      </w:r>
      <w:bookmarkEnd w:id="16"/>
    </w:p>
    <w:p w14:paraId="49F68FC2" w14:textId="376FD1A0" w:rsidR="00B37231" w:rsidRPr="00580065" w:rsidRDefault="00A647DD" w:rsidP="00580065">
      <w:pPr>
        <w:spacing w:line="360" w:lineRule="auto"/>
        <w:rPr>
          <w:rFonts w:cs="Times New Roman"/>
          <w:b/>
        </w:rPr>
      </w:pPr>
      <w:r w:rsidRPr="00580065">
        <w:rPr>
          <w:rFonts w:cs="Times New Roman"/>
          <w:noProof/>
          <w:lang w:eastAsia="en-GB"/>
        </w:rPr>
        <w:drawing>
          <wp:inline distT="0" distB="0" distL="0" distR="0" wp14:anchorId="44388FFE" wp14:editId="62FA4D2E">
            <wp:extent cx="5731510" cy="3276600"/>
            <wp:effectExtent l="0" t="0" r="2540" b="0"/>
            <wp:docPr id="363041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41185" name=""/>
                    <pic:cNvPicPr/>
                  </pic:nvPicPr>
                  <pic:blipFill>
                    <a:blip r:embed="rId15"/>
                    <a:stretch>
                      <a:fillRect/>
                    </a:stretch>
                  </pic:blipFill>
                  <pic:spPr>
                    <a:xfrm>
                      <a:off x="0" y="0"/>
                      <a:ext cx="5731510" cy="3276600"/>
                    </a:xfrm>
                    <a:prstGeom prst="rect">
                      <a:avLst/>
                    </a:prstGeom>
                  </pic:spPr>
                </pic:pic>
              </a:graphicData>
            </a:graphic>
          </wp:inline>
        </w:drawing>
      </w:r>
    </w:p>
    <w:p w14:paraId="4DC31348" w14:textId="77777777" w:rsidR="00850BF7" w:rsidRPr="00580065" w:rsidRDefault="00850BF7" w:rsidP="00580065">
      <w:pPr>
        <w:pStyle w:val="Heading1"/>
        <w:rPr>
          <w:rFonts w:cs="Times New Roman"/>
        </w:rPr>
      </w:pPr>
      <w:bookmarkStart w:id="17" w:name="_Toc192833787"/>
      <w:r w:rsidRPr="00580065">
        <w:rPr>
          <w:rFonts w:cs="Times New Roman"/>
        </w:rPr>
        <w:t>SWOT Analysis</w:t>
      </w:r>
      <w:bookmarkEnd w:id="17"/>
    </w:p>
    <w:tbl>
      <w:tblPr>
        <w:tblStyle w:val="TableGrid"/>
        <w:tblW w:w="0" w:type="auto"/>
        <w:tblLook w:val="04A0" w:firstRow="1" w:lastRow="0" w:firstColumn="1" w:lastColumn="0" w:noHBand="0" w:noVBand="1"/>
      </w:tblPr>
      <w:tblGrid>
        <w:gridCol w:w="4508"/>
        <w:gridCol w:w="4508"/>
      </w:tblGrid>
      <w:tr w:rsidR="00580065" w:rsidRPr="00580065" w14:paraId="4E6537D7" w14:textId="77777777" w:rsidTr="00A647DD">
        <w:tc>
          <w:tcPr>
            <w:tcW w:w="4508" w:type="dxa"/>
          </w:tcPr>
          <w:p w14:paraId="2E328A31" w14:textId="77777777" w:rsidR="00A647DD" w:rsidRPr="00580065" w:rsidRDefault="00794546" w:rsidP="00580065">
            <w:pPr>
              <w:spacing w:line="360" w:lineRule="auto"/>
              <w:rPr>
                <w:rFonts w:cs="Times New Roman"/>
                <w:b/>
              </w:rPr>
            </w:pPr>
            <w:r w:rsidRPr="00580065">
              <w:rPr>
                <w:rFonts w:cs="Times New Roman"/>
                <w:b/>
              </w:rPr>
              <w:t xml:space="preserve">Strengths </w:t>
            </w:r>
          </w:p>
          <w:p w14:paraId="1D169E70" w14:textId="5B25F346" w:rsidR="00794546" w:rsidRPr="00580065" w:rsidRDefault="00794546" w:rsidP="00580065">
            <w:pPr>
              <w:spacing w:line="360" w:lineRule="auto"/>
              <w:rPr>
                <w:rFonts w:cs="Times New Roman"/>
                <w:bCs/>
              </w:rPr>
            </w:pPr>
            <w:r w:rsidRPr="00580065">
              <w:rPr>
                <w:rFonts w:cs="Times New Roman"/>
                <w:bCs/>
              </w:rPr>
              <w:t xml:space="preserve">Prime </w:t>
            </w:r>
            <w:r w:rsidR="00D16C74" w:rsidRPr="00580065">
              <w:rPr>
                <w:rFonts w:cs="Times New Roman"/>
                <w:bCs/>
              </w:rPr>
              <w:t>l</w:t>
            </w:r>
            <w:r w:rsidRPr="00580065">
              <w:rPr>
                <w:rFonts w:cs="Times New Roman"/>
                <w:bCs/>
              </w:rPr>
              <w:t>ocation</w:t>
            </w:r>
          </w:p>
          <w:p w14:paraId="0C1B6FEA" w14:textId="2136C31F" w:rsidR="00794546" w:rsidRPr="00580065" w:rsidRDefault="00D16C74" w:rsidP="00580065">
            <w:pPr>
              <w:spacing w:line="360" w:lineRule="auto"/>
              <w:rPr>
                <w:rFonts w:cs="Times New Roman"/>
                <w:bCs/>
              </w:rPr>
            </w:pPr>
            <w:r w:rsidRPr="00580065">
              <w:rPr>
                <w:rFonts w:cs="Times New Roman"/>
                <w:bCs/>
              </w:rPr>
              <w:t>Fully equipped apartments</w:t>
            </w:r>
          </w:p>
          <w:p w14:paraId="74A4367C" w14:textId="76FE3AA8" w:rsidR="00D16C74" w:rsidRPr="00580065" w:rsidRDefault="00D16C74" w:rsidP="00580065">
            <w:pPr>
              <w:spacing w:line="360" w:lineRule="auto"/>
              <w:rPr>
                <w:rFonts w:cs="Times New Roman"/>
                <w:bCs/>
              </w:rPr>
            </w:pPr>
            <w:r w:rsidRPr="00580065">
              <w:rPr>
                <w:rFonts w:cs="Times New Roman"/>
                <w:bCs/>
              </w:rPr>
              <w:t xml:space="preserve">Reasonable price of </w:t>
            </w:r>
            <w:r w:rsidR="00A51162" w:rsidRPr="00580065">
              <w:rPr>
                <w:rFonts w:cs="Times New Roman"/>
                <w:bCs/>
              </w:rPr>
              <w:t xml:space="preserve">the </w:t>
            </w:r>
            <w:r w:rsidR="003A3016" w:rsidRPr="00580065">
              <w:rPr>
                <w:rFonts w:cs="Times New Roman"/>
                <w:bCs/>
              </w:rPr>
              <w:t>rooms</w:t>
            </w:r>
          </w:p>
          <w:p w14:paraId="10ADBA7F" w14:textId="334BE12E" w:rsidR="00D16C74" w:rsidRPr="00580065" w:rsidRDefault="00D16C74" w:rsidP="00580065">
            <w:pPr>
              <w:spacing w:line="360" w:lineRule="auto"/>
              <w:rPr>
                <w:rFonts w:cs="Times New Roman"/>
                <w:bCs/>
              </w:rPr>
            </w:pPr>
            <w:r w:rsidRPr="00580065">
              <w:rPr>
                <w:rFonts w:cs="Times New Roman"/>
                <w:bCs/>
              </w:rPr>
              <w:t>Multi-channel marketing strategy</w:t>
            </w:r>
          </w:p>
        </w:tc>
        <w:tc>
          <w:tcPr>
            <w:tcW w:w="4508" w:type="dxa"/>
          </w:tcPr>
          <w:p w14:paraId="0C45A70B" w14:textId="77777777" w:rsidR="00A647DD" w:rsidRPr="00580065" w:rsidRDefault="00794546" w:rsidP="00580065">
            <w:pPr>
              <w:spacing w:line="360" w:lineRule="auto"/>
              <w:rPr>
                <w:rFonts w:cs="Times New Roman"/>
                <w:b/>
              </w:rPr>
            </w:pPr>
            <w:r w:rsidRPr="00580065">
              <w:rPr>
                <w:rFonts w:cs="Times New Roman"/>
                <w:b/>
              </w:rPr>
              <w:t xml:space="preserve">Weaknesses </w:t>
            </w:r>
          </w:p>
          <w:p w14:paraId="1F31933D" w14:textId="333939DB" w:rsidR="00794546" w:rsidRPr="00580065" w:rsidRDefault="00D16C74" w:rsidP="00580065">
            <w:pPr>
              <w:spacing w:line="360" w:lineRule="auto"/>
              <w:rPr>
                <w:rFonts w:cs="Times New Roman"/>
                <w:bCs/>
              </w:rPr>
            </w:pPr>
            <w:r w:rsidRPr="00580065">
              <w:rPr>
                <w:rFonts w:cs="Times New Roman"/>
                <w:bCs/>
              </w:rPr>
              <w:t>Limited brand recognition</w:t>
            </w:r>
          </w:p>
          <w:p w14:paraId="206BC584" w14:textId="77777777" w:rsidR="00D16C74" w:rsidRPr="00580065" w:rsidRDefault="00D16C74" w:rsidP="00580065">
            <w:pPr>
              <w:spacing w:line="360" w:lineRule="auto"/>
              <w:rPr>
                <w:rFonts w:cs="Times New Roman"/>
                <w:bCs/>
              </w:rPr>
            </w:pPr>
            <w:r w:rsidRPr="00580065">
              <w:rPr>
                <w:rFonts w:cs="Times New Roman"/>
                <w:bCs/>
              </w:rPr>
              <w:t xml:space="preserve">High operational cost </w:t>
            </w:r>
          </w:p>
          <w:p w14:paraId="1672BC67" w14:textId="77777777" w:rsidR="00D16C74" w:rsidRPr="00580065" w:rsidRDefault="00D16C74" w:rsidP="00580065">
            <w:pPr>
              <w:spacing w:line="360" w:lineRule="auto"/>
              <w:rPr>
                <w:rFonts w:cs="Times New Roman"/>
                <w:bCs/>
              </w:rPr>
            </w:pPr>
            <w:r w:rsidRPr="00580065">
              <w:rPr>
                <w:rFonts w:cs="Times New Roman"/>
                <w:bCs/>
              </w:rPr>
              <w:t xml:space="preserve">Seasonal demand </w:t>
            </w:r>
          </w:p>
          <w:p w14:paraId="73D85C98" w14:textId="26C9CA31" w:rsidR="00D16C74" w:rsidRPr="00580065" w:rsidRDefault="00D16C74" w:rsidP="00580065">
            <w:pPr>
              <w:spacing w:line="360" w:lineRule="auto"/>
              <w:rPr>
                <w:rFonts w:cs="Times New Roman"/>
                <w:bCs/>
              </w:rPr>
            </w:pPr>
            <w:r w:rsidRPr="00580065">
              <w:rPr>
                <w:rFonts w:cs="Times New Roman"/>
                <w:bCs/>
              </w:rPr>
              <w:t xml:space="preserve">Shortage of skilled labour </w:t>
            </w:r>
          </w:p>
        </w:tc>
      </w:tr>
      <w:tr w:rsidR="00A647DD" w:rsidRPr="00580065" w14:paraId="7F7AEC73" w14:textId="77777777" w:rsidTr="00A647DD">
        <w:tc>
          <w:tcPr>
            <w:tcW w:w="4508" w:type="dxa"/>
          </w:tcPr>
          <w:p w14:paraId="78665962" w14:textId="77777777" w:rsidR="00A647DD" w:rsidRPr="00580065" w:rsidRDefault="00794546" w:rsidP="00580065">
            <w:pPr>
              <w:spacing w:line="360" w:lineRule="auto"/>
              <w:rPr>
                <w:rFonts w:cs="Times New Roman"/>
                <w:b/>
              </w:rPr>
            </w:pPr>
            <w:r w:rsidRPr="00580065">
              <w:rPr>
                <w:rFonts w:cs="Times New Roman"/>
                <w:b/>
              </w:rPr>
              <w:t xml:space="preserve">Opportunities </w:t>
            </w:r>
          </w:p>
          <w:p w14:paraId="1D7B68FA" w14:textId="77777777" w:rsidR="00210E94" w:rsidRPr="00580065" w:rsidRDefault="00210E94" w:rsidP="00580065">
            <w:pPr>
              <w:spacing w:line="360" w:lineRule="auto"/>
              <w:rPr>
                <w:rFonts w:cs="Times New Roman"/>
                <w:bCs/>
              </w:rPr>
            </w:pPr>
            <w:r w:rsidRPr="00580065">
              <w:rPr>
                <w:rFonts w:cs="Times New Roman"/>
                <w:bCs/>
              </w:rPr>
              <w:t>Strong demand for tourism in Tunisia</w:t>
            </w:r>
          </w:p>
          <w:p w14:paraId="12BDADFB" w14:textId="493F53B7" w:rsidR="00D16C74" w:rsidRPr="00580065" w:rsidRDefault="00D16C74" w:rsidP="00580065">
            <w:pPr>
              <w:spacing w:line="360" w:lineRule="auto"/>
              <w:rPr>
                <w:rFonts w:cs="Times New Roman"/>
                <w:bCs/>
              </w:rPr>
            </w:pPr>
            <w:r w:rsidRPr="00580065">
              <w:rPr>
                <w:rFonts w:cs="Times New Roman"/>
                <w:bCs/>
              </w:rPr>
              <w:t>Social media &amp; influencer marketing</w:t>
            </w:r>
          </w:p>
          <w:p w14:paraId="382DA421" w14:textId="09695715" w:rsidR="00D16C74" w:rsidRPr="00580065" w:rsidRDefault="00D16C74" w:rsidP="00580065">
            <w:pPr>
              <w:spacing w:line="360" w:lineRule="auto"/>
              <w:rPr>
                <w:rFonts w:cs="Times New Roman"/>
                <w:bCs/>
              </w:rPr>
            </w:pPr>
            <w:r w:rsidRPr="00580065">
              <w:rPr>
                <w:rFonts w:cs="Times New Roman"/>
                <w:bCs/>
              </w:rPr>
              <w:t>Partnerships with travel agencies &amp; tour operators</w:t>
            </w:r>
          </w:p>
          <w:p w14:paraId="1C1C206E" w14:textId="3DF93CE6" w:rsidR="00D16C74" w:rsidRPr="00580065" w:rsidRDefault="00D16C74" w:rsidP="00580065">
            <w:pPr>
              <w:spacing w:line="360" w:lineRule="auto"/>
              <w:rPr>
                <w:rFonts w:cs="Times New Roman"/>
                <w:bCs/>
              </w:rPr>
            </w:pPr>
          </w:p>
        </w:tc>
        <w:tc>
          <w:tcPr>
            <w:tcW w:w="4508" w:type="dxa"/>
          </w:tcPr>
          <w:p w14:paraId="36A09D7C" w14:textId="77777777" w:rsidR="00A647DD" w:rsidRPr="00580065" w:rsidRDefault="00794546" w:rsidP="00580065">
            <w:pPr>
              <w:spacing w:line="360" w:lineRule="auto"/>
              <w:rPr>
                <w:rFonts w:cs="Times New Roman"/>
                <w:b/>
              </w:rPr>
            </w:pPr>
            <w:r w:rsidRPr="00580065">
              <w:rPr>
                <w:rFonts w:cs="Times New Roman"/>
                <w:b/>
              </w:rPr>
              <w:t xml:space="preserve">Threats </w:t>
            </w:r>
          </w:p>
          <w:p w14:paraId="5AF36D3F" w14:textId="1B4FDD45" w:rsidR="00D16C74" w:rsidRPr="00580065" w:rsidRDefault="00D16C74" w:rsidP="00580065">
            <w:pPr>
              <w:spacing w:line="360" w:lineRule="auto"/>
              <w:rPr>
                <w:rFonts w:cs="Times New Roman"/>
                <w:bCs/>
              </w:rPr>
            </w:pPr>
            <w:r w:rsidRPr="00580065">
              <w:rPr>
                <w:rFonts w:cs="Times New Roman"/>
                <w:bCs/>
              </w:rPr>
              <w:t>High competition</w:t>
            </w:r>
            <w:r w:rsidR="003B5AE3">
              <w:rPr>
                <w:rFonts w:cs="Times New Roman"/>
                <w:bCs/>
              </w:rPr>
              <w:t xml:space="preserve"> (Biggest threat)</w:t>
            </w:r>
          </w:p>
          <w:p w14:paraId="49ACEE99" w14:textId="1A96AF23" w:rsidR="00210E94" w:rsidRPr="00580065" w:rsidRDefault="00210E94" w:rsidP="00580065">
            <w:pPr>
              <w:spacing w:line="360" w:lineRule="auto"/>
              <w:rPr>
                <w:rFonts w:cs="Times New Roman"/>
                <w:bCs/>
              </w:rPr>
            </w:pPr>
            <w:r w:rsidRPr="00580065">
              <w:rPr>
                <w:rFonts w:cs="Times New Roman"/>
                <w:bCs/>
              </w:rPr>
              <w:t>Rising operational costs</w:t>
            </w:r>
          </w:p>
          <w:p w14:paraId="7BF44B8B" w14:textId="4B6EF5D1" w:rsidR="00210E94" w:rsidRPr="00580065" w:rsidRDefault="00210E94" w:rsidP="00580065">
            <w:pPr>
              <w:spacing w:line="360" w:lineRule="auto"/>
              <w:rPr>
                <w:rFonts w:cs="Times New Roman"/>
                <w:bCs/>
              </w:rPr>
            </w:pPr>
            <w:r w:rsidRPr="00580065">
              <w:rPr>
                <w:rFonts w:cs="Times New Roman"/>
                <w:bCs/>
              </w:rPr>
              <w:t>Changing customer preferences</w:t>
            </w:r>
          </w:p>
          <w:p w14:paraId="2B24CCD4" w14:textId="77777777" w:rsidR="00D16C74" w:rsidRPr="00580065" w:rsidRDefault="00D16C74" w:rsidP="00580065">
            <w:pPr>
              <w:spacing w:line="360" w:lineRule="auto"/>
              <w:rPr>
                <w:rFonts w:cs="Times New Roman"/>
                <w:bCs/>
              </w:rPr>
            </w:pPr>
          </w:p>
          <w:p w14:paraId="7E14CFF5" w14:textId="5813B13D" w:rsidR="00D16C74" w:rsidRPr="00580065" w:rsidRDefault="00D16C74" w:rsidP="00580065">
            <w:pPr>
              <w:spacing w:line="360" w:lineRule="auto"/>
              <w:rPr>
                <w:rFonts w:cs="Times New Roman"/>
                <w:bCs/>
              </w:rPr>
            </w:pPr>
          </w:p>
        </w:tc>
      </w:tr>
    </w:tbl>
    <w:p w14:paraId="71F9B587" w14:textId="77777777" w:rsidR="00A647DD" w:rsidRPr="00580065" w:rsidRDefault="00A647DD" w:rsidP="00580065">
      <w:pPr>
        <w:spacing w:line="360" w:lineRule="auto"/>
        <w:rPr>
          <w:rFonts w:cs="Times New Roman"/>
          <w:b/>
        </w:rPr>
      </w:pPr>
    </w:p>
    <w:p w14:paraId="794964DB" w14:textId="77777777" w:rsidR="00210E94" w:rsidRPr="00580065" w:rsidRDefault="00210E94" w:rsidP="00580065">
      <w:pPr>
        <w:spacing w:line="360" w:lineRule="auto"/>
        <w:jc w:val="left"/>
        <w:rPr>
          <w:rFonts w:cs="Times New Roman"/>
          <w:b/>
        </w:rPr>
      </w:pPr>
      <w:r w:rsidRPr="00580065">
        <w:rPr>
          <w:rFonts w:cs="Times New Roman"/>
          <w:b/>
        </w:rPr>
        <w:br w:type="page"/>
      </w:r>
    </w:p>
    <w:p w14:paraId="4FC783F4" w14:textId="7AD93168" w:rsidR="00850BF7" w:rsidRPr="00580065" w:rsidRDefault="00850BF7" w:rsidP="00580065">
      <w:pPr>
        <w:pStyle w:val="Heading1"/>
        <w:rPr>
          <w:rFonts w:cs="Times New Roman"/>
        </w:rPr>
      </w:pPr>
      <w:bookmarkStart w:id="18" w:name="_Toc192833788"/>
      <w:r w:rsidRPr="00580065">
        <w:rPr>
          <w:rFonts w:cs="Times New Roman"/>
        </w:rPr>
        <w:t>References</w:t>
      </w:r>
      <w:bookmarkEnd w:id="18"/>
    </w:p>
    <w:p w14:paraId="37F18726" w14:textId="77777777" w:rsidR="00114035" w:rsidRPr="00580065" w:rsidRDefault="005B0F2D" w:rsidP="00580065">
      <w:pPr>
        <w:spacing w:after="120" w:line="360" w:lineRule="auto"/>
        <w:ind w:left="720" w:hanging="720"/>
        <w:rPr>
          <w:rFonts w:cs="Times New Roman"/>
        </w:rPr>
      </w:pPr>
      <w:bookmarkStart w:id="19" w:name="_Hlk191981951"/>
      <w:r w:rsidRPr="00580065">
        <w:rPr>
          <w:rFonts w:cs="Times New Roman"/>
          <w:lang w:val="en-US"/>
        </w:rPr>
        <w:t xml:space="preserve">Beritelli, P., and Schegg, R. (2016) Maximizing online bookings through a multi-channel-strategy: Effects of interdependencies and networks. </w:t>
      </w:r>
      <w:r w:rsidRPr="00580065">
        <w:rPr>
          <w:rFonts w:cs="Times New Roman"/>
          <w:i/>
          <w:iCs/>
          <w:lang w:val="en-US"/>
        </w:rPr>
        <w:t>International Journal of Contemporary Hospitality Management</w:t>
      </w:r>
      <w:r w:rsidRPr="00580065">
        <w:rPr>
          <w:rFonts w:cs="Times New Roman"/>
          <w:lang w:val="en-US"/>
        </w:rPr>
        <w:t>, 28(1), 68-88.</w:t>
      </w:r>
    </w:p>
    <w:p w14:paraId="47DA8E54" w14:textId="1CCD2A50" w:rsidR="00114035" w:rsidRPr="00580065" w:rsidRDefault="005B0F2D" w:rsidP="00580065">
      <w:pPr>
        <w:spacing w:after="120" w:line="360" w:lineRule="auto"/>
        <w:ind w:left="720" w:hanging="720"/>
        <w:rPr>
          <w:rFonts w:cs="Times New Roman"/>
        </w:rPr>
      </w:pPr>
      <w:r w:rsidRPr="00580065">
        <w:rPr>
          <w:rFonts w:cs="Times New Roman"/>
          <w:lang w:val="en-US"/>
        </w:rPr>
        <w:t xml:space="preserve">Coslett, D. E. (2020) Preservation and tourism in Tunisia: on the colonial past in the neocolonial present. </w:t>
      </w:r>
      <w:r w:rsidRPr="00580065">
        <w:rPr>
          <w:rFonts w:cs="Times New Roman"/>
          <w:i/>
          <w:iCs/>
          <w:lang w:val="en-US"/>
        </w:rPr>
        <w:t xml:space="preserve">The </w:t>
      </w:r>
      <w:r w:rsidR="00D72508">
        <w:rPr>
          <w:rFonts w:cs="Times New Roman"/>
          <w:i/>
          <w:iCs/>
          <w:lang w:val="en-US"/>
        </w:rPr>
        <w:t>J</w:t>
      </w:r>
      <w:r w:rsidRPr="00580065">
        <w:rPr>
          <w:rFonts w:cs="Times New Roman"/>
          <w:i/>
          <w:iCs/>
          <w:lang w:val="en-US"/>
        </w:rPr>
        <w:t xml:space="preserve">ournal of North African </w:t>
      </w:r>
      <w:r w:rsidR="00D72508">
        <w:rPr>
          <w:rFonts w:cs="Times New Roman"/>
          <w:i/>
          <w:iCs/>
          <w:lang w:val="en-US"/>
        </w:rPr>
        <w:t>S</w:t>
      </w:r>
      <w:r w:rsidRPr="00580065">
        <w:rPr>
          <w:rFonts w:cs="Times New Roman"/>
          <w:i/>
          <w:iCs/>
          <w:lang w:val="en-US"/>
        </w:rPr>
        <w:t>tudies</w:t>
      </w:r>
      <w:r w:rsidRPr="00580065">
        <w:rPr>
          <w:rFonts w:cs="Times New Roman"/>
          <w:lang w:val="en-US"/>
        </w:rPr>
        <w:t>, 25(5), 727-752.</w:t>
      </w:r>
    </w:p>
    <w:p w14:paraId="2692F7F8" w14:textId="77777777" w:rsidR="00114035" w:rsidRPr="00580065" w:rsidRDefault="005B0F2D" w:rsidP="00580065">
      <w:pPr>
        <w:spacing w:after="120" w:line="360" w:lineRule="auto"/>
        <w:ind w:left="720" w:hanging="720"/>
        <w:rPr>
          <w:rFonts w:cs="Times New Roman"/>
        </w:rPr>
      </w:pPr>
      <w:r w:rsidRPr="00580065">
        <w:rPr>
          <w:rFonts w:cs="Times New Roman"/>
        </w:rPr>
        <w:t xml:space="preserve">Fiet, J.O. (2025) ‘Cost leadership strategy’, </w:t>
      </w:r>
      <w:r w:rsidRPr="00580065">
        <w:rPr>
          <w:rFonts w:cs="Times New Roman"/>
          <w:i/>
          <w:iCs/>
        </w:rPr>
        <w:t>The Theoretical Logic of Strategy</w:t>
      </w:r>
      <w:r w:rsidRPr="00580065">
        <w:rPr>
          <w:rFonts w:cs="Times New Roman"/>
        </w:rPr>
        <w:t xml:space="preserve">, pp. 173–178. doi:10.1007/978-3-031-79014-0_36. </w:t>
      </w:r>
    </w:p>
    <w:p w14:paraId="6F3FBB8F" w14:textId="77777777" w:rsidR="005B0F2D" w:rsidRPr="00580065" w:rsidRDefault="005B0F2D" w:rsidP="00580065">
      <w:pPr>
        <w:pStyle w:val="NormalWeb"/>
        <w:spacing w:line="360" w:lineRule="auto"/>
        <w:ind w:left="567" w:hanging="567"/>
        <w:jc w:val="both"/>
      </w:pPr>
      <w:r w:rsidRPr="00580065">
        <w:t xml:space="preserve">Garcia, G., Dos Anjos, S. And Doğan, S. (2022) ‘Online travel agencies and their role in the tourism industry’, </w:t>
      </w:r>
      <w:r w:rsidRPr="00580065">
        <w:rPr>
          <w:i/>
          <w:iCs/>
        </w:rPr>
        <w:t>Advances in Hospitality and Tourism Research (AHTR)</w:t>
      </w:r>
      <w:r w:rsidRPr="00580065">
        <w:t xml:space="preserve">, 10(3), pp. 361–386. doi:10.30519/ahtr.865546. </w:t>
      </w:r>
    </w:p>
    <w:bookmarkEnd w:id="19"/>
    <w:p w14:paraId="7B0B4E50" w14:textId="77777777" w:rsidR="00114035" w:rsidRPr="00580065" w:rsidRDefault="005B0F2D" w:rsidP="00580065">
      <w:pPr>
        <w:spacing w:after="120" w:line="360" w:lineRule="auto"/>
        <w:ind w:left="567" w:hanging="567"/>
        <w:rPr>
          <w:rFonts w:cs="Times New Roman"/>
        </w:rPr>
      </w:pPr>
      <w:r w:rsidRPr="00580065">
        <w:rPr>
          <w:rFonts w:cs="Times New Roman"/>
        </w:rPr>
        <w:t xml:space="preserve">Google Map (2025) </w:t>
      </w:r>
      <w:r w:rsidRPr="00580065">
        <w:rPr>
          <w:rFonts w:cs="Times New Roman"/>
          <w:i/>
          <w:iCs/>
        </w:rPr>
        <w:t>Google search</w:t>
      </w:r>
      <w:r w:rsidRPr="00580065">
        <w:rPr>
          <w:rFonts w:cs="Times New Roman"/>
        </w:rPr>
        <w:t xml:space="preserve">. Available at: https://g.co/kgs/qzb5wbT (Accessed: 04 March 2025). </w:t>
      </w:r>
    </w:p>
    <w:p w14:paraId="7BC84C85" w14:textId="77777777" w:rsidR="00114035" w:rsidRPr="00580065" w:rsidRDefault="005B0F2D" w:rsidP="00580065">
      <w:pPr>
        <w:spacing w:after="120" w:line="360" w:lineRule="auto"/>
        <w:ind w:left="567" w:hanging="567"/>
        <w:rPr>
          <w:rFonts w:cs="Times New Roman"/>
        </w:rPr>
      </w:pPr>
      <w:r w:rsidRPr="00580065">
        <w:rPr>
          <w:rFonts w:cs="Times New Roman"/>
          <w:lang w:val="en-US"/>
        </w:rPr>
        <w:t xml:space="preserve">Hensel, K., and Deis, M. H. (2017) Using social media to increase advertising and improve marketing. </w:t>
      </w:r>
      <w:r w:rsidRPr="00580065">
        <w:rPr>
          <w:rFonts w:cs="Times New Roman"/>
          <w:i/>
          <w:iCs/>
          <w:lang w:val="en-US"/>
        </w:rPr>
        <w:t>The Entrepreneurial Executive</w:t>
      </w:r>
      <w:r w:rsidRPr="00580065">
        <w:rPr>
          <w:rFonts w:cs="Times New Roman"/>
          <w:lang w:val="en-US"/>
        </w:rPr>
        <w:t>, 15, 87.</w:t>
      </w:r>
    </w:p>
    <w:p w14:paraId="4E2C7517" w14:textId="77777777" w:rsidR="005B0F2D" w:rsidRPr="00580065" w:rsidRDefault="005B0F2D" w:rsidP="00580065">
      <w:pPr>
        <w:pStyle w:val="NormalWeb"/>
        <w:spacing w:line="360" w:lineRule="auto"/>
        <w:ind w:left="567" w:hanging="567"/>
        <w:jc w:val="both"/>
      </w:pPr>
      <w:r w:rsidRPr="00580065">
        <w:t xml:space="preserve">Kris (2024) </w:t>
      </w:r>
      <w:r w:rsidRPr="00580065">
        <w:rPr>
          <w:i/>
          <w:iCs/>
        </w:rPr>
        <w:t>Port El Kantaoui</w:t>
      </w:r>
      <w:r w:rsidRPr="00580065">
        <w:t xml:space="preserve">, </w:t>
      </w:r>
      <w:r w:rsidRPr="00580065">
        <w:rPr>
          <w:i/>
          <w:iCs/>
        </w:rPr>
        <w:t>Tunisia.com</w:t>
      </w:r>
      <w:r w:rsidRPr="00580065">
        <w:t xml:space="preserve">. Available at: https://www.tunisia.com/port-el-kantaoui/ (Accessed: 04 March 2025). </w:t>
      </w:r>
    </w:p>
    <w:p w14:paraId="1A94C70E" w14:textId="77777777" w:rsidR="00114035" w:rsidRPr="00580065" w:rsidRDefault="005B0F2D" w:rsidP="00580065">
      <w:pPr>
        <w:spacing w:after="120" w:line="360" w:lineRule="auto"/>
        <w:ind w:left="567" w:hanging="567"/>
        <w:rPr>
          <w:rFonts w:cs="Times New Roman"/>
        </w:rPr>
      </w:pPr>
      <w:r w:rsidRPr="00580065">
        <w:rPr>
          <w:rFonts w:cs="Times New Roman"/>
        </w:rPr>
        <w:t>Manai, A. (2018) The origins of Tunisian tourism</w:t>
      </w:r>
      <w:r w:rsidRPr="00580065">
        <w:rPr>
          <w:rFonts w:cs="Times New Roman"/>
          <w:i/>
          <w:iCs/>
        </w:rPr>
        <w:t>. Journal of Mediterranean Studies</w:t>
      </w:r>
      <w:r w:rsidRPr="00580065">
        <w:rPr>
          <w:rFonts w:cs="Times New Roman"/>
        </w:rPr>
        <w:t>, 27(1), 49-61.</w:t>
      </w:r>
    </w:p>
    <w:p w14:paraId="58A51370" w14:textId="77777777" w:rsidR="005B0F2D" w:rsidRPr="00580065" w:rsidRDefault="005B0F2D" w:rsidP="00580065">
      <w:pPr>
        <w:spacing w:after="120" w:line="360" w:lineRule="auto"/>
        <w:ind w:left="567" w:hanging="567"/>
        <w:rPr>
          <w:rFonts w:cs="Times New Roman"/>
        </w:rPr>
      </w:pPr>
      <w:r w:rsidRPr="00580065">
        <w:rPr>
          <w:rFonts w:cs="Times New Roman"/>
        </w:rPr>
        <w:t xml:space="preserve">Robb, A.M. and Robinson, D.T. (2014) The capital structure decisions of new firms. </w:t>
      </w:r>
      <w:r w:rsidRPr="00580065">
        <w:rPr>
          <w:rFonts w:cs="Times New Roman"/>
          <w:i/>
          <w:iCs/>
        </w:rPr>
        <w:t>The Review of Financial Studies</w:t>
      </w:r>
      <w:r w:rsidRPr="00580065">
        <w:rPr>
          <w:rFonts w:cs="Times New Roman"/>
        </w:rPr>
        <w:t>, 27(1), pp.153-179.</w:t>
      </w:r>
    </w:p>
    <w:p w14:paraId="4FE7A819" w14:textId="5EC2D878" w:rsidR="005B0F2D" w:rsidRPr="00580065" w:rsidRDefault="005B0F2D" w:rsidP="00580065">
      <w:pPr>
        <w:pStyle w:val="NormalWeb"/>
        <w:spacing w:line="360" w:lineRule="auto"/>
        <w:ind w:left="567" w:hanging="567"/>
        <w:jc w:val="both"/>
      </w:pPr>
      <w:r w:rsidRPr="00580065">
        <w:t xml:space="preserve">Tripadvisor.com (2024) </w:t>
      </w:r>
      <w:r w:rsidRPr="00580065">
        <w:rPr>
          <w:i/>
          <w:iCs/>
        </w:rPr>
        <w:t xml:space="preserve">Port El </w:t>
      </w:r>
      <w:r w:rsidR="00AE6D93">
        <w:rPr>
          <w:i/>
          <w:iCs/>
        </w:rPr>
        <w:t>K</w:t>
      </w:r>
      <w:r w:rsidRPr="00580065">
        <w:rPr>
          <w:i/>
          <w:iCs/>
        </w:rPr>
        <w:t>antaoui - all you need to know before you go ...</w:t>
      </w:r>
      <w:r w:rsidRPr="00580065">
        <w:t xml:space="preserve">, </w:t>
      </w:r>
      <w:r w:rsidRPr="00580065">
        <w:rPr>
          <w:i/>
          <w:iCs/>
        </w:rPr>
        <w:t>Tripadvisor.com</w:t>
      </w:r>
      <w:r w:rsidRPr="00580065">
        <w:t xml:space="preserve">. Available at: https://www.tripadvisor.com/Attraction_Review-g1189197-d4954635-Reviews-Port_El_Kantaoui-Hammam_Sousse_Sousse_Governorate.html (Accessed: 04 March 2025). </w:t>
      </w:r>
    </w:p>
    <w:p w14:paraId="72397187" w14:textId="77777777" w:rsidR="005B0F2D" w:rsidRPr="00580065" w:rsidRDefault="005B0F2D" w:rsidP="00580065">
      <w:pPr>
        <w:pStyle w:val="NormalWeb"/>
        <w:spacing w:line="360" w:lineRule="auto"/>
        <w:ind w:left="567" w:hanging="567"/>
        <w:jc w:val="both"/>
      </w:pPr>
    </w:p>
    <w:p w14:paraId="0A7DBA0B" w14:textId="2693B27A" w:rsidR="00210E94" w:rsidRPr="00580065" w:rsidRDefault="00210E94" w:rsidP="00580065">
      <w:pPr>
        <w:spacing w:line="360" w:lineRule="auto"/>
        <w:jc w:val="left"/>
        <w:rPr>
          <w:rFonts w:cs="Times New Roman"/>
        </w:rPr>
      </w:pPr>
    </w:p>
    <w:sectPr w:rsidR="00210E94" w:rsidRPr="0058006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5C19B" w14:textId="77777777" w:rsidR="00E85E7F" w:rsidRDefault="00E85E7F" w:rsidP="00210E94">
      <w:pPr>
        <w:spacing w:after="0"/>
      </w:pPr>
      <w:r>
        <w:separator/>
      </w:r>
    </w:p>
  </w:endnote>
  <w:endnote w:type="continuationSeparator" w:id="0">
    <w:p w14:paraId="252B652C" w14:textId="77777777" w:rsidR="00E85E7F" w:rsidRDefault="00E85E7F" w:rsidP="00210E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146671"/>
      <w:docPartObj>
        <w:docPartGallery w:val="Page Numbers (Bottom of Page)"/>
        <w:docPartUnique/>
      </w:docPartObj>
    </w:sdtPr>
    <w:sdtEndPr>
      <w:rPr>
        <w:noProof/>
      </w:rPr>
    </w:sdtEndPr>
    <w:sdtContent>
      <w:p w14:paraId="2165CC58" w14:textId="64974765" w:rsidR="00210E94" w:rsidRDefault="00210E94">
        <w:pPr>
          <w:pStyle w:val="Footer"/>
          <w:jc w:val="right"/>
        </w:pPr>
        <w:r>
          <w:fldChar w:fldCharType="begin"/>
        </w:r>
        <w:r>
          <w:instrText xml:space="preserve"> PAGE   \* MERGEFORMAT </w:instrText>
        </w:r>
        <w:r>
          <w:fldChar w:fldCharType="separate"/>
        </w:r>
        <w:r w:rsidR="00E85E7F">
          <w:rPr>
            <w:noProof/>
          </w:rPr>
          <w:t>1</w:t>
        </w:r>
        <w:r>
          <w:rPr>
            <w:noProof/>
          </w:rPr>
          <w:fldChar w:fldCharType="end"/>
        </w:r>
      </w:p>
    </w:sdtContent>
  </w:sdt>
  <w:p w14:paraId="4CB4CF61" w14:textId="77777777" w:rsidR="00210E94" w:rsidRDefault="00210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E70FDE" w14:textId="77777777" w:rsidR="00E85E7F" w:rsidRDefault="00E85E7F" w:rsidP="00210E94">
      <w:pPr>
        <w:spacing w:after="0"/>
      </w:pPr>
      <w:r>
        <w:separator/>
      </w:r>
    </w:p>
  </w:footnote>
  <w:footnote w:type="continuationSeparator" w:id="0">
    <w:p w14:paraId="44BA8D14" w14:textId="77777777" w:rsidR="00E85E7F" w:rsidRDefault="00E85E7F" w:rsidP="00210E9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92CAE"/>
    <w:multiLevelType w:val="hybridMultilevel"/>
    <w:tmpl w:val="700C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621F8E"/>
    <w:multiLevelType w:val="hybridMultilevel"/>
    <w:tmpl w:val="1CE6F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BEC31FB"/>
    <w:multiLevelType w:val="hybridMultilevel"/>
    <w:tmpl w:val="C930C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58A02D9"/>
    <w:multiLevelType w:val="hybridMultilevel"/>
    <w:tmpl w:val="297A9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MDUxtTQyNDI2sTA1N7BQ0lEKTi0uzszPAykwrQUA7NbD+SwAAAA="/>
  </w:docVars>
  <w:rsids>
    <w:rsidRoot w:val="00EB272A"/>
    <w:rsid w:val="00012BD3"/>
    <w:rsid w:val="00037AD9"/>
    <w:rsid w:val="000430BF"/>
    <w:rsid w:val="00046AA9"/>
    <w:rsid w:val="000556CA"/>
    <w:rsid w:val="00057128"/>
    <w:rsid w:val="000800B0"/>
    <w:rsid w:val="00084F28"/>
    <w:rsid w:val="00087085"/>
    <w:rsid w:val="00087395"/>
    <w:rsid w:val="000C1983"/>
    <w:rsid w:val="000D626E"/>
    <w:rsid w:val="000F7406"/>
    <w:rsid w:val="000F74BC"/>
    <w:rsid w:val="00114035"/>
    <w:rsid w:val="00130667"/>
    <w:rsid w:val="001364F2"/>
    <w:rsid w:val="001517BA"/>
    <w:rsid w:val="0016142A"/>
    <w:rsid w:val="00192B46"/>
    <w:rsid w:val="00193E8B"/>
    <w:rsid w:val="00194128"/>
    <w:rsid w:val="001955D7"/>
    <w:rsid w:val="00195727"/>
    <w:rsid w:val="001A2F10"/>
    <w:rsid w:val="001B142E"/>
    <w:rsid w:val="001B37E5"/>
    <w:rsid w:val="001C3DC8"/>
    <w:rsid w:val="001C74CC"/>
    <w:rsid w:val="001D1B49"/>
    <w:rsid w:val="001D255A"/>
    <w:rsid w:val="001D3542"/>
    <w:rsid w:val="001E0874"/>
    <w:rsid w:val="001F518C"/>
    <w:rsid w:val="002050CF"/>
    <w:rsid w:val="00210E94"/>
    <w:rsid w:val="00211202"/>
    <w:rsid w:val="0023538E"/>
    <w:rsid w:val="00246A75"/>
    <w:rsid w:val="00271E9C"/>
    <w:rsid w:val="0027323E"/>
    <w:rsid w:val="002830D3"/>
    <w:rsid w:val="002859D5"/>
    <w:rsid w:val="002B78A2"/>
    <w:rsid w:val="002D76D3"/>
    <w:rsid w:val="00320126"/>
    <w:rsid w:val="0033245C"/>
    <w:rsid w:val="003324CE"/>
    <w:rsid w:val="00371CED"/>
    <w:rsid w:val="003823FD"/>
    <w:rsid w:val="0038399C"/>
    <w:rsid w:val="00390CDA"/>
    <w:rsid w:val="003A3016"/>
    <w:rsid w:val="003A3957"/>
    <w:rsid w:val="003A71EB"/>
    <w:rsid w:val="003B5AE3"/>
    <w:rsid w:val="003D0C2B"/>
    <w:rsid w:val="003D0E3E"/>
    <w:rsid w:val="003E4CD2"/>
    <w:rsid w:val="003F56FE"/>
    <w:rsid w:val="003F6E1B"/>
    <w:rsid w:val="004158ED"/>
    <w:rsid w:val="00416513"/>
    <w:rsid w:val="00421489"/>
    <w:rsid w:val="00434DCB"/>
    <w:rsid w:val="0045689C"/>
    <w:rsid w:val="0046074B"/>
    <w:rsid w:val="00460907"/>
    <w:rsid w:val="00467371"/>
    <w:rsid w:val="00471E46"/>
    <w:rsid w:val="004A1599"/>
    <w:rsid w:val="004A3454"/>
    <w:rsid w:val="004A677E"/>
    <w:rsid w:val="004C0CF9"/>
    <w:rsid w:val="004C6C2B"/>
    <w:rsid w:val="004D0E45"/>
    <w:rsid w:val="004D37EA"/>
    <w:rsid w:val="004D56F7"/>
    <w:rsid w:val="00506C57"/>
    <w:rsid w:val="005327A8"/>
    <w:rsid w:val="00552B9C"/>
    <w:rsid w:val="00553A5F"/>
    <w:rsid w:val="0055525C"/>
    <w:rsid w:val="00555CF4"/>
    <w:rsid w:val="00573562"/>
    <w:rsid w:val="00575868"/>
    <w:rsid w:val="00580065"/>
    <w:rsid w:val="005844D7"/>
    <w:rsid w:val="00592937"/>
    <w:rsid w:val="005A1205"/>
    <w:rsid w:val="005A3715"/>
    <w:rsid w:val="005B0F2D"/>
    <w:rsid w:val="005C6731"/>
    <w:rsid w:val="005D31C1"/>
    <w:rsid w:val="006078C5"/>
    <w:rsid w:val="00623912"/>
    <w:rsid w:val="00642A1D"/>
    <w:rsid w:val="0064505C"/>
    <w:rsid w:val="006519E4"/>
    <w:rsid w:val="0065456D"/>
    <w:rsid w:val="0066215D"/>
    <w:rsid w:val="00665DCF"/>
    <w:rsid w:val="00681B88"/>
    <w:rsid w:val="00694F38"/>
    <w:rsid w:val="006C3330"/>
    <w:rsid w:val="006C3C90"/>
    <w:rsid w:val="006C659A"/>
    <w:rsid w:val="006C7B53"/>
    <w:rsid w:val="006E69E3"/>
    <w:rsid w:val="00704655"/>
    <w:rsid w:val="00713CF3"/>
    <w:rsid w:val="0071696F"/>
    <w:rsid w:val="00783787"/>
    <w:rsid w:val="00793C8A"/>
    <w:rsid w:val="00794546"/>
    <w:rsid w:val="007B60AB"/>
    <w:rsid w:val="007C24C5"/>
    <w:rsid w:val="007C7353"/>
    <w:rsid w:val="007D2E3A"/>
    <w:rsid w:val="007F0311"/>
    <w:rsid w:val="0081392C"/>
    <w:rsid w:val="00824572"/>
    <w:rsid w:val="0084390A"/>
    <w:rsid w:val="00843BC9"/>
    <w:rsid w:val="00850BF7"/>
    <w:rsid w:val="008624B4"/>
    <w:rsid w:val="008672D9"/>
    <w:rsid w:val="0087224B"/>
    <w:rsid w:val="00883B5C"/>
    <w:rsid w:val="0089535E"/>
    <w:rsid w:val="008A2B10"/>
    <w:rsid w:val="008D5F28"/>
    <w:rsid w:val="008D614C"/>
    <w:rsid w:val="008F3FE1"/>
    <w:rsid w:val="00900653"/>
    <w:rsid w:val="009169E0"/>
    <w:rsid w:val="0092055A"/>
    <w:rsid w:val="009215DE"/>
    <w:rsid w:val="00924336"/>
    <w:rsid w:val="00925DE2"/>
    <w:rsid w:val="009265E6"/>
    <w:rsid w:val="009353F7"/>
    <w:rsid w:val="00950B88"/>
    <w:rsid w:val="00952272"/>
    <w:rsid w:val="00960D97"/>
    <w:rsid w:val="0096156A"/>
    <w:rsid w:val="0096321C"/>
    <w:rsid w:val="00976889"/>
    <w:rsid w:val="009A02FF"/>
    <w:rsid w:val="009A4A50"/>
    <w:rsid w:val="009A636B"/>
    <w:rsid w:val="009B0850"/>
    <w:rsid w:val="009D043B"/>
    <w:rsid w:val="009E438A"/>
    <w:rsid w:val="009F384F"/>
    <w:rsid w:val="00A00434"/>
    <w:rsid w:val="00A04403"/>
    <w:rsid w:val="00A13D12"/>
    <w:rsid w:val="00A21456"/>
    <w:rsid w:val="00A47748"/>
    <w:rsid w:val="00A51162"/>
    <w:rsid w:val="00A51D38"/>
    <w:rsid w:val="00A647DD"/>
    <w:rsid w:val="00A65DFA"/>
    <w:rsid w:val="00A67089"/>
    <w:rsid w:val="00A77ABF"/>
    <w:rsid w:val="00A804E4"/>
    <w:rsid w:val="00A820FF"/>
    <w:rsid w:val="00AC0465"/>
    <w:rsid w:val="00AD0D65"/>
    <w:rsid w:val="00AE6D93"/>
    <w:rsid w:val="00AF0583"/>
    <w:rsid w:val="00B0402E"/>
    <w:rsid w:val="00B1170C"/>
    <w:rsid w:val="00B15049"/>
    <w:rsid w:val="00B31A91"/>
    <w:rsid w:val="00B31C99"/>
    <w:rsid w:val="00B37231"/>
    <w:rsid w:val="00B43F16"/>
    <w:rsid w:val="00B63D2B"/>
    <w:rsid w:val="00B72DFA"/>
    <w:rsid w:val="00B73091"/>
    <w:rsid w:val="00B7342F"/>
    <w:rsid w:val="00BA5E12"/>
    <w:rsid w:val="00BA76F6"/>
    <w:rsid w:val="00BD03C1"/>
    <w:rsid w:val="00BD1500"/>
    <w:rsid w:val="00BD5584"/>
    <w:rsid w:val="00C00C5A"/>
    <w:rsid w:val="00C037D4"/>
    <w:rsid w:val="00C03F73"/>
    <w:rsid w:val="00C21DE1"/>
    <w:rsid w:val="00C43894"/>
    <w:rsid w:val="00C5164E"/>
    <w:rsid w:val="00C53122"/>
    <w:rsid w:val="00C53AC6"/>
    <w:rsid w:val="00C63C59"/>
    <w:rsid w:val="00C72F88"/>
    <w:rsid w:val="00C76957"/>
    <w:rsid w:val="00C903A3"/>
    <w:rsid w:val="00C949D2"/>
    <w:rsid w:val="00CA62B6"/>
    <w:rsid w:val="00CA78EA"/>
    <w:rsid w:val="00CC4430"/>
    <w:rsid w:val="00CD181C"/>
    <w:rsid w:val="00CE13CE"/>
    <w:rsid w:val="00CE23AE"/>
    <w:rsid w:val="00CE4834"/>
    <w:rsid w:val="00D00315"/>
    <w:rsid w:val="00D10587"/>
    <w:rsid w:val="00D16C74"/>
    <w:rsid w:val="00D36E54"/>
    <w:rsid w:val="00D5388E"/>
    <w:rsid w:val="00D56A90"/>
    <w:rsid w:val="00D613FB"/>
    <w:rsid w:val="00D72508"/>
    <w:rsid w:val="00D8165B"/>
    <w:rsid w:val="00D820A0"/>
    <w:rsid w:val="00D930B9"/>
    <w:rsid w:val="00D97E7E"/>
    <w:rsid w:val="00DA7A5B"/>
    <w:rsid w:val="00DF3D09"/>
    <w:rsid w:val="00DF46B5"/>
    <w:rsid w:val="00E27EE0"/>
    <w:rsid w:val="00E5027E"/>
    <w:rsid w:val="00E56BCC"/>
    <w:rsid w:val="00E65E5A"/>
    <w:rsid w:val="00E76F21"/>
    <w:rsid w:val="00E85E7F"/>
    <w:rsid w:val="00E96ED7"/>
    <w:rsid w:val="00EA6BF0"/>
    <w:rsid w:val="00EB272A"/>
    <w:rsid w:val="00EB7695"/>
    <w:rsid w:val="00EC2A49"/>
    <w:rsid w:val="00EC3BF1"/>
    <w:rsid w:val="00EE2A8E"/>
    <w:rsid w:val="00EE6079"/>
    <w:rsid w:val="00EE7B74"/>
    <w:rsid w:val="00EF5226"/>
    <w:rsid w:val="00F00292"/>
    <w:rsid w:val="00F03F73"/>
    <w:rsid w:val="00F4047C"/>
    <w:rsid w:val="00F76800"/>
    <w:rsid w:val="00FA7278"/>
    <w:rsid w:val="00FC2853"/>
    <w:rsid w:val="00FC5F65"/>
    <w:rsid w:val="00FC78BD"/>
    <w:rsid w:val="00FD021F"/>
    <w:rsid w:val="00FE4B36"/>
    <w:rsid w:val="00FF0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E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8EA"/>
    <w:pPr>
      <w:spacing w:line="24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04403"/>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0440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0440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72A"/>
    <w:pPr>
      <w:ind w:left="720"/>
      <w:contextualSpacing/>
    </w:pPr>
  </w:style>
  <w:style w:type="character" w:customStyle="1" w:styleId="Heading1Char">
    <w:name w:val="Heading 1 Char"/>
    <w:basedOn w:val="DefaultParagraphFont"/>
    <w:link w:val="Heading1"/>
    <w:uiPriority w:val="9"/>
    <w:rsid w:val="00A04403"/>
    <w:rPr>
      <w:rFonts w:ascii="Times New Roman" w:eastAsiaTheme="majorEastAsia" w:hAnsi="Times New Roman" w:cstheme="majorBidi"/>
      <w:b/>
      <w:sz w:val="32"/>
      <w:szCs w:val="32"/>
    </w:rPr>
  </w:style>
  <w:style w:type="paragraph" w:styleId="NormalWeb">
    <w:name w:val="Normal (Web)"/>
    <w:basedOn w:val="Normal"/>
    <w:uiPriority w:val="99"/>
    <w:semiHidden/>
    <w:unhideWhenUsed/>
    <w:rsid w:val="00A04403"/>
    <w:pPr>
      <w:spacing w:before="100" w:beforeAutospacing="1" w:after="100" w:afterAutospacing="1"/>
      <w:jc w:val="left"/>
    </w:pPr>
    <w:rPr>
      <w:rFonts w:eastAsia="Times New Roman" w:cs="Times New Roman"/>
      <w:szCs w:val="24"/>
      <w:lang w:eastAsia="en-GB"/>
    </w:rPr>
  </w:style>
  <w:style w:type="character" w:customStyle="1" w:styleId="Heading2Char">
    <w:name w:val="Heading 2 Char"/>
    <w:basedOn w:val="DefaultParagraphFont"/>
    <w:link w:val="Heading2"/>
    <w:uiPriority w:val="9"/>
    <w:rsid w:val="00A0440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A04403"/>
    <w:rPr>
      <w:rFonts w:asciiTheme="majorHAnsi" w:eastAsiaTheme="majorEastAsia" w:hAnsiTheme="majorHAnsi" w:cstheme="majorBidi"/>
      <w:color w:val="1F4D78" w:themeColor="accent1" w:themeShade="7F"/>
      <w:sz w:val="24"/>
      <w:szCs w:val="24"/>
    </w:rPr>
  </w:style>
  <w:style w:type="table" w:customStyle="1" w:styleId="GridTableLight">
    <w:name w:val="Grid Table Light"/>
    <w:basedOn w:val="TableNormal"/>
    <w:uiPriority w:val="40"/>
    <w:rsid w:val="00A647D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A647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0E94"/>
    <w:pPr>
      <w:tabs>
        <w:tab w:val="center" w:pos="4513"/>
        <w:tab w:val="right" w:pos="9026"/>
      </w:tabs>
      <w:spacing w:after="0"/>
    </w:pPr>
  </w:style>
  <w:style w:type="character" w:customStyle="1" w:styleId="HeaderChar">
    <w:name w:val="Header Char"/>
    <w:basedOn w:val="DefaultParagraphFont"/>
    <w:link w:val="Header"/>
    <w:uiPriority w:val="99"/>
    <w:rsid w:val="00210E94"/>
    <w:rPr>
      <w:rFonts w:ascii="Times New Roman" w:hAnsi="Times New Roman"/>
      <w:sz w:val="24"/>
    </w:rPr>
  </w:style>
  <w:style w:type="paragraph" w:styleId="Footer">
    <w:name w:val="footer"/>
    <w:basedOn w:val="Normal"/>
    <w:link w:val="FooterChar"/>
    <w:uiPriority w:val="99"/>
    <w:unhideWhenUsed/>
    <w:rsid w:val="00210E94"/>
    <w:pPr>
      <w:tabs>
        <w:tab w:val="center" w:pos="4513"/>
        <w:tab w:val="right" w:pos="9026"/>
      </w:tabs>
      <w:spacing w:after="0"/>
    </w:pPr>
  </w:style>
  <w:style w:type="character" w:customStyle="1" w:styleId="FooterChar">
    <w:name w:val="Footer Char"/>
    <w:basedOn w:val="DefaultParagraphFont"/>
    <w:link w:val="Footer"/>
    <w:uiPriority w:val="99"/>
    <w:rsid w:val="00210E94"/>
    <w:rPr>
      <w:rFonts w:ascii="Times New Roman" w:hAnsi="Times New Roman"/>
      <w:sz w:val="24"/>
    </w:rPr>
  </w:style>
  <w:style w:type="paragraph" w:styleId="TOCHeading">
    <w:name w:val="TOC Heading"/>
    <w:basedOn w:val="Heading1"/>
    <w:next w:val="Normal"/>
    <w:uiPriority w:val="39"/>
    <w:unhideWhenUsed/>
    <w:qFormat/>
    <w:rsid w:val="0058006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80065"/>
    <w:pPr>
      <w:spacing w:after="100"/>
    </w:pPr>
  </w:style>
  <w:style w:type="paragraph" w:styleId="TOC2">
    <w:name w:val="toc 2"/>
    <w:basedOn w:val="Normal"/>
    <w:next w:val="Normal"/>
    <w:autoRedefine/>
    <w:uiPriority w:val="39"/>
    <w:unhideWhenUsed/>
    <w:rsid w:val="00580065"/>
    <w:pPr>
      <w:spacing w:after="100"/>
      <w:ind w:left="240"/>
    </w:pPr>
  </w:style>
  <w:style w:type="character" w:styleId="Hyperlink">
    <w:name w:val="Hyperlink"/>
    <w:basedOn w:val="DefaultParagraphFont"/>
    <w:uiPriority w:val="99"/>
    <w:unhideWhenUsed/>
    <w:rsid w:val="00580065"/>
    <w:rPr>
      <w:color w:val="0563C1" w:themeColor="hyperlink"/>
      <w:u w:val="single"/>
    </w:rPr>
  </w:style>
  <w:style w:type="paragraph" w:styleId="BalloonText">
    <w:name w:val="Balloon Text"/>
    <w:basedOn w:val="Normal"/>
    <w:link w:val="BalloonTextChar"/>
    <w:uiPriority w:val="99"/>
    <w:semiHidden/>
    <w:unhideWhenUsed/>
    <w:rsid w:val="00D56A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A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8EA"/>
    <w:pPr>
      <w:spacing w:line="24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04403"/>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0440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0440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72A"/>
    <w:pPr>
      <w:ind w:left="720"/>
      <w:contextualSpacing/>
    </w:pPr>
  </w:style>
  <w:style w:type="character" w:customStyle="1" w:styleId="Heading1Char">
    <w:name w:val="Heading 1 Char"/>
    <w:basedOn w:val="DefaultParagraphFont"/>
    <w:link w:val="Heading1"/>
    <w:uiPriority w:val="9"/>
    <w:rsid w:val="00A04403"/>
    <w:rPr>
      <w:rFonts w:ascii="Times New Roman" w:eastAsiaTheme="majorEastAsia" w:hAnsi="Times New Roman" w:cstheme="majorBidi"/>
      <w:b/>
      <w:sz w:val="32"/>
      <w:szCs w:val="32"/>
    </w:rPr>
  </w:style>
  <w:style w:type="paragraph" w:styleId="NormalWeb">
    <w:name w:val="Normal (Web)"/>
    <w:basedOn w:val="Normal"/>
    <w:uiPriority w:val="99"/>
    <w:semiHidden/>
    <w:unhideWhenUsed/>
    <w:rsid w:val="00A04403"/>
    <w:pPr>
      <w:spacing w:before="100" w:beforeAutospacing="1" w:after="100" w:afterAutospacing="1"/>
      <w:jc w:val="left"/>
    </w:pPr>
    <w:rPr>
      <w:rFonts w:eastAsia="Times New Roman" w:cs="Times New Roman"/>
      <w:szCs w:val="24"/>
      <w:lang w:eastAsia="en-GB"/>
    </w:rPr>
  </w:style>
  <w:style w:type="character" w:customStyle="1" w:styleId="Heading2Char">
    <w:name w:val="Heading 2 Char"/>
    <w:basedOn w:val="DefaultParagraphFont"/>
    <w:link w:val="Heading2"/>
    <w:uiPriority w:val="9"/>
    <w:rsid w:val="00A0440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A04403"/>
    <w:rPr>
      <w:rFonts w:asciiTheme="majorHAnsi" w:eastAsiaTheme="majorEastAsia" w:hAnsiTheme="majorHAnsi" w:cstheme="majorBidi"/>
      <w:color w:val="1F4D78" w:themeColor="accent1" w:themeShade="7F"/>
      <w:sz w:val="24"/>
      <w:szCs w:val="24"/>
    </w:rPr>
  </w:style>
  <w:style w:type="table" w:customStyle="1" w:styleId="GridTableLight">
    <w:name w:val="Grid Table Light"/>
    <w:basedOn w:val="TableNormal"/>
    <w:uiPriority w:val="40"/>
    <w:rsid w:val="00A647D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A647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0E94"/>
    <w:pPr>
      <w:tabs>
        <w:tab w:val="center" w:pos="4513"/>
        <w:tab w:val="right" w:pos="9026"/>
      </w:tabs>
      <w:spacing w:after="0"/>
    </w:pPr>
  </w:style>
  <w:style w:type="character" w:customStyle="1" w:styleId="HeaderChar">
    <w:name w:val="Header Char"/>
    <w:basedOn w:val="DefaultParagraphFont"/>
    <w:link w:val="Header"/>
    <w:uiPriority w:val="99"/>
    <w:rsid w:val="00210E94"/>
    <w:rPr>
      <w:rFonts w:ascii="Times New Roman" w:hAnsi="Times New Roman"/>
      <w:sz w:val="24"/>
    </w:rPr>
  </w:style>
  <w:style w:type="paragraph" w:styleId="Footer">
    <w:name w:val="footer"/>
    <w:basedOn w:val="Normal"/>
    <w:link w:val="FooterChar"/>
    <w:uiPriority w:val="99"/>
    <w:unhideWhenUsed/>
    <w:rsid w:val="00210E94"/>
    <w:pPr>
      <w:tabs>
        <w:tab w:val="center" w:pos="4513"/>
        <w:tab w:val="right" w:pos="9026"/>
      </w:tabs>
      <w:spacing w:after="0"/>
    </w:pPr>
  </w:style>
  <w:style w:type="character" w:customStyle="1" w:styleId="FooterChar">
    <w:name w:val="Footer Char"/>
    <w:basedOn w:val="DefaultParagraphFont"/>
    <w:link w:val="Footer"/>
    <w:uiPriority w:val="99"/>
    <w:rsid w:val="00210E94"/>
    <w:rPr>
      <w:rFonts w:ascii="Times New Roman" w:hAnsi="Times New Roman"/>
      <w:sz w:val="24"/>
    </w:rPr>
  </w:style>
  <w:style w:type="paragraph" w:styleId="TOCHeading">
    <w:name w:val="TOC Heading"/>
    <w:basedOn w:val="Heading1"/>
    <w:next w:val="Normal"/>
    <w:uiPriority w:val="39"/>
    <w:unhideWhenUsed/>
    <w:qFormat/>
    <w:rsid w:val="00580065"/>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80065"/>
    <w:pPr>
      <w:spacing w:after="100"/>
    </w:pPr>
  </w:style>
  <w:style w:type="paragraph" w:styleId="TOC2">
    <w:name w:val="toc 2"/>
    <w:basedOn w:val="Normal"/>
    <w:next w:val="Normal"/>
    <w:autoRedefine/>
    <w:uiPriority w:val="39"/>
    <w:unhideWhenUsed/>
    <w:rsid w:val="00580065"/>
    <w:pPr>
      <w:spacing w:after="100"/>
      <w:ind w:left="240"/>
    </w:pPr>
  </w:style>
  <w:style w:type="character" w:styleId="Hyperlink">
    <w:name w:val="Hyperlink"/>
    <w:basedOn w:val="DefaultParagraphFont"/>
    <w:uiPriority w:val="99"/>
    <w:unhideWhenUsed/>
    <w:rsid w:val="00580065"/>
    <w:rPr>
      <w:color w:val="0563C1" w:themeColor="hyperlink"/>
      <w:u w:val="single"/>
    </w:rPr>
  </w:style>
  <w:style w:type="paragraph" w:styleId="BalloonText">
    <w:name w:val="Balloon Text"/>
    <w:basedOn w:val="Normal"/>
    <w:link w:val="BalloonTextChar"/>
    <w:uiPriority w:val="99"/>
    <w:semiHidden/>
    <w:unhideWhenUsed/>
    <w:rsid w:val="00D56A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A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491987">
      <w:bodyDiv w:val="1"/>
      <w:marLeft w:val="0"/>
      <w:marRight w:val="0"/>
      <w:marTop w:val="0"/>
      <w:marBottom w:val="0"/>
      <w:divBdr>
        <w:top w:val="none" w:sz="0" w:space="0" w:color="auto"/>
        <w:left w:val="none" w:sz="0" w:space="0" w:color="auto"/>
        <w:bottom w:val="none" w:sz="0" w:space="0" w:color="auto"/>
        <w:right w:val="none" w:sz="0" w:space="0" w:color="auto"/>
      </w:divBdr>
    </w:div>
    <w:div w:id="360130040">
      <w:bodyDiv w:val="1"/>
      <w:marLeft w:val="0"/>
      <w:marRight w:val="0"/>
      <w:marTop w:val="0"/>
      <w:marBottom w:val="0"/>
      <w:divBdr>
        <w:top w:val="none" w:sz="0" w:space="0" w:color="auto"/>
        <w:left w:val="none" w:sz="0" w:space="0" w:color="auto"/>
        <w:bottom w:val="none" w:sz="0" w:space="0" w:color="auto"/>
        <w:right w:val="none" w:sz="0" w:space="0" w:color="auto"/>
      </w:divBdr>
    </w:div>
    <w:div w:id="598175017">
      <w:bodyDiv w:val="1"/>
      <w:marLeft w:val="0"/>
      <w:marRight w:val="0"/>
      <w:marTop w:val="0"/>
      <w:marBottom w:val="0"/>
      <w:divBdr>
        <w:top w:val="none" w:sz="0" w:space="0" w:color="auto"/>
        <w:left w:val="none" w:sz="0" w:space="0" w:color="auto"/>
        <w:bottom w:val="none" w:sz="0" w:space="0" w:color="auto"/>
        <w:right w:val="none" w:sz="0" w:space="0" w:color="auto"/>
      </w:divBdr>
    </w:div>
    <w:div w:id="1359889921">
      <w:bodyDiv w:val="1"/>
      <w:marLeft w:val="0"/>
      <w:marRight w:val="0"/>
      <w:marTop w:val="0"/>
      <w:marBottom w:val="0"/>
      <w:divBdr>
        <w:top w:val="none" w:sz="0" w:space="0" w:color="auto"/>
        <w:left w:val="none" w:sz="0" w:space="0" w:color="auto"/>
        <w:bottom w:val="none" w:sz="0" w:space="0" w:color="auto"/>
        <w:right w:val="none" w:sz="0" w:space="0" w:color="auto"/>
      </w:divBdr>
    </w:div>
    <w:div w:id="1771779526">
      <w:bodyDiv w:val="1"/>
      <w:marLeft w:val="0"/>
      <w:marRight w:val="0"/>
      <w:marTop w:val="0"/>
      <w:marBottom w:val="0"/>
      <w:divBdr>
        <w:top w:val="none" w:sz="0" w:space="0" w:color="auto"/>
        <w:left w:val="none" w:sz="0" w:space="0" w:color="auto"/>
        <w:bottom w:val="none" w:sz="0" w:space="0" w:color="auto"/>
        <w:right w:val="none" w:sz="0" w:space="0" w:color="auto"/>
      </w:divBdr>
    </w:div>
    <w:div w:id="207080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C31B33-DD4D-4736-A41D-8AC5DAD3747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057C4DCB-3257-487D-A278-9390C248B39F}">
      <dgm:prSet phldrT="[Text]"/>
      <dgm:spPr/>
      <dgm:t>
        <a:bodyPr/>
        <a:lstStyle/>
        <a:p>
          <a:r>
            <a:rPr lang="en-GB">
              <a:latin typeface="Times New Roman" panose="02020603050405020304" pitchFamily="18" charset="0"/>
              <a:cs typeface="Times New Roman" panose="02020603050405020304" pitchFamily="18" charset="0"/>
            </a:rPr>
            <a:t>General Manager</a:t>
          </a:r>
        </a:p>
      </dgm:t>
    </dgm:pt>
    <dgm:pt modelId="{E2FC8A5D-7B4A-40AB-9FD0-6F1749A484E3}" type="parTrans" cxnId="{72A45E4F-B44C-4446-9D39-689782F4A2AC}">
      <dgm:prSet/>
      <dgm:spPr/>
      <dgm:t>
        <a:bodyPr/>
        <a:lstStyle/>
        <a:p>
          <a:endParaRPr lang="en-GB"/>
        </a:p>
      </dgm:t>
    </dgm:pt>
    <dgm:pt modelId="{29380114-17DC-4EC5-8266-5D278C540889}" type="sibTrans" cxnId="{72A45E4F-B44C-4446-9D39-689782F4A2AC}">
      <dgm:prSet/>
      <dgm:spPr/>
      <dgm:t>
        <a:bodyPr/>
        <a:lstStyle/>
        <a:p>
          <a:endParaRPr lang="en-GB"/>
        </a:p>
      </dgm:t>
    </dgm:pt>
    <dgm:pt modelId="{08C17EEB-0216-4F63-8EA9-B0005AF47F7D}">
      <dgm:prSet phldrT="[Text]"/>
      <dgm:spPr/>
      <dgm:t>
        <a:bodyPr/>
        <a:lstStyle/>
        <a:p>
          <a:r>
            <a:rPr lang="en-GB">
              <a:latin typeface="Times New Roman" panose="02020603050405020304" pitchFamily="18" charset="0"/>
              <a:cs typeface="Times New Roman" panose="02020603050405020304" pitchFamily="18" charset="0"/>
            </a:rPr>
            <a:t>Operations Manager</a:t>
          </a:r>
        </a:p>
      </dgm:t>
    </dgm:pt>
    <dgm:pt modelId="{65C6CD12-EA92-4809-94D9-33D55879EAC9}" type="parTrans" cxnId="{0C5CD201-BDD1-4115-A8D8-6DB40171C707}">
      <dgm:prSet/>
      <dgm:spPr/>
      <dgm:t>
        <a:bodyPr/>
        <a:lstStyle/>
        <a:p>
          <a:endParaRPr lang="en-GB"/>
        </a:p>
      </dgm:t>
    </dgm:pt>
    <dgm:pt modelId="{598BE5D1-B499-4F2F-AD47-7105322E23DD}" type="sibTrans" cxnId="{0C5CD201-BDD1-4115-A8D8-6DB40171C707}">
      <dgm:prSet/>
      <dgm:spPr/>
      <dgm:t>
        <a:bodyPr/>
        <a:lstStyle/>
        <a:p>
          <a:endParaRPr lang="en-GB"/>
        </a:p>
      </dgm:t>
    </dgm:pt>
    <dgm:pt modelId="{6B8EC96D-D5CA-4B06-896D-A504822C0F7C}">
      <dgm:prSet phldrT="[Text]"/>
      <dgm:spPr/>
      <dgm:t>
        <a:bodyPr/>
        <a:lstStyle/>
        <a:p>
          <a:r>
            <a:rPr lang="en-GB">
              <a:latin typeface="Times New Roman" panose="02020603050405020304" pitchFamily="18" charset="0"/>
              <a:cs typeface="Times New Roman" panose="02020603050405020304" pitchFamily="18" charset="0"/>
            </a:rPr>
            <a:t>Housekeeping Staffs</a:t>
          </a:r>
        </a:p>
      </dgm:t>
    </dgm:pt>
    <dgm:pt modelId="{08C0605D-0090-4599-AEE7-E953953DE20C}" type="parTrans" cxnId="{18EAD946-C066-44B4-A8FC-0CC7A7BD2EA9}">
      <dgm:prSet/>
      <dgm:spPr/>
      <dgm:t>
        <a:bodyPr/>
        <a:lstStyle/>
        <a:p>
          <a:endParaRPr lang="en-GB"/>
        </a:p>
      </dgm:t>
    </dgm:pt>
    <dgm:pt modelId="{10D18CBD-E453-42F0-9C1C-94BD67F8DC03}" type="sibTrans" cxnId="{18EAD946-C066-44B4-A8FC-0CC7A7BD2EA9}">
      <dgm:prSet/>
      <dgm:spPr/>
      <dgm:t>
        <a:bodyPr/>
        <a:lstStyle/>
        <a:p>
          <a:endParaRPr lang="en-GB"/>
        </a:p>
      </dgm:t>
    </dgm:pt>
    <dgm:pt modelId="{DCCA6A64-E592-4479-8F49-A4B833D09BD9}">
      <dgm:prSet phldrT="[Text]"/>
      <dgm:spPr/>
      <dgm:t>
        <a:bodyPr/>
        <a:lstStyle/>
        <a:p>
          <a:r>
            <a:rPr lang="en-GB">
              <a:latin typeface="Times New Roman" panose="02020603050405020304" pitchFamily="18" charset="0"/>
              <a:cs typeface="Times New Roman" panose="02020603050405020304" pitchFamily="18" charset="0"/>
            </a:rPr>
            <a:t>Kitchen Staffs</a:t>
          </a:r>
        </a:p>
      </dgm:t>
    </dgm:pt>
    <dgm:pt modelId="{09EFC180-4D5B-4DE2-835A-6572B6AC0E85}" type="parTrans" cxnId="{F2B560F9-845A-4900-801D-7F307A8C1D74}">
      <dgm:prSet/>
      <dgm:spPr/>
      <dgm:t>
        <a:bodyPr/>
        <a:lstStyle/>
        <a:p>
          <a:endParaRPr lang="en-GB"/>
        </a:p>
      </dgm:t>
    </dgm:pt>
    <dgm:pt modelId="{00F4D816-9E4D-49CD-BDCF-4BC79AA1EBBF}" type="sibTrans" cxnId="{F2B560F9-845A-4900-801D-7F307A8C1D74}">
      <dgm:prSet/>
      <dgm:spPr/>
      <dgm:t>
        <a:bodyPr/>
        <a:lstStyle/>
        <a:p>
          <a:endParaRPr lang="en-GB"/>
        </a:p>
      </dgm:t>
    </dgm:pt>
    <dgm:pt modelId="{47757BFE-EE7C-4E8B-B8AE-9F40D1C48346}">
      <dgm:prSet phldrT="[Text]"/>
      <dgm:spPr/>
      <dgm:t>
        <a:bodyPr/>
        <a:lstStyle/>
        <a:p>
          <a:r>
            <a:rPr lang="en-GB">
              <a:latin typeface="Times New Roman" panose="02020603050405020304" pitchFamily="18" charset="0"/>
              <a:cs typeface="Times New Roman" panose="02020603050405020304" pitchFamily="18" charset="0"/>
            </a:rPr>
            <a:t>Marketing Manager</a:t>
          </a:r>
        </a:p>
      </dgm:t>
    </dgm:pt>
    <dgm:pt modelId="{91EAAB4C-081B-4885-B3CB-7F39B1D5F059}" type="parTrans" cxnId="{F158E1F6-292F-44A0-A4B9-AF63BB5824C0}">
      <dgm:prSet/>
      <dgm:spPr/>
      <dgm:t>
        <a:bodyPr/>
        <a:lstStyle/>
        <a:p>
          <a:endParaRPr lang="en-GB"/>
        </a:p>
      </dgm:t>
    </dgm:pt>
    <dgm:pt modelId="{F8968E4D-279C-40D4-AE34-5ABC9F7AA955}" type="sibTrans" cxnId="{F158E1F6-292F-44A0-A4B9-AF63BB5824C0}">
      <dgm:prSet/>
      <dgm:spPr/>
      <dgm:t>
        <a:bodyPr/>
        <a:lstStyle/>
        <a:p>
          <a:endParaRPr lang="en-GB"/>
        </a:p>
      </dgm:t>
    </dgm:pt>
    <dgm:pt modelId="{04C19E54-8413-49BE-A53F-E5B46BE7CF25}">
      <dgm:prSet phldrT="[Text]"/>
      <dgm:spPr/>
      <dgm:t>
        <a:bodyPr/>
        <a:lstStyle/>
        <a:p>
          <a:r>
            <a:rPr lang="en-GB">
              <a:latin typeface="Times New Roman" panose="02020603050405020304" pitchFamily="18" charset="0"/>
              <a:cs typeface="Times New Roman" panose="02020603050405020304" pitchFamily="18" charset="0"/>
            </a:rPr>
            <a:t>Junior Staff</a:t>
          </a:r>
        </a:p>
      </dgm:t>
    </dgm:pt>
    <dgm:pt modelId="{84F1CE56-5D25-482D-800C-17944F09931B}" type="parTrans" cxnId="{53305817-972F-4DB8-BAF8-46DD1361EC6D}">
      <dgm:prSet/>
      <dgm:spPr/>
      <dgm:t>
        <a:bodyPr/>
        <a:lstStyle/>
        <a:p>
          <a:endParaRPr lang="en-GB"/>
        </a:p>
      </dgm:t>
    </dgm:pt>
    <dgm:pt modelId="{3FC74652-38B2-49AB-A2BA-4B417374B74D}" type="sibTrans" cxnId="{53305817-972F-4DB8-BAF8-46DD1361EC6D}">
      <dgm:prSet/>
      <dgm:spPr/>
      <dgm:t>
        <a:bodyPr/>
        <a:lstStyle/>
        <a:p>
          <a:endParaRPr lang="en-GB"/>
        </a:p>
      </dgm:t>
    </dgm:pt>
    <dgm:pt modelId="{C6692E62-1B49-4973-A497-CEAA65596B42}">
      <dgm:prSet/>
      <dgm:spPr/>
      <dgm:t>
        <a:bodyPr/>
        <a:lstStyle/>
        <a:p>
          <a:r>
            <a:rPr lang="en-GB">
              <a:latin typeface="Times New Roman" panose="02020603050405020304" pitchFamily="18" charset="0"/>
              <a:cs typeface="Times New Roman" panose="02020603050405020304" pitchFamily="18" charset="0"/>
            </a:rPr>
            <a:t>Maintenance Technician</a:t>
          </a:r>
        </a:p>
      </dgm:t>
    </dgm:pt>
    <dgm:pt modelId="{DD14D79D-054E-40CE-B145-DD74D016307C}" type="parTrans" cxnId="{E1C00584-975D-4728-AF90-632816757DC8}">
      <dgm:prSet/>
      <dgm:spPr/>
    </dgm:pt>
    <dgm:pt modelId="{93875A17-E1FD-4B70-A4A1-39248A81031F}" type="sibTrans" cxnId="{E1C00584-975D-4728-AF90-632816757DC8}">
      <dgm:prSet/>
      <dgm:spPr/>
    </dgm:pt>
    <dgm:pt modelId="{8661DAB3-B9A0-444D-84B1-2BBE64922892}" type="pres">
      <dgm:prSet presAssocID="{63C31B33-DD4D-4736-A41D-8AC5DAD37471}" presName="hierChild1" presStyleCnt="0">
        <dgm:presLayoutVars>
          <dgm:chPref val="1"/>
          <dgm:dir/>
          <dgm:animOne val="branch"/>
          <dgm:animLvl val="lvl"/>
          <dgm:resizeHandles/>
        </dgm:presLayoutVars>
      </dgm:prSet>
      <dgm:spPr/>
      <dgm:t>
        <a:bodyPr/>
        <a:lstStyle/>
        <a:p>
          <a:endParaRPr lang="en-GB"/>
        </a:p>
      </dgm:t>
    </dgm:pt>
    <dgm:pt modelId="{117B3901-E76F-4A87-94B4-70E78887E986}" type="pres">
      <dgm:prSet presAssocID="{057C4DCB-3257-487D-A278-9390C248B39F}" presName="hierRoot1" presStyleCnt="0"/>
      <dgm:spPr/>
    </dgm:pt>
    <dgm:pt modelId="{E15E7835-1267-477C-9C21-8FA189959E1E}" type="pres">
      <dgm:prSet presAssocID="{057C4DCB-3257-487D-A278-9390C248B39F}" presName="composite" presStyleCnt="0"/>
      <dgm:spPr/>
    </dgm:pt>
    <dgm:pt modelId="{28B9F72C-714D-4332-9208-BB7F8F1904BF}" type="pres">
      <dgm:prSet presAssocID="{057C4DCB-3257-487D-A278-9390C248B39F}" presName="background" presStyleLbl="node0" presStyleIdx="0" presStyleCnt="1"/>
      <dgm:spPr/>
    </dgm:pt>
    <dgm:pt modelId="{AD734607-8D69-42DA-8CCD-A9D7F91DE61A}" type="pres">
      <dgm:prSet presAssocID="{057C4DCB-3257-487D-A278-9390C248B39F}" presName="text" presStyleLbl="fgAcc0" presStyleIdx="0" presStyleCnt="1">
        <dgm:presLayoutVars>
          <dgm:chPref val="3"/>
        </dgm:presLayoutVars>
      </dgm:prSet>
      <dgm:spPr/>
      <dgm:t>
        <a:bodyPr/>
        <a:lstStyle/>
        <a:p>
          <a:endParaRPr lang="en-GB"/>
        </a:p>
      </dgm:t>
    </dgm:pt>
    <dgm:pt modelId="{EC52D9B6-EEC5-4B35-983B-2ED9E18944C7}" type="pres">
      <dgm:prSet presAssocID="{057C4DCB-3257-487D-A278-9390C248B39F}" presName="hierChild2" presStyleCnt="0"/>
      <dgm:spPr/>
    </dgm:pt>
    <dgm:pt modelId="{1F5420A6-4406-468D-B7B2-3763C33EFF2F}" type="pres">
      <dgm:prSet presAssocID="{65C6CD12-EA92-4809-94D9-33D55879EAC9}" presName="Name10" presStyleLbl="parChTrans1D2" presStyleIdx="0" presStyleCnt="2"/>
      <dgm:spPr/>
      <dgm:t>
        <a:bodyPr/>
        <a:lstStyle/>
        <a:p>
          <a:endParaRPr lang="en-GB"/>
        </a:p>
      </dgm:t>
    </dgm:pt>
    <dgm:pt modelId="{CFCF560F-2D80-4EFF-BADA-C5376E1859FD}" type="pres">
      <dgm:prSet presAssocID="{08C17EEB-0216-4F63-8EA9-B0005AF47F7D}" presName="hierRoot2" presStyleCnt="0"/>
      <dgm:spPr/>
    </dgm:pt>
    <dgm:pt modelId="{3CCE16C3-AEE5-409F-AA08-BB449A1B5F55}" type="pres">
      <dgm:prSet presAssocID="{08C17EEB-0216-4F63-8EA9-B0005AF47F7D}" presName="composite2" presStyleCnt="0"/>
      <dgm:spPr/>
    </dgm:pt>
    <dgm:pt modelId="{C30C879E-BD03-4CDD-969E-D30996C3A16E}" type="pres">
      <dgm:prSet presAssocID="{08C17EEB-0216-4F63-8EA9-B0005AF47F7D}" presName="background2" presStyleLbl="node2" presStyleIdx="0" presStyleCnt="2"/>
      <dgm:spPr/>
    </dgm:pt>
    <dgm:pt modelId="{CB88A1E5-EC00-4228-A94A-21E5328E0B53}" type="pres">
      <dgm:prSet presAssocID="{08C17EEB-0216-4F63-8EA9-B0005AF47F7D}" presName="text2" presStyleLbl="fgAcc2" presStyleIdx="0" presStyleCnt="2">
        <dgm:presLayoutVars>
          <dgm:chPref val="3"/>
        </dgm:presLayoutVars>
      </dgm:prSet>
      <dgm:spPr/>
      <dgm:t>
        <a:bodyPr/>
        <a:lstStyle/>
        <a:p>
          <a:endParaRPr lang="en-GB"/>
        </a:p>
      </dgm:t>
    </dgm:pt>
    <dgm:pt modelId="{5291A1A9-7A2E-40A9-9042-8D5D871AF990}" type="pres">
      <dgm:prSet presAssocID="{08C17EEB-0216-4F63-8EA9-B0005AF47F7D}" presName="hierChild3" presStyleCnt="0"/>
      <dgm:spPr/>
    </dgm:pt>
    <dgm:pt modelId="{666A46D5-F5FD-4160-9EFB-30F92FD6DC03}" type="pres">
      <dgm:prSet presAssocID="{08C0605D-0090-4599-AEE7-E953953DE20C}" presName="Name17" presStyleLbl="parChTrans1D3" presStyleIdx="0" presStyleCnt="4"/>
      <dgm:spPr/>
      <dgm:t>
        <a:bodyPr/>
        <a:lstStyle/>
        <a:p>
          <a:endParaRPr lang="en-GB"/>
        </a:p>
      </dgm:t>
    </dgm:pt>
    <dgm:pt modelId="{CF3B7637-E9A6-49C3-A779-F3DB11F1CF31}" type="pres">
      <dgm:prSet presAssocID="{6B8EC96D-D5CA-4B06-896D-A504822C0F7C}" presName="hierRoot3" presStyleCnt="0"/>
      <dgm:spPr/>
    </dgm:pt>
    <dgm:pt modelId="{BAF0D74D-9992-43E0-A8E9-10C463E3675C}" type="pres">
      <dgm:prSet presAssocID="{6B8EC96D-D5CA-4B06-896D-A504822C0F7C}" presName="composite3" presStyleCnt="0"/>
      <dgm:spPr/>
    </dgm:pt>
    <dgm:pt modelId="{882FA119-74DE-4345-88D5-32C9F9AB0104}" type="pres">
      <dgm:prSet presAssocID="{6B8EC96D-D5CA-4B06-896D-A504822C0F7C}" presName="background3" presStyleLbl="node3" presStyleIdx="0" presStyleCnt="4"/>
      <dgm:spPr/>
    </dgm:pt>
    <dgm:pt modelId="{68D11746-F716-4EBB-944F-07023A2DAE4A}" type="pres">
      <dgm:prSet presAssocID="{6B8EC96D-D5CA-4B06-896D-A504822C0F7C}" presName="text3" presStyleLbl="fgAcc3" presStyleIdx="0" presStyleCnt="4">
        <dgm:presLayoutVars>
          <dgm:chPref val="3"/>
        </dgm:presLayoutVars>
      </dgm:prSet>
      <dgm:spPr/>
      <dgm:t>
        <a:bodyPr/>
        <a:lstStyle/>
        <a:p>
          <a:endParaRPr lang="en-GB"/>
        </a:p>
      </dgm:t>
    </dgm:pt>
    <dgm:pt modelId="{5A38481D-132F-432F-AFFF-15FEAE23B2FF}" type="pres">
      <dgm:prSet presAssocID="{6B8EC96D-D5CA-4B06-896D-A504822C0F7C}" presName="hierChild4" presStyleCnt="0"/>
      <dgm:spPr/>
    </dgm:pt>
    <dgm:pt modelId="{3639BFB2-E460-47C3-AE5B-55E54247683A}" type="pres">
      <dgm:prSet presAssocID="{09EFC180-4D5B-4DE2-835A-6572B6AC0E85}" presName="Name17" presStyleLbl="parChTrans1D3" presStyleIdx="1" presStyleCnt="4"/>
      <dgm:spPr/>
      <dgm:t>
        <a:bodyPr/>
        <a:lstStyle/>
        <a:p>
          <a:endParaRPr lang="en-GB"/>
        </a:p>
      </dgm:t>
    </dgm:pt>
    <dgm:pt modelId="{4DE2B2EF-9564-43AB-A4C0-AD0A94AE1B70}" type="pres">
      <dgm:prSet presAssocID="{DCCA6A64-E592-4479-8F49-A4B833D09BD9}" presName="hierRoot3" presStyleCnt="0"/>
      <dgm:spPr/>
    </dgm:pt>
    <dgm:pt modelId="{8B7CDD09-097B-4F32-8885-0E4C09FB1CEB}" type="pres">
      <dgm:prSet presAssocID="{DCCA6A64-E592-4479-8F49-A4B833D09BD9}" presName="composite3" presStyleCnt="0"/>
      <dgm:spPr/>
    </dgm:pt>
    <dgm:pt modelId="{EA3202BE-2A50-474A-A2FD-012E4C3CDE52}" type="pres">
      <dgm:prSet presAssocID="{DCCA6A64-E592-4479-8F49-A4B833D09BD9}" presName="background3" presStyleLbl="node3" presStyleIdx="1" presStyleCnt="4"/>
      <dgm:spPr/>
    </dgm:pt>
    <dgm:pt modelId="{F7FC1AC3-576E-4B4A-ADFE-013EE26B7C4B}" type="pres">
      <dgm:prSet presAssocID="{DCCA6A64-E592-4479-8F49-A4B833D09BD9}" presName="text3" presStyleLbl="fgAcc3" presStyleIdx="1" presStyleCnt="4">
        <dgm:presLayoutVars>
          <dgm:chPref val="3"/>
        </dgm:presLayoutVars>
      </dgm:prSet>
      <dgm:spPr/>
      <dgm:t>
        <a:bodyPr/>
        <a:lstStyle/>
        <a:p>
          <a:endParaRPr lang="en-GB"/>
        </a:p>
      </dgm:t>
    </dgm:pt>
    <dgm:pt modelId="{C1D5CD35-B893-4409-A539-B06AEA73F37C}" type="pres">
      <dgm:prSet presAssocID="{DCCA6A64-E592-4479-8F49-A4B833D09BD9}" presName="hierChild4" presStyleCnt="0"/>
      <dgm:spPr/>
    </dgm:pt>
    <dgm:pt modelId="{092E7C76-8910-49C8-858F-B91FC85EE272}" type="pres">
      <dgm:prSet presAssocID="{DD14D79D-054E-40CE-B145-DD74D016307C}" presName="Name17" presStyleLbl="parChTrans1D3" presStyleIdx="2" presStyleCnt="4"/>
      <dgm:spPr/>
    </dgm:pt>
    <dgm:pt modelId="{7A5C9658-46B3-4FFD-85A1-FAB1F5EDA9D3}" type="pres">
      <dgm:prSet presAssocID="{C6692E62-1B49-4973-A497-CEAA65596B42}" presName="hierRoot3" presStyleCnt="0"/>
      <dgm:spPr/>
    </dgm:pt>
    <dgm:pt modelId="{48A76E7F-4362-4C19-85B9-5BE15C7CF6B4}" type="pres">
      <dgm:prSet presAssocID="{C6692E62-1B49-4973-A497-CEAA65596B42}" presName="composite3" presStyleCnt="0"/>
      <dgm:spPr/>
    </dgm:pt>
    <dgm:pt modelId="{9FF8A97C-3383-4D83-AFBB-EE34B52B8CC1}" type="pres">
      <dgm:prSet presAssocID="{C6692E62-1B49-4973-A497-CEAA65596B42}" presName="background3" presStyleLbl="node3" presStyleIdx="2" presStyleCnt="4"/>
      <dgm:spPr/>
    </dgm:pt>
    <dgm:pt modelId="{458D6F41-061A-4D24-BE06-4C0A35BE72D4}" type="pres">
      <dgm:prSet presAssocID="{C6692E62-1B49-4973-A497-CEAA65596B42}" presName="text3" presStyleLbl="fgAcc3" presStyleIdx="2" presStyleCnt="4">
        <dgm:presLayoutVars>
          <dgm:chPref val="3"/>
        </dgm:presLayoutVars>
      </dgm:prSet>
      <dgm:spPr/>
      <dgm:t>
        <a:bodyPr/>
        <a:lstStyle/>
        <a:p>
          <a:endParaRPr lang="en-GB"/>
        </a:p>
      </dgm:t>
    </dgm:pt>
    <dgm:pt modelId="{FDFE7EF1-A3A3-4C41-83DC-9212A6A80A63}" type="pres">
      <dgm:prSet presAssocID="{C6692E62-1B49-4973-A497-CEAA65596B42}" presName="hierChild4" presStyleCnt="0"/>
      <dgm:spPr/>
    </dgm:pt>
    <dgm:pt modelId="{7E11F1BD-9C92-4871-B682-6848CE228485}" type="pres">
      <dgm:prSet presAssocID="{91EAAB4C-081B-4885-B3CB-7F39B1D5F059}" presName="Name10" presStyleLbl="parChTrans1D2" presStyleIdx="1" presStyleCnt="2"/>
      <dgm:spPr/>
      <dgm:t>
        <a:bodyPr/>
        <a:lstStyle/>
        <a:p>
          <a:endParaRPr lang="en-GB"/>
        </a:p>
      </dgm:t>
    </dgm:pt>
    <dgm:pt modelId="{422FEE64-7202-4A7E-85C0-1F336F1B7F4E}" type="pres">
      <dgm:prSet presAssocID="{47757BFE-EE7C-4E8B-B8AE-9F40D1C48346}" presName="hierRoot2" presStyleCnt="0"/>
      <dgm:spPr/>
    </dgm:pt>
    <dgm:pt modelId="{DA00989E-EA72-4236-B450-20A1BA6A12E1}" type="pres">
      <dgm:prSet presAssocID="{47757BFE-EE7C-4E8B-B8AE-9F40D1C48346}" presName="composite2" presStyleCnt="0"/>
      <dgm:spPr/>
    </dgm:pt>
    <dgm:pt modelId="{7DD26E42-C67F-454B-87A3-245CF0C2E566}" type="pres">
      <dgm:prSet presAssocID="{47757BFE-EE7C-4E8B-B8AE-9F40D1C48346}" presName="background2" presStyleLbl="node2" presStyleIdx="1" presStyleCnt="2"/>
      <dgm:spPr/>
    </dgm:pt>
    <dgm:pt modelId="{02E15A17-23AE-4E82-8BF8-D57BF1500126}" type="pres">
      <dgm:prSet presAssocID="{47757BFE-EE7C-4E8B-B8AE-9F40D1C48346}" presName="text2" presStyleLbl="fgAcc2" presStyleIdx="1" presStyleCnt="2">
        <dgm:presLayoutVars>
          <dgm:chPref val="3"/>
        </dgm:presLayoutVars>
      </dgm:prSet>
      <dgm:spPr/>
      <dgm:t>
        <a:bodyPr/>
        <a:lstStyle/>
        <a:p>
          <a:endParaRPr lang="en-GB"/>
        </a:p>
      </dgm:t>
    </dgm:pt>
    <dgm:pt modelId="{AD7E82CE-EFD4-4EC6-8ABB-B64A20A0EA5D}" type="pres">
      <dgm:prSet presAssocID="{47757BFE-EE7C-4E8B-B8AE-9F40D1C48346}" presName="hierChild3" presStyleCnt="0"/>
      <dgm:spPr/>
    </dgm:pt>
    <dgm:pt modelId="{43BE5D6D-EB02-4582-9E8A-10042ACE6420}" type="pres">
      <dgm:prSet presAssocID="{84F1CE56-5D25-482D-800C-17944F09931B}" presName="Name17" presStyleLbl="parChTrans1D3" presStyleIdx="3" presStyleCnt="4"/>
      <dgm:spPr/>
      <dgm:t>
        <a:bodyPr/>
        <a:lstStyle/>
        <a:p>
          <a:endParaRPr lang="en-GB"/>
        </a:p>
      </dgm:t>
    </dgm:pt>
    <dgm:pt modelId="{2FC5B612-3059-40A7-87A8-B9B6BD4C4A54}" type="pres">
      <dgm:prSet presAssocID="{04C19E54-8413-49BE-A53F-E5B46BE7CF25}" presName="hierRoot3" presStyleCnt="0"/>
      <dgm:spPr/>
    </dgm:pt>
    <dgm:pt modelId="{50BC8976-4052-42EC-9B08-70EF75E53CF7}" type="pres">
      <dgm:prSet presAssocID="{04C19E54-8413-49BE-A53F-E5B46BE7CF25}" presName="composite3" presStyleCnt="0"/>
      <dgm:spPr/>
    </dgm:pt>
    <dgm:pt modelId="{065E10E4-FDB3-48B6-918A-27DDE2E51CBB}" type="pres">
      <dgm:prSet presAssocID="{04C19E54-8413-49BE-A53F-E5B46BE7CF25}" presName="background3" presStyleLbl="node3" presStyleIdx="3" presStyleCnt="4"/>
      <dgm:spPr/>
    </dgm:pt>
    <dgm:pt modelId="{F4FF1B76-4363-471E-A3EB-B644FEF6B4D7}" type="pres">
      <dgm:prSet presAssocID="{04C19E54-8413-49BE-A53F-E5B46BE7CF25}" presName="text3" presStyleLbl="fgAcc3" presStyleIdx="3" presStyleCnt="4">
        <dgm:presLayoutVars>
          <dgm:chPref val="3"/>
        </dgm:presLayoutVars>
      </dgm:prSet>
      <dgm:spPr/>
      <dgm:t>
        <a:bodyPr/>
        <a:lstStyle/>
        <a:p>
          <a:endParaRPr lang="en-GB"/>
        </a:p>
      </dgm:t>
    </dgm:pt>
    <dgm:pt modelId="{86B4FAA3-6004-4B88-8380-9E0BE8CBF469}" type="pres">
      <dgm:prSet presAssocID="{04C19E54-8413-49BE-A53F-E5B46BE7CF25}" presName="hierChild4" presStyleCnt="0"/>
      <dgm:spPr/>
    </dgm:pt>
  </dgm:ptLst>
  <dgm:cxnLst>
    <dgm:cxn modelId="{40F2FB6D-A172-4FB3-8198-2C6C05A43BCC}" type="presOf" srcId="{91EAAB4C-081B-4885-B3CB-7F39B1D5F059}" destId="{7E11F1BD-9C92-4871-B682-6848CE228485}" srcOrd="0" destOrd="0" presId="urn:microsoft.com/office/officeart/2005/8/layout/hierarchy1"/>
    <dgm:cxn modelId="{72A45E4F-B44C-4446-9D39-689782F4A2AC}" srcId="{63C31B33-DD4D-4736-A41D-8AC5DAD37471}" destId="{057C4DCB-3257-487D-A278-9390C248B39F}" srcOrd="0" destOrd="0" parTransId="{E2FC8A5D-7B4A-40AB-9FD0-6F1749A484E3}" sibTransId="{29380114-17DC-4EC5-8266-5D278C540889}"/>
    <dgm:cxn modelId="{DA36EB68-63A9-445D-8321-27726E6892C6}" type="presOf" srcId="{6B8EC96D-D5CA-4B06-896D-A504822C0F7C}" destId="{68D11746-F716-4EBB-944F-07023A2DAE4A}" srcOrd="0" destOrd="0" presId="urn:microsoft.com/office/officeart/2005/8/layout/hierarchy1"/>
    <dgm:cxn modelId="{AB756F64-4E29-4AB3-9340-E18B3B08ABAF}" type="presOf" srcId="{84F1CE56-5D25-482D-800C-17944F09931B}" destId="{43BE5D6D-EB02-4582-9E8A-10042ACE6420}" srcOrd="0" destOrd="0" presId="urn:microsoft.com/office/officeart/2005/8/layout/hierarchy1"/>
    <dgm:cxn modelId="{7B4D1306-D459-4AFD-9CAA-149DC4FFF1F7}" type="presOf" srcId="{057C4DCB-3257-487D-A278-9390C248B39F}" destId="{AD734607-8D69-42DA-8CCD-A9D7F91DE61A}" srcOrd="0" destOrd="0" presId="urn:microsoft.com/office/officeart/2005/8/layout/hierarchy1"/>
    <dgm:cxn modelId="{F158E1F6-292F-44A0-A4B9-AF63BB5824C0}" srcId="{057C4DCB-3257-487D-A278-9390C248B39F}" destId="{47757BFE-EE7C-4E8B-B8AE-9F40D1C48346}" srcOrd="1" destOrd="0" parTransId="{91EAAB4C-081B-4885-B3CB-7F39B1D5F059}" sibTransId="{F8968E4D-279C-40D4-AE34-5ABC9F7AA955}"/>
    <dgm:cxn modelId="{247163E4-69B2-44E8-A353-905965C9BD52}" type="presOf" srcId="{DD14D79D-054E-40CE-B145-DD74D016307C}" destId="{092E7C76-8910-49C8-858F-B91FC85EE272}" srcOrd="0" destOrd="0" presId="urn:microsoft.com/office/officeart/2005/8/layout/hierarchy1"/>
    <dgm:cxn modelId="{F203ED05-5A19-4614-9386-2E285ED45B19}" type="presOf" srcId="{04C19E54-8413-49BE-A53F-E5B46BE7CF25}" destId="{F4FF1B76-4363-471E-A3EB-B644FEF6B4D7}" srcOrd="0" destOrd="0" presId="urn:microsoft.com/office/officeart/2005/8/layout/hierarchy1"/>
    <dgm:cxn modelId="{53305817-972F-4DB8-BAF8-46DD1361EC6D}" srcId="{47757BFE-EE7C-4E8B-B8AE-9F40D1C48346}" destId="{04C19E54-8413-49BE-A53F-E5B46BE7CF25}" srcOrd="0" destOrd="0" parTransId="{84F1CE56-5D25-482D-800C-17944F09931B}" sibTransId="{3FC74652-38B2-49AB-A2BA-4B417374B74D}"/>
    <dgm:cxn modelId="{550FCE75-2E13-4D64-8B41-58E5B2F11E91}" type="presOf" srcId="{DCCA6A64-E592-4479-8F49-A4B833D09BD9}" destId="{F7FC1AC3-576E-4B4A-ADFE-013EE26B7C4B}" srcOrd="0" destOrd="0" presId="urn:microsoft.com/office/officeart/2005/8/layout/hierarchy1"/>
    <dgm:cxn modelId="{0ACFF12E-03C9-4960-B53D-898E609A08EF}" type="presOf" srcId="{08C17EEB-0216-4F63-8EA9-B0005AF47F7D}" destId="{CB88A1E5-EC00-4228-A94A-21E5328E0B53}" srcOrd="0" destOrd="0" presId="urn:microsoft.com/office/officeart/2005/8/layout/hierarchy1"/>
    <dgm:cxn modelId="{18488988-607A-484D-997D-5E125E6F95FE}" type="presOf" srcId="{47757BFE-EE7C-4E8B-B8AE-9F40D1C48346}" destId="{02E15A17-23AE-4E82-8BF8-D57BF1500126}" srcOrd="0" destOrd="0" presId="urn:microsoft.com/office/officeart/2005/8/layout/hierarchy1"/>
    <dgm:cxn modelId="{547AA278-6E15-48D9-B307-AC77DC6B2726}" type="presOf" srcId="{65C6CD12-EA92-4809-94D9-33D55879EAC9}" destId="{1F5420A6-4406-468D-B7B2-3763C33EFF2F}" srcOrd="0" destOrd="0" presId="urn:microsoft.com/office/officeart/2005/8/layout/hierarchy1"/>
    <dgm:cxn modelId="{C4E10F85-5959-42E1-817A-79A57FD65992}" type="presOf" srcId="{C6692E62-1B49-4973-A497-CEAA65596B42}" destId="{458D6F41-061A-4D24-BE06-4C0A35BE72D4}" srcOrd="0" destOrd="0" presId="urn:microsoft.com/office/officeart/2005/8/layout/hierarchy1"/>
    <dgm:cxn modelId="{47144EB2-3669-4D88-8C6B-7F33F399BDFD}" type="presOf" srcId="{63C31B33-DD4D-4736-A41D-8AC5DAD37471}" destId="{8661DAB3-B9A0-444D-84B1-2BBE64922892}" srcOrd="0" destOrd="0" presId="urn:microsoft.com/office/officeart/2005/8/layout/hierarchy1"/>
    <dgm:cxn modelId="{C1C8FBB1-87FB-418F-9052-3728E64AFA02}" type="presOf" srcId="{09EFC180-4D5B-4DE2-835A-6572B6AC0E85}" destId="{3639BFB2-E460-47C3-AE5B-55E54247683A}" srcOrd="0" destOrd="0" presId="urn:microsoft.com/office/officeart/2005/8/layout/hierarchy1"/>
    <dgm:cxn modelId="{E1C00584-975D-4728-AF90-632816757DC8}" srcId="{08C17EEB-0216-4F63-8EA9-B0005AF47F7D}" destId="{C6692E62-1B49-4973-A497-CEAA65596B42}" srcOrd="2" destOrd="0" parTransId="{DD14D79D-054E-40CE-B145-DD74D016307C}" sibTransId="{93875A17-E1FD-4B70-A4A1-39248A81031F}"/>
    <dgm:cxn modelId="{0C5CD201-BDD1-4115-A8D8-6DB40171C707}" srcId="{057C4DCB-3257-487D-A278-9390C248B39F}" destId="{08C17EEB-0216-4F63-8EA9-B0005AF47F7D}" srcOrd="0" destOrd="0" parTransId="{65C6CD12-EA92-4809-94D9-33D55879EAC9}" sibTransId="{598BE5D1-B499-4F2F-AD47-7105322E23DD}"/>
    <dgm:cxn modelId="{18EAD946-C066-44B4-A8FC-0CC7A7BD2EA9}" srcId="{08C17EEB-0216-4F63-8EA9-B0005AF47F7D}" destId="{6B8EC96D-D5CA-4B06-896D-A504822C0F7C}" srcOrd="0" destOrd="0" parTransId="{08C0605D-0090-4599-AEE7-E953953DE20C}" sibTransId="{10D18CBD-E453-42F0-9C1C-94BD67F8DC03}"/>
    <dgm:cxn modelId="{7137D708-DA71-4CDE-833B-ABD450840836}" type="presOf" srcId="{08C0605D-0090-4599-AEE7-E953953DE20C}" destId="{666A46D5-F5FD-4160-9EFB-30F92FD6DC03}" srcOrd="0" destOrd="0" presId="urn:microsoft.com/office/officeart/2005/8/layout/hierarchy1"/>
    <dgm:cxn modelId="{F2B560F9-845A-4900-801D-7F307A8C1D74}" srcId="{08C17EEB-0216-4F63-8EA9-B0005AF47F7D}" destId="{DCCA6A64-E592-4479-8F49-A4B833D09BD9}" srcOrd="1" destOrd="0" parTransId="{09EFC180-4D5B-4DE2-835A-6572B6AC0E85}" sibTransId="{00F4D816-9E4D-49CD-BDCF-4BC79AA1EBBF}"/>
    <dgm:cxn modelId="{6464455C-B8EF-42E8-B304-7059BD7B8C2C}" type="presParOf" srcId="{8661DAB3-B9A0-444D-84B1-2BBE64922892}" destId="{117B3901-E76F-4A87-94B4-70E78887E986}" srcOrd="0" destOrd="0" presId="urn:microsoft.com/office/officeart/2005/8/layout/hierarchy1"/>
    <dgm:cxn modelId="{29021BBA-29D9-4DB4-979A-21A37E0E6BDF}" type="presParOf" srcId="{117B3901-E76F-4A87-94B4-70E78887E986}" destId="{E15E7835-1267-477C-9C21-8FA189959E1E}" srcOrd="0" destOrd="0" presId="urn:microsoft.com/office/officeart/2005/8/layout/hierarchy1"/>
    <dgm:cxn modelId="{6B2118EE-C111-46A9-89FB-E755BE64452B}" type="presParOf" srcId="{E15E7835-1267-477C-9C21-8FA189959E1E}" destId="{28B9F72C-714D-4332-9208-BB7F8F1904BF}" srcOrd="0" destOrd="0" presId="urn:microsoft.com/office/officeart/2005/8/layout/hierarchy1"/>
    <dgm:cxn modelId="{97FB0EA4-14EC-4409-8A56-D26D3335FCE6}" type="presParOf" srcId="{E15E7835-1267-477C-9C21-8FA189959E1E}" destId="{AD734607-8D69-42DA-8CCD-A9D7F91DE61A}" srcOrd="1" destOrd="0" presId="urn:microsoft.com/office/officeart/2005/8/layout/hierarchy1"/>
    <dgm:cxn modelId="{23CAB993-C9A2-4FEB-8BF6-DEC0D8EA73CA}" type="presParOf" srcId="{117B3901-E76F-4A87-94B4-70E78887E986}" destId="{EC52D9B6-EEC5-4B35-983B-2ED9E18944C7}" srcOrd="1" destOrd="0" presId="urn:microsoft.com/office/officeart/2005/8/layout/hierarchy1"/>
    <dgm:cxn modelId="{6C1B82B1-5751-4104-B67E-32E9EBD0AD34}" type="presParOf" srcId="{EC52D9B6-EEC5-4B35-983B-2ED9E18944C7}" destId="{1F5420A6-4406-468D-B7B2-3763C33EFF2F}" srcOrd="0" destOrd="0" presId="urn:microsoft.com/office/officeart/2005/8/layout/hierarchy1"/>
    <dgm:cxn modelId="{C5AEFC02-B453-469E-9223-9939923E141E}" type="presParOf" srcId="{EC52D9B6-EEC5-4B35-983B-2ED9E18944C7}" destId="{CFCF560F-2D80-4EFF-BADA-C5376E1859FD}" srcOrd="1" destOrd="0" presId="urn:microsoft.com/office/officeart/2005/8/layout/hierarchy1"/>
    <dgm:cxn modelId="{53CE8415-A1A3-4179-887A-A84AD11BF7AD}" type="presParOf" srcId="{CFCF560F-2D80-4EFF-BADA-C5376E1859FD}" destId="{3CCE16C3-AEE5-409F-AA08-BB449A1B5F55}" srcOrd="0" destOrd="0" presId="urn:microsoft.com/office/officeart/2005/8/layout/hierarchy1"/>
    <dgm:cxn modelId="{5548DBAD-5FFE-415C-961F-D6F278A808EA}" type="presParOf" srcId="{3CCE16C3-AEE5-409F-AA08-BB449A1B5F55}" destId="{C30C879E-BD03-4CDD-969E-D30996C3A16E}" srcOrd="0" destOrd="0" presId="urn:microsoft.com/office/officeart/2005/8/layout/hierarchy1"/>
    <dgm:cxn modelId="{0B37153B-AA94-47BA-A8B0-D1DD6944E703}" type="presParOf" srcId="{3CCE16C3-AEE5-409F-AA08-BB449A1B5F55}" destId="{CB88A1E5-EC00-4228-A94A-21E5328E0B53}" srcOrd="1" destOrd="0" presId="urn:microsoft.com/office/officeart/2005/8/layout/hierarchy1"/>
    <dgm:cxn modelId="{15F6B3F2-0DBB-485C-83E4-4EA6FFD233D7}" type="presParOf" srcId="{CFCF560F-2D80-4EFF-BADA-C5376E1859FD}" destId="{5291A1A9-7A2E-40A9-9042-8D5D871AF990}" srcOrd="1" destOrd="0" presId="urn:microsoft.com/office/officeart/2005/8/layout/hierarchy1"/>
    <dgm:cxn modelId="{267A9BC7-D54A-4221-878D-CBDFAE0FD20C}" type="presParOf" srcId="{5291A1A9-7A2E-40A9-9042-8D5D871AF990}" destId="{666A46D5-F5FD-4160-9EFB-30F92FD6DC03}" srcOrd="0" destOrd="0" presId="urn:microsoft.com/office/officeart/2005/8/layout/hierarchy1"/>
    <dgm:cxn modelId="{1E9FB32A-634F-49C1-9EA3-11B0C75050AD}" type="presParOf" srcId="{5291A1A9-7A2E-40A9-9042-8D5D871AF990}" destId="{CF3B7637-E9A6-49C3-A779-F3DB11F1CF31}" srcOrd="1" destOrd="0" presId="urn:microsoft.com/office/officeart/2005/8/layout/hierarchy1"/>
    <dgm:cxn modelId="{FDFD6750-30CA-4E3D-A19B-929C97408C7D}" type="presParOf" srcId="{CF3B7637-E9A6-49C3-A779-F3DB11F1CF31}" destId="{BAF0D74D-9992-43E0-A8E9-10C463E3675C}" srcOrd="0" destOrd="0" presId="urn:microsoft.com/office/officeart/2005/8/layout/hierarchy1"/>
    <dgm:cxn modelId="{F6D3C237-939B-4E8F-B148-F061080A5951}" type="presParOf" srcId="{BAF0D74D-9992-43E0-A8E9-10C463E3675C}" destId="{882FA119-74DE-4345-88D5-32C9F9AB0104}" srcOrd="0" destOrd="0" presId="urn:microsoft.com/office/officeart/2005/8/layout/hierarchy1"/>
    <dgm:cxn modelId="{828DCE9E-BACA-4497-BC72-0F7B12E85CA0}" type="presParOf" srcId="{BAF0D74D-9992-43E0-A8E9-10C463E3675C}" destId="{68D11746-F716-4EBB-944F-07023A2DAE4A}" srcOrd="1" destOrd="0" presId="urn:microsoft.com/office/officeart/2005/8/layout/hierarchy1"/>
    <dgm:cxn modelId="{3D37F023-8987-4CEB-BDE3-77B6DAD5ECF5}" type="presParOf" srcId="{CF3B7637-E9A6-49C3-A779-F3DB11F1CF31}" destId="{5A38481D-132F-432F-AFFF-15FEAE23B2FF}" srcOrd="1" destOrd="0" presId="urn:microsoft.com/office/officeart/2005/8/layout/hierarchy1"/>
    <dgm:cxn modelId="{3F8E8FB3-4BCA-4379-91E6-BF720688AC75}" type="presParOf" srcId="{5291A1A9-7A2E-40A9-9042-8D5D871AF990}" destId="{3639BFB2-E460-47C3-AE5B-55E54247683A}" srcOrd="2" destOrd="0" presId="urn:microsoft.com/office/officeart/2005/8/layout/hierarchy1"/>
    <dgm:cxn modelId="{6729D676-5EDE-4C95-A63F-6CC899CFCC4D}" type="presParOf" srcId="{5291A1A9-7A2E-40A9-9042-8D5D871AF990}" destId="{4DE2B2EF-9564-43AB-A4C0-AD0A94AE1B70}" srcOrd="3" destOrd="0" presId="urn:microsoft.com/office/officeart/2005/8/layout/hierarchy1"/>
    <dgm:cxn modelId="{D2E8665E-F45F-4397-A6BA-5070D751F47C}" type="presParOf" srcId="{4DE2B2EF-9564-43AB-A4C0-AD0A94AE1B70}" destId="{8B7CDD09-097B-4F32-8885-0E4C09FB1CEB}" srcOrd="0" destOrd="0" presId="urn:microsoft.com/office/officeart/2005/8/layout/hierarchy1"/>
    <dgm:cxn modelId="{BA5C5CB5-DEA0-493E-9138-4955F1904DBF}" type="presParOf" srcId="{8B7CDD09-097B-4F32-8885-0E4C09FB1CEB}" destId="{EA3202BE-2A50-474A-A2FD-012E4C3CDE52}" srcOrd="0" destOrd="0" presId="urn:microsoft.com/office/officeart/2005/8/layout/hierarchy1"/>
    <dgm:cxn modelId="{FE6E691E-8E21-4107-A6FC-BABB4A539794}" type="presParOf" srcId="{8B7CDD09-097B-4F32-8885-0E4C09FB1CEB}" destId="{F7FC1AC3-576E-4B4A-ADFE-013EE26B7C4B}" srcOrd="1" destOrd="0" presId="urn:microsoft.com/office/officeart/2005/8/layout/hierarchy1"/>
    <dgm:cxn modelId="{E0C04745-559B-4118-880D-D92810DD346C}" type="presParOf" srcId="{4DE2B2EF-9564-43AB-A4C0-AD0A94AE1B70}" destId="{C1D5CD35-B893-4409-A539-B06AEA73F37C}" srcOrd="1" destOrd="0" presId="urn:microsoft.com/office/officeart/2005/8/layout/hierarchy1"/>
    <dgm:cxn modelId="{78D3B889-4481-4594-BE8F-EFDD760797A3}" type="presParOf" srcId="{5291A1A9-7A2E-40A9-9042-8D5D871AF990}" destId="{092E7C76-8910-49C8-858F-B91FC85EE272}" srcOrd="4" destOrd="0" presId="urn:microsoft.com/office/officeart/2005/8/layout/hierarchy1"/>
    <dgm:cxn modelId="{FF7E40F9-3F08-445D-BE44-E0B7C9890760}" type="presParOf" srcId="{5291A1A9-7A2E-40A9-9042-8D5D871AF990}" destId="{7A5C9658-46B3-4FFD-85A1-FAB1F5EDA9D3}" srcOrd="5" destOrd="0" presId="urn:microsoft.com/office/officeart/2005/8/layout/hierarchy1"/>
    <dgm:cxn modelId="{183500BA-EFED-40AC-B416-20A0D88DAC2C}" type="presParOf" srcId="{7A5C9658-46B3-4FFD-85A1-FAB1F5EDA9D3}" destId="{48A76E7F-4362-4C19-85B9-5BE15C7CF6B4}" srcOrd="0" destOrd="0" presId="urn:microsoft.com/office/officeart/2005/8/layout/hierarchy1"/>
    <dgm:cxn modelId="{E7E10582-64E1-43F3-9FBD-4388791BC7B6}" type="presParOf" srcId="{48A76E7F-4362-4C19-85B9-5BE15C7CF6B4}" destId="{9FF8A97C-3383-4D83-AFBB-EE34B52B8CC1}" srcOrd="0" destOrd="0" presId="urn:microsoft.com/office/officeart/2005/8/layout/hierarchy1"/>
    <dgm:cxn modelId="{89CBBD44-2747-4703-BC1A-7131765BEF05}" type="presParOf" srcId="{48A76E7F-4362-4C19-85B9-5BE15C7CF6B4}" destId="{458D6F41-061A-4D24-BE06-4C0A35BE72D4}" srcOrd="1" destOrd="0" presId="urn:microsoft.com/office/officeart/2005/8/layout/hierarchy1"/>
    <dgm:cxn modelId="{A3CBB75E-671C-4BC0-930E-E6A512EB7400}" type="presParOf" srcId="{7A5C9658-46B3-4FFD-85A1-FAB1F5EDA9D3}" destId="{FDFE7EF1-A3A3-4C41-83DC-9212A6A80A63}" srcOrd="1" destOrd="0" presId="urn:microsoft.com/office/officeart/2005/8/layout/hierarchy1"/>
    <dgm:cxn modelId="{79E99241-531B-4A87-8A7F-B828E6DEFC82}" type="presParOf" srcId="{EC52D9B6-EEC5-4B35-983B-2ED9E18944C7}" destId="{7E11F1BD-9C92-4871-B682-6848CE228485}" srcOrd="2" destOrd="0" presId="urn:microsoft.com/office/officeart/2005/8/layout/hierarchy1"/>
    <dgm:cxn modelId="{25AAC5CB-E3AD-48C5-B31F-68C027D891EB}" type="presParOf" srcId="{EC52D9B6-EEC5-4B35-983B-2ED9E18944C7}" destId="{422FEE64-7202-4A7E-85C0-1F336F1B7F4E}" srcOrd="3" destOrd="0" presId="urn:microsoft.com/office/officeart/2005/8/layout/hierarchy1"/>
    <dgm:cxn modelId="{42C57056-1A0F-4D40-90C6-51204F33CF1D}" type="presParOf" srcId="{422FEE64-7202-4A7E-85C0-1F336F1B7F4E}" destId="{DA00989E-EA72-4236-B450-20A1BA6A12E1}" srcOrd="0" destOrd="0" presId="urn:microsoft.com/office/officeart/2005/8/layout/hierarchy1"/>
    <dgm:cxn modelId="{123F0697-6FD2-468B-8870-0566048DEC00}" type="presParOf" srcId="{DA00989E-EA72-4236-B450-20A1BA6A12E1}" destId="{7DD26E42-C67F-454B-87A3-245CF0C2E566}" srcOrd="0" destOrd="0" presId="urn:microsoft.com/office/officeart/2005/8/layout/hierarchy1"/>
    <dgm:cxn modelId="{693E179E-CFD6-4DED-B5F1-FE77E1CF9D1D}" type="presParOf" srcId="{DA00989E-EA72-4236-B450-20A1BA6A12E1}" destId="{02E15A17-23AE-4E82-8BF8-D57BF1500126}" srcOrd="1" destOrd="0" presId="urn:microsoft.com/office/officeart/2005/8/layout/hierarchy1"/>
    <dgm:cxn modelId="{0FF9348B-4EB4-4CA4-9BED-AB49F0CC8211}" type="presParOf" srcId="{422FEE64-7202-4A7E-85C0-1F336F1B7F4E}" destId="{AD7E82CE-EFD4-4EC6-8ABB-B64A20A0EA5D}" srcOrd="1" destOrd="0" presId="urn:microsoft.com/office/officeart/2005/8/layout/hierarchy1"/>
    <dgm:cxn modelId="{F3990607-5F2A-4EE9-ABA7-228027121761}" type="presParOf" srcId="{AD7E82CE-EFD4-4EC6-8ABB-B64A20A0EA5D}" destId="{43BE5D6D-EB02-4582-9E8A-10042ACE6420}" srcOrd="0" destOrd="0" presId="urn:microsoft.com/office/officeart/2005/8/layout/hierarchy1"/>
    <dgm:cxn modelId="{CD38FB8C-2C6F-4D0B-A485-BE08B23C258D}" type="presParOf" srcId="{AD7E82CE-EFD4-4EC6-8ABB-B64A20A0EA5D}" destId="{2FC5B612-3059-40A7-87A8-B9B6BD4C4A54}" srcOrd="1" destOrd="0" presId="urn:microsoft.com/office/officeart/2005/8/layout/hierarchy1"/>
    <dgm:cxn modelId="{8088ACC4-4F29-45F8-9EB6-69A9900E2A31}" type="presParOf" srcId="{2FC5B612-3059-40A7-87A8-B9B6BD4C4A54}" destId="{50BC8976-4052-42EC-9B08-70EF75E53CF7}" srcOrd="0" destOrd="0" presId="urn:microsoft.com/office/officeart/2005/8/layout/hierarchy1"/>
    <dgm:cxn modelId="{04551A2A-2C61-41E0-A562-3C49F246B213}" type="presParOf" srcId="{50BC8976-4052-42EC-9B08-70EF75E53CF7}" destId="{065E10E4-FDB3-48B6-918A-27DDE2E51CBB}" srcOrd="0" destOrd="0" presId="urn:microsoft.com/office/officeart/2005/8/layout/hierarchy1"/>
    <dgm:cxn modelId="{4C2867B8-4B0F-467E-8D16-C92F1FACDDD3}" type="presParOf" srcId="{50BC8976-4052-42EC-9B08-70EF75E53CF7}" destId="{F4FF1B76-4363-471E-A3EB-B644FEF6B4D7}" srcOrd="1" destOrd="0" presId="urn:microsoft.com/office/officeart/2005/8/layout/hierarchy1"/>
    <dgm:cxn modelId="{83CD4220-8EF5-4141-8B60-C50EF8CE3F1C}" type="presParOf" srcId="{2FC5B612-3059-40A7-87A8-B9B6BD4C4A54}" destId="{86B4FAA3-6004-4B88-8380-9E0BE8CBF469}"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BE5D6D-EB02-4582-9E8A-10042ACE6420}">
      <dsp:nvSpPr>
        <dsp:cNvPr id="0" name=""/>
        <dsp:cNvSpPr/>
      </dsp:nvSpPr>
      <dsp:spPr>
        <a:xfrm>
          <a:off x="4737735" y="1904006"/>
          <a:ext cx="91440" cy="333772"/>
        </a:xfrm>
        <a:custGeom>
          <a:avLst/>
          <a:gdLst/>
          <a:ahLst/>
          <a:cxnLst/>
          <a:rect l="0" t="0" r="0" b="0"/>
          <a:pathLst>
            <a:path>
              <a:moveTo>
                <a:pt x="45720" y="0"/>
              </a:moveTo>
              <a:lnTo>
                <a:pt x="45720" y="333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11F1BD-9C92-4871-B682-6848CE228485}">
      <dsp:nvSpPr>
        <dsp:cNvPr id="0" name=""/>
        <dsp:cNvSpPr/>
      </dsp:nvSpPr>
      <dsp:spPr>
        <a:xfrm>
          <a:off x="3380779" y="841480"/>
          <a:ext cx="1402675" cy="333772"/>
        </a:xfrm>
        <a:custGeom>
          <a:avLst/>
          <a:gdLst/>
          <a:ahLst/>
          <a:cxnLst/>
          <a:rect l="0" t="0" r="0" b="0"/>
          <a:pathLst>
            <a:path>
              <a:moveTo>
                <a:pt x="0" y="0"/>
              </a:moveTo>
              <a:lnTo>
                <a:pt x="0" y="227456"/>
              </a:lnTo>
              <a:lnTo>
                <a:pt x="1402675" y="227456"/>
              </a:lnTo>
              <a:lnTo>
                <a:pt x="1402675" y="3337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2E7C76-8910-49C8-858F-B91FC85EE272}">
      <dsp:nvSpPr>
        <dsp:cNvPr id="0" name=""/>
        <dsp:cNvSpPr/>
      </dsp:nvSpPr>
      <dsp:spPr>
        <a:xfrm>
          <a:off x="1978104" y="1904006"/>
          <a:ext cx="1402675" cy="333772"/>
        </a:xfrm>
        <a:custGeom>
          <a:avLst/>
          <a:gdLst/>
          <a:ahLst/>
          <a:cxnLst/>
          <a:rect l="0" t="0" r="0" b="0"/>
          <a:pathLst>
            <a:path>
              <a:moveTo>
                <a:pt x="0" y="0"/>
              </a:moveTo>
              <a:lnTo>
                <a:pt x="0" y="227456"/>
              </a:lnTo>
              <a:lnTo>
                <a:pt x="1402675" y="227456"/>
              </a:lnTo>
              <a:lnTo>
                <a:pt x="1402675" y="333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39BFB2-E460-47C3-AE5B-55E54247683A}">
      <dsp:nvSpPr>
        <dsp:cNvPr id="0" name=""/>
        <dsp:cNvSpPr/>
      </dsp:nvSpPr>
      <dsp:spPr>
        <a:xfrm>
          <a:off x="1932384" y="1904006"/>
          <a:ext cx="91440" cy="333772"/>
        </a:xfrm>
        <a:custGeom>
          <a:avLst/>
          <a:gdLst/>
          <a:ahLst/>
          <a:cxnLst/>
          <a:rect l="0" t="0" r="0" b="0"/>
          <a:pathLst>
            <a:path>
              <a:moveTo>
                <a:pt x="45720" y="0"/>
              </a:moveTo>
              <a:lnTo>
                <a:pt x="45720" y="333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6A46D5-F5FD-4160-9EFB-30F92FD6DC03}">
      <dsp:nvSpPr>
        <dsp:cNvPr id="0" name=""/>
        <dsp:cNvSpPr/>
      </dsp:nvSpPr>
      <dsp:spPr>
        <a:xfrm>
          <a:off x="575429" y="1904006"/>
          <a:ext cx="1402675" cy="333772"/>
        </a:xfrm>
        <a:custGeom>
          <a:avLst/>
          <a:gdLst/>
          <a:ahLst/>
          <a:cxnLst/>
          <a:rect l="0" t="0" r="0" b="0"/>
          <a:pathLst>
            <a:path>
              <a:moveTo>
                <a:pt x="1402675" y="0"/>
              </a:moveTo>
              <a:lnTo>
                <a:pt x="1402675" y="227456"/>
              </a:lnTo>
              <a:lnTo>
                <a:pt x="0" y="227456"/>
              </a:lnTo>
              <a:lnTo>
                <a:pt x="0" y="333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5420A6-4406-468D-B7B2-3763C33EFF2F}">
      <dsp:nvSpPr>
        <dsp:cNvPr id="0" name=""/>
        <dsp:cNvSpPr/>
      </dsp:nvSpPr>
      <dsp:spPr>
        <a:xfrm>
          <a:off x="1978104" y="841480"/>
          <a:ext cx="1402675" cy="333772"/>
        </a:xfrm>
        <a:custGeom>
          <a:avLst/>
          <a:gdLst/>
          <a:ahLst/>
          <a:cxnLst/>
          <a:rect l="0" t="0" r="0" b="0"/>
          <a:pathLst>
            <a:path>
              <a:moveTo>
                <a:pt x="1402675" y="0"/>
              </a:moveTo>
              <a:lnTo>
                <a:pt x="1402675" y="227456"/>
              </a:lnTo>
              <a:lnTo>
                <a:pt x="0" y="227456"/>
              </a:lnTo>
              <a:lnTo>
                <a:pt x="0" y="3337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B9F72C-714D-4332-9208-BB7F8F1904BF}">
      <dsp:nvSpPr>
        <dsp:cNvPr id="0" name=""/>
        <dsp:cNvSpPr/>
      </dsp:nvSpPr>
      <dsp:spPr>
        <a:xfrm>
          <a:off x="2806957" y="112726"/>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734607-8D69-42DA-8CCD-A9D7F91DE61A}">
      <dsp:nvSpPr>
        <dsp:cNvPr id="0" name=""/>
        <dsp:cNvSpPr/>
      </dsp:nvSpPr>
      <dsp:spPr>
        <a:xfrm>
          <a:off x="2934473" y="233866"/>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General Manager</a:t>
          </a:r>
        </a:p>
      </dsp:txBody>
      <dsp:txXfrm>
        <a:off x="2955817" y="255210"/>
        <a:ext cx="1104955" cy="686065"/>
      </dsp:txXfrm>
    </dsp:sp>
    <dsp:sp modelId="{C30C879E-BD03-4CDD-969E-D30996C3A16E}">
      <dsp:nvSpPr>
        <dsp:cNvPr id="0" name=""/>
        <dsp:cNvSpPr/>
      </dsp:nvSpPr>
      <dsp:spPr>
        <a:xfrm>
          <a:off x="1404282" y="1175253"/>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88A1E5-EC00-4228-A94A-21E5328E0B53}">
      <dsp:nvSpPr>
        <dsp:cNvPr id="0" name=""/>
        <dsp:cNvSpPr/>
      </dsp:nvSpPr>
      <dsp:spPr>
        <a:xfrm>
          <a:off x="1531798" y="1296393"/>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Operations Manager</a:t>
          </a:r>
        </a:p>
      </dsp:txBody>
      <dsp:txXfrm>
        <a:off x="1553142" y="1317737"/>
        <a:ext cx="1104955" cy="686065"/>
      </dsp:txXfrm>
    </dsp:sp>
    <dsp:sp modelId="{882FA119-74DE-4345-88D5-32C9F9AB0104}">
      <dsp:nvSpPr>
        <dsp:cNvPr id="0" name=""/>
        <dsp:cNvSpPr/>
      </dsp:nvSpPr>
      <dsp:spPr>
        <a:xfrm>
          <a:off x="1607" y="2237779"/>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D11746-F716-4EBB-944F-07023A2DAE4A}">
      <dsp:nvSpPr>
        <dsp:cNvPr id="0" name=""/>
        <dsp:cNvSpPr/>
      </dsp:nvSpPr>
      <dsp:spPr>
        <a:xfrm>
          <a:off x="129123" y="2358919"/>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Housekeeping Staffs</a:t>
          </a:r>
        </a:p>
      </dsp:txBody>
      <dsp:txXfrm>
        <a:off x="150467" y="2380263"/>
        <a:ext cx="1104955" cy="686065"/>
      </dsp:txXfrm>
    </dsp:sp>
    <dsp:sp modelId="{EA3202BE-2A50-474A-A2FD-012E4C3CDE52}">
      <dsp:nvSpPr>
        <dsp:cNvPr id="0" name=""/>
        <dsp:cNvSpPr/>
      </dsp:nvSpPr>
      <dsp:spPr>
        <a:xfrm>
          <a:off x="1404282" y="2237779"/>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FC1AC3-576E-4B4A-ADFE-013EE26B7C4B}">
      <dsp:nvSpPr>
        <dsp:cNvPr id="0" name=""/>
        <dsp:cNvSpPr/>
      </dsp:nvSpPr>
      <dsp:spPr>
        <a:xfrm>
          <a:off x="1531798" y="2358919"/>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Kitchen Staffs</a:t>
          </a:r>
        </a:p>
      </dsp:txBody>
      <dsp:txXfrm>
        <a:off x="1553142" y="2380263"/>
        <a:ext cx="1104955" cy="686065"/>
      </dsp:txXfrm>
    </dsp:sp>
    <dsp:sp modelId="{9FF8A97C-3383-4D83-AFBB-EE34B52B8CC1}">
      <dsp:nvSpPr>
        <dsp:cNvPr id="0" name=""/>
        <dsp:cNvSpPr/>
      </dsp:nvSpPr>
      <dsp:spPr>
        <a:xfrm>
          <a:off x="2806957" y="2237779"/>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8D6F41-061A-4D24-BE06-4C0A35BE72D4}">
      <dsp:nvSpPr>
        <dsp:cNvPr id="0" name=""/>
        <dsp:cNvSpPr/>
      </dsp:nvSpPr>
      <dsp:spPr>
        <a:xfrm>
          <a:off x="2934473" y="2358919"/>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Maintenance Technician</a:t>
          </a:r>
        </a:p>
      </dsp:txBody>
      <dsp:txXfrm>
        <a:off x="2955817" y="2380263"/>
        <a:ext cx="1104955" cy="686065"/>
      </dsp:txXfrm>
    </dsp:sp>
    <dsp:sp modelId="{7DD26E42-C67F-454B-87A3-245CF0C2E566}">
      <dsp:nvSpPr>
        <dsp:cNvPr id="0" name=""/>
        <dsp:cNvSpPr/>
      </dsp:nvSpPr>
      <dsp:spPr>
        <a:xfrm>
          <a:off x="4209633" y="1175253"/>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E15A17-23AE-4E82-8BF8-D57BF1500126}">
      <dsp:nvSpPr>
        <dsp:cNvPr id="0" name=""/>
        <dsp:cNvSpPr/>
      </dsp:nvSpPr>
      <dsp:spPr>
        <a:xfrm>
          <a:off x="4337149" y="1296393"/>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Marketing Manager</a:t>
          </a:r>
        </a:p>
      </dsp:txBody>
      <dsp:txXfrm>
        <a:off x="4358493" y="1317737"/>
        <a:ext cx="1104955" cy="686065"/>
      </dsp:txXfrm>
    </dsp:sp>
    <dsp:sp modelId="{065E10E4-FDB3-48B6-918A-27DDE2E51CBB}">
      <dsp:nvSpPr>
        <dsp:cNvPr id="0" name=""/>
        <dsp:cNvSpPr/>
      </dsp:nvSpPr>
      <dsp:spPr>
        <a:xfrm>
          <a:off x="4209633" y="2237779"/>
          <a:ext cx="1147643" cy="72875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FF1B76-4363-471E-A3EB-B644FEF6B4D7}">
      <dsp:nvSpPr>
        <dsp:cNvPr id="0" name=""/>
        <dsp:cNvSpPr/>
      </dsp:nvSpPr>
      <dsp:spPr>
        <a:xfrm>
          <a:off x="4337149" y="2358919"/>
          <a:ext cx="1147643" cy="7287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latin typeface="Times New Roman" panose="02020603050405020304" pitchFamily="18" charset="0"/>
              <a:cs typeface="Times New Roman" panose="02020603050405020304" pitchFamily="18" charset="0"/>
            </a:rPr>
            <a:t>Junior Staff</a:t>
          </a:r>
        </a:p>
      </dsp:txBody>
      <dsp:txXfrm>
        <a:off x="4358493" y="2380263"/>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754AB-85B1-4247-9193-DB43CEE68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2025-03-15T15:24:00Z</dcterms:created>
  <dcterms:modified xsi:type="dcterms:W3CDTF">2025-03-15T15:24:00Z</dcterms:modified>
</cp:coreProperties>
</file>