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lang w:val="en-GB"/>
        </w:rPr>
        <w:id w:val="-290285089"/>
        <w:docPartObj>
          <w:docPartGallery w:val="Cover Pages"/>
          <w:docPartUnique/>
        </w:docPartObj>
      </w:sdtPr>
      <w:sdtEndPr/>
      <w:sdtContent>
        <w:p w14:paraId="3C8E92B3" w14:textId="5C565724" w:rsidR="00497889" w:rsidRPr="00542553" w:rsidRDefault="00497889" w:rsidP="00542553">
          <w:pPr>
            <w:pStyle w:val="NoSpacing"/>
            <w:spacing w:before="1540" w:after="240" w:line="360" w:lineRule="auto"/>
            <w:jc w:val="center"/>
            <w:rPr>
              <w:rFonts w:ascii="Arial" w:hAnsi="Arial" w:cs="Arial"/>
            </w:rPr>
          </w:pPr>
          <w:r w:rsidRPr="00542553">
            <w:rPr>
              <w:rFonts w:ascii="Arial" w:hAnsi="Arial" w:cs="Arial"/>
              <w:noProof/>
            </w:rPr>
            <w:drawing>
              <wp:inline distT="0" distB="0" distL="0" distR="0" wp14:anchorId="7DCB8067" wp14:editId="0309F0A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222A35" w:themeColor="text2" w:themeShade="80"/>
            </w:rPr>
            <w:alias w:val="Title"/>
            <w:tag w:val=""/>
            <w:id w:val="1735040861"/>
            <w:placeholder>
              <w:docPart w:val="E88CC78D5A98404BAE594EC4D252F98B"/>
            </w:placeholder>
            <w:dataBinding w:prefixMappings="xmlns:ns0='http://purl.org/dc/elements/1.1/' xmlns:ns1='http://schemas.openxmlformats.org/package/2006/metadata/core-properties' " w:xpath="/ns1:coreProperties[1]/ns0:title[1]" w:storeItemID="{6C3C8BC8-F283-45AE-878A-BAB7291924A1}"/>
            <w:text/>
          </w:sdtPr>
          <w:sdtEndPr/>
          <w:sdtContent>
            <w:p w14:paraId="449EC39B" w14:textId="66F02076" w:rsidR="00497889" w:rsidRPr="00542553" w:rsidRDefault="00ED45F9" w:rsidP="00542553">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b/>
                  <w:bCs/>
                  <w:caps/>
                  <w:color w:val="222A35" w:themeColor="text2" w:themeShade="80"/>
                </w:rPr>
              </w:pPr>
              <w:r w:rsidRPr="00542553">
                <w:rPr>
                  <w:rFonts w:ascii="Arial" w:eastAsiaTheme="majorEastAsia" w:hAnsi="Arial" w:cs="Arial"/>
                  <w:b/>
                  <w:bCs/>
                  <w:caps/>
                  <w:color w:val="222A35" w:themeColor="text2" w:themeShade="80"/>
                </w:rPr>
                <w:t>The impact of obesity and possible solutions</w:t>
              </w:r>
            </w:p>
          </w:sdtContent>
        </w:sdt>
        <w:sdt>
          <w:sdtPr>
            <w:rPr>
              <w:rFonts w:ascii="Arial" w:hAnsi="Arial" w:cs="Arial"/>
              <w:b/>
              <w:bCs/>
              <w:color w:val="222A35" w:themeColor="text2" w:themeShade="80"/>
            </w:rPr>
            <w:alias w:val="Subtitle"/>
            <w:tag w:val=""/>
            <w:id w:val="328029620"/>
            <w:placeholder>
              <w:docPart w:val="19DAED77A9484C6C80A7999F93C07CB8"/>
            </w:placeholder>
            <w:dataBinding w:prefixMappings="xmlns:ns0='http://purl.org/dc/elements/1.1/' xmlns:ns1='http://schemas.openxmlformats.org/package/2006/metadata/core-properties' " w:xpath="/ns1:coreProperties[1]/ns0:subject[1]" w:storeItemID="{6C3C8BC8-F283-45AE-878A-BAB7291924A1}"/>
            <w:text/>
          </w:sdtPr>
          <w:sdtEndPr/>
          <w:sdtContent>
            <w:p w14:paraId="19C2DE56" w14:textId="34226EF1" w:rsidR="00497889" w:rsidRPr="00542553" w:rsidRDefault="0013762D" w:rsidP="00542553">
              <w:pPr>
                <w:pStyle w:val="NoSpacing"/>
                <w:spacing w:line="360" w:lineRule="auto"/>
                <w:jc w:val="center"/>
                <w:rPr>
                  <w:rFonts w:ascii="Arial" w:hAnsi="Arial" w:cs="Arial"/>
                  <w:b/>
                  <w:bCs/>
                  <w:color w:val="222A35" w:themeColor="text2" w:themeShade="80"/>
                </w:rPr>
              </w:pPr>
              <w:r w:rsidRPr="00542553">
                <w:rPr>
                  <w:rFonts w:ascii="Arial" w:hAnsi="Arial" w:cs="Arial"/>
                  <w:b/>
                  <w:bCs/>
                  <w:color w:val="222A35" w:themeColor="text2" w:themeShade="80"/>
                </w:rPr>
                <w:t>Psychology in Health and Social Care</w:t>
              </w:r>
            </w:p>
          </w:sdtContent>
        </w:sdt>
        <w:p w14:paraId="63D85897" w14:textId="77777777" w:rsidR="00497889" w:rsidRPr="00542553" w:rsidRDefault="00497889" w:rsidP="00542553">
          <w:pPr>
            <w:pStyle w:val="NoSpacing"/>
            <w:spacing w:before="480" w:line="360" w:lineRule="auto"/>
            <w:jc w:val="center"/>
            <w:rPr>
              <w:rFonts w:ascii="Arial" w:hAnsi="Arial" w:cs="Arial"/>
              <w:b/>
              <w:bCs/>
            </w:rPr>
          </w:pPr>
          <w:r w:rsidRPr="00542553">
            <w:rPr>
              <w:rFonts w:ascii="Arial" w:hAnsi="Arial" w:cs="Arial"/>
              <w:b/>
              <w:bCs/>
              <w:noProof/>
            </w:rPr>
            <mc:AlternateContent>
              <mc:Choice Requires="wps">
                <w:drawing>
                  <wp:anchor distT="0" distB="0" distL="114300" distR="114300" simplePos="0" relativeHeight="251658240" behindDoc="0" locked="0" layoutInCell="1" allowOverlap="1" wp14:anchorId="2F62B6B3" wp14:editId="7907BE0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1F3864" w:themeColor="accent1" w:themeShade="80"/>
                                  </w:rPr>
                                  <w:alias w:val="Date"/>
                                  <w:tag w:val=""/>
                                  <w:id w:val="197127006"/>
                                  <w:dataBinding w:prefixMappings="xmlns:ns0='http://schemas.microsoft.com/office/2006/coverPageProps' " w:xpath="/ns0:CoverPageProperties[1]/ns0:PublishDate[1]" w:storeItemID="{55AF091B-3C7A-41E3-B477-F2FDAA23CFDA}"/>
                                  <w:date w:fullDate="2021-07-23T00:00:00Z">
                                    <w:dateFormat w:val="MMMM d, yyyy"/>
                                    <w:lid w:val="en-US"/>
                                    <w:storeMappedDataAs w:val="dateTime"/>
                                    <w:calendar w:val="gregorian"/>
                                  </w:date>
                                </w:sdtPr>
                                <w:sdtEndPr/>
                                <w:sdtContent>
                                  <w:p w14:paraId="6817B5DE" w14:textId="6A42F236" w:rsidR="00497889" w:rsidRPr="00006805" w:rsidRDefault="000D3C56" w:rsidP="00006805">
                                    <w:pPr>
                                      <w:pStyle w:val="NoSpacing"/>
                                      <w:spacing w:after="40"/>
                                      <w:jc w:val="right"/>
                                      <w:rPr>
                                        <w:rFonts w:ascii="Arial" w:hAnsi="Arial" w:cs="Arial"/>
                                        <w:b/>
                                        <w:bCs/>
                                        <w:caps/>
                                        <w:color w:val="1F3864" w:themeColor="accent1" w:themeShade="80"/>
                                      </w:rPr>
                                    </w:pPr>
                                    <w:r w:rsidRPr="00006805">
                                      <w:rPr>
                                        <w:rFonts w:ascii="Arial" w:hAnsi="Arial" w:cs="Arial"/>
                                        <w:b/>
                                        <w:bCs/>
                                        <w:caps/>
                                        <w:color w:val="1F3864" w:themeColor="accent1" w:themeShade="80"/>
                                      </w:rPr>
                                      <w:t>July 23, 2021</w:t>
                                    </w:r>
                                  </w:p>
                                </w:sdtContent>
                              </w:sdt>
                              <w:p w14:paraId="70A8FDC1" w14:textId="293050A5" w:rsidR="00497889" w:rsidRPr="00006805" w:rsidRDefault="0056423D" w:rsidP="00006805">
                                <w:pPr>
                                  <w:pStyle w:val="NoSpacing"/>
                                  <w:jc w:val="right"/>
                                  <w:rPr>
                                    <w:rFonts w:ascii="Arial" w:hAnsi="Arial" w:cs="Arial"/>
                                    <w:b/>
                                    <w:bCs/>
                                    <w:color w:val="1F3864" w:themeColor="accent1" w:themeShade="80"/>
                                  </w:rPr>
                                </w:pPr>
                                <w:sdt>
                                  <w:sdtPr>
                                    <w:rPr>
                                      <w:rFonts w:ascii="Arial" w:hAnsi="Arial" w:cs="Arial"/>
                                      <w:b/>
                                      <w:bCs/>
                                      <w:caps/>
                                      <w:color w:val="1F3864" w:themeColor="accent1" w:themeShade="8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3762D">
                                      <w:rPr>
                                        <w:rFonts w:ascii="Arial" w:hAnsi="Arial" w:cs="Arial"/>
                                        <w:b/>
                                        <w:bCs/>
                                        <w:caps/>
                                        <w:color w:val="1F3864" w:themeColor="accent1" w:themeShade="80"/>
                                      </w:rPr>
                                      <w:t>Michelle Garcia dos Santos 1921108</w:t>
                                    </w:r>
                                  </w:sdtContent>
                                </w:sdt>
                              </w:p>
                              <w:p w14:paraId="1E1BDBD6" w14:textId="3F395B34" w:rsidR="00497889" w:rsidRPr="00006805" w:rsidRDefault="0056423D" w:rsidP="00006805">
                                <w:pPr>
                                  <w:pStyle w:val="NoSpacing"/>
                                  <w:jc w:val="right"/>
                                  <w:rPr>
                                    <w:b/>
                                    <w:bCs/>
                                    <w:color w:val="1F3864" w:themeColor="accent1" w:themeShade="80"/>
                                  </w:rPr>
                                </w:pPr>
                                <w:sdt>
                                  <w:sdtPr>
                                    <w:rPr>
                                      <w:rFonts w:ascii="Arial" w:hAnsi="Arial" w:cs="Arial"/>
                                      <w:b/>
                                      <w:bCs/>
                                      <w:color w:val="1F3864" w:themeColor="accent1" w:themeShade="80"/>
                                    </w:rPr>
                                    <w:alias w:val="Address"/>
                                    <w:tag w:val=""/>
                                    <w:id w:val="-726379553"/>
                                    <w:dataBinding w:prefixMappings="xmlns:ns0='http://schemas.microsoft.com/office/2006/coverPageProps' " w:xpath="/ns0:CoverPageProperties[1]/ns0:CompanyAddress[1]" w:storeItemID="{55AF091B-3C7A-41E3-B477-F2FDAA23CFDA}"/>
                                    <w:text/>
                                  </w:sdtPr>
                                  <w:sdtEndPr/>
                                  <w:sdtContent>
                                    <w:r w:rsidR="00DF6B92" w:rsidRPr="00006805">
                                      <w:rPr>
                                        <w:rFonts w:ascii="Arial" w:hAnsi="Arial" w:cs="Arial"/>
                                        <w:b/>
                                        <w:bCs/>
                                        <w:color w:val="1F3864" w:themeColor="accent1" w:themeShade="80"/>
                                      </w:rPr>
                                      <w:t>Lecturer: Rebecca Kavanagh</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62B6B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color w:val="1F3864" w:themeColor="accent1" w:themeShade="80"/>
                            </w:rPr>
                            <w:alias w:val="Date"/>
                            <w:tag w:val=""/>
                            <w:id w:val="197127006"/>
                            <w:dataBinding w:prefixMappings="xmlns:ns0='http://schemas.microsoft.com/office/2006/coverPageProps' " w:xpath="/ns0:CoverPageProperties[1]/ns0:PublishDate[1]" w:storeItemID="{55AF091B-3C7A-41E3-B477-F2FDAA23CFDA}"/>
                            <w:date w:fullDate="2021-07-23T00:00:00Z">
                              <w:dateFormat w:val="MMMM d, yyyy"/>
                              <w:lid w:val="en-US"/>
                              <w:storeMappedDataAs w:val="dateTime"/>
                              <w:calendar w:val="gregorian"/>
                            </w:date>
                          </w:sdtPr>
                          <w:sdtEndPr/>
                          <w:sdtContent>
                            <w:p w14:paraId="6817B5DE" w14:textId="6A42F236" w:rsidR="00497889" w:rsidRPr="00006805" w:rsidRDefault="000D3C56" w:rsidP="00006805">
                              <w:pPr>
                                <w:pStyle w:val="NoSpacing"/>
                                <w:spacing w:after="40"/>
                                <w:jc w:val="right"/>
                                <w:rPr>
                                  <w:rFonts w:ascii="Arial" w:hAnsi="Arial" w:cs="Arial"/>
                                  <w:b/>
                                  <w:bCs/>
                                  <w:caps/>
                                  <w:color w:val="1F3864" w:themeColor="accent1" w:themeShade="80"/>
                                </w:rPr>
                              </w:pPr>
                              <w:r w:rsidRPr="00006805">
                                <w:rPr>
                                  <w:rFonts w:ascii="Arial" w:hAnsi="Arial" w:cs="Arial"/>
                                  <w:b/>
                                  <w:bCs/>
                                  <w:caps/>
                                  <w:color w:val="1F3864" w:themeColor="accent1" w:themeShade="80"/>
                                </w:rPr>
                                <w:t>July 23, 2021</w:t>
                              </w:r>
                            </w:p>
                          </w:sdtContent>
                        </w:sdt>
                        <w:p w14:paraId="70A8FDC1" w14:textId="293050A5" w:rsidR="00497889" w:rsidRPr="00006805" w:rsidRDefault="0056423D" w:rsidP="00006805">
                          <w:pPr>
                            <w:pStyle w:val="NoSpacing"/>
                            <w:jc w:val="right"/>
                            <w:rPr>
                              <w:rFonts w:ascii="Arial" w:hAnsi="Arial" w:cs="Arial"/>
                              <w:b/>
                              <w:bCs/>
                              <w:color w:val="1F3864" w:themeColor="accent1" w:themeShade="80"/>
                            </w:rPr>
                          </w:pPr>
                          <w:sdt>
                            <w:sdtPr>
                              <w:rPr>
                                <w:rFonts w:ascii="Arial" w:hAnsi="Arial" w:cs="Arial"/>
                                <w:b/>
                                <w:bCs/>
                                <w:caps/>
                                <w:color w:val="1F3864" w:themeColor="accent1" w:themeShade="8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3762D">
                                <w:rPr>
                                  <w:rFonts w:ascii="Arial" w:hAnsi="Arial" w:cs="Arial"/>
                                  <w:b/>
                                  <w:bCs/>
                                  <w:caps/>
                                  <w:color w:val="1F3864" w:themeColor="accent1" w:themeShade="80"/>
                                </w:rPr>
                                <w:t>Michelle Garcia dos Santos 1921108</w:t>
                              </w:r>
                            </w:sdtContent>
                          </w:sdt>
                        </w:p>
                        <w:p w14:paraId="1E1BDBD6" w14:textId="3F395B34" w:rsidR="00497889" w:rsidRPr="00006805" w:rsidRDefault="0056423D" w:rsidP="00006805">
                          <w:pPr>
                            <w:pStyle w:val="NoSpacing"/>
                            <w:jc w:val="right"/>
                            <w:rPr>
                              <w:b/>
                              <w:bCs/>
                              <w:color w:val="1F3864" w:themeColor="accent1" w:themeShade="80"/>
                            </w:rPr>
                          </w:pPr>
                          <w:sdt>
                            <w:sdtPr>
                              <w:rPr>
                                <w:rFonts w:ascii="Arial" w:hAnsi="Arial" w:cs="Arial"/>
                                <w:b/>
                                <w:bCs/>
                                <w:color w:val="1F3864" w:themeColor="accent1" w:themeShade="80"/>
                              </w:rPr>
                              <w:alias w:val="Address"/>
                              <w:tag w:val=""/>
                              <w:id w:val="-726379553"/>
                              <w:dataBinding w:prefixMappings="xmlns:ns0='http://schemas.microsoft.com/office/2006/coverPageProps' " w:xpath="/ns0:CoverPageProperties[1]/ns0:CompanyAddress[1]" w:storeItemID="{55AF091B-3C7A-41E3-B477-F2FDAA23CFDA}"/>
                              <w:text/>
                            </w:sdtPr>
                            <w:sdtEndPr/>
                            <w:sdtContent>
                              <w:r w:rsidR="00DF6B92" w:rsidRPr="00006805">
                                <w:rPr>
                                  <w:rFonts w:ascii="Arial" w:hAnsi="Arial" w:cs="Arial"/>
                                  <w:b/>
                                  <w:bCs/>
                                  <w:color w:val="1F3864" w:themeColor="accent1" w:themeShade="80"/>
                                </w:rPr>
                                <w:t>Lecturer: Rebecca Kavanagh</w:t>
                              </w:r>
                            </w:sdtContent>
                          </w:sdt>
                        </w:p>
                      </w:txbxContent>
                    </v:textbox>
                    <w10:wrap anchorx="margin" anchory="page"/>
                  </v:shape>
                </w:pict>
              </mc:Fallback>
            </mc:AlternateContent>
          </w:r>
          <w:r w:rsidRPr="00542553">
            <w:rPr>
              <w:rFonts w:ascii="Arial" w:hAnsi="Arial" w:cs="Arial"/>
              <w:b/>
              <w:bCs/>
              <w:noProof/>
            </w:rPr>
            <w:drawing>
              <wp:inline distT="0" distB="0" distL="0" distR="0" wp14:anchorId="39130570" wp14:editId="29C4785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81FA39" w14:textId="44A0D5C6" w:rsidR="005A5B66" w:rsidRPr="00542553" w:rsidRDefault="00497889" w:rsidP="00542553">
          <w:pPr>
            <w:spacing w:line="360" w:lineRule="auto"/>
            <w:rPr>
              <w:rFonts w:ascii="Arial" w:hAnsi="Arial" w:cs="Arial"/>
            </w:rPr>
          </w:pPr>
          <w:r w:rsidRPr="00542553">
            <w:rPr>
              <w:rFonts w:ascii="Arial" w:hAnsi="Arial" w:cs="Arial"/>
            </w:rPr>
            <w:br w:type="page"/>
          </w:r>
        </w:p>
      </w:sdtContent>
    </w:sdt>
    <w:sdt>
      <w:sdtPr>
        <w:rPr>
          <w:rFonts w:ascii="Arial" w:eastAsiaTheme="minorHAnsi" w:hAnsi="Arial" w:cs="Arial"/>
          <w:color w:val="auto"/>
          <w:sz w:val="22"/>
          <w:szCs w:val="22"/>
          <w:lang w:val="en-GB"/>
        </w:rPr>
        <w:id w:val="156659831"/>
        <w:docPartObj>
          <w:docPartGallery w:val="Table of Contents"/>
          <w:docPartUnique/>
        </w:docPartObj>
      </w:sdtPr>
      <w:sdtEndPr>
        <w:rPr>
          <w:b/>
          <w:bCs/>
          <w:noProof/>
        </w:rPr>
      </w:sdtEndPr>
      <w:sdtContent>
        <w:p w14:paraId="306932F3" w14:textId="0D83644B" w:rsidR="005A5B66" w:rsidRPr="00542553" w:rsidRDefault="005A5B66" w:rsidP="00542553">
          <w:pPr>
            <w:pStyle w:val="TOCHeading"/>
            <w:spacing w:line="360" w:lineRule="auto"/>
            <w:rPr>
              <w:rFonts w:ascii="Arial" w:hAnsi="Arial" w:cs="Arial"/>
              <w:sz w:val="22"/>
              <w:szCs w:val="22"/>
            </w:rPr>
          </w:pPr>
          <w:r w:rsidRPr="00542553">
            <w:rPr>
              <w:rFonts w:ascii="Arial" w:hAnsi="Arial" w:cs="Arial"/>
              <w:sz w:val="22"/>
              <w:szCs w:val="22"/>
            </w:rPr>
            <w:t>Contents</w:t>
          </w:r>
        </w:p>
        <w:p w14:paraId="6F218424" w14:textId="3695FA2B" w:rsidR="00542553" w:rsidRPr="00542553" w:rsidRDefault="005A5B66" w:rsidP="00542553">
          <w:pPr>
            <w:pStyle w:val="TOC1"/>
            <w:spacing w:line="360" w:lineRule="auto"/>
            <w:rPr>
              <w:rFonts w:ascii="Arial" w:eastAsiaTheme="minorEastAsia" w:hAnsi="Arial" w:cs="Arial"/>
              <w:noProof/>
              <w:lang w:eastAsia="en-GB"/>
            </w:rPr>
          </w:pPr>
          <w:r w:rsidRPr="00542553">
            <w:rPr>
              <w:rFonts w:ascii="Arial" w:hAnsi="Arial" w:cs="Arial"/>
            </w:rPr>
            <w:fldChar w:fldCharType="begin"/>
          </w:r>
          <w:r w:rsidRPr="00542553">
            <w:rPr>
              <w:rFonts w:ascii="Arial" w:hAnsi="Arial" w:cs="Arial"/>
            </w:rPr>
            <w:instrText xml:space="preserve"> TOC \o "1-3" \h \z \u </w:instrText>
          </w:r>
          <w:r w:rsidRPr="00542553">
            <w:rPr>
              <w:rFonts w:ascii="Arial" w:hAnsi="Arial" w:cs="Arial"/>
            </w:rPr>
            <w:fldChar w:fldCharType="separate"/>
          </w:r>
          <w:hyperlink w:anchor="_Toc78235103" w:history="1">
            <w:r w:rsidR="00542553" w:rsidRPr="00542553">
              <w:rPr>
                <w:rStyle w:val="Hyperlink"/>
                <w:rFonts w:ascii="Arial" w:hAnsi="Arial" w:cs="Arial"/>
                <w:noProof/>
              </w:rPr>
              <w:t>Introduction</w:t>
            </w:r>
            <w:r w:rsidR="00542553" w:rsidRPr="00542553">
              <w:rPr>
                <w:rFonts w:ascii="Arial" w:hAnsi="Arial" w:cs="Arial"/>
                <w:noProof/>
                <w:webHidden/>
              </w:rPr>
              <w:tab/>
            </w:r>
            <w:r w:rsidR="00542553" w:rsidRPr="00542553">
              <w:rPr>
                <w:rFonts w:ascii="Arial" w:hAnsi="Arial" w:cs="Arial"/>
                <w:noProof/>
                <w:webHidden/>
              </w:rPr>
              <w:fldChar w:fldCharType="begin"/>
            </w:r>
            <w:r w:rsidR="00542553" w:rsidRPr="00542553">
              <w:rPr>
                <w:rFonts w:ascii="Arial" w:hAnsi="Arial" w:cs="Arial"/>
                <w:noProof/>
                <w:webHidden/>
              </w:rPr>
              <w:instrText xml:space="preserve"> PAGEREF _Toc78235103 \h </w:instrText>
            </w:r>
            <w:r w:rsidR="00542553" w:rsidRPr="00542553">
              <w:rPr>
                <w:rFonts w:ascii="Arial" w:hAnsi="Arial" w:cs="Arial"/>
                <w:noProof/>
                <w:webHidden/>
              </w:rPr>
            </w:r>
            <w:r w:rsidR="00542553" w:rsidRPr="00542553">
              <w:rPr>
                <w:rFonts w:ascii="Arial" w:hAnsi="Arial" w:cs="Arial"/>
                <w:noProof/>
                <w:webHidden/>
              </w:rPr>
              <w:fldChar w:fldCharType="separate"/>
            </w:r>
            <w:r w:rsidR="00542553" w:rsidRPr="00542553">
              <w:rPr>
                <w:rFonts w:ascii="Arial" w:hAnsi="Arial" w:cs="Arial"/>
                <w:noProof/>
                <w:webHidden/>
              </w:rPr>
              <w:t>2</w:t>
            </w:r>
            <w:r w:rsidR="00542553" w:rsidRPr="00542553">
              <w:rPr>
                <w:rFonts w:ascii="Arial" w:hAnsi="Arial" w:cs="Arial"/>
                <w:noProof/>
                <w:webHidden/>
              </w:rPr>
              <w:fldChar w:fldCharType="end"/>
            </w:r>
          </w:hyperlink>
        </w:p>
        <w:p w14:paraId="73D749EB" w14:textId="2509983A" w:rsidR="00542553" w:rsidRPr="00542553" w:rsidRDefault="0056423D" w:rsidP="00542553">
          <w:pPr>
            <w:pStyle w:val="TOC1"/>
            <w:spacing w:line="360" w:lineRule="auto"/>
            <w:rPr>
              <w:rFonts w:ascii="Arial" w:eastAsiaTheme="minorEastAsia" w:hAnsi="Arial" w:cs="Arial"/>
              <w:noProof/>
              <w:lang w:eastAsia="en-GB"/>
            </w:rPr>
          </w:pPr>
          <w:hyperlink w:anchor="_Toc78235104" w:history="1">
            <w:r w:rsidR="00542553" w:rsidRPr="00542553">
              <w:rPr>
                <w:rStyle w:val="Hyperlink"/>
                <w:rFonts w:ascii="Arial" w:hAnsi="Arial" w:cs="Arial"/>
                <w:noProof/>
              </w:rPr>
              <w:t>Social Learning Theory and Social Identity Theory</w:t>
            </w:r>
            <w:r w:rsidR="00542553" w:rsidRPr="00542553">
              <w:rPr>
                <w:rFonts w:ascii="Arial" w:hAnsi="Arial" w:cs="Arial"/>
                <w:noProof/>
                <w:webHidden/>
              </w:rPr>
              <w:tab/>
            </w:r>
            <w:r w:rsidR="00542553" w:rsidRPr="00542553">
              <w:rPr>
                <w:rFonts w:ascii="Arial" w:hAnsi="Arial" w:cs="Arial"/>
                <w:noProof/>
                <w:webHidden/>
              </w:rPr>
              <w:fldChar w:fldCharType="begin"/>
            </w:r>
            <w:r w:rsidR="00542553" w:rsidRPr="00542553">
              <w:rPr>
                <w:rFonts w:ascii="Arial" w:hAnsi="Arial" w:cs="Arial"/>
                <w:noProof/>
                <w:webHidden/>
              </w:rPr>
              <w:instrText xml:space="preserve"> PAGEREF _Toc78235104 \h </w:instrText>
            </w:r>
            <w:r w:rsidR="00542553" w:rsidRPr="00542553">
              <w:rPr>
                <w:rFonts w:ascii="Arial" w:hAnsi="Arial" w:cs="Arial"/>
                <w:noProof/>
                <w:webHidden/>
              </w:rPr>
            </w:r>
            <w:r w:rsidR="00542553" w:rsidRPr="00542553">
              <w:rPr>
                <w:rFonts w:ascii="Arial" w:hAnsi="Arial" w:cs="Arial"/>
                <w:noProof/>
                <w:webHidden/>
              </w:rPr>
              <w:fldChar w:fldCharType="separate"/>
            </w:r>
            <w:r w:rsidR="00542553" w:rsidRPr="00542553">
              <w:rPr>
                <w:rFonts w:ascii="Arial" w:hAnsi="Arial" w:cs="Arial"/>
                <w:noProof/>
                <w:webHidden/>
              </w:rPr>
              <w:t>3</w:t>
            </w:r>
            <w:r w:rsidR="00542553" w:rsidRPr="00542553">
              <w:rPr>
                <w:rFonts w:ascii="Arial" w:hAnsi="Arial" w:cs="Arial"/>
                <w:noProof/>
                <w:webHidden/>
              </w:rPr>
              <w:fldChar w:fldCharType="end"/>
            </w:r>
          </w:hyperlink>
        </w:p>
        <w:p w14:paraId="253BAB7E" w14:textId="6C19273F" w:rsidR="00542553" w:rsidRPr="00542553" w:rsidRDefault="0056423D" w:rsidP="00542553">
          <w:pPr>
            <w:pStyle w:val="TOC1"/>
            <w:spacing w:line="360" w:lineRule="auto"/>
            <w:rPr>
              <w:rFonts w:ascii="Arial" w:eastAsiaTheme="minorEastAsia" w:hAnsi="Arial" w:cs="Arial"/>
              <w:noProof/>
              <w:lang w:eastAsia="en-GB"/>
            </w:rPr>
          </w:pPr>
          <w:hyperlink w:anchor="_Toc78235105" w:history="1">
            <w:r w:rsidR="00542553" w:rsidRPr="00542553">
              <w:rPr>
                <w:rStyle w:val="Hyperlink"/>
                <w:rFonts w:ascii="Arial" w:hAnsi="Arial" w:cs="Arial"/>
                <w:noProof/>
              </w:rPr>
              <w:t>Attitudes</w:t>
            </w:r>
            <w:r w:rsidR="00542553" w:rsidRPr="00542553">
              <w:rPr>
                <w:rFonts w:ascii="Arial" w:hAnsi="Arial" w:cs="Arial"/>
                <w:noProof/>
                <w:webHidden/>
              </w:rPr>
              <w:tab/>
            </w:r>
            <w:r w:rsidR="00542553" w:rsidRPr="00542553">
              <w:rPr>
                <w:rFonts w:ascii="Arial" w:hAnsi="Arial" w:cs="Arial"/>
                <w:noProof/>
                <w:webHidden/>
              </w:rPr>
              <w:fldChar w:fldCharType="begin"/>
            </w:r>
            <w:r w:rsidR="00542553" w:rsidRPr="00542553">
              <w:rPr>
                <w:rFonts w:ascii="Arial" w:hAnsi="Arial" w:cs="Arial"/>
                <w:noProof/>
                <w:webHidden/>
              </w:rPr>
              <w:instrText xml:space="preserve"> PAGEREF _Toc78235105 \h </w:instrText>
            </w:r>
            <w:r w:rsidR="00542553" w:rsidRPr="00542553">
              <w:rPr>
                <w:rFonts w:ascii="Arial" w:hAnsi="Arial" w:cs="Arial"/>
                <w:noProof/>
                <w:webHidden/>
              </w:rPr>
            </w:r>
            <w:r w:rsidR="00542553" w:rsidRPr="00542553">
              <w:rPr>
                <w:rFonts w:ascii="Arial" w:hAnsi="Arial" w:cs="Arial"/>
                <w:noProof/>
                <w:webHidden/>
              </w:rPr>
              <w:fldChar w:fldCharType="separate"/>
            </w:r>
            <w:r w:rsidR="00542553" w:rsidRPr="00542553">
              <w:rPr>
                <w:rFonts w:ascii="Arial" w:hAnsi="Arial" w:cs="Arial"/>
                <w:noProof/>
                <w:webHidden/>
              </w:rPr>
              <w:t>4</w:t>
            </w:r>
            <w:r w:rsidR="00542553" w:rsidRPr="00542553">
              <w:rPr>
                <w:rFonts w:ascii="Arial" w:hAnsi="Arial" w:cs="Arial"/>
                <w:noProof/>
                <w:webHidden/>
              </w:rPr>
              <w:fldChar w:fldCharType="end"/>
            </w:r>
          </w:hyperlink>
        </w:p>
        <w:p w14:paraId="7D2EC2A2" w14:textId="266C4DB1" w:rsidR="00542553" w:rsidRPr="00542553" w:rsidRDefault="0056423D" w:rsidP="00542553">
          <w:pPr>
            <w:pStyle w:val="TOC1"/>
            <w:spacing w:line="360" w:lineRule="auto"/>
            <w:rPr>
              <w:rFonts w:ascii="Arial" w:eastAsiaTheme="minorEastAsia" w:hAnsi="Arial" w:cs="Arial"/>
              <w:noProof/>
              <w:lang w:eastAsia="en-GB"/>
            </w:rPr>
          </w:pPr>
          <w:hyperlink w:anchor="_Toc78235106" w:history="1">
            <w:r w:rsidR="00542553" w:rsidRPr="00542553">
              <w:rPr>
                <w:rStyle w:val="Hyperlink"/>
                <w:rFonts w:ascii="Arial" w:hAnsi="Arial" w:cs="Arial"/>
                <w:noProof/>
              </w:rPr>
              <w:t>Theory of Planned Behaviour</w:t>
            </w:r>
            <w:r w:rsidR="00542553" w:rsidRPr="00542553">
              <w:rPr>
                <w:rFonts w:ascii="Arial" w:hAnsi="Arial" w:cs="Arial"/>
                <w:noProof/>
                <w:webHidden/>
              </w:rPr>
              <w:tab/>
            </w:r>
            <w:r w:rsidR="00542553" w:rsidRPr="00542553">
              <w:rPr>
                <w:rFonts w:ascii="Arial" w:hAnsi="Arial" w:cs="Arial"/>
                <w:noProof/>
                <w:webHidden/>
              </w:rPr>
              <w:fldChar w:fldCharType="begin"/>
            </w:r>
            <w:r w:rsidR="00542553" w:rsidRPr="00542553">
              <w:rPr>
                <w:rFonts w:ascii="Arial" w:hAnsi="Arial" w:cs="Arial"/>
                <w:noProof/>
                <w:webHidden/>
              </w:rPr>
              <w:instrText xml:space="preserve"> PAGEREF _Toc78235106 \h </w:instrText>
            </w:r>
            <w:r w:rsidR="00542553" w:rsidRPr="00542553">
              <w:rPr>
                <w:rFonts w:ascii="Arial" w:hAnsi="Arial" w:cs="Arial"/>
                <w:noProof/>
                <w:webHidden/>
              </w:rPr>
            </w:r>
            <w:r w:rsidR="00542553" w:rsidRPr="00542553">
              <w:rPr>
                <w:rFonts w:ascii="Arial" w:hAnsi="Arial" w:cs="Arial"/>
                <w:noProof/>
                <w:webHidden/>
              </w:rPr>
              <w:fldChar w:fldCharType="separate"/>
            </w:r>
            <w:r w:rsidR="00542553" w:rsidRPr="00542553">
              <w:rPr>
                <w:rFonts w:ascii="Arial" w:hAnsi="Arial" w:cs="Arial"/>
                <w:noProof/>
                <w:webHidden/>
              </w:rPr>
              <w:t>6</w:t>
            </w:r>
            <w:r w:rsidR="00542553" w:rsidRPr="00542553">
              <w:rPr>
                <w:rFonts w:ascii="Arial" w:hAnsi="Arial" w:cs="Arial"/>
                <w:noProof/>
                <w:webHidden/>
              </w:rPr>
              <w:fldChar w:fldCharType="end"/>
            </w:r>
          </w:hyperlink>
        </w:p>
        <w:p w14:paraId="05EDB418" w14:textId="31CBD1E7" w:rsidR="00542553" w:rsidRPr="00542553" w:rsidRDefault="0056423D" w:rsidP="00542553">
          <w:pPr>
            <w:pStyle w:val="TOC1"/>
            <w:spacing w:line="360" w:lineRule="auto"/>
            <w:rPr>
              <w:rFonts w:ascii="Arial" w:eastAsiaTheme="minorEastAsia" w:hAnsi="Arial" w:cs="Arial"/>
              <w:noProof/>
              <w:lang w:eastAsia="en-GB"/>
            </w:rPr>
          </w:pPr>
          <w:hyperlink w:anchor="_Toc78235107" w:history="1">
            <w:r w:rsidR="00542553" w:rsidRPr="00542553">
              <w:rPr>
                <w:rStyle w:val="Hyperlink"/>
                <w:rFonts w:ascii="Arial" w:hAnsi="Arial" w:cs="Arial"/>
                <w:noProof/>
              </w:rPr>
              <w:t>Conclusion</w:t>
            </w:r>
            <w:r w:rsidR="00542553" w:rsidRPr="00542553">
              <w:rPr>
                <w:rFonts w:ascii="Arial" w:hAnsi="Arial" w:cs="Arial"/>
                <w:noProof/>
                <w:webHidden/>
              </w:rPr>
              <w:tab/>
            </w:r>
            <w:r w:rsidR="00542553" w:rsidRPr="00542553">
              <w:rPr>
                <w:rFonts w:ascii="Arial" w:hAnsi="Arial" w:cs="Arial"/>
                <w:noProof/>
                <w:webHidden/>
              </w:rPr>
              <w:fldChar w:fldCharType="begin"/>
            </w:r>
            <w:r w:rsidR="00542553" w:rsidRPr="00542553">
              <w:rPr>
                <w:rFonts w:ascii="Arial" w:hAnsi="Arial" w:cs="Arial"/>
                <w:noProof/>
                <w:webHidden/>
              </w:rPr>
              <w:instrText xml:space="preserve"> PAGEREF _Toc78235107 \h </w:instrText>
            </w:r>
            <w:r w:rsidR="00542553" w:rsidRPr="00542553">
              <w:rPr>
                <w:rFonts w:ascii="Arial" w:hAnsi="Arial" w:cs="Arial"/>
                <w:noProof/>
                <w:webHidden/>
              </w:rPr>
            </w:r>
            <w:r w:rsidR="00542553" w:rsidRPr="00542553">
              <w:rPr>
                <w:rFonts w:ascii="Arial" w:hAnsi="Arial" w:cs="Arial"/>
                <w:noProof/>
                <w:webHidden/>
              </w:rPr>
              <w:fldChar w:fldCharType="separate"/>
            </w:r>
            <w:r w:rsidR="00542553" w:rsidRPr="00542553">
              <w:rPr>
                <w:rFonts w:ascii="Arial" w:hAnsi="Arial" w:cs="Arial"/>
                <w:noProof/>
                <w:webHidden/>
              </w:rPr>
              <w:t>8</w:t>
            </w:r>
            <w:r w:rsidR="00542553" w:rsidRPr="00542553">
              <w:rPr>
                <w:rFonts w:ascii="Arial" w:hAnsi="Arial" w:cs="Arial"/>
                <w:noProof/>
                <w:webHidden/>
              </w:rPr>
              <w:fldChar w:fldCharType="end"/>
            </w:r>
          </w:hyperlink>
        </w:p>
        <w:p w14:paraId="0B22BE49" w14:textId="74045DAE" w:rsidR="00542553" w:rsidRPr="00542553" w:rsidRDefault="0056423D" w:rsidP="00542553">
          <w:pPr>
            <w:pStyle w:val="TOC1"/>
            <w:spacing w:line="360" w:lineRule="auto"/>
            <w:rPr>
              <w:rFonts w:ascii="Arial" w:eastAsiaTheme="minorEastAsia" w:hAnsi="Arial" w:cs="Arial"/>
              <w:noProof/>
              <w:lang w:eastAsia="en-GB"/>
            </w:rPr>
          </w:pPr>
          <w:hyperlink w:anchor="_Toc78235108" w:history="1">
            <w:r w:rsidR="00542553" w:rsidRPr="00542553">
              <w:rPr>
                <w:rStyle w:val="Hyperlink"/>
                <w:rFonts w:ascii="Arial" w:hAnsi="Arial" w:cs="Arial"/>
                <w:noProof/>
                <w:shd w:val="clear" w:color="auto" w:fill="FFFFFF"/>
              </w:rPr>
              <w:t>Recommendation</w:t>
            </w:r>
            <w:r w:rsidR="00542553" w:rsidRPr="00542553">
              <w:rPr>
                <w:rFonts w:ascii="Arial" w:hAnsi="Arial" w:cs="Arial"/>
                <w:noProof/>
                <w:webHidden/>
              </w:rPr>
              <w:tab/>
            </w:r>
            <w:r w:rsidR="00542553" w:rsidRPr="00542553">
              <w:rPr>
                <w:rFonts w:ascii="Arial" w:hAnsi="Arial" w:cs="Arial"/>
                <w:noProof/>
                <w:webHidden/>
              </w:rPr>
              <w:fldChar w:fldCharType="begin"/>
            </w:r>
            <w:r w:rsidR="00542553" w:rsidRPr="00542553">
              <w:rPr>
                <w:rFonts w:ascii="Arial" w:hAnsi="Arial" w:cs="Arial"/>
                <w:noProof/>
                <w:webHidden/>
              </w:rPr>
              <w:instrText xml:space="preserve"> PAGEREF _Toc78235108 \h </w:instrText>
            </w:r>
            <w:r w:rsidR="00542553" w:rsidRPr="00542553">
              <w:rPr>
                <w:rFonts w:ascii="Arial" w:hAnsi="Arial" w:cs="Arial"/>
                <w:noProof/>
                <w:webHidden/>
              </w:rPr>
            </w:r>
            <w:r w:rsidR="00542553" w:rsidRPr="00542553">
              <w:rPr>
                <w:rFonts w:ascii="Arial" w:hAnsi="Arial" w:cs="Arial"/>
                <w:noProof/>
                <w:webHidden/>
              </w:rPr>
              <w:fldChar w:fldCharType="separate"/>
            </w:r>
            <w:r w:rsidR="00542553" w:rsidRPr="00542553">
              <w:rPr>
                <w:rFonts w:ascii="Arial" w:hAnsi="Arial" w:cs="Arial"/>
                <w:noProof/>
                <w:webHidden/>
              </w:rPr>
              <w:t>9</w:t>
            </w:r>
            <w:r w:rsidR="00542553" w:rsidRPr="00542553">
              <w:rPr>
                <w:rFonts w:ascii="Arial" w:hAnsi="Arial" w:cs="Arial"/>
                <w:noProof/>
                <w:webHidden/>
              </w:rPr>
              <w:fldChar w:fldCharType="end"/>
            </w:r>
          </w:hyperlink>
        </w:p>
        <w:p w14:paraId="4EEAA786" w14:textId="0D7A1867" w:rsidR="00542553" w:rsidRPr="00542553" w:rsidRDefault="0056423D" w:rsidP="00542553">
          <w:pPr>
            <w:pStyle w:val="TOC1"/>
            <w:spacing w:line="360" w:lineRule="auto"/>
            <w:rPr>
              <w:rFonts w:ascii="Arial" w:eastAsiaTheme="minorEastAsia" w:hAnsi="Arial" w:cs="Arial"/>
              <w:noProof/>
              <w:lang w:eastAsia="en-GB"/>
            </w:rPr>
          </w:pPr>
          <w:hyperlink w:anchor="_Toc78235109" w:history="1">
            <w:r w:rsidR="00542553" w:rsidRPr="00542553">
              <w:rPr>
                <w:rStyle w:val="Hyperlink"/>
                <w:rFonts w:ascii="Arial" w:hAnsi="Arial" w:cs="Arial"/>
                <w:noProof/>
              </w:rPr>
              <w:t>References</w:t>
            </w:r>
            <w:r w:rsidR="00542553" w:rsidRPr="00542553">
              <w:rPr>
                <w:rFonts w:ascii="Arial" w:hAnsi="Arial" w:cs="Arial"/>
                <w:noProof/>
                <w:webHidden/>
              </w:rPr>
              <w:tab/>
            </w:r>
            <w:r w:rsidR="00542553" w:rsidRPr="00542553">
              <w:rPr>
                <w:rFonts w:ascii="Arial" w:hAnsi="Arial" w:cs="Arial"/>
                <w:noProof/>
                <w:webHidden/>
              </w:rPr>
              <w:fldChar w:fldCharType="begin"/>
            </w:r>
            <w:r w:rsidR="00542553" w:rsidRPr="00542553">
              <w:rPr>
                <w:rFonts w:ascii="Arial" w:hAnsi="Arial" w:cs="Arial"/>
                <w:noProof/>
                <w:webHidden/>
              </w:rPr>
              <w:instrText xml:space="preserve"> PAGEREF _Toc78235109 \h </w:instrText>
            </w:r>
            <w:r w:rsidR="00542553" w:rsidRPr="00542553">
              <w:rPr>
                <w:rFonts w:ascii="Arial" w:hAnsi="Arial" w:cs="Arial"/>
                <w:noProof/>
                <w:webHidden/>
              </w:rPr>
            </w:r>
            <w:r w:rsidR="00542553" w:rsidRPr="00542553">
              <w:rPr>
                <w:rFonts w:ascii="Arial" w:hAnsi="Arial" w:cs="Arial"/>
                <w:noProof/>
                <w:webHidden/>
              </w:rPr>
              <w:fldChar w:fldCharType="separate"/>
            </w:r>
            <w:r w:rsidR="00542553" w:rsidRPr="00542553">
              <w:rPr>
                <w:rFonts w:ascii="Arial" w:hAnsi="Arial" w:cs="Arial"/>
                <w:noProof/>
                <w:webHidden/>
              </w:rPr>
              <w:t>9</w:t>
            </w:r>
            <w:r w:rsidR="00542553" w:rsidRPr="00542553">
              <w:rPr>
                <w:rFonts w:ascii="Arial" w:hAnsi="Arial" w:cs="Arial"/>
                <w:noProof/>
                <w:webHidden/>
              </w:rPr>
              <w:fldChar w:fldCharType="end"/>
            </w:r>
          </w:hyperlink>
        </w:p>
        <w:p w14:paraId="4ED470BD" w14:textId="179FF909" w:rsidR="005A5B66" w:rsidRPr="00542553" w:rsidRDefault="005A5B66" w:rsidP="00542553">
          <w:pPr>
            <w:spacing w:line="360" w:lineRule="auto"/>
            <w:rPr>
              <w:rFonts w:ascii="Arial" w:hAnsi="Arial" w:cs="Arial"/>
            </w:rPr>
          </w:pPr>
          <w:r w:rsidRPr="00542553">
            <w:rPr>
              <w:rFonts w:ascii="Arial" w:hAnsi="Arial" w:cs="Arial"/>
              <w:b/>
              <w:bCs/>
              <w:noProof/>
            </w:rPr>
            <w:fldChar w:fldCharType="end"/>
          </w:r>
        </w:p>
      </w:sdtContent>
    </w:sdt>
    <w:p w14:paraId="37EF5250" w14:textId="162D00BC" w:rsidR="00C95AAE" w:rsidRPr="00542553" w:rsidRDefault="00C95AAE" w:rsidP="00542553">
      <w:pPr>
        <w:pStyle w:val="Heading1"/>
        <w:spacing w:line="360" w:lineRule="auto"/>
        <w:rPr>
          <w:rFonts w:ascii="Arial" w:hAnsi="Arial" w:cs="Arial"/>
          <w:sz w:val="22"/>
          <w:szCs w:val="22"/>
        </w:rPr>
      </w:pPr>
    </w:p>
    <w:p w14:paraId="178EC2DD" w14:textId="5AD653A1" w:rsidR="00A5683C" w:rsidRPr="00542553" w:rsidRDefault="00A5683C" w:rsidP="00542553">
      <w:pPr>
        <w:spacing w:line="360" w:lineRule="auto"/>
        <w:rPr>
          <w:rFonts w:ascii="Arial" w:hAnsi="Arial" w:cs="Arial"/>
        </w:rPr>
      </w:pPr>
    </w:p>
    <w:p w14:paraId="6B531BEE" w14:textId="77777777" w:rsidR="00A5683C" w:rsidRPr="00542553" w:rsidRDefault="00A5683C" w:rsidP="00542553">
      <w:pPr>
        <w:spacing w:line="360" w:lineRule="auto"/>
        <w:rPr>
          <w:rFonts w:ascii="Arial" w:hAnsi="Arial" w:cs="Arial"/>
        </w:rPr>
      </w:pPr>
    </w:p>
    <w:p w14:paraId="3514D04D" w14:textId="70A27263" w:rsidR="008814A8" w:rsidRPr="00542553" w:rsidRDefault="008814A8" w:rsidP="00542553">
      <w:pPr>
        <w:spacing w:line="360" w:lineRule="auto"/>
        <w:rPr>
          <w:rFonts w:ascii="Arial" w:hAnsi="Arial" w:cs="Arial"/>
        </w:rPr>
      </w:pPr>
    </w:p>
    <w:p w14:paraId="230B39F3" w14:textId="00BAEE08" w:rsidR="00EC3EBF" w:rsidRPr="00542553" w:rsidRDefault="00EC3EBF" w:rsidP="00542553">
      <w:pPr>
        <w:spacing w:line="360" w:lineRule="auto"/>
        <w:rPr>
          <w:rFonts w:ascii="Arial" w:hAnsi="Arial" w:cs="Arial"/>
        </w:rPr>
      </w:pPr>
    </w:p>
    <w:p w14:paraId="1E4A58B6" w14:textId="253A139D" w:rsidR="00EC3EBF" w:rsidRPr="00542553" w:rsidRDefault="00EC3EBF" w:rsidP="00542553">
      <w:pPr>
        <w:spacing w:line="360" w:lineRule="auto"/>
        <w:rPr>
          <w:rFonts w:ascii="Arial" w:hAnsi="Arial" w:cs="Arial"/>
        </w:rPr>
      </w:pPr>
    </w:p>
    <w:p w14:paraId="400F36AE" w14:textId="22B17BBB" w:rsidR="00EC3EBF" w:rsidRPr="00542553" w:rsidRDefault="00EC3EBF" w:rsidP="00542553">
      <w:pPr>
        <w:spacing w:line="360" w:lineRule="auto"/>
        <w:rPr>
          <w:rFonts w:ascii="Arial" w:hAnsi="Arial" w:cs="Arial"/>
        </w:rPr>
      </w:pPr>
    </w:p>
    <w:p w14:paraId="0DE46DE2" w14:textId="0F582C61" w:rsidR="00EC3EBF" w:rsidRPr="00542553" w:rsidRDefault="00EC3EBF" w:rsidP="00542553">
      <w:pPr>
        <w:spacing w:line="360" w:lineRule="auto"/>
        <w:rPr>
          <w:rFonts w:ascii="Arial" w:hAnsi="Arial" w:cs="Arial"/>
        </w:rPr>
      </w:pPr>
    </w:p>
    <w:p w14:paraId="44AB3E55" w14:textId="78832C73" w:rsidR="00EC3EBF" w:rsidRPr="00542553" w:rsidRDefault="00EC3EBF" w:rsidP="00542553">
      <w:pPr>
        <w:spacing w:line="360" w:lineRule="auto"/>
        <w:rPr>
          <w:rFonts w:ascii="Arial" w:hAnsi="Arial" w:cs="Arial"/>
        </w:rPr>
      </w:pPr>
    </w:p>
    <w:p w14:paraId="5B4D355B" w14:textId="3C04CE62" w:rsidR="00EC3EBF" w:rsidRPr="00542553" w:rsidRDefault="00EC3EBF" w:rsidP="00542553">
      <w:pPr>
        <w:spacing w:line="360" w:lineRule="auto"/>
        <w:rPr>
          <w:rFonts w:ascii="Arial" w:hAnsi="Arial" w:cs="Arial"/>
        </w:rPr>
      </w:pPr>
    </w:p>
    <w:p w14:paraId="1F6E55C7" w14:textId="66DD7467" w:rsidR="00EC3EBF" w:rsidRPr="00542553" w:rsidRDefault="00EC3EBF" w:rsidP="00542553">
      <w:pPr>
        <w:spacing w:line="360" w:lineRule="auto"/>
        <w:rPr>
          <w:rFonts w:ascii="Arial" w:hAnsi="Arial" w:cs="Arial"/>
        </w:rPr>
      </w:pPr>
    </w:p>
    <w:p w14:paraId="58C78DB3" w14:textId="7A93F6A6" w:rsidR="00EC3EBF" w:rsidRPr="00542553" w:rsidRDefault="00EC3EBF" w:rsidP="00542553">
      <w:pPr>
        <w:spacing w:line="360" w:lineRule="auto"/>
        <w:rPr>
          <w:rFonts w:ascii="Arial" w:hAnsi="Arial" w:cs="Arial"/>
        </w:rPr>
      </w:pPr>
    </w:p>
    <w:p w14:paraId="196A2A5B" w14:textId="18E795D7" w:rsidR="00EC3EBF" w:rsidRPr="00542553" w:rsidRDefault="00EC3EBF" w:rsidP="00542553">
      <w:pPr>
        <w:spacing w:line="360" w:lineRule="auto"/>
        <w:rPr>
          <w:rFonts w:ascii="Arial" w:hAnsi="Arial" w:cs="Arial"/>
        </w:rPr>
      </w:pPr>
    </w:p>
    <w:p w14:paraId="076C161A" w14:textId="58989160" w:rsidR="00EC3EBF" w:rsidRPr="00542553" w:rsidRDefault="00EC3EBF" w:rsidP="00542553">
      <w:pPr>
        <w:spacing w:line="360" w:lineRule="auto"/>
        <w:rPr>
          <w:rFonts w:ascii="Arial" w:hAnsi="Arial" w:cs="Arial"/>
        </w:rPr>
      </w:pPr>
    </w:p>
    <w:p w14:paraId="700DF6F9" w14:textId="62C8AC43" w:rsidR="00EC3EBF" w:rsidRPr="00542553" w:rsidRDefault="00EC3EBF" w:rsidP="00542553">
      <w:pPr>
        <w:spacing w:line="360" w:lineRule="auto"/>
        <w:rPr>
          <w:rFonts w:ascii="Arial" w:hAnsi="Arial" w:cs="Arial"/>
        </w:rPr>
      </w:pPr>
    </w:p>
    <w:p w14:paraId="47855F48" w14:textId="62A517EF" w:rsidR="00EC3EBF" w:rsidRPr="00542553" w:rsidRDefault="00EC3EBF" w:rsidP="00542553">
      <w:pPr>
        <w:spacing w:line="360" w:lineRule="auto"/>
        <w:rPr>
          <w:rFonts w:ascii="Arial" w:hAnsi="Arial" w:cs="Arial"/>
        </w:rPr>
      </w:pPr>
    </w:p>
    <w:p w14:paraId="7294104D" w14:textId="35424A11" w:rsidR="00EC3EBF" w:rsidRPr="00542553" w:rsidRDefault="00EC3EBF" w:rsidP="00542553">
      <w:pPr>
        <w:spacing w:line="360" w:lineRule="auto"/>
        <w:rPr>
          <w:rFonts w:ascii="Arial" w:hAnsi="Arial" w:cs="Arial"/>
        </w:rPr>
      </w:pPr>
    </w:p>
    <w:p w14:paraId="4B203DD3" w14:textId="2EF0A4B7" w:rsidR="00EC3EBF" w:rsidRPr="00542553" w:rsidRDefault="00EC3EBF" w:rsidP="00542553">
      <w:pPr>
        <w:spacing w:line="360" w:lineRule="auto"/>
        <w:rPr>
          <w:rFonts w:ascii="Arial" w:hAnsi="Arial" w:cs="Arial"/>
        </w:rPr>
      </w:pPr>
    </w:p>
    <w:p w14:paraId="60EBCAE2" w14:textId="50D3281A" w:rsidR="00EC3EBF" w:rsidRPr="00542553" w:rsidRDefault="00EC3EBF" w:rsidP="00542553">
      <w:pPr>
        <w:spacing w:line="360" w:lineRule="auto"/>
        <w:rPr>
          <w:rFonts w:ascii="Arial" w:hAnsi="Arial" w:cs="Arial"/>
        </w:rPr>
      </w:pPr>
    </w:p>
    <w:p w14:paraId="4FB64BC8" w14:textId="1F86056F" w:rsidR="00EC3EBF" w:rsidRPr="00542553" w:rsidRDefault="00EC3EBF" w:rsidP="00542553">
      <w:pPr>
        <w:spacing w:line="360" w:lineRule="auto"/>
        <w:rPr>
          <w:rFonts w:ascii="Arial" w:hAnsi="Arial" w:cs="Arial"/>
        </w:rPr>
      </w:pPr>
    </w:p>
    <w:p w14:paraId="738B3BA1" w14:textId="3F7B7431" w:rsidR="00EC3EBF" w:rsidRPr="00542553" w:rsidRDefault="00EC3EBF" w:rsidP="00542553">
      <w:pPr>
        <w:spacing w:line="360" w:lineRule="auto"/>
        <w:rPr>
          <w:rFonts w:ascii="Arial" w:hAnsi="Arial" w:cs="Arial"/>
        </w:rPr>
      </w:pPr>
    </w:p>
    <w:p w14:paraId="7E255A6F" w14:textId="7A0B3DF8" w:rsidR="00EC3EBF" w:rsidRPr="00542553" w:rsidRDefault="00EC3EBF" w:rsidP="00542553">
      <w:pPr>
        <w:spacing w:line="360" w:lineRule="auto"/>
        <w:rPr>
          <w:rFonts w:ascii="Arial" w:hAnsi="Arial" w:cs="Arial"/>
        </w:rPr>
      </w:pPr>
    </w:p>
    <w:p w14:paraId="1C5557CB" w14:textId="1115D49A" w:rsidR="00EC3EBF" w:rsidRPr="00542553" w:rsidRDefault="00EC3EBF" w:rsidP="00542553">
      <w:pPr>
        <w:spacing w:line="360" w:lineRule="auto"/>
        <w:rPr>
          <w:rFonts w:ascii="Arial" w:hAnsi="Arial" w:cs="Arial"/>
        </w:rPr>
      </w:pPr>
    </w:p>
    <w:p w14:paraId="0D89C0DC" w14:textId="78B87223" w:rsidR="00EC3EBF" w:rsidRPr="00542553" w:rsidRDefault="00EC3EBF" w:rsidP="00542553">
      <w:pPr>
        <w:spacing w:line="360" w:lineRule="auto"/>
        <w:rPr>
          <w:rFonts w:ascii="Arial" w:hAnsi="Arial" w:cs="Arial"/>
        </w:rPr>
      </w:pPr>
    </w:p>
    <w:p w14:paraId="56FFAE16" w14:textId="29C6681F" w:rsidR="00EC3EBF" w:rsidRPr="00542553" w:rsidRDefault="00EC3EBF" w:rsidP="00542553">
      <w:pPr>
        <w:spacing w:line="360" w:lineRule="auto"/>
        <w:rPr>
          <w:rFonts w:ascii="Arial" w:hAnsi="Arial" w:cs="Arial"/>
        </w:rPr>
      </w:pPr>
    </w:p>
    <w:p w14:paraId="56F913FB" w14:textId="15EE21ED" w:rsidR="00141658" w:rsidRPr="00542553" w:rsidRDefault="00B764A2" w:rsidP="00542553">
      <w:pPr>
        <w:pStyle w:val="Heading1"/>
        <w:spacing w:line="360" w:lineRule="auto"/>
        <w:rPr>
          <w:rFonts w:ascii="Arial" w:hAnsi="Arial" w:cs="Arial"/>
          <w:sz w:val="22"/>
          <w:szCs w:val="22"/>
        </w:rPr>
      </w:pPr>
      <w:bookmarkStart w:id="0" w:name="_Toc78235103"/>
      <w:r w:rsidRPr="00542553">
        <w:rPr>
          <w:rFonts w:ascii="Arial" w:hAnsi="Arial" w:cs="Arial"/>
          <w:sz w:val="22"/>
          <w:szCs w:val="22"/>
        </w:rPr>
        <w:t>Introductio</w:t>
      </w:r>
      <w:r w:rsidR="00530B14" w:rsidRPr="00542553">
        <w:rPr>
          <w:rFonts w:ascii="Arial" w:hAnsi="Arial" w:cs="Arial"/>
          <w:sz w:val="22"/>
          <w:szCs w:val="22"/>
        </w:rPr>
        <w:t>n</w:t>
      </w:r>
      <w:bookmarkEnd w:id="0"/>
    </w:p>
    <w:p w14:paraId="4B05C77A" w14:textId="19D1483A" w:rsidR="00A351D8" w:rsidRPr="00542553" w:rsidRDefault="00A351D8" w:rsidP="00542553">
      <w:pPr>
        <w:spacing w:line="360" w:lineRule="auto"/>
        <w:rPr>
          <w:rFonts w:ascii="Arial" w:hAnsi="Arial" w:cs="Arial"/>
        </w:rPr>
      </w:pPr>
    </w:p>
    <w:p w14:paraId="0CCC8AAD" w14:textId="6EC22EEE" w:rsidR="00A351D8" w:rsidRPr="00542553" w:rsidRDefault="00A351D8" w:rsidP="00542553">
      <w:pPr>
        <w:spacing w:line="360" w:lineRule="auto"/>
        <w:rPr>
          <w:rFonts w:ascii="Arial" w:hAnsi="Arial" w:cs="Arial"/>
        </w:rPr>
      </w:pPr>
      <w:r w:rsidRPr="00542553">
        <w:rPr>
          <w:rFonts w:ascii="Arial" w:hAnsi="Arial" w:cs="Arial"/>
        </w:rPr>
        <w:t xml:space="preserve">The aim of this report is </w:t>
      </w:r>
      <w:r w:rsidR="00EE12CC" w:rsidRPr="00542553">
        <w:rPr>
          <w:rFonts w:ascii="Arial" w:hAnsi="Arial" w:cs="Arial"/>
        </w:rPr>
        <w:t xml:space="preserve">to find alternatives </w:t>
      </w:r>
      <w:r w:rsidR="00DC3EB9" w:rsidRPr="00542553">
        <w:rPr>
          <w:rFonts w:ascii="Arial" w:hAnsi="Arial" w:cs="Arial"/>
        </w:rPr>
        <w:t>and understand the rise in obesity levels observed by C</w:t>
      </w:r>
      <w:r w:rsidR="00592F79" w:rsidRPr="00542553">
        <w:rPr>
          <w:rFonts w:ascii="Arial" w:hAnsi="Arial" w:cs="Arial"/>
        </w:rPr>
        <w:t xml:space="preserve">linical Commissioning </w:t>
      </w:r>
      <w:r w:rsidR="00DC3EB9" w:rsidRPr="00542553">
        <w:rPr>
          <w:rFonts w:ascii="Arial" w:hAnsi="Arial" w:cs="Arial"/>
        </w:rPr>
        <w:t>G</w:t>
      </w:r>
      <w:r w:rsidR="00592F79" w:rsidRPr="00542553">
        <w:rPr>
          <w:rFonts w:ascii="Arial" w:hAnsi="Arial" w:cs="Arial"/>
        </w:rPr>
        <w:t>roup (CCG)</w:t>
      </w:r>
      <w:r w:rsidR="00DC3EB9" w:rsidRPr="00542553">
        <w:rPr>
          <w:rFonts w:ascii="Arial" w:hAnsi="Arial" w:cs="Arial"/>
        </w:rPr>
        <w:t xml:space="preserve"> </w:t>
      </w:r>
      <w:r w:rsidR="0082384A" w:rsidRPr="00542553">
        <w:rPr>
          <w:rFonts w:ascii="Arial" w:hAnsi="Arial" w:cs="Arial"/>
        </w:rPr>
        <w:t xml:space="preserve">specially in younger patients. </w:t>
      </w:r>
      <w:r w:rsidR="003E75EC" w:rsidRPr="00542553">
        <w:rPr>
          <w:rFonts w:ascii="Arial" w:hAnsi="Arial" w:cs="Arial"/>
        </w:rPr>
        <w:t>Therefore,</w:t>
      </w:r>
      <w:r w:rsidR="00890377" w:rsidRPr="00542553">
        <w:rPr>
          <w:rFonts w:ascii="Arial" w:hAnsi="Arial" w:cs="Arial"/>
        </w:rPr>
        <w:t xml:space="preserve"> we will go through research to understand </w:t>
      </w:r>
      <w:r w:rsidR="0084748B" w:rsidRPr="00542553">
        <w:rPr>
          <w:rFonts w:ascii="Arial" w:hAnsi="Arial" w:cs="Arial"/>
        </w:rPr>
        <w:t>and measure</w:t>
      </w:r>
      <w:r w:rsidR="00890377" w:rsidRPr="00542553">
        <w:rPr>
          <w:rFonts w:ascii="Arial" w:hAnsi="Arial" w:cs="Arial"/>
        </w:rPr>
        <w:t xml:space="preserve"> the problem that </w:t>
      </w:r>
      <w:r w:rsidR="003E75EC" w:rsidRPr="00542553">
        <w:rPr>
          <w:rFonts w:ascii="Arial" w:hAnsi="Arial" w:cs="Arial"/>
        </w:rPr>
        <w:t>now</w:t>
      </w:r>
      <w:r w:rsidR="00890377" w:rsidRPr="00542553">
        <w:rPr>
          <w:rFonts w:ascii="Arial" w:hAnsi="Arial" w:cs="Arial"/>
        </w:rPr>
        <w:t xml:space="preserve"> is increasing pressure </w:t>
      </w:r>
      <w:r w:rsidR="007C41D1" w:rsidRPr="00542553">
        <w:rPr>
          <w:rFonts w:ascii="Arial" w:hAnsi="Arial" w:cs="Arial"/>
        </w:rPr>
        <w:t>on services and finances.</w:t>
      </w:r>
      <w:r w:rsidR="00A55B3C" w:rsidRPr="00542553">
        <w:rPr>
          <w:rFonts w:ascii="Arial" w:hAnsi="Arial" w:cs="Arial"/>
        </w:rPr>
        <w:t xml:space="preserve"> With the understanding of Social </w:t>
      </w:r>
      <w:r w:rsidR="003E75EC" w:rsidRPr="00542553">
        <w:rPr>
          <w:rFonts w:ascii="Arial" w:hAnsi="Arial" w:cs="Arial"/>
        </w:rPr>
        <w:t>L</w:t>
      </w:r>
      <w:r w:rsidR="00A55B3C" w:rsidRPr="00542553">
        <w:rPr>
          <w:rFonts w:ascii="Arial" w:hAnsi="Arial" w:cs="Arial"/>
        </w:rPr>
        <w:t>earning Theory</w:t>
      </w:r>
      <w:r w:rsidR="00170FC0" w:rsidRPr="00542553">
        <w:rPr>
          <w:rFonts w:ascii="Arial" w:hAnsi="Arial" w:cs="Arial"/>
        </w:rPr>
        <w:t xml:space="preserve"> and Social Identity Theory</w:t>
      </w:r>
      <w:r w:rsidR="00A55B3C" w:rsidRPr="00542553">
        <w:rPr>
          <w:rFonts w:ascii="Arial" w:hAnsi="Arial" w:cs="Arial"/>
        </w:rPr>
        <w:t xml:space="preserve">, Attitudes and </w:t>
      </w:r>
      <w:r w:rsidR="007E2781" w:rsidRPr="00542553">
        <w:rPr>
          <w:rFonts w:ascii="Arial" w:hAnsi="Arial" w:cs="Arial"/>
        </w:rPr>
        <w:t xml:space="preserve">Theory of Planned Behaviour we will </w:t>
      </w:r>
      <w:r w:rsidR="006E2F99" w:rsidRPr="00542553">
        <w:rPr>
          <w:rFonts w:ascii="Arial" w:hAnsi="Arial" w:cs="Arial"/>
        </w:rPr>
        <w:t>suggest</w:t>
      </w:r>
      <w:r w:rsidR="00210B6A" w:rsidRPr="00542553">
        <w:rPr>
          <w:rFonts w:ascii="Arial" w:hAnsi="Arial" w:cs="Arial"/>
        </w:rPr>
        <w:t xml:space="preserve"> </w:t>
      </w:r>
      <w:r w:rsidR="003E75EC" w:rsidRPr="00542553">
        <w:rPr>
          <w:rFonts w:ascii="Arial" w:hAnsi="Arial" w:cs="Arial"/>
        </w:rPr>
        <w:t>a</w:t>
      </w:r>
      <w:r w:rsidR="006E2F99" w:rsidRPr="00542553">
        <w:rPr>
          <w:rFonts w:ascii="Arial" w:hAnsi="Arial" w:cs="Arial"/>
        </w:rPr>
        <w:t>n</w:t>
      </w:r>
      <w:r w:rsidR="00210B6A" w:rsidRPr="00542553">
        <w:rPr>
          <w:rFonts w:ascii="Arial" w:hAnsi="Arial" w:cs="Arial"/>
        </w:rPr>
        <w:t xml:space="preserve"> </w:t>
      </w:r>
      <w:r w:rsidR="00DD6095" w:rsidRPr="00542553">
        <w:rPr>
          <w:rFonts w:ascii="Arial" w:hAnsi="Arial" w:cs="Arial"/>
        </w:rPr>
        <w:t xml:space="preserve">effective </w:t>
      </w:r>
      <w:r w:rsidR="00210B6A" w:rsidRPr="00542553">
        <w:rPr>
          <w:rFonts w:ascii="Arial" w:hAnsi="Arial" w:cs="Arial"/>
        </w:rPr>
        <w:t xml:space="preserve">strategy plan to </w:t>
      </w:r>
      <w:r w:rsidR="00084454" w:rsidRPr="00542553">
        <w:rPr>
          <w:rFonts w:ascii="Arial" w:hAnsi="Arial" w:cs="Arial"/>
        </w:rPr>
        <w:t xml:space="preserve">reduce the levels of obesity and </w:t>
      </w:r>
      <w:r w:rsidR="002D2BAA" w:rsidRPr="00542553">
        <w:rPr>
          <w:rFonts w:ascii="Arial" w:hAnsi="Arial" w:cs="Arial"/>
        </w:rPr>
        <w:t>encourage</w:t>
      </w:r>
      <w:r w:rsidR="00084454" w:rsidRPr="00542553">
        <w:rPr>
          <w:rFonts w:ascii="Arial" w:hAnsi="Arial" w:cs="Arial"/>
        </w:rPr>
        <w:t xml:space="preserve"> healthy eating behaviours</w:t>
      </w:r>
      <w:r w:rsidR="003E75EC" w:rsidRPr="00542553">
        <w:rPr>
          <w:rFonts w:ascii="Arial" w:hAnsi="Arial" w:cs="Arial"/>
        </w:rPr>
        <w:t>.</w:t>
      </w:r>
      <w:r w:rsidR="00084454" w:rsidRPr="00542553">
        <w:rPr>
          <w:rFonts w:ascii="Arial" w:hAnsi="Arial" w:cs="Arial"/>
        </w:rPr>
        <w:t xml:space="preserve"> </w:t>
      </w:r>
    </w:p>
    <w:p w14:paraId="147C2590" w14:textId="43DBC5F1" w:rsidR="00141658" w:rsidRPr="00542553" w:rsidRDefault="00052187" w:rsidP="00542553">
      <w:pPr>
        <w:spacing w:line="360" w:lineRule="auto"/>
        <w:rPr>
          <w:rFonts w:ascii="Arial" w:hAnsi="Arial" w:cs="Arial"/>
        </w:rPr>
      </w:pPr>
      <w:r w:rsidRPr="00542553">
        <w:rPr>
          <w:rFonts w:ascii="Arial" w:hAnsi="Arial" w:cs="Arial"/>
        </w:rPr>
        <w:t>Th</w:t>
      </w:r>
      <w:r w:rsidR="004A7041" w:rsidRPr="00542553">
        <w:rPr>
          <w:rFonts w:ascii="Arial" w:hAnsi="Arial" w:cs="Arial"/>
        </w:rPr>
        <w:t xml:space="preserve">e literature review will </w:t>
      </w:r>
      <w:r w:rsidR="00A567BB" w:rsidRPr="00542553">
        <w:rPr>
          <w:rFonts w:ascii="Arial" w:hAnsi="Arial" w:cs="Arial"/>
        </w:rPr>
        <w:t>analyse</w:t>
      </w:r>
      <w:r w:rsidR="001C2772" w:rsidRPr="00542553">
        <w:rPr>
          <w:rFonts w:ascii="Arial" w:hAnsi="Arial" w:cs="Arial"/>
        </w:rPr>
        <w:t xml:space="preserve"> data </w:t>
      </w:r>
      <w:r w:rsidR="00A567BB" w:rsidRPr="00542553">
        <w:rPr>
          <w:rFonts w:ascii="Arial" w:hAnsi="Arial" w:cs="Arial"/>
        </w:rPr>
        <w:t>regarding to</w:t>
      </w:r>
      <w:r w:rsidR="001C2772" w:rsidRPr="00542553">
        <w:rPr>
          <w:rFonts w:ascii="Arial" w:hAnsi="Arial" w:cs="Arial"/>
        </w:rPr>
        <w:t xml:space="preserve"> obesity rates </w:t>
      </w:r>
      <w:r w:rsidR="003807F5" w:rsidRPr="00542553">
        <w:rPr>
          <w:rFonts w:ascii="Arial" w:hAnsi="Arial" w:cs="Arial"/>
        </w:rPr>
        <w:t>across the UK</w:t>
      </w:r>
      <w:r w:rsidR="00A066F0" w:rsidRPr="00542553">
        <w:rPr>
          <w:rFonts w:ascii="Arial" w:hAnsi="Arial" w:cs="Arial"/>
        </w:rPr>
        <w:t xml:space="preserve"> in between men and women</w:t>
      </w:r>
      <w:r w:rsidR="00C711A5" w:rsidRPr="00542553">
        <w:rPr>
          <w:rFonts w:ascii="Arial" w:hAnsi="Arial" w:cs="Arial"/>
        </w:rPr>
        <w:t xml:space="preserve"> to </w:t>
      </w:r>
      <w:r w:rsidR="00A066F0" w:rsidRPr="00542553">
        <w:rPr>
          <w:rFonts w:ascii="Arial" w:hAnsi="Arial" w:cs="Arial"/>
        </w:rPr>
        <w:t xml:space="preserve">better </w:t>
      </w:r>
      <w:r w:rsidR="00913406" w:rsidRPr="00542553">
        <w:rPr>
          <w:rFonts w:ascii="Arial" w:hAnsi="Arial" w:cs="Arial"/>
        </w:rPr>
        <w:t xml:space="preserve">understand what </w:t>
      </w:r>
      <w:r w:rsidR="00170015" w:rsidRPr="00542553">
        <w:rPr>
          <w:rFonts w:ascii="Arial" w:hAnsi="Arial" w:cs="Arial"/>
        </w:rPr>
        <w:t>the possible social and biological main causes of unhealthy eating behaviours and its impacts over the population and care sector are</w:t>
      </w:r>
      <w:r w:rsidR="00A916A2" w:rsidRPr="00542553">
        <w:rPr>
          <w:rFonts w:ascii="Arial" w:hAnsi="Arial" w:cs="Arial"/>
        </w:rPr>
        <w:t>.</w:t>
      </w:r>
      <w:r w:rsidR="008233FE" w:rsidRPr="00542553">
        <w:rPr>
          <w:rFonts w:ascii="Arial" w:hAnsi="Arial" w:cs="Arial"/>
        </w:rPr>
        <w:t xml:space="preserve"> Once an understanding of the problem is reached a recommendation will be proposed </w:t>
      </w:r>
      <w:r w:rsidR="00615CD5" w:rsidRPr="00542553">
        <w:rPr>
          <w:rFonts w:ascii="Arial" w:hAnsi="Arial" w:cs="Arial"/>
        </w:rPr>
        <w:t>to either reduce or eliminate the issue.</w:t>
      </w:r>
      <w:r w:rsidR="00D33A63" w:rsidRPr="00542553">
        <w:rPr>
          <w:rFonts w:ascii="Arial" w:hAnsi="Arial" w:cs="Arial"/>
        </w:rPr>
        <w:t xml:space="preserve"> We</w:t>
      </w:r>
      <w:r w:rsidR="004E2F68" w:rsidRPr="00542553">
        <w:rPr>
          <w:rFonts w:ascii="Arial" w:hAnsi="Arial" w:cs="Arial"/>
        </w:rPr>
        <w:t xml:space="preserve"> will go through </w:t>
      </w:r>
      <w:r w:rsidR="000C6E10" w:rsidRPr="00542553">
        <w:rPr>
          <w:rFonts w:ascii="Arial" w:hAnsi="Arial" w:cs="Arial"/>
        </w:rPr>
        <w:t xml:space="preserve">related </w:t>
      </w:r>
      <w:r w:rsidR="004E2F68" w:rsidRPr="00542553">
        <w:rPr>
          <w:rFonts w:ascii="Arial" w:hAnsi="Arial" w:cs="Arial"/>
        </w:rPr>
        <w:t xml:space="preserve">psychological theories </w:t>
      </w:r>
      <w:r w:rsidR="000C6E10" w:rsidRPr="00542553">
        <w:rPr>
          <w:rFonts w:ascii="Arial" w:hAnsi="Arial" w:cs="Arial"/>
        </w:rPr>
        <w:t xml:space="preserve">relevant and useful </w:t>
      </w:r>
      <w:r w:rsidR="00BC22D1" w:rsidRPr="00542553">
        <w:rPr>
          <w:rFonts w:ascii="Arial" w:hAnsi="Arial" w:cs="Arial"/>
        </w:rPr>
        <w:t xml:space="preserve">for </w:t>
      </w:r>
      <w:r w:rsidR="00C14592" w:rsidRPr="00542553">
        <w:rPr>
          <w:rFonts w:ascii="Arial" w:hAnsi="Arial" w:cs="Arial"/>
        </w:rPr>
        <w:t>Health</w:t>
      </w:r>
      <w:r w:rsidR="00BC22D1" w:rsidRPr="00542553">
        <w:rPr>
          <w:rFonts w:ascii="Arial" w:hAnsi="Arial" w:cs="Arial"/>
        </w:rPr>
        <w:t xml:space="preserve"> and Social Care Practice</w:t>
      </w:r>
      <w:r w:rsidR="0025135B" w:rsidRPr="00542553">
        <w:rPr>
          <w:rFonts w:ascii="Arial" w:hAnsi="Arial" w:cs="Arial"/>
        </w:rPr>
        <w:t xml:space="preserve"> discussing </w:t>
      </w:r>
      <w:r w:rsidR="000B1527" w:rsidRPr="00542553">
        <w:rPr>
          <w:rFonts w:ascii="Arial" w:hAnsi="Arial" w:cs="Arial"/>
        </w:rPr>
        <w:t xml:space="preserve">the use of </w:t>
      </w:r>
      <w:r w:rsidR="0025135B" w:rsidRPr="00542553">
        <w:rPr>
          <w:rFonts w:ascii="Arial" w:hAnsi="Arial" w:cs="Arial"/>
        </w:rPr>
        <w:t>perspectives</w:t>
      </w:r>
      <w:r w:rsidR="00EF31CB" w:rsidRPr="00542553">
        <w:rPr>
          <w:rFonts w:ascii="Arial" w:hAnsi="Arial" w:cs="Arial"/>
        </w:rPr>
        <w:t xml:space="preserve"> when and </w:t>
      </w:r>
      <w:r w:rsidR="006805E6" w:rsidRPr="00542553">
        <w:rPr>
          <w:rFonts w:ascii="Arial" w:hAnsi="Arial" w:cs="Arial"/>
        </w:rPr>
        <w:t>if</w:t>
      </w:r>
      <w:r w:rsidR="000B1527" w:rsidRPr="00542553">
        <w:rPr>
          <w:rFonts w:ascii="Arial" w:hAnsi="Arial" w:cs="Arial"/>
        </w:rPr>
        <w:t xml:space="preserve"> they should be applied</w:t>
      </w:r>
      <w:r w:rsidR="00EC3177" w:rsidRPr="00542553">
        <w:rPr>
          <w:rFonts w:ascii="Arial" w:hAnsi="Arial" w:cs="Arial"/>
        </w:rPr>
        <w:t xml:space="preserve"> in the obesity </w:t>
      </w:r>
      <w:r w:rsidR="00530ABB" w:rsidRPr="00542553">
        <w:rPr>
          <w:rFonts w:ascii="Arial" w:hAnsi="Arial" w:cs="Arial"/>
        </w:rPr>
        <w:t>issue and what would be the benefits</w:t>
      </w:r>
      <w:r w:rsidR="000B1527" w:rsidRPr="00542553">
        <w:rPr>
          <w:rFonts w:ascii="Arial" w:hAnsi="Arial" w:cs="Arial"/>
        </w:rPr>
        <w:t>.</w:t>
      </w:r>
      <w:r w:rsidR="0025135B" w:rsidRPr="00542553">
        <w:rPr>
          <w:rFonts w:ascii="Arial" w:hAnsi="Arial" w:cs="Arial"/>
        </w:rPr>
        <w:t xml:space="preserve"> </w:t>
      </w:r>
    </w:p>
    <w:p w14:paraId="705DDBB0" w14:textId="15A910E9" w:rsidR="005D611D" w:rsidRPr="00542553" w:rsidRDefault="00A72626" w:rsidP="00542553">
      <w:pPr>
        <w:spacing w:line="360" w:lineRule="auto"/>
        <w:rPr>
          <w:rFonts w:ascii="Arial" w:hAnsi="Arial" w:cs="Arial"/>
        </w:rPr>
      </w:pPr>
      <w:r w:rsidRPr="00542553">
        <w:rPr>
          <w:rFonts w:ascii="Arial" w:hAnsi="Arial" w:cs="Arial"/>
        </w:rPr>
        <w:t>Finally</w:t>
      </w:r>
      <w:r w:rsidR="006A6891" w:rsidRPr="00542553">
        <w:rPr>
          <w:rFonts w:ascii="Arial" w:hAnsi="Arial" w:cs="Arial"/>
        </w:rPr>
        <w:t>,</w:t>
      </w:r>
      <w:r w:rsidRPr="00542553">
        <w:rPr>
          <w:rFonts w:ascii="Arial" w:hAnsi="Arial" w:cs="Arial"/>
        </w:rPr>
        <w:t xml:space="preserve"> a conclusion </w:t>
      </w:r>
      <w:r w:rsidR="00853988" w:rsidRPr="00542553">
        <w:rPr>
          <w:rFonts w:ascii="Arial" w:hAnsi="Arial" w:cs="Arial"/>
        </w:rPr>
        <w:t xml:space="preserve">will be made taking in consideration the literature review and all </w:t>
      </w:r>
      <w:r w:rsidR="007A2749" w:rsidRPr="00542553">
        <w:rPr>
          <w:rFonts w:ascii="Arial" w:hAnsi="Arial" w:cs="Arial"/>
        </w:rPr>
        <w:t xml:space="preserve">the </w:t>
      </w:r>
      <w:r w:rsidR="00853988" w:rsidRPr="00542553">
        <w:rPr>
          <w:rFonts w:ascii="Arial" w:hAnsi="Arial" w:cs="Arial"/>
        </w:rPr>
        <w:t xml:space="preserve">important points </w:t>
      </w:r>
      <w:r w:rsidR="006A6891" w:rsidRPr="00542553">
        <w:rPr>
          <w:rFonts w:ascii="Arial" w:hAnsi="Arial" w:cs="Arial"/>
        </w:rPr>
        <w:t>observed in this report</w:t>
      </w:r>
      <w:r w:rsidR="000C64E5" w:rsidRPr="00542553">
        <w:rPr>
          <w:rFonts w:ascii="Arial" w:hAnsi="Arial" w:cs="Arial"/>
        </w:rPr>
        <w:t xml:space="preserve"> to support </w:t>
      </w:r>
      <w:r w:rsidR="00515B33" w:rsidRPr="00542553">
        <w:rPr>
          <w:rFonts w:ascii="Arial" w:hAnsi="Arial" w:cs="Arial"/>
        </w:rPr>
        <w:t>recommended actions</w:t>
      </w:r>
      <w:r w:rsidR="006A6891" w:rsidRPr="00542553">
        <w:rPr>
          <w:rFonts w:ascii="Arial" w:hAnsi="Arial" w:cs="Arial"/>
        </w:rPr>
        <w:t>.</w:t>
      </w:r>
    </w:p>
    <w:p w14:paraId="0384AA82" w14:textId="77777777" w:rsidR="006A6891" w:rsidRPr="00542553" w:rsidRDefault="006A6891" w:rsidP="00542553">
      <w:pPr>
        <w:spacing w:line="360" w:lineRule="auto"/>
        <w:rPr>
          <w:rFonts w:ascii="Arial" w:hAnsi="Arial" w:cs="Arial"/>
        </w:rPr>
      </w:pPr>
    </w:p>
    <w:p w14:paraId="647FF43A" w14:textId="77777777" w:rsidR="00141658" w:rsidRPr="00542553" w:rsidRDefault="00141658" w:rsidP="00542553">
      <w:pPr>
        <w:pStyle w:val="Heading1"/>
        <w:spacing w:line="360" w:lineRule="auto"/>
        <w:rPr>
          <w:rFonts w:ascii="Arial" w:hAnsi="Arial" w:cs="Arial"/>
          <w:sz w:val="22"/>
          <w:szCs w:val="22"/>
        </w:rPr>
      </w:pPr>
    </w:p>
    <w:p w14:paraId="11C2DF2E" w14:textId="77777777" w:rsidR="00141658" w:rsidRPr="00542553" w:rsidRDefault="00141658" w:rsidP="00542553">
      <w:pPr>
        <w:pStyle w:val="Heading1"/>
        <w:spacing w:line="360" w:lineRule="auto"/>
        <w:rPr>
          <w:rFonts w:ascii="Arial" w:hAnsi="Arial" w:cs="Arial"/>
          <w:sz w:val="22"/>
          <w:szCs w:val="22"/>
        </w:rPr>
      </w:pPr>
    </w:p>
    <w:p w14:paraId="3B8C2CDE" w14:textId="546CDE28" w:rsidR="00141658" w:rsidRPr="00542553" w:rsidRDefault="00141658" w:rsidP="00542553">
      <w:pPr>
        <w:pStyle w:val="Heading1"/>
        <w:spacing w:line="360" w:lineRule="auto"/>
        <w:rPr>
          <w:rFonts w:ascii="Arial" w:hAnsi="Arial" w:cs="Arial"/>
          <w:sz w:val="22"/>
          <w:szCs w:val="22"/>
        </w:rPr>
      </w:pPr>
    </w:p>
    <w:p w14:paraId="6F9392D3" w14:textId="0B7490E2" w:rsidR="004320AF" w:rsidRPr="00542553" w:rsidRDefault="004320AF" w:rsidP="00542553">
      <w:pPr>
        <w:spacing w:line="360" w:lineRule="auto"/>
        <w:rPr>
          <w:rFonts w:ascii="Arial" w:hAnsi="Arial" w:cs="Arial"/>
        </w:rPr>
      </w:pPr>
    </w:p>
    <w:p w14:paraId="2AA617C2" w14:textId="4AE003AF" w:rsidR="00EC3EBF" w:rsidRPr="00542553" w:rsidRDefault="00EC3EBF" w:rsidP="00542553">
      <w:pPr>
        <w:pStyle w:val="Heading1"/>
        <w:spacing w:line="360" w:lineRule="auto"/>
        <w:rPr>
          <w:rFonts w:ascii="Arial" w:hAnsi="Arial" w:cs="Arial"/>
          <w:sz w:val="22"/>
          <w:szCs w:val="22"/>
        </w:rPr>
      </w:pPr>
      <w:bookmarkStart w:id="1" w:name="_Toc78235104"/>
      <w:r w:rsidRPr="00542553">
        <w:rPr>
          <w:rFonts w:ascii="Arial" w:hAnsi="Arial" w:cs="Arial"/>
          <w:sz w:val="22"/>
          <w:szCs w:val="22"/>
        </w:rPr>
        <w:lastRenderedPageBreak/>
        <w:t>Social Learning Theory</w:t>
      </w:r>
      <w:r w:rsidR="00200185" w:rsidRPr="00542553">
        <w:rPr>
          <w:rFonts w:ascii="Arial" w:hAnsi="Arial" w:cs="Arial"/>
          <w:sz w:val="22"/>
          <w:szCs w:val="22"/>
        </w:rPr>
        <w:t xml:space="preserve"> and Social Identity Theory</w:t>
      </w:r>
      <w:bookmarkEnd w:id="1"/>
    </w:p>
    <w:p w14:paraId="39B400B4" w14:textId="0A325D99" w:rsidR="0077412D" w:rsidRPr="00542553" w:rsidRDefault="0077412D" w:rsidP="00542553">
      <w:pPr>
        <w:spacing w:line="360" w:lineRule="auto"/>
        <w:rPr>
          <w:rFonts w:ascii="Arial" w:hAnsi="Arial" w:cs="Arial"/>
        </w:rPr>
      </w:pPr>
    </w:p>
    <w:p w14:paraId="0B72DF31" w14:textId="3536C806" w:rsidR="00E4301C" w:rsidRPr="00542553" w:rsidRDefault="001B763E" w:rsidP="00542553">
      <w:pPr>
        <w:spacing w:line="360" w:lineRule="auto"/>
        <w:rPr>
          <w:rFonts w:ascii="Arial" w:hAnsi="Arial" w:cs="Arial"/>
        </w:rPr>
      </w:pPr>
      <w:r w:rsidRPr="00542553">
        <w:rPr>
          <w:rFonts w:ascii="Arial" w:hAnsi="Arial" w:cs="Arial"/>
        </w:rPr>
        <w:t xml:space="preserve">Social Learning Theory is one of the newest studies in </w:t>
      </w:r>
      <w:r w:rsidR="009B66E2" w:rsidRPr="00542553">
        <w:rPr>
          <w:rFonts w:ascii="Arial" w:hAnsi="Arial" w:cs="Arial"/>
        </w:rPr>
        <w:t xml:space="preserve">Psychology to understand and </w:t>
      </w:r>
      <w:r w:rsidR="00A27C91" w:rsidRPr="00542553">
        <w:rPr>
          <w:rFonts w:ascii="Arial" w:hAnsi="Arial" w:cs="Arial"/>
        </w:rPr>
        <w:t>direct</w:t>
      </w:r>
      <w:r w:rsidR="009B66E2" w:rsidRPr="00542553">
        <w:rPr>
          <w:rFonts w:ascii="Arial" w:hAnsi="Arial" w:cs="Arial"/>
        </w:rPr>
        <w:t xml:space="preserve"> peoples approaches </w:t>
      </w:r>
      <w:r w:rsidR="00234FCB" w:rsidRPr="00542553">
        <w:rPr>
          <w:rFonts w:ascii="Arial" w:hAnsi="Arial" w:cs="Arial"/>
        </w:rPr>
        <w:t>in the societ</w:t>
      </w:r>
      <w:r w:rsidR="00635524" w:rsidRPr="00542553">
        <w:rPr>
          <w:rFonts w:ascii="Arial" w:hAnsi="Arial" w:cs="Arial"/>
        </w:rPr>
        <w:t xml:space="preserve">y and its use </w:t>
      </w:r>
      <w:r w:rsidR="009A12F9" w:rsidRPr="00542553">
        <w:rPr>
          <w:rFonts w:ascii="Arial" w:hAnsi="Arial" w:cs="Arial"/>
        </w:rPr>
        <w:t>started in the 50’s</w:t>
      </w:r>
      <w:r w:rsidR="00AF49DA" w:rsidRPr="00542553">
        <w:rPr>
          <w:rFonts w:ascii="Arial" w:hAnsi="Arial" w:cs="Arial"/>
        </w:rPr>
        <w:t>.</w:t>
      </w:r>
      <w:r w:rsidR="007862ED" w:rsidRPr="00542553">
        <w:rPr>
          <w:rFonts w:ascii="Arial" w:hAnsi="Arial" w:cs="Arial"/>
        </w:rPr>
        <w:t xml:space="preserve"> </w:t>
      </w:r>
      <w:r w:rsidR="00BA497E" w:rsidRPr="00542553">
        <w:rPr>
          <w:rFonts w:ascii="Arial" w:hAnsi="Arial" w:cs="Arial"/>
        </w:rPr>
        <w:t>Due to the h</w:t>
      </w:r>
      <w:r w:rsidR="007862ED" w:rsidRPr="00542553">
        <w:rPr>
          <w:rFonts w:ascii="Arial" w:hAnsi="Arial" w:cs="Arial"/>
        </w:rPr>
        <w:t>igh</w:t>
      </w:r>
      <w:r w:rsidR="00BA497E" w:rsidRPr="00542553">
        <w:rPr>
          <w:rFonts w:ascii="Arial" w:hAnsi="Arial" w:cs="Arial"/>
        </w:rPr>
        <w:t xml:space="preserve"> influence </w:t>
      </w:r>
      <w:r w:rsidR="00952C34" w:rsidRPr="00542553">
        <w:rPr>
          <w:rFonts w:ascii="Arial" w:hAnsi="Arial" w:cs="Arial"/>
        </w:rPr>
        <w:t>in human learning and development</w:t>
      </w:r>
      <w:r w:rsidR="00C96BCB" w:rsidRPr="00542553">
        <w:rPr>
          <w:rFonts w:ascii="Arial" w:hAnsi="Arial" w:cs="Arial"/>
        </w:rPr>
        <w:t xml:space="preserve"> it is </w:t>
      </w:r>
      <w:r w:rsidR="00B7129D" w:rsidRPr="00542553">
        <w:rPr>
          <w:rFonts w:ascii="Arial" w:hAnsi="Arial" w:cs="Arial"/>
        </w:rPr>
        <w:t xml:space="preserve">shaped around </w:t>
      </w:r>
      <w:r w:rsidR="007F7222" w:rsidRPr="00542553">
        <w:rPr>
          <w:rFonts w:ascii="Arial" w:hAnsi="Arial" w:cs="Arial"/>
        </w:rPr>
        <w:t xml:space="preserve">conventional </w:t>
      </w:r>
      <w:r w:rsidR="00B7129D" w:rsidRPr="00542553">
        <w:rPr>
          <w:rFonts w:ascii="Arial" w:hAnsi="Arial" w:cs="Arial"/>
        </w:rPr>
        <w:t>learning</w:t>
      </w:r>
      <w:r w:rsidR="00DA13AD" w:rsidRPr="00542553">
        <w:rPr>
          <w:rFonts w:ascii="Arial" w:hAnsi="Arial" w:cs="Arial"/>
        </w:rPr>
        <w:t>.</w:t>
      </w:r>
    </w:p>
    <w:p w14:paraId="11A47103" w14:textId="528E31A6" w:rsidR="00C14592" w:rsidRPr="00542553" w:rsidRDefault="003B42A4" w:rsidP="00542553">
      <w:pPr>
        <w:spacing w:line="360" w:lineRule="auto"/>
        <w:rPr>
          <w:rFonts w:ascii="Arial" w:hAnsi="Arial" w:cs="Arial"/>
        </w:rPr>
      </w:pPr>
      <w:r w:rsidRPr="00542553">
        <w:rPr>
          <w:rFonts w:ascii="Arial" w:hAnsi="Arial" w:cs="Arial"/>
        </w:rPr>
        <w:t xml:space="preserve">According to </w:t>
      </w:r>
      <w:r w:rsidR="00C14592" w:rsidRPr="00542553">
        <w:rPr>
          <w:rFonts w:ascii="Arial" w:hAnsi="Arial" w:cs="Arial"/>
        </w:rPr>
        <w:t>Bandura individual’s behaviour is learnt via observing, repetition, and modelling.</w:t>
      </w:r>
      <w:sdt>
        <w:sdtPr>
          <w:rPr>
            <w:rFonts w:ascii="Arial" w:hAnsi="Arial" w:cs="Arial"/>
          </w:rPr>
          <w:id w:val="-355044092"/>
          <w:citation/>
        </w:sdtPr>
        <w:sdtEndPr/>
        <w:sdtContent>
          <w:r w:rsidR="00C14592" w:rsidRPr="00542553">
            <w:rPr>
              <w:rFonts w:ascii="Arial" w:hAnsi="Arial" w:cs="Arial"/>
            </w:rPr>
            <w:fldChar w:fldCharType="begin"/>
          </w:r>
          <w:r w:rsidR="00362E9F">
            <w:rPr>
              <w:rFonts w:ascii="Arial" w:hAnsi="Arial" w:cs="Arial"/>
            </w:rPr>
            <w:instrText xml:space="preserve">CITATION DrS20 \l 2057 </w:instrText>
          </w:r>
          <w:r w:rsidR="00C14592" w:rsidRPr="00542553">
            <w:rPr>
              <w:rFonts w:ascii="Arial" w:hAnsi="Arial" w:cs="Arial"/>
            </w:rPr>
            <w:fldChar w:fldCharType="separate"/>
          </w:r>
          <w:r w:rsidR="00362E9F">
            <w:rPr>
              <w:rFonts w:ascii="Arial" w:hAnsi="Arial" w:cs="Arial"/>
              <w:noProof/>
            </w:rPr>
            <w:t xml:space="preserve"> </w:t>
          </w:r>
          <w:r w:rsidR="00362E9F" w:rsidRPr="00362E9F">
            <w:rPr>
              <w:rFonts w:ascii="Arial" w:hAnsi="Arial" w:cs="Arial"/>
              <w:noProof/>
            </w:rPr>
            <w:t>(Kurt, 2020)</w:t>
          </w:r>
          <w:r w:rsidR="00C14592" w:rsidRPr="00542553">
            <w:rPr>
              <w:rFonts w:ascii="Arial" w:hAnsi="Arial" w:cs="Arial"/>
            </w:rPr>
            <w:fldChar w:fldCharType="end"/>
          </w:r>
        </w:sdtContent>
      </w:sdt>
    </w:p>
    <w:p w14:paraId="2A93BFD8" w14:textId="3A0ECBD5" w:rsidR="00DA13AD" w:rsidRPr="00542553" w:rsidRDefault="00560747" w:rsidP="00542553">
      <w:pPr>
        <w:spacing w:line="360" w:lineRule="auto"/>
        <w:rPr>
          <w:rFonts w:ascii="Arial" w:hAnsi="Arial" w:cs="Arial"/>
        </w:rPr>
      </w:pPr>
      <w:r w:rsidRPr="00542553">
        <w:rPr>
          <w:rFonts w:ascii="Arial" w:hAnsi="Arial" w:cs="Arial"/>
        </w:rPr>
        <w:t xml:space="preserve">The </w:t>
      </w:r>
      <w:r w:rsidR="002C02D2">
        <w:rPr>
          <w:rFonts w:ascii="Arial" w:hAnsi="Arial" w:cs="Arial"/>
        </w:rPr>
        <w:t>t</w:t>
      </w:r>
      <w:r w:rsidR="001D78BA" w:rsidRPr="00542553">
        <w:rPr>
          <w:rFonts w:ascii="Arial" w:hAnsi="Arial" w:cs="Arial"/>
        </w:rPr>
        <w:t xml:space="preserve">heory approach emphasises </w:t>
      </w:r>
      <w:r w:rsidR="004F2E7D" w:rsidRPr="00542553">
        <w:rPr>
          <w:rFonts w:ascii="Arial" w:hAnsi="Arial" w:cs="Arial"/>
        </w:rPr>
        <w:t xml:space="preserve">learning that takes place </w:t>
      </w:r>
      <w:r w:rsidR="001F0F91" w:rsidRPr="00542553">
        <w:rPr>
          <w:rFonts w:ascii="Arial" w:hAnsi="Arial" w:cs="Arial"/>
        </w:rPr>
        <w:t xml:space="preserve">in a societal </w:t>
      </w:r>
      <w:r w:rsidR="008A0CF9" w:rsidRPr="00542553">
        <w:rPr>
          <w:rFonts w:ascii="Arial" w:hAnsi="Arial" w:cs="Arial"/>
        </w:rPr>
        <w:t xml:space="preserve">setting stating that </w:t>
      </w:r>
      <w:r w:rsidR="00BC426A" w:rsidRPr="00542553">
        <w:rPr>
          <w:rFonts w:ascii="Arial" w:hAnsi="Arial" w:cs="Arial"/>
        </w:rPr>
        <w:t xml:space="preserve">individuals </w:t>
      </w:r>
      <w:r w:rsidR="005132D9" w:rsidRPr="00542553">
        <w:rPr>
          <w:rFonts w:ascii="Arial" w:hAnsi="Arial" w:cs="Arial"/>
        </w:rPr>
        <w:t xml:space="preserve">acquire knowledge </w:t>
      </w:r>
      <w:r w:rsidR="00D4012F" w:rsidRPr="00542553">
        <w:rPr>
          <w:rFonts w:ascii="Arial" w:hAnsi="Arial" w:cs="Arial"/>
        </w:rPr>
        <w:t xml:space="preserve">with each other. </w:t>
      </w:r>
      <w:sdt>
        <w:sdtPr>
          <w:rPr>
            <w:rFonts w:ascii="Arial" w:hAnsi="Arial" w:cs="Arial"/>
          </w:rPr>
          <w:id w:val="1531148365"/>
          <w:citation/>
        </w:sdtPr>
        <w:sdtEndPr/>
        <w:sdtContent>
          <w:r w:rsidR="0031768E" w:rsidRPr="00542553">
            <w:rPr>
              <w:rFonts w:ascii="Arial" w:hAnsi="Arial" w:cs="Arial"/>
            </w:rPr>
            <w:fldChar w:fldCharType="begin"/>
          </w:r>
          <w:r w:rsidR="00362E9F">
            <w:rPr>
              <w:rFonts w:ascii="Arial" w:hAnsi="Arial" w:cs="Arial"/>
            </w:rPr>
            <w:instrText xml:space="preserve">CITATION ANN11 \l 2057 </w:instrText>
          </w:r>
          <w:r w:rsidR="0031768E" w:rsidRPr="00542553">
            <w:rPr>
              <w:rFonts w:ascii="Arial" w:hAnsi="Arial" w:cs="Arial"/>
            </w:rPr>
            <w:fldChar w:fldCharType="separate"/>
          </w:r>
          <w:r w:rsidR="00362E9F" w:rsidRPr="00362E9F">
            <w:rPr>
              <w:rFonts w:ascii="Arial" w:hAnsi="Arial" w:cs="Arial"/>
              <w:noProof/>
            </w:rPr>
            <w:t>(Chavis, 2011)</w:t>
          </w:r>
          <w:r w:rsidR="0031768E" w:rsidRPr="00542553">
            <w:rPr>
              <w:rFonts w:ascii="Arial" w:hAnsi="Arial" w:cs="Arial"/>
            </w:rPr>
            <w:fldChar w:fldCharType="end"/>
          </w:r>
        </w:sdtContent>
      </w:sdt>
    </w:p>
    <w:p w14:paraId="3FF1F978" w14:textId="547A0DCE" w:rsidR="00F557D7" w:rsidRPr="00542553" w:rsidRDefault="00B73FE2" w:rsidP="00542553">
      <w:pPr>
        <w:spacing w:line="360" w:lineRule="auto"/>
        <w:rPr>
          <w:rFonts w:ascii="Arial" w:hAnsi="Arial" w:cs="Arial"/>
          <w:shd w:val="clear" w:color="auto" w:fill="FFFFFF"/>
        </w:rPr>
      </w:pPr>
      <w:r w:rsidRPr="00542553">
        <w:rPr>
          <w:rFonts w:ascii="Arial" w:hAnsi="Arial" w:cs="Arial"/>
        </w:rPr>
        <w:t xml:space="preserve">By </w:t>
      </w:r>
      <w:r w:rsidR="00D47391" w:rsidRPr="00542553">
        <w:rPr>
          <w:rFonts w:ascii="Arial" w:hAnsi="Arial" w:cs="Arial"/>
        </w:rPr>
        <w:t xml:space="preserve">drawing </w:t>
      </w:r>
      <w:r w:rsidR="00185091" w:rsidRPr="00542553">
        <w:rPr>
          <w:rFonts w:ascii="Arial" w:hAnsi="Arial" w:cs="Arial"/>
        </w:rPr>
        <w:t>into</w:t>
      </w:r>
      <w:r w:rsidR="00D47391" w:rsidRPr="00542553">
        <w:rPr>
          <w:rFonts w:ascii="Arial" w:hAnsi="Arial" w:cs="Arial"/>
        </w:rPr>
        <w:t xml:space="preserve"> the concept of Social Learning Behaviour </w:t>
      </w:r>
      <w:r w:rsidR="00FF7064" w:rsidRPr="00542553">
        <w:rPr>
          <w:rFonts w:ascii="Arial" w:hAnsi="Arial" w:cs="Arial"/>
        </w:rPr>
        <w:t xml:space="preserve">we may assume based in </w:t>
      </w:r>
      <w:r w:rsidR="00B34D06" w:rsidRPr="00542553">
        <w:rPr>
          <w:rFonts w:ascii="Arial" w:hAnsi="Arial" w:cs="Arial"/>
        </w:rPr>
        <w:t xml:space="preserve">several evidence </w:t>
      </w:r>
      <w:r w:rsidR="006D652F" w:rsidRPr="00542553">
        <w:rPr>
          <w:rFonts w:ascii="Arial" w:hAnsi="Arial" w:cs="Arial"/>
        </w:rPr>
        <w:t xml:space="preserve">and quantifiable </w:t>
      </w:r>
      <w:r w:rsidR="002B59B1" w:rsidRPr="00542553">
        <w:rPr>
          <w:rFonts w:ascii="Arial" w:hAnsi="Arial" w:cs="Arial"/>
        </w:rPr>
        <w:t xml:space="preserve">data </w:t>
      </w:r>
      <w:r w:rsidR="00DC566D" w:rsidRPr="00542553">
        <w:rPr>
          <w:rFonts w:ascii="Arial" w:hAnsi="Arial" w:cs="Arial"/>
        </w:rPr>
        <w:t xml:space="preserve">that theories of behaviour are extensively used to </w:t>
      </w:r>
      <w:r w:rsidR="00077A39" w:rsidRPr="00542553">
        <w:rPr>
          <w:rFonts w:ascii="Arial" w:hAnsi="Arial" w:cs="Arial"/>
        </w:rPr>
        <w:t xml:space="preserve">promote </w:t>
      </w:r>
      <w:r w:rsidR="00111FFB" w:rsidRPr="00542553">
        <w:rPr>
          <w:rFonts w:ascii="Arial" w:hAnsi="Arial" w:cs="Arial"/>
        </w:rPr>
        <w:t xml:space="preserve">change </w:t>
      </w:r>
      <w:r w:rsidR="00E047E7" w:rsidRPr="00542553">
        <w:rPr>
          <w:rFonts w:ascii="Arial" w:hAnsi="Arial" w:cs="Arial"/>
        </w:rPr>
        <w:t xml:space="preserve">broad </w:t>
      </w:r>
      <w:r w:rsidR="00015870" w:rsidRPr="00542553">
        <w:rPr>
          <w:rFonts w:ascii="Arial" w:hAnsi="Arial" w:cs="Arial"/>
        </w:rPr>
        <w:t xml:space="preserve">as well as defective </w:t>
      </w:r>
      <w:r w:rsidR="00D27990" w:rsidRPr="00542553">
        <w:rPr>
          <w:rFonts w:ascii="Arial" w:hAnsi="Arial" w:cs="Arial"/>
        </w:rPr>
        <w:t>conducts</w:t>
      </w:r>
      <w:r w:rsidR="00833D16" w:rsidRPr="00542553">
        <w:rPr>
          <w:rFonts w:ascii="Arial" w:hAnsi="Arial" w:cs="Arial"/>
        </w:rPr>
        <w:t xml:space="preserve"> and </w:t>
      </w:r>
      <w:r w:rsidR="00823A8E" w:rsidRPr="00542553">
        <w:rPr>
          <w:rFonts w:ascii="Arial" w:hAnsi="Arial" w:cs="Arial"/>
        </w:rPr>
        <w:t>behaviours</w:t>
      </w:r>
      <w:r w:rsidR="00833D16" w:rsidRPr="00542553">
        <w:rPr>
          <w:rFonts w:ascii="Arial" w:hAnsi="Arial" w:cs="Arial"/>
        </w:rPr>
        <w:t xml:space="preserve"> re</w:t>
      </w:r>
      <w:r w:rsidR="00823A8E" w:rsidRPr="00542553">
        <w:rPr>
          <w:rFonts w:ascii="Arial" w:hAnsi="Arial" w:cs="Arial"/>
        </w:rPr>
        <w:t xml:space="preserve">lated to </w:t>
      </w:r>
      <w:r w:rsidR="00F557D7" w:rsidRPr="00542553">
        <w:rPr>
          <w:rFonts w:ascii="Arial" w:hAnsi="Arial" w:cs="Arial"/>
          <w:color w:val="000000"/>
          <w:shd w:val="clear" w:color="auto" w:fill="FFFFFF"/>
        </w:rPr>
        <w:t xml:space="preserve">depression, anorexia, </w:t>
      </w:r>
      <w:r w:rsidR="00F557D7" w:rsidRPr="00542553">
        <w:rPr>
          <w:rFonts w:ascii="Arial" w:hAnsi="Arial" w:cs="Arial"/>
          <w:shd w:val="clear" w:color="auto" w:fill="FFFFFF"/>
        </w:rPr>
        <w:t xml:space="preserve">chronic </w:t>
      </w:r>
      <w:r w:rsidR="00F557D7" w:rsidRPr="00542553">
        <w:rPr>
          <w:rFonts w:ascii="Arial" w:hAnsi="Arial" w:cs="Arial"/>
        </w:rPr>
        <w:t>pain,</w:t>
      </w:r>
      <w:r w:rsidR="00F557D7" w:rsidRPr="00542553">
        <w:rPr>
          <w:rFonts w:ascii="Arial" w:hAnsi="Arial" w:cs="Arial"/>
          <w:shd w:val="clear" w:color="auto" w:fill="FFFFFF"/>
        </w:rPr>
        <w:t xml:space="preserve"> </w:t>
      </w:r>
      <w:r w:rsidR="00F557D7" w:rsidRPr="00542553">
        <w:rPr>
          <w:rFonts w:ascii="Arial" w:hAnsi="Arial" w:cs="Arial"/>
        </w:rPr>
        <w:t>drug</w:t>
      </w:r>
      <w:r w:rsidR="00F557D7" w:rsidRPr="00542553">
        <w:rPr>
          <w:rFonts w:ascii="Arial" w:hAnsi="Arial" w:cs="Arial"/>
          <w:shd w:val="clear" w:color="auto" w:fill="FFFFFF"/>
        </w:rPr>
        <w:t xml:space="preserve"> abuse, anxiety, obesity, </w:t>
      </w:r>
      <w:r w:rsidR="00F557D7" w:rsidRPr="00542553">
        <w:rPr>
          <w:rFonts w:ascii="Arial" w:hAnsi="Arial" w:cs="Arial"/>
        </w:rPr>
        <w:t>phobias,</w:t>
      </w:r>
      <w:r w:rsidR="00F557D7" w:rsidRPr="00542553">
        <w:rPr>
          <w:rFonts w:ascii="Arial" w:hAnsi="Arial" w:cs="Arial"/>
          <w:shd w:val="clear" w:color="auto" w:fill="FFFFFF"/>
        </w:rPr>
        <w:t xml:space="preserve"> </w:t>
      </w:r>
      <w:r w:rsidR="00F557D7" w:rsidRPr="00542553">
        <w:rPr>
          <w:rFonts w:ascii="Arial" w:hAnsi="Arial" w:cs="Arial"/>
        </w:rPr>
        <w:t>passive</w:t>
      </w:r>
      <w:r w:rsidR="00F557D7" w:rsidRPr="00542553">
        <w:rPr>
          <w:rFonts w:ascii="Arial" w:hAnsi="Arial" w:cs="Arial"/>
          <w:shd w:val="clear" w:color="auto" w:fill="FFFFFF"/>
        </w:rPr>
        <w:t xml:space="preserve"> </w:t>
      </w:r>
      <w:r w:rsidR="00F557D7" w:rsidRPr="00542553">
        <w:rPr>
          <w:rFonts w:ascii="Arial" w:hAnsi="Arial" w:cs="Arial"/>
        </w:rPr>
        <w:t>and compulsive</w:t>
      </w:r>
      <w:r w:rsidR="00F557D7" w:rsidRPr="00542553">
        <w:rPr>
          <w:rFonts w:ascii="Arial" w:hAnsi="Arial" w:cs="Arial"/>
          <w:shd w:val="clear" w:color="auto" w:fill="FFFFFF"/>
        </w:rPr>
        <w:t xml:space="preserve"> </w:t>
      </w:r>
      <w:r w:rsidR="0061106F" w:rsidRPr="00542553">
        <w:rPr>
          <w:rFonts w:ascii="Arial" w:hAnsi="Arial" w:cs="Arial"/>
        </w:rPr>
        <w:t>behaviours</w:t>
      </w:r>
      <w:r w:rsidR="00F557D7" w:rsidRPr="00542553">
        <w:rPr>
          <w:rFonts w:ascii="Arial" w:hAnsi="Arial" w:cs="Arial"/>
        </w:rPr>
        <w:t>.</w:t>
      </w:r>
      <w:r w:rsidR="00F557D7" w:rsidRPr="00542553">
        <w:rPr>
          <w:rFonts w:ascii="Arial" w:hAnsi="Arial" w:cs="Arial"/>
          <w:shd w:val="clear" w:color="auto" w:fill="FFFFFF"/>
        </w:rPr>
        <w:t xml:space="preserve"> </w:t>
      </w:r>
      <w:r w:rsidR="00F557D7" w:rsidRPr="00542553">
        <w:rPr>
          <w:rFonts w:ascii="Arial" w:hAnsi="Arial" w:cs="Arial"/>
        </w:rPr>
        <w:t>harm,</w:t>
      </w:r>
      <w:r w:rsidR="00F557D7" w:rsidRPr="00542553">
        <w:rPr>
          <w:rFonts w:ascii="Arial" w:hAnsi="Arial" w:cs="Arial"/>
          <w:shd w:val="clear" w:color="auto" w:fill="FFFFFF"/>
        </w:rPr>
        <w:t xml:space="preserve"> anger disorder, mental retardation, and alcoholism</w:t>
      </w:r>
      <w:r w:rsidR="00525CCD" w:rsidRPr="00542553">
        <w:rPr>
          <w:rFonts w:ascii="Arial" w:hAnsi="Arial" w:cs="Arial"/>
          <w:shd w:val="clear" w:color="auto" w:fill="FFFFFF"/>
        </w:rPr>
        <w:t xml:space="preserve">. </w:t>
      </w:r>
      <w:sdt>
        <w:sdtPr>
          <w:rPr>
            <w:rFonts w:ascii="Arial" w:hAnsi="Arial" w:cs="Arial"/>
            <w:shd w:val="clear" w:color="auto" w:fill="FFFFFF"/>
          </w:rPr>
          <w:id w:val="826018734"/>
          <w:citation/>
        </w:sdtPr>
        <w:sdtEndPr/>
        <w:sdtContent>
          <w:r w:rsidR="00525CCD" w:rsidRPr="00542553">
            <w:rPr>
              <w:rFonts w:ascii="Arial" w:hAnsi="Arial" w:cs="Arial"/>
              <w:shd w:val="clear" w:color="auto" w:fill="FFFFFF"/>
            </w:rPr>
            <w:fldChar w:fldCharType="begin"/>
          </w:r>
          <w:r w:rsidR="00362E9F">
            <w:rPr>
              <w:rFonts w:ascii="Arial" w:hAnsi="Arial" w:cs="Arial"/>
              <w:shd w:val="clear" w:color="auto" w:fill="FFFFFF"/>
            </w:rPr>
            <w:instrText xml:space="preserve">CITATION ANN11 \p 2 \l 2057 </w:instrText>
          </w:r>
          <w:r w:rsidR="00525CCD" w:rsidRPr="00542553">
            <w:rPr>
              <w:rFonts w:ascii="Arial" w:hAnsi="Arial" w:cs="Arial"/>
              <w:shd w:val="clear" w:color="auto" w:fill="FFFFFF"/>
            </w:rPr>
            <w:fldChar w:fldCharType="separate"/>
          </w:r>
          <w:r w:rsidR="00362E9F" w:rsidRPr="00362E9F">
            <w:rPr>
              <w:rFonts w:ascii="Arial" w:hAnsi="Arial" w:cs="Arial"/>
              <w:noProof/>
              <w:shd w:val="clear" w:color="auto" w:fill="FFFFFF"/>
            </w:rPr>
            <w:t>(Chavis, 2011, p. 2)</w:t>
          </w:r>
          <w:r w:rsidR="00525CCD" w:rsidRPr="00542553">
            <w:rPr>
              <w:rFonts w:ascii="Arial" w:hAnsi="Arial" w:cs="Arial"/>
              <w:shd w:val="clear" w:color="auto" w:fill="FFFFFF"/>
            </w:rPr>
            <w:fldChar w:fldCharType="end"/>
          </w:r>
        </w:sdtContent>
      </w:sdt>
    </w:p>
    <w:p w14:paraId="4B4BD77A" w14:textId="01966A94" w:rsidR="00743875" w:rsidRPr="00542553" w:rsidRDefault="00B54393" w:rsidP="00542553">
      <w:pPr>
        <w:spacing w:line="360" w:lineRule="auto"/>
        <w:rPr>
          <w:rFonts w:ascii="Arial" w:hAnsi="Arial" w:cs="Arial"/>
          <w:shd w:val="clear" w:color="auto" w:fill="FFFFFF"/>
        </w:rPr>
      </w:pPr>
      <w:r w:rsidRPr="00542553">
        <w:rPr>
          <w:rFonts w:ascii="Arial" w:hAnsi="Arial" w:cs="Arial"/>
          <w:shd w:val="clear" w:color="auto" w:fill="FFFFFF"/>
        </w:rPr>
        <w:t>According to</w:t>
      </w:r>
      <w:r w:rsidR="00737E7D" w:rsidRPr="00542553">
        <w:rPr>
          <w:rFonts w:ascii="Arial" w:hAnsi="Arial" w:cs="Arial"/>
          <w:shd w:val="clear" w:color="auto" w:fill="FFFFFF"/>
        </w:rPr>
        <w:t xml:space="preserve"> research there </w:t>
      </w:r>
      <w:r w:rsidR="00E4301C" w:rsidRPr="00542553">
        <w:rPr>
          <w:rFonts w:ascii="Arial" w:hAnsi="Arial" w:cs="Arial"/>
          <w:shd w:val="clear" w:color="auto" w:fill="FFFFFF"/>
        </w:rPr>
        <w:t xml:space="preserve">are </w:t>
      </w:r>
      <w:r w:rsidR="00737E7D" w:rsidRPr="00542553">
        <w:rPr>
          <w:rFonts w:ascii="Arial" w:hAnsi="Arial" w:cs="Arial"/>
          <w:shd w:val="clear" w:color="auto" w:fill="FFFFFF"/>
        </w:rPr>
        <w:t xml:space="preserve">several ways to identify </w:t>
      </w:r>
      <w:r w:rsidR="0065584E" w:rsidRPr="00542553">
        <w:rPr>
          <w:rFonts w:ascii="Arial" w:hAnsi="Arial" w:cs="Arial"/>
          <w:shd w:val="clear" w:color="auto" w:fill="FFFFFF"/>
        </w:rPr>
        <w:t xml:space="preserve">the </w:t>
      </w:r>
      <w:r w:rsidR="00E00D88" w:rsidRPr="00542553">
        <w:rPr>
          <w:rFonts w:ascii="Arial" w:hAnsi="Arial" w:cs="Arial"/>
          <w:shd w:val="clear" w:color="auto" w:fill="FFFFFF"/>
        </w:rPr>
        <w:t>behaviours above through Social Learning Theory</w:t>
      </w:r>
      <w:r w:rsidR="00485C59" w:rsidRPr="00542553">
        <w:rPr>
          <w:rFonts w:ascii="Arial" w:hAnsi="Arial" w:cs="Arial"/>
          <w:shd w:val="clear" w:color="auto" w:fill="FFFFFF"/>
        </w:rPr>
        <w:t xml:space="preserve"> which includes </w:t>
      </w:r>
      <w:r w:rsidR="00D65266" w:rsidRPr="00542553">
        <w:rPr>
          <w:rFonts w:ascii="Arial" w:hAnsi="Arial" w:cs="Arial"/>
          <w:shd w:val="clear" w:color="auto" w:fill="FFFFFF"/>
        </w:rPr>
        <w:t>description given by the</w:t>
      </w:r>
      <w:r w:rsidR="00D97F8E" w:rsidRPr="00542553">
        <w:rPr>
          <w:rFonts w:ascii="Arial" w:hAnsi="Arial" w:cs="Arial"/>
          <w:shd w:val="clear" w:color="auto" w:fill="FFFFFF"/>
        </w:rPr>
        <w:t xml:space="preserve"> </w:t>
      </w:r>
      <w:r w:rsidR="00D65266" w:rsidRPr="00542553">
        <w:rPr>
          <w:rFonts w:ascii="Arial" w:hAnsi="Arial" w:cs="Arial"/>
          <w:shd w:val="clear" w:color="auto" w:fill="FFFFFF"/>
        </w:rPr>
        <w:t>patient</w:t>
      </w:r>
      <w:r w:rsidR="00D97F8E" w:rsidRPr="00542553">
        <w:rPr>
          <w:rFonts w:ascii="Arial" w:hAnsi="Arial" w:cs="Arial"/>
          <w:shd w:val="clear" w:color="auto" w:fill="FFFFFF"/>
        </w:rPr>
        <w:t xml:space="preserve"> through </w:t>
      </w:r>
      <w:r w:rsidR="009C7F9E" w:rsidRPr="00542553">
        <w:rPr>
          <w:rFonts w:ascii="Arial" w:hAnsi="Arial" w:cs="Arial"/>
          <w:shd w:val="clear" w:color="auto" w:fill="FFFFFF"/>
        </w:rPr>
        <w:t xml:space="preserve">a </w:t>
      </w:r>
      <w:r w:rsidR="005E3F10">
        <w:rPr>
          <w:rFonts w:ascii="Arial" w:hAnsi="Arial" w:cs="Arial"/>
          <w:shd w:val="clear" w:color="auto" w:fill="FFFFFF"/>
        </w:rPr>
        <w:t>questionnaire</w:t>
      </w:r>
      <w:r w:rsidR="00B255C3" w:rsidRPr="00542553">
        <w:rPr>
          <w:rFonts w:ascii="Arial" w:hAnsi="Arial" w:cs="Arial"/>
          <w:shd w:val="clear" w:color="auto" w:fill="FFFFFF"/>
        </w:rPr>
        <w:t xml:space="preserve"> or even the individual’s description of his/her family in </w:t>
      </w:r>
      <w:r w:rsidR="00DE360E" w:rsidRPr="00542553">
        <w:rPr>
          <w:rFonts w:ascii="Arial" w:hAnsi="Arial" w:cs="Arial"/>
          <w:shd w:val="clear" w:color="auto" w:fill="FFFFFF"/>
        </w:rPr>
        <w:t>context</w:t>
      </w:r>
      <w:r w:rsidR="00BD32C3" w:rsidRPr="00542553">
        <w:rPr>
          <w:rFonts w:ascii="Arial" w:hAnsi="Arial" w:cs="Arial"/>
          <w:shd w:val="clear" w:color="auto" w:fill="FFFFFF"/>
        </w:rPr>
        <w:t xml:space="preserve"> allowing </w:t>
      </w:r>
      <w:r w:rsidR="001406E8" w:rsidRPr="00542553">
        <w:rPr>
          <w:rFonts w:ascii="Arial" w:hAnsi="Arial" w:cs="Arial"/>
          <w:shd w:val="clear" w:color="auto" w:fill="FFFFFF"/>
        </w:rPr>
        <w:t xml:space="preserve">relevant comparison </w:t>
      </w:r>
      <w:r w:rsidR="00286E94" w:rsidRPr="00542553">
        <w:rPr>
          <w:rFonts w:ascii="Arial" w:hAnsi="Arial" w:cs="Arial"/>
          <w:shd w:val="clear" w:color="auto" w:fill="FFFFFF"/>
        </w:rPr>
        <w:t>with the individual used as a model</w:t>
      </w:r>
      <w:r w:rsidR="00EB6FAB" w:rsidRPr="00542553">
        <w:rPr>
          <w:rFonts w:ascii="Arial" w:hAnsi="Arial" w:cs="Arial"/>
          <w:shd w:val="clear" w:color="auto" w:fill="FFFFFF"/>
        </w:rPr>
        <w:t xml:space="preserve">. </w:t>
      </w:r>
      <w:r w:rsidR="00497305" w:rsidRPr="00542553">
        <w:rPr>
          <w:rFonts w:ascii="Arial" w:hAnsi="Arial" w:cs="Arial"/>
          <w:shd w:val="clear" w:color="auto" w:fill="FFFFFF"/>
        </w:rPr>
        <w:t xml:space="preserve">In some </w:t>
      </w:r>
      <w:r w:rsidR="00E62B79" w:rsidRPr="00542553">
        <w:rPr>
          <w:rFonts w:ascii="Arial" w:hAnsi="Arial" w:cs="Arial"/>
          <w:shd w:val="clear" w:color="auto" w:fill="FFFFFF"/>
        </w:rPr>
        <w:t>cases,</w:t>
      </w:r>
      <w:r w:rsidR="00497305" w:rsidRPr="00542553">
        <w:rPr>
          <w:rFonts w:ascii="Arial" w:hAnsi="Arial" w:cs="Arial"/>
          <w:shd w:val="clear" w:color="auto" w:fill="FFFFFF"/>
        </w:rPr>
        <w:t xml:space="preserve"> measurement </w:t>
      </w:r>
      <w:r w:rsidR="002B09C0" w:rsidRPr="00542553">
        <w:rPr>
          <w:rFonts w:ascii="Arial" w:hAnsi="Arial" w:cs="Arial"/>
          <w:shd w:val="clear" w:color="auto" w:fill="FFFFFF"/>
        </w:rPr>
        <w:t xml:space="preserve">come by </w:t>
      </w:r>
      <w:r w:rsidR="00F77315" w:rsidRPr="00542553">
        <w:rPr>
          <w:rFonts w:ascii="Arial" w:hAnsi="Arial" w:cs="Arial"/>
          <w:shd w:val="clear" w:color="auto" w:fill="FFFFFF"/>
        </w:rPr>
        <w:t xml:space="preserve">comparison of the individuals taking part in the </w:t>
      </w:r>
      <w:r w:rsidR="00465F89" w:rsidRPr="00542553">
        <w:rPr>
          <w:rFonts w:ascii="Arial" w:hAnsi="Arial" w:cs="Arial"/>
          <w:shd w:val="clear" w:color="auto" w:fill="FFFFFF"/>
        </w:rPr>
        <w:t>experiment</w:t>
      </w:r>
      <w:r w:rsidR="00D77424">
        <w:rPr>
          <w:rFonts w:ascii="Arial" w:hAnsi="Arial" w:cs="Arial"/>
          <w:shd w:val="clear" w:color="auto" w:fill="FFFFFF"/>
        </w:rPr>
        <w:t>,</w:t>
      </w:r>
      <w:r w:rsidR="00FC74BC" w:rsidRPr="00542553">
        <w:rPr>
          <w:rFonts w:ascii="Arial" w:hAnsi="Arial" w:cs="Arial"/>
          <w:shd w:val="clear" w:color="auto" w:fill="FFFFFF"/>
        </w:rPr>
        <w:t xml:space="preserve"> they are commonly analysed by </w:t>
      </w:r>
      <w:r w:rsidR="003E0704" w:rsidRPr="00542553">
        <w:rPr>
          <w:rFonts w:ascii="Arial" w:hAnsi="Arial" w:cs="Arial"/>
          <w:shd w:val="clear" w:color="auto" w:fill="FFFFFF"/>
        </w:rPr>
        <w:t xml:space="preserve">one or more </w:t>
      </w:r>
      <w:r w:rsidR="00696058" w:rsidRPr="00542553">
        <w:rPr>
          <w:rFonts w:ascii="Arial" w:hAnsi="Arial" w:cs="Arial"/>
          <w:shd w:val="clear" w:color="auto" w:fill="FFFFFF"/>
        </w:rPr>
        <w:t xml:space="preserve">specialists </w:t>
      </w:r>
      <w:r w:rsidR="007522DA" w:rsidRPr="00542553">
        <w:rPr>
          <w:rFonts w:ascii="Arial" w:hAnsi="Arial" w:cs="Arial"/>
          <w:shd w:val="clear" w:color="auto" w:fill="FFFFFF"/>
        </w:rPr>
        <w:t>with deep knowledge about participants.</w:t>
      </w:r>
    </w:p>
    <w:p w14:paraId="0798798E" w14:textId="4EF27383" w:rsidR="00B54393" w:rsidRPr="00542553" w:rsidRDefault="00E97213" w:rsidP="00542553">
      <w:pPr>
        <w:spacing w:line="360" w:lineRule="auto"/>
        <w:rPr>
          <w:rFonts w:ascii="Arial" w:hAnsi="Arial" w:cs="Arial"/>
          <w:shd w:val="clear" w:color="auto" w:fill="FFFFFF"/>
        </w:rPr>
      </w:pPr>
      <w:r w:rsidRPr="00542553">
        <w:rPr>
          <w:rFonts w:ascii="Arial" w:hAnsi="Arial" w:cs="Arial"/>
          <w:shd w:val="clear" w:color="auto" w:fill="FFFFFF"/>
        </w:rPr>
        <w:t xml:space="preserve">In Social Learning Theory </w:t>
      </w:r>
      <w:r w:rsidR="00D77424">
        <w:rPr>
          <w:rFonts w:ascii="Arial" w:hAnsi="Arial" w:cs="Arial"/>
          <w:shd w:val="clear" w:color="auto" w:fill="FFFFFF"/>
        </w:rPr>
        <w:t>we</w:t>
      </w:r>
      <w:r w:rsidRPr="00542553">
        <w:rPr>
          <w:rFonts w:ascii="Arial" w:hAnsi="Arial" w:cs="Arial"/>
          <w:shd w:val="clear" w:color="auto" w:fill="FFFFFF"/>
        </w:rPr>
        <w:t xml:space="preserve"> find a </w:t>
      </w:r>
      <w:r w:rsidR="00181EA0" w:rsidRPr="00542553">
        <w:rPr>
          <w:rFonts w:ascii="Arial" w:hAnsi="Arial" w:cs="Arial"/>
          <w:shd w:val="clear" w:color="auto" w:fill="FFFFFF"/>
        </w:rPr>
        <w:t>relation to identi</w:t>
      </w:r>
      <w:r w:rsidR="005420EB" w:rsidRPr="00542553">
        <w:rPr>
          <w:rFonts w:ascii="Arial" w:hAnsi="Arial" w:cs="Arial"/>
          <w:shd w:val="clear" w:color="auto" w:fill="FFFFFF"/>
        </w:rPr>
        <w:t>fy</w:t>
      </w:r>
      <w:r w:rsidR="00181EA0" w:rsidRPr="00542553">
        <w:rPr>
          <w:rFonts w:ascii="Arial" w:hAnsi="Arial" w:cs="Arial"/>
          <w:shd w:val="clear" w:color="auto" w:fill="FFFFFF"/>
        </w:rPr>
        <w:t xml:space="preserve"> in </w:t>
      </w:r>
      <w:r w:rsidR="000165E6" w:rsidRPr="00542553">
        <w:rPr>
          <w:rFonts w:ascii="Arial" w:hAnsi="Arial" w:cs="Arial"/>
          <w:shd w:val="clear" w:color="auto" w:fill="FFFFFF"/>
        </w:rPr>
        <w:t>people’s</w:t>
      </w:r>
      <w:r w:rsidR="00181EA0" w:rsidRPr="00542553">
        <w:rPr>
          <w:rFonts w:ascii="Arial" w:hAnsi="Arial" w:cs="Arial"/>
          <w:shd w:val="clear" w:color="auto" w:fill="FFFFFF"/>
        </w:rPr>
        <w:t xml:space="preserve"> behaviour where </w:t>
      </w:r>
      <w:r w:rsidR="004E3181" w:rsidRPr="00542553">
        <w:rPr>
          <w:rFonts w:ascii="Arial" w:hAnsi="Arial" w:cs="Arial"/>
          <w:shd w:val="clear" w:color="auto" w:fill="FFFFFF"/>
        </w:rPr>
        <w:t xml:space="preserve">in general an individual </w:t>
      </w:r>
      <w:r w:rsidR="00D22C13" w:rsidRPr="00542553">
        <w:rPr>
          <w:rFonts w:ascii="Arial" w:hAnsi="Arial" w:cs="Arial"/>
          <w:shd w:val="clear" w:color="auto" w:fill="FFFFFF"/>
        </w:rPr>
        <w:t xml:space="preserve">through observation tries to match its decisions and behaviours </w:t>
      </w:r>
      <w:r w:rsidR="000165E6" w:rsidRPr="00542553">
        <w:rPr>
          <w:rFonts w:ascii="Arial" w:hAnsi="Arial" w:cs="Arial"/>
          <w:shd w:val="clear" w:color="auto" w:fill="FFFFFF"/>
        </w:rPr>
        <w:t>with a model individual</w:t>
      </w:r>
      <w:r w:rsidR="00D73152">
        <w:rPr>
          <w:rFonts w:ascii="Arial" w:hAnsi="Arial" w:cs="Arial"/>
          <w:shd w:val="clear" w:color="auto" w:fill="FFFFFF"/>
        </w:rPr>
        <w:t>,</w:t>
      </w:r>
      <w:r w:rsidR="000165E6" w:rsidRPr="00542553">
        <w:rPr>
          <w:rFonts w:ascii="Arial" w:hAnsi="Arial" w:cs="Arial"/>
          <w:shd w:val="clear" w:color="auto" w:fill="FFFFFF"/>
        </w:rPr>
        <w:t xml:space="preserve"> and it may lead to the same or similar results accordingly</w:t>
      </w:r>
      <w:r w:rsidR="00E80817" w:rsidRPr="00542553">
        <w:rPr>
          <w:rFonts w:ascii="Arial" w:hAnsi="Arial" w:cs="Arial"/>
          <w:shd w:val="clear" w:color="auto" w:fill="FFFFFF"/>
        </w:rPr>
        <w:t xml:space="preserve"> but</w:t>
      </w:r>
      <w:r w:rsidR="00495A24" w:rsidRPr="00542553">
        <w:rPr>
          <w:rFonts w:ascii="Arial" w:hAnsi="Arial" w:cs="Arial"/>
          <w:shd w:val="clear" w:color="auto" w:fill="FFFFFF"/>
        </w:rPr>
        <w:t xml:space="preserve"> even though that’s the goal</w:t>
      </w:r>
      <w:r w:rsidR="00370FAB">
        <w:rPr>
          <w:rFonts w:ascii="Arial" w:hAnsi="Arial" w:cs="Arial"/>
          <w:shd w:val="clear" w:color="auto" w:fill="FFFFFF"/>
        </w:rPr>
        <w:t>,</w:t>
      </w:r>
      <w:r w:rsidR="00495A24" w:rsidRPr="00542553">
        <w:rPr>
          <w:rFonts w:ascii="Arial" w:hAnsi="Arial" w:cs="Arial"/>
          <w:shd w:val="clear" w:color="auto" w:fill="FFFFFF"/>
        </w:rPr>
        <w:t xml:space="preserve"> in theory </w:t>
      </w:r>
      <w:r w:rsidR="007640A5" w:rsidRPr="00542553">
        <w:rPr>
          <w:rFonts w:ascii="Arial" w:hAnsi="Arial" w:cs="Arial"/>
          <w:shd w:val="clear" w:color="auto" w:fill="FFFFFF"/>
        </w:rPr>
        <w:t xml:space="preserve">the role model’s behaviour would just be repeated </w:t>
      </w:r>
      <w:r w:rsidR="003C6829">
        <w:rPr>
          <w:rFonts w:ascii="Arial" w:hAnsi="Arial" w:cs="Arial"/>
          <w:shd w:val="clear" w:color="auto" w:fill="FFFFFF"/>
        </w:rPr>
        <w:t xml:space="preserve">as </w:t>
      </w:r>
      <w:r w:rsidR="004748A2" w:rsidRPr="00542553">
        <w:rPr>
          <w:rFonts w:ascii="Arial" w:hAnsi="Arial" w:cs="Arial"/>
          <w:shd w:val="clear" w:color="auto" w:fill="FFFFFF"/>
        </w:rPr>
        <w:t xml:space="preserve">it is actually shaped around the </w:t>
      </w:r>
      <w:r w:rsidR="0047268F" w:rsidRPr="00542553">
        <w:rPr>
          <w:rFonts w:ascii="Arial" w:hAnsi="Arial" w:cs="Arial"/>
          <w:shd w:val="clear" w:color="auto" w:fill="FFFFFF"/>
        </w:rPr>
        <w:t>observer’s wishes or needs creating distortion</w:t>
      </w:r>
      <w:r w:rsidR="000165E6" w:rsidRPr="00542553">
        <w:rPr>
          <w:rFonts w:ascii="Arial" w:hAnsi="Arial" w:cs="Arial"/>
          <w:shd w:val="clear" w:color="auto" w:fill="FFFFFF"/>
        </w:rPr>
        <w:t>.</w:t>
      </w:r>
      <w:r w:rsidR="00CB16BC" w:rsidRPr="00542553">
        <w:rPr>
          <w:rFonts w:ascii="Arial" w:hAnsi="Arial" w:cs="Arial"/>
          <w:shd w:val="clear" w:color="auto" w:fill="FFFFFF"/>
        </w:rPr>
        <w:t xml:space="preserve"> </w:t>
      </w:r>
      <w:r w:rsidR="00154D0A" w:rsidRPr="00542553">
        <w:rPr>
          <w:rFonts w:ascii="Arial" w:hAnsi="Arial" w:cs="Arial"/>
          <w:shd w:val="clear" w:color="auto" w:fill="FFFFFF"/>
        </w:rPr>
        <w:t>These achievements</w:t>
      </w:r>
      <w:r w:rsidR="00F47EC1" w:rsidRPr="00542553">
        <w:rPr>
          <w:rFonts w:ascii="Arial" w:hAnsi="Arial" w:cs="Arial"/>
          <w:shd w:val="clear" w:color="auto" w:fill="FFFFFF"/>
        </w:rPr>
        <w:t xml:space="preserve"> are </w:t>
      </w:r>
      <w:r w:rsidR="00A515B8" w:rsidRPr="00542553">
        <w:rPr>
          <w:rFonts w:ascii="Arial" w:hAnsi="Arial" w:cs="Arial"/>
          <w:shd w:val="clear" w:color="auto" w:fill="FFFFFF"/>
        </w:rPr>
        <w:t xml:space="preserve">better analysed watching the stimulus of </w:t>
      </w:r>
      <w:r w:rsidR="006F7FE2" w:rsidRPr="00542553">
        <w:rPr>
          <w:rFonts w:ascii="Arial" w:hAnsi="Arial" w:cs="Arial"/>
          <w:shd w:val="clear" w:color="auto" w:fill="FFFFFF"/>
        </w:rPr>
        <w:t>everyone</w:t>
      </w:r>
      <w:r w:rsidR="008938D6" w:rsidRPr="00542553">
        <w:rPr>
          <w:rFonts w:ascii="Arial" w:hAnsi="Arial" w:cs="Arial"/>
          <w:shd w:val="clear" w:color="auto" w:fill="FFFFFF"/>
        </w:rPr>
        <w:t xml:space="preserve"> that changes from one to another</w:t>
      </w:r>
      <w:r w:rsidR="001C42F0" w:rsidRPr="00542553">
        <w:rPr>
          <w:rFonts w:ascii="Arial" w:hAnsi="Arial" w:cs="Arial"/>
          <w:shd w:val="clear" w:color="auto" w:fill="FFFFFF"/>
        </w:rPr>
        <w:t xml:space="preserve"> considering environment</w:t>
      </w:r>
      <w:r w:rsidR="00154D0A" w:rsidRPr="00542553">
        <w:rPr>
          <w:rFonts w:ascii="Arial" w:hAnsi="Arial" w:cs="Arial"/>
          <w:shd w:val="clear" w:color="auto" w:fill="FFFFFF"/>
        </w:rPr>
        <w:t>, cultural aspects, financial situation and more.</w:t>
      </w:r>
      <w:sdt>
        <w:sdtPr>
          <w:rPr>
            <w:rFonts w:ascii="Arial" w:hAnsi="Arial" w:cs="Arial"/>
            <w:shd w:val="clear" w:color="auto" w:fill="FFFFFF"/>
          </w:rPr>
          <w:id w:val="-61722174"/>
          <w:citation/>
        </w:sdtPr>
        <w:sdtEndPr/>
        <w:sdtContent>
          <w:r w:rsidR="00000700" w:rsidRPr="00542553">
            <w:rPr>
              <w:rFonts w:ascii="Arial" w:hAnsi="Arial" w:cs="Arial"/>
              <w:shd w:val="clear" w:color="auto" w:fill="FFFFFF"/>
            </w:rPr>
            <w:fldChar w:fldCharType="begin"/>
          </w:r>
          <w:r w:rsidR="00362E9F">
            <w:rPr>
              <w:rFonts w:ascii="Arial" w:hAnsi="Arial" w:cs="Arial"/>
              <w:shd w:val="clear" w:color="auto" w:fill="FFFFFF"/>
            </w:rPr>
            <w:instrText xml:space="preserve">CITATION Dav69 \l 2057 </w:instrText>
          </w:r>
          <w:r w:rsidR="00000700" w:rsidRPr="00542553">
            <w:rPr>
              <w:rFonts w:ascii="Arial" w:hAnsi="Arial" w:cs="Arial"/>
              <w:shd w:val="clear" w:color="auto" w:fill="FFFFFF"/>
            </w:rPr>
            <w:fldChar w:fldCharType="separate"/>
          </w:r>
          <w:r w:rsidR="00362E9F">
            <w:rPr>
              <w:rFonts w:ascii="Arial" w:hAnsi="Arial" w:cs="Arial"/>
              <w:noProof/>
              <w:shd w:val="clear" w:color="auto" w:fill="FFFFFF"/>
            </w:rPr>
            <w:t xml:space="preserve"> </w:t>
          </w:r>
          <w:r w:rsidR="00362E9F" w:rsidRPr="00362E9F">
            <w:rPr>
              <w:rFonts w:ascii="Arial" w:hAnsi="Arial" w:cs="Arial"/>
              <w:noProof/>
              <w:shd w:val="clear" w:color="auto" w:fill="FFFFFF"/>
            </w:rPr>
            <w:t>(Goslin, 1969)</w:t>
          </w:r>
          <w:r w:rsidR="00000700" w:rsidRPr="00542553">
            <w:rPr>
              <w:rFonts w:ascii="Arial" w:hAnsi="Arial" w:cs="Arial"/>
              <w:shd w:val="clear" w:color="auto" w:fill="FFFFFF"/>
            </w:rPr>
            <w:fldChar w:fldCharType="end"/>
          </w:r>
        </w:sdtContent>
      </w:sdt>
    </w:p>
    <w:p w14:paraId="011CC25E" w14:textId="7388E119" w:rsidR="00B43222" w:rsidRPr="00542553" w:rsidRDefault="009E6104" w:rsidP="00542553">
      <w:pPr>
        <w:spacing w:line="360" w:lineRule="auto"/>
        <w:rPr>
          <w:rFonts w:ascii="Arial" w:hAnsi="Arial" w:cs="Arial"/>
        </w:rPr>
      </w:pPr>
      <w:r w:rsidRPr="00542553">
        <w:rPr>
          <w:rFonts w:ascii="Arial" w:hAnsi="Arial" w:cs="Arial"/>
          <w:shd w:val="clear" w:color="auto" w:fill="FFFFFF"/>
        </w:rPr>
        <w:t xml:space="preserve">The </w:t>
      </w:r>
      <w:r w:rsidR="0004288C">
        <w:rPr>
          <w:rFonts w:ascii="Arial" w:hAnsi="Arial" w:cs="Arial"/>
          <w:shd w:val="clear" w:color="auto" w:fill="FFFFFF"/>
        </w:rPr>
        <w:t>research</w:t>
      </w:r>
      <w:r w:rsidRPr="00542553">
        <w:rPr>
          <w:rFonts w:ascii="Arial" w:hAnsi="Arial" w:cs="Arial"/>
          <w:shd w:val="clear" w:color="auto" w:fill="FFFFFF"/>
        </w:rPr>
        <w:t xml:space="preserve"> </w:t>
      </w:r>
      <w:r w:rsidR="00A76AC7" w:rsidRPr="00542553">
        <w:rPr>
          <w:rFonts w:ascii="Arial" w:hAnsi="Arial" w:cs="Arial"/>
          <w:shd w:val="clear" w:color="auto" w:fill="FFFFFF"/>
        </w:rPr>
        <w:t>shows that</w:t>
      </w:r>
      <w:r w:rsidR="00B43222" w:rsidRPr="00542553">
        <w:rPr>
          <w:rFonts w:ascii="Arial" w:hAnsi="Arial" w:cs="Arial"/>
          <w:shd w:val="clear" w:color="auto" w:fill="FFFFFF"/>
        </w:rPr>
        <w:t xml:space="preserve"> </w:t>
      </w:r>
      <w:r w:rsidR="007B309E" w:rsidRPr="00542553">
        <w:rPr>
          <w:rFonts w:ascii="Arial" w:hAnsi="Arial" w:cs="Arial"/>
          <w:shd w:val="clear" w:color="auto" w:fill="FFFFFF"/>
        </w:rPr>
        <w:t xml:space="preserve">these </w:t>
      </w:r>
      <w:r w:rsidR="00DC2079" w:rsidRPr="00542553">
        <w:rPr>
          <w:rFonts w:ascii="Arial" w:hAnsi="Arial" w:cs="Arial"/>
          <w:shd w:val="clear" w:color="auto" w:fill="FFFFFF"/>
        </w:rPr>
        <w:t xml:space="preserve">issues mentioned </w:t>
      </w:r>
      <w:r w:rsidR="0009633C" w:rsidRPr="00542553">
        <w:rPr>
          <w:rFonts w:ascii="Arial" w:hAnsi="Arial" w:cs="Arial"/>
          <w:shd w:val="clear" w:color="auto" w:fill="FFFFFF"/>
        </w:rPr>
        <w:t>previously</w:t>
      </w:r>
      <w:r w:rsidR="00DC2079" w:rsidRPr="00542553">
        <w:rPr>
          <w:rFonts w:ascii="Arial" w:hAnsi="Arial" w:cs="Arial"/>
          <w:shd w:val="clear" w:color="auto" w:fill="FFFFFF"/>
        </w:rPr>
        <w:t xml:space="preserve"> are also related to </w:t>
      </w:r>
      <w:r w:rsidR="00490B20" w:rsidRPr="00542553">
        <w:rPr>
          <w:rFonts w:ascii="Arial" w:hAnsi="Arial" w:cs="Arial"/>
          <w:shd w:val="clear" w:color="auto" w:fill="FFFFFF"/>
        </w:rPr>
        <w:t>social identities</w:t>
      </w:r>
      <w:r w:rsidR="000E7C27" w:rsidRPr="00542553">
        <w:rPr>
          <w:rFonts w:ascii="Arial" w:hAnsi="Arial" w:cs="Arial"/>
          <w:shd w:val="clear" w:color="auto" w:fill="FFFFFF"/>
        </w:rPr>
        <w:t xml:space="preserve"> which influences in how the individual is perceived</w:t>
      </w:r>
      <w:r w:rsidR="00C446BF" w:rsidRPr="00542553">
        <w:rPr>
          <w:rFonts w:ascii="Arial" w:hAnsi="Arial" w:cs="Arial"/>
          <w:shd w:val="clear" w:color="auto" w:fill="FFFFFF"/>
        </w:rPr>
        <w:t xml:space="preserve"> w</w:t>
      </w:r>
      <w:r w:rsidR="001B39DC" w:rsidRPr="00542553">
        <w:rPr>
          <w:rFonts w:ascii="Arial" w:hAnsi="Arial" w:cs="Arial"/>
          <w:shd w:val="clear" w:color="auto" w:fill="FFFFFF"/>
        </w:rPr>
        <w:t>ithin the group or outside it.</w:t>
      </w:r>
      <w:r w:rsidR="00852CA1" w:rsidRPr="00542553">
        <w:rPr>
          <w:rFonts w:ascii="Arial" w:hAnsi="Arial" w:cs="Arial"/>
          <w:shd w:val="clear" w:color="auto" w:fill="FFFFFF"/>
        </w:rPr>
        <w:t xml:space="preserve"> </w:t>
      </w:r>
      <w:r w:rsidR="00962774" w:rsidRPr="00542553">
        <w:rPr>
          <w:rFonts w:ascii="Arial" w:hAnsi="Arial" w:cs="Arial"/>
          <w:shd w:val="clear" w:color="auto" w:fill="FFFFFF"/>
        </w:rPr>
        <w:t>These perceptions</w:t>
      </w:r>
      <w:r w:rsidR="00852CA1" w:rsidRPr="00542553">
        <w:rPr>
          <w:rFonts w:ascii="Arial" w:hAnsi="Arial" w:cs="Arial"/>
          <w:shd w:val="clear" w:color="auto" w:fill="FFFFFF"/>
        </w:rPr>
        <w:t xml:space="preserve"> may vary </w:t>
      </w:r>
      <w:r w:rsidR="00505FD3" w:rsidRPr="00542553">
        <w:rPr>
          <w:rFonts w:ascii="Arial" w:hAnsi="Arial" w:cs="Arial"/>
          <w:shd w:val="clear" w:color="auto" w:fill="FFFFFF"/>
        </w:rPr>
        <w:t xml:space="preserve">accordingly throughout different </w:t>
      </w:r>
      <w:r w:rsidR="00C34697" w:rsidRPr="00542553">
        <w:rPr>
          <w:rFonts w:ascii="Arial" w:hAnsi="Arial" w:cs="Arial"/>
          <w:shd w:val="clear" w:color="auto" w:fill="FFFFFF"/>
        </w:rPr>
        <w:t xml:space="preserve">judgemental </w:t>
      </w:r>
      <w:r w:rsidR="00505FD3" w:rsidRPr="00542553">
        <w:rPr>
          <w:rFonts w:ascii="Arial" w:hAnsi="Arial" w:cs="Arial"/>
          <w:shd w:val="clear" w:color="auto" w:fill="FFFFFF"/>
        </w:rPr>
        <w:t>processes in</w:t>
      </w:r>
      <w:r w:rsidR="0028215E" w:rsidRPr="00542553">
        <w:rPr>
          <w:rFonts w:ascii="Arial" w:hAnsi="Arial" w:cs="Arial"/>
          <w:shd w:val="clear" w:color="auto" w:fill="FFFFFF"/>
        </w:rPr>
        <w:t xml:space="preserve">volving </w:t>
      </w:r>
      <w:r w:rsidR="00B11F17" w:rsidRPr="00542553">
        <w:rPr>
          <w:rFonts w:ascii="Arial" w:hAnsi="Arial" w:cs="Arial"/>
          <w:shd w:val="clear" w:color="auto" w:fill="FFFFFF"/>
        </w:rPr>
        <w:t>physical</w:t>
      </w:r>
      <w:r w:rsidR="00C34697" w:rsidRPr="00542553">
        <w:rPr>
          <w:rFonts w:ascii="Arial" w:hAnsi="Arial" w:cs="Arial"/>
          <w:shd w:val="clear" w:color="auto" w:fill="FFFFFF"/>
        </w:rPr>
        <w:t xml:space="preserve"> appear</w:t>
      </w:r>
      <w:r w:rsidR="00B11F17" w:rsidRPr="00542553">
        <w:rPr>
          <w:rFonts w:ascii="Arial" w:hAnsi="Arial" w:cs="Arial"/>
          <w:shd w:val="clear" w:color="auto" w:fill="FFFFFF"/>
        </w:rPr>
        <w:t>ance</w:t>
      </w:r>
      <w:r w:rsidR="00FB0BD6" w:rsidRPr="00542553">
        <w:rPr>
          <w:rFonts w:ascii="Arial" w:hAnsi="Arial" w:cs="Arial"/>
          <w:shd w:val="clear" w:color="auto" w:fill="FFFFFF"/>
        </w:rPr>
        <w:t>, old fashion pre-conceived ideas of how someone should look like</w:t>
      </w:r>
      <w:r w:rsidR="002B35C7" w:rsidRPr="00542553">
        <w:rPr>
          <w:rFonts w:ascii="Arial" w:hAnsi="Arial" w:cs="Arial"/>
          <w:shd w:val="clear" w:color="auto" w:fill="FFFFFF"/>
        </w:rPr>
        <w:t xml:space="preserve"> </w:t>
      </w:r>
      <w:r w:rsidR="0004688B" w:rsidRPr="00542553">
        <w:rPr>
          <w:rFonts w:ascii="Arial" w:hAnsi="Arial" w:cs="Arial"/>
          <w:shd w:val="clear" w:color="auto" w:fill="FFFFFF"/>
        </w:rPr>
        <w:t>and</w:t>
      </w:r>
      <w:r w:rsidR="002B35C7" w:rsidRPr="00542553">
        <w:rPr>
          <w:rFonts w:ascii="Arial" w:hAnsi="Arial" w:cs="Arial"/>
          <w:shd w:val="clear" w:color="auto" w:fill="FFFFFF"/>
        </w:rPr>
        <w:t xml:space="preserve"> the importance of food </w:t>
      </w:r>
      <w:r w:rsidR="005E78CF" w:rsidRPr="00542553">
        <w:rPr>
          <w:rFonts w:ascii="Arial" w:hAnsi="Arial" w:cs="Arial"/>
          <w:shd w:val="clear" w:color="auto" w:fill="FFFFFF"/>
        </w:rPr>
        <w:t xml:space="preserve">abundancy on the way people from </w:t>
      </w:r>
      <w:r w:rsidR="00962774" w:rsidRPr="00542553">
        <w:rPr>
          <w:rFonts w:ascii="Arial" w:hAnsi="Arial" w:cs="Arial"/>
          <w:shd w:val="clear" w:color="auto" w:fill="FFFFFF"/>
        </w:rPr>
        <w:t>that</w:t>
      </w:r>
      <w:r w:rsidR="00502984" w:rsidRPr="00542553">
        <w:rPr>
          <w:rFonts w:ascii="Arial" w:hAnsi="Arial" w:cs="Arial"/>
          <w:shd w:val="clear" w:color="auto" w:fill="FFFFFF"/>
        </w:rPr>
        <w:t xml:space="preserve"> group sees the individual.</w:t>
      </w:r>
      <w:r w:rsidR="00D01BFB" w:rsidRPr="00542553">
        <w:rPr>
          <w:rFonts w:ascii="Arial" w:hAnsi="Arial" w:cs="Arial"/>
          <w:shd w:val="clear" w:color="auto" w:fill="FFFFFF"/>
        </w:rPr>
        <w:t xml:space="preserve"> Although</w:t>
      </w:r>
      <w:r w:rsidR="002C62ED" w:rsidRPr="00542553">
        <w:rPr>
          <w:rFonts w:ascii="Arial" w:hAnsi="Arial" w:cs="Arial"/>
          <w:shd w:val="clear" w:color="auto" w:fill="FFFFFF"/>
        </w:rPr>
        <w:t xml:space="preserve"> its relevance not enough </w:t>
      </w:r>
      <w:r w:rsidR="00D82351" w:rsidRPr="00542553">
        <w:rPr>
          <w:rFonts w:ascii="Arial" w:hAnsi="Arial" w:cs="Arial"/>
          <w:shd w:val="clear" w:color="auto" w:fill="FFFFFF"/>
        </w:rPr>
        <w:t xml:space="preserve">research </w:t>
      </w:r>
      <w:r w:rsidR="0004688B" w:rsidRPr="00542553">
        <w:rPr>
          <w:rFonts w:ascii="Arial" w:hAnsi="Arial" w:cs="Arial"/>
          <w:shd w:val="clear" w:color="auto" w:fill="FFFFFF"/>
        </w:rPr>
        <w:t>was</w:t>
      </w:r>
      <w:r w:rsidR="00D82351" w:rsidRPr="00542553">
        <w:rPr>
          <w:rFonts w:ascii="Arial" w:hAnsi="Arial" w:cs="Arial"/>
          <w:shd w:val="clear" w:color="auto" w:fill="FFFFFF"/>
        </w:rPr>
        <w:t xml:space="preserve"> done in </w:t>
      </w:r>
      <w:r w:rsidR="00A54ADC" w:rsidRPr="00542553">
        <w:rPr>
          <w:rFonts w:ascii="Arial" w:hAnsi="Arial" w:cs="Arial"/>
          <w:shd w:val="clear" w:color="auto" w:fill="FFFFFF"/>
        </w:rPr>
        <w:t xml:space="preserve">social identity when it comes </w:t>
      </w:r>
      <w:r w:rsidR="00677F57" w:rsidRPr="00542553">
        <w:rPr>
          <w:rFonts w:ascii="Arial" w:hAnsi="Arial" w:cs="Arial"/>
          <w:shd w:val="clear" w:color="auto" w:fill="FFFFFF"/>
        </w:rPr>
        <w:t>into</w:t>
      </w:r>
      <w:r w:rsidR="00A54ADC" w:rsidRPr="00542553">
        <w:rPr>
          <w:rFonts w:ascii="Arial" w:hAnsi="Arial" w:cs="Arial"/>
          <w:shd w:val="clear" w:color="auto" w:fill="FFFFFF"/>
        </w:rPr>
        <w:t xml:space="preserve"> the relation with </w:t>
      </w:r>
      <w:r w:rsidR="0013176A" w:rsidRPr="00542553">
        <w:rPr>
          <w:rFonts w:ascii="Arial" w:hAnsi="Arial" w:cs="Arial"/>
          <w:shd w:val="clear" w:color="auto" w:fill="FFFFFF"/>
        </w:rPr>
        <w:t xml:space="preserve">food palate perception </w:t>
      </w:r>
      <w:r w:rsidR="00A56220" w:rsidRPr="00542553">
        <w:rPr>
          <w:rFonts w:ascii="Arial" w:hAnsi="Arial" w:cs="Arial"/>
          <w:shd w:val="clear" w:color="auto" w:fill="FFFFFF"/>
        </w:rPr>
        <w:t>or palate impression</w:t>
      </w:r>
      <w:r w:rsidR="004406AA" w:rsidRPr="00542553">
        <w:rPr>
          <w:rFonts w:ascii="Arial" w:hAnsi="Arial" w:cs="Arial"/>
          <w:shd w:val="clear" w:color="auto" w:fill="FFFFFF"/>
        </w:rPr>
        <w:t>s.</w:t>
      </w:r>
      <w:r w:rsidR="00AD564A" w:rsidRPr="00542553">
        <w:rPr>
          <w:rFonts w:ascii="Arial" w:hAnsi="Arial" w:cs="Arial"/>
          <w:shd w:val="clear" w:color="auto" w:fill="FFFFFF"/>
        </w:rPr>
        <w:t xml:space="preserve"> Anyhow </w:t>
      </w:r>
      <w:r w:rsidR="00983228" w:rsidRPr="00542553">
        <w:rPr>
          <w:rFonts w:ascii="Arial" w:hAnsi="Arial" w:cs="Arial"/>
          <w:shd w:val="clear" w:color="auto" w:fill="FFFFFF"/>
        </w:rPr>
        <w:t xml:space="preserve">according </w:t>
      </w:r>
      <w:r w:rsidR="00983228" w:rsidRPr="00542553">
        <w:rPr>
          <w:rFonts w:ascii="Arial" w:hAnsi="Arial" w:cs="Arial"/>
          <w:shd w:val="clear" w:color="auto" w:fill="FFFFFF"/>
        </w:rPr>
        <w:lastRenderedPageBreak/>
        <w:t xml:space="preserve">to the </w:t>
      </w:r>
      <w:r w:rsidR="0004688B" w:rsidRPr="00542553">
        <w:rPr>
          <w:rFonts w:ascii="Arial" w:hAnsi="Arial" w:cs="Arial"/>
          <w:shd w:val="clear" w:color="auto" w:fill="FFFFFF"/>
        </w:rPr>
        <w:t>source,</w:t>
      </w:r>
      <w:r w:rsidR="00983228" w:rsidRPr="00542553">
        <w:rPr>
          <w:rFonts w:ascii="Arial" w:hAnsi="Arial" w:cs="Arial"/>
          <w:shd w:val="clear" w:color="auto" w:fill="FFFFFF"/>
        </w:rPr>
        <w:t xml:space="preserve"> </w:t>
      </w:r>
      <w:r w:rsidR="00EB0DA4" w:rsidRPr="00542553">
        <w:rPr>
          <w:rFonts w:ascii="Arial" w:hAnsi="Arial" w:cs="Arial"/>
          <w:shd w:val="clear" w:color="auto" w:fill="FFFFFF"/>
        </w:rPr>
        <w:t xml:space="preserve">the </w:t>
      </w:r>
      <w:r w:rsidR="00F82332" w:rsidRPr="00542553">
        <w:rPr>
          <w:rFonts w:ascii="Arial" w:hAnsi="Arial" w:cs="Arial"/>
          <w:shd w:val="clear" w:color="auto" w:fill="FFFFFF"/>
        </w:rPr>
        <w:t>study</w:t>
      </w:r>
      <w:r w:rsidR="00EB0DA4" w:rsidRPr="00542553">
        <w:rPr>
          <w:rFonts w:ascii="Arial" w:hAnsi="Arial" w:cs="Arial"/>
          <w:shd w:val="clear" w:color="auto" w:fill="FFFFFF"/>
        </w:rPr>
        <w:t xml:space="preserve"> </w:t>
      </w:r>
      <w:r w:rsidR="0013535C" w:rsidRPr="00542553">
        <w:rPr>
          <w:rFonts w:ascii="Arial" w:hAnsi="Arial" w:cs="Arial"/>
          <w:shd w:val="clear" w:color="auto" w:fill="FFFFFF"/>
        </w:rPr>
        <w:t>demonstrates</w:t>
      </w:r>
      <w:r w:rsidR="00191237" w:rsidRPr="00542553">
        <w:rPr>
          <w:rFonts w:ascii="Arial" w:hAnsi="Arial" w:cs="Arial"/>
          <w:shd w:val="clear" w:color="auto" w:fill="FFFFFF"/>
        </w:rPr>
        <w:t xml:space="preserve"> a connection in between </w:t>
      </w:r>
      <w:r w:rsidR="00A40F2F" w:rsidRPr="00542553">
        <w:rPr>
          <w:rFonts w:ascii="Arial" w:hAnsi="Arial" w:cs="Arial"/>
          <w:shd w:val="clear" w:color="auto" w:fill="FFFFFF"/>
        </w:rPr>
        <w:t xml:space="preserve">societal aspects </w:t>
      </w:r>
      <w:r w:rsidR="00D16C77" w:rsidRPr="00542553">
        <w:rPr>
          <w:rFonts w:ascii="Arial" w:hAnsi="Arial" w:cs="Arial"/>
          <w:shd w:val="clear" w:color="auto" w:fill="FFFFFF"/>
        </w:rPr>
        <w:t xml:space="preserve">related to </w:t>
      </w:r>
      <w:r w:rsidR="00A76AC7" w:rsidRPr="00542553">
        <w:rPr>
          <w:rFonts w:ascii="Arial" w:hAnsi="Arial" w:cs="Arial"/>
          <w:shd w:val="clear" w:color="auto" w:fill="FFFFFF"/>
        </w:rPr>
        <w:t>individual’s</w:t>
      </w:r>
      <w:r w:rsidR="00D16C77" w:rsidRPr="00542553">
        <w:rPr>
          <w:rFonts w:ascii="Arial" w:hAnsi="Arial" w:cs="Arial"/>
          <w:shd w:val="clear" w:color="auto" w:fill="FFFFFF"/>
        </w:rPr>
        <w:t xml:space="preserve"> </w:t>
      </w:r>
      <w:r w:rsidR="00537127">
        <w:rPr>
          <w:rFonts w:ascii="Arial" w:hAnsi="Arial" w:cs="Arial"/>
          <w:shd w:val="clear" w:color="auto" w:fill="FFFFFF"/>
        </w:rPr>
        <w:t>cultural</w:t>
      </w:r>
      <w:r w:rsidR="000525F6" w:rsidRPr="00542553">
        <w:rPr>
          <w:rFonts w:ascii="Arial" w:hAnsi="Arial" w:cs="Arial"/>
          <w:shd w:val="clear" w:color="auto" w:fill="FFFFFF"/>
        </w:rPr>
        <w:t xml:space="preserve"> environment </w:t>
      </w:r>
      <w:r w:rsidR="0004688B" w:rsidRPr="00542553">
        <w:rPr>
          <w:rFonts w:ascii="Arial" w:hAnsi="Arial" w:cs="Arial"/>
          <w:shd w:val="clear" w:color="auto" w:fill="FFFFFF"/>
        </w:rPr>
        <w:t xml:space="preserve">and </w:t>
      </w:r>
      <w:r w:rsidR="00C62343" w:rsidRPr="00542553">
        <w:rPr>
          <w:rFonts w:ascii="Arial" w:hAnsi="Arial" w:cs="Arial"/>
          <w:shd w:val="clear" w:color="auto" w:fill="FFFFFF"/>
        </w:rPr>
        <w:t>eating excessively</w:t>
      </w:r>
      <w:r w:rsidR="0004688B" w:rsidRPr="00542553">
        <w:rPr>
          <w:rFonts w:ascii="Arial" w:hAnsi="Arial" w:cs="Arial"/>
          <w:shd w:val="clear" w:color="auto" w:fill="FFFFFF"/>
        </w:rPr>
        <w:t>.</w:t>
      </w:r>
      <w:r w:rsidR="00456512" w:rsidRPr="00542553">
        <w:rPr>
          <w:rFonts w:ascii="Arial" w:hAnsi="Arial" w:cs="Arial"/>
          <w:shd w:val="clear" w:color="auto" w:fill="FFFFFF"/>
        </w:rPr>
        <w:t xml:space="preserve"> In th</w:t>
      </w:r>
      <w:r w:rsidR="007A6CFA">
        <w:rPr>
          <w:rFonts w:ascii="Arial" w:hAnsi="Arial" w:cs="Arial"/>
          <w:shd w:val="clear" w:color="auto" w:fill="FFFFFF"/>
        </w:rPr>
        <w:t>is</w:t>
      </w:r>
      <w:r w:rsidR="00456512" w:rsidRPr="00542553">
        <w:rPr>
          <w:rFonts w:ascii="Arial" w:hAnsi="Arial" w:cs="Arial"/>
          <w:shd w:val="clear" w:color="auto" w:fill="FFFFFF"/>
        </w:rPr>
        <w:t xml:space="preserve"> context</w:t>
      </w:r>
      <w:r w:rsidR="005707CB">
        <w:rPr>
          <w:rFonts w:ascii="Arial" w:hAnsi="Arial" w:cs="Arial"/>
          <w:shd w:val="clear" w:color="auto" w:fill="FFFFFF"/>
        </w:rPr>
        <w:t>,</w:t>
      </w:r>
      <w:r w:rsidR="006C6B27" w:rsidRPr="00542553">
        <w:rPr>
          <w:rFonts w:ascii="Arial" w:hAnsi="Arial" w:cs="Arial"/>
          <w:shd w:val="clear" w:color="auto" w:fill="FFFFFF"/>
        </w:rPr>
        <w:t xml:space="preserve"> </w:t>
      </w:r>
      <w:r w:rsidR="00456512" w:rsidRPr="00542553">
        <w:rPr>
          <w:rFonts w:ascii="Arial" w:hAnsi="Arial" w:cs="Arial"/>
          <w:shd w:val="clear" w:color="auto" w:fill="FFFFFF"/>
        </w:rPr>
        <w:t>is also the fact that</w:t>
      </w:r>
      <w:r w:rsidR="006C6B27" w:rsidRPr="00542553">
        <w:rPr>
          <w:rFonts w:ascii="Arial" w:hAnsi="Arial" w:cs="Arial"/>
          <w:shd w:val="clear" w:color="auto" w:fill="FFFFFF"/>
        </w:rPr>
        <w:t xml:space="preserve"> </w:t>
      </w:r>
      <w:r w:rsidR="008D1860">
        <w:rPr>
          <w:rFonts w:ascii="Arial" w:hAnsi="Arial" w:cs="Arial"/>
          <w:shd w:val="clear" w:color="auto" w:fill="FFFFFF"/>
        </w:rPr>
        <w:t>people</w:t>
      </w:r>
      <w:r w:rsidR="006C6B27" w:rsidRPr="00542553">
        <w:rPr>
          <w:rFonts w:ascii="Arial" w:hAnsi="Arial" w:cs="Arial"/>
          <w:shd w:val="clear" w:color="auto" w:fill="FFFFFF"/>
        </w:rPr>
        <w:t xml:space="preserve"> create associations to the </w:t>
      </w:r>
      <w:r w:rsidR="007E23DE" w:rsidRPr="00542553">
        <w:rPr>
          <w:rFonts w:ascii="Arial" w:hAnsi="Arial" w:cs="Arial"/>
          <w:shd w:val="clear" w:color="auto" w:fill="FFFFFF"/>
        </w:rPr>
        <w:t>group</w:t>
      </w:r>
      <w:r w:rsidR="005073FA" w:rsidRPr="00542553">
        <w:rPr>
          <w:rFonts w:ascii="Arial" w:hAnsi="Arial" w:cs="Arial"/>
          <w:shd w:val="clear" w:color="auto" w:fill="FFFFFF"/>
        </w:rPr>
        <w:t xml:space="preserve"> </w:t>
      </w:r>
      <w:r w:rsidR="004165C2">
        <w:rPr>
          <w:rFonts w:ascii="Arial" w:hAnsi="Arial" w:cs="Arial"/>
          <w:shd w:val="clear" w:color="auto" w:fill="FFFFFF"/>
        </w:rPr>
        <w:t>that</w:t>
      </w:r>
      <w:r w:rsidR="005073FA" w:rsidRPr="00542553">
        <w:rPr>
          <w:rFonts w:ascii="Arial" w:hAnsi="Arial" w:cs="Arial"/>
          <w:shd w:val="clear" w:color="auto" w:fill="FFFFFF"/>
        </w:rPr>
        <w:t xml:space="preserve"> leads to </w:t>
      </w:r>
      <w:r w:rsidR="00560C00" w:rsidRPr="00542553">
        <w:rPr>
          <w:rFonts w:ascii="Arial" w:hAnsi="Arial" w:cs="Arial"/>
          <w:shd w:val="clear" w:color="auto" w:fill="FFFFFF"/>
        </w:rPr>
        <w:t xml:space="preserve">categorise themselves within and therefore </w:t>
      </w:r>
      <w:r w:rsidR="008C4CC4" w:rsidRPr="00542553">
        <w:rPr>
          <w:rFonts w:ascii="Arial" w:hAnsi="Arial" w:cs="Arial"/>
          <w:shd w:val="clear" w:color="auto" w:fill="FFFFFF"/>
        </w:rPr>
        <w:t xml:space="preserve">the situation will shape </w:t>
      </w:r>
      <w:r w:rsidR="00C75E64" w:rsidRPr="00542553">
        <w:rPr>
          <w:rFonts w:ascii="Arial" w:hAnsi="Arial" w:cs="Arial"/>
          <w:shd w:val="clear" w:color="auto" w:fill="FFFFFF"/>
        </w:rPr>
        <w:t>how they identify</w:t>
      </w:r>
      <w:r w:rsidR="005E54CF" w:rsidRPr="00542553">
        <w:rPr>
          <w:rFonts w:ascii="Arial" w:hAnsi="Arial" w:cs="Arial"/>
          <w:shd w:val="clear" w:color="auto" w:fill="FFFFFF"/>
        </w:rPr>
        <w:t xml:space="preserve"> and </w:t>
      </w:r>
      <w:r w:rsidR="0057676E" w:rsidRPr="00542553">
        <w:rPr>
          <w:rFonts w:ascii="Arial" w:hAnsi="Arial" w:cs="Arial"/>
          <w:shd w:val="clear" w:color="auto" w:fill="FFFFFF"/>
        </w:rPr>
        <w:t>self-</w:t>
      </w:r>
      <w:r w:rsidR="005E54CF" w:rsidRPr="00542553">
        <w:rPr>
          <w:rFonts w:ascii="Arial" w:hAnsi="Arial" w:cs="Arial"/>
          <w:shd w:val="clear" w:color="auto" w:fill="FFFFFF"/>
        </w:rPr>
        <w:t xml:space="preserve">score </w:t>
      </w:r>
      <w:r w:rsidR="0057676E" w:rsidRPr="00542553">
        <w:rPr>
          <w:rFonts w:ascii="Arial" w:hAnsi="Arial" w:cs="Arial"/>
          <w:shd w:val="clear" w:color="auto" w:fill="FFFFFF"/>
        </w:rPr>
        <w:t>their</w:t>
      </w:r>
      <w:r w:rsidR="00D74139" w:rsidRPr="00542553">
        <w:rPr>
          <w:rFonts w:ascii="Arial" w:hAnsi="Arial" w:cs="Arial"/>
          <w:shd w:val="clear" w:color="auto" w:fill="FFFFFF"/>
        </w:rPr>
        <w:t xml:space="preserve"> eating</w:t>
      </w:r>
      <w:r w:rsidR="0057676E" w:rsidRPr="00542553">
        <w:rPr>
          <w:rFonts w:ascii="Arial" w:hAnsi="Arial" w:cs="Arial"/>
          <w:shd w:val="clear" w:color="auto" w:fill="FFFFFF"/>
        </w:rPr>
        <w:t xml:space="preserve"> behaviour</w:t>
      </w:r>
      <w:r w:rsidR="00D74139" w:rsidRPr="00542553">
        <w:rPr>
          <w:rFonts w:ascii="Arial" w:hAnsi="Arial" w:cs="Arial"/>
          <w:shd w:val="clear" w:color="auto" w:fill="FFFFFF"/>
        </w:rPr>
        <w:t xml:space="preserve"> to </w:t>
      </w:r>
      <w:r w:rsidR="008F47CC">
        <w:rPr>
          <w:rFonts w:ascii="Arial" w:hAnsi="Arial" w:cs="Arial"/>
          <w:shd w:val="clear" w:color="auto" w:fill="FFFFFF"/>
        </w:rPr>
        <w:t>score their importance</w:t>
      </w:r>
      <w:r w:rsidR="00D74139" w:rsidRPr="00542553">
        <w:rPr>
          <w:rFonts w:ascii="Arial" w:hAnsi="Arial" w:cs="Arial"/>
          <w:shd w:val="clear" w:color="auto" w:fill="FFFFFF"/>
        </w:rPr>
        <w:t xml:space="preserve"> to the group.</w:t>
      </w:r>
      <w:r w:rsidR="00D130E9" w:rsidRPr="00542553">
        <w:rPr>
          <w:rFonts w:ascii="Arial" w:hAnsi="Arial" w:cs="Arial"/>
          <w:shd w:val="clear" w:color="auto" w:fill="FFFFFF"/>
        </w:rPr>
        <w:t xml:space="preserve"> </w:t>
      </w:r>
      <w:r w:rsidR="003F56E0" w:rsidRPr="00542553">
        <w:rPr>
          <w:rFonts w:ascii="Arial" w:hAnsi="Arial" w:cs="Arial"/>
          <w:shd w:val="clear" w:color="auto" w:fill="FFFFFF"/>
        </w:rPr>
        <w:t>That said</w:t>
      </w:r>
      <w:r w:rsidR="001E4BBD">
        <w:rPr>
          <w:rFonts w:ascii="Arial" w:hAnsi="Arial" w:cs="Arial"/>
          <w:shd w:val="clear" w:color="auto" w:fill="FFFFFF"/>
        </w:rPr>
        <w:t>,</w:t>
      </w:r>
      <w:r w:rsidR="003F56E0" w:rsidRPr="00542553">
        <w:rPr>
          <w:rFonts w:ascii="Arial" w:hAnsi="Arial" w:cs="Arial"/>
          <w:shd w:val="clear" w:color="auto" w:fill="FFFFFF"/>
        </w:rPr>
        <w:t xml:space="preserve"> the way the individual sees </w:t>
      </w:r>
      <w:r w:rsidR="001E4BBD">
        <w:rPr>
          <w:rFonts w:ascii="Arial" w:hAnsi="Arial" w:cs="Arial"/>
          <w:shd w:val="clear" w:color="auto" w:fill="FFFFFF"/>
        </w:rPr>
        <w:t>one</w:t>
      </w:r>
      <w:r w:rsidR="005A0125" w:rsidRPr="00542553">
        <w:rPr>
          <w:rFonts w:ascii="Arial" w:hAnsi="Arial" w:cs="Arial"/>
          <w:shd w:val="clear" w:color="auto" w:fill="FFFFFF"/>
        </w:rPr>
        <w:t xml:space="preserve">self and how </w:t>
      </w:r>
      <w:r w:rsidR="00AA5BEA">
        <w:rPr>
          <w:rFonts w:ascii="Arial" w:hAnsi="Arial" w:cs="Arial"/>
          <w:shd w:val="clear" w:color="auto" w:fill="FFFFFF"/>
        </w:rPr>
        <w:t>their</w:t>
      </w:r>
      <w:r w:rsidR="005A0125" w:rsidRPr="00542553">
        <w:rPr>
          <w:rFonts w:ascii="Arial" w:hAnsi="Arial" w:cs="Arial"/>
          <w:shd w:val="clear" w:color="auto" w:fill="FFFFFF"/>
        </w:rPr>
        <w:t xml:space="preserve"> evaluate</w:t>
      </w:r>
      <w:r w:rsidR="001908CC" w:rsidRPr="00542553">
        <w:rPr>
          <w:rFonts w:ascii="Arial" w:hAnsi="Arial" w:cs="Arial"/>
          <w:shd w:val="clear" w:color="auto" w:fill="FFFFFF"/>
        </w:rPr>
        <w:t xml:space="preserve"> their role in society </w:t>
      </w:r>
      <w:r w:rsidR="0014632E" w:rsidRPr="00542553">
        <w:rPr>
          <w:rFonts w:ascii="Arial" w:hAnsi="Arial" w:cs="Arial"/>
          <w:shd w:val="clear" w:color="auto" w:fill="FFFFFF"/>
        </w:rPr>
        <w:t xml:space="preserve">have a </w:t>
      </w:r>
      <w:r w:rsidR="00EF064C" w:rsidRPr="00542553">
        <w:rPr>
          <w:rFonts w:ascii="Arial" w:hAnsi="Arial" w:cs="Arial"/>
          <w:shd w:val="clear" w:color="auto" w:fill="FFFFFF"/>
        </w:rPr>
        <w:t>strong</w:t>
      </w:r>
      <w:r w:rsidR="006A6291" w:rsidRPr="00542553">
        <w:rPr>
          <w:rFonts w:ascii="Arial" w:hAnsi="Arial" w:cs="Arial"/>
          <w:shd w:val="clear" w:color="auto" w:fill="FFFFFF"/>
        </w:rPr>
        <w:t xml:space="preserve"> i</w:t>
      </w:r>
      <w:r w:rsidR="009F1948" w:rsidRPr="00542553">
        <w:rPr>
          <w:rFonts w:ascii="Arial" w:hAnsi="Arial" w:cs="Arial"/>
          <w:shd w:val="clear" w:color="auto" w:fill="FFFFFF"/>
        </w:rPr>
        <w:t>n</w:t>
      </w:r>
      <w:r w:rsidR="00EF064C" w:rsidRPr="00542553">
        <w:rPr>
          <w:rFonts w:ascii="Arial" w:hAnsi="Arial" w:cs="Arial"/>
          <w:shd w:val="clear" w:color="auto" w:fill="FFFFFF"/>
        </w:rPr>
        <w:t>fluence</w:t>
      </w:r>
      <w:r w:rsidR="006A6291" w:rsidRPr="00542553">
        <w:rPr>
          <w:rFonts w:ascii="Arial" w:hAnsi="Arial" w:cs="Arial"/>
          <w:shd w:val="clear" w:color="auto" w:fill="FFFFFF"/>
        </w:rPr>
        <w:t xml:space="preserve"> in</w:t>
      </w:r>
      <w:r w:rsidR="009F1948" w:rsidRPr="00542553">
        <w:rPr>
          <w:rFonts w:ascii="Arial" w:hAnsi="Arial" w:cs="Arial"/>
          <w:shd w:val="clear" w:color="auto" w:fill="FFFFFF"/>
        </w:rPr>
        <w:t xml:space="preserve"> finding</w:t>
      </w:r>
      <w:r w:rsidR="006A6291" w:rsidRPr="00542553">
        <w:rPr>
          <w:rFonts w:ascii="Arial" w:hAnsi="Arial" w:cs="Arial"/>
          <w:shd w:val="clear" w:color="auto" w:fill="FFFFFF"/>
        </w:rPr>
        <w:t xml:space="preserve"> the motivation to change those behaviours</w:t>
      </w:r>
      <w:r w:rsidR="00F64645" w:rsidRPr="00542553">
        <w:rPr>
          <w:rFonts w:ascii="Arial" w:hAnsi="Arial" w:cs="Arial"/>
          <w:shd w:val="clear" w:color="auto" w:fill="FFFFFF"/>
        </w:rPr>
        <w:t xml:space="preserve"> suggesting that the more the individual is </w:t>
      </w:r>
      <w:r w:rsidR="0002002A" w:rsidRPr="00542553">
        <w:rPr>
          <w:rFonts w:ascii="Arial" w:hAnsi="Arial" w:cs="Arial"/>
          <w:shd w:val="clear" w:color="auto" w:fill="FFFFFF"/>
        </w:rPr>
        <w:t xml:space="preserve">immersed in a social context the more </w:t>
      </w:r>
      <w:r w:rsidR="0054588E" w:rsidRPr="00542553">
        <w:rPr>
          <w:rFonts w:ascii="Arial" w:hAnsi="Arial" w:cs="Arial"/>
          <w:shd w:val="clear" w:color="auto" w:fill="FFFFFF"/>
        </w:rPr>
        <w:t xml:space="preserve">it may impact this person decisions </w:t>
      </w:r>
      <w:r w:rsidR="00C43FC4" w:rsidRPr="00542553">
        <w:rPr>
          <w:rFonts w:ascii="Arial" w:hAnsi="Arial" w:cs="Arial"/>
          <w:shd w:val="clear" w:color="auto" w:fill="FFFFFF"/>
        </w:rPr>
        <w:t xml:space="preserve">in relation to food </w:t>
      </w:r>
      <w:r w:rsidR="00A833A8">
        <w:rPr>
          <w:rFonts w:ascii="Arial" w:hAnsi="Arial" w:cs="Arial"/>
          <w:shd w:val="clear" w:color="auto" w:fill="FFFFFF"/>
        </w:rPr>
        <w:t>intake</w:t>
      </w:r>
      <w:r w:rsidR="00937E2A">
        <w:rPr>
          <w:rFonts w:ascii="Arial" w:hAnsi="Arial" w:cs="Arial"/>
          <w:shd w:val="clear" w:color="auto" w:fill="FFFFFF"/>
        </w:rPr>
        <w:t>,</w:t>
      </w:r>
      <w:r w:rsidR="00E2414D" w:rsidRPr="00542553">
        <w:rPr>
          <w:rFonts w:ascii="Arial" w:hAnsi="Arial" w:cs="Arial"/>
          <w:shd w:val="clear" w:color="auto" w:fill="FFFFFF"/>
        </w:rPr>
        <w:t xml:space="preserve"> </w:t>
      </w:r>
      <w:r w:rsidR="008D329F" w:rsidRPr="00542553">
        <w:rPr>
          <w:rFonts w:ascii="Arial" w:hAnsi="Arial" w:cs="Arial"/>
          <w:shd w:val="clear" w:color="auto" w:fill="FFFFFF"/>
        </w:rPr>
        <w:t xml:space="preserve">varying according to </w:t>
      </w:r>
      <w:r w:rsidR="009B21D8" w:rsidRPr="00542553">
        <w:rPr>
          <w:rFonts w:ascii="Arial" w:hAnsi="Arial" w:cs="Arial"/>
          <w:shd w:val="clear" w:color="auto" w:fill="FFFFFF"/>
        </w:rPr>
        <w:t>social and</w:t>
      </w:r>
      <w:r w:rsidR="0020244F" w:rsidRPr="00542553">
        <w:rPr>
          <w:rFonts w:ascii="Arial" w:hAnsi="Arial" w:cs="Arial"/>
          <w:shd w:val="clear" w:color="auto" w:fill="FFFFFF"/>
        </w:rPr>
        <w:t xml:space="preserve"> financial</w:t>
      </w:r>
      <w:r w:rsidR="009B21D8" w:rsidRPr="00542553">
        <w:rPr>
          <w:rFonts w:ascii="Arial" w:hAnsi="Arial" w:cs="Arial"/>
          <w:shd w:val="clear" w:color="auto" w:fill="FFFFFF"/>
        </w:rPr>
        <w:t xml:space="preserve">ly related </w:t>
      </w:r>
      <w:r w:rsidR="008D329F" w:rsidRPr="00542553">
        <w:rPr>
          <w:rFonts w:ascii="Arial" w:hAnsi="Arial" w:cs="Arial"/>
          <w:shd w:val="clear" w:color="auto" w:fill="FFFFFF"/>
        </w:rPr>
        <w:t>contexts given</w:t>
      </w:r>
      <w:r w:rsidR="00224535" w:rsidRPr="00542553">
        <w:rPr>
          <w:rFonts w:ascii="Arial" w:hAnsi="Arial" w:cs="Arial"/>
          <w:shd w:val="clear" w:color="auto" w:fill="FFFFFF"/>
        </w:rPr>
        <w:t xml:space="preserve"> </w:t>
      </w:r>
      <w:r w:rsidR="00E703EF">
        <w:rPr>
          <w:rFonts w:ascii="Arial" w:hAnsi="Arial" w:cs="Arial"/>
          <w:shd w:val="clear" w:color="auto" w:fill="FFFFFF"/>
        </w:rPr>
        <w:t>it</w:t>
      </w:r>
      <w:r w:rsidR="00224535" w:rsidRPr="00542553">
        <w:rPr>
          <w:rFonts w:ascii="Arial" w:hAnsi="Arial" w:cs="Arial"/>
          <w:shd w:val="clear" w:color="auto" w:fill="FFFFFF"/>
        </w:rPr>
        <w:t xml:space="preserve"> </w:t>
      </w:r>
      <w:r w:rsidR="00555F18" w:rsidRPr="00542553">
        <w:rPr>
          <w:rFonts w:ascii="Arial" w:hAnsi="Arial" w:cs="Arial"/>
          <w:shd w:val="clear" w:color="auto" w:fill="FFFFFF"/>
        </w:rPr>
        <w:t xml:space="preserve">appears to be that the outcome is not predictable </w:t>
      </w:r>
      <w:r w:rsidR="003024C3" w:rsidRPr="00542553">
        <w:rPr>
          <w:rFonts w:ascii="Arial" w:hAnsi="Arial" w:cs="Arial"/>
          <w:shd w:val="clear" w:color="auto" w:fill="FFFFFF"/>
        </w:rPr>
        <w:t xml:space="preserve">as life context changes </w:t>
      </w:r>
      <w:r w:rsidR="000B5C3E">
        <w:rPr>
          <w:rFonts w:ascii="Arial" w:hAnsi="Arial" w:cs="Arial"/>
          <w:shd w:val="clear" w:color="auto" w:fill="FFFFFF"/>
        </w:rPr>
        <w:t>constantly</w:t>
      </w:r>
      <w:r w:rsidR="00EF064C" w:rsidRPr="00542553">
        <w:rPr>
          <w:rFonts w:ascii="Arial" w:hAnsi="Arial" w:cs="Arial"/>
          <w:shd w:val="clear" w:color="auto" w:fill="FFFFFF"/>
        </w:rPr>
        <w:t>.</w:t>
      </w:r>
      <w:r w:rsidR="005A0125" w:rsidRPr="00542553">
        <w:rPr>
          <w:rFonts w:ascii="Arial" w:hAnsi="Arial" w:cs="Arial"/>
          <w:shd w:val="clear" w:color="auto" w:fill="FFFFFF"/>
        </w:rPr>
        <w:t xml:space="preserve"> </w:t>
      </w:r>
      <w:sdt>
        <w:sdtPr>
          <w:rPr>
            <w:rFonts w:ascii="Arial" w:hAnsi="Arial" w:cs="Arial"/>
            <w:shd w:val="clear" w:color="auto" w:fill="FFFFFF"/>
          </w:rPr>
          <w:id w:val="-508061651"/>
          <w:citation/>
        </w:sdtPr>
        <w:sdtEndPr/>
        <w:sdtContent>
          <w:r w:rsidR="00C0369F" w:rsidRPr="00542553">
            <w:rPr>
              <w:rFonts w:ascii="Arial" w:hAnsi="Arial" w:cs="Arial"/>
              <w:shd w:val="clear" w:color="auto" w:fill="FFFFFF"/>
            </w:rPr>
            <w:fldChar w:fldCharType="begin"/>
          </w:r>
          <w:r w:rsidR="00362E9F">
            <w:rPr>
              <w:rFonts w:ascii="Arial" w:hAnsi="Arial" w:cs="Arial"/>
              <w:shd w:val="clear" w:color="auto" w:fill="FFFFFF"/>
            </w:rPr>
            <w:instrText xml:space="preserve">CITATION Leo18 \l 2057 </w:instrText>
          </w:r>
          <w:r w:rsidR="00C0369F" w:rsidRPr="00542553">
            <w:rPr>
              <w:rFonts w:ascii="Arial" w:hAnsi="Arial" w:cs="Arial"/>
              <w:shd w:val="clear" w:color="auto" w:fill="FFFFFF"/>
            </w:rPr>
            <w:fldChar w:fldCharType="separate"/>
          </w:r>
          <w:r w:rsidR="00362E9F" w:rsidRPr="00362E9F">
            <w:rPr>
              <w:rFonts w:ascii="Arial" w:hAnsi="Arial" w:cs="Arial"/>
              <w:noProof/>
              <w:shd w:val="clear" w:color="auto" w:fill="FFFFFF"/>
            </w:rPr>
            <w:t>(Hackel, et al., 2018)</w:t>
          </w:r>
          <w:r w:rsidR="00C0369F" w:rsidRPr="00542553">
            <w:rPr>
              <w:rFonts w:ascii="Arial" w:hAnsi="Arial" w:cs="Arial"/>
              <w:shd w:val="clear" w:color="auto" w:fill="FFFFFF"/>
            </w:rPr>
            <w:fldChar w:fldCharType="end"/>
          </w:r>
        </w:sdtContent>
      </w:sdt>
    </w:p>
    <w:p w14:paraId="193434DB" w14:textId="02DC7195" w:rsidR="0077412D" w:rsidRPr="00542553" w:rsidRDefault="0077412D" w:rsidP="00542553">
      <w:pPr>
        <w:spacing w:line="360" w:lineRule="auto"/>
        <w:rPr>
          <w:rFonts w:ascii="Arial" w:hAnsi="Arial" w:cs="Arial"/>
        </w:rPr>
      </w:pPr>
    </w:p>
    <w:p w14:paraId="5DFE0132" w14:textId="6E2D8C95" w:rsidR="0077412D" w:rsidRPr="00542553" w:rsidRDefault="0077412D" w:rsidP="00542553">
      <w:pPr>
        <w:pStyle w:val="Heading1"/>
        <w:spacing w:line="360" w:lineRule="auto"/>
        <w:rPr>
          <w:rFonts w:ascii="Arial" w:hAnsi="Arial" w:cs="Arial"/>
          <w:sz w:val="22"/>
          <w:szCs w:val="22"/>
        </w:rPr>
      </w:pPr>
      <w:bookmarkStart w:id="2" w:name="_Toc78235105"/>
      <w:r w:rsidRPr="00542553">
        <w:rPr>
          <w:rFonts w:ascii="Arial" w:hAnsi="Arial" w:cs="Arial"/>
          <w:sz w:val="22"/>
          <w:szCs w:val="22"/>
        </w:rPr>
        <w:t>Attitudes</w:t>
      </w:r>
      <w:bookmarkEnd w:id="2"/>
    </w:p>
    <w:p w14:paraId="647718BA" w14:textId="77777777" w:rsidR="00AD586C" w:rsidRPr="00542553" w:rsidRDefault="00AD586C" w:rsidP="00542553">
      <w:pPr>
        <w:spacing w:line="360" w:lineRule="auto"/>
        <w:rPr>
          <w:rFonts w:ascii="Arial" w:hAnsi="Arial" w:cs="Arial"/>
        </w:rPr>
      </w:pPr>
    </w:p>
    <w:p w14:paraId="4B38968B" w14:textId="184E433B" w:rsidR="001926C7" w:rsidRPr="00542553" w:rsidRDefault="006720A4" w:rsidP="00542553">
      <w:pPr>
        <w:spacing w:line="360" w:lineRule="auto"/>
        <w:rPr>
          <w:rFonts w:ascii="Arial" w:hAnsi="Arial" w:cs="Arial"/>
        </w:rPr>
      </w:pPr>
      <w:r w:rsidRPr="00542553">
        <w:rPr>
          <w:rFonts w:ascii="Arial" w:hAnsi="Arial" w:cs="Arial"/>
          <w:shd w:val="clear" w:color="auto" w:fill="FFFFFF"/>
        </w:rPr>
        <w:t xml:space="preserve">Attitude is </w:t>
      </w:r>
      <w:r w:rsidRPr="00542553">
        <w:rPr>
          <w:rFonts w:ascii="Arial" w:hAnsi="Arial" w:cs="Arial"/>
        </w:rPr>
        <w:t>a state of mental</w:t>
      </w:r>
      <w:r w:rsidRPr="00542553">
        <w:rPr>
          <w:rFonts w:ascii="Arial" w:hAnsi="Arial" w:cs="Arial"/>
          <w:shd w:val="clear" w:color="auto" w:fill="FFFFFF"/>
        </w:rPr>
        <w:t xml:space="preserve"> and </w:t>
      </w:r>
      <w:r w:rsidRPr="00542553">
        <w:rPr>
          <w:rFonts w:ascii="Arial" w:hAnsi="Arial" w:cs="Arial"/>
        </w:rPr>
        <w:t>neurological</w:t>
      </w:r>
      <w:r w:rsidRPr="00542553">
        <w:rPr>
          <w:rFonts w:ascii="Arial" w:hAnsi="Arial" w:cs="Arial"/>
          <w:shd w:val="clear" w:color="auto" w:fill="FFFFFF"/>
        </w:rPr>
        <w:t xml:space="preserve"> </w:t>
      </w:r>
      <w:r w:rsidRPr="00542553">
        <w:rPr>
          <w:rFonts w:ascii="Arial" w:hAnsi="Arial" w:cs="Arial"/>
        </w:rPr>
        <w:t>preparation,</w:t>
      </w:r>
      <w:r w:rsidRPr="00542553">
        <w:rPr>
          <w:rFonts w:ascii="Arial" w:hAnsi="Arial" w:cs="Arial"/>
          <w:shd w:val="clear" w:color="auto" w:fill="FFFFFF"/>
        </w:rPr>
        <w:t xml:space="preserve"> through </w:t>
      </w:r>
      <w:r w:rsidRPr="00542553">
        <w:rPr>
          <w:rFonts w:ascii="Arial" w:hAnsi="Arial" w:cs="Arial"/>
        </w:rPr>
        <w:t>empirical organization, which</w:t>
      </w:r>
      <w:r w:rsidRPr="00542553">
        <w:rPr>
          <w:rFonts w:ascii="Arial" w:hAnsi="Arial" w:cs="Arial"/>
          <w:shd w:val="clear" w:color="auto" w:fill="FFFFFF"/>
        </w:rPr>
        <w:t xml:space="preserve"> </w:t>
      </w:r>
      <w:r w:rsidRPr="00542553">
        <w:rPr>
          <w:rFonts w:ascii="Arial" w:hAnsi="Arial" w:cs="Arial"/>
        </w:rPr>
        <w:t>exerts</w:t>
      </w:r>
      <w:r w:rsidRPr="00542553">
        <w:rPr>
          <w:rFonts w:ascii="Arial" w:hAnsi="Arial" w:cs="Arial"/>
          <w:shd w:val="clear" w:color="auto" w:fill="FFFFFF"/>
        </w:rPr>
        <w:t xml:space="preserve"> </w:t>
      </w:r>
      <w:r w:rsidRPr="00542553">
        <w:rPr>
          <w:rFonts w:ascii="Arial" w:hAnsi="Arial" w:cs="Arial"/>
        </w:rPr>
        <w:t>an</w:t>
      </w:r>
      <w:r w:rsidRPr="00542553">
        <w:rPr>
          <w:rFonts w:ascii="Arial" w:hAnsi="Arial" w:cs="Arial"/>
          <w:shd w:val="clear" w:color="auto" w:fill="FFFFFF"/>
        </w:rPr>
        <w:t xml:space="preserve"> </w:t>
      </w:r>
      <w:r w:rsidRPr="00542553">
        <w:rPr>
          <w:rFonts w:ascii="Arial" w:hAnsi="Arial" w:cs="Arial"/>
        </w:rPr>
        <w:t>indicative</w:t>
      </w:r>
      <w:r w:rsidRPr="00542553">
        <w:rPr>
          <w:rFonts w:ascii="Arial" w:hAnsi="Arial" w:cs="Arial"/>
          <w:shd w:val="clear" w:color="auto" w:fill="FFFFFF"/>
        </w:rPr>
        <w:t xml:space="preserve"> or </w:t>
      </w:r>
      <w:r w:rsidR="00060145" w:rsidRPr="00542553">
        <w:rPr>
          <w:rFonts w:ascii="Arial" w:hAnsi="Arial" w:cs="Arial"/>
          <w:shd w:val="clear" w:color="auto" w:fill="FFFFFF"/>
        </w:rPr>
        <w:t>effective</w:t>
      </w:r>
      <w:r w:rsidRPr="00542553">
        <w:rPr>
          <w:rFonts w:ascii="Arial" w:hAnsi="Arial" w:cs="Arial"/>
          <w:shd w:val="clear" w:color="auto" w:fill="FFFFFF"/>
        </w:rPr>
        <w:t xml:space="preserve"> </w:t>
      </w:r>
      <w:r w:rsidR="003919CA" w:rsidRPr="00542553">
        <w:rPr>
          <w:rFonts w:ascii="Arial" w:hAnsi="Arial" w:cs="Arial"/>
          <w:shd w:val="clear" w:color="auto" w:fill="FFFFFF"/>
        </w:rPr>
        <w:t>impact</w:t>
      </w:r>
      <w:r w:rsidRPr="00542553">
        <w:rPr>
          <w:rFonts w:ascii="Arial" w:hAnsi="Arial" w:cs="Arial"/>
          <w:shd w:val="clear" w:color="auto" w:fill="FFFFFF"/>
        </w:rPr>
        <w:t xml:space="preserve"> on the </w:t>
      </w:r>
      <w:r w:rsidRPr="00542553">
        <w:rPr>
          <w:rFonts w:ascii="Arial" w:hAnsi="Arial" w:cs="Arial"/>
        </w:rPr>
        <w:t>individual's</w:t>
      </w:r>
      <w:r w:rsidRPr="00542553">
        <w:rPr>
          <w:rFonts w:ascii="Arial" w:hAnsi="Arial" w:cs="Arial"/>
          <w:shd w:val="clear" w:color="auto" w:fill="FFFFFF"/>
        </w:rPr>
        <w:t xml:space="preserve"> </w:t>
      </w:r>
      <w:r w:rsidR="00284B6B" w:rsidRPr="00542553">
        <w:rPr>
          <w:rFonts w:ascii="Arial" w:hAnsi="Arial" w:cs="Arial"/>
          <w:shd w:val="clear" w:color="auto" w:fill="FFFFFF"/>
        </w:rPr>
        <w:t>feedback</w:t>
      </w:r>
      <w:r w:rsidRPr="00542553">
        <w:rPr>
          <w:rFonts w:ascii="Arial" w:hAnsi="Arial" w:cs="Arial"/>
          <w:shd w:val="clear" w:color="auto" w:fill="FFFFFF"/>
        </w:rPr>
        <w:t xml:space="preserve"> to all objects and </w:t>
      </w:r>
      <w:r w:rsidR="00156846" w:rsidRPr="00542553">
        <w:rPr>
          <w:rFonts w:ascii="Arial" w:hAnsi="Arial" w:cs="Arial"/>
          <w:shd w:val="clear" w:color="auto" w:fill="FFFFFF"/>
        </w:rPr>
        <w:t>circumstan</w:t>
      </w:r>
      <w:r w:rsidR="00647F6E" w:rsidRPr="00542553">
        <w:rPr>
          <w:rFonts w:ascii="Arial" w:hAnsi="Arial" w:cs="Arial"/>
          <w:shd w:val="clear" w:color="auto" w:fill="FFFFFF"/>
        </w:rPr>
        <w:t>ces</w:t>
      </w:r>
      <w:r w:rsidRPr="00542553">
        <w:rPr>
          <w:rFonts w:ascii="Arial" w:hAnsi="Arial" w:cs="Arial"/>
          <w:shd w:val="clear" w:color="auto" w:fill="FFFFFF"/>
        </w:rPr>
        <w:t xml:space="preserve"> </w:t>
      </w:r>
      <w:r w:rsidR="001E38CD" w:rsidRPr="00542553">
        <w:rPr>
          <w:rFonts w:ascii="Arial" w:hAnsi="Arial" w:cs="Arial"/>
          <w:shd w:val="clear" w:color="auto" w:fill="FFFFFF"/>
        </w:rPr>
        <w:t>connected</w:t>
      </w:r>
      <w:r w:rsidRPr="00542553">
        <w:rPr>
          <w:rFonts w:ascii="Arial" w:hAnsi="Arial" w:cs="Arial"/>
        </w:rPr>
        <w:t xml:space="preserve"> to him</w:t>
      </w:r>
      <w:r w:rsidR="001A15DC" w:rsidRPr="00542553">
        <w:rPr>
          <w:rFonts w:ascii="Arial" w:hAnsi="Arial" w:cs="Arial"/>
        </w:rPr>
        <w:t xml:space="preserve"> a</w:t>
      </w:r>
      <w:r w:rsidR="008B1643" w:rsidRPr="00542553">
        <w:rPr>
          <w:rFonts w:ascii="Arial" w:hAnsi="Arial" w:cs="Arial"/>
        </w:rPr>
        <w:t>n</w:t>
      </w:r>
      <w:r w:rsidR="001A15DC" w:rsidRPr="00542553">
        <w:rPr>
          <w:rFonts w:ascii="Arial" w:hAnsi="Arial" w:cs="Arial"/>
        </w:rPr>
        <w:t>d this is just one of the at least 16 definitions Allport given to atti</w:t>
      </w:r>
      <w:r w:rsidR="008B1643" w:rsidRPr="00542553">
        <w:rPr>
          <w:rFonts w:ascii="Arial" w:hAnsi="Arial" w:cs="Arial"/>
        </w:rPr>
        <w:t>tude.</w:t>
      </w:r>
      <w:r w:rsidR="0059204B" w:rsidRPr="00542553">
        <w:rPr>
          <w:rFonts w:ascii="Arial" w:hAnsi="Arial" w:cs="Arial"/>
        </w:rPr>
        <w:t xml:space="preserve"> </w:t>
      </w:r>
      <w:sdt>
        <w:sdtPr>
          <w:rPr>
            <w:rFonts w:ascii="Arial" w:hAnsi="Arial" w:cs="Arial"/>
          </w:rPr>
          <w:id w:val="-523638731"/>
          <w:citation/>
        </w:sdtPr>
        <w:sdtEndPr/>
        <w:sdtContent>
          <w:r w:rsidR="0059204B" w:rsidRPr="00542553">
            <w:rPr>
              <w:rFonts w:ascii="Arial" w:hAnsi="Arial" w:cs="Arial"/>
            </w:rPr>
            <w:fldChar w:fldCharType="begin"/>
          </w:r>
          <w:r w:rsidR="00362E9F">
            <w:rPr>
              <w:rFonts w:ascii="Arial" w:hAnsi="Arial" w:cs="Arial"/>
            </w:rPr>
            <w:instrText xml:space="preserve">CITATION Mur35 \l 2057 </w:instrText>
          </w:r>
          <w:r w:rsidR="0059204B" w:rsidRPr="00542553">
            <w:rPr>
              <w:rFonts w:ascii="Arial" w:hAnsi="Arial" w:cs="Arial"/>
            </w:rPr>
            <w:fldChar w:fldCharType="separate"/>
          </w:r>
          <w:r w:rsidR="00362E9F" w:rsidRPr="00362E9F">
            <w:rPr>
              <w:rFonts w:ascii="Arial" w:hAnsi="Arial" w:cs="Arial"/>
              <w:noProof/>
            </w:rPr>
            <w:t>(Murchison, 1935)</w:t>
          </w:r>
          <w:r w:rsidR="0059204B" w:rsidRPr="00542553">
            <w:rPr>
              <w:rFonts w:ascii="Arial" w:hAnsi="Arial" w:cs="Arial"/>
            </w:rPr>
            <w:fldChar w:fldCharType="end"/>
          </w:r>
        </w:sdtContent>
      </w:sdt>
    </w:p>
    <w:p w14:paraId="708C1A02" w14:textId="51879158" w:rsidR="00697402" w:rsidRPr="00542553" w:rsidRDefault="00AD61D6" w:rsidP="00542553">
      <w:pPr>
        <w:pStyle w:val="Subtitle"/>
        <w:spacing w:line="360" w:lineRule="auto"/>
        <w:rPr>
          <w:rFonts w:ascii="Arial" w:hAnsi="Arial" w:cs="Arial"/>
        </w:rPr>
      </w:pPr>
      <w:r w:rsidRPr="00542553">
        <w:rPr>
          <w:rFonts w:ascii="Arial" w:hAnsi="Arial" w:cs="Arial"/>
        </w:rPr>
        <w:t>Thurstone Theory</w:t>
      </w:r>
    </w:p>
    <w:p w14:paraId="2045ED3D" w14:textId="77777777" w:rsidR="000821F6" w:rsidRPr="00542553" w:rsidRDefault="007F2C07" w:rsidP="00542553">
      <w:pPr>
        <w:spacing w:line="360" w:lineRule="auto"/>
        <w:rPr>
          <w:rFonts w:ascii="Arial" w:hAnsi="Arial" w:cs="Arial"/>
          <w:shd w:val="clear" w:color="auto" w:fill="FFFFFF"/>
        </w:rPr>
      </w:pPr>
      <w:r w:rsidRPr="00542553">
        <w:rPr>
          <w:rFonts w:ascii="Arial" w:hAnsi="Arial" w:cs="Arial"/>
        </w:rPr>
        <w:t>Thurstone's</w:t>
      </w:r>
      <w:r w:rsidRPr="00542553">
        <w:rPr>
          <w:rFonts w:ascii="Arial" w:hAnsi="Arial" w:cs="Arial"/>
          <w:shd w:val="clear" w:color="auto" w:fill="FFFFFF"/>
        </w:rPr>
        <w:t xml:space="preserve"> </w:t>
      </w:r>
      <w:r w:rsidRPr="00542553">
        <w:rPr>
          <w:rFonts w:ascii="Arial" w:hAnsi="Arial" w:cs="Arial"/>
        </w:rPr>
        <w:t>method of constructing</w:t>
      </w:r>
      <w:r w:rsidRPr="00542553">
        <w:rPr>
          <w:rFonts w:ascii="Arial" w:hAnsi="Arial" w:cs="Arial"/>
          <w:shd w:val="clear" w:color="auto" w:fill="FFFFFF"/>
        </w:rPr>
        <w:t xml:space="preserve"> </w:t>
      </w:r>
      <w:r w:rsidRPr="00542553">
        <w:rPr>
          <w:rFonts w:ascii="Arial" w:hAnsi="Arial" w:cs="Arial"/>
        </w:rPr>
        <w:t>an</w:t>
      </w:r>
      <w:r w:rsidRPr="00542553">
        <w:rPr>
          <w:rFonts w:ascii="Arial" w:hAnsi="Arial" w:cs="Arial"/>
          <w:shd w:val="clear" w:color="auto" w:fill="FFFFFF"/>
        </w:rPr>
        <w:t xml:space="preserve"> attitude scale </w:t>
      </w:r>
      <w:r w:rsidRPr="00542553">
        <w:rPr>
          <w:rFonts w:ascii="Arial" w:hAnsi="Arial" w:cs="Arial"/>
        </w:rPr>
        <w:t>includes</w:t>
      </w:r>
      <w:r w:rsidRPr="00542553">
        <w:rPr>
          <w:rFonts w:ascii="Arial" w:hAnsi="Arial" w:cs="Arial"/>
          <w:shd w:val="clear" w:color="auto" w:fill="FFFFFF"/>
        </w:rPr>
        <w:t xml:space="preserve"> two main </w:t>
      </w:r>
      <w:r w:rsidR="001F6A8E" w:rsidRPr="00542553">
        <w:rPr>
          <w:rFonts w:ascii="Arial" w:hAnsi="Arial" w:cs="Arial"/>
          <w:shd w:val="clear" w:color="auto" w:fill="FFFFFF"/>
        </w:rPr>
        <w:t>steps</w:t>
      </w:r>
      <w:r w:rsidRPr="00542553">
        <w:rPr>
          <w:rFonts w:ascii="Arial" w:hAnsi="Arial" w:cs="Arial"/>
          <w:shd w:val="clear" w:color="auto" w:fill="FFFFFF"/>
        </w:rPr>
        <w:t>.</w:t>
      </w:r>
    </w:p>
    <w:p w14:paraId="58DFCF15" w14:textId="0497A333" w:rsidR="007F2C07" w:rsidRPr="00542553" w:rsidRDefault="00EC1DC5" w:rsidP="00542553">
      <w:pPr>
        <w:spacing w:line="360" w:lineRule="auto"/>
        <w:rPr>
          <w:rFonts w:ascii="Arial" w:hAnsi="Arial" w:cs="Arial"/>
          <w:color w:val="000000"/>
          <w:shd w:val="clear" w:color="auto" w:fill="FFFFFF"/>
        </w:rPr>
      </w:pPr>
      <w:r w:rsidRPr="00542553">
        <w:rPr>
          <w:rFonts w:ascii="Arial" w:hAnsi="Arial" w:cs="Arial"/>
          <w:shd w:val="clear" w:color="auto" w:fill="FFFFFF"/>
        </w:rPr>
        <w:t>The first step</w:t>
      </w:r>
      <w:r w:rsidR="007F2C07" w:rsidRPr="00542553">
        <w:rPr>
          <w:rFonts w:ascii="Arial" w:hAnsi="Arial" w:cs="Arial"/>
          <w:shd w:val="clear" w:color="auto" w:fill="FFFFFF"/>
        </w:rPr>
        <w:t xml:space="preserve"> </w:t>
      </w:r>
      <w:r w:rsidR="751181DF" w:rsidRPr="00542553">
        <w:rPr>
          <w:rFonts w:ascii="Arial" w:hAnsi="Arial" w:cs="Arial"/>
          <w:shd w:val="clear" w:color="auto" w:fill="FFFFFF"/>
        </w:rPr>
        <w:t>collects</w:t>
      </w:r>
      <w:r w:rsidR="007F2C07" w:rsidRPr="00542553">
        <w:rPr>
          <w:rFonts w:ascii="Arial" w:hAnsi="Arial" w:cs="Arial"/>
          <w:shd w:val="clear" w:color="auto" w:fill="FFFFFF"/>
        </w:rPr>
        <w:t xml:space="preserve"> attitude </w:t>
      </w:r>
      <w:r w:rsidR="00A823AC" w:rsidRPr="00542553">
        <w:rPr>
          <w:rFonts w:ascii="Arial" w:hAnsi="Arial" w:cs="Arial"/>
          <w:shd w:val="clear" w:color="auto" w:fill="FFFFFF"/>
        </w:rPr>
        <w:t>declarations</w:t>
      </w:r>
      <w:r w:rsidR="007F2C07" w:rsidRPr="00542553">
        <w:rPr>
          <w:rFonts w:ascii="Arial" w:hAnsi="Arial" w:cs="Arial"/>
          <w:shd w:val="clear" w:color="auto" w:fill="FFFFFF"/>
        </w:rPr>
        <w:t xml:space="preserve"> to </w:t>
      </w:r>
      <w:r w:rsidR="007F2C07" w:rsidRPr="00542553">
        <w:rPr>
          <w:rFonts w:ascii="Arial" w:hAnsi="Arial" w:cs="Arial"/>
        </w:rPr>
        <w:t>cover</w:t>
      </w:r>
      <w:r w:rsidR="007F2C07" w:rsidRPr="00542553">
        <w:rPr>
          <w:rFonts w:ascii="Arial" w:hAnsi="Arial" w:cs="Arial"/>
          <w:shd w:val="clear" w:color="auto" w:fill="FFFFFF"/>
        </w:rPr>
        <w:t xml:space="preserve"> </w:t>
      </w:r>
      <w:r w:rsidR="007F2C07" w:rsidRPr="00542553">
        <w:rPr>
          <w:rFonts w:ascii="Arial" w:hAnsi="Arial" w:cs="Arial"/>
        </w:rPr>
        <w:t>all possible</w:t>
      </w:r>
      <w:r w:rsidR="007F2C07" w:rsidRPr="00542553">
        <w:rPr>
          <w:rFonts w:ascii="Arial" w:hAnsi="Arial" w:cs="Arial"/>
          <w:shd w:val="clear" w:color="auto" w:fill="FFFFFF"/>
        </w:rPr>
        <w:t xml:space="preserve"> </w:t>
      </w:r>
      <w:r w:rsidR="00BB22C6" w:rsidRPr="00542553">
        <w:rPr>
          <w:rFonts w:ascii="Arial" w:hAnsi="Arial" w:cs="Arial"/>
          <w:shd w:val="clear" w:color="auto" w:fill="FFFFFF"/>
        </w:rPr>
        <w:t>thinking’s</w:t>
      </w:r>
      <w:r w:rsidR="007F2C07" w:rsidRPr="00542553">
        <w:rPr>
          <w:rFonts w:ascii="Arial" w:hAnsi="Arial" w:cs="Arial"/>
          <w:shd w:val="clear" w:color="auto" w:fill="FFFFFF"/>
        </w:rPr>
        <w:t xml:space="preserve">, and </w:t>
      </w:r>
      <w:r w:rsidR="000C5A3E" w:rsidRPr="00542553">
        <w:rPr>
          <w:rFonts w:ascii="Arial" w:hAnsi="Arial" w:cs="Arial"/>
          <w:shd w:val="clear" w:color="auto" w:fill="FFFFFF"/>
        </w:rPr>
        <w:t>results</w:t>
      </w:r>
      <w:r w:rsidR="007F2C07" w:rsidRPr="00542553">
        <w:rPr>
          <w:rFonts w:ascii="Arial" w:hAnsi="Arial" w:cs="Arial"/>
          <w:shd w:val="clear" w:color="auto" w:fill="FFFFFF"/>
        </w:rPr>
        <w:t xml:space="preserve"> are </w:t>
      </w:r>
      <w:r w:rsidR="000C5A3E" w:rsidRPr="00542553">
        <w:rPr>
          <w:rFonts w:ascii="Arial" w:hAnsi="Arial" w:cs="Arial"/>
          <w:shd w:val="clear" w:color="auto" w:fill="FFFFFF"/>
        </w:rPr>
        <w:t>measured</w:t>
      </w:r>
      <w:r w:rsidR="007F2C07" w:rsidRPr="00542553">
        <w:rPr>
          <w:rFonts w:ascii="Arial" w:hAnsi="Arial" w:cs="Arial"/>
          <w:shd w:val="clear" w:color="auto" w:fill="FFFFFF"/>
        </w:rPr>
        <w:t xml:space="preserve"> </w:t>
      </w:r>
      <w:r w:rsidR="007F2C07" w:rsidRPr="00542553">
        <w:rPr>
          <w:rFonts w:ascii="Arial" w:hAnsi="Arial" w:cs="Arial"/>
        </w:rPr>
        <w:t>according</w:t>
      </w:r>
      <w:r w:rsidR="007F2C07" w:rsidRPr="00542553">
        <w:rPr>
          <w:rFonts w:ascii="Arial" w:hAnsi="Arial" w:cs="Arial"/>
          <w:shd w:val="clear" w:color="auto" w:fill="FFFFFF"/>
        </w:rPr>
        <w:t xml:space="preserve"> to their </w:t>
      </w:r>
      <w:r w:rsidR="007F2C07" w:rsidRPr="00542553">
        <w:rPr>
          <w:rFonts w:ascii="Arial" w:hAnsi="Arial" w:cs="Arial"/>
        </w:rPr>
        <w:t>disadvantages</w:t>
      </w:r>
      <w:r w:rsidR="007F2C07" w:rsidRPr="00542553">
        <w:rPr>
          <w:rFonts w:ascii="Arial" w:hAnsi="Arial" w:cs="Arial"/>
          <w:shd w:val="clear" w:color="auto" w:fill="FFFFFF"/>
        </w:rPr>
        <w:t xml:space="preserve"> or </w:t>
      </w:r>
      <w:r w:rsidR="007F2C07" w:rsidRPr="00542553">
        <w:rPr>
          <w:rFonts w:ascii="Arial" w:hAnsi="Arial" w:cs="Arial"/>
        </w:rPr>
        <w:t>benefits for</w:t>
      </w:r>
      <w:r w:rsidR="007F2C07" w:rsidRPr="00542553">
        <w:rPr>
          <w:rFonts w:ascii="Arial" w:hAnsi="Arial" w:cs="Arial"/>
          <w:shd w:val="clear" w:color="auto" w:fill="FFFFFF"/>
        </w:rPr>
        <w:t xml:space="preserve"> </w:t>
      </w:r>
      <w:r w:rsidR="007F2C07" w:rsidRPr="00542553">
        <w:rPr>
          <w:rFonts w:ascii="Arial" w:hAnsi="Arial" w:cs="Arial"/>
        </w:rPr>
        <w:t>the</w:t>
      </w:r>
      <w:r w:rsidR="007F2C07" w:rsidRPr="00542553">
        <w:rPr>
          <w:rFonts w:ascii="Arial" w:hAnsi="Arial" w:cs="Arial"/>
          <w:shd w:val="clear" w:color="auto" w:fill="FFFFFF"/>
        </w:rPr>
        <w:t xml:space="preserve"> given attitude object.</w:t>
      </w:r>
      <w:r w:rsidR="002B4CAB" w:rsidRPr="00542553">
        <w:rPr>
          <w:rFonts w:ascii="Arial" w:hAnsi="Arial" w:cs="Arial"/>
          <w:color w:val="000000"/>
          <w:shd w:val="clear" w:color="auto" w:fill="FFFFFF"/>
        </w:rPr>
        <w:t xml:space="preserve"> </w:t>
      </w:r>
      <w:sdt>
        <w:sdtPr>
          <w:rPr>
            <w:rFonts w:ascii="Arial" w:hAnsi="Arial" w:cs="Arial"/>
            <w:color w:val="000000"/>
            <w:shd w:val="clear" w:color="auto" w:fill="FFFFFF"/>
          </w:rPr>
          <w:id w:val="-1453315846"/>
          <w:citation/>
        </w:sdtPr>
        <w:sdtEndPr>
          <w:rPr>
            <w:color w:val="000000" w:themeColor="text1"/>
          </w:rPr>
        </w:sdtEndPr>
        <w:sdtContent>
          <w:r w:rsidR="002B4CAB" w:rsidRPr="00542553">
            <w:rPr>
              <w:rFonts w:ascii="Arial" w:hAnsi="Arial" w:cs="Arial"/>
              <w:color w:val="000000"/>
              <w:shd w:val="clear" w:color="auto" w:fill="FFFFFF"/>
            </w:rPr>
            <w:fldChar w:fldCharType="begin"/>
          </w:r>
          <w:r w:rsidR="00DC3BD8">
            <w:rPr>
              <w:rFonts w:ascii="Arial" w:hAnsi="Arial" w:cs="Arial"/>
              <w:color w:val="000000"/>
              <w:shd w:val="clear" w:color="auto" w:fill="FFFFFF"/>
            </w:rPr>
            <w:instrText xml:space="preserve">CITATION JAM99 \l 2057 </w:instrText>
          </w:r>
          <w:r w:rsidR="002B4CAB" w:rsidRPr="00542553">
            <w:rPr>
              <w:rFonts w:ascii="Arial" w:hAnsi="Arial" w:cs="Arial"/>
              <w:color w:val="000000"/>
              <w:shd w:val="clear" w:color="auto" w:fill="FFFFFF"/>
            </w:rPr>
            <w:fldChar w:fldCharType="separate"/>
          </w:r>
          <w:r w:rsidR="00DC3BD8" w:rsidRPr="00DC3BD8">
            <w:rPr>
              <w:rFonts w:ascii="Arial" w:hAnsi="Arial" w:cs="Arial"/>
              <w:noProof/>
              <w:color w:val="000000"/>
              <w:shd w:val="clear" w:color="auto" w:fill="FFFFFF"/>
            </w:rPr>
            <w:t>(Roberts, et al., (1999)</w:t>
          </w:r>
          <w:r w:rsidR="002B4CAB" w:rsidRPr="00542553">
            <w:rPr>
              <w:rFonts w:ascii="Arial" w:hAnsi="Arial" w:cs="Arial"/>
              <w:color w:val="000000"/>
              <w:shd w:val="clear" w:color="auto" w:fill="FFFFFF"/>
            </w:rPr>
            <w:fldChar w:fldCharType="end"/>
          </w:r>
        </w:sdtContent>
      </w:sdt>
    </w:p>
    <w:p w14:paraId="14353EAD" w14:textId="25783432" w:rsidR="009B36B7" w:rsidRPr="00542553" w:rsidRDefault="009B36B7" w:rsidP="00542553">
      <w:pPr>
        <w:pStyle w:val="Subtitle"/>
        <w:spacing w:line="360" w:lineRule="auto"/>
        <w:rPr>
          <w:rFonts w:ascii="Arial" w:hAnsi="Arial" w:cs="Arial"/>
        </w:rPr>
      </w:pPr>
      <w:r w:rsidRPr="00542553">
        <w:rPr>
          <w:rFonts w:ascii="Arial" w:hAnsi="Arial" w:cs="Arial"/>
        </w:rPr>
        <w:t>Allport’s Theory</w:t>
      </w:r>
    </w:p>
    <w:p w14:paraId="0F771AAA" w14:textId="77777777" w:rsidR="00FC69AB" w:rsidRPr="00542553" w:rsidRDefault="00FC69AB" w:rsidP="00542553">
      <w:pPr>
        <w:spacing w:line="360" w:lineRule="auto"/>
        <w:rPr>
          <w:rFonts w:ascii="Arial" w:hAnsi="Arial" w:cs="Arial"/>
        </w:rPr>
      </w:pPr>
    </w:p>
    <w:p w14:paraId="3F4E4C87" w14:textId="3D595B5A" w:rsidR="006B66AA" w:rsidRPr="00542553" w:rsidRDefault="00857FAE" w:rsidP="00542553">
      <w:pPr>
        <w:spacing w:line="360" w:lineRule="auto"/>
        <w:rPr>
          <w:rFonts w:ascii="Arial" w:hAnsi="Arial" w:cs="Arial"/>
        </w:rPr>
      </w:pPr>
      <w:r w:rsidRPr="00542553">
        <w:rPr>
          <w:rFonts w:ascii="Arial" w:hAnsi="Arial" w:cs="Arial"/>
        </w:rPr>
        <w:t xml:space="preserve">Allport's </w:t>
      </w:r>
      <w:r w:rsidR="00EC1DC5" w:rsidRPr="00542553">
        <w:rPr>
          <w:rFonts w:ascii="Arial" w:hAnsi="Arial" w:cs="Arial"/>
        </w:rPr>
        <w:t>theory</w:t>
      </w:r>
      <w:r w:rsidRPr="00542553">
        <w:rPr>
          <w:rFonts w:ascii="Arial" w:hAnsi="Arial" w:cs="Arial"/>
        </w:rPr>
        <w:t xml:space="preserve"> emphasizes the uniqueness of the person and the inside cognitive and motivational forms that impact conduct</w:t>
      </w:r>
      <w:r w:rsidR="00EC1DC5" w:rsidRPr="00542553">
        <w:rPr>
          <w:rFonts w:ascii="Arial" w:hAnsi="Arial" w:cs="Arial"/>
        </w:rPr>
        <w:t>, such as</w:t>
      </w:r>
      <w:r w:rsidRPr="00542553">
        <w:rPr>
          <w:rFonts w:ascii="Arial" w:hAnsi="Arial" w:cs="Arial"/>
        </w:rPr>
        <w:t xml:space="preserve"> personality, propensities, abilities, </w:t>
      </w:r>
      <w:r w:rsidR="00E333ED" w:rsidRPr="00542553">
        <w:rPr>
          <w:rFonts w:ascii="Arial" w:hAnsi="Arial" w:cs="Arial"/>
        </w:rPr>
        <w:t>attitudes</w:t>
      </w:r>
      <w:r w:rsidRPr="00542553">
        <w:rPr>
          <w:rFonts w:ascii="Arial" w:hAnsi="Arial" w:cs="Arial"/>
        </w:rPr>
        <w:t xml:space="preserve">, and characteristics. </w:t>
      </w:r>
    </w:p>
    <w:p w14:paraId="4B5678A8" w14:textId="42387C77" w:rsidR="00697402" w:rsidRPr="00542553" w:rsidRDefault="00857FAE" w:rsidP="00542553">
      <w:pPr>
        <w:spacing w:line="360" w:lineRule="auto"/>
        <w:rPr>
          <w:rFonts w:ascii="Arial" w:hAnsi="Arial" w:cs="Arial"/>
        </w:rPr>
      </w:pPr>
      <w:r w:rsidRPr="00542553">
        <w:rPr>
          <w:rFonts w:ascii="Arial" w:hAnsi="Arial" w:cs="Arial"/>
        </w:rPr>
        <w:t xml:space="preserve">Allport (1937) accepts that identity is naturally decided at </w:t>
      </w:r>
      <w:r w:rsidR="008B5981" w:rsidRPr="00542553">
        <w:rPr>
          <w:rFonts w:ascii="Arial" w:hAnsi="Arial" w:cs="Arial"/>
        </w:rPr>
        <w:t>birth and</w:t>
      </w:r>
      <w:r w:rsidRPr="00542553">
        <w:rPr>
          <w:rFonts w:ascii="Arial" w:hAnsi="Arial" w:cs="Arial"/>
        </w:rPr>
        <w:t xml:space="preserve"> formed by a person's natural encounter.</w:t>
      </w:r>
      <w:r w:rsidR="00273EF7" w:rsidRPr="00542553">
        <w:rPr>
          <w:rFonts w:ascii="Arial" w:hAnsi="Arial" w:cs="Arial"/>
        </w:rPr>
        <w:t xml:space="preserve"> </w:t>
      </w:r>
      <w:sdt>
        <w:sdtPr>
          <w:rPr>
            <w:rFonts w:ascii="Arial" w:hAnsi="Arial" w:cs="Arial"/>
          </w:rPr>
          <w:id w:val="832727428"/>
          <w:citation/>
        </w:sdtPr>
        <w:sdtEndPr/>
        <w:sdtContent>
          <w:r w:rsidR="00273EF7" w:rsidRPr="00542553">
            <w:rPr>
              <w:rFonts w:ascii="Arial" w:hAnsi="Arial" w:cs="Arial"/>
            </w:rPr>
            <w:fldChar w:fldCharType="begin"/>
          </w:r>
          <w:r w:rsidR="00DC3BD8">
            <w:rPr>
              <w:rFonts w:ascii="Arial" w:hAnsi="Arial" w:cs="Arial"/>
            </w:rPr>
            <w:instrText xml:space="preserve">CITATION Imr20 \l 2057 </w:instrText>
          </w:r>
          <w:r w:rsidR="00273EF7" w:rsidRPr="00542553">
            <w:rPr>
              <w:rFonts w:ascii="Arial" w:hAnsi="Arial" w:cs="Arial"/>
            </w:rPr>
            <w:fldChar w:fldCharType="separate"/>
          </w:r>
          <w:r w:rsidR="00DC3BD8" w:rsidRPr="00DC3BD8">
            <w:rPr>
              <w:rFonts w:ascii="Arial" w:hAnsi="Arial" w:cs="Arial"/>
              <w:noProof/>
            </w:rPr>
            <w:t>(Ajmal, (2020)</w:t>
          </w:r>
          <w:r w:rsidR="00273EF7" w:rsidRPr="00542553">
            <w:rPr>
              <w:rFonts w:ascii="Arial" w:hAnsi="Arial" w:cs="Arial"/>
            </w:rPr>
            <w:fldChar w:fldCharType="end"/>
          </w:r>
        </w:sdtContent>
      </w:sdt>
      <w:sdt>
        <w:sdtPr>
          <w:rPr>
            <w:rFonts w:ascii="Arial" w:hAnsi="Arial" w:cs="Arial"/>
          </w:rPr>
          <w:id w:val="-367294029"/>
          <w:citation/>
        </w:sdtPr>
        <w:sdtEndPr/>
        <w:sdtContent>
          <w:r w:rsidR="00F322FC" w:rsidRPr="00542553">
            <w:rPr>
              <w:rFonts w:ascii="Arial" w:hAnsi="Arial" w:cs="Arial"/>
            </w:rPr>
            <w:fldChar w:fldCharType="begin"/>
          </w:r>
          <w:r w:rsidR="00362E9F">
            <w:rPr>
              <w:rFonts w:ascii="Arial" w:hAnsi="Arial" w:cs="Arial"/>
            </w:rPr>
            <w:instrText xml:space="preserve">CITATION Mur35 \l 2057 </w:instrText>
          </w:r>
          <w:r w:rsidR="00F322FC" w:rsidRPr="00542553">
            <w:rPr>
              <w:rFonts w:ascii="Arial" w:hAnsi="Arial" w:cs="Arial"/>
            </w:rPr>
            <w:fldChar w:fldCharType="separate"/>
          </w:r>
          <w:r w:rsidR="00362E9F">
            <w:rPr>
              <w:rFonts w:ascii="Arial" w:hAnsi="Arial" w:cs="Arial"/>
              <w:noProof/>
            </w:rPr>
            <w:t xml:space="preserve"> </w:t>
          </w:r>
          <w:r w:rsidR="00362E9F" w:rsidRPr="00362E9F">
            <w:rPr>
              <w:rFonts w:ascii="Arial" w:hAnsi="Arial" w:cs="Arial"/>
              <w:noProof/>
            </w:rPr>
            <w:t>(Murchison, 1935)</w:t>
          </w:r>
          <w:r w:rsidR="00F322FC" w:rsidRPr="00542553">
            <w:rPr>
              <w:rFonts w:ascii="Arial" w:hAnsi="Arial" w:cs="Arial"/>
            </w:rPr>
            <w:fldChar w:fldCharType="end"/>
          </w:r>
        </w:sdtContent>
      </w:sdt>
    </w:p>
    <w:p w14:paraId="0BA9749E" w14:textId="15AA4D79" w:rsidR="001A273B" w:rsidRPr="00542553" w:rsidRDefault="001A273B" w:rsidP="00542553">
      <w:pPr>
        <w:spacing w:line="360" w:lineRule="auto"/>
        <w:rPr>
          <w:rFonts w:ascii="Arial" w:hAnsi="Arial" w:cs="Arial"/>
        </w:rPr>
      </w:pPr>
      <w:r w:rsidRPr="00542553">
        <w:rPr>
          <w:rFonts w:ascii="Arial" w:hAnsi="Arial" w:cs="Arial"/>
        </w:rPr>
        <w:t xml:space="preserve">Attitudes play a huge role </w:t>
      </w:r>
      <w:r w:rsidR="00872321" w:rsidRPr="00542553">
        <w:rPr>
          <w:rFonts w:ascii="Arial" w:hAnsi="Arial" w:cs="Arial"/>
        </w:rPr>
        <w:t xml:space="preserve">in obesity </w:t>
      </w:r>
      <w:r w:rsidR="005E1225" w:rsidRPr="00542553">
        <w:rPr>
          <w:rFonts w:ascii="Arial" w:hAnsi="Arial" w:cs="Arial"/>
        </w:rPr>
        <w:t xml:space="preserve">and according to Walther and Langer </w:t>
      </w:r>
      <w:r w:rsidR="00555052" w:rsidRPr="00542553">
        <w:rPr>
          <w:rFonts w:ascii="Arial" w:hAnsi="Arial" w:cs="Arial"/>
        </w:rPr>
        <w:t xml:space="preserve">it may be formed by </w:t>
      </w:r>
      <w:r w:rsidR="008B5981" w:rsidRPr="00542553">
        <w:rPr>
          <w:rFonts w:ascii="Arial" w:hAnsi="Arial" w:cs="Arial"/>
        </w:rPr>
        <w:t>conditioning situations and certain types of stimulus</w:t>
      </w:r>
      <w:r w:rsidR="004F3A85" w:rsidRPr="00542553">
        <w:rPr>
          <w:rFonts w:ascii="Arial" w:hAnsi="Arial" w:cs="Arial"/>
        </w:rPr>
        <w:t xml:space="preserve"> </w:t>
      </w:r>
      <w:r w:rsidR="002E762F" w:rsidRPr="00542553">
        <w:rPr>
          <w:rFonts w:ascii="Arial" w:hAnsi="Arial" w:cs="Arial"/>
        </w:rPr>
        <w:t>where it</w:t>
      </w:r>
      <w:r w:rsidR="000F5EB7" w:rsidRPr="00542553">
        <w:rPr>
          <w:rFonts w:ascii="Arial" w:hAnsi="Arial" w:cs="Arial"/>
        </w:rPr>
        <w:t xml:space="preserve"> will form through either suggested or </w:t>
      </w:r>
      <w:r w:rsidR="00C13A04" w:rsidRPr="00542553">
        <w:rPr>
          <w:rFonts w:ascii="Arial" w:hAnsi="Arial" w:cs="Arial"/>
        </w:rPr>
        <w:t xml:space="preserve">unintentional </w:t>
      </w:r>
      <w:r w:rsidR="00075F44" w:rsidRPr="00542553">
        <w:rPr>
          <w:rFonts w:ascii="Arial" w:hAnsi="Arial" w:cs="Arial"/>
        </w:rPr>
        <w:t>situations.</w:t>
      </w:r>
      <w:sdt>
        <w:sdtPr>
          <w:rPr>
            <w:rFonts w:ascii="Arial" w:hAnsi="Arial" w:cs="Arial"/>
          </w:rPr>
          <w:id w:val="1366252799"/>
          <w:citation/>
        </w:sdtPr>
        <w:sdtEndPr/>
        <w:sdtContent>
          <w:r w:rsidR="00AE2ECF" w:rsidRPr="00542553">
            <w:rPr>
              <w:rFonts w:ascii="Arial" w:hAnsi="Arial" w:cs="Arial"/>
            </w:rPr>
            <w:fldChar w:fldCharType="begin"/>
          </w:r>
          <w:r w:rsidR="00362E9F">
            <w:rPr>
              <w:rFonts w:ascii="Arial" w:hAnsi="Arial" w:cs="Arial"/>
            </w:rPr>
            <w:instrText xml:space="preserve">CITATION Pri11 \l 2057 </w:instrText>
          </w:r>
          <w:r w:rsidR="00AE2ECF" w:rsidRPr="00542553">
            <w:rPr>
              <w:rFonts w:ascii="Arial" w:hAnsi="Arial" w:cs="Arial"/>
            </w:rPr>
            <w:fldChar w:fldCharType="separate"/>
          </w:r>
          <w:r w:rsidR="00362E9F">
            <w:rPr>
              <w:rFonts w:ascii="Arial" w:hAnsi="Arial" w:cs="Arial"/>
              <w:noProof/>
            </w:rPr>
            <w:t xml:space="preserve"> </w:t>
          </w:r>
          <w:r w:rsidR="00362E9F" w:rsidRPr="00362E9F">
            <w:rPr>
              <w:rFonts w:ascii="Arial" w:hAnsi="Arial" w:cs="Arial"/>
              <w:noProof/>
            </w:rPr>
            <w:t>(Prislin &amp; Crano, 2011)</w:t>
          </w:r>
          <w:r w:rsidR="00AE2ECF" w:rsidRPr="00542553">
            <w:rPr>
              <w:rFonts w:ascii="Arial" w:hAnsi="Arial" w:cs="Arial"/>
            </w:rPr>
            <w:fldChar w:fldCharType="end"/>
          </w:r>
        </w:sdtContent>
      </w:sdt>
    </w:p>
    <w:p w14:paraId="02B4CA1D" w14:textId="696A8DB3" w:rsidR="00D15EB1" w:rsidRPr="00542553" w:rsidRDefault="00A72EAD" w:rsidP="00542553">
      <w:pPr>
        <w:spacing w:line="360" w:lineRule="auto"/>
        <w:rPr>
          <w:rFonts w:ascii="Arial" w:hAnsi="Arial" w:cs="Arial"/>
          <w:shd w:val="clear" w:color="auto" w:fill="FFFFFF"/>
        </w:rPr>
      </w:pPr>
      <w:r w:rsidRPr="00542553">
        <w:rPr>
          <w:rFonts w:ascii="Arial" w:hAnsi="Arial" w:cs="Arial"/>
          <w:shd w:val="clear" w:color="auto" w:fill="FFFFFF"/>
        </w:rPr>
        <w:lastRenderedPageBreak/>
        <w:t>Three dominant kinds of poor diet attitudes were used as regressors in the original paper approach: restrained, compulsive, and compulsive eating (</w:t>
      </w:r>
      <w:r w:rsidR="00B54C6A" w:rsidRPr="00542553">
        <w:rPr>
          <w:rFonts w:ascii="Arial" w:hAnsi="Arial" w:cs="Arial"/>
          <w:shd w:val="clear" w:color="auto" w:fill="FFFFFF"/>
        </w:rPr>
        <w:t>external and</w:t>
      </w:r>
      <w:r w:rsidRPr="00542553">
        <w:rPr>
          <w:rFonts w:ascii="Arial" w:hAnsi="Arial" w:cs="Arial"/>
          <w:shd w:val="clear" w:color="auto" w:fill="FFFFFF"/>
        </w:rPr>
        <w:t xml:space="preserve"> emotional eating).</w:t>
      </w:r>
    </w:p>
    <w:p w14:paraId="52DB9300" w14:textId="77777777" w:rsidR="000E6EB2" w:rsidRPr="00542553" w:rsidRDefault="009D7505" w:rsidP="00542553">
      <w:pPr>
        <w:spacing w:line="360" w:lineRule="auto"/>
        <w:rPr>
          <w:rFonts w:ascii="Arial" w:hAnsi="Arial" w:cs="Arial"/>
          <w:shd w:val="clear" w:color="auto" w:fill="FFFFFF"/>
        </w:rPr>
      </w:pPr>
      <w:r w:rsidRPr="00542553">
        <w:rPr>
          <w:rFonts w:ascii="Arial" w:hAnsi="Arial" w:cs="Arial"/>
          <w:shd w:val="clear" w:color="auto" w:fill="FFFFFF"/>
        </w:rPr>
        <w:t>Restrained eating, on the other hand, is defined as an extreme restriction (both qualitative or quantitative) of food consumption in someone's eating routine that is insufficient to meet health needs.</w:t>
      </w:r>
    </w:p>
    <w:p w14:paraId="4B9A12E7" w14:textId="353688DC" w:rsidR="00262B4B" w:rsidRPr="00542553" w:rsidRDefault="000E6EB2" w:rsidP="00542553">
      <w:pPr>
        <w:spacing w:line="360" w:lineRule="auto"/>
        <w:rPr>
          <w:rFonts w:ascii="Arial" w:hAnsi="Arial" w:cs="Arial"/>
          <w:shd w:val="clear" w:color="auto" w:fill="FFFFFF"/>
        </w:rPr>
      </w:pPr>
      <w:r w:rsidRPr="00542553">
        <w:rPr>
          <w:rFonts w:ascii="Arial" w:hAnsi="Arial" w:cs="Arial"/>
          <w:shd w:val="clear" w:color="auto" w:fill="FFFFFF"/>
        </w:rPr>
        <w:t>External stimuli are often very appealing to make a person try very hard to eat even though they are not experiencing the actual state of appetite.</w:t>
      </w:r>
      <w:r w:rsidR="00BC1A10" w:rsidRPr="00542553">
        <w:rPr>
          <w:rFonts w:ascii="Arial" w:hAnsi="Arial" w:cs="Arial"/>
          <w:shd w:val="clear" w:color="auto" w:fill="FFFFFF"/>
        </w:rPr>
        <w:t xml:space="preserve"> </w:t>
      </w:r>
      <w:sdt>
        <w:sdtPr>
          <w:rPr>
            <w:rFonts w:ascii="Arial" w:hAnsi="Arial" w:cs="Arial"/>
            <w:shd w:val="clear" w:color="auto" w:fill="FFFFFF"/>
          </w:rPr>
          <w:id w:val="-1696080125"/>
          <w:citation/>
        </w:sdtPr>
        <w:sdtEndPr/>
        <w:sdtContent>
          <w:r w:rsidR="008F4EB9" w:rsidRPr="00542553">
            <w:rPr>
              <w:rFonts w:ascii="Arial" w:hAnsi="Arial" w:cs="Arial"/>
              <w:shd w:val="clear" w:color="auto" w:fill="FFFFFF"/>
            </w:rPr>
            <w:fldChar w:fldCharType="begin"/>
          </w:r>
          <w:r w:rsidR="0056423D">
            <w:rPr>
              <w:rFonts w:ascii="Arial" w:hAnsi="Arial" w:cs="Arial"/>
              <w:shd w:val="clear" w:color="auto" w:fill="FFFFFF"/>
            </w:rPr>
            <w:instrText xml:space="preserve">CITATION Ber19 \l 2057 </w:instrText>
          </w:r>
          <w:r w:rsidR="008F4EB9" w:rsidRPr="00542553">
            <w:rPr>
              <w:rFonts w:ascii="Arial" w:hAnsi="Arial" w:cs="Arial"/>
              <w:shd w:val="clear" w:color="auto" w:fill="FFFFFF"/>
            </w:rPr>
            <w:fldChar w:fldCharType="separate"/>
          </w:r>
          <w:r w:rsidR="0056423D" w:rsidRPr="0056423D">
            <w:rPr>
              <w:rFonts w:ascii="Arial" w:hAnsi="Arial" w:cs="Arial"/>
              <w:noProof/>
              <w:shd w:val="clear" w:color="auto" w:fill="FFFFFF"/>
            </w:rPr>
            <w:t>(Izydorczyk, et al., 2019)</w:t>
          </w:r>
          <w:r w:rsidR="008F4EB9" w:rsidRPr="00542553">
            <w:rPr>
              <w:rFonts w:ascii="Arial" w:hAnsi="Arial" w:cs="Arial"/>
              <w:shd w:val="clear" w:color="auto" w:fill="FFFFFF"/>
            </w:rPr>
            <w:fldChar w:fldCharType="end"/>
          </w:r>
        </w:sdtContent>
      </w:sdt>
    </w:p>
    <w:p w14:paraId="74266F5B" w14:textId="7E37E84D" w:rsidR="00956E40" w:rsidRPr="00542553" w:rsidRDefault="00764453" w:rsidP="00542553">
      <w:pPr>
        <w:spacing w:line="360" w:lineRule="auto"/>
        <w:rPr>
          <w:rFonts w:ascii="Arial" w:hAnsi="Arial" w:cs="Arial"/>
        </w:rPr>
      </w:pPr>
      <w:r w:rsidRPr="00542553">
        <w:rPr>
          <w:rFonts w:ascii="Arial" w:hAnsi="Arial" w:cs="Arial"/>
        </w:rPr>
        <w:t>Annually from 2015 through 20</w:t>
      </w:r>
      <w:r w:rsidR="007345F0" w:rsidRPr="00542553">
        <w:rPr>
          <w:rFonts w:ascii="Arial" w:hAnsi="Arial" w:cs="Arial"/>
        </w:rPr>
        <w:t>35</w:t>
      </w:r>
      <w:r w:rsidRPr="00542553">
        <w:rPr>
          <w:rFonts w:ascii="Arial" w:hAnsi="Arial" w:cs="Arial"/>
        </w:rPr>
        <w:t xml:space="preserve">, the </w:t>
      </w:r>
      <w:r w:rsidR="007345F0" w:rsidRPr="00542553">
        <w:rPr>
          <w:rFonts w:ascii="Arial" w:hAnsi="Arial" w:cs="Arial"/>
        </w:rPr>
        <w:t xml:space="preserve">increase </w:t>
      </w:r>
      <w:r w:rsidRPr="00542553">
        <w:rPr>
          <w:rFonts w:ascii="Arial" w:hAnsi="Arial" w:cs="Arial"/>
        </w:rPr>
        <w:t>of severe obesity in Scotland, Wales, and England was calculated.</w:t>
      </w:r>
    </w:p>
    <w:p w14:paraId="633101CC" w14:textId="0CF9AD8A" w:rsidR="00764453" w:rsidRPr="00542553" w:rsidRDefault="00EE3982" w:rsidP="00542553">
      <w:pPr>
        <w:spacing w:line="360" w:lineRule="auto"/>
        <w:rPr>
          <w:rFonts w:ascii="Arial" w:hAnsi="Arial" w:cs="Arial"/>
        </w:rPr>
      </w:pPr>
      <w:r w:rsidRPr="00542553">
        <w:rPr>
          <w:rFonts w:ascii="Arial" w:hAnsi="Arial" w:cs="Arial"/>
          <w:noProof/>
        </w:rPr>
        <w:drawing>
          <wp:inline distT="0" distB="0" distL="0" distR="0" wp14:anchorId="7253593B" wp14:editId="7CE12CF3">
            <wp:extent cx="5731510" cy="322389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ata obesity.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1833656" w14:textId="3E3C0A76" w:rsidR="00ED645D" w:rsidRPr="00542553" w:rsidRDefault="0056423D" w:rsidP="00542553">
      <w:pPr>
        <w:spacing w:line="360" w:lineRule="auto"/>
        <w:jc w:val="right"/>
        <w:rPr>
          <w:rFonts w:ascii="Arial" w:hAnsi="Arial" w:cs="Arial"/>
        </w:rPr>
      </w:pPr>
      <w:sdt>
        <w:sdtPr>
          <w:rPr>
            <w:rFonts w:ascii="Arial" w:hAnsi="Arial" w:cs="Arial"/>
          </w:rPr>
          <w:id w:val="1933472972"/>
          <w:citation/>
        </w:sdtPr>
        <w:sdtEndPr/>
        <w:sdtContent>
          <w:r w:rsidR="00ED645D" w:rsidRPr="00542553">
            <w:rPr>
              <w:rFonts w:ascii="Arial" w:hAnsi="Arial" w:cs="Arial"/>
            </w:rPr>
            <w:fldChar w:fldCharType="begin"/>
          </w:r>
          <w:r w:rsidR="00D8392E" w:rsidRPr="00542553">
            <w:rPr>
              <w:rFonts w:ascii="Arial" w:hAnsi="Arial" w:cs="Arial"/>
            </w:rPr>
            <w:instrText xml:space="preserve">CITATION LAU20 \l 2057 </w:instrText>
          </w:r>
          <w:r w:rsidR="00ED645D" w:rsidRPr="00542553">
            <w:rPr>
              <w:rFonts w:ascii="Arial" w:hAnsi="Arial" w:cs="Arial"/>
            </w:rPr>
            <w:fldChar w:fldCharType="separate"/>
          </w:r>
          <w:r w:rsidR="00A4726C" w:rsidRPr="00542553">
            <w:rPr>
              <w:rFonts w:ascii="Arial" w:hAnsi="Arial" w:cs="Arial"/>
              <w:noProof/>
            </w:rPr>
            <w:t>(Keaver, et al., 2020)</w:t>
          </w:r>
          <w:r w:rsidR="00ED645D" w:rsidRPr="00542553">
            <w:rPr>
              <w:rFonts w:ascii="Arial" w:hAnsi="Arial" w:cs="Arial"/>
            </w:rPr>
            <w:fldChar w:fldCharType="end"/>
          </w:r>
        </w:sdtContent>
      </w:sdt>
    </w:p>
    <w:p w14:paraId="42100DCC" w14:textId="77777777" w:rsidR="00ED645D" w:rsidRPr="00542553" w:rsidRDefault="00ED645D" w:rsidP="00542553">
      <w:pPr>
        <w:spacing w:line="360" w:lineRule="auto"/>
        <w:rPr>
          <w:rFonts w:ascii="Arial" w:hAnsi="Arial" w:cs="Arial"/>
        </w:rPr>
      </w:pPr>
      <w:r w:rsidRPr="00542553">
        <w:rPr>
          <w:rFonts w:ascii="Arial" w:hAnsi="Arial" w:cs="Arial"/>
        </w:rPr>
        <w:t>Forecasts based on gender</w:t>
      </w:r>
    </w:p>
    <w:p w14:paraId="14951770" w14:textId="2A9C2C32" w:rsidR="00ED645D" w:rsidRPr="00542553" w:rsidRDefault="00ED645D" w:rsidP="00542553">
      <w:pPr>
        <w:spacing w:line="360" w:lineRule="auto"/>
        <w:rPr>
          <w:rFonts w:ascii="Arial" w:hAnsi="Arial" w:cs="Arial"/>
        </w:rPr>
      </w:pPr>
      <w:r w:rsidRPr="00542553">
        <w:rPr>
          <w:rFonts w:ascii="Arial" w:hAnsi="Arial" w:cs="Arial"/>
        </w:rPr>
        <w:t xml:space="preserve">In all 3 nations, morbid obesity is expected to rise among males and females. Between 2015 to 2035, the incidence for men is expected to rise in Scotland from 4% to 6%, in Wales from 2% to 13%, and in England from 2% to 7%. From 2015 to 2035, the reported incidence for women in Scotland is expected to rise from 3% to 5%, from 3% to 9% in Wales, and from 4% to 8% in England. </w:t>
      </w:r>
      <w:sdt>
        <w:sdtPr>
          <w:rPr>
            <w:rFonts w:ascii="Arial" w:hAnsi="Arial" w:cs="Arial"/>
          </w:rPr>
          <w:id w:val="1485895099"/>
          <w:citation/>
        </w:sdtPr>
        <w:sdtEndPr/>
        <w:sdtContent>
          <w:r w:rsidRPr="00542553">
            <w:rPr>
              <w:rFonts w:ascii="Arial" w:hAnsi="Arial" w:cs="Arial"/>
            </w:rPr>
            <w:fldChar w:fldCharType="begin"/>
          </w:r>
          <w:r w:rsidR="00D8392E" w:rsidRPr="00542553">
            <w:rPr>
              <w:rFonts w:ascii="Arial" w:hAnsi="Arial" w:cs="Arial"/>
            </w:rPr>
            <w:instrText xml:space="preserve">CITATION LAU20 \l 2057 </w:instrText>
          </w:r>
          <w:r w:rsidRPr="00542553">
            <w:rPr>
              <w:rFonts w:ascii="Arial" w:hAnsi="Arial" w:cs="Arial"/>
            </w:rPr>
            <w:fldChar w:fldCharType="separate"/>
          </w:r>
          <w:r w:rsidR="00A4726C" w:rsidRPr="00542553">
            <w:rPr>
              <w:rFonts w:ascii="Arial" w:hAnsi="Arial" w:cs="Arial"/>
              <w:noProof/>
            </w:rPr>
            <w:t>(Keaver, et al., 2020)</w:t>
          </w:r>
          <w:r w:rsidRPr="00542553">
            <w:rPr>
              <w:rFonts w:ascii="Arial" w:hAnsi="Arial" w:cs="Arial"/>
            </w:rPr>
            <w:fldChar w:fldCharType="end"/>
          </w:r>
        </w:sdtContent>
      </w:sdt>
    </w:p>
    <w:p w14:paraId="049E6726" w14:textId="6251244D" w:rsidR="003B25E1" w:rsidRPr="00542553" w:rsidRDefault="00135DA8" w:rsidP="00542553">
      <w:pPr>
        <w:spacing w:line="360" w:lineRule="auto"/>
        <w:rPr>
          <w:rFonts w:ascii="Arial" w:hAnsi="Arial" w:cs="Arial"/>
        </w:rPr>
      </w:pPr>
      <w:r w:rsidRPr="00542553">
        <w:rPr>
          <w:rFonts w:ascii="Arial" w:hAnsi="Arial" w:cs="Arial"/>
        </w:rPr>
        <w:t>Overall positive heath eating attitudes</w:t>
      </w:r>
      <w:r w:rsidR="000C7981" w:rsidRPr="00542553">
        <w:rPr>
          <w:rFonts w:ascii="Arial" w:hAnsi="Arial" w:cs="Arial"/>
        </w:rPr>
        <w:t xml:space="preserve"> are linked to </w:t>
      </w:r>
      <w:r w:rsidR="00876773" w:rsidRPr="00542553">
        <w:rPr>
          <w:rFonts w:ascii="Arial" w:hAnsi="Arial" w:cs="Arial"/>
        </w:rPr>
        <w:t xml:space="preserve">good acceptance and adherence to </w:t>
      </w:r>
      <w:r w:rsidR="0080452C" w:rsidRPr="00542553">
        <w:rPr>
          <w:rFonts w:ascii="Arial" w:hAnsi="Arial" w:cs="Arial"/>
        </w:rPr>
        <w:t xml:space="preserve">good </w:t>
      </w:r>
      <w:r w:rsidR="002877AF" w:rsidRPr="00542553">
        <w:rPr>
          <w:rFonts w:ascii="Arial" w:hAnsi="Arial" w:cs="Arial"/>
        </w:rPr>
        <w:t>eating habits</w:t>
      </w:r>
      <w:r w:rsidR="006337FD" w:rsidRPr="00542553">
        <w:rPr>
          <w:rFonts w:ascii="Arial" w:hAnsi="Arial" w:cs="Arial"/>
        </w:rPr>
        <w:t xml:space="preserve"> </w:t>
      </w:r>
      <w:r w:rsidR="00790533" w:rsidRPr="00542553">
        <w:rPr>
          <w:rFonts w:ascii="Arial" w:hAnsi="Arial" w:cs="Arial"/>
        </w:rPr>
        <w:t xml:space="preserve">such as fruit and vegetables and </w:t>
      </w:r>
      <w:r w:rsidR="005539B7" w:rsidRPr="00542553">
        <w:rPr>
          <w:rFonts w:ascii="Arial" w:hAnsi="Arial" w:cs="Arial"/>
        </w:rPr>
        <w:t xml:space="preserve">are strongly connected to the desire to look good </w:t>
      </w:r>
      <w:r w:rsidR="00B57D69" w:rsidRPr="00542553">
        <w:rPr>
          <w:rFonts w:ascii="Arial" w:hAnsi="Arial" w:cs="Arial"/>
        </w:rPr>
        <w:t>compared to others and be healthy</w:t>
      </w:r>
      <w:r w:rsidR="000821F6" w:rsidRPr="00542553">
        <w:rPr>
          <w:rFonts w:ascii="Arial" w:hAnsi="Arial" w:cs="Arial"/>
        </w:rPr>
        <w:t xml:space="preserve">. </w:t>
      </w:r>
      <w:sdt>
        <w:sdtPr>
          <w:rPr>
            <w:rFonts w:ascii="Arial" w:hAnsi="Arial" w:cs="Arial"/>
          </w:rPr>
          <w:id w:val="1817219612"/>
          <w:citation/>
        </w:sdtPr>
        <w:sdtEndPr/>
        <w:sdtContent>
          <w:r w:rsidR="000821F6" w:rsidRPr="00542553">
            <w:rPr>
              <w:rFonts w:ascii="Arial" w:hAnsi="Arial" w:cs="Arial"/>
            </w:rPr>
            <w:fldChar w:fldCharType="begin"/>
          </w:r>
          <w:r w:rsidR="000821F6" w:rsidRPr="00542553">
            <w:rPr>
              <w:rFonts w:ascii="Arial" w:hAnsi="Arial" w:cs="Arial"/>
            </w:rPr>
            <w:instrText xml:space="preserve"> CITATION Joa18 \l 2057 </w:instrText>
          </w:r>
          <w:r w:rsidR="000821F6" w:rsidRPr="00542553">
            <w:rPr>
              <w:rFonts w:ascii="Arial" w:hAnsi="Arial" w:cs="Arial"/>
            </w:rPr>
            <w:fldChar w:fldCharType="separate"/>
          </w:r>
          <w:r w:rsidR="00A4726C" w:rsidRPr="00542553">
            <w:rPr>
              <w:rFonts w:ascii="Arial" w:hAnsi="Arial" w:cs="Arial"/>
              <w:noProof/>
            </w:rPr>
            <w:t>(Kowalkowska, et al., 2018)</w:t>
          </w:r>
          <w:r w:rsidR="000821F6" w:rsidRPr="00542553">
            <w:rPr>
              <w:rFonts w:ascii="Arial" w:hAnsi="Arial" w:cs="Arial"/>
            </w:rPr>
            <w:fldChar w:fldCharType="end"/>
          </w:r>
        </w:sdtContent>
      </w:sdt>
    </w:p>
    <w:p w14:paraId="6B1DB277" w14:textId="24D1946A" w:rsidR="000821F6" w:rsidRPr="00542553" w:rsidRDefault="000821F6" w:rsidP="00542553">
      <w:pPr>
        <w:spacing w:line="360" w:lineRule="auto"/>
        <w:rPr>
          <w:rFonts w:ascii="Arial" w:hAnsi="Arial" w:cs="Arial"/>
        </w:rPr>
      </w:pPr>
      <w:r w:rsidRPr="00542553">
        <w:rPr>
          <w:rFonts w:ascii="Arial" w:hAnsi="Arial" w:cs="Arial"/>
        </w:rPr>
        <w:lastRenderedPageBreak/>
        <w:t xml:space="preserve">Morbid obesity is becoming more common over the globe, according to prior studies. While there was an effort in England to stimulate the nutritional contexts via the implementation of the sugar-sweetened drinks levy and an extra support for restructuring, this support was hampered by the food sector's ethical considerations, that has prevented major change. </w:t>
      </w:r>
      <w:sdt>
        <w:sdtPr>
          <w:rPr>
            <w:rFonts w:ascii="Arial" w:hAnsi="Arial" w:cs="Arial"/>
          </w:rPr>
          <w:id w:val="714467270"/>
          <w:citation/>
        </w:sdtPr>
        <w:sdtEndPr/>
        <w:sdtContent>
          <w:r w:rsidRPr="00542553">
            <w:rPr>
              <w:rFonts w:ascii="Arial" w:hAnsi="Arial" w:cs="Arial"/>
            </w:rPr>
            <w:fldChar w:fldCharType="begin"/>
          </w:r>
          <w:r w:rsidR="00D8392E" w:rsidRPr="00542553">
            <w:rPr>
              <w:rFonts w:ascii="Arial" w:hAnsi="Arial" w:cs="Arial"/>
            </w:rPr>
            <w:instrText xml:space="preserve">CITATION LAU20 \l 2057 </w:instrText>
          </w:r>
          <w:r w:rsidRPr="00542553">
            <w:rPr>
              <w:rFonts w:ascii="Arial" w:hAnsi="Arial" w:cs="Arial"/>
            </w:rPr>
            <w:fldChar w:fldCharType="separate"/>
          </w:r>
          <w:r w:rsidR="00A4726C" w:rsidRPr="00542553">
            <w:rPr>
              <w:rFonts w:ascii="Arial" w:hAnsi="Arial" w:cs="Arial"/>
              <w:noProof/>
            </w:rPr>
            <w:t>(Keaver, et al., 2020)</w:t>
          </w:r>
          <w:r w:rsidRPr="00542553">
            <w:rPr>
              <w:rFonts w:ascii="Arial" w:hAnsi="Arial" w:cs="Arial"/>
            </w:rPr>
            <w:fldChar w:fldCharType="end"/>
          </w:r>
        </w:sdtContent>
      </w:sdt>
    </w:p>
    <w:p w14:paraId="612CD733" w14:textId="7017B33E" w:rsidR="00697402" w:rsidRPr="00542553" w:rsidRDefault="00697402" w:rsidP="00542553">
      <w:pPr>
        <w:pStyle w:val="Heading1"/>
        <w:spacing w:line="360" w:lineRule="auto"/>
        <w:rPr>
          <w:rFonts w:ascii="Arial" w:hAnsi="Arial" w:cs="Arial"/>
          <w:sz w:val="22"/>
          <w:szCs w:val="22"/>
        </w:rPr>
      </w:pPr>
      <w:bookmarkStart w:id="3" w:name="_Toc78235106"/>
      <w:r w:rsidRPr="00542553">
        <w:rPr>
          <w:rFonts w:ascii="Arial" w:hAnsi="Arial" w:cs="Arial"/>
          <w:sz w:val="22"/>
          <w:szCs w:val="22"/>
        </w:rPr>
        <w:t>Theory of Planned Behaviour</w:t>
      </w:r>
      <w:bookmarkEnd w:id="3"/>
    </w:p>
    <w:p w14:paraId="5844425D" w14:textId="08CCF289" w:rsidR="003F5DBD" w:rsidRPr="00542553" w:rsidRDefault="003F5DBD" w:rsidP="00542553">
      <w:pPr>
        <w:spacing w:line="360" w:lineRule="auto"/>
        <w:rPr>
          <w:rFonts w:ascii="Arial" w:hAnsi="Arial" w:cs="Arial"/>
        </w:rPr>
      </w:pPr>
    </w:p>
    <w:p w14:paraId="7BB6C98E" w14:textId="1471AC0B" w:rsidR="003F5DBD" w:rsidRPr="00542553" w:rsidRDefault="003F5DBD" w:rsidP="00542553">
      <w:pPr>
        <w:spacing w:line="360" w:lineRule="auto"/>
        <w:rPr>
          <w:rFonts w:ascii="Arial" w:hAnsi="Arial" w:cs="Arial"/>
          <w:color w:val="252525"/>
          <w:shd w:val="clear" w:color="auto" w:fill="FFFFFF"/>
        </w:rPr>
      </w:pPr>
      <w:r w:rsidRPr="00542553">
        <w:rPr>
          <w:rFonts w:ascii="Arial" w:hAnsi="Arial" w:cs="Arial"/>
          <w:color w:val="252525"/>
          <w:shd w:val="clear" w:color="auto" w:fill="FFFFFF"/>
        </w:rPr>
        <w:t xml:space="preserve">The theory of planned behaviour </w:t>
      </w:r>
      <w:r w:rsidR="00F03B18" w:rsidRPr="00542553">
        <w:rPr>
          <w:rFonts w:ascii="Arial" w:hAnsi="Arial" w:cs="Arial"/>
          <w:color w:val="252525"/>
          <w:shd w:val="clear" w:color="auto" w:fill="FFFFFF"/>
        </w:rPr>
        <w:t>is</w:t>
      </w:r>
      <w:r w:rsidRPr="00542553">
        <w:rPr>
          <w:rFonts w:ascii="Arial" w:hAnsi="Arial" w:cs="Arial"/>
          <w:color w:val="252525"/>
          <w:shd w:val="clear" w:color="auto" w:fill="FFFFFF"/>
        </w:rPr>
        <w:t xml:space="preserve"> known as social cognition models</w:t>
      </w:r>
      <w:r w:rsidR="00610391" w:rsidRPr="00542553">
        <w:rPr>
          <w:rFonts w:ascii="Arial" w:hAnsi="Arial" w:cs="Arial"/>
          <w:color w:val="252525"/>
          <w:shd w:val="clear" w:color="auto" w:fill="FFFFFF"/>
        </w:rPr>
        <w:t xml:space="preserve">, these models assume that </w:t>
      </w:r>
      <w:r w:rsidR="005D74C5" w:rsidRPr="00542553">
        <w:rPr>
          <w:rFonts w:ascii="Arial" w:hAnsi="Arial" w:cs="Arial"/>
          <w:color w:val="252525"/>
          <w:shd w:val="clear" w:color="auto" w:fill="FFFFFF"/>
        </w:rPr>
        <w:t>social behaviour is de</w:t>
      </w:r>
      <w:r w:rsidR="00B20D09" w:rsidRPr="00542553">
        <w:rPr>
          <w:rFonts w:ascii="Arial" w:hAnsi="Arial" w:cs="Arial"/>
          <w:color w:val="252525"/>
          <w:shd w:val="clear" w:color="auto" w:fill="FFFFFF"/>
        </w:rPr>
        <w:t>cided</w:t>
      </w:r>
      <w:r w:rsidR="005D74C5" w:rsidRPr="00542553">
        <w:rPr>
          <w:rFonts w:ascii="Arial" w:hAnsi="Arial" w:cs="Arial"/>
          <w:color w:val="252525"/>
          <w:shd w:val="clear" w:color="auto" w:fill="FFFFFF"/>
        </w:rPr>
        <w:t xml:space="preserve"> by a</w:t>
      </w:r>
      <w:r w:rsidR="00B20D09" w:rsidRPr="00542553">
        <w:rPr>
          <w:rFonts w:ascii="Arial" w:hAnsi="Arial" w:cs="Arial"/>
          <w:color w:val="252525"/>
          <w:shd w:val="clear" w:color="auto" w:fill="FFFFFF"/>
        </w:rPr>
        <w:t>n</w:t>
      </w:r>
      <w:r w:rsidR="005D74C5" w:rsidRPr="00542553">
        <w:rPr>
          <w:rFonts w:ascii="Arial" w:hAnsi="Arial" w:cs="Arial"/>
          <w:color w:val="252525"/>
          <w:shd w:val="clear" w:color="auto" w:fill="FFFFFF"/>
        </w:rPr>
        <w:t xml:space="preserve"> </w:t>
      </w:r>
      <w:r w:rsidR="00B20D09" w:rsidRPr="00542553">
        <w:rPr>
          <w:rFonts w:ascii="Arial" w:hAnsi="Arial" w:cs="Arial"/>
          <w:color w:val="252525"/>
          <w:shd w:val="clear" w:color="auto" w:fill="FFFFFF"/>
        </w:rPr>
        <w:t>individual’s</w:t>
      </w:r>
      <w:r w:rsidR="00CA1ECF" w:rsidRPr="00542553">
        <w:rPr>
          <w:rFonts w:ascii="Arial" w:hAnsi="Arial" w:cs="Arial"/>
          <w:color w:val="252525"/>
          <w:shd w:val="clear" w:color="auto" w:fill="FFFFFF"/>
        </w:rPr>
        <w:t xml:space="preserve"> </w:t>
      </w:r>
      <w:r w:rsidR="00B14CFE" w:rsidRPr="00542553">
        <w:rPr>
          <w:rFonts w:ascii="Arial" w:hAnsi="Arial" w:cs="Arial"/>
          <w:color w:val="252525"/>
          <w:shd w:val="clear" w:color="auto" w:fill="FFFFFF"/>
        </w:rPr>
        <w:t>convictions</w:t>
      </w:r>
      <w:r w:rsidR="00CA1ECF" w:rsidRPr="00542553">
        <w:rPr>
          <w:rFonts w:ascii="Arial" w:hAnsi="Arial" w:cs="Arial"/>
          <w:color w:val="252525"/>
          <w:shd w:val="clear" w:color="auto" w:fill="FFFFFF"/>
        </w:rPr>
        <w:t xml:space="preserve"> </w:t>
      </w:r>
      <w:r w:rsidR="00B14CFE" w:rsidRPr="00542553">
        <w:rPr>
          <w:rFonts w:ascii="Arial" w:hAnsi="Arial" w:cs="Arial"/>
          <w:color w:val="252525"/>
          <w:shd w:val="clear" w:color="auto" w:fill="FFFFFF"/>
        </w:rPr>
        <w:t>towards</w:t>
      </w:r>
      <w:r w:rsidR="00CA1ECF" w:rsidRPr="00542553">
        <w:rPr>
          <w:rFonts w:ascii="Arial" w:hAnsi="Arial" w:cs="Arial"/>
          <w:color w:val="252525"/>
          <w:shd w:val="clear" w:color="auto" w:fill="FFFFFF"/>
        </w:rPr>
        <w:t xml:space="preserve"> behaviour in given social contexts</w:t>
      </w:r>
      <w:r w:rsidR="006E21DE" w:rsidRPr="00542553">
        <w:rPr>
          <w:rFonts w:ascii="Arial" w:hAnsi="Arial" w:cs="Arial"/>
          <w:color w:val="252525"/>
          <w:shd w:val="clear" w:color="auto" w:fill="FFFFFF"/>
        </w:rPr>
        <w:t xml:space="preserve"> and by their social </w:t>
      </w:r>
      <w:r w:rsidR="004F7BB8" w:rsidRPr="00542553">
        <w:rPr>
          <w:rFonts w:ascii="Arial" w:hAnsi="Arial" w:cs="Arial"/>
          <w:color w:val="252525"/>
          <w:shd w:val="clear" w:color="auto" w:fill="FFFFFF"/>
        </w:rPr>
        <w:t>discernments</w:t>
      </w:r>
      <w:r w:rsidR="006E21DE" w:rsidRPr="00542553">
        <w:rPr>
          <w:rFonts w:ascii="Arial" w:hAnsi="Arial" w:cs="Arial"/>
          <w:color w:val="252525"/>
          <w:shd w:val="clear" w:color="auto" w:fill="FFFFFF"/>
        </w:rPr>
        <w:t xml:space="preserve"> and </w:t>
      </w:r>
      <w:r w:rsidR="004F7BB8" w:rsidRPr="00542553">
        <w:rPr>
          <w:rFonts w:ascii="Arial" w:hAnsi="Arial" w:cs="Arial"/>
          <w:color w:val="252525"/>
          <w:shd w:val="clear" w:color="auto" w:fill="FFFFFF"/>
        </w:rPr>
        <w:t>desires</w:t>
      </w:r>
      <w:r w:rsidR="006E21DE" w:rsidRPr="00542553">
        <w:rPr>
          <w:rFonts w:ascii="Arial" w:hAnsi="Arial" w:cs="Arial"/>
          <w:color w:val="252525"/>
          <w:shd w:val="clear" w:color="auto" w:fill="FFFFFF"/>
        </w:rPr>
        <w:t xml:space="preserve"> </w:t>
      </w:r>
      <w:r w:rsidR="005543DF" w:rsidRPr="00542553">
        <w:rPr>
          <w:rFonts w:ascii="Arial" w:hAnsi="Arial" w:cs="Arial"/>
          <w:color w:val="252525"/>
          <w:shd w:val="clear" w:color="auto" w:fill="FFFFFF"/>
        </w:rPr>
        <w:t xml:space="preserve">and not </w:t>
      </w:r>
      <w:r w:rsidR="004F7BB8" w:rsidRPr="00542553">
        <w:rPr>
          <w:rFonts w:ascii="Arial" w:hAnsi="Arial" w:cs="Arial"/>
          <w:color w:val="252525"/>
          <w:shd w:val="clear" w:color="auto" w:fill="FFFFFF"/>
        </w:rPr>
        <w:t>essentially</w:t>
      </w:r>
      <w:r w:rsidR="00583EAE" w:rsidRPr="00542553">
        <w:rPr>
          <w:rFonts w:ascii="Arial" w:hAnsi="Arial" w:cs="Arial"/>
          <w:color w:val="252525"/>
          <w:shd w:val="clear" w:color="auto" w:fill="FFFFFF"/>
        </w:rPr>
        <w:t xml:space="preserve"> by their cognitions and attitudes.</w:t>
      </w:r>
    </w:p>
    <w:p w14:paraId="27CC18DC" w14:textId="69126470" w:rsidR="00B06496" w:rsidRPr="00542553" w:rsidRDefault="00810D3C" w:rsidP="00542553">
      <w:pPr>
        <w:spacing w:line="360" w:lineRule="auto"/>
        <w:rPr>
          <w:rFonts w:ascii="Arial" w:hAnsi="Arial" w:cs="Arial"/>
          <w:shd w:val="clear" w:color="auto" w:fill="FFFFFF"/>
        </w:rPr>
      </w:pPr>
      <w:r w:rsidRPr="00542553">
        <w:rPr>
          <w:rFonts w:ascii="Arial" w:hAnsi="Arial" w:cs="Arial"/>
          <w:shd w:val="clear" w:color="auto" w:fill="FFFFFF"/>
        </w:rPr>
        <w:t>Th</w:t>
      </w:r>
      <w:r w:rsidR="003917EB" w:rsidRPr="00542553">
        <w:rPr>
          <w:rFonts w:ascii="Arial" w:hAnsi="Arial" w:cs="Arial"/>
          <w:shd w:val="clear" w:color="auto" w:fill="FFFFFF"/>
        </w:rPr>
        <w:t>at said</w:t>
      </w:r>
      <w:r w:rsidR="4426E335" w:rsidRPr="00542553">
        <w:rPr>
          <w:rFonts w:ascii="Arial" w:hAnsi="Arial" w:cs="Arial"/>
          <w:shd w:val="clear" w:color="auto" w:fill="FFFFFF"/>
        </w:rPr>
        <w:t>,</w:t>
      </w:r>
      <w:r w:rsidR="003917EB" w:rsidRPr="00542553">
        <w:rPr>
          <w:rFonts w:ascii="Arial" w:hAnsi="Arial" w:cs="Arial"/>
          <w:shd w:val="clear" w:color="auto" w:fill="FFFFFF"/>
        </w:rPr>
        <w:t xml:space="preserve"> we may affirm that</w:t>
      </w:r>
      <w:r w:rsidRPr="00542553">
        <w:rPr>
          <w:rFonts w:ascii="Arial" w:hAnsi="Arial" w:cs="Arial"/>
          <w:shd w:val="clear" w:color="auto" w:fill="FFFFFF"/>
        </w:rPr>
        <w:t> </w:t>
      </w:r>
      <w:r w:rsidR="003917EB" w:rsidRPr="00542553">
        <w:rPr>
          <w:rFonts w:ascii="Arial" w:hAnsi="Arial" w:cs="Arial"/>
          <w:shd w:val="clear" w:color="auto" w:fill="FFFFFF"/>
        </w:rPr>
        <w:t>TPB</w:t>
      </w:r>
      <w:r w:rsidRPr="00542553">
        <w:rPr>
          <w:rFonts w:ascii="Arial" w:hAnsi="Arial" w:cs="Arial"/>
          <w:shd w:val="clear" w:color="auto" w:fill="FFFFFF"/>
        </w:rPr>
        <w:t xml:space="preserve"> is one of the most popular</w:t>
      </w:r>
      <w:r w:rsidR="003D2F6C" w:rsidRPr="00542553">
        <w:rPr>
          <w:rFonts w:ascii="Arial" w:hAnsi="Arial" w:cs="Arial"/>
          <w:shd w:val="clear" w:color="auto" w:fill="FFFFFF"/>
        </w:rPr>
        <w:t xml:space="preserve"> conceptual</w:t>
      </w:r>
      <w:r w:rsidRPr="00542553">
        <w:rPr>
          <w:rFonts w:ascii="Arial" w:hAnsi="Arial" w:cs="Arial"/>
          <w:shd w:val="clear" w:color="auto" w:fill="FFFFFF"/>
        </w:rPr>
        <w:t xml:space="preserve"> </w:t>
      </w:r>
      <w:r w:rsidR="0062457D" w:rsidRPr="00542553">
        <w:rPr>
          <w:rFonts w:ascii="Arial" w:hAnsi="Arial" w:cs="Arial"/>
          <w:shd w:val="clear" w:color="auto" w:fill="FFFFFF"/>
        </w:rPr>
        <w:t>substructures</w:t>
      </w:r>
      <w:r w:rsidRPr="00542553">
        <w:rPr>
          <w:rFonts w:ascii="Arial" w:hAnsi="Arial" w:cs="Arial"/>
          <w:shd w:val="clear" w:color="auto" w:fill="FFFFFF"/>
        </w:rPr>
        <w:t xml:space="preserve"> </w:t>
      </w:r>
      <w:r w:rsidR="00791B6D" w:rsidRPr="00542553">
        <w:rPr>
          <w:rFonts w:ascii="Arial" w:hAnsi="Arial" w:cs="Arial"/>
          <w:shd w:val="clear" w:color="auto" w:fill="FFFFFF"/>
        </w:rPr>
        <w:t>to exp</w:t>
      </w:r>
      <w:r w:rsidR="005F2D17" w:rsidRPr="00542553">
        <w:rPr>
          <w:rFonts w:ascii="Arial" w:hAnsi="Arial" w:cs="Arial"/>
          <w:shd w:val="clear" w:color="auto" w:fill="FFFFFF"/>
        </w:rPr>
        <w:t>l</w:t>
      </w:r>
      <w:r w:rsidR="00791B6D" w:rsidRPr="00542553">
        <w:rPr>
          <w:rFonts w:ascii="Arial" w:hAnsi="Arial" w:cs="Arial"/>
          <w:shd w:val="clear" w:color="auto" w:fill="FFFFFF"/>
        </w:rPr>
        <w:t>ore</w:t>
      </w:r>
      <w:r w:rsidRPr="00542553">
        <w:rPr>
          <w:rFonts w:ascii="Arial" w:hAnsi="Arial" w:cs="Arial"/>
          <w:shd w:val="clear" w:color="auto" w:fill="FFFFFF"/>
        </w:rPr>
        <w:t xml:space="preserve"> how </w:t>
      </w:r>
      <w:r w:rsidR="005F2D17" w:rsidRPr="00542553">
        <w:rPr>
          <w:rFonts w:ascii="Arial" w:hAnsi="Arial" w:cs="Arial"/>
          <w:shd w:val="clear" w:color="auto" w:fill="FFFFFF"/>
        </w:rPr>
        <w:t>cognitive</w:t>
      </w:r>
      <w:r w:rsidRPr="00542553">
        <w:rPr>
          <w:rFonts w:ascii="Arial" w:hAnsi="Arial" w:cs="Arial"/>
          <w:shd w:val="clear" w:color="auto" w:fill="FFFFFF"/>
        </w:rPr>
        <w:t xml:space="preserve"> factors of attitude, </w:t>
      </w:r>
      <w:r w:rsidR="00055585" w:rsidRPr="00542553">
        <w:rPr>
          <w:rFonts w:ascii="Arial" w:hAnsi="Arial" w:cs="Arial"/>
          <w:shd w:val="clear" w:color="auto" w:fill="FFFFFF"/>
        </w:rPr>
        <w:t>personalised</w:t>
      </w:r>
      <w:r w:rsidRPr="00542553">
        <w:rPr>
          <w:rFonts w:ascii="Arial" w:hAnsi="Arial" w:cs="Arial"/>
          <w:shd w:val="clear" w:color="auto" w:fill="FFFFFF"/>
        </w:rPr>
        <w:t xml:space="preserve"> norms, </w:t>
      </w:r>
      <w:r w:rsidR="004973AA" w:rsidRPr="00542553">
        <w:rPr>
          <w:rFonts w:ascii="Arial" w:hAnsi="Arial" w:cs="Arial"/>
          <w:shd w:val="clear" w:color="auto" w:fill="FFFFFF"/>
        </w:rPr>
        <w:t>recognised</w:t>
      </w:r>
      <w:r w:rsidRPr="00542553">
        <w:rPr>
          <w:rFonts w:ascii="Arial" w:hAnsi="Arial" w:cs="Arial"/>
          <w:shd w:val="clear" w:color="auto" w:fill="FFFFFF"/>
        </w:rPr>
        <w:t xml:space="preserve"> behavioural </w:t>
      </w:r>
      <w:r w:rsidR="0077545A" w:rsidRPr="00542553">
        <w:rPr>
          <w:rFonts w:ascii="Arial" w:hAnsi="Arial" w:cs="Arial"/>
          <w:shd w:val="clear" w:color="auto" w:fill="FFFFFF"/>
        </w:rPr>
        <w:t>standard</w:t>
      </w:r>
      <w:r w:rsidRPr="00542553">
        <w:rPr>
          <w:rFonts w:ascii="Arial" w:hAnsi="Arial" w:cs="Arial"/>
          <w:shd w:val="clear" w:color="auto" w:fill="FFFFFF"/>
        </w:rPr>
        <w:t xml:space="preserve">, and behaviour </w:t>
      </w:r>
      <w:r w:rsidR="0062457D" w:rsidRPr="00542553">
        <w:rPr>
          <w:rFonts w:ascii="Arial" w:hAnsi="Arial" w:cs="Arial"/>
          <w:shd w:val="clear" w:color="auto" w:fill="FFFFFF"/>
        </w:rPr>
        <w:t>desire</w:t>
      </w:r>
      <w:r w:rsidRPr="00542553">
        <w:rPr>
          <w:rFonts w:ascii="Arial" w:hAnsi="Arial" w:cs="Arial"/>
          <w:shd w:val="clear" w:color="auto" w:fill="FFFFFF"/>
        </w:rPr>
        <w:t> affect people’s </w:t>
      </w:r>
      <w:r w:rsidR="00403068">
        <w:rPr>
          <w:rFonts w:ascii="Arial" w:hAnsi="Arial" w:cs="Arial"/>
          <w:shd w:val="clear" w:color="auto" w:fill="FFFFFF"/>
        </w:rPr>
        <w:t>eating</w:t>
      </w:r>
      <w:r w:rsidRPr="00542553">
        <w:rPr>
          <w:rFonts w:ascii="Arial" w:hAnsi="Arial" w:cs="Arial"/>
          <w:shd w:val="clear" w:color="auto" w:fill="FFFFFF"/>
        </w:rPr>
        <w:t> behaviours.</w:t>
      </w:r>
      <w:r w:rsidR="0062457D" w:rsidRPr="00542553">
        <w:rPr>
          <w:rFonts w:ascii="Arial" w:hAnsi="Arial" w:cs="Arial"/>
          <w:shd w:val="clear" w:color="auto" w:fill="FFFFFF"/>
        </w:rPr>
        <w:t xml:space="preserve"> </w:t>
      </w:r>
    </w:p>
    <w:p w14:paraId="2C90EB1B" w14:textId="7CB36469" w:rsidR="004A5900" w:rsidRPr="00542553" w:rsidRDefault="00B06496" w:rsidP="00542553">
      <w:pPr>
        <w:spacing w:line="360" w:lineRule="auto"/>
        <w:rPr>
          <w:rFonts w:ascii="Arial" w:hAnsi="Arial" w:cs="Arial"/>
          <w:shd w:val="clear" w:color="auto" w:fill="FFFFFF"/>
        </w:rPr>
      </w:pPr>
      <w:r w:rsidRPr="00542553">
        <w:rPr>
          <w:rFonts w:ascii="Arial" w:hAnsi="Arial" w:cs="Arial"/>
          <w:shd w:val="clear" w:color="auto" w:fill="FFFFFF"/>
        </w:rPr>
        <w:t>The T</w:t>
      </w:r>
      <w:r w:rsidR="00403068">
        <w:rPr>
          <w:rFonts w:ascii="Arial" w:hAnsi="Arial" w:cs="Arial"/>
          <w:shd w:val="clear" w:color="auto" w:fill="FFFFFF"/>
        </w:rPr>
        <w:t>PB</w:t>
      </w:r>
      <w:r w:rsidRPr="00542553">
        <w:rPr>
          <w:rFonts w:ascii="Arial" w:hAnsi="Arial" w:cs="Arial"/>
          <w:shd w:val="clear" w:color="auto" w:fill="FFFFFF"/>
        </w:rPr>
        <w:t xml:space="preserve">, has been </w:t>
      </w:r>
      <w:r w:rsidR="00B00947" w:rsidRPr="00542553">
        <w:rPr>
          <w:rFonts w:ascii="Arial" w:hAnsi="Arial" w:cs="Arial"/>
          <w:shd w:val="clear" w:color="auto" w:fill="FFFFFF"/>
        </w:rPr>
        <w:t>criticized</w:t>
      </w:r>
      <w:r w:rsidRPr="00542553">
        <w:rPr>
          <w:rFonts w:ascii="Arial" w:hAnsi="Arial" w:cs="Arial"/>
          <w:shd w:val="clear" w:color="auto" w:fill="FFFFFF"/>
        </w:rPr>
        <w:t xml:space="preserve"> in two areas: </w:t>
      </w:r>
      <w:r w:rsidR="00480BD4" w:rsidRPr="00542553">
        <w:rPr>
          <w:rFonts w:ascii="Arial" w:hAnsi="Arial" w:cs="Arial"/>
          <w:shd w:val="clear" w:color="auto" w:fill="FFFFFF"/>
        </w:rPr>
        <w:t>hypothes</w:t>
      </w:r>
      <w:r w:rsidR="007D2C4A" w:rsidRPr="00542553">
        <w:rPr>
          <w:rFonts w:ascii="Arial" w:hAnsi="Arial" w:cs="Arial"/>
          <w:shd w:val="clear" w:color="auto" w:fill="FFFFFF"/>
        </w:rPr>
        <w:t>e</w:t>
      </w:r>
      <w:r w:rsidR="00480BD4" w:rsidRPr="00542553">
        <w:rPr>
          <w:rFonts w:ascii="Arial" w:hAnsi="Arial" w:cs="Arial"/>
          <w:shd w:val="clear" w:color="auto" w:fill="FFFFFF"/>
        </w:rPr>
        <w:t>s</w:t>
      </w:r>
      <w:r w:rsidRPr="00542553">
        <w:rPr>
          <w:rFonts w:ascii="Arial" w:hAnsi="Arial" w:cs="Arial"/>
          <w:shd w:val="clear" w:color="auto" w:fill="FFFFFF"/>
        </w:rPr>
        <w:t xml:space="preserve"> a</w:t>
      </w:r>
      <w:r w:rsidR="007D2C4A" w:rsidRPr="00542553">
        <w:rPr>
          <w:rFonts w:ascii="Arial" w:hAnsi="Arial" w:cs="Arial"/>
          <w:shd w:val="clear" w:color="auto" w:fill="FFFFFF"/>
        </w:rPr>
        <w:t>s well as</w:t>
      </w:r>
      <w:r w:rsidRPr="00542553">
        <w:rPr>
          <w:rFonts w:ascii="Arial" w:hAnsi="Arial" w:cs="Arial"/>
          <w:shd w:val="clear" w:color="auto" w:fill="FFFFFF"/>
        </w:rPr>
        <w:t xml:space="preserve"> </w:t>
      </w:r>
      <w:r w:rsidR="00697198" w:rsidRPr="00542553">
        <w:rPr>
          <w:rFonts w:ascii="Arial" w:hAnsi="Arial" w:cs="Arial"/>
          <w:shd w:val="clear" w:color="auto" w:fill="FFFFFF"/>
        </w:rPr>
        <w:t>interpretation</w:t>
      </w:r>
      <w:r w:rsidRPr="00542553">
        <w:rPr>
          <w:rFonts w:ascii="Arial" w:hAnsi="Arial" w:cs="Arial"/>
          <w:shd w:val="clear" w:color="auto" w:fill="FFFFFF"/>
        </w:rPr>
        <w:t xml:space="preserve"> of </w:t>
      </w:r>
      <w:r w:rsidR="00EB63A5" w:rsidRPr="00542553">
        <w:rPr>
          <w:rFonts w:ascii="Arial" w:hAnsi="Arial" w:cs="Arial"/>
          <w:shd w:val="clear" w:color="auto" w:fill="FFFFFF"/>
        </w:rPr>
        <w:t>certain</w:t>
      </w:r>
      <w:r w:rsidRPr="00542553">
        <w:rPr>
          <w:rFonts w:ascii="Arial" w:hAnsi="Arial" w:cs="Arial"/>
          <w:shd w:val="clear" w:color="auto" w:fill="FFFFFF"/>
        </w:rPr>
        <w:t xml:space="preserve"> </w:t>
      </w:r>
      <w:r w:rsidR="00EB63A5" w:rsidRPr="00542553">
        <w:rPr>
          <w:rFonts w:ascii="Arial" w:hAnsi="Arial" w:cs="Arial"/>
          <w:shd w:val="clear" w:color="auto" w:fill="FFFFFF"/>
        </w:rPr>
        <w:t>aspects</w:t>
      </w:r>
      <w:r w:rsidRPr="00542553">
        <w:rPr>
          <w:rFonts w:ascii="Arial" w:hAnsi="Arial" w:cs="Arial"/>
          <w:shd w:val="clear" w:color="auto" w:fill="FFFFFF"/>
        </w:rPr>
        <w:t>. The T</w:t>
      </w:r>
      <w:r w:rsidR="00D720BE">
        <w:rPr>
          <w:rFonts w:ascii="Arial" w:hAnsi="Arial" w:cs="Arial"/>
          <w:shd w:val="clear" w:color="auto" w:fill="FFFFFF"/>
        </w:rPr>
        <w:t>PB</w:t>
      </w:r>
      <w:r w:rsidRPr="00542553">
        <w:rPr>
          <w:rFonts w:ascii="Arial" w:hAnsi="Arial" w:cs="Arial"/>
          <w:shd w:val="clear" w:color="auto" w:fill="FFFFFF"/>
        </w:rPr>
        <w:t xml:space="preserve"> has </w:t>
      </w:r>
      <w:r w:rsidR="00C12C8A" w:rsidRPr="00542553">
        <w:rPr>
          <w:rFonts w:ascii="Arial" w:hAnsi="Arial" w:cs="Arial"/>
          <w:shd w:val="clear" w:color="auto" w:fill="FFFFFF"/>
        </w:rPr>
        <w:t xml:space="preserve">indeed </w:t>
      </w:r>
      <w:r w:rsidRPr="00542553">
        <w:rPr>
          <w:rFonts w:ascii="Arial" w:hAnsi="Arial" w:cs="Arial"/>
          <w:shd w:val="clear" w:color="auto" w:fill="FFFFFF"/>
        </w:rPr>
        <w:t>been c</w:t>
      </w:r>
      <w:r w:rsidR="00C12C8A" w:rsidRPr="00542553">
        <w:rPr>
          <w:rFonts w:ascii="Arial" w:hAnsi="Arial" w:cs="Arial"/>
          <w:shd w:val="clear" w:color="auto" w:fill="FFFFFF"/>
        </w:rPr>
        <w:t>ritique</w:t>
      </w:r>
      <w:r w:rsidRPr="00542553">
        <w:rPr>
          <w:rFonts w:ascii="Arial" w:hAnsi="Arial" w:cs="Arial"/>
          <w:shd w:val="clear" w:color="auto" w:fill="FFFFFF"/>
        </w:rPr>
        <w:t xml:space="preserve">d for its emphasis on </w:t>
      </w:r>
      <w:r w:rsidR="00B87C69" w:rsidRPr="00542553">
        <w:rPr>
          <w:rFonts w:ascii="Arial" w:hAnsi="Arial" w:cs="Arial"/>
          <w:shd w:val="clear" w:color="auto" w:fill="FFFFFF"/>
        </w:rPr>
        <w:t>logical</w:t>
      </w:r>
      <w:r w:rsidRPr="00542553">
        <w:rPr>
          <w:rFonts w:ascii="Arial" w:hAnsi="Arial" w:cs="Arial"/>
          <w:shd w:val="clear" w:color="auto" w:fill="FFFFFF"/>
        </w:rPr>
        <w:t xml:space="preserve"> decision-making, </w:t>
      </w:r>
      <w:proofErr w:type="gramStart"/>
      <w:r w:rsidRPr="00542553">
        <w:rPr>
          <w:rFonts w:ascii="Arial" w:hAnsi="Arial" w:cs="Arial"/>
          <w:shd w:val="clear" w:color="auto" w:fill="FFFFFF"/>
        </w:rPr>
        <w:t>despite the fact that</w:t>
      </w:r>
      <w:proofErr w:type="gramEnd"/>
      <w:r w:rsidRPr="00542553">
        <w:rPr>
          <w:rFonts w:ascii="Arial" w:hAnsi="Arial" w:cs="Arial"/>
          <w:shd w:val="clear" w:color="auto" w:fill="FFFFFF"/>
        </w:rPr>
        <w:t xml:space="preserve"> not all behavioural </w:t>
      </w:r>
      <w:r w:rsidR="008C6441" w:rsidRPr="00542553">
        <w:rPr>
          <w:rFonts w:ascii="Arial" w:hAnsi="Arial" w:cs="Arial"/>
          <w:shd w:val="clear" w:color="auto" w:fill="FFFFFF"/>
        </w:rPr>
        <w:t>choices</w:t>
      </w:r>
      <w:r w:rsidRPr="00542553">
        <w:rPr>
          <w:rFonts w:ascii="Arial" w:hAnsi="Arial" w:cs="Arial"/>
          <w:shd w:val="clear" w:color="auto" w:fill="FFFFFF"/>
        </w:rPr>
        <w:t xml:space="preserve"> are </w:t>
      </w:r>
      <w:r w:rsidR="00464D05" w:rsidRPr="00542553">
        <w:rPr>
          <w:rFonts w:ascii="Arial" w:hAnsi="Arial" w:cs="Arial"/>
          <w:shd w:val="clear" w:color="auto" w:fill="FFFFFF"/>
        </w:rPr>
        <w:t>founded</w:t>
      </w:r>
      <w:r w:rsidRPr="00542553">
        <w:rPr>
          <w:rFonts w:ascii="Arial" w:hAnsi="Arial" w:cs="Arial"/>
          <w:shd w:val="clear" w:color="auto" w:fill="FFFFFF"/>
        </w:rPr>
        <w:t xml:space="preserve"> on a reasonable assessment of the behavio</w:t>
      </w:r>
      <w:r w:rsidR="000B5158" w:rsidRPr="00542553">
        <w:rPr>
          <w:rFonts w:ascii="Arial" w:hAnsi="Arial" w:cs="Arial"/>
          <w:shd w:val="clear" w:color="auto" w:fill="FFFFFF"/>
        </w:rPr>
        <w:t>u</w:t>
      </w:r>
      <w:r w:rsidRPr="00542553">
        <w:rPr>
          <w:rFonts w:ascii="Arial" w:hAnsi="Arial" w:cs="Arial"/>
          <w:shd w:val="clear" w:color="auto" w:fill="FFFFFF"/>
        </w:rPr>
        <w:t xml:space="preserve">r's </w:t>
      </w:r>
      <w:r w:rsidR="00AF7C61" w:rsidRPr="00542553">
        <w:rPr>
          <w:rFonts w:ascii="Arial" w:hAnsi="Arial" w:cs="Arial"/>
          <w:shd w:val="clear" w:color="auto" w:fill="FFFFFF"/>
        </w:rPr>
        <w:t>pros</w:t>
      </w:r>
      <w:r w:rsidR="00D32E6C" w:rsidRPr="00542553">
        <w:rPr>
          <w:rFonts w:ascii="Arial" w:hAnsi="Arial" w:cs="Arial"/>
          <w:shd w:val="clear" w:color="auto" w:fill="FFFFFF"/>
        </w:rPr>
        <w:t xml:space="preserve"> and cons</w:t>
      </w:r>
      <w:r w:rsidRPr="00542553">
        <w:rPr>
          <w:rFonts w:ascii="Arial" w:hAnsi="Arial" w:cs="Arial"/>
          <w:shd w:val="clear" w:color="auto" w:fill="FFFFFF"/>
        </w:rPr>
        <w:t>.</w:t>
      </w:r>
    </w:p>
    <w:p w14:paraId="6455FE4A" w14:textId="37DB8CF6" w:rsidR="007442A9" w:rsidRPr="00542553" w:rsidRDefault="004A5900" w:rsidP="00542553">
      <w:pPr>
        <w:spacing w:line="360" w:lineRule="auto"/>
        <w:rPr>
          <w:rFonts w:ascii="Arial" w:hAnsi="Arial" w:cs="Arial"/>
          <w:shd w:val="clear" w:color="auto" w:fill="FFFFFF"/>
        </w:rPr>
      </w:pPr>
      <w:r w:rsidRPr="00542553">
        <w:rPr>
          <w:rFonts w:ascii="Arial" w:hAnsi="Arial" w:cs="Arial"/>
          <w:shd w:val="clear" w:color="auto" w:fill="FFFFFF"/>
        </w:rPr>
        <w:t>Eating patterns, are not always made using critical thought patterns; alternatively, individuals often will eat anything they want before giving it much thought.</w:t>
      </w:r>
    </w:p>
    <w:p w14:paraId="63459BED" w14:textId="2C8D202C" w:rsidR="0045284A" w:rsidRPr="00542553" w:rsidRDefault="00455949" w:rsidP="00542553">
      <w:pPr>
        <w:spacing w:line="360" w:lineRule="auto"/>
        <w:rPr>
          <w:rFonts w:ascii="Arial" w:hAnsi="Arial" w:cs="Arial"/>
          <w:shd w:val="clear" w:color="auto" w:fill="FFFFFF"/>
        </w:rPr>
      </w:pPr>
      <w:r w:rsidRPr="00542553">
        <w:rPr>
          <w:rFonts w:ascii="Arial" w:hAnsi="Arial" w:cs="Arial"/>
          <w:shd w:val="clear" w:color="auto" w:fill="FFFFFF"/>
        </w:rPr>
        <w:t>The thoughts an individual has with the average individual which performs in a specific behaviour is referred to it as the model impression, and this is one of the factors of behavioural wi</w:t>
      </w:r>
      <w:r w:rsidR="000A4280" w:rsidRPr="00542553">
        <w:rPr>
          <w:rFonts w:ascii="Arial" w:hAnsi="Arial" w:cs="Arial"/>
          <w:shd w:val="clear" w:color="auto" w:fill="FFFFFF"/>
        </w:rPr>
        <w:t>l</w:t>
      </w:r>
      <w:r w:rsidRPr="00542553">
        <w:rPr>
          <w:rFonts w:ascii="Arial" w:hAnsi="Arial" w:cs="Arial"/>
          <w:shd w:val="clear" w:color="auto" w:fill="FFFFFF"/>
        </w:rPr>
        <w:t>lin</w:t>
      </w:r>
      <w:r w:rsidR="000A4280" w:rsidRPr="00542553">
        <w:rPr>
          <w:rFonts w:ascii="Arial" w:hAnsi="Arial" w:cs="Arial"/>
          <w:shd w:val="clear" w:color="auto" w:fill="FFFFFF"/>
        </w:rPr>
        <w:t>g</w:t>
      </w:r>
      <w:r w:rsidR="005B7595" w:rsidRPr="00542553">
        <w:rPr>
          <w:rFonts w:ascii="Arial" w:hAnsi="Arial" w:cs="Arial"/>
          <w:shd w:val="clear" w:color="auto" w:fill="FFFFFF"/>
        </w:rPr>
        <w:t>n</w:t>
      </w:r>
      <w:r w:rsidRPr="00542553">
        <w:rPr>
          <w:rFonts w:ascii="Arial" w:hAnsi="Arial" w:cs="Arial"/>
          <w:shd w:val="clear" w:color="auto" w:fill="FFFFFF"/>
        </w:rPr>
        <w:t>ess.</w:t>
      </w:r>
    </w:p>
    <w:p w14:paraId="255C000C" w14:textId="61C915B9" w:rsidR="00C2471E" w:rsidRPr="00542553" w:rsidRDefault="00D3073E" w:rsidP="00542553">
      <w:pPr>
        <w:spacing w:line="360" w:lineRule="auto"/>
        <w:rPr>
          <w:rFonts w:ascii="Arial" w:hAnsi="Arial" w:cs="Arial"/>
          <w:shd w:val="clear" w:color="auto" w:fill="FFFFFF"/>
        </w:rPr>
      </w:pPr>
      <w:r w:rsidRPr="00542553">
        <w:rPr>
          <w:rFonts w:ascii="Arial" w:hAnsi="Arial" w:cs="Arial"/>
          <w:shd w:val="clear" w:color="auto" w:fill="FFFFFF"/>
        </w:rPr>
        <w:t>For instance, i</w:t>
      </w:r>
      <w:r w:rsidR="009A6EA2" w:rsidRPr="00542553">
        <w:rPr>
          <w:rFonts w:ascii="Arial" w:hAnsi="Arial" w:cs="Arial"/>
          <w:shd w:val="clear" w:color="auto" w:fill="FFFFFF"/>
        </w:rPr>
        <w:t xml:space="preserve">ndividuals who had favourable impressions of smoking were more inclined to be motivated to smoke themselves, according to </w:t>
      </w:r>
      <w:proofErr w:type="spellStart"/>
      <w:r w:rsidR="009A6EA2" w:rsidRPr="00542553">
        <w:rPr>
          <w:rFonts w:ascii="Arial" w:hAnsi="Arial" w:cs="Arial"/>
          <w:shd w:val="clear" w:color="auto" w:fill="FFFFFF"/>
        </w:rPr>
        <w:t>Spijkerman</w:t>
      </w:r>
      <w:proofErr w:type="spellEnd"/>
      <w:r w:rsidR="009A6EA2" w:rsidRPr="00542553">
        <w:rPr>
          <w:rFonts w:ascii="Arial" w:hAnsi="Arial" w:cs="Arial"/>
          <w:shd w:val="clear" w:color="auto" w:fill="FFFFFF"/>
        </w:rPr>
        <w:t xml:space="preserve"> et al. (2004); this association can be understood by the reactive decision-making method. According to </w:t>
      </w:r>
      <w:r w:rsidR="00400145">
        <w:rPr>
          <w:rFonts w:ascii="Arial" w:hAnsi="Arial" w:cs="Arial"/>
          <w:shd w:val="clear" w:color="auto" w:fill="FFFFFF"/>
        </w:rPr>
        <w:t>researches</w:t>
      </w:r>
      <w:r w:rsidR="009A6EA2" w:rsidRPr="00542553">
        <w:rPr>
          <w:rFonts w:ascii="Arial" w:hAnsi="Arial" w:cs="Arial"/>
          <w:shd w:val="clear" w:color="auto" w:fill="FFFFFF"/>
        </w:rPr>
        <w:t>, the TPB aspects, particularly attitudes and subjective standards, are not well understood.</w:t>
      </w:r>
      <w:r w:rsidR="00B06496" w:rsidRPr="00542553">
        <w:rPr>
          <w:rFonts w:ascii="Arial" w:hAnsi="Arial" w:cs="Arial"/>
          <w:shd w:val="clear" w:color="auto" w:fill="FFFFFF"/>
        </w:rPr>
        <w:t xml:space="preserve"> </w:t>
      </w:r>
      <w:sdt>
        <w:sdtPr>
          <w:rPr>
            <w:rFonts w:ascii="Arial" w:hAnsi="Arial" w:cs="Arial"/>
            <w:shd w:val="clear" w:color="auto" w:fill="FFFFFF"/>
          </w:rPr>
          <w:id w:val="527768663"/>
          <w:citation/>
        </w:sdtPr>
        <w:sdtEndPr/>
        <w:sdtContent>
          <w:r w:rsidR="009A71B0" w:rsidRPr="00542553">
            <w:rPr>
              <w:rFonts w:ascii="Arial" w:hAnsi="Arial" w:cs="Arial"/>
              <w:shd w:val="clear" w:color="auto" w:fill="FFFFFF"/>
            </w:rPr>
            <w:fldChar w:fldCharType="begin"/>
          </w:r>
          <w:r w:rsidR="003B3903" w:rsidRPr="00542553">
            <w:rPr>
              <w:rFonts w:ascii="Arial" w:hAnsi="Arial" w:cs="Arial"/>
              <w:shd w:val="clear" w:color="auto" w:fill="FFFFFF"/>
            </w:rPr>
            <w:instrText xml:space="preserve">CITATION Jin16 \l 2057 </w:instrText>
          </w:r>
          <w:r w:rsidR="009A71B0" w:rsidRPr="00542553">
            <w:rPr>
              <w:rFonts w:ascii="Arial" w:hAnsi="Arial" w:cs="Arial"/>
              <w:shd w:val="clear" w:color="auto" w:fill="FFFFFF"/>
            </w:rPr>
            <w:fldChar w:fldCharType="separate"/>
          </w:r>
          <w:r w:rsidR="00A4726C" w:rsidRPr="00542553">
            <w:rPr>
              <w:rFonts w:ascii="Arial" w:hAnsi="Arial" w:cs="Arial"/>
              <w:noProof/>
              <w:shd w:val="clear" w:color="auto" w:fill="FFFFFF"/>
            </w:rPr>
            <w:t>(Jun &amp; Arendt, 2016)</w:t>
          </w:r>
          <w:r w:rsidR="009A71B0" w:rsidRPr="00542553">
            <w:rPr>
              <w:rFonts w:ascii="Arial" w:hAnsi="Arial" w:cs="Arial"/>
              <w:shd w:val="clear" w:color="auto" w:fill="FFFFFF"/>
            </w:rPr>
            <w:fldChar w:fldCharType="end"/>
          </w:r>
        </w:sdtContent>
      </w:sdt>
    </w:p>
    <w:p w14:paraId="157D4CC9" w14:textId="1B550D05" w:rsidR="003B3903" w:rsidRPr="00542553" w:rsidRDefault="003B3903" w:rsidP="00542553">
      <w:pPr>
        <w:spacing w:line="360" w:lineRule="auto"/>
        <w:rPr>
          <w:rFonts w:ascii="Arial" w:hAnsi="Arial" w:cs="Arial"/>
          <w:shd w:val="clear" w:color="auto" w:fill="FFFFFF"/>
        </w:rPr>
      </w:pPr>
      <w:r w:rsidRPr="00542553">
        <w:rPr>
          <w:rFonts w:ascii="Arial" w:hAnsi="Arial" w:cs="Arial"/>
          <w:shd w:val="clear" w:color="auto" w:fill="FFFFFF"/>
        </w:rPr>
        <w:t>The research reveals that behavioural inclination had a larger effect on poor eating habits, stressing the importance of the unconscious or impulsive decision-making approach in eating habits.</w:t>
      </w:r>
      <w:sdt>
        <w:sdtPr>
          <w:rPr>
            <w:rFonts w:ascii="Arial" w:hAnsi="Arial" w:cs="Arial"/>
            <w:shd w:val="clear" w:color="auto" w:fill="FFFFFF"/>
          </w:rPr>
          <w:id w:val="-132801532"/>
          <w:citation/>
        </w:sdtPr>
        <w:sdtEndPr/>
        <w:sdtContent>
          <w:r w:rsidRPr="00542553">
            <w:rPr>
              <w:rFonts w:ascii="Arial" w:hAnsi="Arial" w:cs="Arial"/>
              <w:shd w:val="clear" w:color="auto" w:fill="FFFFFF"/>
            </w:rPr>
            <w:fldChar w:fldCharType="begin"/>
          </w:r>
          <w:r w:rsidRPr="00542553">
            <w:rPr>
              <w:rFonts w:ascii="Arial" w:hAnsi="Arial" w:cs="Arial"/>
              <w:shd w:val="clear" w:color="auto" w:fill="FFFFFF"/>
            </w:rPr>
            <w:instrText xml:space="preserve">CITATION Jin16 \l 2057 </w:instrText>
          </w:r>
          <w:r w:rsidRPr="00542553">
            <w:rPr>
              <w:rFonts w:ascii="Arial" w:hAnsi="Arial" w:cs="Arial"/>
              <w:shd w:val="clear" w:color="auto" w:fill="FFFFFF"/>
            </w:rPr>
            <w:fldChar w:fldCharType="separate"/>
          </w:r>
          <w:r w:rsidR="00A4726C" w:rsidRPr="00542553">
            <w:rPr>
              <w:rFonts w:ascii="Arial" w:hAnsi="Arial" w:cs="Arial"/>
              <w:noProof/>
              <w:shd w:val="clear" w:color="auto" w:fill="FFFFFF"/>
            </w:rPr>
            <w:t xml:space="preserve"> (Jun &amp; Arendt, 2016)</w:t>
          </w:r>
          <w:r w:rsidRPr="00542553">
            <w:rPr>
              <w:rFonts w:ascii="Arial" w:hAnsi="Arial" w:cs="Arial"/>
              <w:shd w:val="clear" w:color="auto" w:fill="FFFFFF"/>
            </w:rPr>
            <w:fldChar w:fldCharType="end"/>
          </w:r>
        </w:sdtContent>
      </w:sdt>
    </w:p>
    <w:p w14:paraId="7C4CE391" w14:textId="1F44071F" w:rsidR="00C2471E" w:rsidRPr="00542553" w:rsidRDefault="007248B9" w:rsidP="00542553">
      <w:pPr>
        <w:spacing w:line="360" w:lineRule="auto"/>
        <w:rPr>
          <w:rFonts w:ascii="Arial" w:hAnsi="Arial" w:cs="Arial"/>
          <w:noProof/>
        </w:rPr>
      </w:pPr>
      <w:r w:rsidRPr="00542553">
        <w:rPr>
          <w:rFonts w:ascii="Arial" w:hAnsi="Arial" w:cs="Arial"/>
          <w:noProof/>
        </w:rPr>
        <w:t>A</w:t>
      </w:r>
      <w:r w:rsidR="797C4EA3" w:rsidRPr="00542553">
        <w:rPr>
          <w:rFonts w:ascii="Arial" w:hAnsi="Arial" w:cs="Arial"/>
          <w:noProof/>
        </w:rPr>
        <w:t xml:space="preserve">ccording to the Theory of Planned behaviour in an initial stage </w:t>
      </w:r>
      <w:r w:rsidR="4C85C696" w:rsidRPr="00542553">
        <w:rPr>
          <w:rFonts w:ascii="Arial" w:hAnsi="Arial" w:cs="Arial"/>
          <w:noProof/>
        </w:rPr>
        <w:t xml:space="preserve">the personal attitude will corroborate for the </w:t>
      </w:r>
      <w:r w:rsidR="00793572" w:rsidRPr="00542553">
        <w:rPr>
          <w:rFonts w:ascii="Arial" w:hAnsi="Arial" w:cs="Arial"/>
          <w:noProof/>
        </w:rPr>
        <w:t>result</w:t>
      </w:r>
      <w:r w:rsidR="4C85C696" w:rsidRPr="00542553">
        <w:rPr>
          <w:rFonts w:ascii="Arial" w:hAnsi="Arial" w:cs="Arial"/>
          <w:noProof/>
        </w:rPr>
        <w:t xml:space="preserve"> addressing </w:t>
      </w:r>
      <w:r w:rsidR="323ECF93" w:rsidRPr="00542553">
        <w:rPr>
          <w:rFonts w:ascii="Arial" w:hAnsi="Arial" w:cs="Arial"/>
          <w:noProof/>
        </w:rPr>
        <w:t>to the case study</w:t>
      </w:r>
      <w:r w:rsidR="0F0F27DF" w:rsidRPr="00542553">
        <w:rPr>
          <w:rFonts w:ascii="Arial" w:hAnsi="Arial" w:cs="Arial"/>
          <w:noProof/>
        </w:rPr>
        <w:t>,</w:t>
      </w:r>
      <w:r w:rsidR="323ECF93" w:rsidRPr="00542553">
        <w:rPr>
          <w:rFonts w:ascii="Arial" w:hAnsi="Arial" w:cs="Arial"/>
          <w:noProof/>
        </w:rPr>
        <w:t xml:space="preserve"> it means that the personal inclination </w:t>
      </w:r>
      <w:r w:rsidR="323ECF93" w:rsidRPr="00542553">
        <w:rPr>
          <w:rFonts w:ascii="Arial" w:hAnsi="Arial" w:cs="Arial"/>
          <w:noProof/>
        </w:rPr>
        <w:lastRenderedPageBreak/>
        <w:t>to eat unhealthy</w:t>
      </w:r>
      <w:r w:rsidR="001331C6" w:rsidRPr="00542553">
        <w:rPr>
          <w:rFonts w:ascii="Arial" w:hAnsi="Arial" w:cs="Arial"/>
          <w:noProof/>
        </w:rPr>
        <w:t xml:space="preserve"> foods</w:t>
      </w:r>
      <w:r w:rsidR="76C61906" w:rsidRPr="00542553">
        <w:rPr>
          <w:rFonts w:ascii="Arial" w:hAnsi="Arial" w:cs="Arial"/>
          <w:noProof/>
        </w:rPr>
        <w:t xml:space="preserve"> meaning the </w:t>
      </w:r>
      <w:r w:rsidR="76C61906" w:rsidRPr="00542553">
        <w:rPr>
          <w:rFonts w:ascii="Arial" w:hAnsi="Arial" w:cs="Arial"/>
          <w:b/>
          <w:noProof/>
        </w:rPr>
        <w:t>attitude</w:t>
      </w:r>
      <w:r w:rsidR="76C61906" w:rsidRPr="00542553">
        <w:rPr>
          <w:rFonts w:ascii="Arial" w:hAnsi="Arial" w:cs="Arial"/>
          <w:noProof/>
        </w:rPr>
        <w:t xml:space="preserve"> of the individual,</w:t>
      </w:r>
      <w:r w:rsidR="323ECF93" w:rsidRPr="00542553">
        <w:rPr>
          <w:rFonts w:ascii="Arial" w:hAnsi="Arial" w:cs="Arial"/>
          <w:noProof/>
        </w:rPr>
        <w:t xml:space="preserve"> combined with </w:t>
      </w:r>
      <w:r w:rsidR="2CCB33FB" w:rsidRPr="00542553">
        <w:rPr>
          <w:rFonts w:ascii="Arial" w:hAnsi="Arial" w:cs="Arial"/>
          <w:b/>
          <w:noProof/>
        </w:rPr>
        <w:t>outcome beliefs</w:t>
      </w:r>
      <w:r w:rsidR="2CCB33FB" w:rsidRPr="00542553">
        <w:rPr>
          <w:rFonts w:ascii="Arial" w:hAnsi="Arial" w:cs="Arial"/>
          <w:noProof/>
        </w:rPr>
        <w:t xml:space="preserve"> that it is more tasty</w:t>
      </w:r>
      <w:r w:rsidR="00F37DCE">
        <w:rPr>
          <w:rFonts w:ascii="Arial" w:hAnsi="Arial" w:cs="Arial"/>
          <w:noProof/>
        </w:rPr>
        <w:t>,</w:t>
      </w:r>
      <w:r w:rsidR="2CCB33FB" w:rsidRPr="00542553">
        <w:rPr>
          <w:rFonts w:ascii="Arial" w:hAnsi="Arial" w:cs="Arial"/>
          <w:noProof/>
        </w:rPr>
        <w:t xml:space="preserve"> or </w:t>
      </w:r>
      <w:r w:rsidR="00345F80">
        <w:rPr>
          <w:rFonts w:ascii="Arial" w:hAnsi="Arial" w:cs="Arial"/>
          <w:noProof/>
        </w:rPr>
        <w:t>its harmless</w:t>
      </w:r>
      <w:r w:rsidR="2CCB33FB" w:rsidRPr="00542553">
        <w:rPr>
          <w:rFonts w:ascii="Arial" w:hAnsi="Arial" w:cs="Arial"/>
          <w:noProof/>
        </w:rPr>
        <w:t xml:space="preserve"> because of the </w:t>
      </w:r>
      <w:r w:rsidR="2CCB33FB" w:rsidRPr="00542553">
        <w:rPr>
          <w:rFonts w:ascii="Arial" w:hAnsi="Arial" w:cs="Arial"/>
          <w:b/>
          <w:noProof/>
        </w:rPr>
        <w:t>outcome evaluation</w:t>
      </w:r>
      <w:r w:rsidR="2CCB33FB" w:rsidRPr="00542553">
        <w:rPr>
          <w:rFonts w:ascii="Arial" w:hAnsi="Arial" w:cs="Arial"/>
          <w:noProof/>
        </w:rPr>
        <w:t xml:space="preserve"> that he knows several peo</w:t>
      </w:r>
      <w:r w:rsidR="3BD1949C" w:rsidRPr="00542553">
        <w:rPr>
          <w:rFonts w:ascii="Arial" w:hAnsi="Arial" w:cs="Arial"/>
          <w:noProof/>
        </w:rPr>
        <w:t xml:space="preserve">ple that eat the same and is not fat </w:t>
      </w:r>
      <w:r w:rsidR="00793572" w:rsidRPr="00542553">
        <w:rPr>
          <w:rFonts w:ascii="Arial" w:hAnsi="Arial" w:cs="Arial"/>
          <w:noProof/>
        </w:rPr>
        <w:t>or unhealthy</w:t>
      </w:r>
      <w:r w:rsidR="0012101C">
        <w:rPr>
          <w:rFonts w:ascii="Arial" w:hAnsi="Arial" w:cs="Arial"/>
          <w:noProof/>
        </w:rPr>
        <w:t>,</w:t>
      </w:r>
      <w:r w:rsidR="3BD1949C" w:rsidRPr="00542553">
        <w:rPr>
          <w:rFonts w:ascii="Arial" w:hAnsi="Arial" w:cs="Arial"/>
          <w:noProof/>
        </w:rPr>
        <w:t xml:space="preserve"> therefore the type of food is not a problem in the invidual</w:t>
      </w:r>
      <w:r w:rsidR="00793572" w:rsidRPr="00542553">
        <w:rPr>
          <w:rFonts w:ascii="Arial" w:hAnsi="Arial" w:cs="Arial"/>
          <w:noProof/>
        </w:rPr>
        <w:t>’</w:t>
      </w:r>
      <w:r w:rsidR="3BD1949C" w:rsidRPr="00542553">
        <w:rPr>
          <w:rFonts w:ascii="Arial" w:hAnsi="Arial" w:cs="Arial"/>
          <w:noProof/>
        </w:rPr>
        <w:t xml:space="preserve">s opinion which will then lead to </w:t>
      </w:r>
      <w:r w:rsidR="35EF305A" w:rsidRPr="00542553">
        <w:rPr>
          <w:rFonts w:ascii="Arial" w:hAnsi="Arial" w:cs="Arial"/>
          <w:noProof/>
        </w:rPr>
        <w:t xml:space="preserve">a pattern of unhealthy habits because the </w:t>
      </w:r>
      <w:r w:rsidR="35EF305A" w:rsidRPr="00542553">
        <w:rPr>
          <w:rFonts w:ascii="Arial" w:hAnsi="Arial" w:cs="Arial"/>
          <w:b/>
          <w:noProof/>
        </w:rPr>
        <w:t>intention</w:t>
      </w:r>
      <w:r w:rsidR="35EF305A" w:rsidRPr="00542553">
        <w:rPr>
          <w:rFonts w:ascii="Arial" w:hAnsi="Arial" w:cs="Arial"/>
          <w:noProof/>
        </w:rPr>
        <w:t xml:space="preserve"> poorly directed</w:t>
      </w:r>
      <w:r w:rsidR="00A138C5">
        <w:rPr>
          <w:rFonts w:ascii="Arial" w:hAnsi="Arial" w:cs="Arial"/>
          <w:noProof/>
        </w:rPr>
        <w:t>,</w:t>
      </w:r>
      <w:r w:rsidR="35EF305A" w:rsidRPr="00542553">
        <w:rPr>
          <w:rFonts w:ascii="Arial" w:hAnsi="Arial" w:cs="Arial"/>
          <w:noProof/>
        </w:rPr>
        <w:t xml:space="preserve"> is to feel satisfied </w:t>
      </w:r>
      <w:r w:rsidR="266BCDF5" w:rsidRPr="00542553">
        <w:rPr>
          <w:rFonts w:ascii="Arial" w:hAnsi="Arial" w:cs="Arial"/>
          <w:noProof/>
        </w:rPr>
        <w:t>and probably follow other models of the the group he/her forms part.</w:t>
      </w:r>
      <w:r w:rsidR="00793572" w:rsidRPr="00542553">
        <w:rPr>
          <w:rFonts w:ascii="Arial" w:hAnsi="Arial" w:cs="Arial"/>
          <w:noProof/>
        </w:rPr>
        <w:t xml:space="preserve"> In the same context the subjectve norms of the invidual will impact in the </w:t>
      </w:r>
      <w:r w:rsidR="00793572" w:rsidRPr="00542553">
        <w:rPr>
          <w:rFonts w:ascii="Arial" w:hAnsi="Arial" w:cs="Arial"/>
          <w:b/>
          <w:noProof/>
        </w:rPr>
        <w:t>normative beliefs</w:t>
      </w:r>
      <w:r w:rsidR="00793572" w:rsidRPr="00542553">
        <w:rPr>
          <w:rFonts w:ascii="Arial" w:hAnsi="Arial" w:cs="Arial"/>
          <w:noProof/>
        </w:rPr>
        <w:t xml:space="preserve"> and </w:t>
      </w:r>
      <w:r w:rsidR="00793572" w:rsidRPr="00542553">
        <w:rPr>
          <w:rFonts w:ascii="Arial" w:hAnsi="Arial" w:cs="Arial"/>
          <w:b/>
          <w:noProof/>
        </w:rPr>
        <w:t>motivation to comply</w:t>
      </w:r>
      <w:r w:rsidR="00793572" w:rsidRPr="00542553">
        <w:rPr>
          <w:rFonts w:ascii="Arial" w:hAnsi="Arial" w:cs="Arial"/>
          <w:noProof/>
        </w:rPr>
        <w:t xml:space="preserve"> which impacts in the formation of an opini</w:t>
      </w:r>
      <w:r w:rsidR="00154FDF" w:rsidRPr="00542553">
        <w:rPr>
          <w:rFonts w:ascii="Arial" w:hAnsi="Arial" w:cs="Arial"/>
          <w:noProof/>
        </w:rPr>
        <w:t>o</w:t>
      </w:r>
      <w:r w:rsidR="00793572" w:rsidRPr="00542553">
        <w:rPr>
          <w:rFonts w:ascii="Arial" w:hAnsi="Arial" w:cs="Arial"/>
          <w:noProof/>
        </w:rPr>
        <w:t>n in regard to heathy or unhealthy eating</w:t>
      </w:r>
      <w:r w:rsidR="00597645">
        <w:rPr>
          <w:rFonts w:ascii="Arial" w:hAnsi="Arial" w:cs="Arial"/>
          <w:noProof/>
        </w:rPr>
        <w:t>,</w:t>
      </w:r>
      <w:r w:rsidR="00793572" w:rsidRPr="00542553">
        <w:rPr>
          <w:rFonts w:ascii="Arial" w:hAnsi="Arial" w:cs="Arial"/>
          <w:noProof/>
        </w:rPr>
        <w:t xml:space="preserve"> </w:t>
      </w:r>
      <w:r w:rsidR="001543D9" w:rsidRPr="00542553">
        <w:rPr>
          <w:rFonts w:ascii="Arial" w:hAnsi="Arial" w:cs="Arial"/>
          <w:noProof/>
        </w:rPr>
        <w:t xml:space="preserve">measuring how determined the individual is in relation to healthy eating </w:t>
      </w:r>
      <w:r w:rsidR="00793572" w:rsidRPr="00542553">
        <w:rPr>
          <w:rFonts w:ascii="Arial" w:hAnsi="Arial" w:cs="Arial"/>
          <w:noProof/>
        </w:rPr>
        <w:t xml:space="preserve">as some will encourage using the taste or the fact that is just chicken even when is coated and fried and others will come back with the argument that eating vegetables, fruit and a low fat consumption is beneficial in many heath aspects </w:t>
      </w:r>
      <w:r w:rsidR="00D870A9">
        <w:rPr>
          <w:rFonts w:ascii="Arial" w:hAnsi="Arial" w:cs="Arial"/>
          <w:noProof/>
        </w:rPr>
        <w:t>including</w:t>
      </w:r>
      <w:r w:rsidR="00793572" w:rsidRPr="00542553">
        <w:rPr>
          <w:rFonts w:ascii="Arial" w:hAnsi="Arial" w:cs="Arial"/>
          <w:noProof/>
        </w:rPr>
        <w:t xml:space="preserve"> independancy from others considering that and obese </w:t>
      </w:r>
      <w:r w:rsidR="00D870A9">
        <w:rPr>
          <w:rFonts w:ascii="Arial" w:hAnsi="Arial" w:cs="Arial"/>
          <w:noProof/>
        </w:rPr>
        <w:t>people</w:t>
      </w:r>
      <w:r w:rsidR="00793572" w:rsidRPr="00542553">
        <w:rPr>
          <w:rFonts w:ascii="Arial" w:hAnsi="Arial" w:cs="Arial"/>
          <w:noProof/>
        </w:rPr>
        <w:t xml:space="preserve"> </w:t>
      </w:r>
      <w:r w:rsidR="00045BBA" w:rsidRPr="00542553">
        <w:rPr>
          <w:rFonts w:ascii="Arial" w:hAnsi="Arial" w:cs="Arial"/>
          <w:noProof/>
        </w:rPr>
        <w:t xml:space="preserve">may </w:t>
      </w:r>
      <w:r w:rsidR="00793572" w:rsidRPr="00542553">
        <w:rPr>
          <w:rFonts w:ascii="Arial" w:hAnsi="Arial" w:cs="Arial"/>
          <w:noProof/>
        </w:rPr>
        <w:t>have reduced mobility.</w:t>
      </w:r>
      <w:r w:rsidR="001543D9" w:rsidRPr="00542553">
        <w:rPr>
          <w:rFonts w:ascii="Arial" w:hAnsi="Arial" w:cs="Arial"/>
          <w:noProof/>
        </w:rPr>
        <w:t xml:space="preserve"> In the last part of the theory application we have </w:t>
      </w:r>
      <w:r w:rsidR="001543D9" w:rsidRPr="00542553">
        <w:rPr>
          <w:rFonts w:ascii="Arial" w:hAnsi="Arial" w:cs="Arial"/>
          <w:b/>
          <w:noProof/>
        </w:rPr>
        <w:t xml:space="preserve">personal control beliefs </w:t>
      </w:r>
      <w:r w:rsidR="001543D9" w:rsidRPr="00542553">
        <w:rPr>
          <w:rFonts w:ascii="Arial" w:hAnsi="Arial" w:cs="Arial"/>
          <w:noProof/>
        </w:rPr>
        <w:t xml:space="preserve">and those are composed by </w:t>
      </w:r>
      <w:r w:rsidR="001543D9" w:rsidRPr="00542553">
        <w:rPr>
          <w:rFonts w:ascii="Arial" w:hAnsi="Arial" w:cs="Arial"/>
          <w:b/>
          <w:noProof/>
        </w:rPr>
        <w:t>self-efficacy beliefs,</w:t>
      </w:r>
      <w:r w:rsidR="001543D9" w:rsidRPr="00542553">
        <w:rPr>
          <w:rFonts w:ascii="Arial" w:hAnsi="Arial" w:cs="Arial"/>
          <w:noProof/>
        </w:rPr>
        <w:t xml:space="preserve"> which is about how stron</w:t>
      </w:r>
      <w:r w:rsidR="16CD2379" w:rsidRPr="00542553">
        <w:rPr>
          <w:rFonts w:ascii="Arial" w:hAnsi="Arial" w:cs="Arial"/>
          <w:noProof/>
        </w:rPr>
        <w:t>g</w:t>
      </w:r>
      <w:r w:rsidR="001543D9" w:rsidRPr="00542553">
        <w:rPr>
          <w:rFonts w:ascii="Arial" w:hAnsi="Arial" w:cs="Arial"/>
          <w:noProof/>
        </w:rPr>
        <w:t xml:space="preserve"> the inviduals mindset is to make changes in their life or body. The second part of this stage is </w:t>
      </w:r>
      <w:r w:rsidR="001543D9" w:rsidRPr="00542553">
        <w:rPr>
          <w:rFonts w:ascii="Arial" w:hAnsi="Arial" w:cs="Arial"/>
          <w:b/>
          <w:noProof/>
        </w:rPr>
        <w:t>perceived external barriers</w:t>
      </w:r>
      <w:r w:rsidR="001543D9" w:rsidRPr="00542553">
        <w:rPr>
          <w:rFonts w:ascii="Arial" w:hAnsi="Arial" w:cs="Arial"/>
          <w:noProof/>
        </w:rPr>
        <w:t xml:space="preserve">, </w:t>
      </w:r>
      <w:r w:rsidR="00BD7318" w:rsidRPr="00542553">
        <w:rPr>
          <w:rFonts w:ascii="Arial" w:hAnsi="Arial" w:cs="Arial"/>
          <w:noProof/>
        </w:rPr>
        <w:t xml:space="preserve">meaning those external situations that we notice and may stop us to reach </w:t>
      </w:r>
      <w:r w:rsidR="00630A34">
        <w:rPr>
          <w:rFonts w:ascii="Arial" w:hAnsi="Arial" w:cs="Arial"/>
          <w:noProof/>
        </w:rPr>
        <w:t>a goal</w:t>
      </w:r>
      <w:r w:rsidR="00BD7318" w:rsidRPr="00542553">
        <w:rPr>
          <w:rFonts w:ascii="Arial" w:hAnsi="Arial" w:cs="Arial"/>
          <w:noProof/>
        </w:rPr>
        <w:t>.</w:t>
      </w:r>
      <w:r w:rsidR="00C14592" w:rsidRPr="00542553">
        <w:rPr>
          <w:rFonts w:ascii="Arial" w:hAnsi="Arial" w:cs="Arial"/>
          <w:noProof/>
        </w:rPr>
        <w:t xml:space="preserve"> </w:t>
      </w:r>
      <w:sdt>
        <w:sdtPr>
          <w:rPr>
            <w:rFonts w:ascii="Arial" w:hAnsi="Arial" w:cs="Arial"/>
            <w:noProof/>
          </w:rPr>
          <w:id w:val="41720012"/>
          <w:citation/>
        </w:sdtPr>
        <w:sdtEndPr/>
        <w:sdtContent>
          <w:r w:rsidR="00C14592" w:rsidRPr="00542553">
            <w:rPr>
              <w:rFonts w:ascii="Arial" w:hAnsi="Arial" w:cs="Arial"/>
              <w:noProof/>
            </w:rPr>
            <w:fldChar w:fldCharType="begin"/>
          </w:r>
          <w:r w:rsidR="00C14592" w:rsidRPr="00542553">
            <w:rPr>
              <w:rFonts w:ascii="Arial" w:hAnsi="Arial" w:cs="Arial"/>
              <w:noProof/>
            </w:rPr>
            <w:instrText xml:space="preserve"> CITATION Suc16 \l 2057 </w:instrText>
          </w:r>
          <w:r w:rsidR="00C14592" w:rsidRPr="00542553">
            <w:rPr>
              <w:rFonts w:ascii="Arial" w:hAnsi="Arial" w:cs="Arial"/>
              <w:noProof/>
            </w:rPr>
            <w:fldChar w:fldCharType="separate"/>
          </w:r>
          <w:r w:rsidR="00A4726C" w:rsidRPr="00542553">
            <w:rPr>
              <w:rFonts w:ascii="Arial" w:hAnsi="Arial" w:cs="Arial"/>
              <w:noProof/>
            </w:rPr>
            <w:t>(Psychology, 2016)</w:t>
          </w:r>
          <w:r w:rsidR="00C14592" w:rsidRPr="00542553">
            <w:rPr>
              <w:rFonts w:ascii="Arial" w:hAnsi="Arial" w:cs="Arial"/>
              <w:noProof/>
            </w:rPr>
            <w:fldChar w:fldCharType="end"/>
          </w:r>
        </w:sdtContent>
      </w:sdt>
    </w:p>
    <w:p w14:paraId="00ECBA88" w14:textId="77777777" w:rsidR="00722DF5" w:rsidRPr="00542553" w:rsidRDefault="00722DF5" w:rsidP="00542553">
      <w:pPr>
        <w:pStyle w:val="Heading1"/>
        <w:spacing w:line="360" w:lineRule="auto"/>
        <w:rPr>
          <w:rFonts w:ascii="Arial" w:hAnsi="Arial" w:cs="Arial"/>
          <w:sz w:val="22"/>
          <w:szCs w:val="22"/>
        </w:rPr>
      </w:pPr>
    </w:p>
    <w:p w14:paraId="334EB0EA" w14:textId="3DD3C9AD" w:rsidR="00C2471E" w:rsidRPr="00542553" w:rsidRDefault="00C2471E" w:rsidP="00542553">
      <w:pPr>
        <w:pStyle w:val="Heading1"/>
        <w:spacing w:line="360" w:lineRule="auto"/>
        <w:rPr>
          <w:rFonts w:ascii="Arial" w:hAnsi="Arial" w:cs="Arial"/>
          <w:sz w:val="22"/>
          <w:szCs w:val="22"/>
        </w:rPr>
      </w:pPr>
      <w:bookmarkStart w:id="4" w:name="_Toc78235107"/>
      <w:r w:rsidRPr="00542553">
        <w:rPr>
          <w:rFonts w:ascii="Arial" w:hAnsi="Arial" w:cs="Arial"/>
          <w:sz w:val="22"/>
          <w:szCs w:val="22"/>
        </w:rPr>
        <w:t>Conclusion</w:t>
      </w:r>
      <w:bookmarkEnd w:id="4"/>
    </w:p>
    <w:p w14:paraId="19F9E949" w14:textId="0482ED26" w:rsidR="00C2471E" w:rsidRPr="00542553" w:rsidRDefault="00C2471E" w:rsidP="00542553">
      <w:pPr>
        <w:spacing w:line="360" w:lineRule="auto"/>
        <w:rPr>
          <w:rFonts w:ascii="Arial" w:hAnsi="Arial" w:cs="Arial"/>
        </w:rPr>
      </w:pPr>
    </w:p>
    <w:p w14:paraId="2DD08B2B" w14:textId="19B1A374" w:rsidR="00421230" w:rsidRPr="00542553" w:rsidRDefault="00421230" w:rsidP="00542553">
      <w:pPr>
        <w:spacing w:line="360" w:lineRule="auto"/>
        <w:rPr>
          <w:rFonts w:ascii="Arial" w:hAnsi="Arial" w:cs="Arial"/>
          <w:shd w:val="clear" w:color="auto" w:fill="FFFFFF"/>
        </w:rPr>
      </w:pPr>
      <w:r w:rsidRPr="00542553">
        <w:rPr>
          <w:rFonts w:ascii="Arial" w:hAnsi="Arial" w:cs="Arial"/>
        </w:rPr>
        <w:t xml:space="preserve">This paper has identified </w:t>
      </w:r>
      <w:r w:rsidR="00D61B59" w:rsidRPr="00542553">
        <w:rPr>
          <w:rFonts w:ascii="Arial" w:hAnsi="Arial" w:cs="Arial"/>
        </w:rPr>
        <w:t>that according to Bandura in the Social Learning Theory</w:t>
      </w:r>
      <w:r w:rsidR="001C25C5" w:rsidRPr="00542553">
        <w:rPr>
          <w:rFonts w:ascii="Arial" w:hAnsi="Arial" w:cs="Arial"/>
        </w:rPr>
        <w:t>,</w:t>
      </w:r>
      <w:r w:rsidR="00D61B59" w:rsidRPr="00542553">
        <w:rPr>
          <w:rFonts w:ascii="Arial" w:hAnsi="Arial" w:cs="Arial"/>
        </w:rPr>
        <w:t xml:space="preserve"> that </w:t>
      </w:r>
      <w:r w:rsidR="009836C5" w:rsidRPr="00542553">
        <w:rPr>
          <w:rFonts w:ascii="Arial" w:hAnsi="Arial" w:cs="Arial"/>
        </w:rPr>
        <w:t xml:space="preserve">behavioural knowledge </w:t>
      </w:r>
      <w:r w:rsidR="002F2651" w:rsidRPr="00542553">
        <w:rPr>
          <w:rFonts w:ascii="Arial" w:hAnsi="Arial" w:cs="Arial"/>
        </w:rPr>
        <w:t>is learnt in the social context via observation</w:t>
      </w:r>
      <w:r w:rsidR="004F7D85" w:rsidRPr="00542553">
        <w:rPr>
          <w:rFonts w:ascii="Arial" w:hAnsi="Arial" w:cs="Arial"/>
        </w:rPr>
        <w:t xml:space="preserve"> </w:t>
      </w:r>
      <w:sdt>
        <w:sdtPr>
          <w:rPr>
            <w:rFonts w:ascii="Arial" w:hAnsi="Arial" w:cs="Arial"/>
          </w:rPr>
          <w:id w:val="956837888"/>
          <w:citation/>
        </w:sdtPr>
        <w:sdtEndPr/>
        <w:sdtContent>
          <w:r w:rsidR="004F7D85" w:rsidRPr="00542553">
            <w:rPr>
              <w:rFonts w:ascii="Arial" w:hAnsi="Arial" w:cs="Arial"/>
            </w:rPr>
            <w:fldChar w:fldCharType="begin"/>
          </w:r>
          <w:r w:rsidR="00362E9F">
            <w:rPr>
              <w:rFonts w:ascii="Arial" w:hAnsi="Arial" w:cs="Arial"/>
            </w:rPr>
            <w:instrText xml:space="preserve">CITATION DrS20 \l 2057 </w:instrText>
          </w:r>
          <w:r w:rsidR="004F7D85" w:rsidRPr="00542553">
            <w:rPr>
              <w:rFonts w:ascii="Arial" w:hAnsi="Arial" w:cs="Arial"/>
            </w:rPr>
            <w:fldChar w:fldCharType="separate"/>
          </w:r>
          <w:r w:rsidR="00362E9F" w:rsidRPr="00362E9F">
            <w:rPr>
              <w:rFonts w:ascii="Arial" w:hAnsi="Arial" w:cs="Arial"/>
              <w:noProof/>
            </w:rPr>
            <w:t>(Kurt, 2020)</w:t>
          </w:r>
          <w:r w:rsidR="004F7D85" w:rsidRPr="00542553">
            <w:rPr>
              <w:rFonts w:ascii="Arial" w:hAnsi="Arial" w:cs="Arial"/>
            </w:rPr>
            <w:fldChar w:fldCharType="end"/>
          </w:r>
        </w:sdtContent>
      </w:sdt>
      <w:r w:rsidR="002F2651" w:rsidRPr="00542553">
        <w:rPr>
          <w:rFonts w:ascii="Arial" w:hAnsi="Arial" w:cs="Arial"/>
        </w:rPr>
        <w:t xml:space="preserve">, repetition and modelling and </w:t>
      </w:r>
      <w:r w:rsidR="00F70EC8" w:rsidRPr="00542553">
        <w:rPr>
          <w:rFonts w:ascii="Arial" w:hAnsi="Arial" w:cs="Arial"/>
        </w:rPr>
        <w:t xml:space="preserve">is </w:t>
      </w:r>
      <w:r w:rsidR="00A46372" w:rsidRPr="00542553">
        <w:rPr>
          <w:rFonts w:ascii="Arial" w:hAnsi="Arial" w:cs="Arial"/>
        </w:rPr>
        <w:t>associated</w:t>
      </w:r>
      <w:r w:rsidR="00F70EC8" w:rsidRPr="00542553">
        <w:rPr>
          <w:rFonts w:ascii="Arial" w:hAnsi="Arial" w:cs="Arial"/>
        </w:rPr>
        <w:t xml:space="preserve"> with how individuals get to know </w:t>
      </w:r>
      <w:r w:rsidR="00F83240" w:rsidRPr="00542553">
        <w:rPr>
          <w:rFonts w:ascii="Arial" w:hAnsi="Arial" w:cs="Arial"/>
        </w:rPr>
        <w:t>others</w:t>
      </w:r>
      <w:r w:rsidR="00056CD4" w:rsidRPr="00542553">
        <w:rPr>
          <w:rFonts w:ascii="Arial" w:hAnsi="Arial" w:cs="Arial"/>
        </w:rPr>
        <w:t xml:space="preserve"> and is </w:t>
      </w:r>
      <w:r w:rsidR="00855169" w:rsidRPr="00542553">
        <w:rPr>
          <w:rFonts w:ascii="Arial" w:hAnsi="Arial" w:cs="Arial"/>
        </w:rPr>
        <w:t xml:space="preserve">extensively applied to treat behaviours such as </w:t>
      </w:r>
      <w:r w:rsidR="00855169" w:rsidRPr="00542553">
        <w:rPr>
          <w:rFonts w:ascii="Arial" w:hAnsi="Arial" w:cs="Arial"/>
          <w:color w:val="000000"/>
          <w:shd w:val="clear" w:color="auto" w:fill="FFFFFF"/>
        </w:rPr>
        <w:t xml:space="preserve">depression, anorexia, </w:t>
      </w:r>
      <w:r w:rsidR="00855169" w:rsidRPr="00542553">
        <w:rPr>
          <w:rFonts w:ascii="Arial" w:hAnsi="Arial" w:cs="Arial"/>
          <w:shd w:val="clear" w:color="auto" w:fill="FFFFFF"/>
        </w:rPr>
        <w:t xml:space="preserve">chronic </w:t>
      </w:r>
      <w:r w:rsidR="00855169" w:rsidRPr="00542553">
        <w:rPr>
          <w:rFonts w:ascii="Arial" w:hAnsi="Arial" w:cs="Arial"/>
        </w:rPr>
        <w:t>pain,</w:t>
      </w:r>
      <w:r w:rsidR="00855169" w:rsidRPr="00542553">
        <w:rPr>
          <w:rFonts w:ascii="Arial" w:hAnsi="Arial" w:cs="Arial"/>
          <w:shd w:val="clear" w:color="auto" w:fill="FFFFFF"/>
        </w:rPr>
        <w:t xml:space="preserve"> </w:t>
      </w:r>
      <w:r w:rsidR="00855169" w:rsidRPr="00542553">
        <w:rPr>
          <w:rFonts w:ascii="Arial" w:hAnsi="Arial" w:cs="Arial"/>
        </w:rPr>
        <w:t>drug</w:t>
      </w:r>
      <w:r w:rsidR="00855169" w:rsidRPr="00542553">
        <w:rPr>
          <w:rFonts w:ascii="Arial" w:hAnsi="Arial" w:cs="Arial"/>
          <w:shd w:val="clear" w:color="auto" w:fill="FFFFFF"/>
        </w:rPr>
        <w:t xml:space="preserve"> abuse, anxiety, obesity, </w:t>
      </w:r>
      <w:r w:rsidR="00855169" w:rsidRPr="00542553">
        <w:rPr>
          <w:rFonts w:ascii="Arial" w:hAnsi="Arial" w:cs="Arial"/>
        </w:rPr>
        <w:t>phobias,</w:t>
      </w:r>
      <w:r w:rsidR="00855169" w:rsidRPr="00542553">
        <w:rPr>
          <w:rFonts w:ascii="Arial" w:hAnsi="Arial" w:cs="Arial"/>
          <w:shd w:val="clear" w:color="auto" w:fill="FFFFFF"/>
        </w:rPr>
        <w:t xml:space="preserve"> </w:t>
      </w:r>
      <w:r w:rsidR="00855169" w:rsidRPr="00542553">
        <w:rPr>
          <w:rFonts w:ascii="Arial" w:hAnsi="Arial" w:cs="Arial"/>
        </w:rPr>
        <w:t>passive</w:t>
      </w:r>
      <w:r w:rsidR="00855169" w:rsidRPr="00542553">
        <w:rPr>
          <w:rFonts w:ascii="Arial" w:hAnsi="Arial" w:cs="Arial"/>
          <w:shd w:val="clear" w:color="auto" w:fill="FFFFFF"/>
        </w:rPr>
        <w:t xml:space="preserve"> </w:t>
      </w:r>
      <w:r w:rsidR="00855169" w:rsidRPr="00542553">
        <w:rPr>
          <w:rFonts w:ascii="Arial" w:hAnsi="Arial" w:cs="Arial"/>
        </w:rPr>
        <w:t>and compulsive</w:t>
      </w:r>
      <w:r w:rsidR="00855169" w:rsidRPr="00542553">
        <w:rPr>
          <w:rFonts w:ascii="Arial" w:hAnsi="Arial" w:cs="Arial"/>
          <w:shd w:val="clear" w:color="auto" w:fill="FFFFFF"/>
        </w:rPr>
        <w:t xml:space="preserve"> </w:t>
      </w:r>
      <w:r w:rsidR="00855169" w:rsidRPr="00542553">
        <w:rPr>
          <w:rFonts w:ascii="Arial" w:hAnsi="Arial" w:cs="Arial"/>
        </w:rPr>
        <w:t>behaviours.</w:t>
      </w:r>
      <w:r w:rsidR="00855169" w:rsidRPr="00542553">
        <w:rPr>
          <w:rFonts w:ascii="Arial" w:hAnsi="Arial" w:cs="Arial"/>
          <w:shd w:val="clear" w:color="auto" w:fill="FFFFFF"/>
        </w:rPr>
        <w:t xml:space="preserve"> </w:t>
      </w:r>
      <w:r w:rsidR="00855169" w:rsidRPr="00542553">
        <w:rPr>
          <w:rFonts w:ascii="Arial" w:hAnsi="Arial" w:cs="Arial"/>
        </w:rPr>
        <w:t>harm,</w:t>
      </w:r>
      <w:r w:rsidR="00855169" w:rsidRPr="00542553">
        <w:rPr>
          <w:rFonts w:ascii="Arial" w:hAnsi="Arial" w:cs="Arial"/>
          <w:shd w:val="clear" w:color="auto" w:fill="FFFFFF"/>
        </w:rPr>
        <w:t xml:space="preserve"> anger disorder, mental retardation, and alcoholism </w:t>
      </w:r>
      <w:sdt>
        <w:sdtPr>
          <w:rPr>
            <w:rFonts w:ascii="Arial" w:hAnsi="Arial" w:cs="Arial"/>
            <w:shd w:val="clear" w:color="auto" w:fill="FFFFFF"/>
          </w:rPr>
          <w:id w:val="-232161894"/>
          <w:citation/>
        </w:sdtPr>
        <w:sdtEndPr/>
        <w:sdtContent>
          <w:r w:rsidR="00B905FB" w:rsidRPr="00542553">
            <w:rPr>
              <w:rFonts w:ascii="Arial" w:hAnsi="Arial" w:cs="Arial"/>
              <w:shd w:val="clear" w:color="auto" w:fill="FFFFFF"/>
            </w:rPr>
            <w:fldChar w:fldCharType="begin"/>
          </w:r>
          <w:r w:rsidR="00362E9F">
            <w:rPr>
              <w:rFonts w:ascii="Arial" w:hAnsi="Arial" w:cs="Arial"/>
              <w:shd w:val="clear" w:color="auto" w:fill="FFFFFF"/>
            </w:rPr>
            <w:instrText xml:space="preserve">CITATION ANN11 \l 2057 </w:instrText>
          </w:r>
          <w:r w:rsidR="00B905FB" w:rsidRPr="00542553">
            <w:rPr>
              <w:rFonts w:ascii="Arial" w:hAnsi="Arial" w:cs="Arial"/>
              <w:shd w:val="clear" w:color="auto" w:fill="FFFFFF"/>
            </w:rPr>
            <w:fldChar w:fldCharType="separate"/>
          </w:r>
          <w:r w:rsidR="00362E9F" w:rsidRPr="00362E9F">
            <w:rPr>
              <w:rFonts w:ascii="Arial" w:hAnsi="Arial" w:cs="Arial"/>
              <w:noProof/>
              <w:shd w:val="clear" w:color="auto" w:fill="FFFFFF"/>
            </w:rPr>
            <w:t>(Chavis, 2011)</w:t>
          </w:r>
          <w:r w:rsidR="00B905FB" w:rsidRPr="00542553">
            <w:rPr>
              <w:rFonts w:ascii="Arial" w:hAnsi="Arial" w:cs="Arial"/>
              <w:shd w:val="clear" w:color="auto" w:fill="FFFFFF"/>
            </w:rPr>
            <w:fldChar w:fldCharType="end"/>
          </w:r>
        </w:sdtContent>
      </w:sdt>
      <w:r w:rsidR="00B905FB" w:rsidRPr="00542553">
        <w:rPr>
          <w:rFonts w:ascii="Arial" w:hAnsi="Arial" w:cs="Arial"/>
          <w:shd w:val="clear" w:color="auto" w:fill="FFFFFF"/>
        </w:rPr>
        <w:t xml:space="preserve"> </w:t>
      </w:r>
      <w:r w:rsidR="00855169" w:rsidRPr="00542553">
        <w:rPr>
          <w:rFonts w:ascii="Arial" w:hAnsi="Arial" w:cs="Arial"/>
          <w:shd w:val="clear" w:color="auto" w:fill="FFFFFF"/>
        </w:rPr>
        <w:t xml:space="preserve">being and effective </w:t>
      </w:r>
      <w:r w:rsidR="00295BAD" w:rsidRPr="00542553">
        <w:rPr>
          <w:rFonts w:ascii="Arial" w:hAnsi="Arial" w:cs="Arial"/>
          <w:shd w:val="clear" w:color="auto" w:fill="FFFFFF"/>
        </w:rPr>
        <w:t>applied</w:t>
      </w:r>
      <w:r w:rsidR="00357DAC" w:rsidRPr="00542553">
        <w:rPr>
          <w:rFonts w:ascii="Arial" w:hAnsi="Arial" w:cs="Arial"/>
          <w:shd w:val="clear" w:color="auto" w:fill="FFFFFF"/>
        </w:rPr>
        <w:t xml:space="preserve"> via stimul</w:t>
      </w:r>
      <w:r w:rsidR="00DD74D3" w:rsidRPr="00542553">
        <w:rPr>
          <w:rFonts w:ascii="Arial" w:hAnsi="Arial" w:cs="Arial"/>
          <w:shd w:val="clear" w:color="auto" w:fill="FFFFFF"/>
        </w:rPr>
        <w:t>i</w:t>
      </w:r>
      <w:r w:rsidR="004C6853" w:rsidRPr="00542553">
        <w:rPr>
          <w:rFonts w:ascii="Arial" w:hAnsi="Arial" w:cs="Arial"/>
          <w:shd w:val="clear" w:color="auto" w:fill="FFFFFF"/>
        </w:rPr>
        <w:t xml:space="preserve"> as well as identifying </w:t>
      </w:r>
      <w:r w:rsidR="00A072CE" w:rsidRPr="00542553">
        <w:rPr>
          <w:rFonts w:ascii="Arial" w:hAnsi="Arial" w:cs="Arial"/>
          <w:shd w:val="clear" w:color="auto" w:fill="FFFFFF"/>
        </w:rPr>
        <w:t xml:space="preserve">when individuals try to match behaviours </w:t>
      </w:r>
      <w:r w:rsidR="00911318" w:rsidRPr="00542553">
        <w:rPr>
          <w:rFonts w:ascii="Arial" w:hAnsi="Arial" w:cs="Arial"/>
          <w:shd w:val="clear" w:color="auto" w:fill="FFFFFF"/>
        </w:rPr>
        <w:t>with their chosen model.</w:t>
      </w:r>
      <w:sdt>
        <w:sdtPr>
          <w:rPr>
            <w:rFonts w:ascii="Arial" w:hAnsi="Arial" w:cs="Arial"/>
            <w:shd w:val="clear" w:color="auto" w:fill="FFFFFF"/>
          </w:rPr>
          <w:id w:val="-2049287489"/>
          <w:citation/>
        </w:sdtPr>
        <w:sdtEndPr/>
        <w:sdtContent>
          <w:r w:rsidR="00C000EA" w:rsidRPr="00542553">
            <w:rPr>
              <w:rFonts w:ascii="Arial" w:hAnsi="Arial" w:cs="Arial"/>
              <w:shd w:val="clear" w:color="auto" w:fill="FFFFFF"/>
            </w:rPr>
            <w:fldChar w:fldCharType="begin"/>
          </w:r>
          <w:r w:rsidR="00362E9F">
            <w:rPr>
              <w:rFonts w:ascii="Arial" w:hAnsi="Arial" w:cs="Arial"/>
              <w:shd w:val="clear" w:color="auto" w:fill="FFFFFF"/>
            </w:rPr>
            <w:instrText xml:space="preserve">CITATION Dav69 \l 2057 </w:instrText>
          </w:r>
          <w:r w:rsidR="00C000EA" w:rsidRPr="00542553">
            <w:rPr>
              <w:rFonts w:ascii="Arial" w:hAnsi="Arial" w:cs="Arial"/>
              <w:shd w:val="clear" w:color="auto" w:fill="FFFFFF"/>
            </w:rPr>
            <w:fldChar w:fldCharType="separate"/>
          </w:r>
          <w:r w:rsidR="00362E9F">
            <w:rPr>
              <w:rFonts w:ascii="Arial" w:hAnsi="Arial" w:cs="Arial"/>
              <w:noProof/>
              <w:shd w:val="clear" w:color="auto" w:fill="FFFFFF"/>
            </w:rPr>
            <w:t xml:space="preserve"> </w:t>
          </w:r>
          <w:r w:rsidR="00362E9F" w:rsidRPr="00362E9F">
            <w:rPr>
              <w:rFonts w:ascii="Arial" w:hAnsi="Arial" w:cs="Arial"/>
              <w:noProof/>
              <w:shd w:val="clear" w:color="auto" w:fill="FFFFFF"/>
            </w:rPr>
            <w:t>(Goslin, 1969)</w:t>
          </w:r>
          <w:r w:rsidR="00C000EA" w:rsidRPr="00542553">
            <w:rPr>
              <w:rFonts w:ascii="Arial" w:hAnsi="Arial" w:cs="Arial"/>
              <w:shd w:val="clear" w:color="auto" w:fill="FFFFFF"/>
            </w:rPr>
            <w:fldChar w:fldCharType="end"/>
          </w:r>
        </w:sdtContent>
      </w:sdt>
    </w:p>
    <w:p w14:paraId="694B053B" w14:textId="64D71092" w:rsidR="00911318" w:rsidRPr="00542553" w:rsidRDefault="00060C24" w:rsidP="00542553">
      <w:pPr>
        <w:spacing w:line="360" w:lineRule="auto"/>
        <w:rPr>
          <w:rFonts w:ascii="Arial" w:hAnsi="Arial" w:cs="Arial"/>
          <w:shd w:val="clear" w:color="auto" w:fill="FFFFFF"/>
        </w:rPr>
      </w:pPr>
      <w:r w:rsidRPr="00542553">
        <w:rPr>
          <w:rFonts w:ascii="Arial" w:hAnsi="Arial" w:cs="Arial"/>
          <w:shd w:val="clear" w:color="auto" w:fill="FFFFFF"/>
        </w:rPr>
        <w:t xml:space="preserve">The </w:t>
      </w:r>
      <w:r w:rsidR="005C1899" w:rsidRPr="00542553">
        <w:rPr>
          <w:rFonts w:ascii="Arial" w:hAnsi="Arial" w:cs="Arial"/>
          <w:shd w:val="clear" w:color="auto" w:fill="FFFFFF"/>
        </w:rPr>
        <w:t>Social identity t</w:t>
      </w:r>
      <w:r w:rsidR="00F50891" w:rsidRPr="00542553">
        <w:rPr>
          <w:rFonts w:ascii="Arial" w:hAnsi="Arial" w:cs="Arial"/>
          <w:shd w:val="clear" w:color="auto" w:fill="FFFFFF"/>
        </w:rPr>
        <w:t>heory is important to</w:t>
      </w:r>
      <w:r w:rsidR="00B873BF" w:rsidRPr="00542553">
        <w:rPr>
          <w:rFonts w:ascii="Arial" w:hAnsi="Arial" w:cs="Arial"/>
          <w:shd w:val="clear" w:color="auto" w:fill="FFFFFF"/>
        </w:rPr>
        <w:t xml:space="preserve"> understand how people is perceived in and out their groups</w:t>
      </w:r>
      <w:r w:rsidR="0098626F" w:rsidRPr="00542553">
        <w:rPr>
          <w:rFonts w:ascii="Arial" w:hAnsi="Arial" w:cs="Arial"/>
          <w:shd w:val="clear" w:color="auto" w:fill="FFFFFF"/>
        </w:rPr>
        <w:t xml:space="preserve"> and although is not enough research in this field </w:t>
      </w:r>
      <w:r w:rsidR="00B640C9" w:rsidRPr="00542553">
        <w:rPr>
          <w:rFonts w:ascii="Arial" w:hAnsi="Arial" w:cs="Arial"/>
          <w:shd w:val="clear" w:color="auto" w:fill="FFFFFF"/>
        </w:rPr>
        <w:t xml:space="preserve">the </w:t>
      </w:r>
      <w:r w:rsidRPr="00542553">
        <w:rPr>
          <w:rFonts w:ascii="Arial" w:hAnsi="Arial" w:cs="Arial"/>
          <w:shd w:val="clear" w:color="auto" w:fill="FFFFFF"/>
        </w:rPr>
        <w:t>research</w:t>
      </w:r>
      <w:r w:rsidR="00B640C9" w:rsidRPr="00542553">
        <w:rPr>
          <w:rFonts w:ascii="Arial" w:hAnsi="Arial" w:cs="Arial"/>
          <w:shd w:val="clear" w:color="auto" w:fill="FFFFFF"/>
        </w:rPr>
        <w:t xml:space="preserve"> </w:t>
      </w:r>
      <w:r w:rsidR="00CE53E5" w:rsidRPr="00542553">
        <w:rPr>
          <w:rFonts w:ascii="Arial" w:hAnsi="Arial" w:cs="Arial"/>
          <w:shd w:val="clear" w:color="auto" w:fill="FFFFFF"/>
        </w:rPr>
        <w:t xml:space="preserve">demonstrates the influence </w:t>
      </w:r>
      <w:r w:rsidR="00BE2D13" w:rsidRPr="00542553">
        <w:rPr>
          <w:rFonts w:ascii="Arial" w:hAnsi="Arial" w:cs="Arial"/>
          <w:shd w:val="clear" w:color="auto" w:fill="FFFFFF"/>
        </w:rPr>
        <w:t>of the environment with excessive eating</w:t>
      </w:r>
      <w:r w:rsidR="00163ADE" w:rsidRPr="00542553">
        <w:rPr>
          <w:rFonts w:ascii="Arial" w:hAnsi="Arial" w:cs="Arial"/>
          <w:shd w:val="clear" w:color="auto" w:fill="FFFFFF"/>
        </w:rPr>
        <w:t xml:space="preserve"> what reinforce that </w:t>
      </w:r>
      <w:r w:rsidR="00521418" w:rsidRPr="00542553">
        <w:rPr>
          <w:rFonts w:ascii="Arial" w:hAnsi="Arial" w:cs="Arial"/>
          <w:shd w:val="clear" w:color="auto" w:fill="FFFFFF"/>
        </w:rPr>
        <w:t xml:space="preserve">social </w:t>
      </w:r>
      <w:r w:rsidR="00F52CBC" w:rsidRPr="00542553">
        <w:rPr>
          <w:rFonts w:ascii="Arial" w:hAnsi="Arial" w:cs="Arial"/>
          <w:shd w:val="clear" w:color="auto" w:fill="FFFFFF"/>
        </w:rPr>
        <w:t xml:space="preserve">context change </w:t>
      </w:r>
      <w:r w:rsidR="00A87F04" w:rsidRPr="00542553">
        <w:rPr>
          <w:rFonts w:ascii="Arial" w:hAnsi="Arial" w:cs="Arial"/>
          <w:shd w:val="clear" w:color="auto" w:fill="FFFFFF"/>
        </w:rPr>
        <w:t>is</w:t>
      </w:r>
      <w:r w:rsidR="00611F23" w:rsidRPr="00542553">
        <w:rPr>
          <w:rFonts w:ascii="Arial" w:hAnsi="Arial" w:cs="Arial"/>
          <w:shd w:val="clear" w:color="auto" w:fill="FFFFFF"/>
        </w:rPr>
        <w:t xml:space="preserve"> beneficial </w:t>
      </w:r>
      <w:r w:rsidR="00AF1C46" w:rsidRPr="00542553">
        <w:rPr>
          <w:rFonts w:ascii="Arial" w:hAnsi="Arial" w:cs="Arial"/>
          <w:shd w:val="clear" w:color="auto" w:fill="FFFFFF"/>
        </w:rPr>
        <w:t xml:space="preserve">for </w:t>
      </w:r>
      <w:r w:rsidR="00AE3B33" w:rsidRPr="00542553">
        <w:rPr>
          <w:rFonts w:ascii="Arial" w:hAnsi="Arial" w:cs="Arial"/>
          <w:shd w:val="clear" w:color="auto" w:fill="FFFFFF"/>
        </w:rPr>
        <w:t xml:space="preserve">a </w:t>
      </w:r>
      <w:r w:rsidR="00C908FD" w:rsidRPr="00542553">
        <w:rPr>
          <w:rFonts w:ascii="Arial" w:hAnsi="Arial" w:cs="Arial"/>
          <w:shd w:val="clear" w:color="auto" w:fill="FFFFFF"/>
        </w:rPr>
        <w:t>positive outcome.</w:t>
      </w:r>
      <w:r w:rsidR="00CC4468" w:rsidRPr="00542553">
        <w:rPr>
          <w:rFonts w:ascii="Arial" w:hAnsi="Arial" w:cs="Arial"/>
          <w:shd w:val="clear" w:color="auto" w:fill="FFFFFF"/>
        </w:rPr>
        <w:t xml:space="preserve"> </w:t>
      </w:r>
      <w:sdt>
        <w:sdtPr>
          <w:rPr>
            <w:rFonts w:ascii="Arial" w:hAnsi="Arial" w:cs="Arial"/>
            <w:shd w:val="clear" w:color="auto" w:fill="FFFFFF"/>
          </w:rPr>
          <w:id w:val="2069839911"/>
          <w:citation/>
        </w:sdtPr>
        <w:sdtEndPr/>
        <w:sdtContent>
          <w:r w:rsidR="00CC4468" w:rsidRPr="00542553">
            <w:rPr>
              <w:rFonts w:ascii="Arial" w:hAnsi="Arial" w:cs="Arial"/>
              <w:shd w:val="clear" w:color="auto" w:fill="FFFFFF"/>
            </w:rPr>
            <w:fldChar w:fldCharType="begin"/>
          </w:r>
          <w:r w:rsidR="00362E9F">
            <w:rPr>
              <w:rFonts w:ascii="Arial" w:hAnsi="Arial" w:cs="Arial"/>
              <w:shd w:val="clear" w:color="auto" w:fill="FFFFFF"/>
            </w:rPr>
            <w:instrText xml:space="preserve">CITATION Leo18 \l 2057 </w:instrText>
          </w:r>
          <w:r w:rsidR="00CC4468" w:rsidRPr="00542553">
            <w:rPr>
              <w:rFonts w:ascii="Arial" w:hAnsi="Arial" w:cs="Arial"/>
              <w:shd w:val="clear" w:color="auto" w:fill="FFFFFF"/>
            </w:rPr>
            <w:fldChar w:fldCharType="separate"/>
          </w:r>
          <w:r w:rsidR="00362E9F" w:rsidRPr="00362E9F">
            <w:rPr>
              <w:rFonts w:ascii="Arial" w:hAnsi="Arial" w:cs="Arial"/>
              <w:noProof/>
              <w:shd w:val="clear" w:color="auto" w:fill="FFFFFF"/>
            </w:rPr>
            <w:t>(Hackel, et al., 2018)</w:t>
          </w:r>
          <w:r w:rsidR="00CC4468" w:rsidRPr="00542553">
            <w:rPr>
              <w:rFonts w:ascii="Arial" w:hAnsi="Arial" w:cs="Arial"/>
              <w:shd w:val="clear" w:color="auto" w:fill="FFFFFF"/>
            </w:rPr>
            <w:fldChar w:fldCharType="end"/>
          </w:r>
        </w:sdtContent>
      </w:sdt>
    </w:p>
    <w:p w14:paraId="3E79F46E" w14:textId="1A831785" w:rsidR="00873A73" w:rsidRPr="00542553" w:rsidRDefault="00EB3EC6" w:rsidP="00542553">
      <w:pPr>
        <w:spacing w:line="360" w:lineRule="auto"/>
        <w:rPr>
          <w:rFonts w:ascii="Arial" w:hAnsi="Arial" w:cs="Arial"/>
          <w:shd w:val="clear" w:color="auto" w:fill="FFFFFF"/>
        </w:rPr>
      </w:pPr>
      <w:r w:rsidRPr="00542553">
        <w:rPr>
          <w:rFonts w:ascii="Arial" w:hAnsi="Arial" w:cs="Arial"/>
          <w:shd w:val="clear" w:color="auto" w:fill="FFFFFF"/>
        </w:rPr>
        <w:t xml:space="preserve">In </w:t>
      </w:r>
      <w:r w:rsidR="00D866A2" w:rsidRPr="00542553">
        <w:rPr>
          <w:rFonts w:ascii="Arial" w:hAnsi="Arial" w:cs="Arial"/>
          <w:shd w:val="clear" w:color="auto" w:fill="FFFFFF"/>
        </w:rPr>
        <w:t>A</w:t>
      </w:r>
      <w:r w:rsidRPr="00542553">
        <w:rPr>
          <w:rFonts w:ascii="Arial" w:hAnsi="Arial" w:cs="Arial"/>
          <w:shd w:val="clear" w:color="auto" w:fill="FFFFFF"/>
        </w:rPr>
        <w:t>ttitudes we</w:t>
      </w:r>
      <w:r w:rsidR="00630E80" w:rsidRPr="00542553">
        <w:rPr>
          <w:rFonts w:ascii="Arial" w:hAnsi="Arial" w:cs="Arial"/>
          <w:shd w:val="clear" w:color="auto" w:fill="FFFFFF"/>
        </w:rPr>
        <w:t xml:space="preserve">’ve seen it’s definitions according to </w:t>
      </w:r>
      <w:r w:rsidR="00B5076D" w:rsidRPr="00542553">
        <w:rPr>
          <w:rFonts w:ascii="Arial" w:hAnsi="Arial" w:cs="Arial"/>
          <w:shd w:val="clear" w:color="auto" w:fill="FFFFFF"/>
        </w:rPr>
        <w:t>Thurstone and Allport</w:t>
      </w:r>
      <w:r w:rsidR="00B9786F" w:rsidRPr="00542553">
        <w:rPr>
          <w:rFonts w:ascii="Arial" w:hAnsi="Arial" w:cs="Arial"/>
          <w:shd w:val="clear" w:color="auto" w:fill="FFFFFF"/>
        </w:rPr>
        <w:t xml:space="preserve"> and </w:t>
      </w:r>
      <w:r w:rsidR="0095052A" w:rsidRPr="00542553">
        <w:rPr>
          <w:rFonts w:ascii="Arial" w:hAnsi="Arial" w:cs="Arial"/>
          <w:shd w:val="clear" w:color="auto" w:fill="FFFFFF"/>
        </w:rPr>
        <w:t xml:space="preserve">the </w:t>
      </w:r>
      <w:r w:rsidR="00B731D9" w:rsidRPr="00542553">
        <w:rPr>
          <w:rFonts w:ascii="Arial" w:hAnsi="Arial" w:cs="Arial"/>
          <w:shd w:val="clear" w:color="auto" w:fill="FFFFFF"/>
        </w:rPr>
        <w:t>role</w:t>
      </w:r>
      <w:r w:rsidR="0095052A" w:rsidRPr="00542553">
        <w:rPr>
          <w:rFonts w:ascii="Arial" w:hAnsi="Arial" w:cs="Arial"/>
          <w:shd w:val="clear" w:color="auto" w:fill="FFFFFF"/>
        </w:rPr>
        <w:t xml:space="preserve"> it </w:t>
      </w:r>
      <w:r w:rsidR="004D2004" w:rsidRPr="00542553">
        <w:rPr>
          <w:rFonts w:ascii="Arial" w:hAnsi="Arial" w:cs="Arial"/>
          <w:shd w:val="clear" w:color="auto" w:fill="FFFFFF"/>
        </w:rPr>
        <w:t>plays</w:t>
      </w:r>
      <w:r w:rsidR="0095052A" w:rsidRPr="00542553">
        <w:rPr>
          <w:rFonts w:ascii="Arial" w:hAnsi="Arial" w:cs="Arial"/>
          <w:shd w:val="clear" w:color="auto" w:fill="FFFFFF"/>
        </w:rPr>
        <w:t xml:space="preserve"> </w:t>
      </w:r>
      <w:r w:rsidR="00965927" w:rsidRPr="00542553">
        <w:rPr>
          <w:rFonts w:ascii="Arial" w:hAnsi="Arial" w:cs="Arial"/>
          <w:shd w:val="clear" w:color="auto" w:fill="FFFFFF"/>
        </w:rPr>
        <w:t xml:space="preserve">in obesity </w:t>
      </w:r>
      <w:r w:rsidR="003C0DCF" w:rsidRPr="00542553">
        <w:rPr>
          <w:rFonts w:ascii="Arial" w:hAnsi="Arial" w:cs="Arial"/>
          <w:shd w:val="clear" w:color="auto" w:fill="FFFFFF"/>
        </w:rPr>
        <w:t xml:space="preserve">being </w:t>
      </w:r>
      <w:r w:rsidR="00521C8F" w:rsidRPr="00542553">
        <w:rPr>
          <w:rFonts w:ascii="Arial" w:hAnsi="Arial" w:cs="Arial"/>
          <w:shd w:val="clear" w:color="auto" w:fill="FFFFFF"/>
        </w:rPr>
        <w:t>via</w:t>
      </w:r>
      <w:r w:rsidR="00CA6D90" w:rsidRPr="00542553">
        <w:rPr>
          <w:rFonts w:ascii="Arial" w:hAnsi="Arial" w:cs="Arial"/>
          <w:shd w:val="clear" w:color="auto" w:fill="FFFFFF"/>
        </w:rPr>
        <w:t xml:space="preserve"> </w:t>
      </w:r>
      <w:r w:rsidR="006969ED" w:rsidRPr="00542553">
        <w:rPr>
          <w:rFonts w:ascii="Arial" w:hAnsi="Arial" w:cs="Arial"/>
          <w:shd w:val="clear" w:color="auto" w:fill="FFFFFF"/>
        </w:rPr>
        <w:t xml:space="preserve">suggestion or </w:t>
      </w:r>
      <w:r w:rsidR="00F33DD2" w:rsidRPr="00542553">
        <w:rPr>
          <w:rFonts w:ascii="Arial" w:hAnsi="Arial" w:cs="Arial"/>
          <w:shd w:val="clear" w:color="auto" w:fill="FFFFFF"/>
        </w:rPr>
        <w:t xml:space="preserve">unintentional </w:t>
      </w:r>
      <w:r w:rsidR="009D0F59" w:rsidRPr="00542553">
        <w:rPr>
          <w:rFonts w:ascii="Arial" w:hAnsi="Arial" w:cs="Arial"/>
          <w:shd w:val="clear" w:color="auto" w:fill="FFFFFF"/>
        </w:rPr>
        <w:t>situations</w:t>
      </w:r>
      <w:r w:rsidR="00886952" w:rsidRPr="00542553">
        <w:rPr>
          <w:rFonts w:ascii="Arial" w:hAnsi="Arial" w:cs="Arial"/>
          <w:shd w:val="clear" w:color="auto" w:fill="FFFFFF"/>
        </w:rPr>
        <w:t xml:space="preserve"> </w:t>
      </w:r>
      <w:sdt>
        <w:sdtPr>
          <w:rPr>
            <w:rFonts w:ascii="Arial" w:hAnsi="Arial" w:cs="Arial"/>
            <w:shd w:val="clear" w:color="auto" w:fill="FFFFFF"/>
          </w:rPr>
          <w:id w:val="1740058810"/>
          <w:citation/>
        </w:sdtPr>
        <w:sdtEndPr/>
        <w:sdtContent>
          <w:r w:rsidR="00886952" w:rsidRPr="00542553">
            <w:rPr>
              <w:rFonts w:ascii="Arial" w:hAnsi="Arial" w:cs="Arial"/>
              <w:shd w:val="clear" w:color="auto" w:fill="FFFFFF"/>
            </w:rPr>
            <w:fldChar w:fldCharType="begin"/>
          </w:r>
          <w:r w:rsidR="00362E9F">
            <w:rPr>
              <w:rFonts w:ascii="Arial" w:hAnsi="Arial" w:cs="Arial"/>
              <w:shd w:val="clear" w:color="auto" w:fill="FFFFFF"/>
            </w:rPr>
            <w:instrText xml:space="preserve">CITATION Pri11 \l 2057 </w:instrText>
          </w:r>
          <w:r w:rsidR="00886952" w:rsidRPr="00542553">
            <w:rPr>
              <w:rFonts w:ascii="Arial" w:hAnsi="Arial" w:cs="Arial"/>
              <w:shd w:val="clear" w:color="auto" w:fill="FFFFFF"/>
            </w:rPr>
            <w:fldChar w:fldCharType="separate"/>
          </w:r>
          <w:r w:rsidR="00362E9F" w:rsidRPr="00362E9F">
            <w:rPr>
              <w:rFonts w:ascii="Arial" w:hAnsi="Arial" w:cs="Arial"/>
              <w:noProof/>
              <w:shd w:val="clear" w:color="auto" w:fill="FFFFFF"/>
            </w:rPr>
            <w:t>(Prislin &amp; Crano, 2011)</w:t>
          </w:r>
          <w:r w:rsidR="00886952" w:rsidRPr="00542553">
            <w:rPr>
              <w:rFonts w:ascii="Arial" w:hAnsi="Arial" w:cs="Arial"/>
              <w:shd w:val="clear" w:color="auto" w:fill="FFFFFF"/>
            </w:rPr>
            <w:fldChar w:fldCharType="end"/>
          </w:r>
        </w:sdtContent>
      </w:sdt>
      <w:r w:rsidR="009D0F59" w:rsidRPr="00542553">
        <w:rPr>
          <w:rFonts w:ascii="Arial" w:hAnsi="Arial" w:cs="Arial"/>
          <w:shd w:val="clear" w:color="auto" w:fill="FFFFFF"/>
        </w:rPr>
        <w:t xml:space="preserve"> that leads the individual t</w:t>
      </w:r>
      <w:r w:rsidR="00D71073" w:rsidRPr="00542553">
        <w:rPr>
          <w:rFonts w:ascii="Arial" w:hAnsi="Arial" w:cs="Arial"/>
          <w:shd w:val="clear" w:color="auto" w:fill="FFFFFF"/>
        </w:rPr>
        <w:t>o</w:t>
      </w:r>
      <w:r w:rsidR="009D0F59" w:rsidRPr="00542553">
        <w:rPr>
          <w:rFonts w:ascii="Arial" w:hAnsi="Arial" w:cs="Arial"/>
          <w:shd w:val="clear" w:color="auto" w:fill="FFFFFF"/>
        </w:rPr>
        <w:t xml:space="preserve"> react </w:t>
      </w:r>
      <w:r w:rsidR="00145409" w:rsidRPr="00542553">
        <w:rPr>
          <w:rFonts w:ascii="Arial" w:hAnsi="Arial" w:cs="Arial"/>
          <w:shd w:val="clear" w:color="auto" w:fill="FFFFFF"/>
        </w:rPr>
        <w:t xml:space="preserve">towards situations </w:t>
      </w:r>
      <w:r w:rsidR="00565A3A" w:rsidRPr="00542553">
        <w:rPr>
          <w:rFonts w:ascii="Arial" w:hAnsi="Arial" w:cs="Arial"/>
          <w:shd w:val="clear" w:color="auto" w:fill="FFFFFF"/>
        </w:rPr>
        <w:t>eating e</w:t>
      </w:r>
      <w:r w:rsidR="001B4636" w:rsidRPr="00542553">
        <w:rPr>
          <w:rFonts w:ascii="Arial" w:hAnsi="Arial" w:cs="Arial"/>
          <w:shd w:val="clear" w:color="auto" w:fill="FFFFFF"/>
        </w:rPr>
        <w:t>xcessively</w:t>
      </w:r>
      <w:r w:rsidR="000312E7" w:rsidRPr="00542553">
        <w:rPr>
          <w:rFonts w:ascii="Arial" w:hAnsi="Arial" w:cs="Arial"/>
          <w:shd w:val="clear" w:color="auto" w:fill="FFFFFF"/>
        </w:rPr>
        <w:t xml:space="preserve"> conducting the indivi</w:t>
      </w:r>
      <w:r w:rsidR="001A4CEC" w:rsidRPr="00542553">
        <w:rPr>
          <w:rFonts w:ascii="Arial" w:hAnsi="Arial" w:cs="Arial"/>
          <w:shd w:val="clear" w:color="auto" w:fill="FFFFFF"/>
        </w:rPr>
        <w:t xml:space="preserve">dual </w:t>
      </w:r>
      <w:r w:rsidR="001A4CEC" w:rsidRPr="00542553">
        <w:rPr>
          <w:rFonts w:ascii="Arial" w:hAnsi="Arial" w:cs="Arial"/>
          <w:shd w:val="clear" w:color="auto" w:fill="FFFFFF"/>
        </w:rPr>
        <w:lastRenderedPageBreak/>
        <w:t xml:space="preserve">to </w:t>
      </w:r>
      <w:r w:rsidR="004805A7" w:rsidRPr="00542553">
        <w:rPr>
          <w:rFonts w:ascii="Arial" w:hAnsi="Arial" w:cs="Arial"/>
          <w:shd w:val="clear" w:color="auto" w:fill="FFFFFF"/>
        </w:rPr>
        <w:t xml:space="preserve">restrained, </w:t>
      </w:r>
      <w:r w:rsidR="00D077AD" w:rsidRPr="00542553">
        <w:rPr>
          <w:rFonts w:ascii="Arial" w:hAnsi="Arial" w:cs="Arial"/>
          <w:shd w:val="clear" w:color="auto" w:fill="FFFFFF"/>
        </w:rPr>
        <w:t>compulsive</w:t>
      </w:r>
      <w:r w:rsidR="00CE21DE" w:rsidRPr="00542553">
        <w:rPr>
          <w:rFonts w:ascii="Arial" w:hAnsi="Arial" w:cs="Arial"/>
          <w:shd w:val="clear" w:color="auto" w:fill="FFFFFF"/>
        </w:rPr>
        <w:t xml:space="preserve"> and compulsive eating</w:t>
      </w:r>
      <w:r w:rsidR="008256EF" w:rsidRPr="00542553">
        <w:rPr>
          <w:rFonts w:ascii="Arial" w:hAnsi="Arial" w:cs="Arial"/>
          <w:shd w:val="clear" w:color="auto" w:fill="FFFFFF"/>
        </w:rPr>
        <w:t xml:space="preserve"> </w:t>
      </w:r>
      <w:sdt>
        <w:sdtPr>
          <w:rPr>
            <w:rFonts w:ascii="Arial" w:hAnsi="Arial" w:cs="Arial"/>
            <w:shd w:val="clear" w:color="auto" w:fill="FFFFFF"/>
          </w:rPr>
          <w:id w:val="-1811850125"/>
          <w:citation/>
        </w:sdtPr>
        <w:sdtEndPr/>
        <w:sdtContent>
          <w:bookmarkStart w:id="5" w:name="_GoBack"/>
          <w:r w:rsidR="00214F2F" w:rsidRPr="00542553">
            <w:rPr>
              <w:rFonts w:ascii="Arial" w:hAnsi="Arial" w:cs="Arial"/>
              <w:shd w:val="clear" w:color="auto" w:fill="FFFFFF"/>
            </w:rPr>
            <w:fldChar w:fldCharType="begin"/>
          </w:r>
          <w:r w:rsidR="0056423D">
            <w:rPr>
              <w:rFonts w:ascii="Arial" w:hAnsi="Arial" w:cs="Arial"/>
              <w:shd w:val="clear" w:color="auto" w:fill="FFFFFF"/>
            </w:rPr>
            <w:instrText xml:space="preserve">CITATION Ber19 \l 2057 </w:instrText>
          </w:r>
          <w:r w:rsidR="00214F2F" w:rsidRPr="00542553">
            <w:rPr>
              <w:rFonts w:ascii="Arial" w:hAnsi="Arial" w:cs="Arial"/>
              <w:shd w:val="clear" w:color="auto" w:fill="FFFFFF"/>
            </w:rPr>
            <w:fldChar w:fldCharType="separate"/>
          </w:r>
          <w:r w:rsidR="0056423D" w:rsidRPr="0056423D">
            <w:rPr>
              <w:rFonts w:ascii="Arial" w:hAnsi="Arial" w:cs="Arial"/>
              <w:noProof/>
              <w:shd w:val="clear" w:color="auto" w:fill="FFFFFF"/>
            </w:rPr>
            <w:t>(Izydorczyk, et al., 2019)</w:t>
          </w:r>
          <w:r w:rsidR="00214F2F" w:rsidRPr="00542553">
            <w:rPr>
              <w:rFonts w:ascii="Arial" w:hAnsi="Arial" w:cs="Arial"/>
              <w:shd w:val="clear" w:color="auto" w:fill="FFFFFF"/>
            </w:rPr>
            <w:fldChar w:fldCharType="end"/>
          </w:r>
          <w:bookmarkEnd w:id="5"/>
        </w:sdtContent>
      </w:sdt>
      <w:r w:rsidR="00327EFA" w:rsidRPr="00542553">
        <w:rPr>
          <w:rFonts w:ascii="Arial" w:hAnsi="Arial" w:cs="Arial"/>
          <w:shd w:val="clear" w:color="auto" w:fill="FFFFFF"/>
        </w:rPr>
        <w:t>,</w:t>
      </w:r>
      <w:r w:rsidR="00214F2F" w:rsidRPr="00542553">
        <w:rPr>
          <w:rFonts w:ascii="Arial" w:hAnsi="Arial" w:cs="Arial"/>
          <w:shd w:val="clear" w:color="auto" w:fill="FFFFFF"/>
        </w:rPr>
        <w:t xml:space="preserve"> </w:t>
      </w:r>
      <w:r w:rsidR="00372BD3" w:rsidRPr="00542553">
        <w:rPr>
          <w:rFonts w:ascii="Arial" w:hAnsi="Arial" w:cs="Arial"/>
          <w:shd w:val="clear" w:color="auto" w:fill="FFFFFF"/>
        </w:rPr>
        <w:t>providing</w:t>
      </w:r>
      <w:r w:rsidR="008256EF" w:rsidRPr="00542553">
        <w:rPr>
          <w:rFonts w:ascii="Arial" w:hAnsi="Arial" w:cs="Arial"/>
          <w:shd w:val="clear" w:color="auto" w:fill="FFFFFF"/>
        </w:rPr>
        <w:t xml:space="preserve"> </w:t>
      </w:r>
      <w:r w:rsidR="003B6940" w:rsidRPr="00542553">
        <w:rPr>
          <w:rFonts w:ascii="Arial" w:hAnsi="Arial" w:cs="Arial"/>
          <w:shd w:val="clear" w:color="auto" w:fill="FFFFFF"/>
        </w:rPr>
        <w:t>forecast</w:t>
      </w:r>
      <w:r w:rsidR="008256EF" w:rsidRPr="00542553">
        <w:rPr>
          <w:rFonts w:ascii="Arial" w:hAnsi="Arial" w:cs="Arial"/>
          <w:shd w:val="clear" w:color="auto" w:fill="FFFFFF"/>
        </w:rPr>
        <w:t xml:space="preserve"> of </w:t>
      </w:r>
      <w:r w:rsidR="000535CD" w:rsidRPr="00542553">
        <w:rPr>
          <w:rFonts w:ascii="Arial" w:hAnsi="Arial" w:cs="Arial"/>
          <w:shd w:val="clear" w:color="auto" w:fill="FFFFFF"/>
        </w:rPr>
        <w:t xml:space="preserve">the rise of morbid obesity between </w:t>
      </w:r>
      <w:r w:rsidR="000B6EDE" w:rsidRPr="00542553">
        <w:rPr>
          <w:rFonts w:ascii="Arial" w:hAnsi="Arial" w:cs="Arial"/>
          <w:shd w:val="clear" w:color="auto" w:fill="FFFFFF"/>
        </w:rPr>
        <w:t xml:space="preserve">2015 and 2035 in </w:t>
      </w:r>
      <w:r w:rsidR="00540F31" w:rsidRPr="00542553">
        <w:rPr>
          <w:rFonts w:ascii="Arial" w:hAnsi="Arial" w:cs="Arial"/>
          <w:shd w:val="clear" w:color="auto" w:fill="FFFFFF"/>
        </w:rPr>
        <w:t>UK</w:t>
      </w:r>
      <w:r w:rsidR="00783413" w:rsidRPr="00542553">
        <w:rPr>
          <w:rFonts w:ascii="Arial" w:hAnsi="Arial" w:cs="Arial"/>
          <w:shd w:val="clear" w:color="auto" w:fill="FFFFFF"/>
        </w:rPr>
        <w:t>,</w:t>
      </w:r>
      <w:r w:rsidR="000B6EDE" w:rsidRPr="00542553">
        <w:rPr>
          <w:rFonts w:ascii="Arial" w:hAnsi="Arial" w:cs="Arial"/>
          <w:shd w:val="clear" w:color="auto" w:fill="FFFFFF"/>
        </w:rPr>
        <w:t xml:space="preserve"> in both m</w:t>
      </w:r>
      <w:r w:rsidR="0002771D" w:rsidRPr="00542553">
        <w:rPr>
          <w:rFonts w:ascii="Arial" w:hAnsi="Arial" w:cs="Arial"/>
          <w:shd w:val="clear" w:color="auto" w:fill="FFFFFF"/>
        </w:rPr>
        <w:t>en and women</w:t>
      </w:r>
      <w:r w:rsidR="00543EC4" w:rsidRPr="00542553">
        <w:rPr>
          <w:rFonts w:ascii="Arial" w:hAnsi="Arial" w:cs="Arial"/>
          <w:shd w:val="clear" w:color="auto" w:fill="FFFFFF"/>
        </w:rPr>
        <w:t xml:space="preserve"> th</w:t>
      </w:r>
      <w:r w:rsidR="00F01DAA" w:rsidRPr="00542553">
        <w:rPr>
          <w:rFonts w:ascii="Arial" w:hAnsi="Arial" w:cs="Arial"/>
          <w:shd w:val="clear" w:color="auto" w:fill="FFFFFF"/>
        </w:rPr>
        <w:t xml:space="preserve">rough qualitative </w:t>
      </w:r>
      <w:r w:rsidR="0008362F" w:rsidRPr="00542553">
        <w:rPr>
          <w:rFonts w:ascii="Arial" w:hAnsi="Arial" w:cs="Arial"/>
          <w:shd w:val="clear" w:color="auto" w:fill="FFFFFF"/>
        </w:rPr>
        <w:t xml:space="preserve">and quantitative </w:t>
      </w:r>
      <w:r w:rsidR="00F01DAA" w:rsidRPr="00542553">
        <w:rPr>
          <w:rFonts w:ascii="Arial" w:hAnsi="Arial" w:cs="Arial"/>
          <w:shd w:val="clear" w:color="auto" w:fill="FFFFFF"/>
        </w:rPr>
        <w:t>data.</w:t>
      </w:r>
      <w:sdt>
        <w:sdtPr>
          <w:rPr>
            <w:rFonts w:ascii="Arial" w:hAnsi="Arial" w:cs="Arial"/>
            <w:shd w:val="clear" w:color="auto" w:fill="FFFFFF"/>
          </w:rPr>
          <w:id w:val="-354429512"/>
          <w:citation/>
        </w:sdtPr>
        <w:sdtEndPr/>
        <w:sdtContent>
          <w:r w:rsidR="002F4344" w:rsidRPr="00542553">
            <w:rPr>
              <w:rFonts w:ascii="Arial" w:hAnsi="Arial" w:cs="Arial"/>
              <w:shd w:val="clear" w:color="auto" w:fill="FFFFFF"/>
            </w:rPr>
            <w:fldChar w:fldCharType="begin"/>
          </w:r>
          <w:r w:rsidR="00D8392E" w:rsidRPr="00542553">
            <w:rPr>
              <w:rFonts w:ascii="Arial" w:hAnsi="Arial" w:cs="Arial"/>
              <w:shd w:val="clear" w:color="auto" w:fill="FFFFFF"/>
            </w:rPr>
            <w:instrText xml:space="preserve">CITATION LAU20 \l 2057 </w:instrText>
          </w:r>
          <w:r w:rsidR="002F4344" w:rsidRPr="00542553">
            <w:rPr>
              <w:rFonts w:ascii="Arial" w:hAnsi="Arial" w:cs="Arial"/>
              <w:shd w:val="clear" w:color="auto" w:fill="FFFFFF"/>
            </w:rPr>
            <w:fldChar w:fldCharType="separate"/>
          </w:r>
          <w:r w:rsidR="00A4726C" w:rsidRPr="00542553">
            <w:rPr>
              <w:rFonts w:ascii="Arial" w:hAnsi="Arial" w:cs="Arial"/>
              <w:noProof/>
              <w:shd w:val="clear" w:color="auto" w:fill="FFFFFF"/>
            </w:rPr>
            <w:t xml:space="preserve"> (Keaver, et al., 2020)</w:t>
          </w:r>
          <w:r w:rsidR="002F4344" w:rsidRPr="00542553">
            <w:rPr>
              <w:rFonts w:ascii="Arial" w:hAnsi="Arial" w:cs="Arial"/>
              <w:shd w:val="clear" w:color="auto" w:fill="FFFFFF"/>
            </w:rPr>
            <w:fldChar w:fldCharType="end"/>
          </w:r>
        </w:sdtContent>
      </w:sdt>
    </w:p>
    <w:p w14:paraId="55457AB8" w14:textId="14BCAE3A" w:rsidR="00B56F4C" w:rsidRPr="00542553" w:rsidRDefault="00FC4613" w:rsidP="00542553">
      <w:pPr>
        <w:spacing w:line="360" w:lineRule="auto"/>
        <w:rPr>
          <w:rFonts w:ascii="Arial" w:hAnsi="Arial" w:cs="Arial"/>
          <w:shd w:val="clear" w:color="auto" w:fill="FFFFFF"/>
        </w:rPr>
      </w:pPr>
      <w:r w:rsidRPr="00542553">
        <w:rPr>
          <w:rFonts w:ascii="Arial" w:hAnsi="Arial" w:cs="Arial"/>
          <w:shd w:val="clear" w:color="auto" w:fill="FFFFFF"/>
        </w:rPr>
        <w:t>The</w:t>
      </w:r>
      <w:r w:rsidR="00DE748F" w:rsidRPr="00542553">
        <w:rPr>
          <w:rFonts w:ascii="Arial" w:hAnsi="Arial" w:cs="Arial"/>
          <w:shd w:val="clear" w:color="auto" w:fill="FFFFFF"/>
        </w:rPr>
        <w:t xml:space="preserve"> Theory of Planned Behaviour </w:t>
      </w:r>
      <w:r w:rsidR="00AC2CB8" w:rsidRPr="00542553">
        <w:rPr>
          <w:rFonts w:ascii="Arial" w:hAnsi="Arial" w:cs="Arial"/>
          <w:shd w:val="clear" w:color="auto" w:fill="FFFFFF"/>
        </w:rPr>
        <w:t xml:space="preserve">state </w:t>
      </w:r>
      <w:r w:rsidR="00DC2C27" w:rsidRPr="00542553">
        <w:rPr>
          <w:rFonts w:ascii="Arial" w:hAnsi="Arial" w:cs="Arial"/>
          <w:shd w:val="clear" w:color="auto" w:fill="FFFFFF"/>
        </w:rPr>
        <w:t xml:space="preserve">that </w:t>
      </w:r>
      <w:r w:rsidR="00D8423A" w:rsidRPr="00542553">
        <w:rPr>
          <w:rFonts w:ascii="Arial" w:hAnsi="Arial" w:cs="Arial"/>
          <w:shd w:val="clear" w:color="auto" w:fill="FFFFFF"/>
        </w:rPr>
        <w:t xml:space="preserve">choices </w:t>
      </w:r>
      <w:r w:rsidR="00E11FC2" w:rsidRPr="00542553">
        <w:rPr>
          <w:rFonts w:ascii="Arial" w:hAnsi="Arial" w:cs="Arial"/>
          <w:shd w:val="clear" w:color="auto" w:fill="FFFFFF"/>
        </w:rPr>
        <w:t xml:space="preserve">are </w:t>
      </w:r>
      <w:r w:rsidR="00D8423A" w:rsidRPr="00542553">
        <w:rPr>
          <w:rFonts w:ascii="Arial" w:hAnsi="Arial" w:cs="Arial"/>
          <w:shd w:val="clear" w:color="auto" w:fill="FFFFFF"/>
        </w:rPr>
        <w:t>made th</w:t>
      </w:r>
      <w:r w:rsidR="00D61AB0" w:rsidRPr="00542553">
        <w:rPr>
          <w:rFonts w:ascii="Arial" w:hAnsi="Arial" w:cs="Arial"/>
          <w:shd w:val="clear" w:color="auto" w:fill="FFFFFF"/>
        </w:rPr>
        <w:t>r</w:t>
      </w:r>
      <w:r w:rsidR="00D8423A" w:rsidRPr="00542553">
        <w:rPr>
          <w:rFonts w:ascii="Arial" w:hAnsi="Arial" w:cs="Arial"/>
          <w:shd w:val="clear" w:color="auto" w:fill="FFFFFF"/>
        </w:rPr>
        <w:t>ough influence</w:t>
      </w:r>
      <w:r w:rsidR="00972A37" w:rsidRPr="00542553">
        <w:rPr>
          <w:rFonts w:ascii="Arial" w:hAnsi="Arial" w:cs="Arial"/>
          <w:shd w:val="clear" w:color="auto" w:fill="FFFFFF"/>
        </w:rPr>
        <w:t xml:space="preserve"> of attitude </w:t>
      </w:r>
      <w:r w:rsidR="001D2E10" w:rsidRPr="00542553">
        <w:rPr>
          <w:rFonts w:ascii="Arial" w:hAnsi="Arial" w:cs="Arial"/>
          <w:shd w:val="clear" w:color="auto" w:fill="FFFFFF"/>
        </w:rPr>
        <w:t>towards a determined behaviour</w:t>
      </w:r>
      <w:r w:rsidR="007A70F6" w:rsidRPr="00542553">
        <w:rPr>
          <w:rFonts w:ascii="Arial" w:hAnsi="Arial" w:cs="Arial"/>
          <w:shd w:val="clear" w:color="auto" w:fill="FFFFFF"/>
        </w:rPr>
        <w:t>, social influence and perceived behaviour control</w:t>
      </w:r>
      <w:r w:rsidR="00436CA3" w:rsidRPr="00542553">
        <w:rPr>
          <w:rFonts w:ascii="Arial" w:hAnsi="Arial" w:cs="Arial"/>
          <w:shd w:val="clear" w:color="auto" w:fill="FFFFFF"/>
        </w:rPr>
        <w:t xml:space="preserve"> and </w:t>
      </w:r>
      <w:r w:rsidR="006B0497" w:rsidRPr="00542553">
        <w:rPr>
          <w:rFonts w:ascii="Arial" w:hAnsi="Arial" w:cs="Arial"/>
          <w:shd w:val="clear" w:color="auto" w:fill="FFFFFF"/>
        </w:rPr>
        <w:t>is also kn</w:t>
      </w:r>
      <w:r w:rsidR="006007D3" w:rsidRPr="00542553">
        <w:rPr>
          <w:rFonts w:ascii="Arial" w:hAnsi="Arial" w:cs="Arial"/>
          <w:shd w:val="clear" w:color="auto" w:fill="FFFFFF"/>
        </w:rPr>
        <w:t>own as cogn</w:t>
      </w:r>
      <w:r w:rsidR="00B47191" w:rsidRPr="00542553">
        <w:rPr>
          <w:rFonts w:ascii="Arial" w:hAnsi="Arial" w:cs="Arial"/>
          <w:shd w:val="clear" w:color="auto" w:fill="FFFFFF"/>
        </w:rPr>
        <w:t xml:space="preserve">ition model where </w:t>
      </w:r>
      <w:r w:rsidR="004F0592" w:rsidRPr="00542553">
        <w:rPr>
          <w:rFonts w:ascii="Arial" w:hAnsi="Arial" w:cs="Arial"/>
          <w:shd w:val="clear" w:color="auto" w:fill="FFFFFF"/>
        </w:rPr>
        <w:t xml:space="preserve">behaviour is </w:t>
      </w:r>
      <w:r w:rsidR="00E61E67" w:rsidRPr="00542553">
        <w:rPr>
          <w:rFonts w:ascii="Arial" w:hAnsi="Arial" w:cs="Arial"/>
          <w:shd w:val="clear" w:color="auto" w:fill="FFFFFF"/>
        </w:rPr>
        <w:t xml:space="preserve">decided </w:t>
      </w:r>
      <w:r w:rsidR="00975A87" w:rsidRPr="00542553">
        <w:rPr>
          <w:rFonts w:ascii="Arial" w:hAnsi="Arial" w:cs="Arial"/>
          <w:shd w:val="clear" w:color="auto" w:fill="FFFFFF"/>
        </w:rPr>
        <w:t>through</w:t>
      </w:r>
      <w:r w:rsidR="00E61E67" w:rsidRPr="00542553">
        <w:rPr>
          <w:rFonts w:ascii="Arial" w:hAnsi="Arial" w:cs="Arial"/>
          <w:shd w:val="clear" w:color="auto" w:fill="FFFFFF"/>
        </w:rPr>
        <w:t xml:space="preserve"> </w:t>
      </w:r>
      <w:r w:rsidR="006C1091" w:rsidRPr="00542553">
        <w:rPr>
          <w:rFonts w:ascii="Arial" w:hAnsi="Arial" w:cs="Arial"/>
          <w:shd w:val="clear" w:color="auto" w:fill="FFFFFF"/>
        </w:rPr>
        <w:t>the indivi</w:t>
      </w:r>
      <w:r w:rsidR="00DB66D4" w:rsidRPr="00542553">
        <w:rPr>
          <w:rFonts w:ascii="Arial" w:hAnsi="Arial" w:cs="Arial"/>
          <w:shd w:val="clear" w:color="auto" w:fill="FFFFFF"/>
        </w:rPr>
        <w:t>dual</w:t>
      </w:r>
      <w:r w:rsidR="005E3FE2" w:rsidRPr="00542553">
        <w:rPr>
          <w:rFonts w:ascii="Arial" w:hAnsi="Arial" w:cs="Arial"/>
          <w:shd w:val="clear" w:color="auto" w:fill="FFFFFF"/>
        </w:rPr>
        <w:t xml:space="preserve">’s </w:t>
      </w:r>
      <w:r w:rsidR="0085152D" w:rsidRPr="00542553">
        <w:rPr>
          <w:rFonts w:ascii="Arial" w:hAnsi="Arial" w:cs="Arial"/>
          <w:shd w:val="clear" w:color="auto" w:fill="FFFFFF"/>
        </w:rPr>
        <w:t xml:space="preserve">convictions </w:t>
      </w:r>
      <w:r w:rsidR="004C0D63" w:rsidRPr="00542553">
        <w:rPr>
          <w:rFonts w:ascii="Arial" w:hAnsi="Arial" w:cs="Arial"/>
          <w:shd w:val="clear" w:color="auto" w:fill="FFFFFF"/>
        </w:rPr>
        <w:t xml:space="preserve">towards </w:t>
      </w:r>
      <w:r w:rsidR="00CA20BA" w:rsidRPr="00542553">
        <w:rPr>
          <w:rFonts w:ascii="Arial" w:hAnsi="Arial" w:cs="Arial"/>
          <w:shd w:val="clear" w:color="auto" w:fill="FFFFFF"/>
        </w:rPr>
        <w:t xml:space="preserve">behaviour in </w:t>
      </w:r>
      <w:r w:rsidR="001E542B" w:rsidRPr="00542553">
        <w:rPr>
          <w:rFonts w:ascii="Arial" w:hAnsi="Arial" w:cs="Arial"/>
          <w:shd w:val="clear" w:color="auto" w:fill="FFFFFF"/>
        </w:rPr>
        <w:t>social contexts</w:t>
      </w:r>
      <w:r w:rsidR="00D37C46" w:rsidRPr="00542553">
        <w:rPr>
          <w:rFonts w:ascii="Arial" w:hAnsi="Arial" w:cs="Arial"/>
          <w:shd w:val="clear" w:color="auto" w:fill="FFFFFF"/>
        </w:rPr>
        <w:t>.</w:t>
      </w:r>
      <w:r w:rsidR="00A93A85" w:rsidRPr="00542553">
        <w:rPr>
          <w:rFonts w:ascii="Arial" w:hAnsi="Arial" w:cs="Arial"/>
          <w:shd w:val="clear" w:color="auto" w:fill="FFFFFF"/>
        </w:rPr>
        <w:t xml:space="preserve"> According to th</w:t>
      </w:r>
      <w:r w:rsidR="005846DF" w:rsidRPr="00542553">
        <w:rPr>
          <w:rFonts w:ascii="Arial" w:hAnsi="Arial" w:cs="Arial"/>
          <w:shd w:val="clear" w:color="auto" w:fill="FFFFFF"/>
        </w:rPr>
        <w:t>e TPB</w:t>
      </w:r>
      <w:r w:rsidR="00956C55" w:rsidRPr="00542553">
        <w:rPr>
          <w:rFonts w:ascii="Arial" w:hAnsi="Arial" w:cs="Arial"/>
          <w:shd w:val="clear" w:color="auto" w:fill="FFFFFF"/>
        </w:rPr>
        <w:t xml:space="preserve"> people with </w:t>
      </w:r>
      <w:r w:rsidR="00B268A1" w:rsidRPr="00542553">
        <w:rPr>
          <w:rFonts w:ascii="Arial" w:hAnsi="Arial" w:cs="Arial"/>
          <w:shd w:val="clear" w:color="auto" w:fill="FFFFFF"/>
        </w:rPr>
        <w:t>liking</w:t>
      </w:r>
      <w:r w:rsidR="00956C55" w:rsidRPr="00542553">
        <w:rPr>
          <w:rFonts w:ascii="Arial" w:hAnsi="Arial" w:cs="Arial"/>
          <w:shd w:val="clear" w:color="auto" w:fill="FFFFFF"/>
        </w:rPr>
        <w:t xml:space="preserve"> towards </w:t>
      </w:r>
      <w:r w:rsidR="00D66425" w:rsidRPr="00542553">
        <w:rPr>
          <w:rFonts w:ascii="Arial" w:hAnsi="Arial" w:cs="Arial"/>
          <w:shd w:val="clear" w:color="auto" w:fill="FFFFFF"/>
        </w:rPr>
        <w:t xml:space="preserve">unhealthy habits </w:t>
      </w:r>
      <w:r w:rsidR="00597995" w:rsidRPr="00542553">
        <w:rPr>
          <w:rFonts w:ascii="Arial" w:hAnsi="Arial" w:cs="Arial"/>
          <w:shd w:val="clear" w:color="auto" w:fill="FFFFFF"/>
        </w:rPr>
        <w:t xml:space="preserve">tends to </w:t>
      </w:r>
      <w:r w:rsidR="00B74BA5" w:rsidRPr="00542553">
        <w:rPr>
          <w:rFonts w:ascii="Arial" w:hAnsi="Arial" w:cs="Arial"/>
          <w:shd w:val="clear" w:color="auto" w:fill="FFFFFF"/>
        </w:rPr>
        <w:t xml:space="preserve">do </w:t>
      </w:r>
      <w:r w:rsidR="00C24337" w:rsidRPr="00542553">
        <w:rPr>
          <w:rFonts w:ascii="Arial" w:hAnsi="Arial" w:cs="Arial"/>
          <w:shd w:val="clear" w:color="auto" w:fill="FFFFFF"/>
        </w:rPr>
        <w:t xml:space="preserve">it </w:t>
      </w:r>
      <w:r w:rsidR="00B74BA5" w:rsidRPr="00542553">
        <w:rPr>
          <w:rFonts w:ascii="Arial" w:hAnsi="Arial" w:cs="Arial"/>
          <w:shd w:val="clear" w:color="auto" w:fill="FFFFFF"/>
        </w:rPr>
        <w:t xml:space="preserve">themselves </w:t>
      </w:r>
      <w:r w:rsidR="00C24337" w:rsidRPr="00542553">
        <w:rPr>
          <w:rFonts w:ascii="Arial" w:hAnsi="Arial" w:cs="Arial"/>
          <w:shd w:val="clear" w:color="auto" w:fill="FFFFFF"/>
        </w:rPr>
        <w:t>eventually</w:t>
      </w:r>
      <w:r w:rsidR="00E46268" w:rsidRPr="00542553">
        <w:rPr>
          <w:rFonts w:ascii="Arial" w:hAnsi="Arial" w:cs="Arial"/>
          <w:shd w:val="clear" w:color="auto" w:fill="FFFFFF"/>
        </w:rPr>
        <w:t>.</w:t>
      </w:r>
      <w:sdt>
        <w:sdtPr>
          <w:rPr>
            <w:rFonts w:ascii="Arial" w:hAnsi="Arial" w:cs="Arial"/>
            <w:shd w:val="clear" w:color="auto" w:fill="FFFFFF"/>
          </w:rPr>
          <w:id w:val="-1212886400"/>
          <w:citation/>
        </w:sdtPr>
        <w:sdtEndPr/>
        <w:sdtContent>
          <w:r w:rsidR="00E01F3F" w:rsidRPr="00542553">
            <w:rPr>
              <w:rFonts w:ascii="Arial" w:hAnsi="Arial" w:cs="Arial"/>
              <w:shd w:val="clear" w:color="auto" w:fill="FFFFFF"/>
            </w:rPr>
            <w:fldChar w:fldCharType="begin"/>
          </w:r>
          <w:r w:rsidR="00E01F3F" w:rsidRPr="00542553">
            <w:rPr>
              <w:rFonts w:ascii="Arial" w:hAnsi="Arial" w:cs="Arial"/>
              <w:shd w:val="clear" w:color="auto" w:fill="FFFFFF"/>
            </w:rPr>
            <w:instrText xml:space="preserve"> CITATION Jin16 \l 2057 </w:instrText>
          </w:r>
          <w:r w:rsidR="00E01F3F" w:rsidRPr="00542553">
            <w:rPr>
              <w:rFonts w:ascii="Arial" w:hAnsi="Arial" w:cs="Arial"/>
              <w:shd w:val="clear" w:color="auto" w:fill="FFFFFF"/>
            </w:rPr>
            <w:fldChar w:fldCharType="separate"/>
          </w:r>
          <w:r w:rsidR="00A4726C" w:rsidRPr="00542553">
            <w:rPr>
              <w:rFonts w:ascii="Arial" w:hAnsi="Arial" w:cs="Arial"/>
              <w:noProof/>
              <w:shd w:val="clear" w:color="auto" w:fill="FFFFFF"/>
            </w:rPr>
            <w:t xml:space="preserve"> (Jun &amp; Arendt, 2016)</w:t>
          </w:r>
          <w:r w:rsidR="00E01F3F" w:rsidRPr="00542553">
            <w:rPr>
              <w:rFonts w:ascii="Arial" w:hAnsi="Arial" w:cs="Arial"/>
              <w:shd w:val="clear" w:color="auto" w:fill="FFFFFF"/>
            </w:rPr>
            <w:fldChar w:fldCharType="end"/>
          </w:r>
        </w:sdtContent>
      </w:sdt>
    </w:p>
    <w:p w14:paraId="1B886B96" w14:textId="77777777" w:rsidR="00722DF5" w:rsidRPr="00542553" w:rsidRDefault="00722DF5" w:rsidP="00542553">
      <w:pPr>
        <w:pStyle w:val="Heading1"/>
        <w:spacing w:line="360" w:lineRule="auto"/>
        <w:rPr>
          <w:rFonts w:ascii="Arial" w:hAnsi="Arial" w:cs="Arial"/>
          <w:sz w:val="22"/>
          <w:szCs w:val="22"/>
          <w:shd w:val="clear" w:color="auto" w:fill="FFFFFF"/>
        </w:rPr>
      </w:pPr>
      <w:bookmarkStart w:id="6" w:name="_Toc78235108"/>
      <w:r w:rsidRPr="00542553">
        <w:rPr>
          <w:rFonts w:ascii="Arial" w:hAnsi="Arial" w:cs="Arial"/>
          <w:sz w:val="22"/>
          <w:szCs w:val="22"/>
          <w:shd w:val="clear" w:color="auto" w:fill="FFFFFF"/>
        </w:rPr>
        <w:t>Recommendation</w:t>
      </w:r>
      <w:bookmarkEnd w:id="6"/>
    </w:p>
    <w:p w14:paraId="5B942030" w14:textId="77777777" w:rsidR="00722DF5" w:rsidRPr="00542553" w:rsidRDefault="00722DF5" w:rsidP="00542553">
      <w:pPr>
        <w:spacing w:line="360" w:lineRule="auto"/>
        <w:rPr>
          <w:rFonts w:ascii="Arial" w:hAnsi="Arial" w:cs="Arial"/>
        </w:rPr>
      </w:pPr>
    </w:p>
    <w:p w14:paraId="5CA3A698" w14:textId="1E40E04E" w:rsidR="00722DF5" w:rsidRPr="00542553" w:rsidRDefault="007847E9" w:rsidP="00542553">
      <w:pPr>
        <w:spacing w:line="360" w:lineRule="auto"/>
        <w:rPr>
          <w:rFonts w:ascii="Arial" w:hAnsi="Arial" w:cs="Arial"/>
        </w:rPr>
      </w:pPr>
      <w:r w:rsidRPr="00542553">
        <w:rPr>
          <w:rFonts w:ascii="Arial" w:hAnsi="Arial" w:cs="Arial"/>
          <w:shd w:val="clear" w:color="auto" w:fill="FFFFFF"/>
        </w:rPr>
        <w:t>T</w:t>
      </w:r>
      <w:r w:rsidR="00722DF5" w:rsidRPr="00542553">
        <w:rPr>
          <w:rFonts w:ascii="Arial" w:hAnsi="Arial" w:cs="Arial"/>
          <w:shd w:val="clear" w:color="auto" w:fill="FFFFFF"/>
        </w:rPr>
        <w:t xml:space="preserve">he use of Social Learning Theory </w:t>
      </w:r>
      <w:r w:rsidRPr="00542553">
        <w:rPr>
          <w:rFonts w:ascii="Arial" w:hAnsi="Arial" w:cs="Arial"/>
          <w:shd w:val="clear" w:color="auto" w:fill="FFFFFF"/>
        </w:rPr>
        <w:t xml:space="preserve">is recommended </w:t>
      </w:r>
      <w:r w:rsidR="00722DF5" w:rsidRPr="00542553">
        <w:rPr>
          <w:rFonts w:ascii="Arial" w:hAnsi="Arial" w:cs="Arial"/>
          <w:shd w:val="clear" w:color="auto" w:fill="FFFFFF"/>
        </w:rPr>
        <w:t>to identify and treat eating disorders and the Social Identity Theory to understand how individuals react according to their group as well as the impact of Attitudes in eating behaviours and how the mindset defined in TPB works to implement actions such as medical and psychological support, a balanced nutritional diet and campaigns from the government and NHS to alert the population about the risks of obesity and how to obtain support on this matter.</w:t>
      </w:r>
    </w:p>
    <w:p w14:paraId="2574B11A" w14:textId="5F3D47F3" w:rsidR="00722DF5" w:rsidRPr="00542553" w:rsidRDefault="007C21F4" w:rsidP="00542553">
      <w:pPr>
        <w:spacing w:line="360" w:lineRule="auto"/>
        <w:rPr>
          <w:rFonts w:ascii="Arial" w:hAnsi="Arial" w:cs="Arial"/>
          <w:shd w:val="clear" w:color="auto" w:fill="FFFFFF"/>
        </w:rPr>
      </w:pPr>
      <w:r w:rsidRPr="00542553">
        <w:rPr>
          <w:rFonts w:ascii="Arial" w:hAnsi="Arial" w:cs="Arial"/>
          <w:shd w:val="clear" w:color="auto" w:fill="FFFFFF"/>
        </w:rPr>
        <w:t>Once the right team</w:t>
      </w:r>
      <w:r w:rsidR="002A00C2" w:rsidRPr="00542553">
        <w:rPr>
          <w:rFonts w:ascii="Arial" w:hAnsi="Arial" w:cs="Arial"/>
          <w:shd w:val="clear" w:color="auto" w:fill="FFFFFF"/>
        </w:rPr>
        <w:t xml:space="preserve">, including nutritionists, </w:t>
      </w:r>
      <w:r w:rsidR="008123BE" w:rsidRPr="00542553">
        <w:rPr>
          <w:rFonts w:ascii="Arial" w:hAnsi="Arial" w:cs="Arial"/>
          <w:shd w:val="clear" w:color="auto" w:fill="FFFFFF"/>
        </w:rPr>
        <w:t xml:space="preserve">doctors, and psychological support is in place </w:t>
      </w:r>
      <w:r w:rsidR="00977266" w:rsidRPr="00542553">
        <w:rPr>
          <w:rFonts w:ascii="Arial" w:hAnsi="Arial" w:cs="Arial"/>
          <w:shd w:val="clear" w:color="auto" w:fill="FFFFFF"/>
        </w:rPr>
        <w:t>using its combined knowledge in patients</w:t>
      </w:r>
      <w:r w:rsidR="000D5652" w:rsidRPr="00542553">
        <w:rPr>
          <w:rFonts w:ascii="Arial" w:hAnsi="Arial" w:cs="Arial"/>
          <w:shd w:val="clear" w:color="auto" w:fill="FFFFFF"/>
        </w:rPr>
        <w:t xml:space="preserve"> the financial pressure should be overcome by positive results</w:t>
      </w:r>
      <w:r w:rsidR="000B2206" w:rsidRPr="00542553">
        <w:rPr>
          <w:rFonts w:ascii="Arial" w:hAnsi="Arial" w:cs="Arial"/>
          <w:shd w:val="clear" w:color="auto" w:fill="FFFFFF"/>
        </w:rPr>
        <w:t xml:space="preserve"> and reduced expending with </w:t>
      </w:r>
      <w:r w:rsidR="000D313E" w:rsidRPr="00542553">
        <w:rPr>
          <w:rFonts w:ascii="Arial" w:hAnsi="Arial" w:cs="Arial"/>
          <w:shd w:val="clear" w:color="auto" w:fill="FFFFFF"/>
        </w:rPr>
        <w:t>food and medicines once weight lost</w:t>
      </w:r>
      <w:r w:rsidR="00A94B7D" w:rsidRPr="00542553">
        <w:rPr>
          <w:rFonts w:ascii="Arial" w:hAnsi="Arial" w:cs="Arial"/>
          <w:shd w:val="clear" w:color="auto" w:fill="FFFFFF"/>
        </w:rPr>
        <w:t xml:space="preserve"> and heathy diet reaches adherence from patients.</w:t>
      </w:r>
    </w:p>
    <w:p w14:paraId="266BA813" w14:textId="5F156757" w:rsidR="007776BB" w:rsidRPr="00542553" w:rsidRDefault="007776BB" w:rsidP="00542553">
      <w:pPr>
        <w:pStyle w:val="Subtitle"/>
        <w:spacing w:line="360" w:lineRule="auto"/>
        <w:rPr>
          <w:rFonts w:ascii="Arial" w:hAnsi="Arial" w:cs="Arial"/>
        </w:rPr>
      </w:pPr>
    </w:p>
    <w:bookmarkStart w:id="7" w:name="_Toc78235109" w:displacedByCustomXml="next"/>
    <w:sdt>
      <w:sdtPr>
        <w:rPr>
          <w:rFonts w:ascii="Arial" w:eastAsiaTheme="minorHAnsi" w:hAnsi="Arial" w:cs="Arial"/>
          <w:color w:val="auto"/>
          <w:sz w:val="22"/>
          <w:szCs w:val="22"/>
        </w:rPr>
        <w:id w:val="1276530424"/>
        <w:docPartObj>
          <w:docPartGallery w:val="Bibliographies"/>
          <w:docPartUnique/>
        </w:docPartObj>
      </w:sdtPr>
      <w:sdtEndPr/>
      <w:sdtContent>
        <w:p w14:paraId="5D7DA95F" w14:textId="44AFC454" w:rsidR="00502641" w:rsidRPr="00542553" w:rsidRDefault="00502641" w:rsidP="00542553">
          <w:pPr>
            <w:pStyle w:val="Heading1"/>
            <w:spacing w:line="360" w:lineRule="auto"/>
            <w:rPr>
              <w:rFonts w:ascii="Arial" w:hAnsi="Arial" w:cs="Arial"/>
              <w:sz w:val="22"/>
              <w:szCs w:val="22"/>
            </w:rPr>
          </w:pPr>
          <w:r w:rsidRPr="00542553">
            <w:rPr>
              <w:rFonts w:ascii="Arial" w:hAnsi="Arial" w:cs="Arial"/>
              <w:sz w:val="22"/>
              <w:szCs w:val="22"/>
            </w:rPr>
            <w:t>References</w:t>
          </w:r>
          <w:bookmarkEnd w:id="7"/>
        </w:p>
        <w:sdt>
          <w:sdtPr>
            <w:rPr>
              <w:rFonts w:ascii="Arial" w:hAnsi="Arial" w:cs="Arial"/>
            </w:rPr>
            <w:id w:val="-573587230"/>
            <w:bibliography/>
          </w:sdtPr>
          <w:sdtEndPr/>
          <w:sdtContent>
            <w:p w14:paraId="5C5D2C0E" w14:textId="7E32880E" w:rsidR="00A4726C" w:rsidRPr="00542553" w:rsidRDefault="00502641" w:rsidP="00542553">
              <w:pPr>
                <w:pStyle w:val="Bibliography"/>
                <w:spacing w:line="360" w:lineRule="auto"/>
                <w:rPr>
                  <w:rFonts w:ascii="Arial" w:hAnsi="Arial" w:cs="Arial"/>
                  <w:noProof/>
                </w:rPr>
              </w:pPr>
              <w:r w:rsidRPr="00542553">
                <w:rPr>
                  <w:rFonts w:ascii="Arial" w:hAnsi="Arial" w:cs="Arial"/>
                </w:rPr>
                <w:fldChar w:fldCharType="begin"/>
              </w:r>
              <w:r w:rsidRPr="00542553">
                <w:rPr>
                  <w:rFonts w:ascii="Arial" w:hAnsi="Arial" w:cs="Arial"/>
                </w:rPr>
                <w:instrText xml:space="preserve"> BIBLIOGRAPHY </w:instrText>
              </w:r>
              <w:r w:rsidRPr="00542553">
                <w:rPr>
                  <w:rFonts w:ascii="Arial" w:hAnsi="Arial" w:cs="Arial"/>
                </w:rPr>
                <w:fldChar w:fldCharType="separate"/>
              </w:r>
              <w:r w:rsidR="00A4726C" w:rsidRPr="00542553">
                <w:rPr>
                  <w:rFonts w:ascii="Arial" w:hAnsi="Arial" w:cs="Arial"/>
                  <w:noProof/>
                </w:rPr>
                <w:t xml:space="preserve">Ajmal, I., </w:t>
              </w:r>
              <w:r w:rsidR="007C0633">
                <w:rPr>
                  <w:rFonts w:ascii="Arial" w:hAnsi="Arial" w:cs="Arial"/>
                  <w:noProof/>
                </w:rPr>
                <w:t>(</w:t>
              </w:r>
              <w:r w:rsidR="00A4726C" w:rsidRPr="00542553">
                <w:rPr>
                  <w:rFonts w:ascii="Arial" w:hAnsi="Arial" w:cs="Arial"/>
                  <w:noProof/>
                </w:rPr>
                <w:t>2020</w:t>
              </w:r>
              <w:r w:rsidR="007C0633">
                <w:rPr>
                  <w:rFonts w:ascii="Arial" w:hAnsi="Arial" w:cs="Arial"/>
                  <w:noProof/>
                </w:rPr>
                <w:t>)</w:t>
              </w:r>
              <w:r w:rsidR="00A4726C" w:rsidRPr="00542553">
                <w:rPr>
                  <w:rFonts w:ascii="Arial" w:hAnsi="Arial" w:cs="Arial"/>
                  <w:noProof/>
                </w:rPr>
                <w:t xml:space="preserve">. </w:t>
              </w:r>
              <w:r w:rsidR="00A4726C" w:rsidRPr="00542553">
                <w:rPr>
                  <w:rFonts w:ascii="Arial" w:hAnsi="Arial" w:cs="Arial"/>
                  <w:i/>
                  <w:iCs/>
                  <w:noProof/>
                </w:rPr>
                <w:t xml:space="preserve">Psychology Lectures. </w:t>
              </w:r>
              <w:r w:rsidR="00A4726C" w:rsidRPr="00542553">
                <w:rPr>
                  <w:rFonts w:ascii="Arial" w:hAnsi="Arial" w:cs="Arial"/>
                  <w:noProof/>
                </w:rPr>
                <w:t xml:space="preserve">[Online] </w:t>
              </w:r>
              <w:r w:rsidR="00A4726C" w:rsidRPr="00542553">
                <w:rPr>
                  <w:rFonts w:ascii="Arial" w:hAnsi="Arial" w:cs="Arial"/>
                  <w:noProof/>
                </w:rPr>
                <w:br/>
                <w:t xml:space="preserve">Available at: </w:t>
              </w:r>
              <w:r w:rsidR="00A4726C" w:rsidRPr="00542553">
                <w:rPr>
                  <w:rFonts w:ascii="Arial" w:hAnsi="Arial" w:cs="Arial"/>
                  <w:noProof/>
                  <w:u w:val="single"/>
                </w:rPr>
                <w:t>https://www.youtube.com/watch?v=Nm4QxCBSemo</w:t>
              </w:r>
              <w:r w:rsidR="00A4726C" w:rsidRPr="00542553">
                <w:rPr>
                  <w:rFonts w:ascii="Arial" w:hAnsi="Arial" w:cs="Arial"/>
                  <w:noProof/>
                </w:rPr>
                <w:br/>
                <w:t>[Accessed 15 07 2021].</w:t>
              </w:r>
            </w:p>
            <w:p w14:paraId="7D6FF823" w14:textId="06C9A361"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Allport, G. W., </w:t>
              </w:r>
              <w:r w:rsidR="007C0633">
                <w:rPr>
                  <w:rFonts w:ascii="Arial" w:hAnsi="Arial" w:cs="Arial"/>
                  <w:noProof/>
                </w:rPr>
                <w:t>(</w:t>
              </w:r>
              <w:r w:rsidRPr="00542553">
                <w:rPr>
                  <w:rFonts w:ascii="Arial" w:hAnsi="Arial" w:cs="Arial"/>
                  <w:noProof/>
                </w:rPr>
                <w:t>1935</w:t>
              </w:r>
              <w:r w:rsidR="007C0633">
                <w:rPr>
                  <w:rFonts w:ascii="Arial" w:hAnsi="Arial" w:cs="Arial"/>
                  <w:noProof/>
                </w:rPr>
                <w:t>)</w:t>
              </w:r>
              <w:r w:rsidRPr="00542553">
                <w:rPr>
                  <w:rFonts w:ascii="Arial" w:hAnsi="Arial" w:cs="Arial"/>
                  <w:noProof/>
                </w:rPr>
                <w:t xml:space="preserve">. </w:t>
              </w:r>
              <w:r w:rsidRPr="00542553">
                <w:rPr>
                  <w:rFonts w:ascii="Arial" w:hAnsi="Arial" w:cs="Arial"/>
                  <w:i/>
                  <w:iCs/>
                  <w:noProof/>
                </w:rPr>
                <w:t xml:space="preserve">Atitudes. </w:t>
              </w:r>
              <w:r w:rsidRPr="00542553">
                <w:rPr>
                  <w:rFonts w:ascii="Arial" w:hAnsi="Arial" w:cs="Arial"/>
                  <w:noProof/>
                </w:rPr>
                <w:t xml:space="preserve">[Online] </w:t>
              </w:r>
              <w:r w:rsidRPr="00542553">
                <w:rPr>
                  <w:rFonts w:ascii="Arial" w:hAnsi="Arial" w:cs="Arial"/>
                  <w:noProof/>
                </w:rPr>
                <w:br/>
                <w:t xml:space="preserve">Available at: </w:t>
              </w:r>
              <w:r w:rsidRPr="00542553">
                <w:rPr>
                  <w:rFonts w:ascii="Arial" w:hAnsi="Arial" w:cs="Arial"/>
                  <w:noProof/>
                  <w:u w:val="single"/>
                </w:rPr>
                <w:t>http://aurora.upsi.edu.my/wp-content/uploads/2021/02/ALLPORT-ATTITUDES-ARTICLE.pdf</w:t>
              </w:r>
              <w:r w:rsidRPr="00542553">
                <w:rPr>
                  <w:rFonts w:ascii="Arial" w:hAnsi="Arial" w:cs="Arial"/>
                  <w:noProof/>
                </w:rPr>
                <w:br/>
                <w:t>[Accessed 08 07 2021].</w:t>
              </w:r>
            </w:p>
            <w:p w14:paraId="4B8F5BDD" w14:textId="02B11512"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Chavis, A. M., </w:t>
              </w:r>
              <w:r w:rsidR="007C0633">
                <w:rPr>
                  <w:rFonts w:ascii="Arial" w:hAnsi="Arial" w:cs="Arial"/>
                  <w:noProof/>
                </w:rPr>
                <w:t>(</w:t>
              </w:r>
              <w:r w:rsidRPr="00542553">
                <w:rPr>
                  <w:rFonts w:ascii="Arial" w:hAnsi="Arial" w:cs="Arial"/>
                  <w:noProof/>
                </w:rPr>
                <w:t>2011</w:t>
              </w:r>
              <w:r w:rsidR="007C0633">
                <w:rPr>
                  <w:rFonts w:ascii="Arial" w:hAnsi="Arial" w:cs="Arial"/>
                  <w:noProof/>
                </w:rPr>
                <w:t>)</w:t>
              </w:r>
              <w:r w:rsidRPr="00542553">
                <w:rPr>
                  <w:rFonts w:ascii="Arial" w:hAnsi="Arial" w:cs="Arial"/>
                  <w:noProof/>
                </w:rPr>
                <w:t xml:space="preserve">. Social Learning Theory and Behavioral Therapy: Considering Human Behaviors within the Social and Cultural Context of Individuals and Families. </w:t>
              </w:r>
              <w:r w:rsidRPr="00542553">
                <w:rPr>
                  <w:rFonts w:ascii="Arial" w:hAnsi="Arial" w:cs="Arial"/>
                  <w:i/>
                  <w:iCs/>
                  <w:noProof/>
                </w:rPr>
                <w:t xml:space="preserve">Routeledge Taylor &amp; Francis Group, </w:t>
              </w:r>
              <w:r w:rsidRPr="00542553">
                <w:rPr>
                  <w:rFonts w:ascii="Arial" w:hAnsi="Arial" w:cs="Arial"/>
                  <w:noProof/>
                </w:rPr>
                <w:t>1(10.1080/19371918.2011.591629), pp. 1 - 2.</w:t>
              </w:r>
            </w:p>
            <w:p w14:paraId="55C3FE95" w14:textId="3DFD8E7F" w:rsidR="00A4726C" w:rsidRPr="00542553" w:rsidRDefault="00A4726C" w:rsidP="00542553">
              <w:pPr>
                <w:pStyle w:val="Bibliography"/>
                <w:spacing w:line="360" w:lineRule="auto"/>
                <w:rPr>
                  <w:rFonts w:ascii="Arial" w:hAnsi="Arial" w:cs="Arial"/>
                  <w:noProof/>
                </w:rPr>
              </w:pPr>
              <w:r w:rsidRPr="00542553">
                <w:rPr>
                  <w:rFonts w:ascii="Arial" w:hAnsi="Arial" w:cs="Arial"/>
                  <w:noProof/>
                </w:rPr>
                <w:lastRenderedPageBreak/>
                <w:t xml:space="preserve">Goslin, D. A., </w:t>
              </w:r>
              <w:r w:rsidR="007C0633">
                <w:rPr>
                  <w:rFonts w:ascii="Arial" w:hAnsi="Arial" w:cs="Arial"/>
                  <w:noProof/>
                </w:rPr>
                <w:t>(</w:t>
              </w:r>
              <w:r w:rsidRPr="00542553">
                <w:rPr>
                  <w:rFonts w:ascii="Arial" w:hAnsi="Arial" w:cs="Arial"/>
                  <w:noProof/>
                </w:rPr>
                <w:t>1969</w:t>
              </w:r>
              <w:r w:rsidR="007C0633">
                <w:rPr>
                  <w:rFonts w:ascii="Arial" w:hAnsi="Arial" w:cs="Arial"/>
                  <w:noProof/>
                </w:rPr>
                <w:t>)</w:t>
              </w:r>
              <w:r w:rsidRPr="00542553">
                <w:rPr>
                  <w:rFonts w:ascii="Arial" w:hAnsi="Arial" w:cs="Arial"/>
                  <w:noProof/>
                </w:rPr>
                <w:t xml:space="preserve">. Social Learning Theory of Identificatory Processes. </w:t>
              </w:r>
              <w:r w:rsidRPr="00542553">
                <w:rPr>
                  <w:rFonts w:ascii="Arial" w:hAnsi="Arial" w:cs="Arial"/>
                  <w:i/>
                  <w:iCs/>
                  <w:noProof/>
                </w:rPr>
                <w:t xml:space="preserve">Handbook of Socialization Theory and Research, </w:t>
              </w:r>
              <w:r w:rsidRPr="00542553">
                <w:rPr>
                  <w:rFonts w:ascii="Arial" w:hAnsi="Arial" w:cs="Arial"/>
                  <w:noProof/>
                </w:rPr>
                <w:t>Volume 1, p. 2.</w:t>
              </w:r>
            </w:p>
            <w:p w14:paraId="5B0A770A" w14:textId="46205521"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Hackel, L. M., G. C., Wohl, M. J. &amp; Bavel, J. J. V., </w:t>
              </w:r>
              <w:r w:rsidR="007675DC">
                <w:rPr>
                  <w:rFonts w:ascii="Arial" w:hAnsi="Arial" w:cs="Arial"/>
                  <w:noProof/>
                </w:rPr>
                <w:t>(</w:t>
              </w:r>
              <w:r w:rsidRPr="00542553">
                <w:rPr>
                  <w:rFonts w:ascii="Arial" w:hAnsi="Arial" w:cs="Arial"/>
                  <w:noProof/>
                </w:rPr>
                <w:t>2018</w:t>
              </w:r>
              <w:r w:rsidR="007675DC">
                <w:rPr>
                  <w:rFonts w:ascii="Arial" w:hAnsi="Arial" w:cs="Arial"/>
                  <w:noProof/>
                </w:rPr>
                <w:t>)</w:t>
              </w:r>
              <w:r w:rsidRPr="00542553">
                <w:rPr>
                  <w:rFonts w:ascii="Arial" w:hAnsi="Arial" w:cs="Arial"/>
                  <w:noProof/>
                </w:rPr>
                <w:t xml:space="preserve">. From groups to grits: Social identity shapes evaluations of food pleasantness. </w:t>
              </w:r>
              <w:r w:rsidRPr="00542553">
                <w:rPr>
                  <w:rFonts w:ascii="Arial" w:hAnsi="Arial" w:cs="Arial"/>
                  <w:i/>
                  <w:iCs/>
                  <w:noProof/>
                </w:rPr>
                <w:t xml:space="preserve">Journal of Experimental Social Psychology, </w:t>
              </w:r>
              <w:r w:rsidRPr="00542553">
                <w:rPr>
                  <w:rFonts w:ascii="Arial" w:hAnsi="Arial" w:cs="Arial"/>
                  <w:noProof/>
                </w:rPr>
                <w:t>1(https://doi.org/10.1016/j.jesp.2017.09.007), p. 2.</w:t>
              </w:r>
            </w:p>
            <w:p w14:paraId="3B859D77" w14:textId="293970B1"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Izydorczyk, B., Sitnik-Warchulska, K., ́nczyk, S. L. &amp; Lipiarz, A., </w:t>
              </w:r>
              <w:r w:rsidR="007675DC">
                <w:rPr>
                  <w:rFonts w:ascii="Arial" w:hAnsi="Arial" w:cs="Arial"/>
                  <w:noProof/>
                </w:rPr>
                <w:t>(</w:t>
              </w:r>
              <w:r w:rsidRPr="00542553">
                <w:rPr>
                  <w:rFonts w:ascii="Arial" w:hAnsi="Arial" w:cs="Arial"/>
                  <w:noProof/>
                </w:rPr>
                <w:t>2019</w:t>
              </w:r>
              <w:r w:rsidR="007675DC">
                <w:rPr>
                  <w:rFonts w:ascii="Arial" w:hAnsi="Arial" w:cs="Arial"/>
                  <w:noProof/>
                </w:rPr>
                <w:t>)</w:t>
              </w:r>
              <w:r w:rsidRPr="00542553">
                <w:rPr>
                  <w:rFonts w:ascii="Arial" w:hAnsi="Arial" w:cs="Arial"/>
                  <w:noProof/>
                </w:rPr>
                <w:t xml:space="preserve">. Psychological Predictors of Unhealthy eating attitudes in young adults. </w:t>
              </w:r>
              <w:r w:rsidRPr="00542553">
                <w:rPr>
                  <w:rFonts w:ascii="Arial" w:hAnsi="Arial" w:cs="Arial"/>
                  <w:i/>
                  <w:iCs/>
                  <w:noProof/>
                </w:rPr>
                <w:t xml:space="preserve">Frontiers in Psychology, </w:t>
              </w:r>
              <w:r w:rsidRPr="00542553">
                <w:rPr>
                  <w:rFonts w:ascii="Arial" w:hAnsi="Arial" w:cs="Arial"/>
                  <w:noProof/>
                </w:rPr>
                <w:t>1(doi: 10.3389/fpsyg.2019.00590), p. 4.</w:t>
              </w:r>
            </w:p>
            <w:p w14:paraId="0FF6A81D" w14:textId="2C48220F"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Jun, J. &amp; Arendt, S. W., </w:t>
              </w:r>
              <w:r w:rsidR="00D648B6">
                <w:rPr>
                  <w:rFonts w:ascii="Arial" w:hAnsi="Arial" w:cs="Arial"/>
                  <w:noProof/>
                </w:rPr>
                <w:t>(</w:t>
              </w:r>
              <w:r w:rsidRPr="00542553">
                <w:rPr>
                  <w:rFonts w:ascii="Arial" w:hAnsi="Arial" w:cs="Arial"/>
                  <w:noProof/>
                </w:rPr>
                <w:t>2016</w:t>
              </w:r>
              <w:r w:rsidR="00D648B6">
                <w:rPr>
                  <w:rFonts w:ascii="Arial" w:hAnsi="Arial" w:cs="Arial"/>
                  <w:noProof/>
                </w:rPr>
                <w:t>)</w:t>
              </w:r>
              <w:r w:rsidRPr="00542553">
                <w:rPr>
                  <w:rFonts w:ascii="Arial" w:hAnsi="Arial" w:cs="Arial"/>
                  <w:noProof/>
                </w:rPr>
                <w:t xml:space="preserve">. Understanding healthy eating behaviors at casual dining restaurants using the extended theory of planned behavior. </w:t>
              </w:r>
              <w:r w:rsidRPr="00542553">
                <w:rPr>
                  <w:rFonts w:ascii="Arial" w:hAnsi="Arial" w:cs="Arial"/>
                  <w:i/>
                  <w:iCs/>
                  <w:noProof/>
                </w:rPr>
                <w:t xml:space="preserve">International Journal of Hospitality Management, </w:t>
              </w:r>
              <w:r w:rsidRPr="00542553">
                <w:rPr>
                  <w:rFonts w:ascii="Arial" w:hAnsi="Arial" w:cs="Arial"/>
                  <w:noProof/>
                </w:rPr>
                <w:t>1(53), p. 2.</w:t>
              </w:r>
            </w:p>
            <w:p w14:paraId="049C17C3" w14:textId="4F0B29D8"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Keaver, L., Xu, B., Jaccard, A. &amp; Webber, L., </w:t>
              </w:r>
              <w:r w:rsidR="00185CDE">
                <w:rPr>
                  <w:rFonts w:ascii="Arial" w:hAnsi="Arial" w:cs="Arial"/>
                  <w:noProof/>
                </w:rPr>
                <w:t>(</w:t>
              </w:r>
              <w:r w:rsidRPr="00542553">
                <w:rPr>
                  <w:rFonts w:ascii="Arial" w:hAnsi="Arial" w:cs="Arial"/>
                  <w:noProof/>
                </w:rPr>
                <w:t>2020</w:t>
              </w:r>
              <w:r w:rsidR="00185CDE">
                <w:rPr>
                  <w:rFonts w:ascii="Arial" w:hAnsi="Arial" w:cs="Arial"/>
                  <w:noProof/>
                </w:rPr>
                <w:t>)</w:t>
              </w:r>
              <w:r w:rsidRPr="00542553">
                <w:rPr>
                  <w:rFonts w:ascii="Arial" w:hAnsi="Arial" w:cs="Arial"/>
                  <w:noProof/>
                </w:rPr>
                <w:t xml:space="preserve">. Morbid obesity in the UK: A modelling projection study to 2035. </w:t>
              </w:r>
              <w:r w:rsidRPr="00542553">
                <w:rPr>
                  <w:rFonts w:ascii="Arial" w:hAnsi="Arial" w:cs="Arial"/>
                  <w:i/>
                  <w:iCs/>
                  <w:noProof/>
                </w:rPr>
                <w:t xml:space="preserve">Journal of Public Health, </w:t>
              </w:r>
              <w:r w:rsidRPr="00542553">
                <w:rPr>
                  <w:rFonts w:ascii="Arial" w:hAnsi="Arial" w:cs="Arial"/>
                  <w:noProof/>
                </w:rPr>
                <w:t>48(422–427), p. 3.</w:t>
              </w:r>
            </w:p>
            <w:p w14:paraId="7348424B" w14:textId="135D19B5"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Kowalkowska, J. et al., </w:t>
              </w:r>
              <w:r w:rsidR="00185CDE">
                <w:rPr>
                  <w:rFonts w:ascii="Arial" w:hAnsi="Arial" w:cs="Arial"/>
                  <w:noProof/>
                </w:rPr>
                <w:t>(</w:t>
              </w:r>
              <w:r w:rsidRPr="00542553">
                <w:rPr>
                  <w:rFonts w:ascii="Arial" w:hAnsi="Arial" w:cs="Arial"/>
                  <w:noProof/>
                </w:rPr>
                <w:t>2018</w:t>
              </w:r>
              <w:r w:rsidR="00185CDE">
                <w:rPr>
                  <w:rFonts w:ascii="Arial" w:hAnsi="Arial" w:cs="Arial"/>
                  <w:noProof/>
                </w:rPr>
                <w:t>)</w:t>
              </w:r>
              <w:r w:rsidRPr="00542553">
                <w:rPr>
                  <w:rFonts w:ascii="Arial" w:hAnsi="Arial" w:cs="Arial"/>
                  <w:noProof/>
                </w:rPr>
                <w:t xml:space="preserve">. Health- and Taste-Related Attitudes Associated with Dietary Patterns in a Representative Sample of Polish Girls and Young Women: A Cross-Sectional Study (GEBaHealth Project). </w:t>
              </w:r>
              <w:r w:rsidRPr="00542553">
                <w:rPr>
                  <w:rFonts w:ascii="Arial" w:hAnsi="Arial" w:cs="Arial"/>
                  <w:i/>
                  <w:iCs/>
                  <w:noProof/>
                </w:rPr>
                <w:t xml:space="preserve">Nutrients, </w:t>
              </w:r>
              <w:r w:rsidRPr="00542553">
                <w:rPr>
                  <w:rFonts w:ascii="Arial" w:hAnsi="Arial" w:cs="Arial"/>
                  <w:noProof/>
                </w:rPr>
                <w:t>10(doi:10.3390/nu10020254), pp. 11, 12.</w:t>
              </w:r>
            </w:p>
            <w:p w14:paraId="362428C3" w14:textId="79476746"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Kurt, D. S., </w:t>
              </w:r>
              <w:r w:rsidR="00185CDE">
                <w:rPr>
                  <w:rFonts w:ascii="Arial" w:hAnsi="Arial" w:cs="Arial"/>
                  <w:noProof/>
                </w:rPr>
                <w:t>(</w:t>
              </w:r>
              <w:r w:rsidRPr="00542553">
                <w:rPr>
                  <w:rFonts w:ascii="Arial" w:hAnsi="Arial" w:cs="Arial"/>
                  <w:noProof/>
                </w:rPr>
                <w:t>2020</w:t>
              </w:r>
              <w:r w:rsidR="00185CDE">
                <w:rPr>
                  <w:rFonts w:ascii="Arial" w:hAnsi="Arial" w:cs="Arial"/>
                  <w:noProof/>
                </w:rPr>
                <w:t>)</w:t>
              </w:r>
              <w:r w:rsidRPr="00542553">
                <w:rPr>
                  <w:rFonts w:ascii="Arial" w:hAnsi="Arial" w:cs="Arial"/>
                  <w:noProof/>
                </w:rPr>
                <w:t xml:space="preserve">. </w:t>
              </w:r>
              <w:r w:rsidRPr="00542553">
                <w:rPr>
                  <w:rFonts w:ascii="Arial" w:hAnsi="Arial" w:cs="Arial"/>
                  <w:i/>
                  <w:iCs/>
                  <w:noProof/>
                </w:rPr>
                <w:t xml:space="preserve">Educational Technology. </w:t>
              </w:r>
              <w:r w:rsidRPr="00542553">
                <w:rPr>
                  <w:rFonts w:ascii="Arial" w:hAnsi="Arial" w:cs="Arial"/>
                  <w:noProof/>
                </w:rPr>
                <w:t xml:space="preserve">[Online] </w:t>
              </w:r>
              <w:r w:rsidRPr="00542553">
                <w:rPr>
                  <w:rFonts w:ascii="Arial" w:hAnsi="Arial" w:cs="Arial"/>
                  <w:noProof/>
                </w:rPr>
                <w:br/>
                <w:t xml:space="preserve">Available at: </w:t>
              </w:r>
              <w:r w:rsidRPr="00542553">
                <w:rPr>
                  <w:rFonts w:ascii="Arial" w:hAnsi="Arial" w:cs="Arial"/>
                  <w:noProof/>
                  <w:u w:val="single"/>
                </w:rPr>
                <w:t>https://educationaltechnology.net/social-learning-theory-albert-bandura/</w:t>
              </w:r>
              <w:r w:rsidRPr="00542553">
                <w:rPr>
                  <w:rFonts w:ascii="Arial" w:hAnsi="Arial" w:cs="Arial"/>
                  <w:noProof/>
                </w:rPr>
                <w:br/>
                <w:t>[Accessed 22 07 2021].</w:t>
              </w:r>
            </w:p>
            <w:p w14:paraId="243CA1E0" w14:textId="37596BFB"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Murchison, C., </w:t>
              </w:r>
              <w:r w:rsidR="00185CDE">
                <w:rPr>
                  <w:rFonts w:ascii="Arial" w:hAnsi="Arial" w:cs="Arial"/>
                  <w:noProof/>
                </w:rPr>
                <w:t>(</w:t>
              </w:r>
              <w:r w:rsidRPr="00542553">
                <w:rPr>
                  <w:rFonts w:ascii="Arial" w:hAnsi="Arial" w:cs="Arial"/>
                  <w:noProof/>
                </w:rPr>
                <w:t>1935</w:t>
              </w:r>
              <w:r w:rsidR="00185CDE">
                <w:rPr>
                  <w:rFonts w:ascii="Arial" w:hAnsi="Arial" w:cs="Arial"/>
                  <w:noProof/>
                </w:rPr>
                <w:t>)</w:t>
              </w:r>
              <w:r w:rsidRPr="00542553">
                <w:rPr>
                  <w:rFonts w:ascii="Arial" w:hAnsi="Arial" w:cs="Arial"/>
                  <w:noProof/>
                </w:rPr>
                <w:t xml:space="preserve">. Attitudes - Handbook of Social Psychology. </w:t>
              </w:r>
              <w:r w:rsidRPr="00542553">
                <w:rPr>
                  <w:rFonts w:ascii="Arial" w:hAnsi="Arial" w:cs="Arial"/>
                  <w:i/>
                  <w:iCs/>
                  <w:noProof/>
                </w:rPr>
                <w:t xml:space="preserve">Clark University, </w:t>
              </w:r>
              <w:r w:rsidRPr="00542553">
                <w:rPr>
                  <w:rFonts w:ascii="Arial" w:hAnsi="Arial" w:cs="Arial"/>
                  <w:noProof/>
                </w:rPr>
                <w:t>p. 1.</w:t>
              </w:r>
            </w:p>
            <w:p w14:paraId="451ACA78" w14:textId="46162ED0"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Prislin, R. &amp; Crano, W. D., </w:t>
              </w:r>
              <w:r w:rsidR="00185CDE">
                <w:rPr>
                  <w:rFonts w:ascii="Arial" w:hAnsi="Arial" w:cs="Arial"/>
                  <w:noProof/>
                </w:rPr>
                <w:t>(</w:t>
              </w:r>
              <w:r w:rsidRPr="00542553">
                <w:rPr>
                  <w:rFonts w:ascii="Arial" w:hAnsi="Arial" w:cs="Arial"/>
                  <w:noProof/>
                </w:rPr>
                <w:t>2011</w:t>
              </w:r>
              <w:r w:rsidR="00185CDE">
                <w:rPr>
                  <w:rFonts w:ascii="Arial" w:hAnsi="Arial" w:cs="Arial"/>
                  <w:noProof/>
                </w:rPr>
                <w:t>)</w:t>
              </w:r>
              <w:r w:rsidRPr="00542553">
                <w:rPr>
                  <w:rFonts w:ascii="Arial" w:hAnsi="Arial" w:cs="Arial"/>
                  <w:noProof/>
                </w:rPr>
                <w:t xml:space="preserve">. </w:t>
              </w:r>
              <w:r w:rsidRPr="00542553">
                <w:rPr>
                  <w:rFonts w:ascii="Arial" w:hAnsi="Arial" w:cs="Arial"/>
                  <w:i/>
                  <w:iCs/>
                  <w:noProof/>
                </w:rPr>
                <w:t xml:space="preserve">Attitudes and Attitude Change. </w:t>
              </w:r>
              <w:r w:rsidRPr="00542553">
                <w:rPr>
                  <w:rFonts w:ascii="Arial" w:hAnsi="Arial" w:cs="Arial"/>
                  <w:noProof/>
                </w:rPr>
                <w:t>1 ed. New York; London: Psychology Press.</w:t>
              </w:r>
            </w:p>
            <w:p w14:paraId="2FD62AFF" w14:textId="3AA00274"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Psychology, S., </w:t>
              </w:r>
              <w:r w:rsidR="00185CDE">
                <w:rPr>
                  <w:rFonts w:ascii="Arial" w:hAnsi="Arial" w:cs="Arial"/>
                  <w:noProof/>
                </w:rPr>
                <w:t>(</w:t>
              </w:r>
              <w:r w:rsidRPr="00542553">
                <w:rPr>
                  <w:rFonts w:ascii="Arial" w:hAnsi="Arial" w:cs="Arial"/>
                  <w:noProof/>
                </w:rPr>
                <w:t>2016</w:t>
              </w:r>
              <w:r w:rsidR="00185CDE">
                <w:rPr>
                  <w:rFonts w:ascii="Arial" w:hAnsi="Arial" w:cs="Arial"/>
                  <w:noProof/>
                </w:rPr>
                <w:t>)</w:t>
              </w:r>
              <w:r w:rsidRPr="00542553">
                <w:rPr>
                  <w:rFonts w:ascii="Arial" w:hAnsi="Arial" w:cs="Arial"/>
                  <w:noProof/>
                </w:rPr>
                <w:t xml:space="preserve">. </w:t>
              </w:r>
              <w:r w:rsidRPr="00542553">
                <w:rPr>
                  <w:rFonts w:ascii="Arial" w:hAnsi="Arial" w:cs="Arial"/>
                  <w:i/>
                  <w:iCs/>
                  <w:noProof/>
                </w:rPr>
                <w:t xml:space="preserve">Successful Psychology. </w:t>
              </w:r>
              <w:r w:rsidRPr="00542553">
                <w:rPr>
                  <w:rFonts w:ascii="Arial" w:hAnsi="Arial" w:cs="Arial"/>
                  <w:noProof/>
                </w:rPr>
                <w:t xml:space="preserve">[Online] </w:t>
              </w:r>
              <w:r w:rsidRPr="00542553">
                <w:rPr>
                  <w:rFonts w:ascii="Arial" w:hAnsi="Arial" w:cs="Arial"/>
                  <w:noProof/>
                </w:rPr>
                <w:br/>
                <w:t xml:space="preserve">Available at: </w:t>
              </w:r>
              <w:r w:rsidRPr="00542553">
                <w:rPr>
                  <w:rFonts w:ascii="Arial" w:hAnsi="Arial" w:cs="Arial"/>
                  <w:noProof/>
                  <w:u w:val="single"/>
                </w:rPr>
                <w:t>https://www.youtube.com/watch?v=77QiDn8lsUA&amp;t=340s</w:t>
              </w:r>
              <w:r w:rsidRPr="00542553">
                <w:rPr>
                  <w:rFonts w:ascii="Arial" w:hAnsi="Arial" w:cs="Arial"/>
                  <w:noProof/>
                </w:rPr>
                <w:br/>
                <w:t>[Accessed 22 07 2021].</w:t>
              </w:r>
            </w:p>
            <w:p w14:paraId="463C4477" w14:textId="1A6FDFD2" w:rsidR="00A4726C" w:rsidRPr="00542553" w:rsidRDefault="00A4726C" w:rsidP="00542553">
              <w:pPr>
                <w:pStyle w:val="Bibliography"/>
                <w:spacing w:line="360" w:lineRule="auto"/>
                <w:rPr>
                  <w:rFonts w:ascii="Arial" w:hAnsi="Arial" w:cs="Arial"/>
                  <w:noProof/>
                </w:rPr>
              </w:pPr>
              <w:r w:rsidRPr="00542553">
                <w:rPr>
                  <w:rFonts w:ascii="Arial" w:hAnsi="Arial" w:cs="Arial"/>
                  <w:noProof/>
                </w:rPr>
                <w:t xml:space="preserve">Roberts, J. S., Wedell, D. H. &amp; Laughlin, J. E., </w:t>
              </w:r>
              <w:r w:rsidR="00185CDE">
                <w:rPr>
                  <w:rFonts w:ascii="Arial" w:hAnsi="Arial" w:cs="Arial"/>
                  <w:noProof/>
                </w:rPr>
                <w:t>(</w:t>
              </w:r>
              <w:r w:rsidRPr="00542553">
                <w:rPr>
                  <w:rFonts w:ascii="Arial" w:hAnsi="Arial" w:cs="Arial"/>
                  <w:noProof/>
                </w:rPr>
                <w:t>1999</w:t>
              </w:r>
              <w:r w:rsidR="00185CDE">
                <w:rPr>
                  <w:rFonts w:ascii="Arial" w:hAnsi="Arial" w:cs="Arial"/>
                  <w:noProof/>
                </w:rPr>
                <w:t>)</w:t>
              </w:r>
              <w:r w:rsidRPr="00542553">
                <w:rPr>
                  <w:rFonts w:ascii="Arial" w:hAnsi="Arial" w:cs="Arial"/>
                  <w:noProof/>
                </w:rPr>
                <w:t xml:space="preserve">. Validity Issues in the Likert and Thurstone approaches to attitude measurement. </w:t>
              </w:r>
              <w:r w:rsidRPr="00542553">
                <w:rPr>
                  <w:rFonts w:ascii="Arial" w:hAnsi="Arial" w:cs="Arial"/>
                  <w:i/>
                  <w:iCs/>
                  <w:noProof/>
                </w:rPr>
                <w:t xml:space="preserve">Educational and Psychological Measurement, </w:t>
              </w:r>
              <w:r w:rsidRPr="00542553">
                <w:rPr>
                  <w:rFonts w:ascii="Arial" w:hAnsi="Arial" w:cs="Arial"/>
                  <w:noProof/>
                </w:rPr>
                <w:t>59(2), pp. 2, 3.</w:t>
              </w:r>
            </w:p>
            <w:p w14:paraId="38D7968D" w14:textId="3F47E883" w:rsidR="00502641" w:rsidRPr="00542553" w:rsidRDefault="00502641" w:rsidP="00542553">
              <w:pPr>
                <w:spacing w:line="360" w:lineRule="auto"/>
                <w:rPr>
                  <w:rFonts w:ascii="Arial" w:hAnsi="Arial" w:cs="Arial"/>
                </w:rPr>
              </w:pPr>
              <w:r w:rsidRPr="00542553">
                <w:rPr>
                  <w:rFonts w:ascii="Arial" w:hAnsi="Arial" w:cs="Arial"/>
                  <w:b/>
                  <w:bCs/>
                  <w:noProof/>
                </w:rPr>
                <w:fldChar w:fldCharType="end"/>
              </w:r>
            </w:p>
          </w:sdtContent>
        </w:sdt>
      </w:sdtContent>
    </w:sdt>
    <w:p w14:paraId="6EC86F12" w14:textId="77777777" w:rsidR="00502641" w:rsidRPr="00542553" w:rsidRDefault="00502641" w:rsidP="00542553">
      <w:pPr>
        <w:spacing w:line="360" w:lineRule="auto"/>
        <w:rPr>
          <w:rFonts w:ascii="Arial" w:hAnsi="Arial" w:cs="Arial"/>
        </w:rPr>
      </w:pPr>
    </w:p>
    <w:p w14:paraId="02FBADED" w14:textId="77777777" w:rsidR="00E214F3" w:rsidRPr="00542553" w:rsidRDefault="00E214F3" w:rsidP="00542553">
      <w:pPr>
        <w:spacing w:line="360" w:lineRule="auto"/>
        <w:rPr>
          <w:rFonts w:ascii="Arial" w:hAnsi="Arial" w:cs="Arial"/>
        </w:rPr>
      </w:pPr>
    </w:p>
    <w:p w14:paraId="36B5FC94" w14:textId="7EA7945A" w:rsidR="00C2471E" w:rsidRPr="00542553" w:rsidRDefault="00C2471E" w:rsidP="00542553">
      <w:pPr>
        <w:spacing w:line="360" w:lineRule="auto"/>
        <w:rPr>
          <w:rFonts w:ascii="Arial" w:hAnsi="Arial" w:cs="Arial"/>
        </w:rPr>
      </w:pPr>
    </w:p>
    <w:p w14:paraId="7DF331AF" w14:textId="75C6037A" w:rsidR="00C2471E" w:rsidRPr="00542553" w:rsidRDefault="00C2471E" w:rsidP="00542553">
      <w:pPr>
        <w:spacing w:line="360" w:lineRule="auto"/>
        <w:rPr>
          <w:rFonts w:ascii="Arial" w:hAnsi="Arial" w:cs="Arial"/>
        </w:rPr>
      </w:pPr>
    </w:p>
    <w:p w14:paraId="488057BB" w14:textId="7EB276DF" w:rsidR="00C2471E" w:rsidRPr="00542553" w:rsidRDefault="00C2471E" w:rsidP="00542553">
      <w:pPr>
        <w:spacing w:line="360" w:lineRule="auto"/>
        <w:rPr>
          <w:rFonts w:ascii="Arial" w:hAnsi="Arial" w:cs="Arial"/>
        </w:rPr>
      </w:pPr>
    </w:p>
    <w:p w14:paraId="1F875654" w14:textId="26079E2C" w:rsidR="00C2471E" w:rsidRPr="00542553" w:rsidRDefault="00C2471E" w:rsidP="00542553">
      <w:pPr>
        <w:spacing w:line="360" w:lineRule="auto"/>
        <w:rPr>
          <w:rFonts w:ascii="Arial" w:hAnsi="Arial" w:cs="Arial"/>
        </w:rPr>
      </w:pPr>
    </w:p>
    <w:p w14:paraId="0D4BC6AB" w14:textId="1318F86C" w:rsidR="00C2471E" w:rsidRPr="00542553" w:rsidRDefault="00C2471E" w:rsidP="00542553">
      <w:pPr>
        <w:spacing w:line="360" w:lineRule="auto"/>
        <w:rPr>
          <w:rFonts w:ascii="Arial" w:hAnsi="Arial" w:cs="Arial"/>
        </w:rPr>
      </w:pPr>
    </w:p>
    <w:p w14:paraId="3FFF15D6" w14:textId="37F57AF9" w:rsidR="00A5683C" w:rsidRPr="00542553" w:rsidRDefault="00A5683C" w:rsidP="00542553">
      <w:pPr>
        <w:spacing w:line="360" w:lineRule="auto"/>
        <w:rPr>
          <w:rFonts w:ascii="Arial" w:hAnsi="Arial" w:cs="Arial"/>
        </w:rPr>
      </w:pPr>
    </w:p>
    <w:p w14:paraId="5F7B8031" w14:textId="77777777" w:rsidR="00A5683C" w:rsidRPr="00542553" w:rsidRDefault="00A5683C" w:rsidP="00542553">
      <w:pPr>
        <w:spacing w:line="360" w:lineRule="auto"/>
        <w:rPr>
          <w:rFonts w:ascii="Arial" w:hAnsi="Arial" w:cs="Arial"/>
        </w:rPr>
      </w:pPr>
    </w:p>
    <w:sectPr w:rsidR="00A5683C" w:rsidRPr="00542553" w:rsidSect="00497889">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057618"/>
    <w:rsid w:val="00000700"/>
    <w:rsid w:val="00002B1E"/>
    <w:rsid w:val="00006805"/>
    <w:rsid w:val="00006E07"/>
    <w:rsid w:val="00015870"/>
    <w:rsid w:val="000165E6"/>
    <w:rsid w:val="0002002A"/>
    <w:rsid w:val="00021909"/>
    <w:rsid w:val="0002771D"/>
    <w:rsid w:val="000312E7"/>
    <w:rsid w:val="00035CCF"/>
    <w:rsid w:val="0004288C"/>
    <w:rsid w:val="00045B38"/>
    <w:rsid w:val="00045BBA"/>
    <w:rsid w:val="0004688B"/>
    <w:rsid w:val="00052187"/>
    <w:rsid w:val="000525F6"/>
    <w:rsid w:val="000535CD"/>
    <w:rsid w:val="00055585"/>
    <w:rsid w:val="00056CD4"/>
    <w:rsid w:val="00060145"/>
    <w:rsid w:val="00060C24"/>
    <w:rsid w:val="00060CCD"/>
    <w:rsid w:val="00065E55"/>
    <w:rsid w:val="0007146B"/>
    <w:rsid w:val="00075F44"/>
    <w:rsid w:val="00077A39"/>
    <w:rsid w:val="00077C2E"/>
    <w:rsid w:val="000821F6"/>
    <w:rsid w:val="0008362F"/>
    <w:rsid w:val="00084454"/>
    <w:rsid w:val="00084816"/>
    <w:rsid w:val="00087E71"/>
    <w:rsid w:val="00091EA6"/>
    <w:rsid w:val="0009633C"/>
    <w:rsid w:val="000965B3"/>
    <w:rsid w:val="000A4280"/>
    <w:rsid w:val="000B1527"/>
    <w:rsid w:val="000B2206"/>
    <w:rsid w:val="000B5158"/>
    <w:rsid w:val="000B5C3E"/>
    <w:rsid w:val="000B6EDE"/>
    <w:rsid w:val="000C33E1"/>
    <w:rsid w:val="000C5A3E"/>
    <w:rsid w:val="000C64E5"/>
    <w:rsid w:val="000C6E10"/>
    <w:rsid w:val="000C6F11"/>
    <w:rsid w:val="000C7981"/>
    <w:rsid w:val="000D313E"/>
    <w:rsid w:val="000D3C56"/>
    <w:rsid w:val="000D4130"/>
    <w:rsid w:val="000D481E"/>
    <w:rsid w:val="000D5652"/>
    <w:rsid w:val="000E6EB2"/>
    <w:rsid w:val="000E7C27"/>
    <w:rsid w:val="000F207C"/>
    <w:rsid w:val="000F5848"/>
    <w:rsid w:val="000F5EB7"/>
    <w:rsid w:val="001017EE"/>
    <w:rsid w:val="00101B69"/>
    <w:rsid w:val="00111FFB"/>
    <w:rsid w:val="001172DC"/>
    <w:rsid w:val="001205AB"/>
    <w:rsid w:val="0012101C"/>
    <w:rsid w:val="00122D1E"/>
    <w:rsid w:val="00124087"/>
    <w:rsid w:val="0013176A"/>
    <w:rsid w:val="001331C6"/>
    <w:rsid w:val="0013535C"/>
    <w:rsid w:val="00135DA8"/>
    <w:rsid w:val="00135E9E"/>
    <w:rsid w:val="0013762D"/>
    <w:rsid w:val="001406E8"/>
    <w:rsid w:val="00141658"/>
    <w:rsid w:val="00141E5E"/>
    <w:rsid w:val="00142E37"/>
    <w:rsid w:val="00145409"/>
    <w:rsid w:val="0014632E"/>
    <w:rsid w:val="00147D5F"/>
    <w:rsid w:val="001543D9"/>
    <w:rsid w:val="00154D0A"/>
    <w:rsid w:val="00154FDF"/>
    <w:rsid w:val="00156846"/>
    <w:rsid w:val="001607E6"/>
    <w:rsid w:val="00163ADE"/>
    <w:rsid w:val="00170015"/>
    <w:rsid w:val="00170DDA"/>
    <w:rsid w:val="00170FC0"/>
    <w:rsid w:val="00181EA0"/>
    <w:rsid w:val="00181F92"/>
    <w:rsid w:val="00184366"/>
    <w:rsid w:val="00185091"/>
    <w:rsid w:val="00185CDE"/>
    <w:rsid w:val="001908CC"/>
    <w:rsid w:val="00191237"/>
    <w:rsid w:val="001926C7"/>
    <w:rsid w:val="0019348E"/>
    <w:rsid w:val="001954C6"/>
    <w:rsid w:val="001A15DC"/>
    <w:rsid w:val="001A273B"/>
    <w:rsid w:val="001A27FB"/>
    <w:rsid w:val="001A4437"/>
    <w:rsid w:val="001A45B5"/>
    <w:rsid w:val="001A4CEC"/>
    <w:rsid w:val="001B0D50"/>
    <w:rsid w:val="001B39DC"/>
    <w:rsid w:val="001B4636"/>
    <w:rsid w:val="001B763E"/>
    <w:rsid w:val="001C25C5"/>
    <w:rsid w:val="001C2772"/>
    <w:rsid w:val="001C42F0"/>
    <w:rsid w:val="001C6C7E"/>
    <w:rsid w:val="001C7955"/>
    <w:rsid w:val="001D2E10"/>
    <w:rsid w:val="001D78BA"/>
    <w:rsid w:val="001E38CD"/>
    <w:rsid w:val="001E4BBD"/>
    <w:rsid w:val="001E542B"/>
    <w:rsid w:val="001E727D"/>
    <w:rsid w:val="001F0F91"/>
    <w:rsid w:val="001F2A6B"/>
    <w:rsid w:val="001F4875"/>
    <w:rsid w:val="001F4B8B"/>
    <w:rsid w:val="001F6A8E"/>
    <w:rsid w:val="001F7123"/>
    <w:rsid w:val="00200185"/>
    <w:rsid w:val="0020244F"/>
    <w:rsid w:val="002047E2"/>
    <w:rsid w:val="00204B61"/>
    <w:rsid w:val="00210B6A"/>
    <w:rsid w:val="00214F2F"/>
    <w:rsid w:val="002174AA"/>
    <w:rsid w:val="00224535"/>
    <w:rsid w:val="00234FCB"/>
    <w:rsid w:val="00240596"/>
    <w:rsid w:val="0025135B"/>
    <w:rsid w:val="0026112A"/>
    <w:rsid w:val="00262B4B"/>
    <w:rsid w:val="00267A73"/>
    <w:rsid w:val="002706CB"/>
    <w:rsid w:val="00273EF7"/>
    <w:rsid w:val="0028215E"/>
    <w:rsid w:val="00282C95"/>
    <w:rsid w:val="00284B6B"/>
    <w:rsid w:val="00286E94"/>
    <w:rsid w:val="002877AF"/>
    <w:rsid w:val="00295BAD"/>
    <w:rsid w:val="002A00C2"/>
    <w:rsid w:val="002B06D9"/>
    <w:rsid w:val="002B09C0"/>
    <w:rsid w:val="002B1AAD"/>
    <w:rsid w:val="002B35C7"/>
    <w:rsid w:val="002B4CAB"/>
    <w:rsid w:val="002B59B1"/>
    <w:rsid w:val="002C02D2"/>
    <w:rsid w:val="002C62ED"/>
    <w:rsid w:val="002C7E9D"/>
    <w:rsid w:val="002D2BAA"/>
    <w:rsid w:val="002D33CF"/>
    <w:rsid w:val="002E4C44"/>
    <w:rsid w:val="002E616B"/>
    <w:rsid w:val="002E762F"/>
    <w:rsid w:val="002F2651"/>
    <w:rsid w:val="002F4344"/>
    <w:rsid w:val="003024C3"/>
    <w:rsid w:val="0031768E"/>
    <w:rsid w:val="00327EFA"/>
    <w:rsid w:val="00345F80"/>
    <w:rsid w:val="003464C8"/>
    <w:rsid w:val="00356A6C"/>
    <w:rsid w:val="00357DAC"/>
    <w:rsid w:val="00362E9F"/>
    <w:rsid w:val="0036557E"/>
    <w:rsid w:val="00370FAB"/>
    <w:rsid w:val="00372BD3"/>
    <w:rsid w:val="0038018D"/>
    <w:rsid w:val="003807F5"/>
    <w:rsid w:val="00380E53"/>
    <w:rsid w:val="00385B92"/>
    <w:rsid w:val="00387203"/>
    <w:rsid w:val="0038780F"/>
    <w:rsid w:val="003917EB"/>
    <w:rsid w:val="003919CA"/>
    <w:rsid w:val="003975CB"/>
    <w:rsid w:val="003B1E25"/>
    <w:rsid w:val="003B25E1"/>
    <w:rsid w:val="003B3903"/>
    <w:rsid w:val="003B42A4"/>
    <w:rsid w:val="003B6940"/>
    <w:rsid w:val="003C0DCF"/>
    <w:rsid w:val="003C43A3"/>
    <w:rsid w:val="003C6829"/>
    <w:rsid w:val="003C6E99"/>
    <w:rsid w:val="003D2F6C"/>
    <w:rsid w:val="003E0704"/>
    <w:rsid w:val="003E75EC"/>
    <w:rsid w:val="003F3599"/>
    <w:rsid w:val="003F56E0"/>
    <w:rsid w:val="003F5DBD"/>
    <w:rsid w:val="00400145"/>
    <w:rsid w:val="00403068"/>
    <w:rsid w:val="00404E27"/>
    <w:rsid w:val="00410467"/>
    <w:rsid w:val="004165C2"/>
    <w:rsid w:val="00421230"/>
    <w:rsid w:val="00426B44"/>
    <w:rsid w:val="00430122"/>
    <w:rsid w:val="004320AF"/>
    <w:rsid w:val="00434A92"/>
    <w:rsid w:val="00436CA3"/>
    <w:rsid w:val="00437A79"/>
    <w:rsid w:val="004406AA"/>
    <w:rsid w:val="00440A32"/>
    <w:rsid w:val="00443448"/>
    <w:rsid w:val="0045016E"/>
    <w:rsid w:val="0045284A"/>
    <w:rsid w:val="00455949"/>
    <w:rsid w:val="00456512"/>
    <w:rsid w:val="00461130"/>
    <w:rsid w:val="00464D05"/>
    <w:rsid w:val="00465F89"/>
    <w:rsid w:val="0047268F"/>
    <w:rsid w:val="004748A2"/>
    <w:rsid w:val="004805A7"/>
    <w:rsid w:val="00480BD4"/>
    <w:rsid w:val="004810C7"/>
    <w:rsid w:val="00485C59"/>
    <w:rsid w:val="00490B20"/>
    <w:rsid w:val="00495A24"/>
    <w:rsid w:val="00497305"/>
    <w:rsid w:val="004973AA"/>
    <w:rsid w:val="00497889"/>
    <w:rsid w:val="004A244E"/>
    <w:rsid w:val="004A5900"/>
    <w:rsid w:val="004A7041"/>
    <w:rsid w:val="004A77D1"/>
    <w:rsid w:val="004C0D63"/>
    <w:rsid w:val="004C12B6"/>
    <w:rsid w:val="004C261C"/>
    <w:rsid w:val="004C6853"/>
    <w:rsid w:val="004D2004"/>
    <w:rsid w:val="004D7172"/>
    <w:rsid w:val="004E2F68"/>
    <w:rsid w:val="004E3181"/>
    <w:rsid w:val="004F0592"/>
    <w:rsid w:val="004F1EFE"/>
    <w:rsid w:val="004F2E7D"/>
    <w:rsid w:val="004F3A85"/>
    <w:rsid w:val="004F5CAE"/>
    <w:rsid w:val="004F7BB8"/>
    <w:rsid w:val="004F7D85"/>
    <w:rsid w:val="00502641"/>
    <w:rsid w:val="00502984"/>
    <w:rsid w:val="00505FD3"/>
    <w:rsid w:val="005073FA"/>
    <w:rsid w:val="005132D9"/>
    <w:rsid w:val="00515B33"/>
    <w:rsid w:val="00521418"/>
    <w:rsid w:val="00521C8F"/>
    <w:rsid w:val="0052230A"/>
    <w:rsid w:val="00524157"/>
    <w:rsid w:val="00525CCD"/>
    <w:rsid w:val="0052792E"/>
    <w:rsid w:val="00530625"/>
    <w:rsid w:val="00530ABB"/>
    <w:rsid w:val="00530B14"/>
    <w:rsid w:val="005317CA"/>
    <w:rsid w:val="00537127"/>
    <w:rsid w:val="00540328"/>
    <w:rsid w:val="00540F31"/>
    <w:rsid w:val="005420EB"/>
    <w:rsid w:val="00542553"/>
    <w:rsid w:val="00543EC4"/>
    <w:rsid w:val="0054588E"/>
    <w:rsid w:val="005539B7"/>
    <w:rsid w:val="005543DF"/>
    <w:rsid w:val="00555052"/>
    <w:rsid w:val="00555F18"/>
    <w:rsid w:val="00557A3D"/>
    <w:rsid w:val="00557FDF"/>
    <w:rsid w:val="00560747"/>
    <w:rsid w:val="00560C00"/>
    <w:rsid w:val="00560F9C"/>
    <w:rsid w:val="0056423D"/>
    <w:rsid w:val="00565A3A"/>
    <w:rsid w:val="005707CB"/>
    <w:rsid w:val="0057623D"/>
    <w:rsid w:val="005764EC"/>
    <w:rsid w:val="0057676E"/>
    <w:rsid w:val="00583EAE"/>
    <w:rsid w:val="005846DF"/>
    <w:rsid w:val="00584F86"/>
    <w:rsid w:val="0058696B"/>
    <w:rsid w:val="00591876"/>
    <w:rsid w:val="0059204B"/>
    <w:rsid w:val="00592F79"/>
    <w:rsid w:val="00597645"/>
    <w:rsid w:val="00597995"/>
    <w:rsid w:val="005A0125"/>
    <w:rsid w:val="005A5B66"/>
    <w:rsid w:val="005B2F68"/>
    <w:rsid w:val="005B7595"/>
    <w:rsid w:val="005C1899"/>
    <w:rsid w:val="005C1AA6"/>
    <w:rsid w:val="005D5588"/>
    <w:rsid w:val="005D5B7C"/>
    <w:rsid w:val="005D611D"/>
    <w:rsid w:val="005D74C5"/>
    <w:rsid w:val="005D7D04"/>
    <w:rsid w:val="005E01B1"/>
    <w:rsid w:val="005E1225"/>
    <w:rsid w:val="005E1E40"/>
    <w:rsid w:val="005E2915"/>
    <w:rsid w:val="005E3F10"/>
    <w:rsid w:val="005E3FE2"/>
    <w:rsid w:val="005E54CF"/>
    <w:rsid w:val="005E6AF9"/>
    <w:rsid w:val="005E78CF"/>
    <w:rsid w:val="005E7A8D"/>
    <w:rsid w:val="005F2D17"/>
    <w:rsid w:val="006007D3"/>
    <w:rsid w:val="00600916"/>
    <w:rsid w:val="00601212"/>
    <w:rsid w:val="00603ECA"/>
    <w:rsid w:val="00610391"/>
    <w:rsid w:val="0061106F"/>
    <w:rsid w:val="00611672"/>
    <w:rsid w:val="00611F23"/>
    <w:rsid w:val="00615CD5"/>
    <w:rsid w:val="0062457D"/>
    <w:rsid w:val="00630A34"/>
    <w:rsid w:val="00630E80"/>
    <w:rsid w:val="006337FD"/>
    <w:rsid w:val="00635524"/>
    <w:rsid w:val="00640E8B"/>
    <w:rsid w:val="00647222"/>
    <w:rsid w:val="00647B99"/>
    <w:rsid w:val="00647F6E"/>
    <w:rsid w:val="00651A87"/>
    <w:rsid w:val="0065584E"/>
    <w:rsid w:val="00666C88"/>
    <w:rsid w:val="0067036B"/>
    <w:rsid w:val="006720A4"/>
    <w:rsid w:val="006765FF"/>
    <w:rsid w:val="00677F57"/>
    <w:rsid w:val="006805E6"/>
    <w:rsid w:val="006925EE"/>
    <w:rsid w:val="0069383F"/>
    <w:rsid w:val="00696058"/>
    <w:rsid w:val="006969ED"/>
    <w:rsid w:val="00697198"/>
    <w:rsid w:val="00697402"/>
    <w:rsid w:val="006A6291"/>
    <w:rsid w:val="006A6891"/>
    <w:rsid w:val="006B0497"/>
    <w:rsid w:val="006B08FE"/>
    <w:rsid w:val="006B66AA"/>
    <w:rsid w:val="006C1091"/>
    <w:rsid w:val="006C3CD2"/>
    <w:rsid w:val="006C5F94"/>
    <w:rsid w:val="006C6B27"/>
    <w:rsid w:val="006D652F"/>
    <w:rsid w:val="006E21DE"/>
    <w:rsid w:val="006E2F99"/>
    <w:rsid w:val="006E60D8"/>
    <w:rsid w:val="006F7FE2"/>
    <w:rsid w:val="007147ED"/>
    <w:rsid w:val="00722DF5"/>
    <w:rsid w:val="007248B9"/>
    <w:rsid w:val="00727597"/>
    <w:rsid w:val="00731DE8"/>
    <w:rsid w:val="007345F0"/>
    <w:rsid w:val="0073626F"/>
    <w:rsid w:val="00737E7D"/>
    <w:rsid w:val="00742EB2"/>
    <w:rsid w:val="00743875"/>
    <w:rsid w:val="007442A9"/>
    <w:rsid w:val="0074668E"/>
    <w:rsid w:val="007466DF"/>
    <w:rsid w:val="007522DA"/>
    <w:rsid w:val="00756F34"/>
    <w:rsid w:val="00761DC5"/>
    <w:rsid w:val="0076213A"/>
    <w:rsid w:val="007640A5"/>
    <w:rsid w:val="00764453"/>
    <w:rsid w:val="007675DC"/>
    <w:rsid w:val="00773492"/>
    <w:rsid w:val="0077412D"/>
    <w:rsid w:val="0077545A"/>
    <w:rsid w:val="007776BB"/>
    <w:rsid w:val="00783009"/>
    <w:rsid w:val="00783413"/>
    <w:rsid w:val="007847E9"/>
    <w:rsid w:val="007862ED"/>
    <w:rsid w:val="00790533"/>
    <w:rsid w:val="00791B6D"/>
    <w:rsid w:val="007926E2"/>
    <w:rsid w:val="00793572"/>
    <w:rsid w:val="00794553"/>
    <w:rsid w:val="007A2749"/>
    <w:rsid w:val="007A6CFA"/>
    <w:rsid w:val="007A70F6"/>
    <w:rsid w:val="007B309E"/>
    <w:rsid w:val="007B3198"/>
    <w:rsid w:val="007C0633"/>
    <w:rsid w:val="007C21F4"/>
    <w:rsid w:val="007C41D1"/>
    <w:rsid w:val="007D0C79"/>
    <w:rsid w:val="007D2C4A"/>
    <w:rsid w:val="007D5E67"/>
    <w:rsid w:val="007E1578"/>
    <w:rsid w:val="007E1BE1"/>
    <w:rsid w:val="007E23DE"/>
    <w:rsid w:val="007E2781"/>
    <w:rsid w:val="007F0B39"/>
    <w:rsid w:val="007F2C07"/>
    <w:rsid w:val="007F7222"/>
    <w:rsid w:val="007F7A7A"/>
    <w:rsid w:val="0080452C"/>
    <w:rsid w:val="008045C0"/>
    <w:rsid w:val="00810D3C"/>
    <w:rsid w:val="008123BE"/>
    <w:rsid w:val="008124B1"/>
    <w:rsid w:val="008233FE"/>
    <w:rsid w:val="0082384A"/>
    <w:rsid w:val="00823A8E"/>
    <w:rsid w:val="00823EA7"/>
    <w:rsid w:val="008256EF"/>
    <w:rsid w:val="00833D16"/>
    <w:rsid w:val="00833E9D"/>
    <w:rsid w:val="0084748B"/>
    <w:rsid w:val="00847E3D"/>
    <w:rsid w:val="0085152D"/>
    <w:rsid w:val="00852CA1"/>
    <w:rsid w:val="00853988"/>
    <w:rsid w:val="00855169"/>
    <w:rsid w:val="00857561"/>
    <w:rsid w:val="00857FAE"/>
    <w:rsid w:val="00861CAD"/>
    <w:rsid w:val="00864EC6"/>
    <w:rsid w:val="00872321"/>
    <w:rsid w:val="00873A73"/>
    <w:rsid w:val="00876773"/>
    <w:rsid w:val="008814A8"/>
    <w:rsid w:val="00886952"/>
    <w:rsid w:val="00890377"/>
    <w:rsid w:val="0089363E"/>
    <w:rsid w:val="008938D6"/>
    <w:rsid w:val="008A0CF9"/>
    <w:rsid w:val="008A10DE"/>
    <w:rsid w:val="008A1F0C"/>
    <w:rsid w:val="008B1643"/>
    <w:rsid w:val="008B5981"/>
    <w:rsid w:val="008C4CC4"/>
    <w:rsid w:val="008C6441"/>
    <w:rsid w:val="008C70FF"/>
    <w:rsid w:val="008D1860"/>
    <w:rsid w:val="008D329F"/>
    <w:rsid w:val="008F47CC"/>
    <w:rsid w:val="008F4EB9"/>
    <w:rsid w:val="00907390"/>
    <w:rsid w:val="00910F34"/>
    <w:rsid w:val="00911318"/>
    <w:rsid w:val="00913406"/>
    <w:rsid w:val="009150F0"/>
    <w:rsid w:val="00924406"/>
    <w:rsid w:val="00931D97"/>
    <w:rsid w:val="009347B0"/>
    <w:rsid w:val="00937E2A"/>
    <w:rsid w:val="0094662C"/>
    <w:rsid w:val="0095052A"/>
    <w:rsid w:val="00951EFB"/>
    <w:rsid w:val="00952C34"/>
    <w:rsid w:val="00956C55"/>
    <w:rsid w:val="00956E40"/>
    <w:rsid w:val="00962774"/>
    <w:rsid w:val="0096303D"/>
    <w:rsid w:val="00964703"/>
    <w:rsid w:val="00964A01"/>
    <w:rsid w:val="009652A4"/>
    <w:rsid w:val="00965927"/>
    <w:rsid w:val="00967754"/>
    <w:rsid w:val="00972A37"/>
    <w:rsid w:val="00975890"/>
    <w:rsid w:val="00975A87"/>
    <w:rsid w:val="00977266"/>
    <w:rsid w:val="00983228"/>
    <w:rsid w:val="009836C5"/>
    <w:rsid w:val="0098626F"/>
    <w:rsid w:val="009A0EFE"/>
    <w:rsid w:val="009A12F9"/>
    <w:rsid w:val="009A1DFA"/>
    <w:rsid w:val="009A2C7D"/>
    <w:rsid w:val="009A2CEE"/>
    <w:rsid w:val="009A459A"/>
    <w:rsid w:val="009A6EA2"/>
    <w:rsid w:val="009A71B0"/>
    <w:rsid w:val="009A7C99"/>
    <w:rsid w:val="009B10BB"/>
    <w:rsid w:val="009B21D8"/>
    <w:rsid w:val="009B36B7"/>
    <w:rsid w:val="009B3BC8"/>
    <w:rsid w:val="009B63C4"/>
    <w:rsid w:val="009B66E2"/>
    <w:rsid w:val="009C3DBE"/>
    <w:rsid w:val="009C7F9E"/>
    <w:rsid w:val="009D0F59"/>
    <w:rsid w:val="009D2A55"/>
    <w:rsid w:val="009D7505"/>
    <w:rsid w:val="009E2EA4"/>
    <w:rsid w:val="009E531B"/>
    <w:rsid w:val="009E6104"/>
    <w:rsid w:val="009F1948"/>
    <w:rsid w:val="00A02E4B"/>
    <w:rsid w:val="00A066F0"/>
    <w:rsid w:val="00A072CE"/>
    <w:rsid w:val="00A138C5"/>
    <w:rsid w:val="00A13EF7"/>
    <w:rsid w:val="00A17324"/>
    <w:rsid w:val="00A20B71"/>
    <w:rsid w:val="00A27C91"/>
    <w:rsid w:val="00A351D8"/>
    <w:rsid w:val="00A40F2F"/>
    <w:rsid w:val="00A45A40"/>
    <w:rsid w:val="00A46372"/>
    <w:rsid w:val="00A4726C"/>
    <w:rsid w:val="00A515B8"/>
    <w:rsid w:val="00A54ADC"/>
    <w:rsid w:val="00A55B3C"/>
    <w:rsid w:val="00A55C3B"/>
    <w:rsid w:val="00A56220"/>
    <w:rsid w:val="00A567BB"/>
    <w:rsid w:val="00A5683C"/>
    <w:rsid w:val="00A56AD3"/>
    <w:rsid w:val="00A6438E"/>
    <w:rsid w:val="00A72626"/>
    <w:rsid w:val="00A72EAD"/>
    <w:rsid w:val="00A76AC7"/>
    <w:rsid w:val="00A76B5B"/>
    <w:rsid w:val="00A823AC"/>
    <w:rsid w:val="00A833A8"/>
    <w:rsid w:val="00A835E0"/>
    <w:rsid w:val="00A87F04"/>
    <w:rsid w:val="00A91237"/>
    <w:rsid w:val="00A916A2"/>
    <w:rsid w:val="00A91D44"/>
    <w:rsid w:val="00A93A85"/>
    <w:rsid w:val="00A94B7D"/>
    <w:rsid w:val="00A95A48"/>
    <w:rsid w:val="00AA239D"/>
    <w:rsid w:val="00AA3A6D"/>
    <w:rsid w:val="00AA5BEA"/>
    <w:rsid w:val="00AA6CD3"/>
    <w:rsid w:val="00AB0DCD"/>
    <w:rsid w:val="00AB2262"/>
    <w:rsid w:val="00AC1246"/>
    <w:rsid w:val="00AC2CB8"/>
    <w:rsid w:val="00AC3E27"/>
    <w:rsid w:val="00AD5447"/>
    <w:rsid w:val="00AD564A"/>
    <w:rsid w:val="00AD586C"/>
    <w:rsid w:val="00AD61D6"/>
    <w:rsid w:val="00AE2ECF"/>
    <w:rsid w:val="00AE3B33"/>
    <w:rsid w:val="00AF1C46"/>
    <w:rsid w:val="00AF49DA"/>
    <w:rsid w:val="00AF7C61"/>
    <w:rsid w:val="00AF7F49"/>
    <w:rsid w:val="00B007E0"/>
    <w:rsid w:val="00B00947"/>
    <w:rsid w:val="00B0294B"/>
    <w:rsid w:val="00B06496"/>
    <w:rsid w:val="00B11F17"/>
    <w:rsid w:val="00B14CFE"/>
    <w:rsid w:val="00B15CD0"/>
    <w:rsid w:val="00B20D09"/>
    <w:rsid w:val="00B255C3"/>
    <w:rsid w:val="00B268A1"/>
    <w:rsid w:val="00B30F86"/>
    <w:rsid w:val="00B34D06"/>
    <w:rsid w:val="00B3731C"/>
    <w:rsid w:val="00B43222"/>
    <w:rsid w:val="00B435CE"/>
    <w:rsid w:val="00B4632C"/>
    <w:rsid w:val="00B47191"/>
    <w:rsid w:val="00B5076D"/>
    <w:rsid w:val="00B532DD"/>
    <w:rsid w:val="00B54393"/>
    <w:rsid w:val="00B54C6A"/>
    <w:rsid w:val="00B56F4C"/>
    <w:rsid w:val="00B576CA"/>
    <w:rsid w:val="00B57D69"/>
    <w:rsid w:val="00B640C9"/>
    <w:rsid w:val="00B7129D"/>
    <w:rsid w:val="00B731D9"/>
    <w:rsid w:val="00B73FE2"/>
    <w:rsid w:val="00B743E2"/>
    <w:rsid w:val="00B74BA5"/>
    <w:rsid w:val="00B764A2"/>
    <w:rsid w:val="00B77789"/>
    <w:rsid w:val="00B873BF"/>
    <w:rsid w:val="00B87C69"/>
    <w:rsid w:val="00B905FB"/>
    <w:rsid w:val="00B917FA"/>
    <w:rsid w:val="00B94202"/>
    <w:rsid w:val="00B9786F"/>
    <w:rsid w:val="00BA497E"/>
    <w:rsid w:val="00BB22C6"/>
    <w:rsid w:val="00BC1A10"/>
    <w:rsid w:val="00BC22D1"/>
    <w:rsid w:val="00BC2EFE"/>
    <w:rsid w:val="00BC426A"/>
    <w:rsid w:val="00BD32C3"/>
    <w:rsid w:val="00BD7318"/>
    <w:rsid w:val="00BE2289"/>
    <w:rsid w:val="00BE2D13"/>
    <w:rsid w:val="00BF21F1"/>
    <w:rsid w:val="00BF4AE0"/>
    <w:rsid w:val="00C000EA"/>
    <w:rsid w:val="00C0369F"/>
    <w:rsid w:val="00C10B58"/>
    <w:rsid w:val="00C12333"/>
    <w:rsid w:val="00C12C8A"/>
    <w:rsid w:val="00C13A04"/>
    <w:rsid w:val="00C14592"/>
    <w:rsid w:val="00C21DE7"/>
    <w:rsid w:val="00C24337"/>
    <w:rsid w:val="00C2471E"/>
    <w:rsid w:val="00C34697"/>
    <w:rsid w:val="00C40314"/>
    <w:rsid w:val="00C43FC4"/>
    <w:rsid w:val="00C446BF"/>
    <w:rsid w:val="00C6220E"/>
    <w:rsid w:val="00C62343"/>
    <w:rsid w:val="00C64F4B"/>
    <w:rsid w:val="00C67900"/>
    <w:rsid w:val="00C711A5"/>
    <w:rsid w:val="00C75E64"/>
    <w:rsid w:val="00C860BA"/>
    <w:rsid w:val="00C908FD"/>
    <w:rsid w:val="00C911E5"/>
    <w:rsid w:val="00C95AAE"/>
    <w:rsid w:val="00C96BCB"/>
    <w:rsid w:val="00CA18CC"/>
    <w:rsid w:val="00CA1ECF"/>
    <w:rsid w:val="00CA20BA"/>
    <w:rsid w:val="00CA6D90"/>
    <w:rsid w:val="00CB138E"/>
    <w:rsid w:val="00CB16BC"/>
    <w:rsid w:val="00CB170E"/>
    <w:rsid w:val="00CB2B76"/>
    <w:rsid w:val="00CB3BA0"/>
    <w:rsid w:val="00CB46D7"/>
    <w:rsid w:val="00CC2E77"/>
    <w:rsid w:val="00CC2FFF"/>
    <w:rsid w:val="00CC4468"/>
    <w:rsid w:val="00CD1189"/>
    <w:rsid w:val="00CD287E"/>
    <w:rsid w:val="00CE18C6"/>
    <w:rsid w:val="00CE21DE"/>
    <w:rsid w:val="00CE53E5"/>
    <w:rsid w:val="00CF19F1"/>
    <w:rsid w:val="00CF1BFA"/>
    <w:rsid w:val="00D01563"/>
    <w:rsid w:val="00D0164F"/>
    <w:rsid w:val="00D01BFB"/>
    <w:rsid w:val="00D0455D"/>
    <w:rsid w:val="00D04585"/>
    <w:rsid w:val="00D05502"/>
    <w:rsid w:val="00D077AD"/>
    <w:rsid w:val="00D130E9"/>
    <w:rsid w:val="00D13813"/>
    <w:rsid w:val="00D15EB1"/>
    <w:rsid w:val="00D16C77"/>
    <w:rsid w:val="00D179AA"/>
    <w:rsid w:val="00D22C13"/>
    <w:rsid w:val="00D27990"/>
    <w:rsid w:val="00D3073E"/>
    <w:rsid w:val="00D32E6C"/>
    <w:rsid w:val="00D33503"/>
    <w:rsid w:val="00D33A63"/>
    <w:rsid w:val="00D3626E"/>
    <w:rsid w:val="00D37C46"/>
    <w:rsid w:val="00D4012F"/>
    <w:rsid w:val="00D449D2"/>
    <w:rsid w:val="00D472D9"/>
    <w:rsid w:val="00D47391"/>
    <w:rsid w:val="00D52A80"/>
    <w:rsid w:val="00D55307"/>
    <w:rsid w:val="00D615FD"/>
    <w:rsid w:val="00D61AB0"/>
    <w:rsid w:val="00D61B59"/>
    <w:rsid w:val="00D62582"/>
    <w:rsid w:val="00D648B6"/>
    <w:rsid w:val="00D65266"/>
    <w:rsid w:val="00D66425"/>
    <w:rsid w:val="00D708A0"/>
    <w:rsid w:val="00D71073"/>
    <w:rsid w:val="00D720BE"/>
    <w:rsid w:val="00D73152"/>
    <w:rsid w:val="00D74139"/>
    <w:rsid w:val="00D77424"/>
    <w:rsid w:val="00D82351"/>
    <w:rsid w:val="00D8392E"/>
    <w:rsid w:val="00D8423A"/>
    <w:rsid w:val="00D866A2"/>
    <w:rsid w:val="00D870A9"/>
    <w:rsid w:val="00D97F8E"/>
    <w:rsid w:val="00DA13AD"/>
    <w:rsid w:val="00DB5B81"/>
    <w:rsid w:val="00DB66D4"/>
    <w:rsid w:val="00DC0372"/>
    <w:rsid w:val="00DC2079"/>
    <w:rsid w:val="00DC2C27"/>
    <w:rsid w:val="00DC3BD8"/>
    <w:rsid w:val="00DC3EB9"/>
    <w:rsid w:val="00DC566D"/>
    <w:rsid w:val="00DD12C8"/>
    <w:rsid w:val="00DD1533"/>
    <w:rsid w:val="00DD6095"/>
    <w:rsid w:val="00DD74D3"/>
    <w:rsid w:val="00DE360E"/>
    <w:rsid w:val="00DE3BCC"/>
    <w:rsid w:val="00DE748F"/>
    <w:rsid w:val="00DF3E96"/>
    <w:rsid w:val="00DF6B92"/>
    <w:rsid w:val="00DF6F49"/>
    <w:rsid w:val="00E00D88"/>
    <w:rsid w:val="00E01F3F"/>
    <w:rsid w:val="00E047BB"/>
    <w:rsid w:val="00E047E7"/>
    <w:rsid w:val="00E10173"/>
    <w:rsid w:val="00E11FC2"/>
    <w:rsid w:val="00E214F3"/>
    <w:rsid w:val="00E2414D"/>
    <w:rsid w:val="00E32150"/>
    <w:rsid w:val="00E32F51"/>
    <w:rsid w:val="00E333ED"/>
    <w:rsid w:val="00E4301C"/>
    <w:rsid w:val="00E46268"/>
    <w:rsid w:val="00E61E67"/>
    <w:rsid w:val="00E62B79"/>
    <w:rsid w:val="00E65C88"/>
    <w:rsid w:val="00E703EF"/>
    <w:rsid w:val="00E71511"/>
    <w:rsid w:val="00E74A0A"/>
    <w:rsid w:val="00E80817"/>
    <w:rsid w:val="00E92969"/>
    <w:rsid w:val="00E97213"/>
    <w:rsid w:val="00EA1967"/>
    <w:rsid w:val="00EA5DD0"/>
    <w:rsid w:val="00EB0DA4"/>
    <w:rsid w:val="00EB3EC6"/>
    <w:rsid w:val="00EB57B0"/>
    <w:rsid w:val="00EB63A5"/>
    <w:rsid w:val="00EB6FAB"/>
    <w:rsid w:val="00EC0EC5"/>
    <w:rsid w:val="00EC1DC5"/>
    <w:rsid w:val="00EC3177"/>
    <w:rsid w:val="00EC3EBF"/>
    <w:rsid w:val="00EC5573"/>
    <w:rsid w:val="00ED263C"/>
    <w:rsid w:val="00ED2B9F"/>
    <w:rsid w:val="00ED45F9"/>
    <w:rsid w:val="00ED645D"/>
    <w:rsid w:val="00EE12CC"/>
    <w:rsid w:val="00EE3982"/>
    <w:rsid w:val="00EF064C"/>
    <w:rsid w:val="00EF31CB"/>
    <w:rsid w:val="00F01DAA"/>
    <w:rsid w:val="00F03B18"/>
    <w:rsid w:val="00F056D8"/>
    <w:rsid w:val="00F11ACB"/>
    <w:rsid w:val="00F322FC"/>
    <w:rsid w:val="00F33DD2"/>
    <w:rsid w:val="00F37DCE"/>
    <w:rsid w:val="00F47EC1"/>
    <w:rsid w:val="00F50891"/>
    <w:rsid w:val="00F52CBC"/>
    <w:rsid w:val="00F557D7"/>
    <w:rsid w:val="00F64645"/>
    <w:rsid w:val="00F70EC8"/>
    <w:rsid w:val="00F77315"/>
    <w:rsid w:val="00F82332"/>
    <w:rsid w:val="00F83240"/>
    <w:rsid w:val="00FA393D"/>
    <w:rsid w:val="00FA649E"/>
    <w:rsid w:val="00FB0BD6"/>
    <w:rsid w:val="00FC4613"/>
    <w:rsid w:val="00FC69AB"/>
    <w:rsid w:val="00FC74BC"/>
    <w:rsid w:val="00FD6A78"/>
    <w:rsid w:val="00FF7064"/>
    <w:rsid w:val="0293C92B"/>
    <w:rsid w:val="04FF2261"/>
    <w:rsid w:val="0A83E9BD"/>
    <w:rsid w:val="0F0F27DF"/>
    <w:rsid w:val="1201DF87"/>
    <w:rsid w:val="16CD2379"/>
    <w:rsid w:val="1964E3FE"/>
    <w:rsid w:val="266BCDF5"/>
    <w:rsid w:val="287609FE"/>
    <w:rsid w:val="2A2B02BC"/>
    <w:rsid w:val="2CCB33FB"/>
    <w:rsid w:val="2D497B21"/>
    <w:rsid w:val="323ECF93"/>
    <w:rsid w:val="32A634D5"/>
    <w:rsid w:val="35EF305A"/>
    <w:rsid w:val="3BD1949C"/>
    <w:rsid w:val="3D057618"/>
    <w:rsid w:val="4426E335"/>
    <w:rsid w:val="450D8320"/>
    <w:rsid w:val="47E11BC7"/>
    <w:rsid w:val="4C85C696"/>
    <w:rsid w:val="532BBBF4"/>
    <w:rsid w:val="5D5C7E43"/>
    <w:rsid w:val="61A60F5D"/>
    <w:rsid w:val="6A8BBBD8"/>
    <w:rsid w:val="70FAFD5C"/>
    <w:rsid w:val="7476661D"/>
    <w:rsid w:val="751181DF"/>
    <w:rsid w:val="76C61906"/>
    <w:rsid w:val="797C4EA3"/>
    <w:rsid w:val="7ECDE8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57618"/>
  <w15:chartTrackingRefBased/>
  <w15:docId w15:val="{989EC311-4342-4C1A-802C-E3B434D8F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9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978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7889"/>
    <w:rPr>
      <w:rFonts w:eastAsiaTheme="minorEastAsia"/>
      <w:lang w:val="en-US"/>
    </w:rPr>
  </w:style>
  <w:style w:type="character" w:customStyle="1" w:styleId="Heading1Char">
    <w:name w:val="Heading 1 Char"/>
    <w:basedOn w:val="DefaultParagraphFont"/>
    <w:link w:val="Heading1"/>
    <w:uiPriority w:val="9"/>
    <w:rsid w:val="00B029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6B5B"/>
    <w:pPr>
      <w:outlineLvl w:val="9"/>
    </w:pPr>
    <w:rPr>
      <w:lang w:val="en-US"/>
    </w:rPr>
  </w:style>
  <w:style w:type="paragraph" w:styleId="TOC1">
    <w:name w:val="toc 1"/>
    <w:basedOn w:val="Normal"/>
    <w:next w:val="Normal"/>
    <w:autoRedefine/>
    <w:uiPriority w:val="39"/>
    <w:unhideWhenUsed/>
    <w:rsid w:val="002D33CF"/>
    <w:pPr>
      <w:tabs>
        <w:tab w:val="right" w:leader="dot" w:pos="9016"/>
      </w:tabs>
      <w:spacing w:after="100"/>
    </w:pPr>
  </w:style>
  <w:style w:type="character" w:styleId="Hyperlink">
    <w:name w:val="Hyperlink"/>
    <w:basedOn w:val="DefaultParagraphFont"/>
    <w:uiPriority w:val="99"/>
    <w:unhideWhenUsed/>
    <w:rsid w:val="00A76B5B"/>
    <w:rPr>
      <w:color w:val="0563C1" w:themeColor="hyperlink"/>
      <w:u w:val="single"/>
    </w:rPr>
  </w:style>
  <w:style w:type="paragraph" w:styleId="Subtitle">
    <w:name w:val="Subtitle"/>
    <w:basedOn w:val="Normal"/>
    <w:next w:val="Normal"/>
    <w:link w:val="SubtitleChar"/>
    <w:uiPriority w:val="11"/>
    <w:qFormat/>
    <w:rsid w:val="00CA18C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A18CC"/>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D33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503"/>
    <w:rPr>
      <w:rFonts w:ascii="Segoe UI" w:hAnsi="Segoe UI" w:cs="Segoe UI"/>
      <w:sz w:val="18"/>
      <w:szCs w:val="18"/>
    </w:rPr>
  </w:style>
  <w:style w:type="table" w:styleId="TableGrid">
    <w:name w:val="Table Grid"/>
    <w:basedOn w:val="TableNormal"/>
    <w:uiPriority w:val="39"/>
    <w:rsid w:val="00397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s">
    <w:name w:val="words"/>
    <w:basedOn w:val="DefaultParagraphFont"/>
    <w:rsid w:val="001F4B8B"/>
  </w:style>
  <w:style w:type="paragraph" w:styleId="Bibliography">
    <w:name w:val="Bibliography"/>
    <w:basedOn w:val="Normal"/>
    <w:next w:val="Normal"/>
    <w:uiPriority w:val="37"/>
    <w:unhideWhenUsed/>
    <w:rsid w:val="00502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90887">
      <w:bodyDiv w:val="1"/>
      <w:marLeft w:val="0"/>
      <w:marRight w:val="0"/>
      <w:marTop w:val="0"/>
      <w:marBottom w:val="0"/>
      <w:divBdr>
        <w:top w:val="none" w:sz="0" w:space="0" w:color="auto"/>
        <w:left w:val="none" w:sz="0" w:space="0" w:color="auto"/>
        <w:bottom w:val="none" w:sz="0" w:space="0" w:color="auto"/>
        <w:right w:val="none" w:sz="0" w:space="0" w:color="auto"/>
      </w:divBdr>
    </w:div>
    <w:div w:id="70740067">
      <w:bodyDiv w:val="1"/>
      <w:marLeft w:val="0"/>
      <w:marRight w:val="0"/>
      <w:marTop w:val="0"/>
      <w:marBottom w:val="0"/>
      <w:divBdr>
        <w:top w:val="none" w:sz="0" w:space="0" w:color="auto"/>
        <w:left w:val="none" w:sz="0" w:space="0" w:color="auto"/>
        <w:bottom w:val="none" w:sz="0" w:space="0" w:color="auto"/>
        <w:right w:val="none" w:sz="0" w:space="0" w:color="auto"/>
      </w:divBdr>
    </w:div>
    <w:div w:id="99643806">
      <w:bodyDiv w:val="1"/>
      <w:marLeft w:val="0"/>
      <w:marRight w:val="0"/>
      <w:marTop w:val="0"/>
      <w:marBottom w:val="0"/>
      <w:divBdr>
        <w:top w:val="none" w:sz="0" w:space="0" w:color="auto"/>
        <w:left w:val="none" w:sz="0" w:space="0" w:color="auto"/>
        <w:bottom w:val="none" w:sz="0" w:space="0" w:color="auto"/>
        <w:right w:val="none" w:sz="0" w:space="0" w:color="auto"/>
      </w:divBdr>
    </w:div>
    <w:div w:id="154763020">
      <w:bodyDiv w:val="1"/>
      <w:marLeft w:val="0"/>
      <w:marRight w:val="0"/>
      <w:marTop w:val="0"/>
      <w:marBottom w:val="0"/>
      <w:divBdr>
        <w:top w:val="none" w:sz="0" w:space="0" w:color="auto"/>
        <w:left w:val="none" w:sz="0" w:space="0" w:color="auto"/>
        <w:bottom w:val="none" w:sz="0" w:space="0" w:color="auto"/>
        <w:right w:val="none" w:sz="0" w:space="0" w:color="auto"/>
      </w:divBdr>
    </w:div>
    <w:div w:id="216168475">
      <w:bodyDiv w:val="1"/>
      <w:marLeft w:val="0"/>
      <w:marRight w:val="0"/>
      <w:marTop w:val="0"/>
      <w:marBottom w:val="0"/>
      <w:divBdr>
        <w:top w:val="none" w:sz="0" w:space="0" w:color="auto"/>
        <w:left w:val="none" w:sz="0" w:space="0" w:color="auto"/>
        <w:bottom w:val="none" w:sz="0" w:space="0" w:color="auto"/>
        <w:right w:val="none" w:sz="0" w:space="0" w:color="auto"/>
      </w:divBdr>
    </w:div>
    <w:div w:id="244458954">
      <w:bodyDiv w:val="1"/>
      <w:marLeft w:val="0"/>
      <w:marRight w:val="0"/>
      <w:marTop w:val="0"/>
      <w:marBottom w:val="0"/>
      <w:divBdr>
        <w:top w:val="none" w:sz="0" w:space="0" w:color="auto"/>
        <w:left w:val="none" w:sz="0" w:space="0" w:color="auto"/>
        <w:bottom w:val="none" w:sz="0" w:space="0" w:color="auto"/>
        <w:right w:val="none" w:sz="0" w:space="0" w:color="auto"/>
      </w:divBdr>
    </w:div>
    <w:div w:id="253707061">
      <w:bodyDiv w:val="1"/>
      <w:marLeft w:val="0"/>
      <w:marRight w:val="0"/>
      <w:marTop w:val="0"/>
      <w:marBottom w:val="0"/>
      <w:divBdr>
        <w:top w:val="none" w:sz="0" w:space="0" w:color="auto"/>
        <w:left w:val="none" w:sz="0" w:space="0" w:color="auto"/>
        <w:bottom w:val="none" w:sz="0" w:space="0" w:color="auto"/>
        <w:right w:val="none" w:sz="0" w:space="0" w:color="auto"/>
      </w:divBdr>
    </w:div>
    <w:div w:id="262343083">
      <w:bodyDiv w:val="1"/>
      <w:marLeft w:val="0"/>
      <w:marRight w:val="0"/>
      <w:marTop w:val="0"/>
      <w:marBottom w:val="0"/>
      <w:divBdr>
        <w:top w:val="none" w:sz="0" w:space="0" w:color="auto"/>
        <w:left w:val="none" w:sz="0" w:space="0" w:color="auto"/>
        <w:bottom w:val="none" w:sz="0" w:space="0" w:color="auto"/>
        <w:right w:val="none" w:sz="0" w:space="0" w:color="auto"/>
      </w:divBdr>
    </w:div>
    <w:div w:id="266356272">
      <w:bodyDiv w:val="1"/>
      <w:marLeft w:val="0"/>
      <w:marRight w:val="0"/>
      <w:marTop w:val="0"/>
      <w:marBottom w:val="0"/>
      <w:divBdr>
        <w:top w:val="none" w:sz="0" w:space="0" w:color="auto"/>
        <w:left w:val="none" w:sz="0" w:space="0" w:color="auto"/>
        <w:bottom w:val="none" w:sz="0" w:space="0" w:color="auto"/>
        <w:right w:val="none" w:sz="0" w:space="0" w:color="auto"/>
      </w:divBdr>
    </w:div>
    <w:div w:id="274216616">
      <w:bodyDiv w:val="1"/>
      <w:marLeft w:val="0"/>
      <w:marRight w:val="0"/>
      <w:marTop w:val="0"/>
      <w:marBottom w:val="0"/>
      <w:divBdr>
        <w:top w:val="none" w:sz="0" w:space="0" w:color="auto"/>
        <w:left w:val="none" w:sz="0" w:space="0" w:color="auto"/>
        <w:bottom w:val="none" w:sz="0" w:space="0" w:color="auto"/>
        <w:right w:val="none" w:sz="0" w:space="0" w:color="auto"/>
      </w:divBdr>
    </w:div>
    <w:div w:id="275405252">
      <w:bodyDiv w:val="1"/>
      <w:marLeft w:val="0"/>
      <w:marRight w:val="0"/>
      <w:marTop w:val="0"/>
      <w:marBottom w:val="0"/>
      <w:divBdr>
        <w:top w:val="none" w:sz="0" w:space="0" w:color="auto"/>
        <w:left w:val="none" w:sz="0" w:space="0" w:color="auto"/>
        <w:bottom w:val="none" w:sz="0" w:space="0" w:color="auto"/>
        <w:right w:val="none" w:sz="0" w:space="0" w:color="auto"/>
      </w:divBdr>
    </w:div>
    <w:div w:id="302077738">
      <w:bodyDiv w:val="1"/>
      <w:marLeft w:val="0"/>
      <w:marRight w:val="0"/>
      <w:marTop w:val="0"/>
      <w:marBottom w:val="0"/>
      <w:divBdr>
        <w:top w:val="none" w:sz="0" w:space="0" w:color="auto"/>
        <w:left w:val="none" w:sz="0" w:space="0" w:color="auto"/>
        <w:bottom w:val="none" w:sz="0" w:space="0" w:color="auto"/>
        <w:right w:val="none" w:sz="0" w:space="0" w:color="auto"/>
      </w:divBdr>
    </w:div>
    <w:div w:id="313149301">
      <w:bodyDiv w:val="1"/>
      <w:marLeft w:val="0"/>
      <w:marRight w:val="0"/>
      <w:marTop w:val="0"/>
      <w:marBottom w:val="0"/>
      <w:divBdr>
        <w:top w:val="none" w:sz="0" w:space="0" w:color="auto"/>
        <w:left w:val="none" w:sz="0" w:space="0" w:color="auto"/>
        <w:bottom w:val="none" w:sz="0" w:space="0" w:color="auto"/>
        <w:right w:val="none" w:sz="0" w:space="0" w:color="auto"/>
      </w:divBdr>
    </w:div>
    <w:div w:id="329142262">
      <w:bodyDiv w:val="1"/>
      <w:marLeft w:val="0"/>
      <w:marRight w:val="0"/>
      <w:marTop w:val="0"/>
      <w:marBottom w:val="0"/>
      <w:divBdr>
        <w:top w:val="none" w:sz="0" w:space="0" w:color="auto"/>
        <w:left w:val="none" w:sz="0" w:space="0" w:color="auto"/>
        <w:bottom w:val="none" w:sz="0" w:space="0" w:color="auto"/>
        <w:right w:val="none" w:sz="0" w:space="0" w:color="auto"/>
      </w:divBdr>
    </w:div>
    <w:div w:id="335572208">
      <w:bodyDiv w:val="1"/>
      <w:marLeft w:val="0"/>
      <w:marRight w:val="0"/>
      <w:marTop w:val="0"/>
      <w:marBottom w:val="0"/>
      <w:divBdr>
        <w:top w:val="none" w:sz="0" w:space="0" w:color="auto"/>
        <w:left w:val="none" w:sz="0" w:space="0" w:color="auto"/>
        <w:bottom w:val="none" w:sz="0" w:space="0" w:color="auto"/>
        <w:right w:val="none" w:sz="0" w:space="0" w:color="auto"/>
      </w:divBdr>
    </w:div>
    <w:div w:id="337738939">
      <w:bodyDiv w:val="1"/>
      <w:marLeft w:val="0"/>
      <w:marRight w:val="0"/>
      <w:marTop w:val="0"/>
      <w:marBottom w:val="0"/>
      <w:divBdr>
        <w:top w:val="none" w:sz="0" w:space="0" w:color="auto"/>
        <w:left w:val="none" w:sz="0" w:space="0" w:color="auto"/>
        <w:bottom w:val="none" w:sz="0" w:space="0" w:color="auto"/>
        <w:right w:val="none" w:sz="0" w:space="0" w:color="auto"/>
      </w:divBdr>
    </w:div>
    <w:div w:id="352347017">
      <w:bodyDiv w:val="1"/>
      <w:marLeft w:val="0"/>
      <w:marRight w:val="0"/>
      <w:marTop w:val="0"/>
      <w:marBottom w:val="0"/>
      <w:divBdr>
        <w:top w:val="none" w:sz="0" w:space="0" w:color="auto"/>
        <w:left w:val="none" w:sz="0" w:space="0" w:color="auto"/>
        <w:bottom w:val="none" w:sz="0" w:space="0" w:color="auto"/>
        <w:right w:val="none" w:sz="0" w:space="0" w:color="auto"/>
      </w:divBdr>
    </w:div>
    <w:div w:id="358631379">
      <w:bodyDiv w:val="1"/>
      <w:marLeft w:val="0"/>
      <w:marRight w:val="0"/>
      <w:marTop w:val="0"/>
      <w:marBottom w:val="0"/>
      <w:divBdr>
        <w:top w:val="none" w:sz="0" w:space="0" w:color="auto"/>
        <w:left w:val="none" w:sz="0" w:space="0" w:color="auto"/>
        <w:bottom w:val="none" w:sz="0" w:space="0" w:color="auto"/>
        <w:right w:val="none" w:sz="0" w:space="0" w:color="auto"/>
      </w:divBdr>
    </w:div>
    <w:div w:id="372658105">
      <w:bodyDiv w:val="1"/>
      <w:marLeft w:val="0"/>
      <w:marRight w:val="0"/>
      <w:marTop w:val="0"/>
      <w:marBottom w:val="0"/>
      <w:divBdr>
        <w:top w:val="none" w:sz="0" w:space="0" w:color="auto"/>
        <w:left w:val="none" w:sz="0" w:space="0" w:color="auto"/>
        <w:bottom w:val="none" w:sz="0" w:space="0" w:color="auto"/>
        <w:right w:val="none" w:sz="0" w:space="0" w:color="auto"/>
      </w:divBdr>
    </w:div>
    <w:div w:id="410080201">
      <w:bodyDiv w:val="1"/>
      <w:marLeft w:val="0"/>
      <w:marRight w:val="0"/>
      <w:marTop w:val="0"/>
      <w:marBottom w:val="0"/>
      <w:divBdr>
        <w:top w:val="none" w:sz="0" w:space="0" w:color="auto"/>
        <w:left w:val="none" w:sz="0" w:space="0" w:color="auto"/>
        <w:bottom w:val="none" w:sz="0" w:space="0" w:color="auto"/>
        <w:right w:val="none" w:sz="0" w:space="0" w:color="auto"/>
      </w:divBdr>
    </w:div>
    <w:div w:id="415708167">
      <w:bodyDiv w:val="1"/>
      <w:marLeft w:val="0"/>
      <w:marRight w:val="0"/>
      <w:marTop w:val="0"/>
      <w:marBottom w:val="0"/>
      <w:divBdr>
        <w:top w:val="none" w:sz="0" w:space="0" w:color="auto"/>
        <w:left w:val="none" w:sz="0" w:space="0" w:color="auto"/>
        <w:bottom w:val="none" w:sz="0" w:space="0" w:color="auto"/>
        <w:right w:val="none" w:sz="0" w:space="0" w:color="auto"/>
      </w:divBdr>
    </w:div>
    <w:div w:id="426269348">
      <w:bodyDiv w:val="1"/>
      <w:marLeft w:val="0"/>
      <w:marRight w:val="0"/>
      <w:marTop w:val="0"/>
      <w:marBottom w:val="0"/>
      <w:divBdr>
        <w:top w:val="none" w:sz="0" w:space="0" w:color="auto"/>
        <w:left w:val="none" w:sz="0" w:space="0" w:color="auto"/>
        <w:bottom w:val="none" w:sz="0" w:space="0" w:color="auto"/>
        <w:right w:val="none" w:sz="0" w:space="0" w:color="auto"/>
      </w:divBdr>
    </w:div>
    <w:div w:id="442923993">
      <w:bodyDiv w:val="1"/>
      <w:marLeft w:val="0"/>
      <w:marRight w:val="0"/>
      <w:marTop w:val="0"/>
      <w:marBottom w:val="0"/>
      <w:divBdr>
        <w:top w:val="none" w:sz="0" w:space="0" w:color="auto"/>
        <w:left w:val="none" w:sz="0" w:space="0" w:color="auto"/>
        <w:bottom w:val="none" w:sz="0" w:space="0" w:color="auto"/>
        <w:right w:val="none" w:sz="0" w:space="0" w:color="auto"/>
      </w:divBdr>
    </w:div>
    <w:div w:id="460346211">
      <w:bodyDiv w:val="1"/>
      <w:marLeft w:val="0"/>
      <w:marRight w:val="0"/>
      <w:marTop w:val="0"/>
      <w:marBottom w:val="0"/>
      <w:divBdr>
        <w:top w:val="none" w:sz="0" w:space="0" w:color="auto"/>
        <w:left w:val="none" w:sz="0" w:space="0" w:color="auto"/>
        <w:bottom w:val="none" w:sz="0" w:space="0" w:color="auto"/>
        <w:right w:val="none" w:sz="0" w:space="0" w:color="auto"/>
      </w:divBdr>
    </w:div>
    <w:div w:id="465776544">
      <w:bodyDiv w:val="1"/>
      <w:marLeft w:val="0"/>
      <w:marRight w:val="0"/>
      <w:marTop w:val="0"/>
      <w:marBottom w:val="0"/>
      <w:divBdr>
        <w:top w:val="none" w:sz="0" w:space="0" w:color="auto"/>
        <w:left w:val="none" w:sz="0" w:space="0" w:color="auto"/>
        <w:bottom w:val="none" w:sz="0" w:space="0" w:color="auto"/>
        <w:right w:val="none" w:sz="0" w:space="0" w:color="auto"/>
      </w:divBdr>
    </w:div>
    <w:div w:id="473957576">
      <w:bodyDiv w:val="1"/>
      <w:marLeft w:val="0"/>
      <w:marRight w:val="0"/>
      <w:marTop w:val="0"/>
      <w:marBottom w:val="0"/>
      <w:divBdr>
        <w:top w:val="none" w:sz="0" w:space="0" w:color="auto"/>
        <w:left w:val="none" w:sz="0" w:space="0" w:color="auto"/>
        <w:bottom w:val="none" w:sz="0" w:space="0" w:color="auto"/>
        <w:right w:val="none" w:sz="0" w:space="0" w:color="auto"/>
      </w:divBdr>
    </w:div>
    <w:div w:id="475486873">
      <w:bodyDiv w:val="1"/>
      <w:marLeft w:val="0"/>
      <w:marRight w:val="0"/>
      <w:marTop w:val="0"/>
      <w:marBottom w:val="0"/>
      <w:divBdr>
        <w:top w:val="none" w:sz="0" w:space="0" w:color="auto"/>
        <w:left w:val="none" w:sz="0" w:space="0" w:color="auto"/>
        <w:bottom w:val="none" w:sz="0" w:space="0" w:color="auto"/>
        <w:right w:val="none" w:sz="0" w:space="0" w:color="auto"/>
      </w:divBdr>
    </w:div>
    <w:div w:id="478231995">
      <w:bodyDiv w:val="1"/>
      <w:marLeft w:val="0"/>
      <w:marRight w:val="0"/>
      <w:marTop w:val="0"/>
      <w:marBottom w:val="0"/>
      <w:divBdr>
        <w:top w:val="none" w:sz="0" w:space="0" w:color="auto"/>
        <w:left w:val="none" w:sz="0" w:space="0" w:color="auto"/>
        <w:bottom w:val="none" w:sz="0" w:space="0" w:color="auto"/>
        <w:right w:val="none" w:sz="0" w:space="0" w:color="auto"/>
      </w:divBdr>
    </w:div>
    <w:div w:id="480542097">
      <w:bodyDiv w:val="1"/>
      <w:marLeft w:val="0"/>
      <w:marRight w:val="0"/>
      <w:marTop w:val="0"/>
      <w:marBottom w:val="0"/>
      <w:divBdr>
        <w:top w:val="none" w:sz="0" w:space="0" w:color="auto"/>
        <w:left w:val="none" w:sz="0" w:space="0" w:color="auto"/>
        <w:bottom w:val="none" w:sz="0" w:space="0" w:color="auto"/>
        <w:right w:val="none" w:sz="0" w:space="0" w:color="auto"/>
      </w:divBdr>
    </w:div>
    <w:div w:id="481774579">
      <w:bodyDiv w:val="1"/>
      <w:marLeft w:val="0"/>
      <w:marRight w:val="0"/>
      <w:marTop w:val="0"/>
      <w:marBottom w:val="0"/>
      <w:divBdr>
        <w:top w:val="none" w:sz="0" w:space="0" w:color="auto"/>
        <w:left w:val="none" w:sz="0" w:space="0" w:color="auto"/>
        <w:bottom w:val="none" w:sz="0" w:space="0" w:color="auto"/>
        <w:right w:val="none" w:sz="0" w:space="0" w:color="auto"/>
      </w:divBdr>
    </w:div>
    <w:div w:id="572588848">
      <w:bodyDiv w:val="1"/>
      <w:marLeft w:val="0"/>
      <w:marRight w:val="0"/>
      <w:marTop w:val="0"/>
      <w:marBottom w:val="0"/>
      <w:divBdr>
        <w:top w:val="none" w:sz="0" w:space="0" w:color="auto"/>
        <w:left w:val="none" w:sz="0" w:space="0" w:color="auto"/>
        <w:bottom w:val="none" w:sz="0" w:space="0" w:color="auto"/>
        <w:right w:val="none" w:sz="0" w:space="0" w:color="auto"/>
      </w:divBdr>
    </w:div>
    <w:div w:id="585961132">
      <w:bodyDiv w:val="1"/>
      <w:marLeft w:val="0"/>
      <w:marRight w:val="0"/>
      <w:marTop w:val="0"/>
      <w:marBottom w:val="0"/>
      <w:divBdr>
        <w:top w:val="none" w:sz="0" w:space="0" w:color="auto"/>
        <w:left w:val="none" w:sz="0" w:space="0" w:color="auto"/>
        <w:bottom w:val="none" w:sz="0" w:space="0" w:color="auto"/>
        <w:right w:val="none" w:sz="0" w:space="0" w:color="auto"/>
      </w:divBdr>
    </w:div>
    <w:div w:id="595217041">
      <w:bodyDiv w:val="1"/>
      <w:marLeft w:val="0"/>
      <w:marRight w:val="0"/>
      <w:marTop w:val="0"/>
      <w:marBottom w:val="0"/>
      <w:divBdr>
        <w:top w:val="none" w:sz="0" w:space="0" w:color="auto"/>
        <w:left w:val="none" w:sz="0" w:space="0" w:color="auto"/>
        <w:bottom w:val="none" w:sz="0" w:space="0" w:color="auto"/>
        <w:right w:val="none" w:sz="0" w:space="0" w:color="auto"/>
      </w:divBdr>
    </w:div>
    <w:div w:id="608123258">
      <w:bodyDiv w:val="1"/>
      <w:marLeft w:val="0"/>
      <w:marRight w:val="0"/>
      <w:marTop w:val="0"/>
      <w:marBottom w:val="0"/>
      <w:divBdr>
        <w:top w:val="none" w:sz="0" w:space="0" w:color="auto"/>
        <w:left w:val="none" w:sz="0" w:space="0" w:color="auto"/>
        <w:bottom w:val="none" w:sz="0" w:space="0" w:color="auto"/>
        <w:right w:val="none" w:sz="0" w:space="0" w:color="auto"/>
      </w:divBdr>
    </w:div>
    <w:div w:id="610354967">
      <w:bodyDiv w:val="1"/>
      <w:marLeft w:val="0"/>
      <w:marRight w:val="0"/>
      <w:marTop w:val="0"/>
      <w:marBottom w:val="0"/>
      <w:divBdr>
        <w:top w:val="none" w:sz="0" w:space="0" w:color="auto"/>
        <w:left w:val="none" w:sz="0" w:space="0" w:color="auto"/>
        <w:bottom w:val="none" w:sz="0" w:space="0" w:color="auto"/>
        <w:right w:val="none" w:sz="0" w:space="0" w:color="auto"/>
      </w:divBdr>
    </w:div>
    <w:div w:id="641428441">
      <w:bodyDiv w:val="1"/>
      <w:marLeft w:val="0"/>
      <w:marRight w:val="0"/>
      <w:marTop w:val="0"/>
      <w:marBottom w:val="0"/>
      <w:divBdr>
        <w:top w:val="none" w:sz="0" w:space="0" w:color="auto"/>
        <w:left w:val="none" w:sz="0" w:space="0" w:color="auto"/>
        <w:bottom w:val="none" w:sz="0" w:space="0" w:color="auto"/>
        <w:right w:val="none" w:sz="0" w:space="0" w:color="auto"/>
      </w:divBdr>
    </w:div>
    <w:div w:id="648288208">
      <w:bodyDiv w:val="1"/>
      <w:marLeft w:val="0"/>
      <w:marRight w:val="0"/>
      <w:marTop w:val="0"/>
      <w:marBottom w:val="0"/>
      <w:divBdr>
        <w:top w:val="none" w:sz="0" w:space="0" w:color="auto"/>
        <w:left w:val="none" w:sz="0" w:space="0" w:color="auto"/>
        <w:bottom w:val="none" w:sz="0" w:space="0" w:color="auto"/>
        <w:right w:val="none" w:sz="0" w:space="0" w:color="auto"/>
      </w:divBdr>
    </w:div>
    <w:div w:id="665397007">
      <w:bodyDiv w:val="1"/>
      <w:marLeft w:val="0"/>
      <w:marRight w:val="0"/>
      <w:marTop w:val="0"/>
      <w:marBottom w:val="0"/>
      <w:divBdr>
        <w:top w:val="none" w:sz="0" w:space="0" w:color="auto"/>
        <w:left w:val="none" w:sz="0" w:space="0" w:color="auto"/>
        <w:bottom w:val="none" w:sz="0" w:space="0" w:color="auto"/>
        <w:right w:val="none" w:sz="0" w:space="0" w:color="auto"/>
      </w:divBdr>
    </w:div>
    <w:div w:id="684671968">
      <w:bodyDiv w:val="1"/>
      <w:marLeft w:val="0"/>
      <w:marRight w:val="0"/>
      <w:marTop w:val="0"/>
      <w:marBottom w:val="0"/>
      <w:divBdr>
        <w:top w:val="none" w:sz="0" w:space="0" w:color="auto"/>
        <w:left w:val="none" w:sz="0" w:space="0" w:color="auto"/>
        <w:bottom w:val="none" w:sz="0" w:space="0" w:color="auto"/>
        <w:right w:val="none" w:sz="0" w:space="0" w:color="auto"/>
      </w:divBdr>
    </w:div>
    <w:div w:id="700086680">
      <w:bodyDiv w:val="1"/>
      <w:marLeft w:val="0"/>
      <w:marRight w:val="0"/>
      <w:marTop w:val="0"/>
      <w:marBottom w:val="0"/>
      <w:divBdr>
        <w:top w:val="none" w:sz="0" w:space="0" w:color="auto"/>
        <w:left w:val="none" w:sz="0" w:space="0" w:color="auto"/>
        <w:bottom w:val="none" w:sz="0" w:space="0" w:color="auto"/>
        <w:right w:val="none" w:sz="0" w:space="0" w:color="auto"/>
      </w:divBdr>
    </w:div>
    <w:div w:id="711224232">
      <w:bodyDiv w:val="1"/>
      <w:marLeft w:val="0"/>
      <w:marRight w:val="0"/>
      <w:marTop w:val="0"/>
      <w:marBottom w:val="0"/>
      <w:divBdr>
        <w:top w:val="none" w:sz="0" w:space="0" w:color="auto"/>
        <w:left w:val="none" w:sz="0" w:space="0" w:color="auto"/>
        <w:bottom w:val="none" w:sz="0" w:space="0" w:color="auto"/>
        <w:right w:val="none" w:sz="0" w:space="0" w:color="auto"/>
      </w:divBdr>
    </w:div>
    <w:div w:id="712386367">
      <w:bodyDiv w:val="1"/>
      <w:marLeft w:val="0"/>
      <w:marRight w:val="0"/>
      <w:marTop w:val="0"/>
      <w:marBottom w:val="0"/>
      <w:divBdr>
        <w:top w:val="none" w:sz="0" w:space="0" w:color="auto"/>
        <w:left w:val="none" w:sz="0" w:space="0" w:color="auto"/>
        <w:bottom w:val="none" w:sz="0" w:space="0" w:color="auto"/>
        <w:right w:val="none" w:sz="0" w:space="0" w:color="auto"/>
      </w:divBdr>
    </w:div>
    <w:div w:id="731152117">
      <w:bodyDiv w:val="1"/>
      <w:marLeft w:val="0"/>
      <w:marRight w:val="0"/>
      <w:marTop w:val="0"/>
      <w:marBottom w:val="0"/>
      <w:divBdr>
        <w:top w:val="none" w:sz="0" w:space="0" w:color="auto"/>
        <w:left w:val="none" w:sz="0" w:space="0" w:color="auto"/>
        <w:bottom w:val="none" w:sz="0" w:space="0" w:color="auto"/>
        <w:right w:val="none" w:sz="0" w:space="0" w:color="auto"/>
      </w:divBdr>
    </w:div>
    <w:div w:id="743112837">
      <w:bodyDiv w:val="1"/>
      <w:marLeft w:val="0"/>
      <w:marRight w:val="0"/>
      <w:marTop w:val="0"/>
      <w:marBottom w:val="0"/>
      <w:divBdr>
        <w:top w:val="none" w:sz="0" w:space="0" w:color="auto"/>
        <w:left w:val="none" w:sz="0" w:space="0" w:color="auto"/>
        <w:bottom w:val="none" w:sz="0" w:space="0" w:color="auto"/>
        <w:right w:val="none" w:sz="0" w:space="0" w:color="auto"/>
      </w:divBdr>
    </w:div>
    <w:div w:id="755521961">
      <w:bodyDiv w:val="1"/>
      <w:marLeft w:val="0"/>
      <w:marRight w:val="0"/>
      <w:marTop w:val="0"/>
      <w:marBottom w:val="0"/>
      <w:divBdr>
        <w:top w:val="none" w:sz="0" w:space="0" w:color="auto"/>
        <w:left w:val="none" w:sz="0" w:space="0" w:color="auto"/>
        <w:bottom w:val="none" w:sz="0" w:space="0" w:color="auto"/>
        <w:right w:val="none" w:sz="0" w:space="0" w:color="auto"/>
      </w:divBdr>
    </w:div>
    <w:div w:id="773551875">
      <w:bodyDiv w:val="1"/>
      <w:marLeft w:val="0"/>
      <w:marRight w:val="0"/>
      <w:marTop w:val="0"/>
      <w:marBottom w:val="0"/>
      <w:divBdr>
        <w:top w:val="none" w:sz="0" w:space="0" w:color="auto"/>
        <w:left w:val="none" w:sz="0" w:space="0" w:color="auto"/>
        <w:bottom w:val="none" w:sz="0" w:space="0" w:color="auto"/>
        <w:right w:val="none" w:sz="0" w:space="0" w:color="auto"/>
      </w:divBdr>
    </w:div>
    <w:div w:id="809636640">
      <w:bodyDiv w:val="1"/>
      <w:marLeft w:val="0"/>
      <w:marRight w:val="0"/>
      <w:marTop w:val="0"/>
      <w:marBottom w:val="0"/>
      <w:divBdr>
        <w:top w:val="none" w:sz="0" w:space="0" w:color="auto"/>
        <w:left w:val="none" w:sz="0" w:space="0" w:color="auto"/>
        <w:bottom w:val="none" w:sz="0" w:space="0" w:color="auto"/>
        <w:right w:val="none" w:sz="0" w:space="0" w:color="auto"/>
      </w:divBdr>
    </w:div>
    <w:div w:id="826898548">
      <w:bodyDiv w:val="1"/>
      <w:marLeft w:val="0"/>
      <w:marRight w:val="0"/>
      <w:marTop w:val="0"/>
      <w:marBottom w:val="0"/>
      <w:divBdr>
        <w:top w:val="none" w:sz="0" w:space="0" w:color="auto"/>
        <w:left w:val="none" w:sz="0" w:space="0" w:color="auto"/>
        <w:bottom w:val="none" w:sz="0" w:space="0" w:color="auto"/>
        <w:right w:val="none" w:sz="0" w:space="0" w:color="auto"/>
      </w:divBdr>
    </w:div>
    <w:div w:id="842864134">
      <w:bodyDiv w:val="1"/>
      <w:marLeft w:val="0"/>
      <w:marRight w:val="0"/>
      <w:marTop w:val="0"/>
      <w:marBottom w:val="0"/>
      <w:divBdr>
        <w:top w:val="none" w:sz="0" w:space="0" w:color="auto"/>
        <w:left w:val="none" w:sz="0" w:space="0" w:color="auto"/>
        <w:bottom w:val="none" w:sz="0" w:space="0" w:color="auto"/>
        <w:right w:val="none" w:sz="0" w:space="0" w:color="auto"/>
      </w:divBdr>
    </w:div>
    <w:div w:id="968051831">
      <w:bodyDiv w:val="1"/>
      <w:marLeft w:val="0"/>
      <w:marRight w:val="0"/>
      <w:marTop w:val="0"/>
      <w:marBottom w:val="0"/>
      <w:divBdr>
        <w:top w:val="none" w:sz="0" w:space="0" w:color="auto"/>
        <w:left w:val="none" w:sz="0" w:space="0" w:color="auto"/>
        <w:bottom w:val="none" w:sz="0" w:space="0" w:color="auto"/>
        <w:right w:val="none" w:sz="0" w:space="0" w:color="auto"/>
      </w:divBdr>
    </w:div>
    <w:div w:id="1007440912">
      <w:bodyDiv w:val="1"/>
      <w:marLeft w:val="0"/>
      <w:marRight w:val="0"/>
      <w:marTop w:val="0"/>
      <w:marBottom w:val="0"/>
      <w:divBdr>
        <w:top w:val="none" w:sz="0" w:space="0" w:color="auto"/>
        <w:left w:val="none" w:sz="0" w:space="0" w:color="auto"/>
        <w:bottom w:val="none" w:sz="0" w:space="0" w:color="auto"/>
        <w:right w:val="none" w:sz="0" w:space="0" w:color="auto"/>
      </w:divBdr>
    </w:div>
    <w:div w:id="1021202690">
      <w:bodyDiv w:val="1"/>
      <w:marLeft w:val="0"/>
      <w:marRight w:val="0"/>
      <w:marTop w:val="0"/>
      <w:marBottom w:val="0"/>
      <w:divBdr>
        <w:top w:val="none" w:sz="0" w:space="0" w:color="auto"/>
        <w:left w:val="none" w:sz="0" w:space="0" w:color="auto"/>
        <w:bottom w:val="none" w:sz="0" w:space="0" w:color="auto"/>
        <w:right w:val="none" w:sz="0" w:space="0" w:color="auto"/>
      </w:divBdr>
    </w:div>
    <w:div w:id="1025329369">
      <w:bodyDiv w:val="1"/>
      <w:marLeft w:val="0"/>
      <w:marRight w:val="0"/>
      <w:marTop w:val="0"/>
      <w:marBottom w:val="0"/>
      <w:divBdr>
        <w:top w:val="none" w:sz="0" w:space="0" w:color="auto"/>
        <w:left w:val="none" w:sz="0" w:space="0" w:color="auto"/>
        <w:bottom w:val="none" w:sz="0" w:space="0" w:color="auto"/>
        <w:right w:val="none" w:sz="0" w:space="0" w:color="auto"/>
      </w:divBdr>
    </w:div>
    <w:div w:id="1041831650">
      <w:bodyDiv w:val="1"/>
      <w:marLeft w:val="0"/>
      <w:marRight w:val="0"/>
      <w:marTop w:val="0"/>
      <w:marBottom w:val="0"/>
      <w:divBdr>
        <w:top w:val="none" w:sz="0" w:space="0" w:color="auto"/>
        <w:left w:val="none" w:sz="0" w:space="0" w:color="auto"/>
        <w:bottom w:val="none" w:sz="0" w:space="0" w:color="auto"/>
        <w:right w:val="none" w:sz="0" w:space="0" w:color="auto"/>
      </w:divBdr>
    </w:div>
    <w:div w:id="1054622381">
      <w:bodyDiv w:val="1"/>
      <w:marLeft w:val="0"/>
      <w:marRight w:val="0"/>
      <w:marTop w:val="0"/>
      <w:marBottom w:val="0"/>
      <w:divBdr>
        <w:top w:val="none" w:sz="0" w:space="0" w:color="auto"/>
        <w:left w:val="none" w:sz="0" w:space="0" w:color="auto"/>
        <w:bottom w:val="none" w:sz="0" w:space="0" w:color="auto"/>
        <w:right w:val="none" w:sz="0" w:space="0" w:color="auto"/>
      </w:divBdr>
    </w:div>
    <w:div w:id="1076978082">
      <w:bodyDiv w:val="1"/>
      <w:marLeft w:val="0"/>
      <w:marRight w:val="0"/>
      <w:marTop w:val="0"/>
      <w:marBottom w:val="0"/>
      <w:divBdr>
        <w:top w:val="none" w:sz="0" w:space="0" w:color="auto"/>
        <w:left w:val="none" w:sz="0" w:space="0" w:color="auto"/>
        <w:bottom w:val="none" w:sz="0" w:space="0" w:color="auto"/>
        <w:right w:val="none" w:sz="0" w:space="0" w:color="auto"/>
      </w:divBdr>
    </w:div>
    <w:div w:id="1102460180">
      <w:bodyDiv w:val="1"/>
      <w:marLeft w:val="0"/>
      <w:marRight w:val="0"/>
      <w:marTop w:val="0"/>
      <w:marBottom w:val="0"/>
      <w:divBdr>
        <w:top w:val="none" w:sz="0" w:space="0" w:color="auto"/>
        <w:left w:val="none" w:sz="0" w:space="0" w:color="auto"/>
        <w:bottom w:val="none" w:sz="0" w:space="0" w:color="auto"/>
        <w:right w:val="none" w:sz="0" w:space="0" w:color="auto"/>
      </w:divBdr>
    </w:div>
    <w:div w:id="1167549464">
      <w:bodyDiv w:val="1"/>
      <w:marLeft w:val="0"/>
      <w:marRight w:val="0"/>
      <w:marTop w:val="0"/>
      <w:marBottom w:val="0"/>
      <w:divBdr>
        <w:top w:val="none" w:sz="0" w:space="0" w:color="auto"/>
        <w:left w:val="none" w:sz="0" w:space="0" w:color="auto"/>
        <w:bottom w:val="none" w:sz="0" w:space="0" w:color="auto"/>
        <w:right w:val="none" w:sz="0" w:space="0" w:color="auto"/>
      </w:divBdr>
    </w:div>
    <w:div w:id="1208184107">
      <w:bodyDiv w:val="1"/>
      <w:marLeft w:val="0"/>
      <w:marRight w:val="0"/>
      <w:marTop w:val="0"/>
      <w:marBottom w:val="0"/>
      <w:divBdr>
        <w:top w:val="none" w:sz="0" w:space="0" w:color="auto"/>
        <w:left w:val="none" w:sz="0" w:space="0" w:color="auto"/>
        <w:bottom w:val="none" w:sz="0" w:space="0" w:color="auto"/>
        <w:right w:val="none" w:sz="0" w:space="0" w:color="auto"/>
      </w:divBdr>
    </w:div>
    <w:div w:id="1242448149">
      <w:bodyDiv w:val="1"/>
      <w:marLeft w:val="0"/>
      <w:marRight w:val="0"/>
      <w:marTop w:val="0"/>
      <w:marBottom w:val="0"/>
      <w:divBdr>
        <w:top w:val="none" w:sz="0" w:space="0" w:color="auto"/>
        <w:left w:val="none" w:sz="0" w:space="0" w:color="auto"/>
        <w:bottom w:val="none" w:sz="0" w:space="0" w:color="auto"/>
        <w:right w:val="none" w:sz="0" w:space="0" w:color="auto"/>
      </w:divBdr>
    </w:div>
    <w:div w:id="1255166781">
      <w:bodyDiv w:val="1"/>
      <w:marLeft w:val="0"/>
      <w:marRight w:val="0"/>
      <w:marTop w:val="0"/>
      <w:marBottom w:val="0"/>
      <w:divBdr>
        <w:top w:val="none" w:sz="0" w:space="0" w:color="auto"/>
        <w:left w:val="none" w:sz="0" w:space="0" w:color="auto"/>
        <w:bottom w:val="none" w:sz="0" w:space="0" w:color="auto"/>
        <w:right w:val="none" w:sz="0" w:space="0" w:color="auto"/>
      </w:divBdr>
    </w:div>
    <w:div w:id="1263613220">
      <w:bodyDiv w:val="1"/>
      <w:marLeft w:val="0"/>
      <w:marRight w:val="0"/>
      <w:marTop w:val="0"/>
      <w:marBottom w:val="0"/>
      <w:divBdr>
        <w:top w:val="none" w:sz="0" w:space="0" w:color="auto"/>
        <w:left w:val="none" w:sz="0" w:space="0" w:color="auto"/>
        <w:bottom w:val="none" w:sz="0" w:space="0" w:color="auto"/>
        <w:right w:val="none" w:sz="0" w:space="0" w:color="auto"/>
      </w:divBdr>
    </w:div>
    <w:div w:id="1271668951">
      <w:bodyDiv w:val="1"/>
      <w:marLeft w:val="0"/>
      <w:marRight w:val="0"/>
      <w:marTop w:val="0"/>
      <w:marBottom w:val="0"/>
      <w:divBdr>
        <w:top w:val="none" w:sz="0" w:space="0" w:color="auto"/>
        <w:left w:val="none" w:sz="0" w:space="0" w:color="auto"/>
        <w:bottom w:val="none" w:sz="0" w:space="0" w:color="auto"/>
        <w:right w:val="none" w:sz="0" w:space="0" w:color="auto"/>
      </w:divBdr>
    </w:div>
    <w:div w:id="1272664777">
      <w:bodyDiv w:val="1"/>
      <w:marLeft w:val="0"/>
      <w:marRight w:val="0"/>
      <w:marTop w:val="0"/>
      <w:marBottom w:val="0"/>
      <w:divBdr>
        <w:top w:val="none" w:sz="0" w:space="0" w:color="auto"/>
        <w:left w:val="none" w:sz="0" w:space="0" w:color="auto"/>
        <w:bottom w:val="none" w:sz="0" w:space="0" w:color="auto"/>
        <w:right w:val="none" w:sz="0" w:space="0" w:color="auto"/>
      </w:divBdr>
    </w:div>
    <w:div w:id="1282764473">
      <w:bodyDiv w:val="1"/>
      <w:marLeft w:val="0"/>
      <w:marRight w:val="0"/>
      <w:marTop w:val="0"/>
      <w:marBottom w:val="0"/>
      <w:divBdr>
        <w:top w:val="none" w:sz="0" w:space="0" w:color="auto"/>
        <w:left w:val="none" w:sz="0" w:space="0" w:color="auto"/>
        <w:bottom w:val="none" w:sz="0" w:space="0" w:color="auto"/>
        <w:right w:val="none" w:sz="0" w:space="0" w:color="auto"/>
      </w:divBdr>
    </w:div>
    <w:div w:id="1307931429">
      <w:bodyDiv w:val="1"/>
      <w:marLeft w:val="0"/>
      <w:marRight w:val="0"/>
      <w:marTop w:val="0"/>
      <w:marBottom w:val="0"/>
      <w:divBdr>
        <w:top w:val="none" w:sz="0" w:space="0" w:color="auto"/>
        <w:left w:val="none" w:sz="0" w:space="0" w:color="auto"/>
        <w:bottom w:val="none" w:sz="0" w:space="0" w:color="auto"/>
        <w:right w:val="none" w:sz="0" w:space="0" w:color="auto"/>
      </w:divBdr>
    </w:div>
    <w:div w:id="1342389691">
      <w:bodyDiv w:val="1"/>
      <w:marLeft w:val="0"/>
      <w:marRight w:val="0"/>
      <w:marTop w:val="0"/>
      <w:marBottom w:val="0"/>
      <w:divBdr>
        <w:top w:val="none" w:sz="0" w:space="0" w:color="auto"/>
        <w:left w:val="none" w:sz="0" w:space="0" w:color="auto"/>
        <w:bottom w:val="none" w:sz="0" w:space="0" w:color="auto"/>
        <w:right w:val="none" w:sz="0" w:space="0" w:color="auto"/>
      </w:divBdr>
    </w:div>
    <w:div w:id="1359504455">
      <w:bodyDiv w:val="1"/>
      <w:marLeft w:val="0"/>
      <w:marRight w:val="0"/>
      <w:marTop w:val="0"/>
      <w:marBottom w:val="0"/>
      <w:divBdr>
        <w:top w:val="none" w:sz="0" w:space="0" w:color="auto"/>
        <w:left w:val="none" w:sz="0" w:space="0" w:color="auto"/>
        <w:bottom w:val="none" w:sz="0" w:space="0" w:color="auto"/>
        <w:right w:val="none" w:sz="0" w:space="0" w:color="auto"/>
      </w:divBdr>
    </w:div>
    <w:div w:id="1363287050">
      <w:bodyDiv w:val="1"/>
      <w:marLeft w:val="0"/>
      <w:marRight w:val="0"/>
      <w:marTop w:val="0"/>
      <w:marBottom w:val="0"/>
      <w:divBdr>
        <w:top w:val="none" w:sz="0" w:space="0" w:color="auto"/>
        <w:left w:val="none" w:sz="0" w:space="0" w:color="auto"/>
        <w:bottom w:val="none" w:sz="0" w:space="0" w:color="auto"/>
        <w:right w:val="none" w:sz="0" w:space="0" w:color="auto"/>
      </w:divBdr>
    </w:div>
    <w:div w:id="1382746775">
      <w:bodyDiv w:val="1"/>
      <w:marLeft w:val="0"/>
      <w:marRight w:val="0"/>
      <w:marTop w:val="0"/>
      <w:marBottom w:val="0"/>
      <w:divBdr>
        <w:top w:val="none" w:sz="0" w:space="0" w:color="auto"/>
        <w:left w:val="none" w:sz="0" w:space="0" w:color="auto"/>
        <w:bottom w:val="none" w:sz="0" w:space="0" w:color="auto"/>
        <w:right w:val="none" w:sz="0" w:space="0" w:color="auto"/>
      </w:divBdr>
    </w:div>
    <w:div w:id="1389450222">
      <w:bodyDiv w:val="1"/>
      <w:marLeft w:val="0"/>
      <w:marRight w:val="0"/>
      <w:marTop w:val="0"/>
      <w:marBottom w:val="0"/>
      <w:divBdr>
        <w:top w:val="none" w:sz="0" w:space="0" w:color="auto"/>
        <w:left w:val="none" w:sz="0" w:space="0" w:color="auto"/>
        <w:bottom w:val="none" w:sz="0" w:space="0" w:color="auto"/>
        <w:right w:val="none" w:sz="0" w:space="0" w:color="auto"/>
      </w:divBdr>
    </w:div>
    <w:div w:id="1407417612">
      <w:bodyDiv w:val="1"/>
      <w:marLeft w:val="0"/>
      <w:marRight w:val="0"/>
      <w:marTop w:val="0"/>
      <w:marBottom w:val="0"/>
      <w:divBdr>
        <w:top w:val="none" w:sz="0" w:space="0" w:color="auto"/>
        <w:left w:val="none" w:sz="0" w:space="0" w:color="auto"/>
        <w:bottom w:val="none" w:sz="0" w:space="0" w:color="auto"/>
        <w:right w:val="none" w:sz="0" w:space="0" w:color="auto"/>
      </w:divBdr>
    </w:div>
    <w:div w:id="1429622592">
      <w:bodyDiv w:val="1"/>
      <w:marLeft w:val="0"/>
      <w:marRight w:val="0"/>
      <w:marTop w:val="0"/>
      <w:marBottom w:val="0"/>
      <w:divBdr>
        <w:top w:val="none" w:sz="0" w:space="0" w:color="auto"/>
        <w:left w:val="none" w:sz="0" w:space="0" w:color="auto"/>
        <w:bottom w:val="none" w:sz="0" w:space="0" w:color="auto"/>
        <w:right w:val="none" w:sz="0" w:space="0" w:color="auto"/>
      </w:divBdr>
    </w:div>
    <w:div w:id="1457597513">
      <w:bodyDiv w:val="1"/>
      <w:marLeft w:val="0"/>
      <w:marRight w:val="0"/>
      <w:marTop w:val="0"/>
      <w:marBottom w:val="0"/>
      <w:divBdr>
        <w:top w:val="none" w:sz="0" w:space="0" w:color="auto"/>
        <w:left w:val="none" w:sz="0" w:space="0" w:color="auto"/>
        <w:bottom w:val="none" w:sz="0" w:space="0" w:color="auto"/>
        <w:right w:val="none" w:sz="0" w:space="0" w:color="auto"/>
      </w:divBdr>
    </w:div>
    <w:div w:id="1458723780">
      <w:bodyDiv w:val="1"/>
      <w:marLeft w:val="0"/>
      <w:marRight w:val="0"/>
      <w:marTop w:val="0"/>
      <w:marBottom w:val="0"/>
      <w:divBdr>
        <w:top w:val="none" w:sz="0" w:space="0" w:color="auto"/>
        <w:left w:val="none" w:sz="0" w:space="0" w:color="auto"/>
        <w:bottom w:val="none" w:sz="0" w:space="0" w:color="auto"/>
        <w:right w:val="none" w:sz="0" w:space="0" w:color="auto"/>
      </w:divBdr>
    </w:div>
    <w:div w:id="1467889567">
      <w:bodyDiv w:val="1"/>
      <w:marLeft w:val="0"/>
      <w:marRight w:val="0"/>
      <w:marTop w:val="0"/>
      <w:marBottom w:val="0"/>
      <w:divBdr>
        <w:top w:val="none" w:sz="0" w:space="0" w:color="auto"/>
        <w:left w:val="none" w:sz="0" w:space="0" w:color="auto"/>
        <w:bottom w:val="none" w:sz="0" w:space="0" w:color="auto"/>
        <w:right w:val="none" w:sz="0" w:space="0" w:color="auto"/>
      </w:divBdr>
    </w:div>
    <w:div w:id="1468476651">
      <w:bodyDiv w:val="1"/>
      <w:marLeft w:val="0"/>
      <w:marRight w:val="0"/>
      <w:marTop w:val="0"/>
      <w:marBottom w:val="0"/>
      <w:divBdr>
        <w:top w:val="none" w:sz="0" w:space="0" w:color="auto"/>
        <w:left w:val="none" w:sz="0" w:space="0" w:color="auto"/>
        <w:bottom w:val="none" w:sz="0" w:space="0" w:color="auto"/>
        <w:right w:val="none" w:sz="0" w:space="0" w:color="auto"/>
      </w:divBdr>
    </w:div>
    <w:div w:id="1492984989">
      <w:bodyDiv w:val="1"/>
      <w:marLeft w:val="0"/>
      <w:marRight w:val="0"/>
      <w:marTop w:val="0"/>
      <w:marBottom w:val="0"/>
      <w:divBdr>
        <w:top w:val="none" w:sz="0" w:space="0" w:color="auto"/>
        <w:left w:val="none" w:sz="0" w:space="0" w:color="auto"/>
        <w:bottom w:val="none" w:sz="0" w:space="0" w:color="auto"/>
        <w:right w:val="none" w:sz="0" w:space="0" w:color="auto"/>
      </w:divBdr>
    </w:div>
    <w:div w:id="1514801985">
      <w:bodyDiv w:val="1"/>
      <w:marLeft w:val="0"/>
      <w:marRight w:val="0"/>
      <w:marTop w:val="0"/>
      <w:marBottom w:val="0"/>
      <w:divBdr>
        <w:top w:val="none" w:sz="0" w:space="0" w:color="auto"/>
        <w:left w:val="none" w:sz="0" w:space="0" w:color="auto"/>
        <w:bottom w:val="none" w:sz="0" w:space="0" w:color="auto"/>
        <w:right w:val="none" w:sz="0" w:space="0" w:color="auto"/>
      </w:divBdr>
    </w:div>
    <w:div w:id="1529684168">
      <w:bodyDiv w:val="1"/>
      <w:marLeft w:val="0"/>
      <w:marRight w:val="0"/>
      <w:marTop w:val="0"/>
      <w:marBottom w:val="0"/>
      <w:divBdr>
        <w:top w:val="none" w:sz="0" w:space="0" w:color="auto"/>
        <w:left w:val="none" w:sz="0" w:space="0" w:color="auto"/>
        <w:bottom w:val="none" w:sz="0" w:space="0" w:color="auto"/>
        <w:right w:val="none" w:sz="0" w:space="0" w:color="auto"/>
      </w:divBdr>
    </w:div>
    <w:div w:id="1534922068">
      <w:bodyDiv w:val="1"/>
      <w:marLeft w:val="0"/>
      <w:marRight w:val="0"/>
      <w:marTop w:val="0"/>
      <w:marBottom w:val="0"/>
      <w:divBdr>
        <w:top w:val="none" w:sz="0" w:space="0" w:color="auto"/>
        <w:left w:val="none" w:sz="0" w:space="0" w:color="auto"/>
        <w:bottom w:val="none" w:sz="0" w:space="0" w:color="auto"/>
        <w:right w:val="none" w:sz="0" w:space="0" w:color="auto"/>
      </w:divBdr>
    </w:div>
    <w:div w:id="1541355822">
      <w:bodyDiv w:val="1"/>
      <w:marLeft w:val="0"/>
      <w:marRight w:val="0"/>
      <w:marTop w:val="0"/>
      <w:marBottom w:val="0"/>
      <w:divBdr>
        <w:top w:val="none" w:sz="0" w:space="0" w:color="auto"/>
        <w:left w:val="none" w:sz="0" w:space="0" w:color="auto"/>
        <w:bottom w:val="none" w:sz="0" w:space="0" w:color="auto"/>
        <w:right w:val="none" w:sz="0" w:space="0" w:color="auto"/>
      </w:divBdr>
    </w:div>
    <w:div w:id="1548949553">
      <w:bodyDiv w:val="1"/>
      <w:marLeft w:val="0"/>
      <w:marRight w:val="0"/>
      <w:marTop w:val="0"/>
      <w:marBottom w:val="0"/>
      <w:divBdr>
        <w:top w:val="none" w:sz="0" w:space="0" w:color="auto"/>
        <w:left w:val="none" w:sz="0" w:space="0" w:color="auto"/>
        <w:bottom w:val="none" w:sz="0" w:space="0" w:color="auto"/>
        <w:right w:val="none" w:sz="0" w:space="0" w:color="auto"/>
      </w:divBdr>
    </w:div>
    <w:div w:id="1562910362">
      <w:bodyDiv w:val="1"/>
      <w:marLeft w:val="0"/>
      <w:marRight w:val="0"/>
      <w:marTop w:val="0"/>
      <w:marBottom w:val="0"/>
      <w:divBdr>
        <w:top w:val="none" w:sz="0" w:space="0" w:color="auto"/>
        <w:left w:val="none" w:sz="0" w:space="0" w:color="auto"/>
        <w:bottom w:val="none" w:sz="0" w:space="0" w:color="auto"/>
        <w:right w:val="none" w:sz="0" w:space="0" w:color="auto"/>
      </w:divBdr>
    </w:div>
    <w:div w:id="1570384291">
      <w:bodyDiv w:val="1"/>
      <w:marLeft w:val="0"/>
      <w:marRight w:val="0"/>
      <w:marTop w:val="0"/>
      <w:marBottom w:val="0"/>
      <w:divBdr>
        <w:top w:val="none" w:sz="0" w:space="0" w:color="auto"/>
        <w:left w:val="none" w:sz="0" w:space="0" w:color="auto"/>
        <w:bottom w:val="none" w:sz="0" w:space="0" w:color="auto"/>
        <w:right w:val="none" w:sz="0" w:space="0" w:color="auto"/>
      </w:divBdr>
    </w:div>
    <w:div w:id="1585459701">
      <w:bodyDiv w:val="1"/>
      <w:marLeft w:val="0"/>
      <w:marRight w:val="0"/>
      <w:marTop w:val="0"/>
      <w:marBottom w:val="0"/>
      <w:divBdr>
        <w:top w:val="none" w:sz="0" w:space="0" w:color="auto"/>
        <w:left w:val="none" w:sz="0" w:space="0" w:color="auto"/>
        <w:bottom w:val="none" w:sz="0" w:space="0" w:color="auto"/>
        <w:right w:val="none" w:sz="0" w:space="0" w:color="auto"/>
      </w:divBdr>
    </w:div>
    <w:div w:id="1591305412">
      <w:bodyDiv w:val="1"/>
      <w:marLeft w:val="0"/>
      <w:marRight w:val="0"/>
      <w:marTop w:val="0"/>
      <w:marBottom w:val="0"/>
      <w:divBdr>
        <w:top w:val="none" w:sz="0" w:space="0" w:color="auto"/>
        <w:left w:val="none" w:sz="0" w:space="0" w:color="auto"/>
        <w:bottom w:val="none" w:sz="0" w:space="0" w:color="auto"/>
        <w:right w:val="none" w:sz="0" w:space="0" w:color="auto"/>
      </w:divBdr>
    </w:div>
    <w:div w:id="1602373713">
      <w:bodyDiv w:val="1"/>
      <w:marLeft w:val="0"/>
      <w:marRight w:val="0"/>
      <w:marTop w:val="0"/>
      <w:marBottom w:val="0"/>
      <w:divBdr>
        <w:top w:val="none" w:sz="0" w:space="0" w:color="auto"/>
        <w:left w:val="none" w:sz="0" w:space="0" w:color="auto"/>
        <w:bottom w:val="none" w:sz="0" w:space="0" w:color="auto"/>
        <w:right w:val="none" w:sz="0" w:space="0" w:color="auto"/>
      </w:divBdr>
    </w:div>
    <w:div w:id="1603297944">
      <w:bodyDiv w:val="1"/>
      <w:marLeft w:val="0"/>
      <w:marRight w:val="0"/>
      <w:marTop w:val="0"/>
      <w:marBottom w:val="0"/>
      <w:divBdr>
        <w:top w:val="none" w:sz="0" w:space="0" w:color="auto"/>
        <w:left w:val="none" w:sz="0" w:space="0" w:color="auto"/>
        <w:bottom w:val="none" w:sz="0" w:space="0" w:color="auto"/>
        <w:right w:val="none" w:sz="0" w:space="0" w:color="auto"/>
      </w:divBdr>
    </w:div>
    <w:div w:id="1607348622">
      <w:bodyDiv w:val="1"/>
      <w:marLeft w:val="0"/>
      <w:marRight w:val="0"/>
      <w:marTop w:val="0"/>
      <w:marBottom w:val="0"/>
      <w:divBdr>
        <w:top w:val="none" w:sz="0" w:space="0" w:color="auto"/>
        <w:left w:val="none" w:sz="0" w:space="0" w:color="auto"/>
        <w:bottom w:val="none" w:sz="0" w:space="0" w:color="auto"/>
        <w:right w:val="none" w:sz="0" w:space="0" w:color="auto"/>
      </w:divBdr>
    </w:div>
    <w:div w:id="1630168668">
      <w:bodyDiv w:val="1"/>
      <w:marLeft w:val="0"/>
      <w:marRight w:val="0"/>
      <w:marTop w:val="0"/>
      <w:marBottom w:val="0"/>
      <w:divBdr>
        <w:top w:val="none" w:sz="0" w:space="0" w:color="auto"/>
        <w:left w:val="none" w:sz="0" w:space="0" w:color="auto"/>
        <w:bottom w:val="none" w:sz="0" w:space="0" w:color="auto"/>
        <w:right w:val="none" w:sz="0" w:space="0" w:color="auto"/>
      </w:divBdr>
    </w:div>
    <w:div w:id="1651516983">
      <w:bodyDiv w:val="1"/>
      <w:marLeft w:val="0"/>
      <w:marRight w:val="0"/>
      <w:marTop w:val="0"/>
      <w:marBottom w:val="0"/>
      <w:divBdr>
        <w:top w:val="none" w:sz="0" w:space="0" w:color="auto"/>
        <w:left w:val="none" w:sz="0" w:space="0" w:color="auto"/>
        <w:bottom w:val="none" w:sz="0" w:space="0" w:color="auto"/>
        <w:right w:val="none" w:sz="0" w:space="0" w:color="auto"/>
      </w:divBdr>
    </w:div>
    <w:div w:id="1687056495">
      <w:bodyDiv w:val="1"/>
      <w:marLeft w:val="0"/>
      <w:marRight w:val="0"/>
      <w:marTop w:val="0"/>
      <w:marBottom w:val="0"/>
      <w:divBdr>
        <w:top w:val="none" w:sz="0" w:space="0" w:color="auto"/>
        <w:left w:val="none" w:sz="0" w:space="0" w:color="auto"/>
        <w:bottom w:val="none" w:sz="0" w:space="0" w:color="auto"/>
        <w:right w:val="none" w:sz="0" w:space="0" w:color="auto"/>
      </w:divBdr>
    </w:div>
    <w:div w:id="1688169064">
      <w:bodyDiv w:val="1"/>
      <w:marLeft w:val="0"/>
      <w:marRight w:val="0"/>
      <w:marTop w:val="0"/>
      <w:marBottom w:val="0"/>
      <w:divBdr>
        <w:top w:val="none" w:sz="0" w:space="0" w:color="auto"/>
        <w:left w:val="none" w:sz="0" w:space="0" w:color="auto"/>
        <w:bottom w:val="none" w:sz="0" w:space="0" w:color="auto"/>
        <w:right w:val="none" w:sz="0" w:space="0" w:color="auto"/>
      </w:divBdr>
    </w:div>
    <w:div w:id="1708874025">
      <w:bodyDiv w:val="1"/>
      <w:marLeft w:val="0"/>
      <w:marRight w:val="0"/>
      <w:marTop w:val="0"/>
      <w:marBottom w:val="0"/>
      <w:divBdr>
        <w:top w:val="none" w:sz="0" w:space="0" w:color="auto"/>
        <w:left w:val="none" w:sz="0" w:space="0" w:color="auto"/>
        <w:bottom w:val="none" w:sz="0" w:space="0" w:color="auto"/>
        <w:right w:val="none" w:sz="0" w:space="0" w:color="auto"/>
      </w:divBdr>
    </w:div>
    <w:div w:id="1778911984">
      <w:bodyDiv w:val="1"/>
      <w:marLeft w:val="0"/>
      <w:marRight w:val="0"/>
      <w:marTop w:val="0"/>
      <w:marBottom w:val="0"/>
      <w:divBdr>
        <w:top w:val="none" w:sz="0" w:space="0" w:color="auto"/>
        <w:left w:val="none" w:sz="0" w:space="0" w:color="auto"/>
        <w:bottom w:val="none" w:sz="0" w:space="0" w:color="auto"/>
        <w:right w:val="none" w:sz="0" w:space="0" w:color="auto"/>
      </w:divBdr>
    </w:div>
    <w:div w:id="1825118960">
      <w:bodyDiv w:val="1"/>
      <w:marLeft w:val="0"/>
      <w:marRight w:val="0"/>
      <w:marTop w:val="0"/>
      <w:marBottom w:val="0"/>
      <w:divBdr>
        <w:top w:val="none" w:sz="0" w:space="0" w:color="auto"/>
        <w:left w:val="none" w:sz="0" w:space="0" w:color="auto"/>
        <w:bottom w:val="none" w:sz="0" w:space="0" w:color="auto"/>
        <w:right w:val="none" w:sz="0" w:space="0" w:color="auto"/>
      </w:divBdr>
    </w:div>
    <w:div w:id="1826894487">
      <w:bodyDiv w:val="1"/>
      <w:marLeft w:val="0"/>
      <w:marRight w:val="0"/>
      <w:marTop w:val="0"/>
      <w:marBottom w:val="0"/>
      <w:divBdr>
        <w:top w:val="none" w:sz="0" w:space="0" w:color="auto"/>
        <w:left w:val="none" w:sz="0" w:space="0" w:color="auto"/>
        <w:bottom w:val="none" w:sz="0" w:space="0" w:color="auto"/>
        <w:right w:val="none" w:sz="0" w:space="0" w:color="auto"/>
      </w:divBdr>
    </w:div>
    <w:div w:id="1827814635">
      <w:bodyDiv w:val="1"/>
      <w:marLeft w:val="0"/>
      <w:marRight w:val="0"/>
      <w:marTop w:val="0"/>
      <w:marBottom w:val="0"/>
      <w:divBdr>
        <w:top w:val="none" w:sz="0" w:space="0" w:color="auto"/>
        <w:left w:val="none" w:sz="0" w:space="0" w:color="auto"/>
        <w:bottom w:val="none" w:sz="0" w:space="0" w:color="auto"/>
        <w:right w:val="none" w:sz="0" w:space="0" w:color="auto"/>
      </w:divBdr>
    </w:div>
    <w:div w:id="1828477777">
      <w:bodyDiv w:val="1"/>
      <w:marLeft w:val="0"/>
      <w:marRight w:val="0"/>
      <w:marTop w:val="0"/>
      <w:marBottom w:val="0"/>
      <w:divBdr>
        <w:top w:val="none" w:sz="0" w:space="0" w:color="auto"/>
        <w:left w:val="none" w:sz="0" w:space="0" w:color="auto"/>
        <w:bottom w:val="none" w:sz="0" w:space="0" w:color="auto"/>
        <w:right w:val="none" w:sz="0" w:space="0" w:color="auto"/>
      </w:divBdr>
    </w:div>
    <w:div w:id="1835484563">
      <w:bodyDiv w:val="1"/>
      <w:marLeft w:val="0"/>
      <w:marRight w:val="0"/>
      <w:marTop w:val="0"/>
      <w:marBottom w:val="0"/>
      <w:divBdr>
        <w:top w:val="none" w:sz="0" w:space="0" w:color="auto"/>
        <w:left w:val="none" w:sz="0" w:space="0" w:color="auto"/>
        <w:bottom w:val="none" w:sz="0" w:space="0" w:color="auto"/>
        <w:right w:val="none" w:sz="0" w:space="0" w:color="auto"/>
      </w:divBdr>
    </w:div>
    <w:div w:id="1872184690">
      <w:bodyDiv w:val="1"/>
      <w:marLeft w:val="0"/>
      <w:marRight w:val="0"/>
      <w:marTop w:val="0"/>
      <w:marBottom w:val="0"/>
      <w:divBdr>
        <w:top w:val="none" w:sz="0" w:space="0" w:color="auto"/>
        <w:left w:val="none" w:sz="0" w:space="0" w:color="auto"/>
        <w:bottom w:val="none" w:sz="0" w:space="0" w:color="auto"/>
        <w:right w:val="none" w:sz="0" w:space="0" w:color="auto"/>
      </w:divBdr>
    </w:div>
    <w:div w:id="1873222056">
      <w:bodyDiv w:val="1"/>
      <w:marLeft w:val="0"/>
      <w:marRight w:val="0"/>
      <w:marTop w:val="0"/>
      <w:marBottom w:val="0"/>
      <w:divBdr>
        <w:top w:val="none" w:sz="0" w:space="0" w:color="auto"/>
        <w:left w:val="none" w:sz="0" w:space="0" w:color="auto"/>
        <w:bottom w:val="none" w:sz="0" w:space="0" w:color="auto"/>
        <w:right w:val="none" w:sz="0" w:space="0" w:color="auto"/>
      </w:divBdr>
    </w:div>
    <w:div w:id="1893805838">
      <w:bodyDiv w:val="1"/>
      <w:marLeft w:val="0"/>
      <w:marRight w:val="0"/>
      <w:marTop w:val="0"/>
      <w:marBottom w:val="0"/>
      <w:divBdr>
        <w:top w:val="none" w:sz="0" w:space="0" w:color="auto"/>
        <w:left w:val="none" w:sz="0" w:space="0" w:color="auto"/>
        <w:bottom w:val="none" w:sz="0" w:space="0" w:color="auto"/>
        <w:right w:val="none" w:sz="0" w:space="0" w:color="auto"/>
      </w:divBdr>
    </w:div>
    <w:div w:id="1914195505">
      <w:bodyDiv w:val="1"/>
      <w:marLeft w:val="0"/>
      <w:marRight w:val="0"/>
      <w:marTop w:val="0"/>
      <w:marBottom w:val="0"/>
      <w:divBdr>
        <w:top w:val="none" w:sz="0" w:space="0" w:color="auto"/>
        <w:left w:val="none" w:sz="0" w:space="0" w:color="auto"/>
        <w:bottom w:val="none" w:sz="0" w:space="0" w:color="auto"/>
        <w:right w:val="none" w:sz="0" w:space="0" w:color="auto"/>
      </w:divBdr>
    </w:div>
    <w:div w:id="1925021574">
      <w:bodyDiv w:val="1"/>
      <w:marLeft w:val="0"/>
      <w:marRight w:val="0"/>
      <w:marTop w:val="0"/>
      <w:marBottom w:val="0"/>
      <w:divBdr>
        <w:top w:val="none" w:sz="0" w:space="0" w:color="auto"/>
        <w:left w:val="none" w:sz="0" w:space="0" w:color="auto"/>
        <w:bottom w:val="none" w:sz="0" w:space="0" w:color="auto"/>
        <w:right w:val="none" w:sz="0" w:space="0" w:color="auto"/>
      </w:divBdr>
    </w:div>
    <w:div w:id="1946502724">
      <w:bodyDiv w:val="1"/>
      <w:marLeft w:val="0"/>
      <w:marRight w:val="0"/>
      <w:marTop w:val="0"/>
      <w:marBottom w:val="0"/>
      <w:divBdr>
        <w:top w:val="none" w:sz="0" w:space="0" w:color="auto"/>
        <w:left w:val="none" w:sz="0" w:space="0" w:color="auto"/>
        <w:bottom w:val="none" w:sz="0" w:space="0" w:color="auto"/>
        <w:right w:val="none" w:sz="0" w:space="0" w:color="auto"/>
      </w:divBdr>
    </w:div>
    <w:div w:id="1952782259">
      <w:bodyDiv w:val="1"/>
      <w:marLeft w:val="0"/>
      <w:marRight w:val="0"/>
      <w:marTop w:val="0"/>
      <w:marBottom w:val="0"/>
      <w:divBdr>
        <w:top w:val="none" w:sz="0" w:space="0" w:color="auto"/>
        <w:left w:val="none" w:sz="0" w:space="0" w:color="auto"/>
        <w:bottom w:val="none" w:sz="0" w:space="0" w:color="auto"/>
        <w:right w:val="none" w:sz="0" w:space="0" w:color="auto"/>
      </w:divBdr>
    </w:div>
    <w:div w:id="1956475793">
      <w:bodyDiv w:val="1"/>
      <w:marLeft w:val="0"/>
      <w:marRight w:val="0"/>
      <w:marTop w:val="0"/>
      <w:marBottom w:val="0"/>
      <w:divBdr>
        <w:top w:val="none" w:sz="0" w:space="0" w:color="auto"/>
        <w:left w:val="none" w:sz="0" w:space="0" w:color="auto"/>
        <w:bottom w:val="none" w:sz="0" w:space="0" w:color="auto"/>
        <w:right w:val="none" w:sz="0" w:space="0" w:color="auto"/>
      </w:divBdr>
    </w:div>
    <w:div w:id="2023512587">
      <w:bodyDiv w:val="1"/>
      <w:marLeft w:val="0"/>
      <w:marRight w:val="0"/>
      <w:marTop w:val="0"/>
      <w:marBottom w:val="0"/>
      <w:divBdr>
        <w:top w:val="none" w:sz="0" w:space="0" w:color="auto"/>
        <w:left w:val="none" w:sz="0" w:space="0" w:color="auto"/>
        <w:bottom w:val="none" w:sz="0" w:space="0" w:color="auto"/>
        <w:right w:val="none" w:sz="0" w:space="0" w:color="auto"/>
      </w:divBdr>
    </w:div>
    <w:div w:id="2024278831">
      <w:bodyDiv w:val="1"/>
      <w:marLeft w:val="0"/>
      <w:marRight w:val="0"/>
      <w:marTop w:val="0"/>
      <w:marBottom w:val="0"/>
      <w:divBdr>
        <w:top w:val="none" w:sz="0" w:space="0" w:color="auto"/>
        <w:left w:val="none" w:sz="0" w:space="0" w:color="auto"/>
        <w:bottom w:val="none" w:sz="0" w:space="0" w:color="auto"/>
        <w:right w:val="none" w:sz="0" w:space="0" w:color="auto"/>
      </w:divBdr>
    </w:div>
    <w:div w:id="2037808037">
      <w:bodyDiv w:val="1"/>
      <w:marLeft w:val="0"/>
      <w:marRight w:val="0"/>
      <w:marTop w:val="0"/>
      <w:marBottom w:val="0"/>
      <w:divBdr>
        <w:top w:val="none" w:sz="0" w:space="0" w:color="auto"/>
        <w:left w:val="none" w:sz="0" w:space="0" w:color="auto"/>
        <w:bottom w:val="none" w:sz="0" w:space="0" w:color="auto"/>
        <w:right w:val="none" w:sz="0" w:space="0" w:color="auto"/>
      </w:divBdr>
    </w:div>
    <w:div w:id="2058385473">
      <w:bodyDiv w:val="1"/>
      <w:marLeft w:val="0"/>
      <w:marRight w:val="0"/>
      <w:marTop w:val="0"/>
      <w:marBottom w:val="0"/>
      <w:divBdr>
        <w:top w:val="none" w:sz="0" w:space="0" w:color="auto"/>
        <w:left w:val="none" w:sz="0" w:space="0" w:color="auto"/>
        <w:bottom w:val="none" w:sz="0" w:space="0" w:color="auto"/>
        <w:right w:val="none" w:sz="0" w:space="0" w:color="auto"/>
      </w:divBdr>
    </w:div>
    <w:div w:id="2096322617">
      <w:bodyDiv w:val="1"/>
      <w:marLeft w:val="0"/>
      <w:marRight w:val="0"/>
      <w:marTop w:val="0"/>
      <w:marBottom w:val="0"/>
      <w:divBdr>
        <w:top w:val="none" w:sz="0" w:space="0" w:color="auto"/>
        <w:left w:val="none" w:sz="0" w:space="0" w:color="auto"/>
        <w:bottom w:val="none" w:sz="0" w:space="0" w:color="auto"/>
        <w:right w:val="none" w:sz="0" w:space="0" w:color="auto"/>
      </w:divBdr>
    </w:div>
    <w:div w:id="2114862366">
      <w:bodyDiv w:val="1"/>
      <w:marLeft w:val="0"/>
      <w:marRight w:val="0"/>
      <w:marTop w:val="0"/>
      <w:marBottom w:val="0"/>
      <w:divBdr>
        <w:top w:val="none" w:sz="0" w:space="0" w:color="auto"/>
        <w:left w:val="none" w:sz="0" w:space="0" w:color="auto"/>
        <w:bottom w:val="none" w:sz="0" w:space="0" w:color="auto"/>
        <w:right w:val="none" w:sz="0" w:space="0" w:color="auto"/>
      </w:divBdr>
    </w:div>
    <w:div w:id="2127968480">
      <w:bodyDiv w:val="1"/>
      <w:marLeft w:val="0"/>
      <w:marRight w:val="0"/>
      <w:marTop w:val="0"/>
      <w:marBottom w:val="0"/>
      <w:divBdr>
        <w:top w:val="none" w:sz="0" w:space="0" w:color="auto"/>
        <w:left w:val="none" w:sz="0" w:space="0" w:color="auto"/>
        <w:bottom w:val="none" w:sz="0" w:space="0" w:color="auto"/>
        <w:right w:val="none" w:sz="0" w:space="0" w:color="auto"/>
      </w:divBdr>
    </w:div>
    <w:div w:id="2136677412">
      <w:bodyDiv w:val="1"/>
      <w:marLeft w:val="0"/>
      <w:marRight w:val="0"/>
      <w:marTop w:val="0"/>
      <w:marBottom w:val="0"/>
      <w:divBdr>
        <w:top w:val="none" w:sz="0" w:space="0" w:color="auto"/>
        <w:left w:val="none" w:sz="0" w:space="0" w:color="auto"/>
        <w:bottom w:val="none" w:sz="0" w:space="0" w:color="auto"/>
        <w:right w:val="none" w:sz="0" w:space="0" w:color="auto"/>
      </w:divBdr>
    </w:div>
    <w:div w:id="214388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88CC78D5A98404BAE594EC4D252F98B"/>
        <w:category>
          <w:name w:val="General"/>
          <w:gallery w:val="placeholder"/>
        </w:category>
        <w:types>
          <w:type w:val="bbPlcHdr"/>
        </w:types>
        <w:behaviors>
          <w:behavior w:val="content"/>
        </w:behaviors>
        <w:guid w:val="{42CF130D-311B-4A9D-9857-95C6455B4DF2}"/>
      </w:docPartPr>
      <w:docPartBody>
        <w:p w:rsidR="00A81907" w:rsidRDefault="007E1578" w:rsidP="007E1578">
          <w:pPr>
            <w:pStyle w:val="E88CC78D5A98404BAE594EC4D252F98B"/>
          </w:pPr>
          <w:r>
            <w:rPr>
              <w:rFonts w:asciiTheme="majorHAnsi" w:eastAsiaTheme="majorEastAsia" w:hAnsiTheme="majorHAnsi" w:cstheme="majorBidi"/>
              <w:caps/>
              <w:color w:val="4472C4" w:themeColor="accent1"/>
              <w:sz w:val="80"/>
              <w:szCs w:val="80"/>
            </w:rPr>
            <w:t>[Document title]</w:t>
          </w:r>
        </w:p>
      </w:docPartBody>
    </w:docPart>
    <w:docPart>
      <w:docPartPr>
        <w:name w:val="19DAED77A9484C6C80A7999F93C07CB8"/>
        <w:category>
          <w:name w:val="General"/>
          <w:gallery w:val="placeholder"/>
        </w:category>
        <w:types>
          <w:type w:val="bbPlcHdr"/>
        </w:types>
        <w:behaviors>
          <w:behavior w:val="content"/>
        </w:behaviors>
        <w:guid w:val="{E5258D80-45DC-4825-B09C-A542CFC8786E}"/>
      </w:docPartPr>
      <w:docPartBody>
        <w:p w:rsidR="00A81907" w:rsidRDefault="007E1578" w:rsidP="007E1578">
          <w:pPr>
            <w:pStyle w:val="19DAED77A9484C6C80A7999F93C07CB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578"/>
    <w:rsid w:val="0001341F"/>
    <w:rsid w:val="00195B1E"/>
    <w:rsid w:val="001B67EF"/>
    <w:rsid w:val="001F36EC"/>
    <w:rsid w:val="00215C2A"/>
    <w:rsid w:val="0024198A"/>
    <w:rsid w:val="0029445F"/>
    <w:rsid w:val="003255BD"/>
    <w:rsid w:val="00344B19"/>
    <w:rsid w:val="007E1578"/>
    <w:rsid w:val="00823BCA"/>
    <w:rsid w:val="009C5945"/>
    <w:rsid w:val="00A81907"/>
    <w:rsid w:val="00BB5029"/>
    <w:rsid w:val="00D50346"/>
    <w:rsid w:val="00E51366"/>
    <w:rsid w:val="00EA0C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8CC78D5A98404BAE594EC4D252F98B">
    <w:name w:val="E88CC78D5A98404BAE594EC4D252F98B"/>
    <w:rsid w:val="007E1578"/>
  </w:style>
  <w:style w:type="paragraph" w:customStyle="1" w:styleId="19DAED77A9484C6C80A7999F93C07CB8">
    <w:name w:val="19DAED77A9484C6C80A7999F93C07CB8"/>
    <w:rsid w:val="007E15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2021-07-23T00:00:00</PublishDate>
  <Abstract/>
  <CompanyAddress>Lecturer: Rebecca Kavanagh</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207b993bee59986df575e342a78c7ae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66866e53b97796329f3121d307a50c0"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All35</b:Tag>
    <b:SourceType>DocumentFromInternetSite</b:SourceType>
    <b:Guid>{1B590578-DF15-4643-BEB8-2C2628528160}</b:Guid>
    <b:Title>Atitudes</b:Title>
    <b:Year>1935</b:Year>
    <b:YearAccessed>2021</b:YearAccessed>
    <b:MonthAccessed>07</b:MonthAccessed>
    <b:DayAccessed>08</b:DayAccessed>
    <b:URL>http://aurora.upsi.edu.my/wp-content/uploads/2021/02/ALLPORT-ATTITUDES-ARTICLE.pdf</b:URL>
    <b:Author>
      <b:Author>
        <b:NameList>
          <b:Person>
            <b:Last>Allport</b:Last>
            <b:First>Gordon</b:First>
            <b:Middle>W.</b:Middle>
          </b:Person>
        </b:NameList>
      </b:Author>
    </b:Author>
    <b:RefOrder>14</b:RefOrder>
  </b:Source>
  <b:Source>
    <b:Tag>Joa18</b:Tag>
    <b:SourceType>JournalArticle</b:SourceType>
    <b:Guid>{CA65630D-6B28-4284-A0F6-0F2D444808FD}</b:Guid>
    <b:Author>
      <b:Author>
        <b:NameList>
          <b:Person>
            <b:Last>Kowalkowska</b:Last>
            <b:First>Joanna</b:First>
          </b:Person>
          <b:Person>
            <b:Last>Lonnie</b:Last>
            <b:First>Marta</b:First>
          </b:Person>
          <b:Person>
            <b:Last>Wadolowska</b:Last>
            <b:First>Lidia</b:First>
          </b:Person>
          <b:Person>
            <b:First>Jolanta</b:First>
            <b:Middle>Czarnocinska</b:Middle>
          </b:Person>
          <b:Person>
            <b:Last>Jezewska-Zychowicz</b:Last>
            <b:First>Marzena</b:First>
          </b:Person>
          <b:Person>
            <b:Last>Babicz-Zielinska</b:Last>
            <b:First>Ewa</b:First>
          </b:Person>
        </b:NameList>
      </b:Author>
    </b:Author>
    <b:Title>Health- and Taste-Related Attitudes Associated with Dietary Patterns in a Representative Sample of Polish Girls and Young Women: A Cross-Sectional Study (GEBaHealth Project)</b:Title>
    <b:JournalName>Nutrients</b:JournalName>
    <b:Year>2018</b:Year>
    <b:Pages>11, 12</b:Pages>
    <b:Volume>10</b:Volume>
    <b:Issue>doi:10.3390/nu10020254</b:Issue>
    <b:RefOrder>11</b:RefOrder>
  </b:Source>
  <b:Source>
    <b:Tag>Jin16</b:Tag>
    <b:SourceType>JournalArticle</b:SourceType>
    <b:Guid>{5CDBBF29-A46B-4A6C-8C1A-3083D69B052E}</b:Guid>
    <b:Author>
      <b:Author>
        <b:NameList>
          <b:Person>
            <b:Last>Jun</b:Last>
            <b:First>Jinhyun</b:First>
          </b:Person>
          <b:Person>
            <b:Last>Arendt</b:Last>
            <b:First>Susan</b:First>
            <b:Middle>W.</b:Middle>
          </b:Person>
        </b:NameList>
      </b:Author>
    </b:Author>
    <b:Title>Understanding healthy eating behaviors at casual dining restaurants using the extended theory of planned behavior</b:Title>
    <b:JournalName>International Journal of Hospitality Management</b:JournalName>
    <b:Year>2016</b:Year>
    <b:Pages>2</b:Pages>
    <b:Volume>1</b:Volume>
    <b:Issue>53</b:Issue>
    <b:RefOrder>12</b:RefOrder>
  </b:Source>
  <b:Source>
    <b:Tag>Suc16</b:Tag>
    <b:SourceType>InternetSite</b:SourceType>
    <b:Guid>{A60445F1-128E-42C2-B9FF-8E05D3EFCF32}</b:Guid>
    <b:Author>
      <b:Author>
        <b:NameList>
          <b:Person>
            <b:Last>Psychology</b:Last>
            <b:First>Successful</b:First>
          </b:Person>
        </b:NameList>
      </b:Author>
    </b:Author>
    <b:Title>Successful Psychology</b:Title>
    <b:Year>2016</b:Year>
    <b:YearAccessed>2021</b:YearAccessed>
    <b:MonthAccessed>07</b:MonthAccessed>
    <b:DayAccessed>22</b:DayAccessed>
    <b:URL>https://www.youtube.com/watch?v=77QiDn8lsUA&amp;t=340s</b:URL>
    <b:RefOrder>13</b:RefOrder>
  </b:Source>
  <b:Source>
    <b:Tag>LAU20</b:Tag>
    <b:SourceType>JournalArticle</b:SourceType>
    <b:Guid>{7F3EDB9F-FBA1-4E00-8351-7C4DF65FE47C}</b:Guid>
    <b:Title>Morbid obesity in the UK: A modelling projection study to 2035</b:Title>
    <b:Year>2020</b:Year>
    <b:Pages>3</b:Pages>
    <b:Author>
      <b:Author>
        <b:NameList>
          <b:Person>
            <b:Last>Keaver</b:Last>
            <b:First>Laura</b:First>
          </b:Person>
          <b:Person>
            <b:Last>Xu</b:Last>
            <b:First>Benshuai</b:First>
          </b:Person>
          <b:Person>
            <b:Last>Jaccard</b:Last>
            <b:First>Abbygail</b:First>
          </b:Person>
          <b:Person>
            <b:Last>Webber</b:Last>
            <b:First>Laura</b:First>
          </b:Person>
        </b:NameList>
      </b:Author>
    </b:Author>
    <b:JournalName>Journal of Public Health</b:JournalName>
    <b:Volume>48</b:Volume>
    <b:Issue>422–427</b:Issue>
    <b:RefOrder>10</b:RefOrder>
  </b:Source>
  <b:Source>
    <b:Tag>Imr20</b:Tag>
    <b:SourceType>InternetSite</b:SourceType>
    <b:Guid>{19D92904-1C46-4A9F-BE8B-3895817925C3}</b:Guid>
    <b:Title>Psychology Lectures</b:Title>
    <b:Year>(2020</b:Year>
    <b:Author>
      <b:Author>
        <b:NameList>
          <b:Person>
            <b:Last>Ajmal</b:Last>
            <b:First>Imran</b:First>
          </b:Person>
        </b:NameList>
      </b:Author>
    </b:Author>
    <b:YearAccessed>2021</b:YearAccessed>
    <b:MonthAccessed>07</b:MonthAccessed>
    <b:DayAccessed>15</b:DayAccessed>
    <b:URL>https://www.youtube.com/watch?v=Nm4QxCBSemo</b:URL>
    <b:RefOrder>7</b:RefOrder>
  </b:Source>
  <b:Source>
    <b:Tag>JAM99</b:Tag>
    <b:SourceType>JournalArticle</b:SourceType>
    <b:Guid>{B962D327-3C78-4B69-8F4B-91BE46B6D4A1}</b:Guid>
    <b:Author>
      <b:Author>
        <b:NameList>
          <b:Person>
            <b:Last>Roberts</b:Last>
            <b:First>James</b:First>
            <b:Middle>S.</b:Middle>
          </b:Person>
          <b:Person>
            <b:Last>Wedell</b:Last>
            <b:First>Douglas</b:First>
            <b:Middle>H.</b:Middle>
          </b:Person>
          <b:Person>
            <b:Last>Laughlin</b:Last>
            <b:First>James</b:First>
            <b:Middle>E.</b:Middle>
          </b:Person>
        </b:NameList>
      </b:Author>
    </b:Author>
    <b:Title>Validity Issues in the Likert and Thurstone approaches to attitude measurement</b:Title>
    <b:JournalName>Educational and Psychological Measurement</b:JournalName>
    <b:Year>(1999</b:Year>
    <b:Pages>2, 3</b:Pages>
    <b:Volume>59</b:Volume>
    <b:Issue>2</b:Issue>
    <b:RefOrder>6</b:RefOrder>
  </b:Source>
  <b:Source>
    <b:Tag>Leo18</b:Tag>
    <b:SourceType>JournalArticle</b:SourceType>
    <b:Guid>{D5C73835-CE81-43BF-AFF1-6E3EC9498543}</b:Guid>
    <b:Author>
      <b:Author>
        <b:NameList>
          <b:Person>
            <b:Last>Hackel</b:Last>
            <b:First>Leor</b:First>
            <b:Middle>M.</b:Middle>
          </b:Person>
          <b:Person>
            <b:First>Géraldine</b:First>
            <b:Middle>Coppin</b:Middle>
          </b:Person>
          <b:Person>
            <b:Last>Wohl</b:Last>
            <b:First>Michael</b:First>
            <b:Middle>J.A.</b:Middle>
          </b:Person>
          <b:Person>
            <b:Last>Bavel</b:Last>
            <b:First>Jay</b:First>
            <b:Middle>J. Van</b:Middle>
          </b:Person>
        </b:NameList>
      </b:Author>
    </b:Author>
    <b:Title>From groups to grits: Social identity shapes evaluations of food pleasantness</b:Title>
    <b:JournalName>Journal of Experimental Social Psychology</b:JournalName>
    <b:Year>2018</b:Year>
    <b:Pages>2</b:Pages>
    <b:Volume>1</b:Volume>
    <b:Issue>https://doi.org/10.1016/j.jesp.2017.09.007</b:Issue>
    <b:RefOrder>4</b:RefOrder>
  </b:Source>
  <b:Source>
    <b:Tag>Mur35</b:Tag>
    <b:SourceType>JournalArticle</b:SourceType>
    <b:Guid>{EBE3EAC7-7691-4B2F-9A22-73C2247EFD41}</b:Guid>
    <b:Title>Attitudes - Handbook of Social Psychology</b:Title>
    <b:Year>1935</b:Year>
    <b:Author>
      <b:Author>
        <b:NameList>
          <b:Person>
            <b:Last>Murchison</b:Last>
            <b:First>C</b:First>
          </b:Person>
        </b:NameList>
      </b:Author>
    </b:Author>
    <b:JournalName>Clark University</b:JournalName>
    <b:Pages>1</b:Pages>
    <b:RefOrder>5</b:RefOrder>
  </b:Source>
  <b:Source>
    <b:Tag>Dav69</b:Tag>
    <b:SourceType>JournalArticle</b:SourceType>
    <b:Guid>{2834C4C8-2306-4330-A4DA-A955365E738F}</b:Guid>
    <b:Title>Social Learning Theory of Identificatory Processes</b:Title>
    <b:Year>1969</b:Year>
    <b:Author>
      <b:Author>
        <b:NameList>
          <b:Person>
            <b:Last>Goslin</b:Last>
            <b:First>David</b:First>
            <b:Middle>A.</b:Middle>
          </b:Person>
        </b:NameList>
      </b:Author>
    </b:Author>
    <b:JournalName>Handbook of Socialization Theory and Research</b:JournalName>
    <b:Pages>2</b:Pages>
    <b:Volume>1</b:Volume>
    <b:RefOrder>3</b:RefOrder>
  </b:Source>
  <b:Source>
    <b:Tag>ANN11</b:Tag>
    <b:SourceType>JournalArticle</b:SourceType>
    <b:Guid>{684A7FD3-4D4F-422D-A88D-ECC66C4A1B5C}</b:Guid>
    <b:Title>Social Learning Theory and Behavioral Therapy: Considering Human Behaviors within the Social and Cultural Context of Individuals and Families</b:Title>
    <b:Year>2011</b:Year>
    <b:Author>
      <b:Author>
        <b:NameList>
          <b:Person>
            <b:Last>Chavis</b:Last>
            <b:First>Annie</b:First>
            <b:Middle>McCullough</b:Middle>
          </b:Person>
        </b:NameList>
      </b:Author>
    </b:Author>
    <b:JournalName>Routeledge Taylor &amp; Francis Group</b:JournalName>
    <b:Pages>1 - 2</b:Pages>
    <b:Volume>1</b:Volume>
    <b:Issue>10.1080/19371918.2011.591629</b:Issue>
    <b:RefOrder>2</b:RefOrder>
  </b:Source>
  <b:Source>
    <b:Tag>DrS20</b:Tag>
    <b:SourceType>InternetSite</b:SourceType>
    <b:Guid>{00D3A94B-AF16-4113-A5F3-C73A8BB81894}</b:Guid>
    <b:Title>Educational Technology</b:Title>
    <b:Year>2020</b:Year>
    <b:YearAccessed>2021</b:YearAccessed>
    <b:MonthAccessed>07</b:MonthAccessed>
    <b:DayAccessed>22</b:DayAccessed>
    <b:URL>https://educationaltechnology.net/social-learning-theory-albert-bandura/</b:URL>
    <b:Author>
      <b:Author>
        <b:NameList>
          <b:Person>
            <b:Last>Kurt</b:Last>
            <b:First>Dr.</b:First>
            <b:Middle>Serhat</b:Middle>
          </b:Person>
        </b:NameList>
      </b:Author>
    </b:Author>
    <b:RefOrder>1</b:RefOrder>
  </b:Source>
  <b:Source>
    <b:Tag>Pri11</b:Tag>
    <b:SourceType>Book</b:SourceType>
    <b:Guid>{50838975-5120-4DF6-AF27-AFC183657C55}</b:Guid>
    <b:Author>
      <b:Author>
        <b:NameList>
          <b:Person>
            <b:Last>Prislin</b:Last>
            <b:First>Radmilla</b:First>
          </b:Person>
          <b:Person>
            <b:Last>Crano</b:Last>
            <b:First>William</b:First>
            <b:Middle>D.</b:Middle>
          </b:Person>
        </b:NameList>
      </b:Author>
    </b:Author>
    <b:Title>Attitudes and Attitude Change</b:Title>
    <b:JournalName>Psychology Press</b:JournalName>
    <b:Year>2011</b:Year>
    <b:Pages>6, 7</b:Pages>
    <b:Volume>1</b:Volume>
    <b:City>New York; London</b:City>
    <b:Publisher>Psychology Press</b:Publisher>
    <b:Edition>1</b:Edition>
    <b:RefOrder>8</b:RefOrder>
  </b:Source>
  <b:Source>
    <b:Tag>Ber19</b:Tag>
    <b:SourceType>JournalArticle</b:SourceType>
    <b:Guid>{89C31B24-17E3-4152-96BD-E2D0432E00F3}</b:Guid>
    <b:Title>Psychological Predictors of Unhealthy eating attitudes in young adults</b:Title>
    <b:Year>2019</b:Year>
    <b:Author>
      <b:Author>
        <b:NameList>
          <b:Person>
            <b:Last>Izydorczyk</b:Last>
            <b:First>Bernadetta</b:First>
          </b:Person>
          <b:Person>
            <b:Last>Sitnik-Warchulska</b:Last>
            <b:First>Katarzyna</b:First>
          </b:Person>
          <b:Person>
            <b:Last>́nczyk</b:Last>
            <b:First>Sebastian</b:First>
            <b:Middle>Lizi</b:Middle>
          </b:Person>
          <b:Person>
            <b:Last>Lipiarz</b:Last>
            <b:First>Adrianna</b:First>
          </b:Person>
        </b:NameList>
      </b:Author>
    </b:Author>
    <b:JournalName>Frontiers in Psychology</b:JournalName>
    <b:Pages>4</b:Pages>
    <b:Volume>1</b:Volume>
    <b:Issue>doi: 10.3389/fpsyg.2019.00590</b:Issue>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4D24DD-6F38-487C-81BA-B036BB610C8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BCD27C-962C-48F8-B2F7-395F015E8559}">
  <ds:schemaRefs>
    <ds:schemaRef ds:uri="http://schemas.microsoft.com/sharepoint/v3/contenttype/forms"/>
  </ds:schemaRefs>
</ds:datastoreItem>
</file>

<file path=customXml/itemProps4.xml><?xml version="1.0" encoding="utf-8"?>
<ds:datastoreItem xmlns:ds="http://schemas.openxmlformats.org/officeDocument/2006/customXml" ds:itemID="{0A93B7E1-6298-496F-822C-2193869AF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97074A4-F6E2-4972-9AE6-63D412B00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1874</TotalTime>
  <Pages>11</Pages>
  <Words>2722</Words>
  <Characters>15517</Characters>
  <Application>Microsoft Office Word</Application>
  <DocSecurity>0</DocSecurity>
  <Lines>129</Lines>
  <Paragraphs>36</Paragraphs>
  <ScaleCrop>false</ScaleCrop>
  <Company>Michelle Garcia dos Santos 1921108</Company>
  <LinksUpToDate>false</LinksUpToDate>
  <CharactersWithSpaces>18203</CharactersWithSpaces>
  <SharedDoc>false</SharedDoc>
  <HLinks>
    <vt:vector size="30" baseType="variant">
      <vt:variant>
        <vt:i4>1769525</vt:i4>
      </vt:variant>
      <vt:variant>
        <vt:i4>26</vt:i4>
      </vt:variant>
      <vt:variant>
        <vt:i4>0</vt:i4>
      </vt:variant>
      <vt:variant>
        <vt:i4>5</vt:i4>
      </vt:variant>
      <vt:variant>
        <vt:lpwstr/>
      </vt:variant>
      <vt:variant>
        <vt:lpwstr>_Toc78062406</vt:lpwstr>
      </vt:variant>
      <vt:variant>
        <vt:i4>1572917</vt:i4>
      </vt:variant>
      <vt:variant>
        <vt:i4>20</vt:i4>
      </vt:variant>
      <vt:variant>
        <vt:i4>0</vt:i4>
      </vt:variant>
      <vt:variant>
        <vt:i4>5</vt:i4>
      </vt:variant>
      <vt:variant>
        <vt:lpwstr/>
      </vt:variant>
      <vt:variant>
        <vt:lpwstr>_Toc78062405</vt:lpwstr>
      </vt:variant>
      <vt:variant>
        <vt:i4>1638453</vt:i4>
      </vt:variant>
      <vt:variant>
        <vt:i4>14</vt:i4>
      </vt:variant>
      <vt:variant>
        <vt:i4>0</vt:i4>
      </vt:variant>
      <vt:variant>
        <vt:i4>5</vt:i4>
      </vt:variant>
      <vt:variant>
        <vt:lpwstr/>
      </vt:variant>
      <vt:variant>
        <vt:lpwstr>_Toc78062404</vt:lpwstr>
      </vt:variant>
      <vt:variant>
        <vt:i4>1966133</vt:i4>
      </vt:variant>
      <vt:variant>
        <vt:i4>8</vt:i4>
      </vt:variant>
      <vt:variant>
        <vt:i4>0</vt:i4>
      </vt:variant>
      <vt:variant>
        <vt:i4>5</vt:i4>
      </vt:variant>
      <vt:variant>
        <vt:lpwstr/>
      </vt:variant>
      <vt:variant>
        <vt:lpwstr>_Toc78062403</vt:lpwstr>
      </vt:variant>
      <vt:variant>
        <vt:i4>2031669</vt:i4>
      </vt:variant>
      <vt:variant>
        <vt:i4>2</vt:i4>
      </vt:variant>
      <vt:variant>
        <vt:i4>0</vt:i4>
      </vt:variant>
      <vt:variant>
        <vt:i4>5</vt:i4>
      </vt:variant>
      <vt:variant>
        <vt:lpwstr/>
      </vt:variant>
      <vt:variant>
        <vt:lpwstr>_Toc78062402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obesity and possible solutions</dc:title>
  <dc:subject>Psychology in Health and Social Care</dc:subject>
  <dc:creator>Michelle Garcia Dos Santos (1921108)</dc:creator>
  <cp:keywords/>
  <dc:description/>
  <cp:lastModifiedBy>Michelle Garcia</cp:lastModifiedBy>
  <cp:revision>285</cp:revision>
  <dcterms:created xsi:type="dcterms:W3CDTF">2021-07-22T23:56:00Z</dcterms:created>
  <dcterms:modified xsi:type="dcterms:W3CDTF">2021-07-27T10:59:00Z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