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55CE5" w14:textId="77777777" w:rsidR="006035C2" w:rsidRPr="0077635F" w:rsidRDefault="006035C2" w:rsidP="0057504F">
      <w:pPr>
        <w:spacing w:line="360" w:lineRule="auto"/>
        <w:jc w:val="both"/>
        <w:rPr>
          <w:rFonts w:ascii="Arial" w:hAnsi="Arial" w:cs="Arial"/>
          <w:sz w:val="24"/>
          <w:szCs w:val="24"/>
        </w:rPr>
      </w:pPr>
      <w:r w:rsidRPr="0077635F">
        <w:rPr>
          <w:rFonts w:ascii="Arial" w:hAnsi="Arial" w:cs="Arial"/>
          <w:noProof/>
          <w:sz w:val="24"/>
          <w:szCs w:val="24"/>
        </w:rPr>
        <w:drawing>
          <wp:inline distT="0" distB="0" distL="0" distR="0" wp14:anchorId="353100AD" wp14:editId="33F3AD23">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609A32C" w14:textId="77777777" w:rsidR="006035C2" w:rsidRPr="0077635F" w:rsidRDefault="006035C2" w:rsidP="0057504F">
      <w:pPr>
        <w:spacing w:line="360" w:lineRule="auto"/>
        <w:jc w:val="both"/>
        <w:rPr>
          <w:rFonts w:ascii="Arial" w:hAnsi="Arial" w:cs="Arial"/>
          <w:sz w:val="24"/>
          <w:szCs w:val="24"/>
        </w:rPr>
      </w:pPr>
    </w:p>
    <w:p w14:paraId="5AC58AA0" w14:textId="77777777" w:rsidR="006035C2" w:rsidRPr="0077635F" w:rsidRDefault="006035C2" w:rsidP="0057504F">
      <w:pPr>
        <w:spacing w:line="360" w:lineRule="auto"/>
        <w:jc w:val="both"/>
        <w:rPr>
          <w:rFonts w:ascii="Arial" w:hAnsi="Arial" w:cs="Arial"/>
          <w:sz w:val="24"/>
          <w:szCs w:val="24"/>
        </w:rPr>
      </w:pPr>
    </w:p>
    <w:p w14:paraId="67640C71" w14:textId="77777777" w:rsidR="006035C2" w:rsidRPr="007C1108" w:rsidRDefault="006035C2" w:rsidP="0057504F">
      <w:pPr>
        <w:spacing w:line="360" w:lineRule="auto"/>
        <w:jc w:val="both"/>
        <w:rPr>
          <w:rFonts w:ascii="Arial" w:hAnsi="Arial" w:cs="Arial"/>
          <w:b/>
          <w:bCs/>
          <w:sz w:val="24"/>
          <w:szCs w:val="24"/>
        </w:rPr>
      </w:pPr>
    </w:p>
    <w:p w14:paraId="043E2F9C" w14:textId="77777777" w:rsidR="006035C2" w:rsidRPr="007C1108" w:rsidRDefault="006035C2" w:rsidP="0057504F">
      <w:pPr>
        <w:spacing w:line="360" w:lineRule="auto"/>
        <w:jc w:val="both"/>
        <w:rPr>
          <w:rFonts w:ascii="Arial" w:hAnsi="Arial" w:cs="Arial"/>
          <w:b/>
          <w:bCs/>
          <w:sz w:val="24"/>
          <w:szCs w:val="24"/>
        </w:rPr>
      </w:pPr>
      <w:r w:rsidRPr="007C1108">
        <w:rPr>
          <w:rFonts w:ascii="Arial" w:hAnsi="Arial" w:cs="Arial"/>
          <w:b/>
          <w:bCs/>
          <w:sz w:val="24"/>
          <w:szCs w:val="24"/>
        </w:rPr>
        <w:t>BA (Hons) Leadership and Management</w:t>
      </w:r>
    </w:p>
    <w:p w14:paraId="60B51E01" w14:textId="77777777" w:rsidR="006035C2" w:rsidRPr="007C1108" w:rsidRDefault="006035C2" w:rsidP="0057504F">
      <w:pPr>
        <w:spacing w:line="360" w:lineRule="auto"/>
        <w:jc w:val="both"/>
        <w:rPr>
          <w:rFonts w:ascii="Arial" w:hAnsi="Arial" w:cs="Arial"/>
          <w:b/>
          <w:bCs/>
          <w:i/>
          <w:iCs/>
          <w:sz w:val="24"/>
          <w:szCs w:val="24"/>
        </w:rPr>
      </w:pPr>
    </w:p>
    <w:p w14:paraId="1F4CFE42" w14:textId="77777777" w:rsidR="006035C2" w:rsidRPr="007C1108" w:rsidRDefault="006035C2" w:rsidP="0057504F">
      <w:pPr>
        <w:spacing w:line="360" w:lineRule="auto"/>
        <w:jc w:val="both"/>
        <w:rPr>
          <w:rFonts w:ascii="Arial" w:hAnsi="Arial" w:cs="Arial"/>
          <w:b/>
          <w:bCs/>
          <w:i/>
          <w:iCs/>
          <w:sz w:val="24"/>
          <w:szCs w:val="24"/>
        </w:rPr>
      </w:pPr>
      <w:r w:rsidRPr="007C1108">
        <w:rPr>
          <w:rFonts w:ascii="Arial" w:hAnsi="Arial" w:cs="Arial"/>
          <w:b/>
          <w:bCs/>
          <w:i/>
          <w:iCs/>
          <w:sz w:val="24"/>
          <w:szCs w:val="24"/>
        </w:rPr>
        <w:t>Student Name: ERASMUS ONYEUKWU</w:t>
      </w:r>
    </w:p>
    <w:p w14:paraId="67C2E10C" w14:textId="77777777" w:rsidR="006035C2" w:rsidRPr="007C1108" w:rsidRDefault="006035C2" w:rsidP="0057504F">
      <w:pPr>
        <w:spacing w:line="360" w:lineRule="auto"/>
        <w:jc w:val="both"/>
        <w:rPr>
          <w:rFonts w:ascii="Arial" w:hAnsi="Arial" w:cs="Arial"/>
          <w:b/>
          <w:bCs/>
          <w:i/>
          <w:iCs/>
          <w:sz w:val="24"/>
          <w:szCs w:val="24"/>
        </w:rPr>
      </w:pPr>
      <w:r w:rsidRPr="007C1108">
        <w:rPr>
          <w:rFonts w:ascii="Arial" w:hAnsi="Arial" w:cs="Arial"/>
          <w:b/>
          <w:bCs/>
          <w:i/>
          <w:iCs/>
          <w:sz w:val="24"/>
          <w:szCs w:val="24"/>
        </w:rPr>
        <w:t>Student Number: 2337043</w:t>
      </w:r>
    </w:p>
    <w:p w14:paraId="3A40769B" w14:textId="3D9A049B" w:rsidR="006035C2" w:rsidRPr="007C1108" w:rsidRDefault="006035C2" w:rsidP="0057504F">
      <w:pPr>
        <w:spacing w:line="360" w:lineRule="auto"/>
        <w:jc w:val="both"/>
        <w:rPr>
          <w:rFonts w:ascii="Arial" w:hAnsi="Arial" w:cs="Arial"/>
          <w:b/>
          <w:bCs/>
          <w:i/>
          <w:iCs/>
          <w:sz w:val="24"/>
          <w:szCs w:val="24"/>
        </w:rPr>
      </w:pPr>
      <w:r>
        <w:rPr>
          <w:rFonts w:ascii="Arial" w:hAnsi="Arial" w:cs="Arial"/>
          <w:b/>
          <w:bCs/>
          <w:i/>
          <w:iCs/>
          <w:sz w:val="24"/>
          <w:szCs w:val="24"/>
        </w:rPr>
        <w:t>Module</w:t>
      </w:r>
      <w:r w:rsidRPr="007C1108">
        <w:rPr>
          <w:rFonts w:ascii="Arial" w:hAnsi="Arial" w:cs="Arial"/>
          <w:b/>
          <w:bCs/>
          <w:i/>
          <w:iCs/>
          <w:sz w:val="24"/>
          <w:szCs w:val="24"/>
        </w:rPr>
        <w:t xml:space="preserve"> Name: </w:t>
      </w:r>
      <w:r>
        <w:rPr>
          <w:rFonts w:ascii="Arial" w:hAnsi="Arial" w:cs="Arial"/>
          <w:b/>
          <w:bCs/>
          <w:i/>
          <w:iCs/>
          <w:sz w:val="24"/>
          <w:szCs w:val="24"/>
        </w:rPr>
        <w:t>Project Management</w:t>
      </w:r>
      <w:r w:rsidRPr="007C1108">
        <w:rPr>
          <w:rFonts w:ascii="Arial" w:hAnsi="Arial" w:cs="Arial"/>
          <w:b/>
          <w:bCs/>
          <w:i/>
          <w:iCs/>
          <w:sz w:val="24"/>
          <w:szCs w:val="24"/>
        </w:rPr>
        <w:t xml:space="preserve"> (LCLM500</w:t>
      </w:r>
      <w:r>
        <w:rPr>
          <w:rFonts w:ascii="Arial" w:hAnsi="Arial" w:cs="Arial"/>
          <w:b/>
          <w:bCs/>
          <w:i/>
          <w:iCs/>
          <w:sz w:val="24"/>
          <w:szCs w:val="24"/>
        </w:rPr>
        <w:t>3</w:t>
      </w:r>
      <w:r w:rsidRPr="007C1108">
        <w:rPr>
          <w:rFonts w:ascii="Arial" w:hAnsi="Arial" w:cs="Arial"/>
          <w:b/>
          <w:bCs/>
          <w:i/>
          <w:iCs/>
          <w:sz w:val="24"/>
          <w:szCs w:val="24"/>
        </w:rPr>
        <w:t>)</w:t>
      </w:r>
      <w:r>
        <w:rPr>
          <w:rFonts w:ascii="Arial" w:hAnsi="Arial" w:cs="Arial"/>
          <w:b/>
          <w:bCs/>
          <w:i/>
          <w:iCs/>
          <w:sz w:val="24"/>
          <w:szCs w:val="24"/>
        </w:rPr>
        <w:t xml:space="preserve"> London</w:t>
      </w:r>
    </w:p>
    <w:p w14:paraId="5612EBB4" w14:textId="0115E7D0" w:rsidR="006035C2" w:rsidRPr="007C1108" w:rsidRDefault="006035C2" w:rsidP="0057504F">
      <w:pPr>
        <w:spacing w:line="360" w:lineRule="auto"/>
        <w:jc w:val="both"/>
        <w:rPr>
          <w:rFonts w:ascii="Arial" w:hAnsi="Arial" w:cs="Arial"/>
          <w:b/>
          <w:bCs/>
          <w:i/>
          <w:iCs/>
          <w:sz w:val="24"/>
          <w:szCs w:val="24"/>
        </w:rPr>
      </w:pPr>
      <w:r w:rsidRPr="007C1108">
        <w:rPr>
          <w:rFonts w:ascii="Arial" w:hAnsi="Arial" w:cs="Arial"/>
          <w:b/>
          <w:bCs/>
          <w:i/>
          <w:iCs/>
          <w:sz w:val="24"/>
          <w:szCs w:val="24"/>
        </w:rPr>
        <w:t xml:space="preserve">Lecturer Name: PROF. </w:t>
      </w:r>
      <w:r>
        <w:rPr>
          <w:rFonts w:ascii="Arial" w:hAnsi="Arial" w:cs="Arial"/>
          <w:b/>
          <w:bCs/>
          <w:i/>
          <w:iCs/>
          <w:sz w:val="24"/>
          <w:szCs w:val="24"/>
        </w:rPr>
        <w:t>XAVIER</w:t>
      </w:r>
      <w:r w:rsidR="00804A63">
        <w:rPr>
          <w:rFonts w:ascii="Arial" w:hAnsi="Arial" w:cs="Arial"/>
          <w:b/>
          <w:bCs/>
          <w:i/>
          <w:iCs/>
          <w:sz w:val="24"/>
          <w:szCs w:val="24"/>
        </w:rPr>
        <w:t xml:space="preserve"> MATIENI</w:t>
      </w:r>
    </w:p>
    <w:p w14:paraId="2EE9389A" w14:textId="6492359E" w:rsidR="006035C2" w:rsidRPr="007C1108" w:rsidRDefault="006035C2" w:rsidP="0057504F">
      <w:pPr>
        <w:spacing w:line="360" w:lineRule="auto"/>
        <w:jc w:val="both"/>
        <w:rPr>
          <w:rFonts w:ascii="Arial" w:hAnsi="Arial" w:cs="Arial"/>
          <w:b/>
          <w:bCs/>
          <w:i/>
          <w:iCs/>
          <w:sz w:val="24"/>
          <w:szCs w:val="24"/>
        </w:rPr>
      </w:pPr>
      <w:r w:rsidRPr="007C1108">
        <w:rPr>
          <w:rFonts w:ascii="Arial" w:hAnsi="Arial" w:cs="Arial"/>
          <w:b/>
          <w:bCs/>
          <w:i/>
          <w:iCs/>
          <w:sz w:val="24"/>
          <w:szCs w:val="24"/>
        </w:rPr>
        <w:t xml:space="preserve">Session: </w:t>
      </w:r>
      <w:r>
        <w:rPr>
          <w:rFonts w:ascii="Arial" w:hAnsi="Arial" w:cs="Arial"/>
          <w:b/>
          <w:bCs/>
          <w:i/>
          <w:iCs/>
          <w:sz w:val="24"/>
          <w:szCs w:val="24"/>
        </w:rPr>
        <w:t>OCTOBER</w:t>
      </w:r>
      <w:r w:rsidRPr="007C1108">
        <w:rPr>
          <w:rFonts w:ascii="Arial" w:hAnsi="Arial" w:cs="Arial"/>
          <w:b/>
          <w:bCs/>
          <w:i/>
          <w:iCs/>
          <w:sz w:val="24"/>
          <w:szCs w:val="24"/>
        </w:rPr>
        <w:t xml:space="preserve"> 2025 Term</w:t>
      </w:r>
    </w:p>
    <w:p w14:paraId="442D281D" w14:textId="77777777" w:rsidR="006035C2" w:rsidRPr="0077635F" w:rsidRDefault="006035C2" w:rsidP="0057504F">
      <w:pPr>
        <w:spacing w:line="360" w:lineRule="auto"/>
        <w:jc w:val="both"/>
        <w:rPr>
          <w:rFonts w:ascii="Arial" w:hAnsi="Arial" w:cs="Arial"/>
          <w:i/>
          <w:iCs/>
          <w:sz w:val="24"/>
          <w:szCs w:val="24"/>
        </w:rPr>
      </w:pPr>
    </w:p>
    <w:p w14:paraId="1368B4E8" w14:textId="77777777" w:rsidR="006035C2" w:rsidRPr="0077635F" w:rsidRDefault="006035C2" w:rsidP="0057504F">
      <w:pPr>
        <w:spacing w:line="360" w:lineRule="auto"/>
        <w:jc w:val="both"/>
        <w:rPr>
          <w:rFonts w:ascii="Arial" w:hAnsi="Arial" w:cs="Arial"/>
          <w:i/>
          <w:iCs/>
          <w:sz w:val="24"/>
          <w:szCs w:val="24"/>
        </w:rPr>
      </w:pPr>
    </w:p>
    <w:p w14:paraId="32F0EFFD" w14:textId="77777777" w:rsidR="006035C2" w:rsidRPr="0077635F" w:rsidRDefault="006035C2" w:rsidP="0057504F">
      <w:pPr>
        <w:spacing w:line="360" w:lineRule="auto"/>
        <w:jc w:val="both"/>
        <w:rPr>
          <w:rFonts w:ascii="Arial" w:hAnsi="Arial" w:cs="Arial"/>
          <w:i/>
          <w:iCs/>
          <w:sz w:val="24"/>
          <w:szCs w:val="24"/>
        </w:rPr>
      </w:pPr>
    </w:p>
    <w:p w14:paraId="6033903B" w14:textId="676BB18B" w:rsidR="006035C2" w:rsidRPr="003A7D15" w:rsidRDefault="006035C2" w:rsidP="0057504F">
      <w:pPr>
        <w:spacing w:line="360" w:lineRule="auto"/>
        <w:jc w:val="both"/>
        <w:rPr>
          <w:rFonts w:ascii="Arial" w:hAnsi="Arial" w:cs="Arial"/>
          <w:b/>
          <w:bCs/>
          <w:i/>
          <w:iCs/>
          <w:sz w:val="32"/>
          <w:szCs w:val="32"/>
        </w:rPr>
      </w:pPr>
      <w:r>
        <w:rPr>
          <w:rFonts w:ascii="Arial" w:hAnsi="Arial" w:cs="Arial"/>
          <w:b/>
          <w:bCs/>
          <w:i/>
          <w:iCs/>
          <w:sz w:val="32"/>
          <w:szCs w:val="32"/>
        </w:rPr>
        <w:t xml:space="preserve"> </w:t>
      </w:r>
      <w:r w:rsidRPr="003A7D15">
        <w:rPr>
          <w:rFonts w:ascii="Arial" w:hAnsi="Arial" w:cs="Arial"/>
          <w:b/>
          <w:bCs/>
          <w:i/>
          <w:iCs/>
          <w:sz w:val="32"/>
          <w:szCs w:val="32"/>
        </w:rPr>
        <w:t>PROJECT</w:t>
      </w:r>
      <w:r>
        <w:rPr>
          <w:rFonts w:ascii="Arial" w:hAnsi="Arial" w:cs="Arial"/>
          <w:b/>
          <w:bCs/>
          <w:i/>
          <w:iCs/>
          <w:sz w:val="32"/>
          <w:szCs w:val="32"/>
        </w:rPr>
        <w:t xml:space="preserve"> MANAGEMENT</w:t>
      </w:r>
      <w:r w:rsidR="00CF02E3">
        <w:rPr>
          <w:rFonts w:ascii="Arial" w:hAnsi="Arial" w:cs="Arial"/>
          <w:b/>
          <w:bCs/>
          <w:i/>
          <w:iCs/>
          <w:sz w:val="32"/>
          <w:szCs w:val="32"/>
        </w:rPr>
        <w:t xml:space="preserve"> PORTFOLIO</w:t>
      </w:r>
    </w:p>
    <w:p w14:paraId="5BB0156A" w14:textId="77777777" w:rsidR="006035C2" w:rsidRDefault="006035C2" w:rsidP="0057504F">
      <w:pPr>
        <w:spacing w:line="360" w:lineRule="auto"/>
        <w:jc w:val="both"/>
      </w:pPr>
    </w:p>
    <w:p w14:paraId="35EF6B37" w14:textId="77777777" w:rsidR="00331B47" w:rsidRDefault="00331B47" w:rsidP="0057504F">
      <w:pPr>
        <w:spacing w:line="360" w:lineRule="auto"/>
        <w:jc w:val="both"/>
      </w:pPr>
    </w:p>
    <w:p w14:paraId="7FAA70F4" w14:textId="77777777" w:rsidR="00331B47" w:rsidRDefault="00331B47" w:rsidP="0057504F">
      <w:pPr>
        <w:spacing w:line="360" w:lineRule="auto"/>
        <w:jc w:val="both"/>
      </w:pPr>
    </w:p>
    <w:p w14:paraId="794CCD6C" w14:textId="77777777" w:rsidR="00331B47" w:rsidRDefault="00331B47" w:rsidP="0057504F">
      <w:pPr>
        <w:spacing w:line="360" w:lineRule="auto"/>
        <w:jc w:val="both"/>
      </w:pPr>
    </w:p>
    <w:p w14:paraId="2B02EDCB" w14:textId="77777777" w:rsidR="00331B47" w:rsidRDefault="00331B47" w:rsidP="0057504F">
      <w:pPr>
        <w:spacing w:line="360" w:lineRule="auto"/>
        <w:jc w:val="both"/>
      </w:pPr>
    </w:p>
    <w:p w14:paraId="616686AD" w14:textId="3677AA41" w:rsidR="00A17BC1" w:rsidRDefault="00804A63" w:rsidP="0057504F">
      <w:pPr>
        <w:spacing w:line="360" w:lineRule="auto"/>
        <w:jc w:val="both"/>
        <w:rPr>
          <w:b/>
          <w:bCs/>
          <w:sz w:val="32"/>
          <w:szCs w:val="32"/>
        </w:rPr>
      </w:pPr>
      <w:r>
        <w:rPr>
          <w:b/>
          <w:bCs/>
          <w:sz w:val="32"/>
          <w:szCs w:val="32"/>
        </w:rPr>
        <w:t xml:space="preserve">                                    </w:t>
      </w:r>
      <w:r w:rsidR="00A17BC1" w:rsidRPr="00A17BC1">
        <w:rPr>
          <w:b/>
          <w:bCs/>
          <w:sz w:val="32"/>
          <w:szCs w:val="32"/>
        </w:rPr>
        <w:drawing>
          <wp:inline distT="0" distB="0" distL="0" distR="0" wp14:anchorId="1A66FD0F" wp14:editId="35498386">
            <wp:extent cx="5731510" cy="8106410"/>
            <wp:effectExtent l="0" t="0" r="2540" b="8890"/>
            <wp:docPr id="1564104077" name="Picture 57"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04077" name="Picture 57" descr="A close-up of a pos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427A5771" w14:textId="77777777" w:rsidR="00C342C8" w:rsidRPr="00EF269C" w:rsidRDefault="00C342C8" w:rsidP="0057504F">
      <w:pPr>
        <w:spacing w:line="360" w:lineRule="auto"/>
        <w:ind w:left="1080"/>
        <w:jc w:val="both"/>
        <w:rPr>
          <w:rFonts w:ascii="Arial" w:hAnsi="Arial" w:cs="Arial"/>
          <w:b/>
          <w:bCs/>
          <w:sz w:val="24"/>
          <w:szCs w:val="24"/>
        </w:rPr>
      </w:pPr>
      <w:r>
        <w:rPr>
          <w:rFonts w:ascii="Arial" w:hAnsi="Arial" w:cs="Arial"/>
          <w:b/>
          <w:bCs/>
        </w:rPr>
        <w:lastRenderedPageBreak/>
        <w:t xml:space="preserve">          </w:t>
      </w:r>
      <w:r w:rsidRPr="00EF269C">
        <w:rPr>
          <w:rFonts w:ascii="Arial" w:hAnsi="Arial" w:cs="Arial"/>
          <w:b/>
          <w:bCs/>
          <w:sz w:val="24"/>
          <w:szCs w:val="24"/>
        </w:rPr>
        <w:t>FEEDBACK REFLECTION</w:t>
      </w:r>
    </w:p>
    <w:p w14:paraId="6A795F2B" w14:textId="77777777" w:rsidR="00C342C8" w:rsidRPr="00EF269C" w:rsidRDefault="00C342C8" w:rsidP="0057504F">
      <w:pPr>
        <w:spacing w:line="360" w:lineRule="auto"/>
        <w:ind w:left="1080"/>
        <w:jc w:val="both"/>
        <w:rPr>
          <w:rFonts w:ascii="Arial" w:hAnsi="Arial" w:cs="Arial"/>
          <w:sz w:val="24"/>
          <w:szCs w:val="24"/>
        </w:rPr>
      </w:pPr>
    </w:p>
    <w:p w14:paraId="4D44DBA6" w14:textId="36659AF9" w:rsidR="00C342C8" w:rsidRPr="00EF269C" w:rsidRDefault="00C342C8" w:rsidP="0057504F">
      <w:pPr>
        <w:spacing w:line="360" w:lineRule="auto"/>
        <w:ind w:left="1080"/>
        <w:jc w:val="both"/>
        <w:rPr>
          <w:rFonts w:ascii="Arial" w:hAnsi="Arial" w:cs="Arial"/>
          <w:b/>
          <w:bCs/>
          <w:sz w:val="24"/>
          <w:szCs w:val="24"/>
        </w:rPr>
      </w:pPr>
      <w:r w:rsidRPr="00EF269C">
        <w:rPr>
          <w:rFonts w:ascii="Arial" w:hAnsi="Arial" w:cs="Arial"/>
          <w:b/>
          <w:bCs/>
          <w:sz w:val="24"/>
          <w:szCs w:val="24"/>
        </w:rPr>
        <w:t xml:space="preserve"> My Reflection on the Poster Presentation</w:t>
      </w:r>
    </w:p>
    <w:p w14:paraId="65AB3FC7" w14:textId="77777777" w:rsidR="00C342C8" w:rsidRPr="00EF269C" w:rsidRDefault="00C342C8" w:rsidP="0057504F">
      <w:pPr>
        <w:spacing w:line="360" w:lineRule="auto"/>
        <w:jc w:val="both"/>
        <w:rPr>
          <w:rFonts w:ascii="Arial" w:hAnsi="Arial" w:cs="Arial"/>
          <w:sz w:val="24"/>
          <w:szCs w:val="24"/>
        </w:rPr>
      </w:pPr>
      <w:r w:rsidRPr="00EF269C">
        <w:rPr>
          <w:rFonts w:ascii="Arial" w:hAnsi="Arial" w:cs="Arial"/>
          <w:sz w:val="24"/>
          <w:szCs w:val="24"/>
        </w:rPr>
        <w:t>My Poster Presentation was about the Reopening of Highway 5, which I find very interesting, and I was very happy that I completed it in due time.</w:t>
      </w:r>
    </w:p>
    <w:p w14:paraId="75BA9247" w14:textId="77777777" w:rsidR="00C342C8" w:rsidRPr="00EF269C" w:rsidRDefault="00C342C8" w:rsidP="0057504F">
      <w:pPr>
        <w:spacing w:line="360" w:lineRule="auto"/>
        <w:jc w:val="both"/>
        <w:rPr>
          <w:rFonts w:ascii="Arial" w:hAnsi="Arial" w:cs="Arial"/>
          <w:sz w:val="24"/>
          <w:szCs w:val="24"/>
        </w:rPr>
      </w:pPr>
      <w:r w:rsidRPr="00EF269C">
        <w:rPr>
          <w:rFonts w:ascii="Arial" w:hAnsi="Arial" w:cs="Arial"/>
          <w:sz w:val="24"/>
          <w:szCs w:val="24"/>
        </w:rPr>
        <w:t>In the first instance, when we were told about the poster presentation, I said to myself Where do  I begin,, But I started reflecting on what I have learned so far and the lectures we have had so far in this module, then it started making sense, but I had to struggle to make the whole nine elements fit in the poster. Then I began deliberating within myself whether to use Canva or PowerPoint to create my poster.</w:t>
      </w:r>
    </w:p>
    <w:p w14:paraId="118A9798" w14:textId="77777777" w:rsidR="00C342C8" w:rsidRPr="00EF269C" w:rsidRDefault="00C342C8" w:rsidP="0057504F">
      <w:pPr>
        <w:spacing w:line="360" w:lineRule="auto"/>
        <w:jc w:val="both"/>
        <w:rPr>
          <w:rFonts w:ascii="Arial" w:hAnsi="Arial" w:cs="Arial"/>
          <w:sz w:val="24"/>
          <w:szCs w:val="24"/>
        </w:rPr>
      </w:pPr>
      <w:r w:rsidRPr="00EF269C">
        <w:rPr>
          <w:rFonts w:ascii="Arial" w:hAnsi="Arial" w:cs="Arial"/>
          <w:sz w:val="24"/>
          <w:szCs w:val="24"/>
        </w:rPr>
        <w:t>The description of the project is easy because it’s a self-explanatory event that happened in Canada 4 years ago, so that was the easiest part of the poster Presentation. Then the stakeholders' management and their responsibilities are measured with a RACI Matrix. That’s an easy one because I have learned about Stakeholders' Management from the Understanding Stakeholders Module last term. The quad chart was another easy one, but it took a little struggle to put it together; however, it got done in no time. Then, to evaluate the project using the Gantt chart was a necessity, but I struggled to draw the Gantt chart, even though I knew what to put there, so I used a time frame of nine months from the initiation to the delivery of the Project which I think is a realistic time. The next is the Work Breakdown Structure, which is( A.) Defining the Project with goals, tasks, Responsibilities, and specifications. (B.) Project Planning, which includes proper Schedules, Budgets, Resources, Risks, and Staffing. (C.) Executing, which is about Status reports, Changes, Quality, and Forecasts. ( D.)Project Delivery, which is to Train Customers, Transfer documents, and Release.</w:t>
      </w:r>
    </w:p>
    <w:p w14:paraId="0CE667FB" w14:textId="77777777" w:rsidR="00C342C8" w:rsidRPr="00EF269C" w:rsidRDefault="00C342C8" w:rsidP="0057504F">
      <w:pPr>
        <w:spacing w:line="360" w:lineRule="auto"/>
        <w:jc w:val="both"/>
        <w:rPr>
          <w:rFonts w:ascii="Arial" w:hAnsi="Arial" w:cs="Arial"/>
          <w:sz w:val="24"/>
          <w:szCs w:val="24"/>
        </w:rPr>
      </w:pPr>
      <w:r w:rsidRPr="00EF269C">
        <w:rPr>
          <w:rFonts w:ascii="Arial" w:hAnsi="Arial" w:cs="Arial"/>
          <w:sz w:val="24"/>
          <w:szCs w:val="24"/>
        </w:rPr>
        <w:t xml:space="preserve">Then, adding the Stakeholders Analysis, which states their abilities and who has a low power/high power or low interest /high interest, helps to know which stakeholder is more powerful than the other. The scope of the project is not only to rebuild this principal highway that was destroyed by a natural disaster, but it is also to build it with all innovations and deliver a quality and durable road that can withstand natural disasters of the such that happened before. Finally, in the conclusion to the Project, </w:t>
      </w:r>
      <w:r w:rsidRPr="00EF269C">
        <w:rPr>
          <w:rFonts w:ascii="Arial" w:hAnsi="Arial" w:cs="Arial"/>
          <w:sz w:val="24"/>
          <w:szCs w:val="24"/>
        </w:rPr>
        <w:lastRenderedPageBreak/>
        <w:t>effective time tracking to complete each stage makes it easier to complete the project promptly within the time frame of nine months.</w:t>
      </w:r>
    </w:p>
    <w:p w14:paraId="7E2FBFC7" w14:textId="77777777" w:rsidR="00C342C8" w:rsidRPr="00EF269C" w:rsidRDefault="00C342C8" w:rsidP="0057504F">
      <w:pPr>
        <w:spacing w:line="360" w:lineRule="auto"/>
        <w:jc w:val="both"/>
        <w:rPr>
          <w:rFonts w:ascii="Arial" w:hAnsi="Arial" w:cs="Arial"/>
          <w:sz w:val="24"/>
          <w:szCs w:val="24"/>
        </w:rPr>
      </w:pPr>
      <w:r w:rsidRPr="00EF269C">
        <w:rPr>
          <w:rFonts w:ascii="Arial" w:hAnsi="Arial" w:cs="Arial"/>
          <w:sz w:val="24"/>
          <w:szCs w:val="24"/>
        </w:rPr>
        <w:t>In my opinion, I performed well overall, but the lecturer's feedback has made me reflect on what I could do better next time, as I skipped one of the key elements in the poster: the risk assessment. And critical feedback from one of my classmates even helped me reflect more deeply and improve in the near future. Now I am more confident and will deliver a much better presentation when the next presentation assessment comes up.</w:t>
      </w:r>
    </w:p>
    <w:p w14:paraId="08DD2CF5" w14:textId="42AD1D4D" w:rsidR="00C342C8" w:rsidRDefault="00C342C8" w:rsidP="0057504F">
      <w:pPr>
        <w:spacing w:line="360" w:lineRule="auto"/>
        <w:jc w:val="both"/>
        <w:rPr>
          <w:rFonts w:ascii="Arial" w:hAnsi="Arial" w:cs="Arial"/>
          <w:sz w:val="24"/>
          <w:szCs w:val="24"/>
        </w:rPr>
      </w:pPr>
      <w:r w:rsidRPr="00EF269C">
        <w:rPr>
          <w:rFonts w:ascii="Arial" w:hAnsi="Arial" w:cs="Arial"/>
          <w:sz w:val="24"/>
          <w:szCs w:val="24"/>
        </w:rPr>
        <w:t>I want to use this little brief opportunity to thank our wonderful lecturers, who are very patient and carry us along in this academic journey, guiding us through step by step.</w:t>
      </w:r>
      <w:r w:rsidR="00837225">
        <w:rPr>
          <w:rFonts w:ascii="Arial" w:hAnsi="Arial" w:cs="Arial"/>
          <w:sz w:val="24"/>
          <w:szCs w:val="24"/>
        </w:rPr>
        <w:t xml:space="preserve"> </w:t>
      </w:r>
    </w:p>
    <w:p w14:paraId="5D3137AE" w14:textId="77777777" w:rsidR="00837225" w:rsidRDefault="00837225" w:rsidP="0057504F">
      <w:pPr>
        <w:spacing w:line="360" w:lineRule="auto"/>
        <w:jc w:val="both"/>
        <w:rPr>
          <w:rFonts w:ascii="Arial" w:hAnsi="Arial" w:cs="Arial"/>
          <w:sz w:val="24"/>
          <w:szCs w:val="24"/>
        </w:rPr>
      </w:pPr>
    </w:p>
    <w:p w14:paraId="6AE0E4C8" w14:textId="77777777" w:rsidR="00E160E2" w:rsidRDefault="00E160E2" w:rsidP="0057504F">
      <w:pPr>
        <w:spacing w:line="360" w:lineRule="auto"/>
        <w:jc w:val="both"/>
        <w:rPr>
          <w:rFonts w:ascii="Arial" w:hAnsi="Arial" w:cs="Arial"/>
          <w:sz w:val="24"/>
          <w:szCs w:val="24"/>
        </w:rPr>
      </w:pPr>
    </w:p>
    <w:p w14:paraId="65E90F0D" w14:textId="77777777" w:rsidR="00E160E2" w:rsidRDefault="00E160E2" w:rsidP="0057504F">
      <w:pPr>
        <w:spacing w:line="360" w:lineRule="auto"/>
        <w:jc w:val="both"/>
        <w:rPr>
          <w:rFonts w:ascii="Arial" w:hAnsi="Arial" w:cs="Arial"/>
          <w:sz w:val="24"/>
          <w:szCs w:val="24"/>
        </w:rPr>
      </w:pPr>
    </w:p>
    <w:p w14:paraId="69FC44E6" w14:textId="77777777" w:rsidR="00E160E2" w:rsidRDefault="00E160E2" w:rsidP="0057504F">
      <w:pPr>
        <w:spacing w:line="360" w:lineRule="auto"/>
        <w:jc w:val="both"/>
        <w:rPr>
          <w:rFonts w:ascii="Arial" w:hAnsi="Arial" w:cs="Arial"/>
          <w:sz w:val="24"/>
          <w:szCs w:val="24"/>
        </w:rPr>
      </w:pPr>
    </w:p>
    <w:p w14:paraId="387161FC" w14:textId="77777777" w:rsidR="00E160E2" w:rsidRDefault="00E160E2" w:rsidP="0057504F">
      <w:pPr>
        <w:spacing w:line="360" w:lineRule="auto"/>
        <w:jc w:val="both"/>
        <w:rPr>
          <w:rFonts w:ascii="Arial" w:hAnsi="Arial" w:cs="Arial"/>
          <w:sz w:val="24"/>
          <w:szCs w:val="24"/>
        </w:rPr>
      </w:pPr>
    </w:p>
    <w:p w14:paraId="648E7836" w14:textId="77777777" w:rsidR="00E160E2" w:rsidRDefault="00E160E2" w:rsidP="0057504F">
      <w:pPr>
        <w:spacing w:line="360" w:lineRule="auto"/>
        <w:jc w:val="both"/>
        <w:rPr>
          <w:rFonts w:ascii="Arial" w:hAnsi="Arial" w:cs="Arial"/>
          <w:sz w:val="24"/>
          <w:szCs w:val="24"/>
        </w:rPr>
      </w:pPr>
    </w:p>
    <w:p w14:paraId="3C9A29A3" w14:textId="77777777" w:rsidR="00E160E2" w:rsidRDefault="00E160E2" w:rsidP="0057504F">
      <w:pPr>
        <w:spacing w:line="360" w:lineRule="auto"/>
        <w:jc w:val="both"/>
        <w:rPr>
          <w:rFonts w:ascii="Arial" w:hAnsi="Arial" w:cs="Arial"/>
          <w:sz w:val="24"/>
          <w:szCs w:val="24"/>
        </w:rPr>
      </w:pPr>
    </w:p>
    <w:p w14:paraId="79AA06D4" w14:textId="77777777" w:rsidR="00E160E2" w:rsidRDefault="00E160E2" w:rsidP="0057504F">
      <w:pPr>
        <w:spacing w:line="360" w:lineRule="auto"/>
        <w:jc w:val="both"/>
        <w:rPr>
          <w:rFonts w:ascii="Arial" w:hAnsi="Arial" w:cs="Arial"/>
          <w:sz w:val="24"/>
          <w:szCs w:val="24"/>
        </w:rPr>
      </w:pPr>
    </w:p>
    <w:p w14:paraId="24616134" w14:textId="77777777" w:rsidR="00E160E2" w:rsidRDefault="00E160E2" w:rsidP="0057504F">
      <w:pPr>
        <w:spacing w:line="360" w:lineRule="auto"/>
        <w:jc w:val="both"/>
        <w:rPr>
          <w:rFonts w:ascii="Arial" w:hAnsi="Arial" w:cs="Arial"/>
          <w:sz w:val="24"/>
          <w:szCs w:val="24"/>
        </w:rPr>
      </w:pPr>
    </w:p>
    <w:p w14:paraId="53805238" w14:textId="77777777" w:rsidR="00E160E2" w:rsidRDefault="00E160E2" w:rsidP="0057504F">
      <w:pPr>
        <w:spacing w:line="360" w:lineRule="auto"/>
        <w:jc w:val="both"/>
        <w:rPr>
          <w:rFonts w:ascii="Arial" w:hAnsi="Arial" w:cs="Arial"/>
          <w:sz w:val="24"/>
          <w:szCs w:val="24"/>
        </w:rPr>
      </w:pPr>
    </w:p>
    <w:p w14:paraId="16AAFDD2" w14:textId="77777777" w:rsidR="00E160E2" w:rsidRDefault="00E160E2" w:rsidP="0057504F">
      <w:pPr>
        <w:spacing w:line="360" w:lineRule="auto"/>
        <w:jc w:val="both"/>
        <w:rPr>
          <w:rFonts w:ascii="Arial" w:hAnsi="Arial" w:cs="Arial"/>
          <w:sz w:val="24"/>
          <w:szCs w:val="24"/>
        </w:rPr>
      </w:pPr>
    </w:p>
    <w:p w14:paraId="5867496C" w14:textId="77777777" w:rsidR="00E160E2" w:rsidRDefault="00E160E2" w:rsidP="0057504F">
      <w:pPr>
        <w:spacing w:line="360" w:lineRule="auto"/>
        <w:jc w:val="both"/>
        <w:rPr>
          <w:rFonts w:ascii="Arial" w:hAnsi="Arial" w:cs="Arial"/>
          <w:sz w:val="24"/>
          <w:szCs w:val="24"/>
        </w:rPr>
      </w:pPr>
    </w:p>
    <w:p w14:paraId="6454078E" w14:textId="77777777" w:rsidR="00E160E2" w:rsidRDefault="00E160E2" w:rsidP="0057504F">
      <w:pPr>
        <w:spacing w:line="360" w:lineRule="auto"/>
        <w:jc w:val="both"/>
        <w:rPr>
          <w:rFonts w:ascii="Arial" w:hAnsi="Arial" w:cs="Arial"/>
          <w:sz w:val="24"/>
          <w:szCs w:val="24"/>
        </w:rPr>
      </w:pPr>
    </w:p>
    <w:p w14:paraId="1416EF06" w14:textId="77777777" w:rsidR="00E160E2" w:rsidRDefault="00E160E2" w:rsidP="0057504F">
      <w:pPr>
        <w:spacing w:line="360" w:lineRule="auto"/>
        <w:jc w:val="both"/>
        <w:rPr>
          <w:rFonts w:ascii="Arial" w:hAnsi="Arial" w:cs="Arial"/>
          <w:sz w:val="24"/>
          <w:szCs w:val="24"/>
        </w:rPr>
      </w:pPr>
    </w:p>
    <w:p w14:paraId="7CA553A5" w14:textId="77777777" w:rsidR="00E160E2" w:rsidRDefault="00E160E2" w:rsidP="0057504F">
      <w:pPr>
        <w:spacing w:line="360" w:lineRule="auto"/>
        <w:jc w:val="both"/>
        <w:rPr>
          <w:rFonts w:ascii="Arial" w:hAnsi="Arial" w:cs="Arial"/>
          <w:sz w:val="24"/>
          <w:szCs w:val="24"/>
        </w:rPr>
      </w:pPr>
    </w:p>
    <w:p w14:paraId="67DD3831" w14:textId="77777777" w:rsidR="00E160E2" w:rsidRDefault="00E160E2" w:rsidP="0057504F">
      <w:pPr>
        <w:spacing w:line="360" w:lineRule="auto"/>
        <w:jc w:val="both"/>
        <w:rPr>
          <w:rFonts w:ascii="Arial" w:hAnsi="Arial" w:cs="Arial"/>
          <w:sz w:val="24"/>
          <w:szCs w:val="24"/>
        </w:rPr>
      </w:pPr>
    </w:p>
    <w:p w14:paraId="4DA51E18" w14:textId="77777777" w:rsidR="00837225" w:rsidRPr="00265D8C" w:rsidRDefault="00837225" w:rsidP="0057504F">
      <w:pPr>
        <w:spacing w:line="360" w:lineRule="auto"/>
        <w:jc w:val="both"/>
        <w:rPr>
          <w:rFonts w:ascii="Arial" w:hAnsi="Arial" w:cs="Arial"/>
          <w:sz w:val="28"/>
          <w:szCs w:val="28"/>
        </w:rPr>
      </w:pPr>
    </w:p>
    <w:p w14:paraId="2C8971D4" w14:textId="33691565" w:rsidR="00331B47" w:rsidRDefault="00804A63" w:rsidP="0057504F">
      <w:pPr>
        <w:spacing w:line="360" w:lineRule="auto"/>
        <w:jc w:val="both"/>
        <w:rPr>
          <w:rFonts w:ascii="Arial" w:hAnsi="Arial" w:cs="Arial"/>
          <w:b/>
          <w:bCs/>
          <w:sz w:val="28"/>
          <w:szCs w:val="28"/>
        </w:rPr>
      </w:pPr>
      <w:r w:rsidRPr="00265D8C">
        <w:rPr>
          <w:rFonts w:ascii="Arial" w:hAnsi="Arial" w:cs="Arial"/>
          <w:b/>
          <w:bCs/>
          <w:sz w:val="28"/>
          <w:szCs w:val="28"/>
        </w:rPr>
        <w:t xml:space="preserve">    </w:t>
      </w:r>
      <w:r w:rsidR="00331B47" w:rsidRPr="00265D8C">
        <w:rPr>
          <w:rFonts w:ascii="Arial" w:hAnsi="Arial" w:cs="Arial"/>
          <w:b/>
          <w:bCs/>
          <w:sz w:val="28"/>
          <w:szCs w:val="28"/>
        </w:rPr>
        <w:t>TABLE OF CONTENTS</w:t>
      </w:r>
    </w:p>
    <w:p w14:paraId="4B883342" w14:textId="77777777" w:rsidR="00265D8C" w:rsidRDefault="00265D8C" w:rsidP="0057504F">
      <w:pPr>
        <w:spacing w:line="360" w:lineRule="auto"/>
        <w:jc w:val="both"/>
        <w:rPr>
          <w:rFonts w:ascii="Arial" w:hAnsi="Arial" w:cs="Arial"/>
          <w:b/>
          <w:bCs/>
          <w:sz w:val="28"/>
          <w:szCs w:val="28"/>
        </w:rPr>
      </w:pPr>
    </w:p>
    <w:p w14:paraId="3BC8EF73" w14:textId="77777777" w:rsidR="00265D8C" w:rsidRPr="00265D8C" w:rsidRDefault="00265D8C" w:rsidP="0057504F">
      <w:pPr>
        <w:spacing w:line="360" w:lineRule="auto"/>
        <w:jc w:val="both"/>
        <w:rPr>
          <w:rFonts w:ascii="Arial" w:hAnsi="Arial" w:cs="Arial"/>
          <w:b/>
          <w:bCs/>
          <w:sz w:val="28"/>
          <w:szCs w:val="28"/>
        </w:rPr>
      </w:pPr>
    </w:p>
    <w:p w14:paraId="1916B4EF" w14:textId="5CBD4128"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 xml:space="preserve">1. ) Introduction </w:t>
      </w:r>
      <w:r w:rsidR="00D1686E" w:rsidRPr="00265D8C">
        <w:rPr>
          <w:rFonts w:ascii="Arial" w:hAnsi="Arial" w:cs="Arial"/>
          <w:b/>
          <w:bCs/>
          <w:sz w:val="28"/>
          <w:szCs w:val="28"/>
        </w:rPr>
        <w:t>______________________________________ Page 1</w:t>
      </w:r>
    </w:p>
    <w:p w14:paraId="74C1F8B5" w14:textId="293DF061"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2. ) Project descriptio</w:t>
      </w:r>
      <w:r w:rsidR="00D1686E" w:rsidRPr="00265D8C">
        <w:rPr>
          <w:rFonts w:ascii="Arial" w:hAnsi="Arial" w:cs="Arial"/>
          <w:b/>
          <w:bCs/>
          <w:sz w:val="28"/>
          <w:szCs w:val="28"/>
        </w:rPr>
        <w:t xml:space="preserve">n____________________________ Page </w:t>
      </w:r>
      <w:r w:rsidRPr="00265D8C">
        <w:rPr>
          <w:rFonts w:ascii="Arial" w:hAnsi="Arial" w:cs="Arial"/>
          <w:b/>
          <w:bCs/>
          <w:sz w:val="28"/>
          <w:szCs w:val="28"/>
        </w:rPr>
        <w:t xml:space="preserve"> </w:t>
      </w:r>
      <w:r w:rsidR="00D1686E" w:rsidRPr="00265D8C">
        <w:rPr>
          <w:rFonts w:ascii="Arial" w:hAnsi="Arial" w:cs="Arial"/>
          <w:b/>
          <w:bCs/>
          <w:sz w:val="28"/>
          <w:szCs w:val="28"/>
        </w:rPr>
        <w:t>1 &amp; 2</w:t>
      </w:r>
    </w:p>
    <w:p w14:paraId="51DFF07F" w14:textId="5EB1F457"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 xml:space="preserve">3. ) Scope </w:t>
      </w:r>
      <w:r w:rsidR="00D1686E" w:rsidRPr="00265D8C">
        <w:rPr>
          <w:rFonts w:ascii="Arial" w:hAnsi="Arial" w:cs="Arial"/>
          <w:b/>
          <w:bCs/>
          <w:sz w:val="28"/>
          <w:szCs w:val="28"/>
        </w:rPr>
        <w:t>___________________________________________Page 2</w:t>
      </w:r>
    </w:p>
    <w:p w14:paraId="6021BF1E" w14:textId="6F847065"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4. ) Work breakdown structure</w:t>
      </w:r>
      <w:r w:rsidR="00D1686E" w:rsidRPr="00265D8C">
        <w:rPr>
          <w:rFonts w:ascii="Arial" w:hAnsi="Arial" w:cs="Arial"/>
          <w:b/>
          <w:bCs/>
          <w:sz w:val="28"/>
          <w:szCs w:val="28"/>
        </w:rPr>
        <w:t>_____________________</w:t>
      </w:r>
      <w:r w:rsidR="00265D8C" w:rsidRPr="00265D8C">
        <w:rPr>
          <w:rFonts w:ascii="Arial" w:hAnsi="Arial" w:cs="Arial"/>
          <w:b/>
          <w:bCs/>
          <w:sz w:val="28"/>
          <w:szCs w:val="28"/>
        </w:rPr>
        <w:t>__</w:t>
      </w:r>
      <w:r w:rsidR="00D1686E" w:rsidRPr="00265D8C">
        <w:rPr>
          <w:rFonts w:ascii="Arial" w:hAnsi="Arial" w:cs="Arial"/>
          <w:b/>
          <w:bCs/>
          <w:sz w:val="28"/>
          <w:szCs w:val="28"/>
        </w:rPr>
        <w:t xml:space="preserve"> Page</w:t>
      </w:r>
      <w:r w:rsidRPr="00265D8C">
        <w:rPr>
          <w:rFonts w:ascii="Arial" w:hAnsi="Arial" w:cs="Arial"/>
          <w:b/>
          <w:bCs/>
          <w:sz w:val="28"/>
          <w:szCs w:val="28"/>
        </w:rPr>
        <w:t xml:space="preserve"> </w:t>
      </w:r>
      <w:r w:rsidR="00D1686E" w:rsidRPr="00265D8C">
        <w:rPr>
          <w:rFonts w:ascii="Arial" w:hAnsi="Arial" w:cs="Arial"/>
          <w:b/>
          <w:bCs/>
          <w:sz w:val="28"/>
          <w:szCs w:val="28"/>
        </w:rPr>
        <w:t>3 &amp; 4</w:t>
      </w:r>
    </w:p>
    <w:p w14:paraId="6B5B188F" w14:textId="13C3AB6C"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 xml:space="preserve">5. ) Quad Chart </w:t>
      </w:r>
      <w:r w:rsidR="00D1686E" w:rsidRPr="00265D8C">
        <w:rPr>
          <w:rFonts w:ascii="Arial" w:hAnsi="Arial" w:cs="Arial"/>
          <w:b/>
          <w:bCs/>
          <w:sz w:val="28"/>
          <w:szCs w:val="28"/>
        </w:rPr>
        <w:t>____________________________________Page 5 &amp; 6</w:t>
      </w:r>
    </w:p>
    <w:p w14:paraId="04B96845" w14:textId="46D8BC1E"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 xml:space="preserve">6. ) Gantt Chart </w:t>
      </w:r>
      <w:r w:rsidR="00D1686E" w:rsidRPr="00265D8C">
        <w:rPr>
          <w:rFonts w:ascii="Arial" w:hAnsi="Arial" w:cs="Arial"/>
          <w:b/>
          <w:bCs/>
          <w:sz w:val="28"/>
          <w:szCs w:val="28"/>
        </w:rPr>
        <w:t>___________________________________Page 6 &amp; 7</w:t>
      </w:r>
    </w:p>
    <w:p w14:paraId="714C4DAC" w14:textId="680554C8"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 xml:space="preserve">7. ) </w:t>
      </w:r>
      <w:r w:rsidR="00D1686E" w:rsidRPr="00265D8C">
        <w:rPr>
          <w:rFonts w:ascii="Arial" w:hAnsi="Arial" w:cs="Arial"/>
          <w:b/>
          <w:bCs/>
          <w:sz w:val="28"/>
          <w:szCs w:val="28"/>
        </w:rPr>
        <w:t xml:space="preserve"> RACI &amp; </w:t>
      </w:r>
      <w:r w:rsidRPr="00265D8C">
        <w:rPr>
          <w:rFonts w:ascii="Arial" w:hAnsi="Arial" w:cs="Arial"/>
          <w:b/>
          <w:bCs/>
          <w:sz w:val="28"/>
          <w:szCs w:val="28"/>
        </w:rPr>
        <w:t>Stakeholders' involvement</w:t>
      </w:r>
      <w:r w:rsidR="00D1686E" w:rsidRPr="00265D8C">
        <w:rPr>
          <w:rFonts w:ascii="Arial" w:hAnsi="Arial" w:cs="Arial"/>
          <w:b/>
          <w:bCs/>
          <w:sz w:val="28"/>
          <w:szCs w:val="28"/>
        </w:rPr>
        <w:t xml:space="preserve"> _____________</w:t>
      </w:r>
      <w:r w:rsidR="00265D8C" w:rsidRPr="00265D8C">
        <w:rPr>
          <w:rFonts w:ascii="Arial" w:hAnsi="Arial" w:cs="Arial"/>
          <w:b/>
          <w:bCs/>
          <w:sz w:val="28"/>
          <w:szCs w:val="28"/>
        </w:rPr>
        <w:t>__</w:t>
      </w:r>
      <w:r w:rsidR="00D1686E" w:rsidRPr="00265D8C">
        <w:rPr>
          <w:rFonts w:ascii="Arial" w:hAnsi="Arial" w:cs="Arial"/>
          <w:b/>
          <w:bCs/>
          <w:sz w:val="28"/>
          <w:szCs w:val="28"/>
        </w:rPr>
        <w:t>Page 8 &amp; 9</w:t>
      </w:r>
    </w:p>
    <w:p w14:paraId="45AEC7FD" w14:textId="38CEC2D2" w:rsidR="00D1686E" w:rsidRPr="00265D8C" w:rsidRDefault="00D1686E" w:rsidP="0057504F">
      <w:pPr>
        <w:spacing w:line="360" w:lineRule="auto"/>
        <w:jc w:val="both"/>
        <w:rPr>
          <w:rFonts w:ascii="Arial" w:hAnsi="Arial" w:cs="Arial"/>
          <w:b/>
          <w:bCs/>
          <w:sz w:val="28"/>
          <w:szCs w:val="28"/>
        </w:rPr>
      </w:pPr>
      <w:r w:rsidRPr="00265D8C">
        <w:rPr>
          <w:rFonts w:ascii="Arial" w:hAnsi="Arial" w:cs="Arial"/>
          <w:b/>
          <w:bCs/>
          <w:sz w:val="28"/>
          <w:szCs w:val="28"/>
        </w:rPr>
        <w:t>8.) Stakeholders Map (Mendelow)_______________</w:t>
      </w:r>
      <w:r w:rsidR="00265D8C" w:rsidRPr="00265D8C">
        <w:rPr>
          <w:rFonts w:ascii="Arial" w:hAnsi="Arial" w:cs="Arial"/>
          <w:b/>
          <w:bCs/>
          <w:sz w:val="28"/>
          <w:szCs w:val="28"/>
        </w:rPr>
        <w:t>___</w:t>
      </w:r>
      <w:r w:rsidRPr="00265D8C">
        <w:rPr>
          <w:rFonts w:ascii="Arial" w:hAnsi="Arial" w:cs="Arial"/>
          <w:b/>
          <w:bCs/>
          <w:sz w:val="28"/>
          <w:szCs w:val="28"/>
        </w:rPr>
        <w:t>_ Page 9 &amp; 10</w:t>
      </w:r>
    </w:p>
    <w:p w14:paraId="721D14AA" w14:textId="0AC58CBA" w:rsidR="00204B28"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8. ) Al</w:t>
      </w:r>
      <w:r w:rsidR="000D0E1D" w:rsidRPr="00265D8C">
        <w:rPr>
          <w:rFonts w:ascii="Arial" w:hAnsi="Arial" w:cs="Arial"/>
          <w:b/>
          <w:bCs/>
          <w:sz w:val="28"/>
          <w:szCs w:val="28"/>
        </w:rPr>
        <w:t>l</w:t>
      </w:r>
      <w:r w:rsidRPr="00265D8C">
        <w:rPr>
          <w:rFonts w:ascii="Arial" w:hAnsi="Arial" w:cs="Arial"/>
          <w:b/>
          <w:bCs/>
          <w:sz w:val="28"/>
          <w:szCs w:val="28"/>
        </w:rPr>
        <w:t>ocation of resources</w:t>
      </w:r>
      <w:r w:rsidR="00D1686E" w:rsidRPr="00265D8C">
        <w:rPr>
          <w:rFonts w:ascii="Arial" w:hAnsi="Arial" w:cs="Arial"/>
          <w:b/>
          <w:bCs/>
          <w:sz w:val="28"/>
          <w:szCs w:val="28"/>
        </w:rPr>
        <w:t xml:space="preserve"> ______________________</w:t>
      </w:r>
      <w:r w:rsidR="00265D8C" w:rsidRPr="00265D8C">
        <w:rPr>
          <w:rFonts w:ascii="Arial" w:hAnsi="Arial" w:cs="Arial"/>
          <w:b/>
          <w:bCs/>
          <w:sz w:val="28"/>
          <w:szCs w:val="28"/>
        </w:rPr>
        <w:t>__</w:t>
      </w:r>
      <w:r w:rsidR="00D1686E" w:rsidRPr="00265D8C">
        <w:rPr>
          <w:rFonts w:ascii="Arial" w:hAnsi="Arial" w:cs="Arial"/>
          <w:b/>
          <w:bCs/>
          <w:sz w:val="28"/>
          <w:szCs w:val="28"/>
        </w:rPr>
        <w:t>Page 10 &amp; 11</w:t>
      </w:r>
    </w:p>
    <w:p w14:paraId="56C4943E" w14:textId="414A88C3" w:rsidR="00D1686E"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 xml:space="preserve">9. ) Risk Analysis Page </w:t>
      </w:r>
      <w:r w:rsidR="00D1686E" w:rsidRPr="00265D8C">
        <w:rPr>
          <w:rFonts w:ascii="Arial" w:hAnsi="Arial" w:cs="Arial"/>
          <w:b/>
          <w:bCs/>
          <w:sz w:val="28"/>
          <w:szCs w:val="28"/>
        </w:rPr>
        <w:t>___________________________Page 11 - 14</w:t>
      </w:r>
    </w:p>
    <w:p w14:paraId="28602BEC" w14:textId="77777777" w:rsidR="00E160E2"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 xml:space="preserve">10. ) Conclusion </w:t>
      </w:r>
      <w:r w:rsidR="00D1686E" w:rsidRPr="00265D8C">
        <w:rPr>
          <w:rFonts w:ascii="Arial" w:hAnsi="Arial" w:cs="Arial"/>
          <w:b/>
          <w:bCs/>
          <w:sz w:val="28"/>
          <w:szCs w:val="28"/>
        </w:rPr>
        <w:t>_____________________________________Page 15</w:t>
      </w:r>
    </w:p>
    <w:p w14:paraId="362C0786" w14:textId="0B8C81E7" w:rsidR="00D1686E" w:rsidRPr="00265D8C" w:rsidRDefault="00204B28" w:rsidP="0057504F">
      <w:pPr>
        <w:spacing w:line="360" w:lineRule="auto"/>
        <w:jc w:val="both"/>
        <w:rPr>
          <w:rFonts w:ascii="Arial" w:hAnsi="Arial" w:cs="Arial"/>
          <w:b/>
          <w:bCs/>
          <w:sz w:val="28"/>
          <w:szCs w:val="28"/>
        </w:rPr>
      </w:pPr>
      <w:r w:rsidRPr="00265D8C">
        <w:rPr>
          <w:rFonts w:ascii="Arial" w:hAnsi="Arial" w:cs="Arial"/>
          <w:b/>
          <w:bCs/>
          <w:sz w:val="28"/>
          <w:szCs w:val="28"/>
        </w:rPr>
        <w:t>11. ) References</w:t>
      </w:r>
      <w:r w:rsidR="00D1686E" w:rsidRPr="00265D8C">
        <w:rPr>
          <w:rFonts w:ascii="Arial" w:hAnsi="Arial" w:cs="Arial"/>
          <w:b/>
          <w:bCs/>
          <w:sz w:val="28"/>
          <w:szCs w:val="28"/>
        </w:rPr>
        <w:t xml:space="preserve"> ________________________________ Page 16 &amp; </w:t>
      </w:r>
      <w:r w:rsidR="0057504F" w:rsidRPr="00265D8C">
        <w:rPr>
          <w:rFonts w:ascii="Arial" w:hAnsi="Arial" w:cs="Arial"/>
          <w:b/>
          <w:bCs/>
          <w:sz w:val="28"/>
          <w:szCs w:val="28"/>
        </w:rPr>
        <w:t>17</w:t>
      </w:r>
    </w:p>
    <w:p w14:paraId="34F6B121" w14:textId="73D95C9D" w:rsidR="0016309B" w:rsidRDefault="0016309B" w:rsidP="0057504F">
      <w:pPr>
        <w:spacing w:line="360" w:lineRule="auto"/>
        <w:jc w:val="both"/>
        <w:rPr>
          <w:rFonts w:ascii="Arial" w:hAnsi="Arial" w:cs="Arial"/>
          <w:b/>
          <w:bCs/>
          <w:sz w:val="24"/>
          <w:szCs w:val="24"/>
        </w:rPr>
      </w:pPr>
    </w:p>
    <w:p w14:paraId="07AB9876" w14:textId="77777777" w:rsidR="00265D8C" w:rsidRDefault="00265D8C" w:rsidP="0057504F">
      <w:pPr>
        <w:spacing w:line="360" w:lineRule="auto"/>
        <w:jc w:val="both"/>
        <w:rPr>
          <w:rFonts w:ascii="Arial" w:hAnsi="Arial" w:cs="Arial"/>
          <w:b/>
          <w:bCs/>
          <w:sz w:val="24"/>
          <w:szCs w:val="24"/>
        </w:rPr>
      </w:pPr>
    </w:p>
    <w:p w14:paraId="13C49D9A" w14:textId="77777777" w:rsidR="00265D8C" w:rsidRDefault="00265D8C" w:rsidP="0057504F">
      <w:pPr>
        <w:spacing w:line="360" w:lineRule="auto"/>
        <w:jc w:val="both"/>
        <w:rPr>
          <w:rFonts w:ascii="Arial" w:hAnsi="Arial" w:cs="Arial"/>
          <w:b/>
          <w:bCs/>
          <w:sz w:val="24"/>
          <w:szCs w:val="24"/>
        </w:rPr>
      </w:pPr>
    </w:p>
    <w:p w14:paraId="186CDFB5" w14:textId="77777777" w:rsidR="00265D8C" w:rsidRDefault="00265D8C" w:rsidP="0057504F">
      <w:pPr>
        <w:spacing w:line="360" w:lineRule="auto"/>
        <w:jc w:val="both"/>
        <w:rPr>
          <w:rFonts w:ascii="Arial" w:hAnsi="Arial" w:cs="Arial"/>
          <w:b/>
          <w:bCs/>
          <w:sz w:val="24"/>
          <w:szCs w:val="24"/>
        </w:rPr>
      </w:pPr>
    </w:p>
    <w:p w14:paraId="5508388C" w14:textId="77777777" w:rsidR="00265D8C" w:rsidRDefault="00265D8C" w:rsidP="0057504F">
      <w:pPr>
        <w:spacing w:line="360" w:lineRule="auto"/>
        <w:jc w:val="both"/>
        <w:rPr>
          <w:rFonts w:ascii="Arial" w:hAnsi="Arial" w:cs="Arial"/>
          <w:b/>
          <w:bCs/>
          <w:sz w:val="24"/>
          <w:szCs w:val="24"/>
        </w:rPr>
      </w:pPr>
    </w:p>
    <w:p w14:paraId="1A874BC0" w14:textId="77777777" w:rsidR="00265D8C" w:rsidRPr="0016309B" w:rsidRDefault="00265D8C" w:rsidP="0057504F">
      <w:pPr>
        <w:spacing w:line="360" w:lineRule="auto"/>
        <w:jc w:val="both"/>
        <w:rPr>
          <w:rFonts w:ascii="Arial" w:hAnsi="Arial" w:cs="Arial"/>
          <w:b/>
          <w:bCs/>
          <w:sz w:val="24"/>
          <w:szCs w:val="24"/>
        </w:rPr>
      </w:pPr>
    </w:p>
    <w:p w14:paraId="76F5FF46" w14:textId="77777777" w:rsidR="0016309B" w:rsidRPr="0016309B"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lastRenderedPageBreak/>
        <w:t>1. Introduction</w:t>
      </w:r>
    </w:p>
    <w:p w14:paraId="4073833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The atmospheric river event of November 2022 represented one of the most severe hydrometeorological disasters in recent Canadian history, producing unprecedented rainfall that triggered catastrophic flooding across British Columbia. The event caused widespread infrastructural damage, most notably the collapse of multiple bridges and sections of Highway 5 (Coquihalla), a critical transportation corridor linking the Lower Mainland to the interior and serving as a vital route for national trade and supply chains (Public Safety Canada, 2023). The closure of this arterial highway not only disrupted passenger mobility but also generated significant economic losses through delayed freight movement and increased logistical costs, highlighting the vulnerability of essential infrastructure to extreme climate events (Government of British Columbia, 2023).</w:t>
      </w:r>
    </w:p>
    <w:p w14:paraId="6D5BA051" w14:textId="4C007340" w:rsidR="00B50495" w:rsidRPr="0016309B" w:rsidRDefault="00D1686E" w:rsidP="0057504F">
      <w:pPr>
        <w:spacing w:line="360" w:lineRule="auto"/>
        <w:jc w:val="both"/>
        <w:rPr>
          <w:rFonts w:ascii="Arial" w:hAnsi="Arial" w:cs="Arial"/>
          <w:sz w:val="24"/>
          <w:szCs w:val="24"/>
        </w:rPr>
      </w:pPr>
      <w:r w:rsidRPr="00D1686E">
        <w:rPr>
          <w:rFonts w:ascii="Arial" w:hAnsi="Arial" w:cs="Arial"/>
          <w:sz w:val="24"/>
          <w:szCs w:val="24"/>
        </w:rPr>
        <w:t>In response, the reconstruction of Highway 5 requires a structured and systematic approach that integrates resilience planning, stakeholder engagement, and sustainability considerations. Project management methodologies, particularly those outlined by the Project Management Institute, provide globally recognised frameworks for managing complex infrastructure projects under conditions of uncertainty (PMI, 2021). By applying best practices in scope definition, risk management, and stakeholder mapping, this Project Management Plan seeks to ensure that the reconstruction of Highway 5 not only restores connectivity but also enhances long-term resilience against future climate-induced disruptions (Mendelow, 1991</w:t>
      </w:r>
      <w:r>
        <w:rPr>
          <w:rFonts w:ascii="Arial" w:hAnsi="Arial" w:cs="Arial"/>
          <w:sz w:val="24"/>
          <w:szCs w:val="24"/>
        </w:rPr>
        <w:t>)</w:t>
      </w:r>
    </w:p>
    <w:p w14:paraId="3E3140AE" w14:textId="77777777" w:rsidR="00085956" w:rsidRPr="00085956" w:rsidRDefault="00085956" w:rsidP="0057504F">
      <w:pPr>
        <w:spacing w:line="360" w:lineRule="auto"/>
        <w:jc w:val="both"/>
        <w:rPr>
          <w:rFonts w:ascii="Arial" w:hAnsi="Arial" w:cs="Arial"/>
          <w:b/>
          <w:bCs/>
          <w:sz w:val="24"/>
          <w:szCs w:val="24"/>
        </w:rPr>
      </w:pPr>
      <w:r w:rsidRPr="00085956">
        <w:rPr>
          <w:rFonts w:ascii="Arial" w:hAnsi="Arial" w:cs="Arial"/>
          <w:b/>
          <w:bCs/>
          <w:sz w:val="24"/>
          <w:szCs w:val="24"/>
        </w:rPr>
        <w:t>Project Description</w:t>
      </w:r>
    </w:p>
    <w:p w14:paraId="028B1D18" w14:textId="4A577AB0" w:rsidR="00085956" w:rsidRPr="00085956" w:rsidRDefault="00085956" w:rsidP="0057504F">
      <w:pPr>
        <w:spacing w:line="360" w:lineRule="auto"/>
        <w:jc w:val="both"/>
        <w:rPr>
          <w:rFonts w:ascii="Arial" w:hAnsi="Arial" w:cs="Arial"/>
          <w:sz w:val="24"/>
          <w:szCs w:val="24"/>
        </w:rPr>
      </w:pPr>
      <w:r w:rsidRPr="00085956">
        <w:rPr>
          <w:rFonts w:ascii="Arial" w:hAnsi="Arial" w:cs="Arial"/>
          <w:sz w:val="24"/>
          <w:szCs w:val="24"/>
        </w:rPr>
        <w:t>The Highway 5 Redevelopment Project constitutes a major national infrastructure initiative focused on the rehabilitation and modernisation of a critical transportation corridor severely impacted by the 2022 flood disaster. The Coquihalla Highway, a principal freight and passenger route across British Columbia, sustained extensive damage during the extreme weather event, including collapsed bridges, eroded road sections, unstable slopes, and compromised drainage systems (Government of British Columbia, 2024). The project</w:t>
      </w:r>
      <w:r>
        <w:rPr>
          <w:rFonts w:ascii="Arial" w:hAnsi="Arial" w:cs="Arial"/>
          <w:sz w:val="24"/>
          <w:szCs w:val="24"/>
        </w:rPr>
        <w:t>,</w:t>
      </w:r>
      <w:r w:rsidRPr="00085956">
        <w:rPr>
          <w:rFonts w:ascii="Arial" w:hAnsi="Arial" w:cs="Arial"/>
          <w:sz w:val="24"/>
          <w:szCs w:val="24"/>
        </w:rPr>
        <w:t xml:space="preserve"> therefore</w:t>
      </w:r>
      <w:r>
        <w:rPr>
          <w:rFonts w:ascii="Arial" w:hAnsi="Arial" w:cs="Arial"/>
          <w:sz w:val="24"/>
          <w:szCs w:val="24"/>
        </w:rPr>
        <w:t>,</w:t>
      </w:r>
      <w:r w:rsidRPr="00085956">
        <w:rPr>
          <w:rFonts w:ascii="Arial" w:hAnsi="Arial" w:cs="Arial"/>
          <w:sz w:val="24"/>
          <w:szCs w:val="24"/>
        </w:rPr>
        <w:t xml:space="preserve"> represents not only a recovery effort but also a strategic investment in long-term resilience and connectivity.</w:t>
      </w:r>
    </w:p>
    <w:p w14:paraId="41C368D7" w14:textId="5A9683B6" w:rsidR="0016309B" w:rsidRPr="0016309B" w:rsidRDefault="00085956" w:rsidP="0057504F">
      <w:pPr>
        <w:spacing w:line="360" w:lineRule="auto"/>
        <w:jc w:val="both"/>
        <w:rPr>
          <w:rFonts w:ascii="Arial" w:hAnsi="Arial" w:cs="Arial"/>
          <w:sz w:val="24"/>
          <w:szCs w:val="24"/>
        </w:rPr>
      </w:pPr>
      <w:r w:rsidRPr="00085956">
        <w:rPr>
          <w:rFonts w:ascii="Arial" w:hAnsi="Arial" w:cs="Arial"/>
          <w:sz w:val="24"/>
          <w:szCs w:val="24"/>
        </w:rPr>
        <w:t xml:space="preserve">Central to the </w:t>
      </w:r>
      <w:r>
        <w:rPr>
          <w:rFonts w:ascii="Arial" w:hAnsi="Arial" w:cs="Arial"/>
          <w:sz w:val="24"/>
          <w:szCs w:val="24"/>
        </w:rPr>
        <w:t>project's scope is the reconstruction of structurally compromised bridges, the reinstatement of washed-out roadway segments, and the stabilization</w:t>
      </w:r>
      <w:r w:rsidRPr="00085956">
        <w:rPr>
          <w:rFonts w:ascii="Arial" w:hAnsi="Arial" w:cs="Arial"/>
          <w:sz w:val="24"/>
          <w:szCs w:val="24"/>
        </w:rPr>
        <w:t xml:space="preserve"> of </w:t>
      </w:r>
      <w:r w:rsidRPr="00085956">
        <w:rPr>
          <w:rFonts w:ascii="Arial" w:hAnsi="Arial" w:cs="Arial"/>
          <w:sz w:val="24"/>
          <w:szCs w:val="24"/>
        </w:rPr>
        <w:lastRenderedPageBreak/>
        <w:t>geotechnically vulnerable slopes that pose ongoing risks of landslides. In addition, the upgrading of drainage networks is designed to enhance water management capacity and reduce susceptibility to future extreme precipitation events, thereby addressing vulnerabilities exposed during the 2022 floods (Canadian Consulting Engineer, 2024). These engineering interventions are complemented by climate-resilient design modifications, including reinforced bridge foundations and adaptive construction techniques, which collectively strengthen the corridor’s ability to withstand evolving climate pressures (</w:t>
      </w:r>
      <w:proofErr w:type="spellStart"/>
      <w:r w:rsidRPr="00085956">
        <w:rPr>
          <w:rFonts w:ascii="Arial" w:hAnsi="Arial" w:cs="Arial"/>
          <w:sz w:val="24"/>
          <w:szCs w:val="24"/>
        </w:rPr>
        <w:t>ReNew</w:t>
      </w:r>
      <w:proofErr w:type="spellEnd"/>
      <w:r w:rsidRPr="00085956">
        <w:rPr>
          <w:rFonts w:ascii="Arial" w:hAnsi="Arial" w:cs="Arial"/>
          <w:sz w:val="24"/>
          <w:szCs w:val="24"/>
        </w:rPr>
        <w:t xml:space="preserve"> Canada, 2023).</w:t>
      </w:r>
      <w:r w:rsidR="0016309B" w:rsidRPr="0016309B">
        <w:rPr>
          <w:rFonts w:ascii="Arial" w:hAnsi="Arial" w:cs="Arial"/>
          <w:sz w:val="24"/>
          <w:szCs w:val="24"/>
        </w:rPr>
        <w:t>3. Scope</w:t>
      </w:r>
    </w:p>
    <w:p w14:paraId="0099D275" w14:textId="6F57482A" w:rsidR="0016309B"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t>In Scope</w:t>
      </w:r>
    </w:p>
    <w:p w14:paraId="61349026" w14:textId="2A21C192" w:rsidR="00E02FB0" w:rsidRPr="00E02FB0" w:rsidRDefault="00E02FB0" w:rsidP="0057504F">
      <w:pPr>
        <w:spacing w:line="360" w:lineRule="auto"/>
        <w:jc w:val="both"/>
        <w:rPr>
          <w:rFonts w:ascii="Arial" w:hAnsi="Arial" w:cs="Arial"/>
          <w:sz w:val="24"/>
          <w:szCs w:val="24"/>
        </w:rPr>
      </w:pPr>
      <w:r w:rsidRPr="00E02FB0">
        <w:rPr>
          <w:rFonts w:ascii="Arial" w:hAnsi="Arial" w:cs="Arial"/>
          <w:sz w:val="24"/>
          <w:szCs w:val="24"/>
        </w:rPr>
        <w:t>The Highway 5 project involves a comprehensive programme of infrastructure restoration and safety improvements. Key activities include rebuilding five damaged bridges, undertaking extensive road resurfacing and reconstruction, and conducting detailed geotechnical and hydrological assessments to ensure long-term resilience. In addition, slope stabilisation and debris removal will be carried out alongside drainage enhancement works to strengthen environmental safety. Safety certification and the reinstatement of traffic operations form the final stage, ensuring regulatory compliance and restoring full functionality of the corridor. As the Project Management Institute (PMI, 2021) emphasises, clearly defined scope elements are central to aligning stakeholder expectations and enabling the successful delivery of complex infrastructure projects.</w:t>
      </w:r>
    </w:p>
    <w:p w14:paraId="08599289" w14:textId="77777777" w:rsidR="00E02FB0" w:rsidRPr="0016309B" w:rsidRDefault="00E02FB0" w:rsidP="0057504F">
      <w:pPr>
        <w:spacing w:line="360" w:lineRule="auto"/>
        <w:jc w:val="both"/>
        <w:rPr>
          <w:rFonts w:ascii="Arial" w:hAnsi="Arial" w:cs="Arial"/>
          <w:b/>
          <w:bCs/>
          <w:sz w:val="24"/>
          <w:szCs w:val="24"/>
        </w:rPr>
      </w:pPr>
    </w:p>
    <w:p w14:paraId="1E168F18" w14:textId="77777777" w:rsidR="00E02FB0" w:rsidRPr="00E02FB0" w:rsidRDefault="00E02FB0" w:rsidP="0057504F">
      <w:pPr>
        <w:spacing w:line="360" w:lineRule="auto"/>
        <w:jc w:val="both"/>
        <w:rPr>
          <w:rFonts w:ascii="Arial" w:hAnsi="Arial" w:cs="Arial"/>
          <w:b/>
          <w:bCs/>
          <w:sz w:val="24"/>
          <w:szCs w:val="24"/>
        </w:rPr>
      </w:pPr>
      <w:r w:rsidRPr="00E02FB0">
        <w:rPr>
          <w:rFonts w:ascii="Arial" w:hAnsi="Arial" w:cs="Arial"/>
          <w:b/>
          <w:bCs/>
          <w:sz w:val="24"/>
          <w:szCs w:val="24"/>
        </w:rPr>
        <w:t>Out of Scope</w:t>
      </w:r>
    </w:p>
    <w:p w14:paraId="25E015A0" w14:textId="77777777" w:rsidR="000F7F12" w:rsidRPr="000F7F12" w:rsidRDefault="00E02FB0" w:rsidP="0057504F">
      <w:pPr>
        <w:spacing w:line="360" w:lineRule="auto"/>
        <w:jc w:val="both"/>
        <w:rPr>
          <w:rFonts w:ascii="Arial" w:hAnsi="Arial" w:cs="Arial"/>
          <w:sz w:val="24"/>
          <w:szCs w:val="24"/>
        </w:rPr>
      </w:pPr>
      <w:r w:rsidRPr="000F7F12">
        <w:rPr>
          <w:rFonts w:ascii="Arial" w:hAnsi="Arial" w:cs="Arial"/>
          <w:sz w:val="24"/>
          <w:szCs w:val="24"/>
        </w:rPr>
        <w:t>The Highway 5 project boundaries deliberately exclude activities that fall outside the defined transport corridor. This means that the reconstruction of private properties or farmland, the development of wider flood mitigation infrastructure beyond the corridor, and projects unrelated to transportation such as hospitals or schools are not included. The exclusion of these elements reflects a disciplined approach to scope management, which, as Flyvbjerg (2023) argues, is essential for avoiding scope creep, maintaining stakeholder clarity, and ensuring that resources are concentrated on delivering functional recovery and engineering resilience within the transport network. By adhering to these boundaries, the project remains strategically focused on restoring safe and sustainable mobility.</w:t>
      </w:r>
    </w:p>
    <w:p w14:paraId="01DD897E" w14:textId="70CADB8F" w:rsidR="000F7F12"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lastRenderedPageBreak/>
        <w:t xml:space="preserve">4. </w:t>
      </w:r>
      <w:r w:rsidR="000F7F12" w:rsidRPr="000F7F12">
        <w:rPr>
          <w:rFonts w:ascii="Arial" w:hAnsi="Arial" w:cs="Arial"/>
          <w:b/>
          <w:bCs/>
          <w:sz w:val="24"/>
          <w:szCs w:val="24"/>
        </w:rPr>
        <w:t>Work Breakdown Structure (WBS)</w:t>
      </w:r>
    </w:p>
    <w:p w14:paraId="49EFC796" w14:textId="5E8BF3F9" w:rsidR="00D1686E" w:rsidRDefault="00D1686E" w:rsidP="0057504F">
      <w:pPr>
        <w:spacing w:line="360" w:lineRule="auto"/>
        <w:jc w:val="both"/>
        <w:rPr>
          <w:rFonts w:ascii="Arial" w:hAnsi="Arial" w:cs="Arial"/>
          <w:b/>
          <w:bCs/>
          <w:sz w:val="24"/>
          <w:szCs w:val="24"/>
        </w:rPr>
      </w:pPr>
    </w:p>
    <w:p w14:paraId="3FE624F3" w14:textId="25077BEE"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59264" behindDoc="0" locked="0" layoutInCell="1" allowOverlap="1" wp14:anchorId="50FF5401" wp14:editId="07AF3FD2">
                <wp:simplePos x="0" y="0"/>
                <wp:positionH relativeFrom="column">
                  <wp:posOffset>739140</wp:posOffset>
                </wp:positionH>
                <wp:positionV relativeFrom="paragraph">
                  <wp:posOffset>5080</wp:posOffset>
                </wp:positionV>
                <wp:extent cx="3535680" cy="609600"/>
                <wp:effectExtent l="0" t="0" r="26670" b="19050"/>
                <wp:wrapNone/>
                <wp:docPr id="484317139" name="Rectangle 1"/>
                <wp:cNvGraphicFramePr/>
                <a:graphic xmlns:a="http://schemas.openxmlformats.org/drawingml/2006/main">
                  <a:graphicData uri="http://schemas.microsoft.com/office/word/2010/wordprocessingShape">
                    <wps:wsp>
                      <wps:cNvSpPr/>
                      <wps:spPr>
                        <a:xfrm>
                          <a:off x="0" y="0"/>
                          <a:ext cx="3535680"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25D767C" w14:textId="70596F2B" w:rsidR="00D1686E" w:rsidRDefault="00D1686E" w:rsidP="00D1686E">
                            <w:pPr>
                              <w:jc w:val="center"/>
                            </w:pPr>
                            <w:r>
                              <w:t>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F5401" id="Rectangle 1" o:spid="_x0000_s1026" style="position:absolute;left:0;text-align:left;margin-left:58.2pt;margin-top:.4pt;width:278.4pt;height: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" fillcolor="white [3201]" strokecolor="#4ea72e [3209]" strokeweight="1.5pt">
                <v:textbox>
                  <w:txbxContent>
                    <w:p w14:paraId="125D767C" w14:textId="70596F2B" w:rsidR="00D1686E" w:rsidRDefault="00D1686E" w:rsidP="00D1686E">
                      <w:pPr>
                        <w:jc w:val="center"/>
                      </w:pPr>
                      <w:r>
                        <w:t>Project</w:t>
                      </w:r>
                    </w:p>
                  </w:txbxContent>
                </v:textbox>
              </v:rect>
            </w:pict>
          </mc:Fallback>
        </mc:AlternateContent>
      </w:r>
      <w:r>
        <w:rPr>
          <w:rFonts w:ascii="Arial" w:hAnsi="Arial" w:cs="Arial"/>
          <w:b/>
          <w:bCs/>
          <w:sz w:val="24"/>
          <w:szCs w:val="24"/>
        </w:rPr>
        <w:t xml:space="preserve">                                                   </w:t>
      </w:r>
    </w:p>
    <w:p w14:paraId="7DC13187" w14:textId="13F624CE"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83840" behindDoc="0" locked="0" layoutInCell="1" allowOverlap="1" wp14:anchorId="7D987424" wp14:editId="22C2AB87">
                <wp:simplePos x="0" y="0"/>
                <wp:positionH relativeFrom="column">
                  <wp:posOffset>335280</wp:posOffset>
                </wp:positionH>
                <wp:positionV relativeFrom="paragraph">
                  <wp:posOffset>184150</wp:posOffset>
                </wp:positionV>
                <wp:extent cx="426720" cy="1104900"/>
                <wp:effectExtent l="38100" t="0" r="30480" b="57150"/>
                <wp:wrapNone/>
                <wp:docPr id="1412416695" name="Straight Arrow Connector 25"/>
                <wp:cNvGraphicFramePr/>
                <a:graphic xmlns:a="http://schemas.openxmlformats.org/drawingml/2006/main">
                  <a:graphicData uri="http://schemas.microsoft.com/office/word/2010/wordprocessingShape">
                    <wps:wsp>
                      <wps:cNvCnPr/>
                      <wps:spPr>
                        <a:xfrm flipH="1">
                          <a:off x="0" y="0"/>
                          <a:ext cx="426720" cy="1104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FA0F32" id="_x0000_t32" coordsize="21600,21600" o:spt="32" o:oned="t" path="m,l21600,21600e" filled="f">
                <v:path arrowok="t" fillok="f" o:connecttype="none"/>
                <o:lock v:ext="edit" shapetype="t"/>
              </v:shapetype>
              <v:shape id="Straight Arrow Connector 25" o:spid="_x0000_s1026" type="#_x0000_t32" style="position:absolute;margin-left:26.4pt;margin-top:14.5pt;width:33.6pt;height:87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" strokecolor="#156082 [3204]" strokeweight="1.5pt">
                <v:stroke endarrow="block" joinstyle="miter"/>
              </v:shape>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82816" behindDoc="0" locked="0" layoutInCell="1" allowOverlap="1" wp14:anchorId="421E0EB0" wp14:editId="40E00673">
                <wp:simplePos x="0" y="0"/>
                <wp:positionH relativeFrom="column">
                  <wp:posOffset>2080260</wp:posOffset>
                </wp:positionH>
                <wp:positionV relativeFrom="paragraph">
                  <wp:posOffset>245110</wp:posOffset>
                </wp:positionV>
                <wp:extent cx="83820" cy="1013460"/>
                <wp:effectExtent l="38100" t="0" r="30480" b="53340"/>
                <wp:wrapNone/>
                <wp:docPr id="1450357604" name="Straight Arrow Connector 24"/>
                <wp:cNvGraphicFramePr/>
                <a:graphic xmlns:a="http://schemas.openxmlformats.org/drawingml/2006/main">
                  <a:graphicData uri="http://schemas.microsoft.com/office/word/2010/wordprocessingShape">
                    <wps:wsp>
                      <wps:cNvCnPr/>
                      <wps:spPr>
                        <a:xfrm flipH="1">
                          <a:off x="0" y="0"/>
                          <a:ext cx="83820" cy="101346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5545AE" id="Straight Arrow Connector 24" o:spid="_x0000_s1026" type="#_x0000_t32" style="position:absolute;margin-left:163.8pt;margin-top:19.3pt;width:6.6pt;height:79.8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" strokecolor="#4ea72e [3209]" strokeweight="1pt">
                <v:stroke endarrow="block" joinstyle="miter"/>
              </v:shape>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84864" behindDoc="0" locked="0" layoutInCell="1" allowOverlap="1" wp14:anchorId="5C0005C0" wp14:editId="13D286EC">
                <wp:simplePos x="0" y="0"/>
                <wp:positionH relativeFrom="column">
                  <wp:posOffset>3581400</wp:posOffset>
                </wp:positionH>
                <wp:positionV relativeFrom="paragraph">
                  <wp:posOffset>260350</wp:posOffset>
                </wp:positionV>
                <wp:extent cx="68580" cy="952500"/>
                <wp:effectExtent l="0" t="0" r="26670" b="19050"/>
                <wp:wrapNone/>
                <wp:docPr id="1795106041" name="Straight Connector 26"/>
                <wp:cNvGraphicFramePr/>
                <a:graphic xmlns:a="http://schemas.openxmlformats.org/drawingml/2006/main">
                  <a:graphicData uri="http://schemas.microsoft.com/office/word/2010/wordprocessingShape">
                    <wps:wsp>
                      <wps:cNvCnPr/>
                      <wps:spPr>
                        <a:xfrm>
                          <a:off x="0" y="0"/>
                          <a:ext cx="68580" cy="9525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48E737" id="Straight Connector 2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pt,20.5pt" to="287.4pt,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" strokecolor="#156082 [3204]" strokeweight="1.5pt">
                <v:stroke joinstyle="miter"/>
              </v:line>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85888" behindDoc="0" locked="0" layoutInCell="1" allowOverlap="1" wp14:anchorId="7D7546DA" wp14:editId="0E98A5DE">
                <wp:simplePos x="0" y="0"/>
                <wp:positionH relativeFrom="column">
                  <wp:posOffset>4236720</wp:posOffset>
                </wp:positionH>
                <wp:positionV relativeFrom="paragraph">
                  <wp:posOffset>237490</wp:posOffset>
                </wp:positionV>
                <wp:extent cx="784860" cy="998220"/>
                <wp:effectExtent l="0" t="0" r="34290" b="30480"/>
                <wp:wrapNone/>
                <wp:docPr id="1715683970" name="Straight Connector 27"/>
                <wp:cNvGraphicFramePr/>
                <a:graphic xmlns:a="http://schemas.openxmlformats.org/drawingml/2006/main">
                  <a:graphicData uri="http://schemas.microsoft.com/office/word/2010/wordprocessingShape">
                    <wps:wsp>
                      <wps:cNvCnPr/>
                      <wps:spPr>
                        <a:xfrm>
                          <a:off x="0" y="0"/>
                          <a:ext cx="784860" cy="9982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890642" id="Straight Connector 27"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6pt,18.7pt" to="395.4pt,9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" strokecolor="#156082 [3204]" strokeweight="1.5pt">
                <v:stroke joinstyle="miter"/>
              </v:line>
            </w:pict>
          </mc:Fallback>
        </mc:AlternateContent>
      </w:r>
    </w:p>
    <w:p w14:paraId="5211E745" w14:textId="7A68724E" w:rsidR="00D1686E" w:rsidRDefault="00D1686E" w:rsidP="0057504F">
      <w:pPr>
        <w:spacing w:line="360" w:lineRule="auto"/>
        <w:jc w:val="both"/>
        <w:rPr>
          <w:rFonts w:ascii="Arial" w:hAnsi="Arial" w:cs="Arial"/>
          <w:b/>
          <w:bCs/>
          <w:sz w:val="24"/>
          <w:szCs w:val="24"/>
        </w:rPr>
      </w:pPr>
    </w:p>
    <w:p w14:paraId="66830BDD" w14:textId="0F455A77" w:rsidR="00D1686E" w:rsidRDefault="00D1686E" w:rsidP="0057504F">
      <w:pPr>
        <w:spacing w:line="360" w:lineRule="auto"/>
        <w:jc w:val="both"/>
        <w:rPr>
          <w:rFonts w:ascii="Arial" w:hAnsi="Arial" w:cs="Arial"/>
          <w:b/>
          <w:bCs/>
          <w:sz w:val="24"/>
          <w:szCs w:val="24"/>
        </w:rPr>
      </w:pPr>
    </w:p>
    <w:p w14:paraId="3F71CE78" w14:textId="4EA228E8"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60288" behindDoc="0" locked="0" layoutInCell="1" allowOverlap="1" wp14:anchorId="04F1C588" wp14:editId="5D717B2B">
                <wp:simplePos x="0" y="0"/>
                <wp:positionH relativeFrom="column">
                  <wp:posOffset>-342900</wp:posOffset>
                </wp:positionH>
                <wp:positionV relativeFrom="paragraph">
                  <wp:posOffset>153035</wp:posOffset>
                </wp:positionV>
                <wp:extent cx="1219200" cy="518160"/>
                <wp:effectExtent l="0" t="0" r="19050" b="15240"/>
                <wp:wrapNone/>
                <wp:docPr id="2102880228" name="Rectangle 2"/>
                <wp:cNvGraphicFramePr/>
                <a:graphic xmlns:a="http://schemas.openxmlformats.org/drawingml/2006/main">
                  <a:graphicData uri="http://schemas.microsoft.com/office/word/2010/wordprocessingShape">
                    <wps:wsp>
                      <wps:cNvSpPr/>
                      <wps:spPr>
                        <a:xfrm>
                          <a:off x="0" y="0"/>
                          <a:ext cx="1219200" cy="5181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C7B5229" w14:textId="07B6D6CA" w:rsidR="00D1686E" w:rsidRDefault="00D1686E" w:rsidP="00D1686E">
                            <w:pPr>
                              <w:jc w:val="center"/>
                            </w:pPr>
                            <w:r>
                              <w:t>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F1C588" id="Rectangle 2" o:spid="_x0000_s1027" style="position:absolute;left:0;text-align:left;margin-left:-27pt;margin-top:12.05pt;width:96pt;height:4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" fillcolor="white [3201]" strokecolor="#4ea72e [3209]" strokeweight="1.5pt">
                <v:textbox>
                  <w:txbxContent>
                    <w:p w14:paraId="5C7B5229" w14:textId="07B6D6CA" w:rsidR="00D1686E" w:rsidRDefault="00D1686E" w:rsidP="00D1686E">
                      <w:pPr>
                        <w:jc w:val="center"/>
                      </w:pPr>
                      <w:r>
                        <w:t>Initiation</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63360" behindDoc="0" locked="0" layoutInCell="1" allowOverlap="1" wp14:anchorId="7DB77436" wp14:editId="5E8B1C0E">
                <wp:simplePos x="0" y="0"/>
                <wp:positionH relativeFrom="column">
                  <wp:posOffset>3368040</wp:posOffset>
                </wp:positionH>
                <wp:positionV relativeFrom="paragraph">
                  <wp:posOffset>122555</wp:posOffset>
                </wp:positionV>
                <wp:extent cx="1181100" cy="525780"/>
                <wp:effectExtent l="0" t="0" r="19050" b="26670"/>
                <wp:wrapNone/>
                <wp:docPr id="693608929" name="Rectangle 5"/>
                <wp:cNvGraphicFramePr/>
                <a:graphic xmlns:a="http://schemas.openxmlformats.org/drawingml/2006/main">
                  <a:graphicData uri="http://schemas.microsoft.com/office/word/2010/wordprocessingShape">
                    <wps:wsp>
                      <wps:cNvSpPr/>
                      <wps:spPr>
                        <a:xfrm>
                          <a:off x="0" y="0"/>
                          <a:ext cx="1181100" cy="5257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D636EF3" w14:textId="7FA78CC4" w:rsidR="00D1686E" w:rsidRDefault="00D1686E" w:rsidP="00D1686E">
                            <w:pPr>
                              <w:jc w:val="center"/>
                            </w:pPr>
                            <w:r>
                              <w:t xml:space="preserve">Executing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B77436" id="Rectangle 5" o:spid="_x0000_s1028" style="position:absolute;left:0;text-align:left;margin-left:265.2pt;margin-top:9.65pt;width:93pt;height:4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" fillcolor="white [3201]" strokecolor="#4ea72e [3209]" strokeweight="1.5pt">
                <v:textbox>
                  <w:txbxContent>
                    <w:p w14:paraId="1D636EF3" w14:textId="7FA78CC4" w:rsidR="00D1686E" w:rsidRDefault="00D1686E" w:rsidP="00D1686E">
                      <w:pPr>
                        <w:jc w:val="center"/>
                      </w:pPr>
                      <w:r>
                        <w:t xml:space="preserve">Executing </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61312" behindDoc="0" locked="0" layoutInCell="1" allowOverlap="1" wp14:anchorId="7AEE7C93" wp14:editId="7591E6A5">
                <wp:simplePos x="0" y="0"/>
                <wp:positionH relativeFrom="column">
                  <wp:posOffset>1539240</wp:posOffset>
                </wp:positionH>
                <wp:positionV relativeFrom="paragraph">
                  <wp:posOffset>137795</wp:posOffset>
                </wp:positionV>
                <wp:extent cx="1295400" cy="487680"/>
                <wp:effectExtent l="0" t="0" r="19050" b="26670"/>
                <wp:wrapNone/>
                <wp:docPr id="776001229" name="Rectangle 3"/>
                <wp:cNvGraphicFramePr/>
                <a:graphic xmlns:a="http://schemas.openxmlformats.org/drawingml/2006/main">
                  <a:graphicData uri="http://schemas.microsoft.com/office/word/2010/wordprocessingShape">
                    <wps:wsp>
                      <wps:cNvSpPr/>
                      <wps:spPr>
                        <a:xfrm>
                          <a:off x="0" y="0"/>
                          <a:ext cx="1295400" cy="4876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21FA553" w14:textId="39441580" w:rsidR="00D1686E" w:rsidRDefault="00D1686E" w:rsidP="00D1686E">
                            <w:pPr>
                              <w:jc w:val="center"/>
                            </w:pPr>
                            <w: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EE7C93" id="Rectangle 3" o:spid="_x0000_s1029" style="position:absolute;left:0;text-align:left;margin-left:121.2pt;margin-top:10.85pt;width:102pt;height:3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" fillcolor="white [3201]" strokecolor="#4ea72e [3209]" strokeweight="1.5pt">
                <v:textbox>
                  <w:txbxContent>
                    <w:p w14:paraId="121FA553" w14:textId="39441580" w:rsidR="00D1686E" w:rsidRDefault="00D1686E" w:rsidP="00D1686E">
                      <w:pPr>
                        <w:jc w:val="center"/>
                      </w:pPr>
                      <w:r>
                        <w:t>Planning</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62336" behindDoc="0" locked="0" layoutInCell="1" allowOverlap="1" wp14:anchorId="0B98446F" wp14:editId="7C716BFF">
                <wp:simplePos x="0" y="0"/>
                <wp:positionH relativeFrom="column">
                  <wp:posOffset>5006340</wp:posOffset>
                </wp:positionH>
                <wp:positionV relativeFrom="paragraph">
                  <wp:posOffset>130175</wp:posOffset>
                </wp:positionV>
                <wp:extent cx="1203960" cy="472440"/>
                <wp:effectExtent l="0" t="0" r="15240" b="22860"/>
                <wp:wrapNone/>
                <wp:docPr id="155491807" name="Rectangle 4"/>
                <wp:cNvGraphicFramePr/>
                <a:graphic xmlns:a="http://schemas.openxmlformats.org/drawingml/2006/main">
                  <a:graphicData uri="http://schemas.microsoft.com/office/word/2010/wordprocessingShape">
                    <wps:wsp>
                      <wps:cNvSpPr/>
                      <wps:spPr>
                        <a:xfrm>
                          <a:off x="0" y="0"/>
                          <a:ext cx="1203960" cy="4724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57B0B68" w14:textId="26EA51A3" w:rsidR="00D1686E" w:rsidRDefault="00D1686E" w:rsidP="00D1686E">
                            <w:pPr>
                              <w:jc w:val="center"/>
                            </w:pPr>
                            <w:r>
                              <w:t>Delivering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98446F" id="Rectangle 4" o:spid="_x0000_s1030" style="position:absolute;left:0;text-align:left;margin-left:394.2pt;margin-top:10.25pt;width:94.8pt;height:37.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" fillcolor="white [3201]" strokecolor="#4ea72e [3209]" strokeweight="1.5pt">
                <v:textbox>
                  <w:txbxContent>
                    <w:p w14:paraId="257B0B68" w14:textId="26EA51A3" w:rsidR="00D1686E" w:rsidRDefault="00D1686E" w:rsidP="00D1686E">
                      <w:pPr>
                        <w:jc w:val="center"/>
                      </w:pPr>
                      <w:r>
                        <w:t>Delivering</w:t>
                      </w:r>
                    </w:p>
                  </w:txbxContent>
                </v:textbox>
              </v:rect>
            </w:pict>
          </mc:Fallback>
        </mc:AlternateContent>
      </w:r>
    </w:p>
    <w:p w14:paraId="0F5CDEA4" w14:textId="1C6BC40D"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88960" behindDoc="0" locked="0" layoutInCell="1" allowOverlap="1" wp14:anchorId="7B5541F2" wp14:editId="69B1F241">
                <wp:simplePos x="0" y="0"/>
                <wp:positionH relativeFrom="column">
                  <wp:posOffset>4533900</wp:posOffset>
                </wp:positionH>
                <wp:positionV relativeFrom="paragraph">
                  <wp:posOffset>77470</wp:posOffset>
                </wp:positionV>
                <wp:extent cx="182880" cy="4556760"/>
                <wp:effectExtent l="0" t="0" r="26670" b="34290"/>
                <wp:wrapNone/>
                <wp:docPr id="776828345" name="Straight Connector 30"/>
                <wp:cNvGraphicFramePr/>
                <a:graphic xmlns:a="http://schemas.openxmlformats.org/drawingml/2006/main">
                  <a:graphicData uri="http://schemas.microsoft.com/office/word/2010/wordprocessingShape">
                    <wps:wsp>
                      <wps:cNvCnPr/>
                      <wps:spPr>
                        <a:xfrm>
                          <a:off x="0" y="0"/>
                          <a:ext cx="182880" cy="455676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6786E3" id="Straight Connector 30"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pt,6.1pt" to="371.4pt,3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" strokecolor="#4ea72e [3209]" strokeweight="1pt">
                <v:stroke joinstyle="miter"/>
              </v:line>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89984" behindDoc="0" locked="0" layoutInCell="1" allowOverlap="1" wp14:anchorId="3CE6C8D0" wp14:editId="5422D838">
                <wp:simplePos x="0" y="0"/>
                <wp:positionH relativeFrom="column">
                  <wp:posOffset>1562100</wp:posOffset>
                </wp:positionH>
                <wp:positionV relativeFrom="paragraph">
                  <wp:posOffset>74930</wp:posOffset>
                </wp:positionV>
                <wp:extent cx="15240" cy="4244340"/>
                <wp:effectExtent l="0" t="0" r="22860" b="22860"/>
                <wp:wrapNone/>
                <wp:docPr id="886102638" name="Straight Connector 31"/>
                <wp:cNvGraphicFramePr/>
                <a:graphic xmlns:a="http://schemas.openxmlformats.org/drawingml/2006/main">
                  <a:graphicData uri="http://schemas.microsoft.com/office/word/2010/wordprocessingShape">
                    <wps:wsp>
                      <wps:cNvCnPr/>
                      <wps:spPr>
                        <a:xfrm>
                          <a:off x="0" y="0"/>
                          <a:ext cx="15240" cy="424434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A51B05" id="Straight Connector 31"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pt,5.9pt" to="124.2pt,34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" strokecolor="#4ea72e [3209]" strokeweight="1pt">
                <v:stroke joinstyle="miter"/>
              </v:line>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86912" behindDoc="0" locked="0" layoutInCell="1" allowOverlap="1" wp14:anchorId="63661970" wp14:editId="7838778A">
                <wp:simplePos x="0" y="0"/>
                <wp:positionH relativeFrom="rightMargin">
                  <wp:posOffset>471170</wp:posOffset>
                </wp:positionH>
                <wp:positionV relativeFrom="paragraph">
                  <wp:posOffset>158750</wp:posOffset>
                </wp:positionV>
                <wp:extent cx="15240" cy="693420"/>
                <wp:effectExtent l="0" t="0" r="22860" b="30480"/>
                <wp:wrapNone/>
                <wp:docPr id="286690178" name="Straight Connector 28"/>
                <wp:cNvGraphicFramePr/>
                <a:graphic xmlns:a="http://schemas.openxmlformats.org/drawingml/2006/main">
                  <a:graphicData uri="http://schemas.microsoft.com/office/word/2010/wordprocessingShape">
                    <wps:wsp>
                      <wps:cNvCnPr/>
                      <wps:spPr>
                        <a:xfrm>
                          <a:off x="0" y="0"/>
                          <a:ext cx="15240" cy="69342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29A8DA" id="Straight Connector 28" o:spid="_x0000_s1026" style="position:absolute;z-index:25168691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from="37.1pt,12.5pt" to="38.3pt,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" strokecolor="#4ea72e [3209]" strokeweight="1pt">
                <v:stroke joinstyle="miter"/>
                <w10:wrap anchorx="margin"/>
              </v:line>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91008" behindDoc="0" locked="0" layoutInCell="1" allowOverlap="1" wp14:anchorId="09758CBF" wp14:editId="4BBB993D">
                <wp:simplePos x="0" y="0"/>
                <wp:positionH relativeFrom="column">
                  <wp:posOffset>-365760</wp:posOffset>
                </wp:positionH>
                <wp:positionV relativeFrom="paragraph">
                  <wp:posOffset>243205</wp:posOffset>
                </wp:positionV>
                <wp:extent cx="15240" cy="3116580"/>
                <wp:effectExtent l="0" t="0" r="22860" b="26670"/>
                <wp:wrapNone/>
                <wp:docPr id="1512441215" name="Straight Connector 32"/>
                <wp:cNvGraphicFramePr/>
                <a:graphic xmlns:a="http://schemas.openxmlformats.org/drawingml/2006/main">
                  <a:graphicData uri="http://schemas.microsoft.com/office/word/2010/wordprocessingShape">
                    <wps:wsp>
                      <wps:cNvCnPr/>
                      <wps:spPr>
                        <a:xfrm flipH="1">
                          <a:off x="0" y="0"/>
                          <a:ext cx="15240" cy="311658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06F67B" id="Straight Connector 32"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pt,19.15pt" to="-27.6pt,26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" strokecolor="#4ea72e [3209]" strokeweight="1pt">
                <v:stroke joinstyle="miter"/>
              </v:line>
            </w:pict>
          </mc:Fallback>
        </mc:AlternateContent>
      </w:r>
    </w:p>
    <w:p w14:paraId="3FFA1A85" w14:textId="21177838" w:rsidR="00D1686E" w:rsidRDefault="00D1686E" w:rsidP="0057504F">
      <w:pPr>
        <w:spacing w:line="360" w:lineRule="auto"/>
        <w:jc w:val="both"/>
        <w:rPr>
          <w:rFonts w:ascii="Arial" w:hAnsi="Arial" w:cs="Arial"/>
          <w:b/>
          <w:bCs/>
          <w:sz w:val="24"/>
          <w:szCs w:val="24"/>
        </w:rPr>
      </w:pPr>
    </w:p>
    <w:p w14:paraId="19A668EE" w14:textId="1D03EF3E"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66432" behindDoc="0" locked="0" layoutInCell="1" allowOverlap="1" wp14:anchorId="2F8A0356" wp14:editId="18007699">
                <wp:simplePos x="0" y="0"/>
                <wp:positionH relativeFrom="column">
                  <wp:posOffset>3375660</wp:posOffset>
                </wp:positionH>
                <wp:positionV relativeFrom="paragraph">
                  <wp:posOffset>96520</wp:posOffset>
                </wp:positionV>
                <wp:extent cx="1219200" cy="518160"/>
                <wp:effectExtent l="0" t="0" r="19050" b="15240"/>
                <wp:wrapNone/>
                <wp:docPr id="1156673433" name="Rectangle 8"/>
                <wp:cNvGraphicFramePr/>
                <a:graphic xmlns:a="http://schemas.openxmlformats.org/drawingml/2006/main">
                  <a:graphicData uri="http://schemas.microsoft.com/office/word/2010/wordprocessingShape">
                    <wps:wsp>
                      <wps:cNvSpPr/>
                      <wps:spPr>
                        <a:xfrm>
                          <a:off x="0" y="0"/>
                          <a:ext cx="1219200" cy="5181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CEA4DF" w14:textId="22B69F5A" w:rsidR="00D1686E" w:rsidRDefault="00D1686E" w:rsidP="00D1686E">
                            <w:pPr>
                              <w:jc w:val="center"/>
                            </w:pPr>
                            <w:r>
                              <w:t>Status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A0356" id="Rectangle 8" o:spid="_x0000_s1031" style="position:absolute;left:0;text-align:left;margin-left:265.8pt;margin-top:7.6pt;width:96pt;height:40.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" fillcolor="white [3201]" strokecolor="#4ea72e [3209]" strokeweight="1.5pt">
                <v:textbox>
                  <w:txbxContent>
                    <w:p w14:paraId="72CEA4DF" w14:textId="22B69F5A" w:rsidR="00D1686E" w:rsidRDefault="00D1686E" w:rsidP="00D1686E">
                      <w:pPr>
                        <w:jc w:val="center"/>
                      </w:pPr>
                      <w:r>
                        <w:t>Status Report</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68480" behindDoc="0" locked="0" layoutInCell="1" allowOverlap="1" wp14:anchorId="6C2BBD7D" wp14:editId="5A9E19BE">
                <wp:simplePos x="0" y="0"/>
                <wp:positionH relativeFrom="column">
                  <wp:posOffset>1539240</wp:posOffset>
                </wp:positionH>
                <wp:positionV relativeFrom="paragraph">
                  <wp:posOffset>119380</wp:posOffset>
                </wp:positionV>
                <wp:extent cx="1325880" cy="411480"/>
                <wp:effectExtent l="0" t="0" r="26670" b="26670"/>
                <wp:wrapNone/>
                <wp:docPr id="1020784233" name="Rectangle 10"/>
                <wp:cNvGraphicFramePr/>
                <a:graphic xmlns:a="http://schemas.openxmlformats.org/drawingml/2006/main">
                  <a:graphicData uri="http://schemas.microsoft.com/office/word/2010/wordprocessingShape">
                    <wps:wsp>
                      <wps:cNvSpPr/>
                      <wps:spPr>
                        <a:xfrm>
                          <a:off x="0" y="0"/>
                          <a:ext cx="1325880" cy="4114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BEE62A8" w14:textId="7F3C8B5A" w:rsidR="00D1686E" w:rsidRDefault="00D1686E" w:rsidP="00D1686E">
                            <w:pPr>
                              <w:jc w:val="center"/>
                            </w:pPr>
                            <w:r>
                              <w:t>Schedules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BBD7D" id="Rectangle 10" o:spid="_x0000_s1032" style="position:absolute;left:0;text-align:left;margin-left:121.2pt;margin-top:9.4pt;width:104.4pt;height:3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" fillcolor="white [3201]" strokecolor="#4ea72e [3209]" strokeweight="1.5pt">
                <v:textbox>
                  <w:txbxContent>
                    <w:p w14:paraId="4BEE62A8" w14:textId="7F3C8B5A" w:rsidR="00D1686E" w:rsidRDefault="00D1686E" w:rsidP="00D1686E">
                      <w:pPr>
                        <w:jc w:val="center"/>
                      </w:pPr>
                      <w:r>
                        <w:t>Schedules</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67456" behindDoc="0" locked="0" layoutInCell="1" allowOverlap="1" wp14:anchorId="29593583" wp14:editId="0CF24A38">
                <wp:simplePos x="0" y="0"/>
                <wp:positionH relativeFrom="column">
                  <wp:posOffset>5128260</wp:posOffset>
                </wp:positionH>
                <wp:positionV relativeFrom="paragraph">
                  <wp:posOffset>104140</wp:posOffset>
                </wp:positionV>
                <wp:extent cx="1165860" cy="480060"/>
                <wp:effectExtent l="0" t="0" r="15240" b="15240"/>
                <wp:wrapNone/>
                <wp:docPr id="1118924134" name="Rectangle 9"/>
                <wp:cNvGraphicFramePr/>
                <a:graphic xmlns:a="http://schemas.openxmlformats.org/drawingml/2006/main">
                  <a:graphicData uri="http://schemas.microsoft.com/office/word/2010/wordprocessingShape">
                    <wps:wsp>
                      <wps:cNvSpPr/>
                      <wps:spPr>
                        <a:xfrm>
                          <a:off x="0" y="0"/>
                          <a:ext cx="1165860" cy="4800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EB5519" w14:textId="13AA1336" w:rsidR="00D1686E" w:rsidRDefault="00D1686E" w:rsidP="00D1686E">
                            <w:pPr>
                              <w:jc w:val="center"/>
                            </w:pPr>
                            <w:r>
                              <w:t>Train 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593583" id="Rectangle 9" o:spid="_x0000_s1033" style="position:absolute;left:0;text-align:left;margin-left:403.8pt;margin-top:8.2pt;width:91.8pt;height:37.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" fillcolor="white [3201]" strokecolor="#4ea72e [3209]" strokeweight="1.5pt">
                <v:textbox>
                  <w:txbxContent>
                    <w:p w14:paraId="0EEB5519" w14:textId="13AA1336" w:rsidR="00D1686E" w:rsidRDefault="00D1686E" w:rsidP="00D1686E">
                      <w:pPr>
                        <w:jc w:val="center"/>
                      </w:pPr>
                      <w:r>
                        <w:t>Train Customer</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64384" behindDoc="0" locked="0" layoutInCell="1" allowOverlap="1" wp14:anchorId="6A427067" wp14:editId="6DBA215A">
                <wp:simplePos x="0" y="0"/>
                <wp:positionH relativeFrom="column">
                  <wp:posOffset>-388620</wp:posOffset>
                </wp:positionH>
                <wp:positionV relativeFrom="paragraph">
                  <wp:posOffset>81280</wp:posOffset>
                </wp:positionV>
                <wp:extent cx="1280160" cy="502920"/>
                <wp:effectExtent l="0" t="0" r="15240" b="11430"/>
                <wp:wrapNone/>
                <wp:docPr id="1255143245" name="Rectangle 6"/>
                <wp:cNvGraphicFramePr/>
                <a:graphic xmlns:a="http://schemas.openxmlformats.org/drawingml/2006/main">
                  <a:graphicData uri="http://schemas.microsoft.com/office/word/2010/wordprocessingShape">
                    <wps:wsp>
                      <wps:cNvSpPr/>
                      <wps:spPr>
                        <a:xfrm>
                          <a:off x="0" y="0"/>
                          <a:ext cx="128016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5AC984" w14:textId="60EA3750" w:rsidR="00D1686E" w:rsidRDefault="00D1686E" w:rsidP="00D1686E">
                            <w:pPr>
                              <w:jc w:val="center"/>
                            </w:pPr>
                            <w:r>
                              <w:t>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427067" id="Rectangle 6" o:spid="_x0000_s1034" style="position:absolute;left:0;text-align:left;margin-left:-30.6pt;margin-top:6.4pt;width:100.8pt;height:39.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" fillcolor="white [3201]" strokecolor="#4ea72e [3209]" strokeweight="1.5pt">
                <v:textbox>
                  <w:txbxContent>
                    <w:p w14:paraId="755AC984" w14:textId="60EA3750" w:rsidR="00D1686E" w:rsidRDefault="00D1686E" w:rsidP="00D1686E">
                      <w:pPr>
                        <w:jc w:val="center"/>
                      </w:pPr>
                      <w:r>
                        <w:t>Goals</w:t>
                      </w:r>
                    </w:p>
                  </w:txbxContent>
                </v:textbox>
              </v:rect>
            </w:pict>
          </mc:Fallback>
        </mc:AlternateContent>
      </w:r>
    </w:p>
    <w:p w14:paraId="43531394" w14:textId="5DBC74AC"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87936" behindDoc="0" locked="0" layoutInCell="1" allowOverlap="1" wp14:anchorId="5E969A48" wp14:editId="4CCDC890">
                <wp:simplePos x="0" y="0"/>
                <wp:positionH relativeFrom="column">
                  <wp:posOffset>6301740</wp:posOffset>
                </wp:positionH>
                <wp:positionV relativeFrom="paragraph">
                  <wp:posOffset>195580</wp:posOffset>
                </wp:positionV>
                <wp:extent cx="68580" cy="3147060"/>
                <wp:effectExtent l="0" t="0" r="26670" b="34290"/>
                <wp:wrapNone/>
                <wp:docPr id="1518680691" name="Straight Connector 29"/>
                <wp:cNvGraphicFramePr/>
                <a:graphic xmlns:a="http://schemas.openxmlformats.org/drawingml/2006/main">
                  <a:graphicData uri="http://schemas.microsoft.com/office/word/2010/wordprocessingShape">
                    <wps:wsp>
                      <wps:cNvCnPr/>
                      <wps:spPr>
                        <a:xfrm>
                          <a:off x="0" y="0"/>
                          <a:ext cx="68580" cy="314706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C6C422" id="Straight Connector 29"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6.2pt,15.4pt" to="501.6pt,26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" strokecolor="#4ea72e [3209]" strokeweight="1pt">
                <v:stroke joinstyle="miter"/>
              </v:line>
            </w:pict>
          </mc:Fallback>
        </mc:AlternateContent>
      </w:r>
    </w:p>
    <w:p w14:paraId="0942354F" w14:textId="5EA792ED"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69504" behindDoc="0" locked="0" layoutInCell="1" allowOverlap="1" wp14:anchorId="4B37829E" wp14:editId="5C52005E">
                <wp:simplePos x="0" y="0"/>
                <wp:positionH relativeFrom="column">
                  <wp:posOffset>1531620</wp:posOffset>
                </wp:positionH>
                <wp:positionV relativeFrom="paragraph">
                  <wp:posOffset>116840</wp:posOffset>
                </wp:positionV>
                <wp:extent cx="1341120" cy="441960"/>
                <wp:effectExtent l="0" t="0" r="11430" b="15240"/>
                <wp:wrapNone/>
                <wp:docPr id="1242522757" name="Rectangle 11"/>
                <wp:cNvGraphicFramePr/>
                <a:graphic xmlns:a="http://schemas.openxmlformats.org/drawingml/2006/main">
                  <a:graphicData uri="http://schemas.microsoft.com/office/word/2010/wordprocessingShape">
                    <wps:wsp>
                      <wps:cNvSpPr/>
                      <wps:spPr>
                        <a:xfrm>
                          <a:off x="0" y="0"/>
                          <a:ext cx="1341120" cy="4419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AF7723" w14:textId="76B6D223" w:rsidR="00D1686E" w:rsidRDefault="00D1686E" w:rsidP="00D1686E">
                            <w:pPr>
                              <w:jc w:val="center"/>
                            </w:pPr>
                            <w:r>
                              <w:t>Budgets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37829E" id="Rectangle 11" o:spid="_x0000_s1035" style="position:absolute;left:0;text-align:left;margin-left:120.6pt;margin-top:9.2pt;width:105.6pt;height:34.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" fillcolor="white [3201]" strokecolor="#4ea72e [3209]" strokeweight="1.5pt">
                <v:textbox>
                  <w:txbxContent>
                    <w:p w14:paraId="2DAF7723" w14:textId="76B6D223" w:rsidR="00D1686E" w:rsidRDefault="00D1686E" w:rsidP="00D1686E">
                      <w:pPr>
                        <w:jc w:val="center"/>
                      </w:pPr>
                      <w:r>
                        <w:t>Budgets</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65408" behindDoc="0" locked="0" layoutInCell="1" allowOverlap="1" wp14:anchorId="75D7E8F9" wp14:editId="710F3432">
                <wp:simplePos x="0" y="0"/>
                <wp:positionH relativeFrom="margin">
                  <wp:posOffset>-381000</wp:posOffset>
                </wp:positionH>
                <wp:positionV relativeFrom="paragraph">
                  <wp:posOffset>345440</wp:posOffset>
                </wp:positionV>
                <wp:extent cx="1341120" cy="502920"/>
                <wp:effectExtent l="0" t="0" r="11430" b="11430"/>
                <wp:wrapNone/>
                <wp:docPr id="725931541" name="Rectangle 7"/>
                <wp:cNvGraphicFramePr/>
                <a:graphic xmlns:a="http://schemas.openxmlformats.org/drawingml/2006/main">
                  <a:graphicData uri="http://schemas.microsoft.com/office/word/2010/wordprocessingShape">
                    <wps:wsp>
                      <wps:cNvSpPr/>
                      <wps:spPr>
                        <a:xfrm>
                          <a:off x="0" y="0"/>
                          <a:ext cx="134112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EE3B7CE" w14:textId="6C13114F" w:rsidR="00D1686E" w:rsidRDefault="00D1686E" w:rsidP="00D1686E">
                            <w:pPr>
                              <w:jc w:val="center"/>
                            </w:pPr>
                            <w:r>
                              <w:t>Specification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D7E8F9" id="Rectangle 7" o:spid="_x0000_s1036" style="position:absolute;left:0;text-align:left;margin-left:-30pt;margin-top:27.2pt;width:105.6pt;height:39.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" fillcolor="white [3201]" strokecolor="#4ea72e [3209]" strokeweight="1.5pt">
                <v:textbox>
                  <w:txbxContent>
                    <w:p w14:paraId="2EE3B7CE" w14:textId="6C13114F" w:rsidR="00D1686E" w:rsidRDefault="00D1686E" w:rsidP="00D1686E">
                      <w:pPr>
                        <w:jc w:val="center"/>
                      </w:pPr>
                      <w:r>
                        <w:t>Specification</w:t>
                      </w:r>
                    </w:p>
                  </w:txbxContent>
                </v:textbox>
                <w10:wrap anchorx="margin"/>
              </v:rect>
            </w:pict>
          </mc:Fallback>
        </mc:AlternateContent>
      </w:r>
    </w:p>
    <w:p w14:paraId="4B3CB080" w14:textId="39A69BEE"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70528" behindDoc="0" locked="0" layoutInCell="1" allowOverlap="1" wp14:anchorId="4028E920" wp14:editId="587BB3B3">
                <wp:simplePos x="0" y="0"/>
                <wp:positionH relativeFrom="column">
                  <wp:posOffset>3360420</wp:posOffset>
                </wp:positionH>
                <wp:positionV relativeFrom="paragraph">
                  <wp:posOffset>8890</wp:posOffset>
                </wp:positionV>
                <wp:extent cx="1280160" cy="563880"/>
                <wp:effectExtent l="0" t="0" r="15240" b="26670"/>
                <wp:wrapNone/>
                <wp:docPr id="1852504573" name="Rectangle 12"/>
                <wp:cNvGraphicFramePr/>
                <a:graphic xmlns:a="http://schemas.openxmlformats.org/drawingml/2006/main">
                  <a:graphicData uri="http://schemas.microsoft.com/office/word/2010/wordprocessingShape">
                    <wps:wsp>
                      <wps:cNvSpPr/>
                      <wps:spPr>
                        <a:xfrm>
                          <a:off x="0" y="0"/>
                          <a:ext cx="1280160" cy="5638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05F43EA" w14:textId="6A4C8DBA" w:rsidR="00D1686E" w:rsidRDefault="00D1686E" w:rsidP="00D1686E">
                            <w:pPr>
                              <w:jc w:val="center"/>
                            </w:pPr>
                            <w:r>
                              <w:t>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28E920" id="Rectangle 12" o:spid="_x0000_s1037" style="position:absolute;left:0;text-align:left;margin-left:264.6pt;margin-top:.7pt;width:100.8pt;height:44.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" fillcolor="white [3201]" strokecolor="#4ea72e [3209]" strokeweight="1.5pt">
                <v:textbox>
                  <w:txbxContent>
                    <w:p w14:paraId="105F43EA" w14:textId="6A4C8DBA" w:rsidR="00D1686E" w:rsidRDefault="00D1686E" w:rsidP="00D1686E">
                      <w:pPr>
                        <w:jc w:val="center"/>
                      </w:pPr>
                      <w:r>
                        <w:t>Changes</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71552" behindDoc="0" locked="0" layoutInCell="1" allowOverlap="1" wp14:anchorId="6310EDE3" wp14:editId="4D138DC4">
                <wp:simplePos x="0" y="0"/>
                <wp:positionH relativeFrom="column">
                  <wp:posOffset>5143500</wp:posOffset>
                </wp:positionH>
                <wp:positionV relativeFrom="paragraph">
                  <wp:posOffset>8890</wp:posOffset>
                </wp:positionV>
                <wp:extent cx="1165860" cy="556260"/>
                <wp:effectExtent l="0" t="0" r="15240" b="15240"/>
                <wp:wrapNone/>
                <wp:docPr id="139392569" name="Rectangle 13"/>
                <wp:cNvGraphicFramePr/>
                <a:graphic xmlns:a="http://schemas.openxmlformats.org/drawingml/2006/main">
                  <a:graphicData uri="http://schemas.microsoft.com/office/word/2010/wordprocessingShape">
                    <wps:wsp>
                      <wps:cNvSpPr/>
                      <wps:spPr>
                        <a:xfrm>
                          <a:off x="0" y="0"/>
                          <a:ext cx="1165860" cy="5562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92A0808" w14:textId="1CF18B37" w:rsidR="00D1686E" w:rsidRDefault="00D1686E" w:rsidP="00D1686E">
                            <w:pPr>
                              <w:jc w:val="center"/>
                            </w:pPr>
                            <w:r>
                              <w:t>Transfer Documents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10EDE3" id="Rectangle 13" o:spid="_x0000_s1038" style="position:absolute;left:0;text-align:left;margin-left:405pt;margin-top:.7pt;width:91.8pt;height:4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" fillcolor="white [3201]" strokecolor="#4ea72e [3209]" strokeweight="1.5pt">
                <v:textbox>
                  <w:txbxContent>
                    <w:p w14:paraId="392A0808" w14:textId="1CF18B37" w:rsidR="00D1686E" w:rsidRDefault="00D1686E" w:rsidP="00D1686E">
                      <w:pPr>
                        <w:jc w:val="center"/>
                      </w:pPr>
                      <w:r>
                        <w:t>Transfer Documents</w:t>
                      </w:r>
                    </w:p>
                  </w:txbxContent>
                </v:textbox>
              </v:rect>
            </w:pict>
          </mc:Fallback>
        </mc:AlternateContent>
      </w:r>
    </w:p>
    <w:p w14:paraId="13F8D83F" w14:textId="18436D86"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73600" behindDoc="0" locked="0" layoutInCell="1" allowOverlap="1" wp14:anchorId="6D531BD4" wp14:editId="5B4781EA">
                <wp:simplePos x="0" y="0"/>
                <wp:positionH relativeFrom="column">
                  <wp:posOffset>1546860</wp:posOffset>
                </wp:positionH>
                <wp:positionV relativeFrom="paragraph">
                  <wp:posOffset>198120</wp:posOffset>
                </wp:positionV>
                <wp:extent cx="1303020" cy="480060"/>
                <wp:effectExtent l="0" t="0" r="11430" b="15240"/>
                <wp:wrapNone/>
                <wp:docPr id="1515286065" name="Rectangle 15"/>
                <wp:cNvGraphicFramePr/>
                <a:graphic xmlns:a="http://schemas.openxmlformats.org/drawingml/2006/main">
                  <a:graphicData uri="http://schemas.microsoft.com/office/word/2010/wordprocessingShape">
                    <wps:wsp>
                      <wps:cNvSpPr/>
                      <wps:spPr>
                        <a:xfrm>
                          <a:off x="0" y="0"/>
                          <a:ext cx="1303020" cy="4800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FC7F180" w14:textId="5175A938" w:rsidR="00D1686E" w:rsidRDefault="00D1686E" w:rsidP="00D1686E">
                            <w:pPr>
                              <w:jc w:val="center"/>
                            </w:pPr>
                            <w:r>
                              <w:t>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531BD4" id="Rectangle 15" o:spid="_x0000_s1039" style="position:absolute;left:0;text-align:left;margin-left:121.8pt;margin-top:15.6pt;width:102.6pt;height:37.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" fillcolor="white [3201]" strokecolor="#4ea72e [3209]" strokeweight="1.5pt">
                <v:textbox>
                  <w:txbxContent>
                    <w:p w14:paraId="7FC7F180" w14:textId="5175A938" w:rsidR="00D1686E" w:rsidRDefault="00D1686E" w:rsidP="00D1686E">
                      <w:pPr>
                        <w:jc w:val="center"/>
                      </w:pPr>
                      <w:r>
                        <w:t>Resources</w:t>
                      </w:r>
                    </w:p>
                  </w:txbxContent>
                </v:textbox>
              </v:rect>
            </w:pict>
          </mc:Fallback>
        </mc:AlternateContent>
      </w:r>
    </w:p>
    <w:p w14:paraId="4A4EA256" w14:textId="5D600F97"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72576" behindDoc="0" locked="0" layoutInCell="1" allowOverlap="1" wp14:anchorId="01DB3032" wp14:editId="3EE1FFDF">
                <wp:simplePos x="0" y="0"/>
                <wp:positionH relativeFrom="column">
                  <wp:posOffset>-365760</wp:posOffset>
                </wp:positionH>
                <wp:positionV relativeFrom="paragraph">
                  <wp:posOffset>326390</wp:posOffset>
                </wp:positionV>
                <wp:extent cx="1325880" cy="541020"/>
                <wp:effectExtent l="0" t="0" r="26670" b="11430"/>
                <wp:wrapNone/>
                <wp:docPr id="933780128" name="Rectangle 14"/>
                <wp:cNvGraphicFramePr/>
                <a:graphic xmlns:a="http://schemas.openxmlformats.org/drawingml/2006/main">
                  <a:graphicData uri="http://schemas.microsoft.com/office/word/2010/wordprocessingShape">
                    <wps:wsp>
                      <wps:cNvSpPr/>
                      <wps:spPr>
                        <a:xfrm>
                          <a:off x="0" y="0"/>
                          <a:ext cx="1325880" cy="5410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B03E04" w14:textId="274CBDA0" w:rsidR="00D1686E" w:rsidRDefault="00D1686E" w:rsidP="00D1686E">
                            <w:pPr>
                              <w:jc w:val="center"/>
                            </w:pPr>
                            <w:r>
                              <w:t xml:space="preserve">Task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DB3032" id="Rectangle 14" o:spid="_x0000_s1040" style="position:absolute;left:0;text-align:left;margin-left:-28.8pt;margin-top:25.7pt;width:104.4pt;height:42.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" fillcolor="white [3201]" strokecolor="#4ea72e [3209]" strokeweight="1.5pt">
                <v:textbox>
                  <w:txbxContent>
                    <w:p w14:paraId="3BB03E04" w14:textId="274CBDA0" w:rsidR="00D1686E" w:rsidRDefault="00D1686E" w:rsidP="00D1686E">
                      <w:pPr>
                        <w:jc w:val="center"/>
                      </w:pPr>
                      <w:r>
                        <w:t xml:space="preserve">Task </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75648" behindDoc="0" locked="0" layoutInCell="1" allowOverlap="1" wp14:anchorId="2F729940" wp14:editId="69B38322">
                <wp:simplePos x="0" y="0"/>
                <wp:positionH relativeFrom="column">
                  <wp:posOffset>5173980</wp:posOffset>
                </wp:positionH>
                <wp:positionV relativeFrom="paragraph">
                  <wp:posOffset>181610</wp:posOffset>
                </wp:positionV>
                <wp:extent cx="1181100" cy="510540"/>
                <wp:effectExtent l="0" t="0" r="19050" b="22860"/>
                <wp:wrapNone/>
                <wp:docPr id="1337410517" name="Rectangle 17"/>
                <wp:cNvGraphicFramePr/>
                <a:graphic xmlns:a="http://schemas.openxmlformats.org/drawingml/2006/main">
                  <a:graphicData uri="http://schemas.microsoft.com/office/word/2010/wordprocessingShape">
                    <wps:wsp>
                      <wps:cNvSpPr/>
                      <wps:spPr>
                        <a:xfrm>
                          <a:off x="0" y="0"/>
                          <a:ext cx="1181100" cy="5105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F162565" w14:textId="52740B44" w:rsidR="00D1686E" w:rsidRDefault="00D1686E" w:rsidP="00D1686E">
                            <w:pPr>
                              <w:jc w:val="center"/>
                            </w:pPr>
                            <w:r>
                              <w:t>Release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29940" id="Rectangle 17" o:spid="_x0000_s1041" style="position:absolute;left:0;text-align:left;margin-left:407.4pt;margin-top:14.3pt;width:93pt;height:40.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" fillcolor="white [3201]" strokecolor="#4ea72e [3209]" strokeweight="1.5pt">
                <v:textbox>
                  <w:txbxContent>
                    <w:p w14:paraId="7F162565" w14:textId="52740B44" w:rsidR="00D1686E" w:rsidRDefault="00D1686E" w:rsidP="00D1686E">
                      <w:pPr>
                        <w:jc w:val="center"/>
                      </w:pPr>
                      <w:r>
                        <w:t>Release Resources</w:t>
                      </w:r>
                    </w:p>
                  </w:txbxContent>
                </v:textbox>
              </v:rect>
            </w:pict>
          </mc:Fallback>
        </mc:AlternateContent>
      </w:r>
    </w:p>
    <w:p w14:paraId="075EE2DC" w14:textId="30323051"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710464" behindDoc="0" locked="0" layoutInCell="1" allowOverlap="1" wp14:anchorId="391296D6" wp14:editId="5B62DCCD">
                <wp:simplePos x="0" y="0"/>
                <wp:positionH relativeFrom="column">
                  <wp:posOffset>-373380</wp:posOffset>
                </wp:positionH>
                <wp:positionV relativeFrom="paragraph">
                  <wp:posOffset>397510</wp:posOffset>
                </wp:positionV>
                <wp:extent cx="15240" cy="982980"/>
                <wp:effectExtent l="0" t="0" r="22860" b="26670"/>
                <wp:wrapNone/>
                <wp:docPr id="924710235" name="Straight Connector 52"/>
                <wp:cNvGraphicFramePr/>
                <a:graphic xmlns:a="http://schemas.openxmlformats.org/drawingml/2006/main">
                  <a:graphicData uri="http://schemas.microsoft.com/office/word/2010/wordprocessingShape">
                    <wps:wsp>
                      <wps:cNvCnPr/>
                      <wps:spPr>
                        <a:xfrm>
                          <a:off x="0" y="0"/>
                          <a:ext cx="15240" cy="98298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D55FD" id="Straight Connector 52"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pt,31.3pt" to="-28.2pt,10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" strokecolor="#4ea72e [3209]" strokeweight="1pt">
                <v:stroke joinstyle="miter"/>
              </v:line>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74624" behindDoc="0" locked="0" layoutInCell="1" allowOverlap="1" wp14:anchorId="38F4801E" wp14:editId="56979FC0">
                <wp:simplePos x="0" y="0"/>
                <wp:positionH relativeFrom="column">
                  <wp:posOffset>3368040</wp:posOffset>
                </wp:positionH>
                <wp:positionV relativeFrom="paragraph">
                  <wp:posOffset>5715</wp:posOffset>
                </wp:positionV>
                <wp:extent cx="1318260" cy="563880"/>
                <wp:effectExtent l="0" t="0" r="15240" b="26670"/>
                <wp:wrapNone/>
                <wp:docPr id="1072390582" name="Rectangle 16"/>
                <wp:cNvGraphicFramePr/>
                <a:graphic xmlns:a="http://schemas.openxmlformats.org/drawingml/2006/main">
                  <a:graphicData uri="http://schemas.microsoft.com/office/word/2010/wordprocessingShape">
                    <wps:wsp>
                      <wps:cNvSpPr/>
                      <wps:spPr>
                        <a:xfrm>
                          <a:off x="0" y="0"/>
                          <a:ext cx="1318260" cy="5638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741A1B" w14:textId="1DE1C04A" w:rsidR="00D1686E" w:rsidRDefault="00D1686E" w:rsidP="00D1686E">
                            <w:pPr>
                              <w:jc w:val="center"/>
                            </w:pPr>
                            <w:r>
                              <w:t>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F4801E" id="Rectangle 16" o:spid="_x0000_s1042" style="position:absolute;left:0;text-align:left;margin-left:265.2pt;margin-top:.45pt;width:103.8pt;height:4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" fillcolor="white [3201]" strokecolor="#4ea72e [3209]" strokeweight="1.5pt">
                <v:textbox>
                  <w:txbxContent>
                    <w:p w14:paraId="0F741A1B" w14:textId="1DE1C04A" w:rsidR="00D1686E" w:rsidRDefault="00D1686E" w:rsidP="00D1686E">
                      <w:pPr>
                        <w:jc w:val="center"/>
                      </w:pPr>
                      <w:r>
                        <w:t>Quality</w:t>
                      </w:r>
                    </w:p>
                  </w:txbxContent>
                </v:textbox>
              </v:rect>
            </w:pict>
          </mc:Fallback>
        </mc:AlternateContent>
      </w:r>
    </w:p>
    <w:p w14:paraId="34ED7D0F" w14:textId="4DF0F6A0"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77696" behindDoc="0" locked="0" layoutInCell="1" allowOverlap="1" wp14:anchorId="649116FE" wp14:editId="118DFD23">
                <wp:simplePos x="0" y="0"/>
                <wp:positionH relativeFrom="column">
                  <wp:posOffset>1539240</wp:posOffset>
                </wp:positionH>
                <wp:positionV relativeFrom="paragraph">
                  <wp:posOffset>4445</wp:posOffset>
                </wp:positionV>
                <wp:extent cx="1287780" cy="457200"/>
                <wp:effectExtent l="0" t="0" r="26670" b="19050"/>
                <wp:wrapNone/>
                <wp:docPr id="380906417" name="Rectangle 19"/>
                <wp:cNvGraphicFramePr/>
                <a:graphic xmlns:a="http://schemas.openxmlformats.org/drawingml/2006/main">
                  <a:graphicData uri="http://schemas.microsoft.com/office/word/2010/wordprocessingShape">
                    <wps:wsp>
                      <wps:cNvSpPr/>
                      <wps:spPr>
                        <a:xfrm>
                          <a:off x="0" y="0"/>
                          <a:ext cx="128778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539DBD3" w14:textId="404A0809" w:rsidR="00D1686E" w:rsidRDefault="00D1686E" w:rsidP="00D1686E">
                            <w:pPr>
                              <w:jc w:val="center"/>
                            </w:pPr>
                            <w:r>
                              <w:t>Risks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9116FE" id="Rectangle 19" o:spid="_x0000_s1043" style="position:absolute;left:0;text-align:left;margin-left:121.2pt;margin-top:.35pt;width:101.4pt;height:3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" fillcolor="white [3201]" strokecolor="#4ea72e [3209]" strokeweight="1.5pt">
                <v:textbox>
                  <w:txbxContent>
                    <w:p w14:paraId="0539DBD3" w14:textId="404A0809" w:rsidR="00D1686E" w:rsidRDefault="00D1686E" w:rsidP="00D1686E">
                      <w:pPr>
                        <w:jc w:val="center"/>
                      </w:pPr>
                      <w:r>
                        <w:t>Risks</w:t>
                      </w:r>
                    </w:p>
                  </w:txbxContent>
                </v:textbox>
              </v:rect>
            </w:pict>
          </mc:Fallback>
        </mc:AlternateContent>
      </w:r>
    </w:p>
    <w:p w14:paraId="656C4B54" w14:textId="38D9815B"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79744" behindDoc="0" locked="0" layoutInCell="1" allowOverlap="1" wp14:anchorId="5B6ACBE4" wp14:editId="7994EFFC">
                <wp:simplePos x="0" y="0"/>
                <wp:positionH relativeFrom="column">
                  <wp:posOffset>5204460</wp:posOffset>
                </wp:positionH>
                <wp:positionV relativeFrom="paragraph">
                  <wp:posOffset>10795</wp:posOffset>
                </wp:positionV>
                <wp:extent cx="1158240" cy="381000"/>
                <wp:effectExtent l="0" t="0" r="22860" b="19050"/>
                <wp:wrapNone/>
                <wp:docPr id="1356476126" name="Rectangle 21"/>
                <wp:cNvGraphicFramePr/>
                <a:graphic xmlns:a="http://schemas.openxmlformats.org/drawingml/2006/main">
                  <a:graphicData uri="http://schemas.microsoft.com/office/word/2010/wordprocessingShape">
                    <wps:wsp>
                      <wps:cNvSpPr/>
                      <wps:spPr>
                        <a:xfrm>
                          <a:off x="0" y="0"/>
                          <a:ext cx="115824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9FA50A2" w14:textId="26A62A89" w:rsidR="00D1686E" w:rsidRDefault="00D1686E" w:rsidP="00D1686E">
                            <w:pPr>
                              <w:jc w:val="center"/>
                            </w:pPr>
                            <w:r>
                              <w:t>Release Staffs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ACBE4" id="Rectangle 21" o:spid="_x0000_s1044" style="position:absolute;left:0;text-align:left;margin-left:409.8pt;margin-top:.85pt;width:91.2pt;height:3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" fillcolor="white [3201]" strokecolor="#4ea72e [3209]" strokeweight="1.5pt">
                <v:textbox>
                  <w:txbxContent>
                    <w:p w14:paraId="19FA50A2" w14:textId="26A62A89" w:rsidR="00D1686E" w:rsidRDefault="00D1686E" w:rsidP="00D1686E">
                      <w:pPr>
                        <w:jc w:val="center"/>
                      </w:pPr>
                      <w:r>
                        <w:t>Release Staffs</w:t>
                      </w:r>
                    </w:p>
                  </w:txbxContent>
                </v:textbox>
              </v:rect>
            </w:pict>
          </mc:Fallback>
        </mc:AlternateContent>
      </w:r>
    </w:p>
    <w:p w14:paraId="73D46507" w14:textId="2EC5C3FF"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76672" behindDoc="0" locked="0" layoutInCell="1" allowOverlap="1" wp14:anchorId="669C8000" wp14:editId="63FDE495">
                <wp:simplePos x="0" y="0"/>
                <wp:positionH relativeFrom="column">
                  <wp:posOffset>-365760</wp:posOffset>
                </wp:positionH>
                <wp:positionV relativeFrom="paragraph">
                  <wp:posOffset>222885</wp:posOffset>
                </wp:positionV>
                <wp:extent cx="1432560" cy="510540"/>
                <wp:effectExtent l="0" t="0" r="15240" b="22860"/>
                <wp:wrapNone/>
                <wp:docPr id="1907568656" name="Rectangle 18"/>
                <wp:cNvGraphicFramePr/>
                <a:graphic xmlns:a="http://schemas.openxmlformats.org/drawingml/2006/main">
                  <a:graphicData uri="http://schemas.microsoft.com/office/word/2010/wordprocessingShape">
                    <wps:wsp>
                      <wps:cNvSpPr/>
                      <wps:spPr>
                        <a:xfrm>
                          <a:off x="0" y="0"/>
                          <a:ext cx="1432560" cy="5105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43B1B2" w14:textId="0E536524" w:rsidR="00D1686E" w:rsidRDefault="00D1686E" w:rsidP="00D1686E">
                            <w:pPr>
                              <w:jc w:val="center"/>
                            </w:pPr>
                            <w:r>
                              <w:t>Responsibilities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9C8000" id="Rectangle 18" o:spid="_x0000_s1045" style="position:absolute;left:0;text-align:left;margin-left:-28.8pt;margin-top:17.55pt;width:112.8pt;height:40.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" fillcolor="white [3201]" strokecolor="#4ea72e [3209]" strokeweight="1.5pt">
                <v:textbox>
                  <w:txbxContent>
                    <w:p w14:paraId="7343B1B2" w14:textId="0E536524" w:rsidR="00D1686E" w:rsidRDefault="00D1686E" w:rsidP="00D1686E">
                      <w:pPr>
                        <w:jc w:val="center"/>
                      </w:pPr>
                      <w:r>
                        <w:t>Responsibilities</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80768" behindDoc="0" locked="0" layoutInCell="1" allowOverlap="1" wp14:anchorId="24602854" wp14:editId="23A3BBC3">
                <wp:simplePos x="0" y="0"/>
                <wp:positionH relativeFrom="column">
                  <wp:posOffset>1554480</wp:posOffset>
                </wp:positionH>
                <wp:positionV relativeFrom="paragraph">
                  <wp:posOffset>230505</wp:posOffset>
                </wp:positionV>
                <wp:extent cx="1394460" cy="510540"/>
                <wp:effectExtent l="0" t="0" r="15240" b="22860"/>
                <wp:wrapNone/>
                <wp:docPr id="2146129223" name="Rectangle 22"/>
                <wp:cNvGraphicFramePr/>
                <a:graphic xmlns:a="http://schemas.openxmlformats.org/drawingml/2006/main">
                  <a:graphicData uri="http://schemas.microsoft.com/office/word/2010/wordprocessingShape">
                    <wps:wsp>
                      <wps:cNvSpPr/>
                      <wps:spPr>
                        <a:xfrm>
                          <a:off x="0" y="0"/>
                          <a:ext cx="1394460" cy="5105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13CDB2" w14:textId="12635DF2" w:rsidR="00D1686E" w:rsidRDefault="00D1686E" w:rsidP="00D1686E">
                            <w:pPr>
                              <w:jc w:val="center"/>
                            </w:pPr>
                            <w:r>
                              <w:t>Staffing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602854" id="Rectangle 22" o:spid="_x0000_s1046" style="position:absolute;left:0;text-align:left;margin-left:122.4pt;margin-top:18.15pt;width:109.8pt;height:40.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" fillcolor="white [3201]" strokecolor="#4ea72e [3209]" strokeweight="1.5pt">
                <v:textbox>
                  <w:txbxContent>
                    <w:p w14:paraId="7013CDB2" w14:textId="12635DF2" w:rsidR="00D1686E" w:rsidRDefault="00D1686E" w:rsidP="00D1686E">
                      <w:pPr>
                        <w:jc w:val="center"/>
                      </w:pPr>
                      <w:r>
                        <w:t>Staffing</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78720" behindDoc="0" locked="0" layoutInCell="1" allowOverlap="1" wp14:anchorId="2C58529F" wp14:editId="1167650C">
                <wp:simplePos x="0" y="0"/>
                <wp:positionH relativeFrom="column">
                  <wp:posOffset>3444240</wp:posOffset>
                </wp:positionH>
                <wp:positionV relativeFrom="paragraph">
                  <wp:posOffset>222885</wp:posOffset>
                </wp:positionV>
                <wp:extent cx="1287780" cy="571500"/>
                <wp:effectExtent l="0" t="0" r="26670" b="19050"/>
                <wp:wrapNone/>
                <wp:docPr id="662296793" name="Rectangle 20"/>
                <wp:cNvGraphicFramePr/>
                <a:graphic xmlns:a="http://schemas.openxmlformats.org/drawingml/2006/main">
                  <a:graphicData uri="http://schemas.microsoft.com/office/word/2010/wordprocessingShape">
                    <wps:wsp>
                      <wps:cNvSpPr/>
                      <wps:spPr>
                        <a:xfrm>
                          <a:off x="0" y="0"/>
                          <a:ext cx="1287780" cy="571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06C4709" w14:textId="48E7114D" w:rsidR="00D1686E" w:rsidRDefault="00D1686E" w:rsidP="00D1686E">
                            <w:pPr>
                              <w:jc w:val="center"/>
                            </w:pPr>
                            <w:r>
                              <w:t>Forecast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58529F" id="Rectangle 20" o:spid="_x0000_s1047" style="position:absolute;left:0;text-align:left;margin-left:271.2pt;margin-top:17.55pt;width:101.4pt;height: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" fillcolor="white [3201]" strokecolor="#4ea72e [3209]" strokeweight="1.5pt">
                <v:textbox>
                  <w:txbxContent>
                    <w:p w14:paraId="606C4709" w14:textId="48E7114D" w:rsidR="00D1686E" w:rsidRDefault="00D1686E" w:rsidP="00D1686E">
                      <w:pPr>
                        <w:jc w:val="center"/>
                      </w:pPr>
                      <w:r>
                        <w:t>Forecast</w:t>
                      </w:r>
                    </w:p>
                  </w:txbxContent>
                </v:textbox>
              </v:rect>
            </w:pict>
          </mc:Fallback>
        </mc:AlternateContent>
      </w:r>
    </w:p>
    <w:p w14:paraId="177E92FD" w14:textId="28982E5C"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81792" behindDoc="0" locked="0" layoutInCell="1" allowOverlap="1" wp14:anchorId="1BE864BE" wp14:editId="1FE5F8B9">
                <wp:simplePos x="0" y="0"/>
                <wp:positionH relativeFrom="column">
                  <wp:posOffset>5067300</wp:posOffset>
                </wp:positionH>
                <wp:positionV relativeFrom="paragraph">
                  <wp:posOffset>8255</wp:posOffset>
                </wp:positionV>
                <wp:extent cx="1386840" cy="464820"/>
                <wp:effectExtent l="0" t="0" r="22860" b="11430"/>
                <wp:wrapNone/>
                <wp:docPr id="914761991" name="Rectangle 23"/>
                <wp:cNvGraphicFramePr/>
                <a:graphic xmlns:a="http://schemas.openxmlformats.org/drawingml/2006/main">
                  <a:graphicData uri="http://schemas.microsoft.com/office/word/2010/wordprocessingShape">
                    <wps:wsp>
                      <wps:cNvSpPr/>
                      <wps:spPr>
                        <a:xfrm>
                          <a:off x="0" y="0"/>
                          <a:ext cx="1386840" cy="464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CA78DD" w14:textId="32907C17" w:rsidR="00D1686E" w:rsidRDefault="00D1686E" w:rsidP="00D1686E">
                            <w:pPr>
                              <w:jc w:val="center"/>
                            </w:pPr>
                            <w:r>
                              <w:t>Lessons Learned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E864BE" id="Rectangle 23" o:spid="_x0000_s1048" style="position:absolute;left:0;text-align:left;margin-left:399pt;margin-top:.65pt;width:109.2pt;height:36.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" fillcolor="white [3201]" strokecolor="#4ea72e [3209]" strokeweight="1.5pt">
                <v:textbox>
                  <w:txbxContent>
                    <w:p w14:paraId="44CA78DD" w14:textId="32907C17" w:rsidR="00D1686E" w:rsidRDefault="00D1686E" w:rsidP="00D1686E">
                      <w:pPr>
                        <w:jc w:val="center"/>
                      </w:pPr>
                      <w:r>
                        <w:t>Lessons Learned</w:t>
                      </w:r>
                    </w:p>
                  </w:txbxContent>
                </v:textbox>
              </v:rect>
            </w:pict>
          </mc:Fallback>
        </mc:AlternateContent>
      </w:r>
    </w:p>
    <w:p w14:paraId="2DE8B4AD" w14:textId="799CF281" w:rsidR="00D1686E" w:rsidRDefault="00D1686E" w:rsidP="0057504F">
      <w:pPr>
        <w:spacing w:line="360" w:lineRule="auto"/>
        <w:jc w:val="both"/>
        <w:rPr>
          <w:rFonts w:ascii="Arial" w:hAnsi="Arial" w:cs="Arial"/>
          <w:b/>
          <w:bCs/>
          <w:sz w:val="24"/>
          <w:szCs w:val="24"/>
        </w:rPr>
      </w:pPr>
    </w:p>
    <w:p w14:paraId="5B23F72C" w14:textId="282C9A8E" w:rsidR="00D1686E" w:rsidRDefault="00D1686E" w:rsidP="0057504F">
      <w:pPr>
        <w:spacing w:line="360" w:lineRule="auto"/>
        <w:jc w:val="both"/>
        <w:rPr>
          <w:rFonts w:ascii="Arial" w:hAnsi="Arial" w:cs="Arial"/>
          <w:b/>
          <w:bCs/>
          <w:sz w:val="24"/>
          <w:szCs w:val="24"/>
        </w:rPr>
      </w:pPr>
    </w:p>
    <w:p w14:paraId="29D83EAE" w14:textId="6BFEC57B" w:rsidR="00D1686E" w:rsidRPr="000F7F12" w:rsidRDefault="00D1686E" w:rsidP="0057504F">
      <w:pPr>
        <w:spacing w:line="360" w:lineRule="auto"/>
        <w:jc w:val="both"/>
        <w:rPr>
          <w:rFonts w:ascii="Arial" w:hAnsi="Arial" w:cs="Arial"/>
          <w:b/>
          <w:bCs/>
          <w:sz w:val="24"/>
          <w:szCs w:val="24"/>
        </w:rPr>
      </w:pPr>
      <w:r>
        <w:rPr>
          <w:rFonts w:ascii="Arial" w:hAnsi="Arial" w:cs="Arial"/>
          <w:b/>
          <w:bCs/>
          <w:sz w:val="24"/>
          <w:szCs w:val="24"/>
        </w:rPr>
        <w:t>Figure 1. Work breakdown Structure flow chart</w:t>
      </w:r>
    </w:p>
    <w:p w14:paraId="2AF0475E" w14:textId="77777777" w:rsidR="000F7F12" w:rsidRPr="00073849" w:rsidRDefault="000F7F12" w:rsidP="0057504F">
      <w:pPr>
        <w:spacing w:line="360" w:lineRule="auto"/>
        <w:jc w:val="both"/>
        <w:rPr>
          <w:rFonts w:ascii="Arial" w:hAnsi="Arial" w:cs="Arial"/>
          <w:sz w:val="24"/>
          <w:szCs w:val="24"/>
        </w:rPr>
      </w:pPr>
      <w:r w:rsidRPr="00073849">
        <w:rPr>
          <w:rFonts w:ascii="Arial" w:hAnsi="Arial" w:cs="Arial"/>
          <w:sz w:val="24"/>
          <w:szCs w:val="24"/>
        </w:rPr>
        <w:t xml:space="preserve">The Highway 5 Reconstruction Project is structured through a comprehensive Work Breakdown Structure (WBS), which provides a hierarchical framework for organising </w:t>
      </w:r>
      <w:r w:rsidRPr="00073849">
        <w:rPr>
          <w:rFonts w:ascii="Arial" w:hAnsi="Arial" w:cs="Arial"/>
          <w:sz w:val="24"/>
          <w:szCs w:val="24"/>
        </w:rPr>
        <w:lastRenderedPageBreak/>
        <w:t>tasks, clarifying deliverables, and ensuring accountability across all phases of the project lifecycle.</w:t>
      </w:r>
    </w:p>
    <w:p w14:paraId="5EEEBB83" w14:textId="77777777" w:rsidR="000F7F12" w:rsidRPr="00073849" w:rsidRDefault="000F7F12" w:rsidP="0057504F">
      <w:pPr>
        <w:spacing w:line="360" w:lineRule="auto"/>
        <w:jc w:val="both"/>
        <w:rPr>
          <w:rFonts w:ascii="Arial" w:hAnsi="Arial" w:cs="Arial"/>
          <w:sz w:val="24"/>
          <w:szCs w:val="24"/>
        </w:rPr>
      </w:pPr>
      <w:r w:rsidRPr="00073849">
        <w:rPr>
          <w:rFonts w:ascii="Arial" w:hAnsi="Arial" w:cs="Arial"/>
          <w:sz w:val="24"/>
          <w:szCs w:val="24"/>
        </w:rPr>
        <w:t xml:space="preserve">At the </w:t>
      </w:r>
      <w:r w:rsidRPr="00073849">
        <w:rPr>
          <w:rFonts w:ascii="Arial" w:hAnsi="Arial" w:cs="Arial"/>
          <w:b/>
          <w:bCs/>
          <w:sz w:val="24"/>
          <w:szCs w:val="24"/>
        </w:rPr>
        <w:t>Initiation stage</w:t>
      </w:r>
      <w:r w:rsidRPr="00073849">
        <w:rPr>
          <w:rFonts w:ascii="Arial" w:hAnsi="Arial" w:cs="Arial"/>
          <w:sz w:val="24"/>
          <w:szCs w:val="24"/>
        </w:rPr>
        <w:t xml:space="preserve">, the project begins with a feasibility assessment to evaluate technical, financial, and environmental viability, followed by the development of a project charter that formalises objectives, governance structures, and stakeholder responsibilities. The </w:t>
      </w:r>
      <w:r w:rsidRPr="00073849">
        <w:rPr>
          <w:rFonts w:ascii="Arial" w:hAnsi="Arial" w:cs="Arial"/>
          <w:b/>
          <w:bCs/>
          <w:sz w:val="24"/>
          <w:szCs w:val="24"/>
        </w:rPr>
        <w:t>Planning stage</w:t>
      </w:r>
      <w:r w:rsidRPr="00073849">
        <w:rPr>
          <w:rFonts w:ascii="Arial" w:hAnsi="Arial" w:cs="Arial"/>
          <w:sz w:val="24"/>
          <w:szCs w:val="24"/>
        </w:rPr>
        <w:t xml:space="preserve"> builds on this foundation, encompassing scope definition, risk management, and procurement planning to ensure resources are allocated effectively and potential challenges are anticipated.</w:t>
      </w:r>
    </w:p>
    <w:p w14:paraId="079C83AF" w14:textId="77777777" w:rsidR="000F7F12" w:rsidRPr="00073849" w:rsidRDefault="000F7F12" w:rsidP="0057504F">
      <w:pPr>
        <w:spacing w:line="360" w:lineRule="auto"/>
        <w:jc w:val="both"/>
        <w:rPr>
          <w:rFonts w:ascii="Arial" w:hAnsi="Arial" w:cs="Arial"/>
          <w:sz w:val="24"/>
          <w:szCs w:val="24"/>
        </w:rPr>
      </w:pPr>
      <w:r w:rsidRPr="00073849">
        <w:rPr>
          <w:rFonts w:ascii="Arial" w:hAnsi="Arial" w:cs="Arial"/>
          <w:sz w:val="24"/>
          <w:szCs w:val="24"/>
        </w:rPr>
        <w:t xml:space="preserve">The </w:t>
      </w:r>
      <w:r w:rsidRPr="00073849">
        <w:rPr>
          <w:rFonts w:ascii="Arial" w:hAnsi="Arial" w:cs="Arial"/>
          <w:b/>
          <w:bCs/>
          <w:sz w:val="24"/>
          <w:szCs w:val="24"/>
        </w:rPr>
        <w:t>Execution stage</w:t>
      </w:r>
      <w:r w:rsidRPr="00073849">
        <w:rPr>
          <w:rFonts w:ascii="Arial" w:hAnsi="Arial" w:cs="Arial"/>
          <w:sz w:val="24"/>
          <w:szCs w:val="24"/>
        </w:rPr>
        <w:t xml:space="preserve"> represents the operational core of the project. It includes bridge reconstruction—covering foundation works, superstructure construction, and load testing—as well as roadway reconstruction activities such as excavation, grading, and paving. Complementary tasks include slope stabilisation, drainage system upgrades, and environmental safeguards to enhance resilience and safety. As Kerzner (2023) highlights, a well-defined WBS during execution is critical for managing complexity, coordinating interdependent activities, and aligning stakeholder expectations with measurable outcomes.</w:t>
      </w:r>
    </w:p>
    <w:p w14:paraId="1A74840D" w14:textId="77777777" w:rsidR="000F7F12" w:rsidRPr="00073849" w:rsidRDefault="000F7F12" w:rsidP="0057504F">
      <w:pPr>
        <w:spacing w:line="360" w:lineRule="auto"/>
        <w:jc w:val="both"/>
        <w:rPr>
          <w:rFonts w:ascii="Arial" w:hAnsi="Arial" w:cs="Arial"/>
          <w:sz w:val="24"/>
          <w:szCs w:val="24"/>
        </w:rPr>
      </w:pPr>
      <w:r w:rsidRPr="00073849">
        <w:rPr>
          <w:rFonts w:ascii="Arial" w:hAnsi="Arial" w:cs="Arial"/>
          <w:sz w:val="24"/>
          <w:szCs w:val="24"/>
        </w:rPr>
        <w:t xml:space="preserve">The </w:t>
      </w:r>
      <w:r w:rsidRPr="00073849">
        <w:rPr>
          <w:rFonts w:ascii="Arial" w:hAnsi="Arial" w:cs="Arial"/>
          <w:b/>
          <w:bCs/>
          <w:sz w:val="24"/>
          <w:szCs w:val="24"/>
        </w:rPr>
        <w:t>Monitoring and Control stage</w:t>
      </w:r>
      <w:r w:rsidRPr="00073849">
        <w:rPr>
          <w:rFonts w:ascii="Arial" w:hAnsi="Arial" w:cs="Arial"/>
          <w:sz w:val="24"/>
          <w:szCs w:val="24"/>
        </w:rPr>
        <w:t xml:space="preserve"> ensures that quality assurance, environmental monitoring, and schedule control mechanisms are in place to track progress and implement corrective measures where necessary. Finally, the </w:t>
      </w:r>
      <w:r w:rsidRPr="00073849">
        <w:rPr>
          <w:rFonts w:ascii="Arial" w:hAnsi="Arial" w:cs="Arial"/>
          <w:b/>
          <w:bCs/>
          <w:sz w:val="24"/>
          <w:szCs w:val="24"/>
        </w:rPr>
        <w:t>Closure stage</w:t>
      </w:r>
      <w:r w:rsidRPr="00073849">
        <w:rPr>
          <w:rFonts w:ascii="Arial" w:hAnsi="Arial" w:cs="Arial"/>
          <w:sz w:val="24"/>
          <w:szCs w:val="24"/>
        </w:rPr>
        <w:t xml:space="preserve"> involves comprehensive final inspections and the formal handover of the reconstructed corridor to the BC Ministry of Transportation, ensuring compliance with regulatory standards and readiness for long-term operational use.</w:t>
      </w:r>
    </w:p>
    <w:p w14:paraId="02FAB866" w14:textId="5C5F2268" w:rsidR="000F7F12" w:rsidRDefault="000F7F12" w:rsidP="0057504F">
      <w:pPr>
        <w:spacing w:line="360" w:lineRule="auto"/>
        <w:jc w:val="both"/>
        <w:rPr>
          <w:rFonts w:ascii="Arial" w:hAnsi="Arial" w:cs="Arial"/>
          <w:sz w:val="24"/>
          <w:szCs w:val="24"/>
        </w:rPr>
      </w:pPr>
      <w:r w:rsidRPr="00073849">
        <w:rPr>
          <w:rFonts w:ascii="Arial" w:hAnsi="Arial" w:cs="Arial"/>
          <w:sz w:val="24"/>
          <w:szCs w:val="24"/>
        </w:rPr>
        <w:t xml:space="preserve">By extending the WBS beyond a simple task list into a structured management tool, the project team can achieve greater transparency, improve communication among stakeholders, and enhance the likelihood of </w:t>
      </w:r>
      <w:r w:rsidR="00073849">
        <w:rPr>
          <w:rFonts w:ascii="Arial" w:hAnsi="Arial" w:cs="Arial"/>
          <w:sz w:val="24"/>
          <w:szCs w:val="24"/>
        </w:rPr>
        <w:t>successfully delivering the Highway 5 reconstruction on time</w:t>
      </w:r>
      <w:r w:rsidRPr="00073849">
        <w:rPr>
          <w:rFonts w:ascii="Arial" w:hAnsi="Arial" w:cs="Arial"/>
          <w:sz w:val="24"/>
          <w:szCs w:val="24"/>
        </w:rPr>
        <w:t xml:space="preserve"> and within budget.</w:t>
      </w:r>
    </w:p>
    <w:p w14:paraId="7A7F5039" w14:textId="77777777" w:rsidR="00D1686E" w:rsidRDefault="00D1686E" w:rsidP="0057504F">
      <w:pPr>
        <w:spacing w:line="360" w:lineRule="auto"/>
        <w:jc w:val="both"/>
        <w:rPr>
          <w:rFonts w:ascii="Arial" w:hAnsi="Arial" w:cs="Arial"/>
          <w:sz w:val="24"/>
          <w:szCs w:val="24"/>
        </w:rPr>
      </w:pPr>
    </w:p>
    <w:p w14:paraId="30AF8B97" w14:textId="77777777" w:rsidR="00D1686E" w:rsidRDefault="00D1686E" w:rsidP="0057504F">
      <w:pPr>
        <w:spacing w:line="360" w:lineRule="auto"/>
        <w:jc w:val="both"/>
        <w:rPr>
          <w:rFonts w:ascii="Arial" w:hAnsi="Arial" w:cs="Arial"/>
          <w:sz w:val="24"/>
          <w:szCs w:val="24"/>
        </w:rPr>
      </w:pPr>
    </w:p>
    <w:p w14:paraId="595BEB19" w14:textId="77777777" w:rsidR="00D1686E" w:rsidRDefault="00D1686E" w:rsidP="0057504F">
      <w:pPr>
        <w:spacing w:line="360" w:lineRule="auto"/>
        <w:jc w:val="both"/>
        <w:rPr>
          <w:rFonts w:ascii="Arial" w:hAnsi="Arial" w:cs="Arial"/>
          <w:sz w:val="24"/>
          <w:szCs w:val="24"/>
        </w:rPr>
      </w:pPr>
    </w:p>
    <w:p w14:paraId="393F3FF6" w14:textId="1DBEEB96" w:rsidR="00073849"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t>5.</w:t>
      </w:r>
      <w:r w:rsidR="00073849" w:rsidRPr="00073849">
        <w:rPr>
          <w:rFonts w:ascii="Times New Roman" w:eastAsia="Times New Roman" w:hAnsi="Times New Roman" w:cs="Times New Roman"/>
          <w:sz w:val="24"/>
          <w:szCs w:val="24"/>
          <w:lang w:eastAsia="en-GB"/>
        </w:rPr>
        <w:t xml:space="preserve"> </w:t>
      </w:r>
      <w:r w:rsidR="00073849" w:rsidRPr="00D1686E">
        <w:rPr>
          <w:rFonts w:ascii="Arial" w:hAnsi="Arial" w:cs="Arial"/>
          <w:b/>
          <w:bCs/>
          <w:sz w:val="24"/>
          <w:szCs w:val="24"/>
        </w:rPr>
        <w:t>Quad Chart</w:t>
      </w:r>
    </w:p>
    <w:p w14:paraId="7A14D8DF" w14:textId="653DE1CD"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w:lastRenderedPageBreak/>
        <mc:AlternateContent>
          <mc:Choice Requires="wps">
            <w:drawing>
              <wp:anchor distT="0" distB="0" distL="114300" distR="114300" simplePos="0" relativeHeight="251708416" behindDoc="0" locked="0" layoutInCell="1" allowOverlap="1" wp14:anchorId="72A14D88" wp14:editId="3EE05458">
                <wp:simplePos x="0" y="0"/>
                <wp:positionH relativeFrom="margin">
                  <wp:posOffset>2918460</wp:posOffset>
                </wp:positionH>
                <wp:positionV relativeFrom="paragraph">
                  <wp:posOffset>7620</wp:posOffset>
                </wp:positionV>
                <wp:extent cx="2659380" cy="2019300"/>
                <wp:effectExtent l="0" t="0" r="26670" b="19050"/>
                <wp:wrapNone/>
                <wp:docPr id="143679297" name="Rectangle 50"/>
                <wp:cNvGraphicFramePr/>
                <a:graphic xmlns:a="http://schemas.openxmlformats.org/drawingml/2006/main">
                  <a:graphicData uri="http://schemas.microsoft.com/office/word/2010/wordprocessingShape">
                    <wps:wsp>
                      <wps:cNvSpPr/>
                      <wps:spPr>
                        <a:xfrm>
                          <a:off x="0" y="0"/>
                          <a:ext cx="2659380" cy="20193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5FCA98FE" w14:textId="6DC0E038" w:rsidR="00D1686E" w:rsidRPr="00D1686E" w:rsidRDefault="00D1686E" w:rsidP="00D1686E">
                            <w:pPr>
                              <w:jc w:val="center"/>
                              <w:rPr>
                                <w:b/>
                                <w:bCs/>
                              </w:rPr>
                            </w:pPr>
                            <w:r w:rsidRPr="00D1686E">
                              <w:rPr>
                                <w:b/>
                                <w:bCs/>
                              </w:rPr>
                              <w:t>Stakeholders / Customer</w:t>
                            </w:r>
                          </w:p>
                          <w:p w14:paraId="4CE5EAC4" w14:textId="0A5C1FA1" w:rsidR="00D1686E" w:rsidRDefault="00D1686E" w:rsidP="00D1686E">
                            <w:pPr>
                              <w:pStyle w:val="ListParagraph"/>
                            </w:pPr>
                            <w:r>
                              <w:t xml:space="preserve">-State Government </w:t>
                            </w:r>
                          </w:p>
                          <w:p w14:paraId="1163249F" w14:textId="70EDD7E1" w:rsidR="00D1686E" w:rsidRDefault="00D1686E" w:rsidP="00D1686E">
                            <w:pPr>
                              <w:pStyle w:val="ListParagraph"/>
                            </w:pPr>
                            <w:r>
                              <w:t>-Local Council</w:t>
                            </w:r>
                          </w:p>
                          <w:p w14:paraId="12795F95" w14:textId="0CA7676E" w:rsidR="00D1686E" w:rsidRDefault="00D1686E" w:rsidP="00D1686E">
                            <w:pPr>
                              <w:pStyle w:val="ListParagraph"/>
                            </w:pPr>
                            <w:r>
                              <w:t>-Budgeting Team</w:t>
                            </w:r>
                          </w:p>
                          <w:p w14:paraId="2A743D9E" w14:textId="179B5B10" w:rsidR="00D1686E" w:rsidRDefault="00D1686E" w:rsidP="00D1686E">
                            <w:pPr>
                              <w:pStyle w:val="ListParagraph"/>
                            </w:pPr>
                            <w:r>
                              <w:t>-Financial Agent</w:t>
                            </w:r>
                          </w:p>
                          <w:p w14:paraId="51BA9F48" w14:textId="6AD08FB9" w:rsidR="00D1686E" w:rsidRDefault="00D1686E" w:rsidP="00D1686E">
                            <w:pPr>
                              <w:pStyle w:val="ListParagraph"/>
                            </w:pPr>
                            <w:r>
                              <w:t>-Ministry of Transport</w:t>
                            </w:r>
                          </w:p>
                          <w:p w14:paraId="094FD0E6" w14:textId="5D6A5050" w:rsidR="00D1686E" w:rsidRDefault="00D1686E" w:rsidP="00D1686E">
                            <w:pPr>
                              <w:pStyle w:val="ListParagraph"/>
                            </w:pPr>
                            <w:r>
                              <w:t>-Project Management Team</w:t>
                            </w:r>
                          </w:p>
                          <w:p w14:paraId="28739E3D" w14:textId="7CF5B0B5" w:rsidR="00D1686E" w:rsidRDefault="00D1686E" w:rsidP="00D1686E">
                            <w:pPr>
                              <w:pStyle w:val="ListParagraph"/>
                            </w:pPr>
                            <w:r>
                              <w:t>-General public / Road Users</w:t>
                            </w:r>
                          </w:p>
                          <w:p w14:paraId="6FE5E5CB" w14:textId="2B8FC296" w:rsidR="00D1686E" w:rsidRDefault="00D1686E" w:rsidP="00D1686E">
                            <w:pPr>
                              <w:pStyle w:val="ListParagraph"/>
                            </w:pPr>
                            <w: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A14D88" id="Rectangle 50" o:spid="_x0000_s1049" style="position:absolute;left:0;text-align:left;margin-left:229.8pt;margin-top:.6pt;width:209.4pt;height:159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" fillcolor="white [3201]" strokecolor="#156082 [3204]" strokeweight="1.5pt">
                <v:textbox>
                  <w:txbxContent>
                    <w:p w14:paraId="5FCA98FE" w14:textId="6DC0E038" w:rsidR="00D1686E" w:rsidRPr="00D1686E" w:rsidRDefault="00D1686E" w:rsidP="00D1686E">
                      <w:pPr>
                        <w:jc w:val="center"/>
                        <w:rPr>
                          <w:b/>
                          <w:bCs/>
                        </w:rPr>
                      </w:pPr>
                      <w:r w:rsidRPr="00D1686E">
                        <w:rPr>
                          <w:b/>
                          <w:bCs/>
                        </w:rPr>
                        <w:t>Stakeholders / Customer</w:t>
                      </w:r>
                    </w:p>
                    <w:p w14:paraId="4CE5EAC4" w14:textId="0A5C1FA1" w:rsidR="00D1686E" w:rsidRDefault="00D1686E" w:rsidP="00D1686E">
                      <w:pPr>
                        <w:pStyle w:val="ListParagraph"/>
                      </w:pPr>
                      <w:r>
                        <w:t xml:space="preserve">-State Government </w:t>
                      </w:r>
                    </w:p>
                    <w:p w14:paraId="1163249F" w14:textId="70EDD7E1" w:rsidR="00D1686E" w:rsidRDefault="00D1686E" w:rsidP="00D1686E">
                      <w:pPr>
                        <w:pStyle w:val="ListParagraph"/>
                      </w:pPr>
                      <w:r>
                        <w:t>-Local Council</w:t>
                      </w:r>
                    </w:p>
                    <w:p w14:paraId="12795F95" w14:textId="0CA7676E" w:rsidR="00D1686E" w:rsidRDefault="00D1686E" w:rsidP="00D1686E">
                      <w:pPr>
                        <w:pStyle w:val="ListParagraph"/>
                      </w:pPr>
                      <w:r>
                        <w:t>-Budgeting Team</w:t>
                      </w:r>
                    </w:p>
                    <w:p w14:paraId="2A743D9E" w14:textId="179B5B10" w:rsidR="00D1686E" w:rsidRDefault="00D1686E" w:rsidP="00D1686E">
                      <w:pPr>
                        <w:pStyle w:val="ListParagraph"/>
                      </w:pPr>
                      <w:r>
                        <w:t>-Financial Agent</w:t>
                      </w:r>
                    </w:p>
                    <w:p w14:paraId="51BA9F48" w14:textId="6AD08FB9" w:rsidR="00D1686E" w:rsidRDefault="00D1686E" w:rsidP="00D1686E">
                      <w:pPr>
                        <w:pStyle w:val="ListParagraph"/>
                      </w:pPr>
                      <w:r>
                        <w:t>-Ministry of Transport</w:t>
                      </w:r>
                    </w:p>
                    <w:p w14:paraId="094FD0E6" w14:textId="5D6A5050" w:rsidR="00D1686E" w:rsidRDefault="00D1686E" w:rsidP="00D1686E">
                      <w:pPr>
                        <w:pStyle w:val="ListParagraph"/>
                      </w:pPr>
                      <w:r>
                        <w:t>-Project Management Team</w:t>
                      </w:r>
                    </w:p>
                    <w:p w14:paraId="28739E3D" w14:textId="7CF5B0B5" w:rsidR="00D1686E" w:rsidRDefault="00D1686E" w:rsidP="00D1686E">
                      <w:pPr>
                        <w:pStyle w:val="ListParagraph"/>
                      </w:pPr>
                      <w:r>
                        <w:t>-General public / Road Users</w:t>
                      </w:r>
                    </w:p>
                    <w:p w14:paraId="6FE5E5CB" w14:textId="2B8FC296" w:rsidR="00D1686E" w:rsidRDefault="00D1686E" w:rsidP="00D1686E">
                      <w:pPr>
                        <w:pStyle w:val="ListParagraph"/>
                      </w:pPr>
                      <w:r>
                        <w:t>-Media</w:t>
                      </w:r>
                    </w:p>
                  </w:txbxContent>
                </v:textbox>
                <w10:wrap anchorx="margin"/>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707392" behindDoc="0" locked="0" layoutInCell="1" allowOverlap="1" wp14:anchorId="6593E1D0" wp14:editId="120C6472">
                <wp:simplePos x="0" y="0"/>
                <wp:positionH relativeFrom="column">
                  <wp:posOffset>91440</wp:posOffset>
                </wp:positionH>
                <wp:positionV relativeFrom="paragraph">
                  <wp:posOffset>22860</wp:posOffset>
                </wp:positionV>
                <wp:extent cx="2827020" cy="1958340"/>
                <wp:effectExtent l="0" t="0" r="11430" b="22860"/>
                <wp:wrapNone/>
                <wp:docPr id="540102696" name="Rectangle 49"/>
                <wp:cNvGraphicFramePr/>
                <a:graphic xmlns:a="http://schemas.openxmlformats.org/drawingml/2006/main">
                  <a:graphicData uri="http://schemas.microsoft.com/office/word/2010/wordprocessingShape">
                    <wps:wsp>
                      <wps:cNvSpPr/>
                      <wps:spPr>
                        <a:xfrm>
                          <a:off x="0" y="0"/>
                          <a:ext cx="2827020" cy="195834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AC8BB76" w14:textId="115BE64C" w:rsidR="00D1686E" w:rsidRPr="00D1686E" w:rsidRDefault="00D1686E" w:rsidP="00D1686E">
                            <w:pPr>
                              <w:jc w:val="center"/>
                              <w:rPr>
                                <w:rFonts w:ascii="Arial" w:hAnsi="Arial" w:cs="Arial"/>
                                <w:b/>
                                <w:bCs/>
                              </w:rPr>
                            </w:pPr>
                            <w:r w:rsidRPr="00D1686E">
                              <w:rPr>
                                <w:rFonts w:ascii="Arial" w:hAnsi="Arial" w:cs="Arial"/>
                                <w:b/>
                                <w:bCs/>
                              </w:rPr>
                              <w:t>Purpose(Aim/Objectives)</w:t>
                            </w:r>
                          </w:p>
                          <w:p w14:paraId="40BB6DF6" w14:textId="77777777" w:rsidR="00D1686E" w:rsidRPr="00D1686E" w:rsidRDefault="00D1686E" w:rsidP="00D1686E">
                            <w:pPr>
                              <w:rPr>
                                <w:rFonts w:ascii="Arial" w:hAnsi="Arial" w:cs="Arial"/>
                              </w:rPr>
                            </w:pPr>
                            <w:r w:rsidRPr="00D1686E">
                              <w:rPr>
                                <w:rFonts w:ascii="Arial" w:hAnsi="Arial" w:cs="Arial"/>
                              </w:rPr>
                              <w:t>- Environmental and safety of the public</w:t>
                            </w:r>
                          </w:p>
                          <w:p w14:paraId="69940025" w14:textId="77777777" w:rsidR="00D1686E" w:rsidRPr="00D1686E" w:rsidRDefault="00D1686E" w:rsidP="00D1686E">
                            <w:pPr>
                              <w:rPr>
                                <w:rFonts w:ascii="Arial" w:hAnsi="Arial" w:cs="Arial"/>
                              </w:rPr>
                            </w:pPr>
                            <w:r w:rsidRPr="00D1686E">
                              <w:rPr>
                                <w:rFonts w:ascii="Arial" w:hAnsi="Arial" w:cs="Arial"/>
                              </w:rPr>
                              <w:t>- Innovation</w:t>
                            </w:r>
                          </w:p>
                          <w:p w14:paraId="169CAD14" w14:textId="2494DB34" w:rsidR="00D1686E" w:rsidRPr="00D1686E" w:rsidRDefault="00D1686E" w:rsidP="00D1686E">
                            <w:pPr>
                              <w:rPr>
                                <w:rFonts w:ascii="Arial" w:hAnsi="Arial" w:cs="Arial"/>
                              </w:rPr>
                            </w:pPr>
                            <w:r w:rsidRPr="00D1686E">
                              <w:rPr>
                                <w:rFonts w:ascii="Arial" w:hAnsi="Arial" w:cs="Arial"/>
                              </w:rPr>
                              <w:t>- Ultra Modern Structure</w:t>
                            </w:r>
                          </w:p>
                          <w:p w14:paraId="0472CB6A" w14:textId="154133E9" w:rsidR="00D1686E" w:rsidRPr="00D1686E" w:rsidRDefault="00D1686E" w:rsidP="00D1686E">
                            <w:pPr>
                              <w:rPr>
                                <w:rFonts w:ascii="Arial" w:hAnsi="Arial" w:cs="Arial"/>
                              </w:rPr>
                            </w:pPr>
                            <w:r w:rsidRPr="00D1686E">
                              <w:rPr>
                                <w:rFonts w:ascii="Arial" w:hAnsi="Arial" w:cs="Arial"/>
                              </w:rPr>
                              <w:t>- Safe Access</w:t>
                            </w:r>
                          </w:p>
                          <w:p w14:paraId="6D61DFA7" w14:textId="29324339" w:rsidR="00D1686E" w:rsidRPr="00D1686E" w:rsidRDefault="00D1686E" w:rsidP="00D1686E">
                            <w:pPr>
                              <w:rPr>
                                <w:rFonts w:ascii="Arial" w:hAnsi="Arial" w:cs="Arial"/>
                              </w:rPr>
                            </w:pPr>
                            <w:r w:rsidRPr="00D1686E">
                              <w:rPr>
                                <w:rFonts w:ascii="Arial" w:hAnsi="Arial" w:cs="Arial"/>
                              </w:rPr>
                              <w:t>- Reduce Traffic Congestion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93E1D0" id="Rectangle 49" o:spid="_x0000_s1050" style="position:absolute;left:0;text-align:left;margin-left:7.2pt;margin-top:1.8pt;width:222.6pt;height:154.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" fillcolor="white [3201]" strokecolor="#156082 [3204]" strokeweight="1.5pt">
                <v:textbox>
                  <w:txbxContent>
                    <w:p w14:paraId="1AC8BB76" w14:textId="115BE64C" w:rsidR="00D1686E" w:rsidRPr="00D1686E" w:rsidRDefault="00D1686E" w:rsidP="00D1686E">
                      <w:pPr>
                        <w:jc w:val="center"/>
                        <w:rPr>
                          <w:rFonts w:ascii="Arial" w:hAnsi="Arial" w:cs="Arial"/>
                          <w:b/>
                          <w:bCs/>
                        </w:rPr>
                      </w:pPr>
                      <w:r w:rsidRPr="00D1686E">
                        <w:rPr>
                          <w:rFonts w:ascii="Arial" w:hAnsi="Arial" w:cs="Arial"/>
                          <w:b/>
                          <w:bCs/>
                        </w:rPr>
                        <w:t>Purpose(Aim/Objectives)</w:t>
                      </w:r>
                    </w:p>
                    <w:p w14:paraId="40BB6DF6" w14:textId="77777777" w:rsidR="00D1686E" w:rsidRPr="00D1686E" w:rsidRDefault="00D1686E" w:rsidP="00D1686E">
                      <w:pPr>
                        <w:rPr>
                          <w:rFonts w:ascii="Arial" w:hAnsi="Arial" w:cs="Arial"/>
                        </w:rPr>
                      </w:pPr>
                      <w:r w:rsidRPr="00D1686E">
                        <w:rPr>
                          <w:rFonts w:ascii="Arial" w:hAnsi="Arial" w:cs="Arial"/>
                        </w:rPr>
                        <w:t>- Environmental and safety of the public</w:t>
                      </w:r>
                    </w:p>
                    <w:p w14:paraId="69940025" w14:textId="77777777" w:rsidR="00D1686E" w:rsidRPr="00D1686E" w:rsidRDefault="00D1686E" w:rsidP="00D1686E">
                      <w:pPr>
                        <w:rPr>
                          <w:rFonts w:ascii="Arial" w:hAnsi="Arial" w:cs="Arial"/>
                        </w:rPr>
                      </w:pPr>
                      <w:r w:rsidRPr="00D1686E">
                        <w:rPr>
                          <w:rFonts w:ascii="Arial" w:hAnsi="Arial" w:cs="Arial"/>
                        </w:rPr>
                        <w:t>- Innovation</w:t>
                      </w:r>
                    </w:p>
                    <w:p w14:paraId="169CAD14" w14:textId="2494DB34" w:rsidR="00D1686E" w:rsidRPr="00D1686E" w:rsidRDefault="00D1686E" w:rsidP="00D1686E">
                      <w:pPr>
                        <w:rPr>
                          <w:rFonts w:ascii="Arial" w:hAnsi="Arial" w:cs="Arial"/>
                        </w:rPr>
                      </w:pPr>
                      <w:r w:rsidRPr="00D1686E">
                        <w:rPr>
                          <w:rFonts w:ascii="Arial" w:hAnsi="Arial" w:cs="Arial"/>
                        </w:rPr>
                        <w:t>- Ultra Modern Structure</w:t>
                      </w:r>
                    </w:p>
                    <w:p w14:paraId="0472CB6A" w14:textId="154133E9" w:rsidR="00D1686E" w:rsidRPr="00D1686E" w:rsidRDefault="00D1686E" w:rsidP="00D1686E">
                      <w:pPr>
                        <w:rPr>
                          <w:rFonts w:ascii="Arial" w:hAnsi="Arial" w:cs="Arial"/>
                        </w:rPr>
                      </w:pPr>
                      <w:r w:rsidRPr="00D1686E">
                        <w:rPr>
                          <w:rFonts w:ascii="Arial" w:hAnsi="Arial" w:cs="Arial"/>
                        </w:rPr>
                        <w:t>- Safe Access</w:t>
                      </w:r>
                    </w:p>
                    <w:p w14:paraId="6D61DFA7" w14:textId="29324339" w:rsidR="00D1686E" w:rsidRPr="00D1686E" w:rsidRDefault="00D1686E" w:rsidP="00D1686E">
                      <w:pPr>
                        <w:rPr>
                          <w:rFonts w:ascii="Arial" w:hAnsi="Arial" w:cs="Arial"/>
                        </w:rPr>
                      </w:pPr>
                      <w:r w:rsidRPr="00D1686E">
                        <w:rPr>
                          <w:rFonts w:ascii="Arial" w:hAnsi="Arial" w:cs="Arial"/>
                        </w:rPr>
                        <w:t>- Reduce Traffic Congestion</w:t>
                      </w:r>
                    </w:p>
                  </w:txbxContent>
                </v:textbox>
              </v:rect>
            </w:pict>
          </mc:Fallback>
        </mc:AlternateContent>
      </w:r>
    </w:p>
    <w:p w14:paraId="41D24786" w14:textId="3CB7AC96" w:rsidR="00D1686E" w:rsidRDefault="00D1686E" w:rsidP="0057504F">
      <w:pPr>
        <w:spacing w:line="360" w:lineRule="auto"/>
        <w:jc w:val="both"/>
        <w:rPr>
          <w:rFonts w:ascii="Arial" w:hAnsi="Arial" w:cs="Arial"/>
          <w:b/>
          <w:bCs/>
          <w:sz w:val="24"/>
          <w:szCs w:val="24"/>
        </w:rPr>
      </w:pPr>
    </w:p>
    <w:p w14:paraId="3C3B3428" w14:textId="3E8F63B5" w:rsidR="00D1686E" w:rsidRDefault="00D1686E" w:rsidP="0057504F">
      <w:pPr>
        <w:spacing w:line="360" w:lineRule="auto"/>
        <w:jc w:val="both"/>
        <w:rPr>
          <w:rFonts w:ascii="Arial" w:hAnsi="Arial" w:cs="Arial"/>
          <w:b/>
          <w:bCs/>
          <w:sz w:val="24"/>
          <w:szCs w:val="24"/>
        </w:rPr>
      </w:pPr>
    </w:p>
    <w:p w14:paraId="082E4256" w14:textId="77777777" w:rsidR="00D1686E" w:rsidRDefault="00D1686E" w:rsidP="0057504F">
      <w:pPr>
        <w:spacing w:line="360" w:lineRule="auto"/>
        <w:jc w:val="both"/>
        <w:rPr>
          <w:rFonts w:ascii="Arial" w:hAnsi="Arial" w:cs="Arial"/>
          <w:b/>
          <w:bCs/>
          <w:sz w:val="24"/>
          <w:szCs w:val="24"/>
        </w:rPr>
      </w:pPr>
    </w:p>
    <w:p w14:paraId="0F5C64AF" w14:textId="6C6DBAAB" w:rsidR="00D1686E" w:rsidRDefault="00D1686E" w:rsidP="0057504F">
      <w:pPr>
        <w:spacing w:line="360" w:lineRule="auto"/>
        <w:jc w:val="both"/>
        <w:rPr>
          <w:rFonts w:ascii="Arial" w:hAnsi="Arial" w:cs="Arial"/>
          <w:b/>
          <w:bCs/>
          <w:sz w:val="24"/>
          <w:szCs w:val="24"/>
        </w:rPr>
      </w:pPr>
    </w:p>
    <w:p w14:paraId="232685B9" w14:textId="34D65E35"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709440" behindDoc="0" locked="0" layoutInCell="1" allowOverlap="1" wp14:anchorId="7477053E" wp14:editId="62E971F2">
                <wp:simplePos x="0" y="0"/>
                <wp:positionH relativeFrom="column">
                  <wp:posOffset>2933700</wp:posOffset>
                </wp:positionH>
                <wp:positionV relativeFrom="paragraph">
                  <wp:posOffset>151765</wp:posOffset>
                </wp:positionV>
                <wp:extent cx="2628900" cy="2255520"/>
                <wp:effectExtent l="0" t="0" r="19050" b="11430"/>
                <wp:wrapNone/>
                <wp:docPr id="670990862" name="Rectangle 51"/>
                <wp:cNvGraphicFramePr/>
                <a:graphic xmlns:a="http://schemas.openxmlformats.org/drawingml/2006/main">
                  <a:graphicData uri="http://schemas.microsoft.com/office/word/2010/wordprocessingShape">
                    <wps:wsp>
                      <wps:cNvSpPr/>
                      <wps:spPr>
                        <a:xfrm>
                          <a:off x="0" y="0"/>
                          <a:ext cx="2628900" cy="2255520"/>
                        </a:xfrm>
                        <a:prstGeom prst="rect">
                          <a:avLst/>
                        </a:prstGeom>
                      </wps:spPr>
                      <wps:style>
                        <a:lnRef idx="2">
                          <a:schemeClr val="accent1"/>
                        </a:lnRef>
                        <a:fillRef idx="1">
                          <a:schemeClr val="lt1"/>
                        </a:fillRef>
                        <a:effectRef idx="0">
                          <a:schemeClr val="accent1"/>
                        </a:effectRef>
                        <a:fontRef idx="minor">
                          <a:schemeClr val="dk1"/>
                        </a:fontRef>
                      </wps:style>
                      <wps:txbx>
                        <w:txbxContent>
                          <w:p w14:paraId="6CCFDE6C" w14:textId="22A88F7E" w:rsidR="00D1686E" w:rsidRDefault="00D1686E" w:rsidP="00D1686E">
                            <w:pPr>
                              <w:jc w:val="center"/>
                              <w:rPr>
                                <w:b/>
                                <w:bCs/>
                              </w:rPr>
                            </w:pPr>
                            <w:r w:rsidRPr="00D1686E">
                              <w:rPr>
                                <w:b/>
                                <w:bCs/>
                              </w:rPr>
                              <w:t>Measures of Success</w:t>
                            </w:r>
                          </w:p>
                          <w:p w14:paraId="7E90314E" w14:textId="5CB74DD4" w:rsidR="00D1686E" w:rsidRDefault="00D1686E" w:rsidP="00D1686E">
                            <w:pPr>
                              <w:jc w:val="center"/>
                              <w:rPr>
                                <w:b/>
                                <w:bCs/>
                              </w:rPr>
                            </w:pPr>
                            <w:r>
                              <w:rPr>
                                <w:b/>
                                <w:bCs/>
                              </w:rPr>
                              <w:t>-</w:t>
                            </w:r>
                            <w:r w:rsidRPr="00D1686E">
                              <w:t>Timely Project delivery</w:t>
                            </w:r>
                          </w:p>
                          <w:p w14:paraId="2C5C4114" w14:textId="60FA7A4C" w:rsidR="00D1686E" w:rsidRDefault="00D1686E" w:rsidP="00D1686E">
                            <w:r>
                              <w:rPr>
                                <w:b/>
                                <w:bCs/>
                              </w:rPr>
                              <w:t xml:space="preserve">                 -</w:t>
                            </w:r>
                            <w:r>
                              <w:t>Best Safety Measures</w:t>
                            </w:r>
                          </w:p>
                          <w:p w14:paraId="258A5FDC" w14:textId="357B0221" w:rsidR="00D1686E" w:rsidRDefault="00D1686E" w:rsidP="00D1686E">
                            <w:r>
                              <w:t xml:space="preserve">                  -Keep Track</w:t>
                            </w:r>
                          </w:p>
                          <w:p w14:paraId="5E705DAC" w14:textId="37AD4345" w:rsidR="00D1686E" w:rsidRDefault="00D1686E" w:rsidP="00D1686E">
                            <w:r>
                              <w:t xml:space="preserve">                  -Completion phase by phase</w:t>
                            </w:r>
                          </w:p>
                          <w:p w14:paraId="647F42B0" w14:textId="2F98F0AD" w:rsidR="00D1686E" w:rsidRDefault="00D1686E" w:rsidP="00D1686E">
                            <w:r>
                              <w:t xml:space="preserve">                  -Good Feedback</w:t>
                            </w:r>
                          </w:p>
                          <w:p w14:paraId="4D3F25E9" w14:textId="5FE11B04" w:rsidR="00D1686E" w:rsidRDefault="00D1686E" w:rsidP="00D1686E">
                            <w:r>
                              <w:t xml:space="preserve">       -Achieve Excellent Recommendation</w:t>
                            </w:r>
                          </w:p>
                          <w:p w14:paraId="0D4824C4" w14:textId="7F1A1B90" w:rsidR="00D1686E" w:rsidRPr="00D1686E" w:rsidRDefault="00D1686E" w:rsidP="00D1686E">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77053E" id="Rectangle 51" o:spid="_x0000_s1051" style="position:absolute;left:0;text-align:left;margin-left:231pt;margin-top:11.95pt;width:207pt;height:177.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" fillcolor="white [3201]" strokecolor="#156082 [3204]" strokeweight="1.5pt">
                <v:textbox>
                  <w:txbxContent>
                    <w:p w14:paraId="6CCFDE6C" w14:textId="22A88F7E" w:rsidR="00D1686E" w:rsidRDefault="00D1686E" w:rsidP="00D1686E">
                      <w:pPr>
                        <w:jc w:val="center"/>
                        <w:rPr>
                          <w:b/>
                          <w:bCs/>
                        </w:rPr>
                      </w:pPr>
                      <w:r w:rsidRPr="00D1686E">
                        <w:rPr>
                          <w:b/>
                          <w:bCs/>
                        </w:rPr>
                        <w:t>Measures of Success</w:t>
                      </w:r>
                    </w:p>
                    <w:p w14:paraId="7E90314E" w14:textId="5CB74DD4" w:rsidR="00D1686E" w:rsidRDefault="00D1686E" w:rsidP="00D1686E">
                      <w:pPr>
                        <w:jc w:val="center"/>
                        <w:rPr>
                          <w:b/>
                          <w:bCs/>
                        </w:rPr>
                      </w:pPr>
                      <w:r>
                        <w:rPr>
                          <w:b/>
                          <w:bCs/>
                        </w:rPr>
                        <w:t>-</w:t>
                      </w:r>
                      <w:r w:rsidRPr="00D1686E">
                        <w:t>Timely Project delivery</w:t>
                      </w:r>
                    </w:p>
                    <w:p w14:paraId="2C5C4114" w14:textId="60FA7A4C" w:rsidR="00D1686E" w:rsidRDefault="00D1686E" w:rsidP="00D1686E">
                      <w:r>
                        <w:rPr>
                          <w:b/>
                          <w:bCs/>
                        </w:rPr>
                        <w:t xml:space="preserve">                 -</w:t>
                      </w:r>
                      <w:r>
                        <w:t>Best Safety Measures</w:t>
                      </w:r>
                    </w:p>
                    <w:p w14:paraId="258A5FDC" w14:textId="357B0221" w:rsidR="00D1686E" w:rsidRDefault="00D1686E" w:rsidP="00D1686E">
                      <w:r>
                        <w:t xml:space="preserve">                  -Keep Track</w:t>
                      </w:r>
                    </w:p>
                    <w:p w14:paraId="5E705DAC" w14:textId="37AD4345" w:rsidR="00D1686E" w:rsidRDefault="00D1686E" w:rsidP="00D1686E">
                      <w:r>
                        <w:t xml:space="preserve">                  -Completion phase by phase</w:t>
                      </w:r>
                    </w:p>
                    <w:p w14:paraId="647F42B0" w14:textId="2F98F0AD" w:rsidR="00D1686E" w:rsidRDefault="00D1686E" w:rsidP="00D1686E">
                      <w:r>
                        <w:t xml:space="preserve">                  -Good Feedback</w:t>
                      </w:r>
                    </w:p>
                    <w:p w14:paraId="4D3F25E9" w14:textId="5FE11B04" w:rsidR="00D1686E" w:rsidRDefault="00D1686E" w:rsidP="00D1686E">
                      <w:r>
                        <w:t xml:space="preserve">       -Achieve Excellent Recommendation</w:t>
                      </w:r>
                    </w:p>
                    <w:p w14:paraId="0D4824C4" w14:textId="7F1A1B90" w:rsidR="00D1686E" w:rsidRPr="00D1686E" w:rsidRDefault="00D1686E" w:rsidP="00D1686E">
                      <w:r>
                        <w:t xml:space="preserve">                  </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706368" behindDoc="0" locked="0" layoutInCell="1" allowOverlap="1" wp14:anchorId="6908AE46" wp14:editId="7DBB7803">
                <wp:simplePos x="0" y="0"/>
                <wp:positionH relativeFrom="column">
                  <wp:posOffset>83820</wp:posOffset>
                </wp:positionH>
                <wp:positionV relativeFrom="paragraph">
                  <wp:posOffset>174625</wp:posOffset>
                </wp:positionV>
                <wp:extent cx="2827020" cy="2232660"/>
                <wp:effectExtent l="0" t="0" r="11430" b="15240"/>
                <wp:wrapNone/>
                <wp:docPr id="186001663" name="Rectangle 48"/>
                <wp:cNvGraphicFramePr/>
                <a:graphic xmlns:a="http://schemas.openxmlformats.org/drawingml/2006/main">
                  <a:graphicData uri="http://schemas.microsoft.com/office/word/2010/wordprocessingShape">
                    <wps:wsp>
                      <wps:cNvSpPr/>
                      <wps:spPr>
                        <a:xfrm>
                          <a:off x="0" y="0"/>
                          <a:ext cx="2827020" cy="223266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FB150B7" w14:textId="54EBFC07" w:rsidR="00D1686E" w:rsidRPr="00D1686E" w:rsidRDefault="00D1686E" w:rsidP="00D1686E">
                            <w:pPr>
                              <w:jc w:val="center"/>
                              <w:rPr>
                                <w:rFonts w:ascii="Arial" w:hAnsi="Arial" w:cs="Arial"/>
                                <w:b/>
                                <w:bCs/>
                              </w:rPr>
                            </w:pPr>
                            <w:r w:rsidRPr="00D1686E">
                              <w:rPr>
                                <w:rFonts w:ascii="Arial" w:hAnsi="Arial" w:cs="Arial"/>
                                <w:b/>
                                <w:bCs/>
                              </w:rPr>
                              <w:t>Desired Result ( Goals)</w:t>
                            </w:r>
                          </w:p>
                          <w:p w14:paraId="69A3CB24" w14:textId="5BB13713" w:rsidR="00D1686E" w:rsidRDefault="00D1686E" w:rsidP="00D1686E">
                            <w:pPr>
                              <w:rPr>
                                <w:rFonts w:ascii="Arial" w:hAnsi="Arial" w:cs="Arial"/>
                              </w:rPr>
                            </w:pPr>
                            <w:r>
                              <w:rPr>
                                <w:rFonts w:ascii="Arial" w:hAnsi="Arial" w:cs="Arial"/>
                              </w:rPr>
                              <w:t xml:space="preserve">       </w:t>
                            </w:r>
                            <w:r w:rsidRPr="00D1686E">
                              <w:rPr>
                                <w:rFonts w:ascii="Arial" w:hAnsi="Arial" w:cs="Arial"/>
                              </w:rPr>
                              <w:t>-</w:t>
                            </w:r>
                            <w:r>
                              <w:rPr>
                                <w:rFonts w:ascii="Arial" w:hAnsi="Arial" w:cs="Arial"/>
                              </w:rPr>
                              <w:t xml:space="preserve"> </w:t>
                            </w:r>
                            <w:r w:rsidRPr="00D1686E">
                              <w:rPr>
                                <w:rFonts w:ascii="Arial" w:hAnsi="Arial" w:cs="Arial"/>
                              </w:rPr>
                              <w:t>Unique Project Achievement</w:t>
                            </w:r>
                          </w:p>
                          <w:p w14:paraId="6E84D2AA" w14:textId="7CEF9D11" w:rsidR="00D1686E" w:rsidRDefault="00D1686E" w:rsidP="00D1686E">
                            <w:pPr>
                              <w:jc w:val="center"/>
                              <w:rPr>
                                <w:rFonts w:ascii="Arial" w:hAnsi="Arial" w:cs="Arial"/>
                              </w:rPr>
                            </w:pPr>
                            <w:r>
                              <w:rPr>
                                <w:rFonts w:ascii="Arial" w:hAnsi="Arial" w:cs="Arial"/>
                              </w:rPr>
                              <w:t>- Ultra Modern Structure delivery</w:t>
                            </w:r>
                          </w:p>
                          <w:p w14:paraId="5D390294" w14:textId="69C32A0C" w:rsidR="00D1686E" w:rsidRDefault="00D1686E" w:rsidP="00D1686E">
                            <w:pPr>
                              <w:rPr>
                                <w:rFonts w:ascii="Arial" w:hAnsi="Arial" w:cs="Arial"/>
                              </w:rPr>
                            </w:pPr>
                            <w:r>
                              <w:rPr>
                                <w:rFonts w:ascii="Arial" w:hAnsi="Arial" w:cs="Arial"/>
                              </w:rPr>
                              <w:t xml:space="preserve">        - World Class Road Network</w:t>
                            </w:r>
                          </w:p>
                          <w:p w14:paraId="683CA100" w14:textId="122A240F" w:rsidR="00D1686E" w:rsidRDefault="00D1686E" w:rsidP="00D1686E">
                            <w:pPr>
                              <w:rPr>
                                <w:rFonts w:ascii="Arial" w:hAnsi="Arial" w:cs="Arial"/>
                              </w:rPr>
                            </w:pPr>
                            <w:r>
                              <w:rPr>
                                <w:rFonts w:ascii="Arial" w:hAnsi="Arial" w:cs="Arial"/>
                              </w:rPr>
                              <w:t xml:space="preserve">        - Manage Team</w:t>
                            </w:r>
                          </w:p>
                          <w:p w14:paraId="6279AC2D" w14:textId="789AC420" w:rsidR="00D1686E" w:rsidRDefault="00D1686E" w:rsidP="00D1686E">
                            <w:pPr>
                              <w:rPr>
                                <w:rFonts w:ascii="Arial" w:hAnsi="Arial" w:cs="Arial"/>
                              </w:rPr>
                            </w:pPr>
                            <w:r>
                              <w:rPr>
                                <w:rFonts w:ascii="Arial" w:hAnsi="Arial" w:cs="Arial"/>
                              </w:rPr>
                              <w:t xml:space="preserve">        - Working on the Budget</w:t>
                            </w:r>
                          </w:p>
                          <w:p w14:paraId="41FDBC38" w14:textId="47F48818" w:rsidR="00D1686E" w:rsidRDefault="00D1686E" w:rsidP="00D1686E">
                            <w:pPr>
                              <w:rPr>
                                <w:rFonts w:ascii="Arial" w:hAnsi="Arial" w:cs="Arial"/>
                              </w:rPr>
                            </w:pPr>
                            <w:r>
                              <w:rPr>
                                <w:rFonts w:ascii="Arial" w:hAnsi="Arial" w:cs="Arial"/>
                              </w:rPr>
                              <w:t xml:space="preserve">        - Timely Delivery</w:t>
                            </w:r>
                          </w:p>
                          <w:p w14:paraId="3AB4A838" w14:textId="3820F8A7" w:rsidR="00D1686E" w:rsidRPr="00D1686E" w:rsidRDefault="00D1686E" w:rsidP="00D1686E">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08AE46" id="Rectangle 48" o:spid="_x0000_s1052" style="position:absolute;left:0;text-align:left;margin-left:6.6pt;margin-top:13.75pt;width:222.6pt;height:175.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" fillcolor="white [3201]" strokecolor="#156082 [3204]" strokeweight="1.5pt">
                <v:textbox>
                  <w:txbxContent>
                    <w:p w14:paraId="1FB150B7" w14:textId="54EBFC07" w:rsidR="00D1686E" w:rsidRPr="00D1686E" w:rsidRDefault="00D1686E" w:rsidP="00D1686E">
                      <w:pPr>
                        <w:jc w:val="center"/>
                        <w:rPr>
                          <w:rFonts w:ascii="Arial" w:hAnsi="Arial" w:cs="Arial"/>
                          <w:b/>
                          <w:bCs/>
                        </w:rPr>
                      </w:pPr>
                      <w:r w:rsidRPr="00D1686E">
                        <w:rPr>
                          <w:rFonts w:ascii="Arial" w:hAnsi="Arial" w:cs="Arial"/>
                          <w:b/>
                          <w:bCs/>
                        </w:rPr>
                        <w:t>Desired Result ( Goals)</w:t>
                      </w:r>
                    </w:p>
                    <w:p w14:paraId="69A3CB24" w14:textId="5BB13713" w:rsidR="00D1686E" w:rsidRDefault="00D1686E" w:rsidP="00D1686E">
                      <w:pPr>
                        <w:rPr>
                          <w:rFonts w:ascii="Arial" w:hAnsi="Arial" w:cs="Arial"/>
                        </w:rPr>
                      </w:pPr>
                      <w:r>
                        <w:rPr>
                          <w:rFonts w:ascii="Arial" w:hAnsi="Arial" w:cs="Arial"/>
                        </w:rPr>
                        <w:t xml:space="preserve">       </w:t>
                      </w:r>
                      <w:r w:rsidRPr="00D1686E">
                        <w:rPr>
                          <w:rFonts w:ascii="Arial" w:hAnsi="Arial" w:cs="Arial"/>
                        </w:rPr>
                        <w:t>-</w:t>
                      </w:r>
                      <w:r>
                        <w:rPr>
                          <w:rFonts w:ascii="Arial" w:hAnsi="Arial" w:cs="Arial"/>
                        </w:rPr>
                        <w:t xml:space="preserve"> </w:t>
                      </w:r>
                      <w:r w:rsidRPr="00D1686E">
                        <w:rPr>
                          <w:rFonts w:ascii="Arial" w:hAnsi="Arial" w:cs="Arial"/>
                        </w:rPr>
                        <w:t>Unique Project Achievement</w:t>
                      </w:r>
                    </w:p>
                    <w:p w14:paraId="6E84D2AA" w14:textId="7CEF9D11" w:rsidR="00D1686E" w:rsidRDefault="00D1686E" w:rsidP="00D1686E">
                      <w:pPr>
                        <w:jc w:val="center"/>
                        <w:rPr>
                          <w:rFonts w:ascii="Arial" w:hAnsi="Arial" w:cs="Arial"/>
                        </w:rPr>
                      </w:pPr>
                      <w:r>
                        <w:rPr>
                          <w:rFonts w:ascii="Arial" w:hAnsi="Arial" w:cs="Arial"/>
                        </w:rPr>
                        <w:t>- Ultra Modern Structure delivery</w:t>
                      </w:r>
                    </w:p>
                    <w:p w14:paraId="5D390294" w14:textId="69C32A0C" w:rsidR="00D1686E" w:rsidRDefault="00D1686E" w:rsidP="00D1686E">
                      <w:pPr>
                        <w:rPr>
                          <w:rFonts w:ascii="Arial" w:hAnsi="Arial" w:cs="Arial"/>
                        </w:rPr>
                      </w:pPr>
                      <w:r>
                        <w:rPr>
                          <w:rFonts w:ascii="Arial" w:hAnsi="Arial" w:cs="Arial"/>
                        </w:rPr>
                        <w:t xml:space="preserve">        - World Class Road Network</w:t>
                      </w:r>
                    </w:p>
                    <w:p w14:paraId="683CA100" w14:textId="122A240F" w:rsidR="00D1686E" w:rsidRDefault="00D1686E" w:rsidP="00D1686E">
                      <w:pPr>
                        <w:rPr>
                          <w:rFonts w:ascii="Arial" w:hAnsi="Arial" w:cs="Arial"/>
                        </w:rPr>
                      </w:pPr>
                      <w:r>
                        <w:rPr>
                          <w:rFonts w:ascii="Arial" w:hAnsi="Arial" w:cs="Arial"/>
                        </w:rPr>
                        <w:t xml:space="preserve">        - Manage Team</w:t>
                      </w:r>
                    </w:p>
                    <w:p w14:paraId="6279AC2D" w14:textId="789AC420" w:rsidR="00D1686E" w:rsidRDefault="00D1686E" w:rsidP="00D1686E">
                      <w:pPr>
                        <w:rPr>
                          <w:rFonts w:ascii="Arial" w:hAnsi="Arial" w:cs="Arial"/>
                        </w:rPr>
                      </w:pPr>
                      <w:r>
                        <w:rPr>
                          <w:rFonts w:ascii="Arial" w:hAnsi="Arial" w:cs="Arial"/>
                        </w:rPr>
                        <w:t xml:space="preserve">        - Working on the Budget</w:t>
                      </w:r>
                    </w:p>
                    <w:p w14:paraId="41FDBC38" w14:textId="47F48818" w:rsidR="00D1686E" w:rsidRDefault="00D1686E" w:rsidP="00D1686E">
                      <w:pPr>
                        <w:rPr>
                          <w:rFonts w:ascii="Arial" w:hAnsi="Arial" w:cs="Arial"/>
                        </w:rPr>
                      </w:pPr>
                      <w:r>
                        <w:rPr>
                          <w:rFonts w:ascii="Arial" w:hAnsi="Arial" w:cs="Arial"/>
                        </w:rPr>
                        <w:t xml:space="preserve">        - Timely Delivery</w:t>
                      </w:r>
                    </w:p>
                    <w:p w14:paraId="3AB4A838" w14:textId="3820F8A7" w:rsidR="00D1686E" w:rsidRPr="00D1686E" w:rsidRDefault="00D1686E" w:rsidP="00D1686E">
                      <w:pPr>
                        <w:jc w:val="center"/>
                        <w:rPr>
                          <w:rFonts w:ascii="Arial" w:hAnsi="Arial" w:cs="Arial"/>
                        </w:rPr>
                      </w:pPr>
                    </w:p>
                  </w:txbxContent>
                </v:textbox>
              </v:rect>
            </w:pict>
          </mc:Fallback>
        </mc:AlternateContent>
      </w:r>
    </w:p>
    <w:p w14:paraId="3FF0DD7F" w14:textId="55338732" w:rsidR="00D1686E" w:rsidRDefault="00D1686E" w:rsidP="0057504F">
      <w:pPr>
        <w:spacing w:line="360" w:lineRule="auto"/>
        <w:jc w:val="both"/>
        <w:rPr>
          <w:rFonts w:ascii="Arial" w:hAnsi="Arial" w:cs="Arial"/>
          <w:b/>
          <w:bCs/>
          <w:sz w:val="24"/>
          <w:szCs w:val="24"/>
        </w:rPr>
      </w:pPr>
    </w:p>
    <w:p w14:paraId="1B7F09FA" w14:textId="32BB5858" w:rsidR="00D1686E" w:rsidRDefault="00D1686E" w:rsidP="0057504F">
      <w:pPr>
        <w:spacing w:line="360" w:lineRule="auto"/>
        <w:jc w:val="both"/>
        <w:rPr>
          <w:rFonts w:ascii="Arial" w:hAnsi="Arial" w:cs="Arial"/>
          <w:b/>
          <w:bCs/>
          <w:sz w:val="24"/>
          <w:szCs w:val="24"/>
        </w:rPr>
      </w:pPr>
    </w:p>
    <w:p w14:paraId="0926A34C" w14:textId="77777777" w:rsidR="00D1686E" w:rsidRDefault="00D1686E" w:rsidP="0057504F">
      <w:pPr>
        <w:spacing w:line="360" w:lineRule="auto"/>
        <w:jc w:val="both"/>
        <w:rPr>
          <w:rFonts w:ascii="Arial" w:hAnsi="Arial" w:cs="Arial"/>
          <w:b/>
          <w:bCs/>
          <w:sz w:val="24"/>
          <w:szCs w:val="24"/>
        </w:rPr>
      </w:pPr>
    </w:p>
    <w:p w14:paraId="5A6E6213" w14:textId="77777777" w:rsidR="00D1686E" w:rsidRDefault="00D1686E" w:rsidP="0057504F">
      <w:pPr>
        <w:spacing w:line="360" w:lineRule="auto"/>
        <w:jc w:val="both"/>
        <w:rPr>
          <w:rFonts w:ascii="Arial" w:hAnsi="Arial" w:cs="Arial"/>
          <w:b/>
          <w:bCs/>
          <w:sz w:val="24"/>
          <w:szCs w:val="24"/>
        </w:rPr>
      </w:pPr>
    </w:p>
    <w:p w14:paraId="637B8D9B" w14:textId="77777777" w:rsidR="00D1686E" w:rsidRDefault="00D1686E" w:rsidP="0057504F">
      <w:pPr>
        <w:spacing w:line="360" w:lineRule="auto"/>
        <w:jc w:val="both"/>
        <w:rPr>
          <w:rFonts w:ascii="Arial" w:hAnsi="Arial" w:cs="Arial"/>
          <w:b/>
          <w:bCs/>
          <w:sz w:val="24"/>
          <w:szCs w:val="24"/>
        </w:rPr>
      </w:pPr>
    </w:p>
    <w:p w14:paraId="591AF2A6" w14:textId="77777777" w:rsidR="00D1686E" w:rsidRDefault="00D1686E" w:rsidP="0057504F">
      <w:pPr>
        <w:spacing w:line="360" w:lineRule="auto"/>
        <w:jc w:val="both"/>
        <w:rPr>
          <w:rFonts w:ascii="Arial" w:hAnsi="Arial" w:cs="Arial"/>
          <w:b/>
          <w:bCs/>
          <w:sz w:val="24"/>
          <w:szCs w:val="24"/>
        </w:rPr>
      </w:pPr>
    </w:p>
    <w:p w14:paraId="230768BA" w14:textId="4F571E2C" w:rsidR="00D1686E" w:rsidRDefault="00D1686E" w:rsidP="0057504F">
      <w:pPr>
        <w:spacing w:line="360" w:lineRule="auto"/>
        <w:jc w:val="both"/>
        <w:rPr>
          <w:rFonts w:ascii="Arial" w:hAnsi="Arial" w:cs="Arial"/>
          <w:b/>
          <w:bCs/>
        </w:rPr>
      </w:pPr>
      <w:r>
        <w:rPr>
          <w:rFonts w:ascii="Arial" w:hAnsi="Arial" w:cs="Arial"/>
          <w:b/>
          <w:bCs/>
        </w:rPr>
        <w:t>Figure 2. Quad Chart</w:t>
      </w:r>
    </w:p>
    <w:p w14:paraId="52FF2648" w14:textId="77777777" w:rsidR="00D1686E" w:rsidRPr="00073849" w:rsidRDefault="00D1686E" w:rsidP="0057504F">
      <w:pPr>
        <w:spacing w:line="360" w:lineRule="auto"/>
        <w:jc w:val="both"/>
        <w:rPr>
          <w:rFonts w:ascii="Arial" w:hAnsi="Arial" w:cs="Arial"/>
          <w:b/>
          <w:bCs/>
        </w:rPr>
      </w:pPr>
    </w:p>
    <w:p w14:paraId="4A859EC7" w14:textId="77777777" w:rsidR="00073849" w:rsidRPr="00073849" w:rsidRDefault="00073849" w:rsidP="0057504F">
      <w:pPr>
        <w:spacing w:line="360" w:lineRule="auto"/>
        <w:jc w:val="both"/>
        <w:rPr>
          <w:rFonts w:ascii="Arial" w:hAnsi="Arial" w:cs="Arial"/>
          <w:sz w:val="24"/>
          <w:szCs w:val="24"/>
        </w:rPr>
      </w:pPr>
      <w:r w:rsidRPr="00073849">
        <w:rPr>
          <w:rFonts w:ascii="Arial" w:hAnsi="Arial" w:cs="Arial"/>
          <w:sz w:val="24"/>
          <w:szCs w:val="24"/>
        </w:rPr>
        <w:t>The Quad Chart provides a concise yet comprehensive overview of the Highway 5 Reconstruction Project, capturing its objectives, schedule, risks, and resources in alignment with recognised project management standards.</w:t>
      </w:r>
    </w:p>
    <w:p w14:paraId="03290D0A" w14:textId="77777777" w:rsidR="00073849" w:rsidRPr="00073849" w:rsidRDefault="00073849" w:rsidP="0057504F">
      <w:pPr>
        <w:spacing w:line="360" w:lineRule="auto"/>
        <w:jc w:val="both"/>
        <w:rPr>
          <w:rFonts w:ascii="Arial" w:hAnsi="Arial" w:cs="Arial"/>
          <w:b/>
          <w:bCs/>
          <w:sz w:val="24"/>
          <w:szCs w:val="24"/>
        </w:rPr>
      </w:pPr>
      <w:r w:rsidRPr="00073849">
        <w:rPr>
          <w:rFonts w:ascii="Arial" w:hAnsi="Arial" w:cs="Arial"/>
          <w:b/>
          <w:bCs/>
          <w:sz w:val="24"/>
          <w:szCs w:val="24"/>
        </w:rPr>
        <w:t>Objective</w:t>
      </w:r>
      <w:r w:rsidRPr="00073849">
        <w:rPr>
          <w:rFonts w:ascii="Arial" w:hAnsi="Arial" w:cs="Arial"/>
          <w:b/>
          <w:bCs/>
          <w:sz w:val="24"/>
          <w:szCs w:val="24"/>
        </w:rPr>
        <w:br/>
      </w:r>
      <w:r w:rsidRPr="00073849">
        <w:rPr>
          <w:rFonts w:ascii="Arial" w:hAnsi="Arial" w:cs="Arial"/>
          <w:sz w:val="24"/>
          <w:szCs w:val="24"/>
        </w:rPr>
        <w:t>The central objective is to restore the transport corridor safely within an 18-month timeframe while embedding climate resilience measures to ensure long-term sustainability. This dual focus reflects the project’s commitment to both immediate recovery and future-proofed infrastructure.</w:t>
      </w:r>
    </w:p>
    <w:p w14:paraId="58E5FCD1" w14:textId="70B49392" w:rsidR="00073849" w:rsidRPr="00073849" w:rsidRDefault="00073849" w:rsidP="0057504F">
      <w:pPr>
        <w:spacing w:line="360" w:lineRule="auto"/>
        <w:jc w:val="both"/>
        <w:rPr>
          <w:rFonts w:ascii="Arial" w:hAnsi="Arial" w:cs="Arial"/>
          <w:b/>
          <w:bCs/>
          <w:sz w:val="24"/>
          <w:szCs w:val="24"/>
        </w:rPr>
      </w:pPr>
      <w:r w:rsidRPr="00073849">
        <w:rPr>
          <w:rFonts w:ascii="Arial" w:hAnsi="Arial" w:cs="Arial"/>
          <w:b/>
          <w:bCs/>
          <w:sz w:val="24"/>
          <w:szCs w:val="24"/>
        </w:rPr>
        <w:t>Schedule</w:t>
      </w:r>
      <w:r w:rsidRPr="00073849">
        <w:rPr>
          <w:rFonts w:ascii="Arial" w:hAnsi="Arial" w:cs="Arial"/>
          <w:b/>
          <w:bCs/>
          <w:sz w:val="24"/>
          <w:szCs w:val="24"/>
        </w:rPr>
        <w:br/>
      </w:r>
      <w:r w:rsidRPr="00073849">
        <w:rPr>
          <w:rFonts w:ascii="Arial" w:hAnsi="Arial" w:cs="Arial"/>
          <w:sz w:val="24"/>
          <w:szCs w:val="24"/>
        </w:rPr>
        <w:t>Delivery is structured into five sequential phases, beginning with initiation and progressing through planning, execution, monitoring and control, and closure. This phased approach provides a logical framework for managing complexity</w:t>
      </w:r>
      <w:r w:rsidR="00881FBE">
        <w:rPr>
          <w:rFonts w:ascii="Arial" w:hAnsi="Arial" w:cs="Arial"/>
          <w:sz w:val="24"/>
          <w:szCs w:val="24"/>
        </w:rPr>
        <w:t>, allowing</w:t>
      </w:r>
      <w:r w:rsidRPr="00073849">
        <w:rPr>
          <w:rFonts w:ascii="Arial" w:hAnsi="Arial" w:cs="Arial"/>
          <w:sz w:val="24"/>
          <w:szCs w:val="24"/>
        </w:rPr>
        <w:t xml:space="preserve"> for continuous oversight. As Turner (2022) notes, phased scheduling is essential in large-</w:t>
      </w:r>
      <w:r w:rsidRPr="00073849">
        <w:rPr>
          <w:rFonts w:ascii="Arial" w:hAnsi="Arial" w:cs="Arial"/>
          <w:sz w:val="24"/>
          <w:szCs w:val="24"/>
        </w:rPr>
        <w:lastRenderedPageBreak/>
        <w:t>scale infrastructure projects because it enables effective coordination, stakeholder alignment, and adaptive responses to unforeseen challenges.</w:t>
      </w:r>
    </w:p>
    <w:p w14:paraId="0A20C303" w14:textId="77777777" w:rsidR="00073849" w:rsidRPr="00073849" w:rsidRDefault="00073849" w:rsidP="0057504F">
      <w:pPr>
        <w:spacing w:line="360" w:lineRule="auto"/>
        <w:jc w:val="both"/>
        <w:rPr>
          <w:rFonts w:ascii="Arial" w:hAnsi="Arial" w:cs="Arial"/>
          <w:b/>
          <w:bCs/>
          <w:sz w:val="24"/>
          <w:szCs w:val="24"/>
        </w:rPr>
      </w:pPr>
      <w:r w:rsidRPr="00073849">
        <w:rPr>
          <w:rFonts w:ascii="Arial" w:hAnsi="Arial" w:cs="Arial"/>
          <w:b/>
          <w:bCs/>
          <w:sz w:val="24"/>
          <w:szCs w:val="24"/>
        </w:rPr>
        <w:t>Risks</w:t>
      </w:r>
      <w:r w:rsidRPr="00073849">
        <w:rPr>
          <w:rFonts w:ascii="Arial" w:hAnsi="Arial" w:cs="Arial"/>
          <w:b/>
          <w:bCs/>
          <w:sz w:val="24"/>
          <w:szCs w:val="24"/>
        </w:rPr>
        <w:br/>
      </w:r>
      <w:r w:rsidRPr="00073849">
        <w:rPr>
          <w:rFonts w:ascii="Arial" w:hAnsi="Arial" w:cs="Arial"/>
          <w:sz w:val="24"/>
          <w:szCs w:val="24"/>
        </w:rPr>
        <w:t>The project faces several risks, including potential weather-related delays, supply chain disruptions, and geotechnical instability. These risks are being addressed through proactive contingency planning, supplier diversification, and detailed geotechnical assessments, ensuring resilience against uncertainty.</w:t>
      </w:r>
    </w:p>
    <w:p w14:paraId="203C9151" w14:textId="77B167A9" w:rsidR="00073849" w:rsidRDefault="00073849" w:rsidP="0057504F">
      <w:pPr>
        <w:spacing w:line="360" w:lineRule="auto"/>
        <w:jc w:val="both"/>
        <w:rPr>
          <w:rFonts w:ascii="Arial" w:hAnsi="Arial" w:cs="Arial"/>
          <w:sz w:val="24"/>
          <w:szCs w:val="24"/>
        </w:rPr>
      </w:pPr>
      <w:r w:rsidRPr="00073849">
        <w:rPr>
          <w:rFonts w:ascii="Arial" w:hAnsi="Arial" w:cs="Arial"/>
          <w:b/>
          <w:bCs/>
          <w:sz w:val="24"/>
          <w:szCs w:val="24"/>
        </w:rPr>
        <w:t>Resources</w:t>
      </w:r>
      <w:r w:rsidRPr="00073849">
        <w:rPr>
          <w:rFonts w:ascii="Arial" w:hAnsi="Arial" w:cs="Arial"/>
          <w:b/>
          <w:bCs/>
          <w:sz w:val="24"/>
          <w:szCs w:val="24"/>
        </w:rPr>
        <w:br/>
      </w:r>
      <w:r w:rsidRPr="00073849">
        <w:rPr>
          <w:rFonts w:ascii="Arial" w:hAnsi="Arial" w:cs="Arial"/>
          <w:sz w:val="24"/>
          <w:szCs w:val="24"/>
        </w:rPr>
        <w:t>Successful delivery requires a diverse set of resources, including engineers, contractors, specialised machinery, construction materials, and adequate funding. Careful resource allocation ensures operational efficiency while maintaining financial sustainability, thereby supporting timely completion and long-term performance</w:t>
      </w:r>
      <w:r w:rsidR="00881FBE" w:rsidRPr="00881FBE">
        <w:rPr>
          <w:rFonts w:ascii="Arial" w:hAnsi="Arial" w:cs="Arial"/>
          <w:sz w:val="24"/>
          <w:szCs w:val="24"/>
        </w:rPr>
        <w:t>.</w:t>
      </w:r>
    </w:p>
    <w:p w14:paraId="5D97ADCB" w14:textId="77777777" w:rsidR="00D1686E" w:rsidRPr="00073849" w:rsidRDefault="00D1686E" w:rsidP="0057504F">
      <w:pPr>
        <w:spacing w:line="360" w:lineRule="auto"/>
        <w:jc w:val="both"/>
        <w:rPr>
          <w:rFonts w:ascii="Arial" w:hAnsi="Arial" w:cs="Arial"/>
          <w:b/>
          <w:bCs/>
          <w:sz w:val="24"/>
          <w:szCs w:val="24"/>
        </w:rPr>
      </w:pPr>
    </w:p>
    <w:p w14:paraId="43C8F644" w14:textId="6AF7BEFB" w:rsidR="0016309B"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t>6. Gantt Chart</w:t>
      </w:r>
    </w:p>
    <w:p w14:paraId="38FAB3D1" w14:textId="0DEE4D87"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702272" behindDoc="0" locked="0" layoutInCell="1" allowOverlap="1" wp14:anchorId="01B9A4E7" wp14:editId="519D0929">
                <wp:simplePos x="0" y="0"/>
                <wp:positionH relativeFrom="column">
                  <wp:posOffset>5067300</wp:posOffset>
                </wp:positionH>
                <wp:positionV relativeFrom="paragraph">
                  <wp:posOffset>285115</wp:posOffset>
                </wp:positionV>
                <wp:extent cx="1333500" cy="609600"/>
                <wp:effectExtent l="0" t="0" r="19050" b="19050"/>
                <wp:wrapNone/>
                <wp:docPr id="1918974158" name="Rectangle 43"/>
                <wp:cNvGraphicFramePr/>
                <a:graphic xmlns:a="http://schemas.openxmlformats.org/drawingml/2006/main">
                  <a:graphicData uri="http://schemas.microsoft.com/office/word/2010/wordprocessingShape">
                    <wps:wsp>
                      <wps:cNvSpPr/>
                      <wps:spPr>
                        <a:xfrm>
                          <a:off x="0" y="0"/>
                          <a:ext cx="1333500"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3642DA" w14:textId="0840B21C" w:rsidR="00D1686E" w:rsidRDefault="00D1686E" w:rsidP="00D1686E">
                            <w:pPr>
                              <w:jc w:val="center"/>
                            </w:pPr>
                            <w:r>
                              <w:t>Month 15 - 18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B9A4E7" id="Rectangle 43" o:spid="_x0000_s1053" style="position:absolute;left:0;text-align:left;margin-left:399pt;margin-top:22.45pt;width:105pt;height:4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" fillcolor="white [3201]" strokecolor="#4ea72e [3209]" strokeweight="1.5pt">
                <v:textbox>
                  <w:txbxContent>
                    <w:p w14:paraId="7E3642DA" w14:textId="0840B21C" w:rsidR="00D1686E" w:rsidRDefault="00D1686E" w:rsidP="00D1686E">
                      <w:pPr>
                        <w:jc w:val="center"/>
                      </w:pPr>
                      <w:r>
                        <w:t>Month 15 - 18</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700224" behindDoc="0" locked="0" layoutInCell="1" allowOverlap="1" wp14:anchorId="6CE01E09" wp14:editId="57E9564C">
                <wp:simplePos x="0" y="0"/>
                <wp:positionH relativeFrom="column">
                  <wp:posOffset>3345180</wp:posOffset>
                </wp:positionH>
                <wp:positionV relativeFrom="paragraph">
                  <wp:posOffset>292735</wp:posOffset>
                </wp:positionV>
                <wp:extent cx="861060" cy="624840"/>
                <wp:effectExtent l="0" t="0" r="15240" b="22860"/>
                <wp:wrapNone/>
                <wp:docPr id="716051821" name="Rectangle 41"/>
                <wp:cNvGraphicFramePr/>
                <a:graphic xmlns:a="http://schemas.openxmlformats.org/drawingml/2006/main">
                  <a:graphicData uri="http://schemas.microsoft.com/office/word/2010/wordprocessingShape">
                    <wps:wsp>
                      <wps:cNvSpPr/>
                      <wps:spPr>
                        <a:xfrm>
                          <a:off x="0" y="0"/>
                          <a:ext cx="861060" cy="6248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409F073" w14:textId="77777777" w:rsidR="00D1686E" w:rsidRDefault="00D1686E" w:rsidP="00D1686E">
                            <w:r>
                              <w:t xml:space="preserve">Month </w:t>
                            </w:r>
                          </w:p>
                          <w:p w14:paraId="0DE2FBFA" w14:textId="5C5A191C" w:rsidR="00D1686E" w:rsidRDefault="00D1686E" w:rsidP="00D1686E">
                            <w:r>
                              <w:t>8 - 12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E01E09" id="Rectangle 41" o:spid="_x0000_s1054" style="position:absolute;left:0;text-align:left;margin-left:263.4pt;margin-top:23.05pt;width:67.8pt;height:49.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" fillcolor="white [3201]" strokecolor="#4ea72e [3209]" strokeweight="1.5pt">
                <v:textbox>
                  <w:txbxContent>
                    <w:p w14:paraId="1409F073" w14:textId="77777777" w:rsidR="00D1686E" w:rsidRDefault="00D1686E" w:rsidP="00D1686E">
                      <w:r>
                        <w:t xml:space="preserve">Month </w:t>
                      </w:r>
                    </w:p>
                    <w:p w14:paraId="0DE2FBFA" w14:textId="5C5A191C" w:rsidR="00D1686E" w:rsidRDefault="00D1686E" w:rsidP="00D1686E">
                      <w:r>
                        <w:t>8 - 12</w:t>
                      </w:r>
                    </w:p>
                  </w:txbxContent>
                </v:textbox>
              </v:rect>
            </w:pict>
          </mc:Fallback>
        </mc:AlternateContent>
      </w:r>
    </w:p>
    <w:p w14:paraId="5151E410" w14:textId="261A52FC"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701248" behindDoc="0" locked="0" layoutInCell="1" allowOverlap="1" wp14:anchorId="190871A8" wp14:editId="5AEE55ED">
                <wp:simplePos x="0" y="0"/>
                <wp:positionH relativeFrom="column">
                  <wp:posOffset>4198620</wp:posOffset>
                </wp:positionH>
                <wp:positionV relativeFrom="paragraph">
                  <wp:posOffset>9525</wp:posOffset>
                </wp:positionV>
                <wp:extent cx="853440" cy="594360"/>
                <wp:effectExtent l="0" t="0" r="22860" b="15240"/>
                <wp:wrapNone/>
                <wp:docPr id="574304299" name="Rectangle 42"/>
                <wp:cNvGraphicFramePr/>
                <a:graphic xmlns:a="http://schemas.openxmlformats.org/drawingml/2006/main">
                  <a:graphicData uri="http://schemas.microsoft.com/office/word/2010/wordprocessingShape">
                    <wps:wsp>
                      <wps:cNvSpPr/>
                      <wps:spPr>
                        <a:xfrm>
                          <a:off x="0" y="0"/>
                          <a:ext cx="853440" cy="5943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59B28E0" w14:textId="3310A6C8" w:rsidR="00D1686E" w:rsidRDefault="00D1686E" w:rsidP="00D1686E">
                            <w:pPr>
                              <w:jc w:val="center"/>
                            </w:pPr>
                            <w:r>
                              <w:t xml:space="preserve">Month </w:t>
                            </w:r>
                          </w:p>
                          <w:p w14:paraId="125D8F98" w14:textId="47D43988" w:rsidR="00D1686E" w:rsidRDefault="00D1686E" w:rsidP="00D1686E">
                            <w:pPr>
                              <w:jc w:val="center"/>
                            </w:pPr>
                            <w:r>
                              <w:t>12 -16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0871A8" id="Rectangle 42" o:spid="_x0000_s1055" style="position:absolute;left:0;text-align:left;margin-left:330.6pt;margin-top:.75pt;width:67.2pt;height:46.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" fillcolor="white [3201]" strokecolor="#4ea72e [3209]" strokeweight="1.5pt">
                <v:textbox>
                  <w:txbxContent>
                    <w:p w14:paraId="259B28E0" w14:textId="3310A6C8" w:rsidR="00D1686E" w:rsidRDefault="00D1686E" w:rsidP="00D1686E">
                      <w:pPr>
                        <w:jc w:val="center"/>
                      </w:pPr>
                      <w:r>
                        <w:t xml:space="preserve">Month </w:t>
                      </w:r>
                    </w:p>
                    <w:p w14:paraId="125D8F98" w14:textId="47D43988" w:rsidR="00D1686E" w:rsidRDefault="00D1686E" w:rsidP="00D1686E">
                      <w:pPr>
                        <w:jc w:val="center"/>
                      </w:pPr>
                      <w:r>
                        <w:t>12 -16</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99200" behindDoc="0" locked="0" layoutInCell="1" allowOverlap="1" wp14:anchorId="427042F8" wp14:editId="4D11085A">
                <wp:simplePos x="0" y="0"/>
                <wp:positionH relativeFrom="margin">
                  <wp:posOffset>2400300</wp:posOffset>
                </wp:positionH>
                <wp:positionV relativeFrom="paragraph">
                  <wp:posOffset>9525</wp:posOffset>
                </wp:positionV>
                <wp:extent cx="922020" cy="624840"/>
                <wp:effectExtent l="0" t="0" r="11430" b="22860"/>
                <wp:wrapNone/>
                <wp:docPr id="182576477" name="Rectangle 40"/>
                <wp:cNvGraphicFramePr/>
                <a:graphic xmlns:a="http://schemas.openxmlformats.org/drawingml/2006/main">
                  <a:graphicData uri="http://schemas.microsoft.com/office/word/2010/wordprocessingShape">
                    <wps:wsp>
                      <wps:cNvSpPr/>
                      <wps:spPr>
                        <a:xfrm>
                          <a:off x="0" y="0"/>
                          <a:ext cx="922020" cy="6248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21F1263" w14:textId="48B90001" w:rsidR="00D1686E" w:rsidRDefault="00D1686E" w:rsidP="00D1686E">
                            <w:pPr>
                              <w:jc w:val="center"/>
                            </w:pPr>
                            <w:r>
                              <w:t>Month 4 - 8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7042F8" id="Rectangle 40" o:spid="_x0000_s1056" style="position:absolute;left:0;text-align:left;margin-left:189pt;margin-top:.75pt;width:72.6pt;height:49.2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" fillcolor="white [3201]" strokecolor="#4ea72e [3209]" strokeweight="1.5pt">
                <v:textbox>
                  <w:txbxContent>
                    <w:p w14:paraId="121F1263" w14:textId="48B90001" w:rsidR="00D1686E" w:rsidRDefault="00D1686E" w:rsidP="00D1686E">
                      <w:pPr>
                        <w:jc w:val="center"/>
                      </w:pPr>
                      <w:r>
                        <w:t>Month 4 - 8</w:t>
                      </w:r>
                    </w:p>
                  </w:txbxContent>
                </v:textbox>
                <w10:wrap anchorx="margin"/>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98176" behindDoc="0" locked="0" layoutInCell="1" allowOverlap="1" wp14:anchorId="7E7A0E4C" wp14:editId="6015ED13">
                <wp:simplePos x="0" y="0"/>
                <wp:positionH relativeFrom="column">
                  <wp:posOffset>1440180</wp:posOffset>
                </wp:positionH>
                <wp:positionV relativeFrom="paragraph">
                  <wp:posOffset>9525</wp:posOffset>
                </wp:positionV>
                <wp:extent cx="937260" cy="640080"/>
                <wp:effectExtent l="0" t="0" r="15240" b="26670"/>
                <wp:wrapNone/>
                <wp:docPr id="1913761377" name="Rectangle 39"/>
                <wp:cNvGraphicFramePr/>
                <a:graphic xmlns:a="http://schemas.openxmlformats.org/drawingml/2006/main">
                  <a:graphicData uri="http://schemas.microsoft.com/office/word/2010/wordprocessingShape">
                    <wps:wsp>
                      <wps:cNvSpPr/>
                      <wps:spPr>
                        <a:xfrm>
                          <a:off x="0" y="0"/>
                          <a:ext cx="937260" cy="640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68BE67C" w14:textId="61D64337" w:rsidR="00D1686E" w:rsidRDefault="00D1686E" w:rsidP="00D1686E">
                            <w:pPr>
                              <w:jc w:val="center"/>
                            </w:pPr>
                            <w:r>
                              <w:t>Month 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A0E4C" id="Rectangle 39" o:spid="_x0000_s1057" style="position:absolute;left:0;text-align:left;margin-left:113.4pt;margin-top:.75pt;width:73.8pt;height:50.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" fillcolor="white [3201]" strokecolor="#4ea72e [3209]" strokeweight="1.5pt">
                <v:textbox>
                  <w:txbxContent>
                    <w:p w14:paraId="268BE67C" w14:textId="61D64337" w:rsidR="00D1686E" w:rsidRDefault="00D1686E" w:rsidP="00D1686E">
                      <w:pPr>
                        <w:jc w:val="center"/>
                      </w:pPr>
                      <w:r>
                        <w:t>Month 3-4</w:t>
                      </w:r>
                    </w:p>
                  </w:txbxContent>
                </v:textbox>
              </v:rect>
            </w:pict>
          </mc:Fallback>
        </mc:AlternateContent>
      </w:r>
      <w:r>
        <w:rPr>
          <w:rFonts w:ascii="Arial" w:hAnsi="Arial" w:cs="Arial"/>
          <w:b/>
          <w:bCs/>
          <w:noProof/>
          <w:sz w:val="24"/>
          <w:szCs w:val="24"/>
          <w14:ligatures w14:val="standardContextual"/>
        </w:rPr>
        <mc:AlternateContent>
          <mc:Choice Requires="wps">
            <w:drawing>
              <wp:anchor distT="0" distB="0" distL="114300" distR="114300" simplePos="0" relativeHeight="251697152" behindDoc="0" locked="0" layoutInCell="1" allowOverlap="1" wp14:anchorId="1C9E5063" wp14:editId="13EE47A3">
                <wp:simplePos x="0" y="0"/>
                <wp:positionH relativeFrom="margin">
                  <wp:align>left</wp:align>
                </wp:positionH>
                <wp:positionV relativeFrom="paragraph">
                  <wp:posOffset>9525</wp:posOffset>
                </wp:positionV>
                <wp:extent cx="1455420" cy="647700"/>
                <wp:effectExtent l="0" t="0" r="11430" b="19050"/>
                <wp:wrapNone/>
                <wp:docPr id="858600327" name="Rectangle 38"/>
                <wp:cNvGraphicFramePr/>
                <a:graphic xmlns:a="http://schemas.openxmlformats.org/drawingml/2006/main">
                  <a:graphicData uri="http://schemas.microsoft.com/office/word/2010/wordprocessingShape">
                    <wps:wsp>
                      <wps:cNvSpPr/>
                      <wps:spPr>
                        <a:xfrm>
                          <a:off x="0" y="0"/>
                          <a:ext cx="145542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ED4EA0" w14:textId="355638DF" w:rsidR="00D1686E" w:rsidRDefault="00D1686E" w:rsidP="00D1686E">
                            <w:pPr>
                              <w:jc w:val="center"/>
                            </w:pPr>
                            <w:r>
                              <w:t>Month 1- 2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9E5063" id="Rectangle 38" o:spid="_x0000_s1058" style="position:absolute;left:0;text-align:left;margin-left:0;margin-top:.75pt;width:114.6pt;height:51pt;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" fillcolor="white [3201]" strokecolor="#4ea72e [3209]" strokeweight="1.5pt">
                <v:textbox>
                  <w:txbxContent>
                    <w:p w14:paraId="7DED4EA0" w14:textId="355638DF" w:rsidR="00D1686E" w:rsidRDefault="00D1686E" w:rsidP="00D1686E">
                      <w:pPr>
                        <w:jc w:val="center"/>
                      </w:pPr>
                      <w:r>
                        <w:t>Month 1- 2</w:t>
                      </w:r>
                    </w:p>
                  </w:txbxContent>
                </v:textbox>
                <w10:wrap anchorx="margin"/>
              </v:rect>
            </w:pict>
          </mc:Fallback>
        </mc:AlternateContent>
      </w:r>
    </w:p>
    <w:p w14:paraId="215B74CB" w14:textId="5EA6D74C"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92032" behindDoc="0" locked="0" layoutInCell="1" allowOverlap="1" wp14:anchorId="062A43F4" wp14:editId="706FE46F">
                <wp:simplePos x="0" y="0"/>
                <wp:positionH relativeFrom="margin">
                  <wp:posOffset>7620</wp:posOffset>
                </wp:positionH>
                <wp:positionV relativeFrom="paragraph">
                  <wp:posOffset>318135</wp:posOffset>
                </wp:positionV>
                <wp:extent cx="1447800" cy="685800"/>
                <wp:effectExtent l="0" t="0" r="19050" b="19050"/>
                <wp:wrapNone/>
                <wp:docPr id="1574762007" name="Rectangle 33"/>
                <wp:cNvGraphicFramePr/>
                <a:graphic xmlns:a="http://schemas.openxmlformats.org/drawingml/2006/main">
                  <a:graphicData uri="http://schemas.microsoft.com/office/word/2010/wordprocessingShape">
                    <wps:wsp>
                      <wps:cNvSpPr/>
                      <wps:spPr>
                        <a:xfrm>
                          <a:off x="0" y="0"/>
                          <a:ext cx="1447800" cy="685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05CA67" w14:textId="19B27FC6" w:rsidR="00D1686E" w:rsidRDefault="00D1686E" w:rsidP="00D1686E">
                            <w:pPr>
                              <w:jc w:val="center"/>
                            </w:pPr>
                            <w:r w:rsidRPr="0052194B">
                              <w:rPr>
                                <w:rFonts w:ascii="Arial" w:hAnsi="Arial" w:cs="Arial"/>
                                <w:sz w:val="24"/>
                                <w:szCs w:val="24"/>
                              </w:rPr>
                              <w:t>Completion of feasibility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2A43F4" id="Rectangle 33" o:spid="_x0000_s1059" style="position:absolute;left:0;text-align:left;margin-left:.6pt;margin-top:25.05pt;width:114pt;height:54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" fillcolor="white [3201]" strokecolor="#4ea72e [3209]" strokeweight="1.5pt">
                <v:textbox>
                  <w:txbxContent>
                    <w:p w14:paraId="7005CA67" w14:textId="19B27FC6" w:rsidR="00D1686E" w:rsidRDefault="00D1686E" w:rsidP="00D1686E">
                      <w:pPr>
                        <w:jc w:val="center"/>
                      </w:pPr>
                      <w:r w:rsidRPr="0052194B">
                        <w:rPr>
                          <w:rFonts w:ascii="Arial" w:hAnsi="Arial" w:cs="Arial"/>
                          <w:sz w:val="24"/>
                          <w:szCs w:val="24"/>
                        </w:rPr>
                        <w:t>Completion of feasibility assessment</w:t>
                      </w:r>
                    </w:p>
                  </w:txbxContent>
                </v:textbox>
                <w10:wrap anchorx="margin"/>
              </v:rect>
            </w:pict>
          </mc:Fallback>
        </mc:AlternateContent>
      </w:r>
    </w:p>
    <w:p w14:paraId="25832893" w14:textId="27DE7A1B" w:rsidR="00D1686E" w:rsidRDefault="00D1686E" w:rsidP="0057504F">
      <w:pPr>
        <w:spacing w:line="360" w:lineRule="auto"/>
        <w:jc w:val="both"/>
        <w:rPr>
          <w:rFonts w:ascii="Arial" w:hAnsi="Arial" w:cs="Arial"/>
          <w:b/>
          <w:bCs/>
          <w:sz w:val="24"/>
          <w:szCs w:val="24"/>
        </w:rPr>
      </w:pPr>
    </w:p>
    <w:p w14:paraId="4165C6D4" w14:textId="5CD47E5B"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93056" behindDoc="0" locked="0" layoutInCell="1" allowOverlap="1" wp14:anchorId="00CC869D" wp14:editId="3BB15002">
                <wp:simplePos x="0" y="0"/>
                <wp:positionH relativeFrom="column">
                  <wp:posOffset>1432560</wp:posOffset>
                </wp:positionH>
                <wp:positionV relativeFrom="paragraph">
                  <wp:posOffset>166370</wp:posOffset>
                </wp:positionV>
                <wp:extent cx="1005840" cy="754380"/>
                <wp:effectExtent l="0" t="0" r="22860" b="26670"/>
                <wp:wrapNone/>
                <wp:docPr id="1768145567" name="Rectangle 34"/>
                <wp:cNvGraphicFramePr/>
                <a:graphic xmlns:a="http://schemas.openxmlformats.org/drawingml/2006/main">
                  <a:graphicData uri="http://schemas.microsoft.com/office/word/2010/wordprocessingShape">
                    <wps:wsp>
                      <wps:cNvSpPr/>
                      <wps:spPr>
                        <a:xfrm>
                          <a:off x="0" y="0"/>
                          <a:ext cx="1005840" cy="7543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D6CA0A6" w14:textId="284EEE5B" w:rsidR="00D1686E" w:rsidRDefault="00D1686E" w:rsidP="00D1686E">
                            <w:pPr>
                              <w:jc w:val="center"/>
                            </w:pPr>
                            <w:r w:rsidRPr="0052194B">
                              <w:rPr>
                                <w:rFonts w:ascii="Arial" w:hAnsi="Arial" w:cs="Arial"/>
                                <w:sz w:val="24"/>
                                <w:szCs w:val="24"/>
                              </w:rPr>
                              <w:t>Approval of project charter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C869D" id="Rectangle 34" o:spid="_x0000_s1060" style="position:absolute;left:0;text-align:left;margin-left:112.8pt;margin-top:13.1pt;width:79.2pt;height:59.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" fillcolor="white [3201]" strokecolor="#4ea72e [3209]" strokeweight="1.5pt">
                <v:textbox>
                  <w:txbxContent>
                    <w:p w14:paraId="0D6CA0A6" w14:textId="284EEE5B" w:rsidR="00D1686E" w:rsidRDefault="00D1686E" w:rsidP="00D1686E">
                      <w:pPr>
                        <w:jc w:val="center"/>
                      </w:pPr>
                      <w:r w:rsidRPr="0052194B">
                        <w:rPr>
                          <w:rFonts w:ascii="Arial" w:hAnsi="Arial" w:cs="Arial"/>
                          <w:sz w:val="24"/>
                          <w:szCs w:val="24"/>
                        </w:rPr>
                        <w:t>Approval of project charter</w:t>
                      </w:r>
                    </w:p>
                  </w:txbxContent>
                </v:textbox>
              </v:rect>
            </w:pict>
          </mc:Fallback>
        </mc:AlternateContent>
      </w:r>
    </w:p>
    <w:p w14:paraId="515A8ECE" w14:textId="63CA1FF7"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95104" behindDoc="0" locked="0" layoutInCell="1" allowOverlap="1" wp14:anchorId="2DD13E0C" wp14:editId="1B57BC87">
                <wp:simplePos x="0" y="0"/>
                <wp:positionH relativeFrom="column">
                  <wp:posOffset>2438400</wp:posOffset>
                </wp:positionH>
                <wp:positionV relativeFrom="paragraph">
                  <wp:posOffset>211455</wp:posOffset>
                </wp:positionV>
                <wp:extent cx="937260" cy="632460"/>
                <wp:effectExtent l="0" t="0" r="15240" b="15240"/>
                <wp:wrapNone/>
                <wp:docPr id="1461731872" name="Rectangle 36"/>
                <wp:cNvGraphicFramePr/>
                <a:graphic xmlns:a="http://schemas.openxmlformats.org/drawingml/2006/main">
                  <a:graphicData uri="http://schemas.microsoft.com/office/word/2010/wordprocessingShape">
                    <wps:wsp>
                      <wps:cNvSpPr/>
                      <wps:spPr>
                        <a:xfrm>
                          <a:off x="0" y="0"/>
                          <a:ext cx="937260" cy="6324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90326C4" w14:textId="0EEF2BEA" w:rsidR="00D1686E" w:rsidRPr="00D1686E" w:rsidRDefault="00D1686E" w:rsidP="00D1686E">
                            <w:r w:rsidRPr="00D1686E">
                              <w:rPr>
                                <w:rFonts w:ascii="Arial" w:hAnsi="Arial" w:cs="Arial"/>
                              </w:rPr>
                              <w:t>Completion of bridge foundati</w:t>
                            </w:r>
                            <w:r>
                              <w:rPr>
                                <w:rFonts w:ascii="Arial" w:hAnsi="Arial" w:cs="Arial"/>
                              </w:rPr>
                              <w:t>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13E0C" id="Rectangle 36" o:spid="_x0000_s1061" style="position:absolute;left:0;text-align:left;margin-left:192pt;margin-top:16.65pt;width:73.8pt;height:49.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" fillcolor="white [3201]" strokecolor="#4ea72e [3209]" strokeweight="1.5pt">
                <v:textbox>
                  <w:txbxContent>
                    <w:p w14:paraId="490326C4" w14:textId="0EEF2BEA" w:rsidR="00D1686E" w:rsidRPr="00D1686E" w:rsidRDefault="00D1686E" w:rsidP="00D1686E">
                      <w:r w:rsidRPr="00D1686E">
                        <w:rPr>
                          <w:rFonts w:ascii="Arial" w:hAnsi="Arial" w:cs="Arial"/>
                        </w:rPr>
                        <w:t>Completion of bridge foundati</w:t>
                      </w:r>
                      <w:r>
                        <w:rPr>
                          <w:rFonts w:ascii="Arial" w:hAnsi="Arial" w:cs="Arial"/>
                        </w:rPr>
                        <w:t>on</w:t>
                      </w:r>
                    </w:p>
                  </w:txbxContent>
                </v:textbox>
              </v:rect>
            </w:pict>
          </mc:Fallback>
        </mc:AlternateContent>
      </w:r>
    </w:p>
    <w:p w14:paraId="2647BD80" w14:textId="3B458F0F" w:rsidR="00D1686E" w:rsidRDefault="00D1686E" w:rsidP="0057504F">
      <w:pPr>
        <w:spacing w:line="360" w:lineRule="auto"/>
        <w:jc w:val="both"/>
        <w:rPr>
          <w:rFonts w:ascii="Arial" w:hAnsi="Arial" w:cs="Arial"/>
          <w:b/>
          <w:bCs/>
          <w:sz w:val="24"/>
          <w:szCs w:val="24"/>
        </w:rPr>
      </w:pPr>
    </w:p>
    <w:p w14:paraId="3E05B112" w14:textId="34203D3B"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94080" behindDoc="0" locked="0" layoutInCell="1" allowOverlap="1" wp14:anchorId="4B5C1A5D" wp14:editId="1E77DB0F">
                <wp:simplePos x="0" y="0"/>
                <wp:positionH relativeFrom="column">
                  <wp:posOffset>3368040</wp:posOffset>
                </wp:positionH>
                <wp:positionV relativeFrom="paragraph">
                  <wp:posOffset>133985</wp:posOffset>
                </wp:positionV>
                <wp:extent cx="830580" cy="464820"/>
                <wp:effectExtent l="0" t="0" r="26670" b="11430"/>
                <wp:wrapNone/>
                <wp:docPr id="762497751" name="Rectangle 35"/>
                <wp:cNvGraphicFramePr/>
                <a:graphic xmlns:a="http://schemas.openxmlformats.org/drawingml/2006/main">
                  <a:graphicData uri="http://schemas.microsoft.com/office/word/2010/wordprocessingShape">
                    <wps:wsp>
                      <wps:cNvSpPr/>
                      <wps:spPr>
                        <a:xfrm>
                          <a:off x="0" y="0"/>
                          <a:ext cx="830580" cy="464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99DF55" w14:textId="3BB2C17A" w:rsidR="00D1686E" w:rsidRDefault="00D1686E" w:rsidP="00D1686E">
                            <w:pPr>
                              <w:jc w:val="center"/>
                            </w:pPr>
                            <w:r w:rsidRPr="00D1686E">
                              <w:rPr>
                                <w:rFonts w:ascii="Arial" w:hAnsi="Arial" w:cs="Arial"/>
                              </w:rPr>
                              <w:t>Roadway paving</w:t>
                            </w:r>
                            <w:r w:rsidRPr="0052194B">
                              <w:rPr>
                                <w:rFonts w:ascii="Arial" w:hAnsi="Arial" w:cs="Arial"/>
                                <w:sz w:val="24"/>
                                <w:szCs w:val="24"/>
                              </w:rPr>
                              <w:t xml:space="preserve"> completion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5C1A5D" id="Rectangle 35" o:spid="_x0000_s1062" style="position:absolute;left:0;text-align:left;margin-left:265.2pt;margin-top:10.55pt;width:65.4pt;height:36.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" fillcolor="white [3201]" strokecolor="#4ea72e [3209]" strokeweight="1.5pt">
                <v:textbox>
                  <w:txbxContent>
                    <w:p w14:paraId="2C99DF55" w14:textId="3BB2C17A" w:rsidR="00D1686E" w:rsidRDefault="00D1686E" w:rsidP="00D1686E">
                      <w:pPr>
                        <w:jc w:val="center"/>
                      </w:pPr>
                      <w:r w:rsidRPr="00D1686E">
                        <w:rPr>
                          <w:rFonts w:ascii="Arial" w:hAnsi="Arial" w:cs="Arial"/>
                        </w:rPr>
                        <w:t>Roadway paving</w:t>
                      </w:r>
                      <w:r w:rsidRPr="0052194B">
                        <w:rPr>
                          <w:rFonts w:ascii="Arial" w:hAnsi="Arial" w:cs="Arial"/>
                          <w:sz w:val="24"/>
                          <w:szCs w:val="24"/>
                        </w:rPr>
                        <w:t xml:space="preserve"> completion</w:t>
                      </w:r>
                    </w:p>
                  </w:txbxContent>
                </v:textbox>
              </v:rect>
            </w:pict>
          </mc:Fallback>
        </mc:AlternateContent>
      </w:r>
    </w:p>
    <w:p w14:paraId="355D5C83" w14:textId="1CB160AF"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96128" behindDoc="0" locked="0" layoutInCell="1" allowOverlap="1" wp14:anchorId="46145AFB" wp14:editId="342D9ECE">
                <wp:simplePos x="0" y="0"/>
                <wp:positionH relativeFrom="column">
                  <wp:posOffset>4206240</wp:posOffset>
                </wp:positionH>
                <wp:positionV relativeFrom="paragraph">
                  <wp:posOffset>158750</wp:posOffset>
                </wp:positionV>
                <wp:extent cx="1013460" cy="617220"/>
                <wp:effectExtent l="0" t="0" r="15240" b="11430"/>
                <wp:wrapNone/>
                <wp:docPr id="1277650480" name="Rectangle 37"/>
                <wp:cNvGraphicFramePr/>
                <a:graphic xmlns:a="http://schemas.openxmlformats.org/drawingml/2006/main">
                  <a:graphicData uri="http://schemas.microsoft.com/office/word/2010/wordprocessingShape">
                    <wps:wsp>
                      <wps:cNvSpPr/>
                      <wps:spPr>
                        <a:xfrm>
                          <a:off x="0" y="0"/>
                          <a:ext cx="1013460" cy="6172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9962BE2" w14:textId="0056D721" w:rsidR="00D1686E" w:rsidRPr="00D1686E" w:rsidRDefault="00D1686E" w:rsidP="00D1686E">
                            <w:pPr>
                              <w:jc w:val="center"/>
                            </w:pPr>
                            <w:r w:rsidRPr="00D1686E">
                              <w:rPr>
                                <w:rFonts w:ascii="Arial" w:hAnsi="Arial" w:cs="Arial"/>
                              </w:rPr>
                              <w:t>Drainage upgrades finalised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45AFB" id="Rectangle 37" o:spid="_x0000_s1063" style="position:absolute;left:0;text-align:left;margin-left:331.2pt;margin-top:12.5pt;width:79.8pt;height:48.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" fillcolor="white [3201]" strokecolor="#4ea72e [3209]" strokeweight="1.5pt">
                <v:textbox>
                  <w:txbxContent>
                    <w:p w14:paraId="29962BE2" w14:textId="0056D721" w:rsidR="00D1686E" w:rsidRPr="00D1686E" w:rsidRDefault="00D1686E" w:rsidP="00D1686E">
                      <w:pPr>
                        <w:jc w:val="center"/>
                      </w:pPr>
                      <w:r w:rsidRPr="00D1686E">
                        <w:rPr>
                          <w:rFonts w:ascii="Arial" w:hAnsi="Arial" w:cs="Arial"/>
                        </w:rPr>
                        <w:t>Drainage upgrades finalised</w:t>
                      </w:r>
                    </w:p>
                  </w:txbxContent>
                </v:textbox>
              </v:rect>
            </w:pict>
          </mc:Fallback>
        </mc:AlternateContent>
      </w:r>
    </w:p>
    <w:p w14:paraId="3EAD40E9" w14:textId="6BF47820" w:rsidR="00D1686E" w:rsidRDefault="00D1686E" w:rsidP="0057504F">
      <w:pPr>
        <w:spacing w:line="360" w:lineRule="auto"/>
        <w:jc w:val="both"/>
        <w:rPr>
          <w:rFonts w:ascii="Arial" w:hAnsi="Arial" w:cs="Arial"/>
          <w:b/>
          <w:bCs/>
          <w:sz w:val="24"/>
          <w:szCs w:val="24"/>
        </w:rPr>
      </w:pPr>
    </w:p>
    <w:p w14:paraId="700FA3C5" w14:textId="7F4EF203"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703296" behindDoc="0" locked="0" layoutInCell="1" allowOverlap="1" wp14:anchorId="44B1D584" wp14:editId="340CA0F9">
                <wp:simplePos x="0" y="0"/>
                <wp:positionH relativeFrom="margin">
                  <wp:posOffset>5204460</wp:posOffset>
                </wp:positionH>
                <wp:positionV relativeFrom="paragraph">
                  <wp:posOffset>15875</wp:posOffset>
                </wp:positionV>
                <wp:extent cx="1234440" cy="556260"/>
                <wp:effectExtent l="0" t="0" r="22860" b="15240"/>
                <wp:wrapNone/>
                <wp:docPr id="2014461299" name="Rectangle 45"/>
                <wp:cNvGraphicFramePr/>
                <a:graphic xmlns:a="http://schemas.openxmlformats.org/drawingml/2006/main">
                  <a:graphicData uri="http://schemas.microsoft.com/office/word/2010/wordprocessingShape">
                    <wps:wsp>
                      <wps:cNvSpPr/>
                      <wps:spPr>
                        <a:xfrm>
                          <a:off x="0" y="0"/>
                          <a:ext cx="1234440" cy="5562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7C20E2" w14:textId="66BBE8F0" w:rsidR="00D1686E" w:rsidRPr="00D1686E" w:rsidRDefault="00D1686E" w:rsidP="00D1686E">
                            <w:pPr>
                              <w:jc w:val="center"/>
                              <w:rPr>
                                <w:rFonts w:ascii="Arial" w:hAnsi="Arial" w:cs="Arial"/>
                              </w:rPr>
                            </w:pPr>
                            <w:r w:rsidRPr="00D1686E">
                              <w:rPr>
                                <w:rFonts w:ascii="Arial" w:hAnsi="Arial" w:cs="Arial"/>
                              </w:rPr>
                              <w:t>Final Inspection</w:t>
                            </w:r>
                          </w:p>
                          <w:p w14:paraId="3B441DCE" w14:textId="53AC0859" w:rsidR="00D1686E" w:rsidRPr="00D1686E" w:rsidRDefault="00D1686E" w:rsidP="00D1686E">
                            <w:pPr>
                              <w:jc w:val="center"/>
                              <w:rPr>
                                <w:rFonts w:ascii="Arial" w:hAnsi="Arial" w:cs="Arial"/>
                              </w:rPr>
                            </w:pPr>
                            <w:r w:rsidRPr="00D1686E">
                              <w:rPr>
                                <w:rFonts w:ascii="Arial" w:hAnsi="Arial" w:cs="Arial"/>
                              </w:rPr>
                              <w:t>And Handover</w:t>
                            </w:r>
                          </w:p>
                          <w:p w14:paraId="39661A40" w14:textId="77777777" w:rsidR="00D1686E" w:rsidRDefault="00D1686E" w:rsidP="00D1686E">
                            <w:pPr>
                              <w:jc w:val="center"/>
                              <w:rPr>
                                <w:rFonts w:ascii="Arial" w:hAnsi="Arial" w:cs="Arial"/>
                                <w:sz w:val="24"/>
                                <w:szCs w:val="24"/>
                              </w:rPr>
                            </w:pPr>
                          </w:p>
                          <w:p w14:paraId="048FAA97" w14:textId="68E0ADE5" w:rsidR="00D1686E" w:rsidRDefault="00D1686E" w:rsidP="00D1686E">
                            <w:pPr>
                              <w:jc w:val="center"/>
                            </w:pPr>
                            <w:r w:rsidRPr="00FE7292">
                              <w:rPr>
                                <w:rFonts w:ascii="Arial" w:hAnsi="Arial" w:cs="Arial"/>
                                <w:sz w:val="24"/>
                                <w:szCs w:val="24"/>
                              </w:rPr>
                              <w:t xml:space="preserve"> and handover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B1D584" id="Rectangle 45" o:spid="_x0000_s1064" style="position:absolute;left:0;text-align:left;margin-left:409.8pt;margin-top:1.25pt;width:97.2pt;height:43.8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" fillcolor="white [3201]" strokecolor="#4ea72e [3209]" strokeweight="1.5pt">
                <v:textbox>
                  <w:txbxContent>
                    <w:p w14:paraId="0E7C20E2" w14:textId="66BBE8F0" w:rsidR="00D1686E" w:rsidRPr="00D1686E" w:rsidRDefault="00D1686E" w:rsidP="00D1686E">
                      <w:pPr>
                        <w:jc w:val="center"/>
                        <w:rPr>
                          <w:rFonts w:ascii="Arial" w:hAnsi="Arial" w:cs="Arial"/>
                        </w:rPr>
                      </w:pPr>
                      <w:r w:rsidRPr="00D1686E">
                        <w:rPr>
                          <w:rFonts w:ascii="Arial" w:hAnsi="Arial" w:cs="Arial"/>
                        </w:rPr>
                        <w:t>Final Inspection</w:t>
                      </w:r>
                    </w:p>
                    <w:p w14:paraId="3B441DCE" w14:textId="53AC0859" w:rsidR="00D1686E" w:rsidRPr="00D1686E" w:rsidRDefault="00D1686E" w:rsidP="00D1686E">
                      <w:pPr>
                        <w:jc w:val="center"/>
                        <w:rPr>
                          <w:rFonts w:ascii="Arial" w:hAnsi="Arial" w:cs="Arial"/>
                        </w:rPr>
                      </w:pPr>
                      <w:r w:rsidRPr="00D1686E">
                        <w:rPr>
                          <w:rFonts w:ascii="Arial" w:hAnsi="Arial" w:cs="Arial"/>
                        </w:rPr>
                        <w:t>And Handover</w:t>
                      </w:r>
                    </w:p>
                    <w:p w14:paraId="39661A40" w14:textId="77777777" w:rsidR="00D1686E" w:rsidRDefault="00D1686E" w:rsidP="00D1686E">
                      <w:pPr>
                        <w:jc w:val="center"/>
                        <w:rPr>
                          <w:rFonts w:ascii="Arial" w:hAnsi="Arial" w:cs="Arial"/>
                          <w:sz w:val="24"/>
                          <w:szCs w:val="24"/>
                        </w:rPr>
                      </w:pPr>
                    </w:p>
                    <w:p w14:paraId="048FAA97" w14:textId="68E0ADE5" w:rsidR="00D1686E" w:rsidRDefault="00D1686E" w:rsidP="00D1686E">
                      <w:pPr>
                        <w:jc w:val="center"/>
                      </w:pPr>
                      <w:r w:rsidRPr="00FE7292">
                        <w:rPr>
                          <w:rFonts w:ascii="Arial" w:hAnsi="Arial" w:cs="Arial"/>
                          <w:sz w:val="24"/>
                          <w:szCs w:val="24"/>
                        </w:rPr>
                        <w:t xml:space="preserve"> and handover</w:t>
                      </w:r>
                    </w:p>
                  </w:txbxContent>
                </v:textbox>
                <w10:wrap anchorx="margin"/>
              </v:rect>
            </w:pict>
          </mc:Fallback>
        </mc:AlternateContent>
      </w:r>
    </w:p>
    <w:p w14:paraId="6B2443E7" w14:textId="12A75BCC" w:rsidR="00D1686E" w:rsidRDefault="00D1686E" w:rsidP="0057504F">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711488" behindDoc="0" locked="0" layoutInCell="1" allowOverlap="1" wp14:anchorId="1C5C2AE0" wp14:editId="319C2901">
                <wp:simplePos x="0" y="0"/>
                <wp:positionH relativeFrom="margin">
                  <wp:align>left</wp:align>
                </wp:positionH>
                <wp:positionV relativeFrom="paragraph">
                  <wp:posOffset>230505</wp:posOffset>
                </wp:positionV>
                <wp:extent cx="6438900" cy="7620"/>
                <wp:effectExtent l="0" t="0" r="19050" b="30480"/>
                <wp:wrapNone/>
                <wp:docPr id="1799556557" name="Straight Connector 53"/>
                <wp:cNvGraphicFramePr/>
                <a:graphic xmlns:a="http://schemas.openxmlformats.org/drawingml/2006/main">
                  <a:graphicData uri="http://schemas.microsoft.com/office/word/2010/wordprocessingShape">
                    <wps:wsp>
                      <wps:cNvCnPr/>
                      <wps:spPr>
                        <a:xfrm flipV="1">
                          <a:off x="0" y="0"/>
                          <a:ext cx="643890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E58DFE" id="Straight Connector 53" o:spid="_x0000_s1026" style="position:absolute;flip:y;z-index:2517114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8.15pt" to="507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" strokecolor="#156082 [3204]" strokeweight="1.5pt">
                <v:stroke joinstyle="miter"/>
                <w10:wrap anchorx="margin"/>
              </v:line>
            </w:pict>
          </mc:Fallback>
        </mc:AlternateContent>
      </w:r>
    </w:p>
    <w:p w14:paraId="6A634A64" w14:textId="4EDDD339" w:rsidR="00D1686E" w:rsidRPr="0016309B" w:rsidRDefault="00D1686E" w:rsidP="0057504F">
      <w:pPr>
        <w:spacing w:line="360" w:lineRule="auto"/>
        <w:jc w:val="both"/>
        <w:rPr>
          <w:rFonts w:ascii="Arial" w:hAnsi="Arial" w:cs="Arial"/>
          <w:b/>
          <w:bCs/>
          <w:sz w:val="24"/>
          <w:szCs w:val="24"/>
        </w:rPr>
      </w:pPr>
      <w:r>
        <w:rPr>
          <w:rFonts w:ascii="Arial" w:hAnsi="Arial" w:cs="Arial"/>
          <w:b/>
          <w:bCs/>
          <w:sz w:val="24"/>
          <w:szCs w:val="24"/>
        </w:rPr>
        <w:t>Figure 3.Gantt Chart of 18 months’ timeframe</w:t>
      </w:r>
    </w:p>
    <w:p w14:paraId="74B9F780" w14:textId="77777777" w:rsidR="0052194B" w:rsidRPr="0052194B" w:rsidRDefault="0052194B" w:rsidP="0057504F">
      <w:pPr>
        <w:spacing w:line="360" w:lineRule="auto"/>
        <w:jc w:val="both"/>
        <w:rPr>
          <w:rFonts w:ascii="Arial" w:hAnsi="Arial" w:cs="Arial"/>
          <w:sz w:val="24"/>
          <w:szCs w:val="24"/>
        </w:rPr>
      </w:pPr>
      <w:r w:rsidRPr="0052194B">
        <w:rPr>
          <w:rFonts w:ascii="Arial" w:hAnsi="Arial" w:cs="Arial"/>
          <w:sz w:val="24"/>
          <w:szCs w:val="24"/>
        </w:rPr>
        <w:lastRenderedPageBreak/>
        <w:t>A comprehensive Gantt Chart has been developed to structure the sequencing, critical paths, and milestone tracking for the Highway 5 Reconstruction Project. The chart begins with the Initiation phase, which includes feasibility assessments and the development of the project charter. This is followed by the Planning phase, where scope definition, risk management, and procurement planning are scheduled to ensure readiness before execution.</w:t>
      </w:r>
    </w:p>
    <w:p w14:paraId="0D3BD10A" w14:textId="77777777" w:rsidR="0052194B" w:rsidRDefault="0052194B" w:rsidP="0057504F">
      <w:pPr>
        <w:spacing w:line="360" w:lineRule="auto"/>
        <w:jc w:val="both"/>
        <w:rPr>
          <w:rFonts w:ascii="Arial" w:hAnsi="Arial" w:cs="Arial"/>
          <w:sz w:val="24"/>
          <w:szCs w:val="24"/>
        </w:rPr>
      </w:pPr>
      <w:r w:rsidRPr="0052194B">
        <w:rPr>
          <w:rFonts w:ascii="Arial" w:hAnsi="Arial" w:cs="Arial"/>
          <w:sz w:val="24"/>
          <w:szCs w:val="24"/>
        </w:rPr>
        <w:t>The Execution phase is organised into a structured 18-month delivery window, reflecting both the urgency of restoring the corridor and the complexity of the tasks involved. Bridge reconstruction is prioritised, beginning with foundation works, followed by superstructure construction, and culminating in load testing. Roadway reconstruction runs concurrently, incorporating excavation, grading, and paving.</w:t>
      </w:r>
    </w:p>
    <w:p w14:paraId="4906352E" w14:textId="77777777" w:rsidR="0052194B" w:rsidRPr="0052194B" w:rsidRDefault="0052194B" w:rsidP="0057504F">
      <w:pPr>
        <w:spacing w:line="360" w:lineRule="auto"/>
        <w:jc w:val="both"/>
        <w:rPr>
          <w:rFonts w:ascii="Arial" w:hAnsi="Arial" w:cs="Arial"/>
          <w:sz w:val="24"/>
          <w:szCs w:val="24"/>
        </w:rPr>
      </w:pPr>
      <w:r w:rsidRPr="0052194B">
        <w:rPr>
          <w:rFonts w:ascii="Arial" w:hAnsi="Arial" w:cs="Arial"/>
          <w:sz w:val="24"/>
          <w:szCs w:val="24"/>
        </w:rPr>
        <w:t>Slope stabilisation and drainage system upgrades are identified as critical path activities due to their direct</w:t>
      </w:r>
      <w:r>
        <w:rPr>
          <w:rFonts w:ascii="Arial" w:hAnsi="Arial" w:cs="Arial"/>
          <w:sz w:val="24"/>
          <w:szCs w:val="24"/>
        </w:rPr>
        <w:t xml:space="preserve"> </w:t>
      </w:r>
      <w:r w:rsidRPr="0052194B">
        <w:rPr>
          <w:rFonts w:ascii="Arial" w:hAnsi="Arial" w:cs="Arial"/>
          <w:sz w:val="24"/>
          <w:szCs w:val="24"/>
        </w:rPr>
        <w:t>impact on resilience and safety. As Larson and Gray (2021) emphasise, Gantt Charts are indispensable for visualising dependencies, managing extended schedules, and ensuring stakeholder confidence in large-scale infrastructure projects. Similarly, Meredith and Mantel (2022) highlight that detailed scheduling tools such as Gantt Charts are vital for coordinating interdependent tasks and maintaining efficiency across compressed or extended timelines.</w:t>
      </w:r>
    </w:p>
    <w:p w14:paraId="0E330DB7" w14:textId="77777777" w:rsidR="0052194B" w:rsidRPr="0052194B" w:rsidRDefault="0052194B" w:rsidP="0057504F">
      <w:pPr>
        <w:spacing w:line="360" w:lineRule="auto"/>
        <w:jc w:val="both"/>
        <w:rPr>
          <w:rFonts w:ascii="Arial" w:hAnsi="Arial" w:cs="Arial"/>
          <w:sz w:val="24"/>
          <w:szCs w:val="24"/>
        </w:rPr>
      </w:pPr>
      <w:r w:rsidRPr="0052194B">
        <w:rPr>
          <w:rFonts w:ascii="Arial" w:hAnsi="Arial" w:cs="Arial"/>
          <w:sz w:val="24"/>
          <w:szCs w:val="24"/>
        </w:rPr>
        <w:t>The Monitoring and Control phase is integrated throughout execution, with quality assurance, environmental monitoring, and schedule control checkpoints aligned to milestone completions. The Closure phase concludes the project with final inspections and the formal handover to the BC Ministry of Transportation, ensuring compliance with regulatory standards and readiness for long-term operational use.</w:t>
      </w:r>
    </w:p>
    <w:p w14:paraId="51F7F368" w14:textId="67633CC3" w:rsidR="0052194B" w:rsidRDefault="0052194B" w:rsidP="0057504F">
      <w:pPr>
        <w:spacing w:line="360" w:lineRule="auto"/>
        <w:jc w:val="both"/>
        <w:rPr>
          <w:rFonts w:ascii="Arial" w:hAnsi="Arial" w:cs="Arial"/>
          <w:sz w:val="24"/>
          <w:szCs w:val="24"/>
        </w:rPr>
      </w:pPr>
    </w:p>
    <w:p w14:paraId="19855F30" w14:textId="77777777" w:rsidR="00D1686E" w:rsidRDefault="00D1686E" w:rsidP="0057504F">
      <w:pPr>
        <w:spacing w:line="360" w:lineRule="auto"/>
        <w:jc w:val="both"/>
        <w:rPr>
          <w:rFonts w:ascii="Arial" w:hAnsi="Arial" w:cs="Arial"/>
          <w:sz w:val="24"/>
          <w:szCs w:val="24"/>
        </w:rPr>
      </w:pPr>
    </w:p>
    <w:p w14:paraId="49B72FAD" w14:textId="77777777" w:rsidR="00D1686E" w:rsidRDefault="00D1686E" w:rsidP="0057504F">
      <w:pPr>
        <w:spacing w:line="360" w:lineRule="auto"/>
        <w:jc w:val="both"/>
        <w:rPr>
          <w:rFonts w:ascii="Arial" w:hAnsi="Arial" w:cs="Arial"/>
          <w:sz w:val="24"/>
          <w:szCs w:val="24"/>
        </w:rPr>
      </w:pPr>
    </w:p>
    <w:p w14:paraId="6989C236" w14:textId="77777777" w:rsidR="00D1686E" w:rsidRDefault="00D1686E" w:rsidP="0057504F">
      <w:pPr>
        <w:spacing w:line="360" w:lineRule="auto"/>
        <w:jc w:val="both"/>
        <w:rPr>
          <w:rFonts w:ascii="Arial" w:hAnsi="Arial" w:cs="Arial"/>
          <w:sz w:val="24"/>
          <w:szCs w:val="24"/>
        </w:rPr>
      </w:pPr>
    </w:p>
    <w:p w14:paraId="33E40455" w14:textId="77777777" w:rsidR="0052194B" w:rsidRDefault="0052194B" w:rsidP="0057504F">
      <w:pPr>
        <w:spacing w:line="360" w:lineRule="auto"/>
        <w:jc w:val="both"/>
        <w:rPr>
          <w:rFonts w:ascii="Arial" w:hAnsi="Arial" w:cs="Arial"/>
          <w:sz w:val="24"/>
          <w:szCs w:val="24"/>
        </w:rPr>
      </w:pPr>
    </w:p>
    <w:p w14:paraId="7EB10AAC" w14:textId="193F7E7B" w:rsidR="0016309B" w:rsidRDefault="0052194B" w:rsidP="0057504F">
      <w:pPr>
        <w:spacing w:line="360" w:lineRule="auto"/>
        <w:jc w:val="both"/>
        <w:rPr>
          <w:rFonts w:ascii="Arial" w:hAnsi="Arial" w:cs="Arial"/>
          <w:b/>
          <w:bCs/>
          <w:sz w:val="24"/>
          <w:szCs w:val="24"/>
        </w:rPr>
      </w:pPr>
      <w:r w:rsidRPr="0052194B">
        <w:rPr>
          <w:rFonts w:ascii="Arial" w:hAnsi="Arial" w:cs="Arial"/>
          <w:sz w:val="24"/>
          <w:szCs w:val="24"/>
        </w:rPr>
        <w:t xml:space="preserve"> </w:t>
      </w:r>
      <w:r w:rsidR="0016309B" w:rsidRPr="0016309B">
        <w:rPr>
          <w:rFonts w:ascii="Arial" w:hAnsi="Arial" w:cs="Arial"/>
          <w:b/>
          <w:bCs/>
          <w:sz w:val="24"/>
          <w:szCs w:val="24"/>
        </w:rPr>
        <w:t>7. Stakeholder Involvement</w:t>
      </w:r>
    </w:p>
    <w:p w14:paraId="68C4BA0A" w14:textId="77777777" w:rsidR="00D1686E" w:rsidRDefault="00D1686E" w:rsidP="0057504F">
      <w:pPr>
        <w:spacing w:line="360" w:lineRule="auto"/>
        <w:jc w:val="both"/>
        <w:rPr>
          <w:rFonts w:ascii="Arial" w:hAnsi="Arial" w:cs="Arial"/>
          <w:b/>
          <w:bCs/>
          <w:sz w:val="24"/>
          <w:szCs w:val="24"/>
        </w:rPr>
      </w:pPr>
    </w:p>
    <w:p w14:paraId="598F2D62" w14:textId="77777777" w:rsidR="00D1686E" w:rsidRDefault="00D1686E" w:rsidP="0057504F">
      <w:pPr>
        <w:spacing w:line="360" w:lineRule="auto"/>
        <w:jc w:val="both"/>
        <w:rPr>
          <w:rFonts w:ascii="Arial" w:hAnsi="Arial" w:cs="Arial"/>
          <w:b/>
          <w:bCs/>
          <w:sz w:val="24"/>
          <w:szCs w:val="24"/>
        </w:rPr>
      </w:pPr>
    </w:p>
    <w:p w14:paraId="2362975D" w14:textId="77777777" w:rsidR="00D1686E" w:rsidRDefault="00D1686E" w:rsidP="0057504F">
      <w:pPr>
        <w:spacing w:line="360" w:lineRule="auto"/>
        <w:jc w:val="both"/>
        <w:rPr>
          <w:rFonts w:ascii="Arial" w:hAnsi="Arial" w:cs="Arial"/>
          <w:b/>
          <w:bCs/>
          <w:sz w:val="24"/>
          <w:szCs w:val="24"/>
        </w:rPr>
      </w:pPr>
    </w:p>
    <w:p w14:paraId="23F91515" w14:textId="77777777" w:rsidR="00D1686E" w:rsidRDefault="00D1686E" w:rsidP="0057504F">
      <w:pPr>
        <w:spacing w:line="360" w:lineRule="auto"/>
        <w:jc w:val="both"/>
        <w:rPr>
          <w:rFonts w:ascii="Arial" w:hAnsi="Arial" w:cs="Arial"/>
          <w:b/>
          <w:bCs/>
          <w:sz w:val="24"/>
          <w:szCs w:val="24"/>
        </w:rPr>
      </w:pPr>
    </w:p>
    <w:p w14:paraId="4EB5FEF7" w14:textId="347E45F2" w:rsidR="00D1686E" w:rsidRDefault="00D1686E" w:rsidP="0057504F">
      <w:pPr>
        <w:spacing w:line="360" w:lineRule="auto"/>
        <w:jc w:val="both"/>
        <w:rPr>
          <w:rFonts w:ascii="Arial" w:hAnsi="Arial" w:cs="Arial"/>
          <w:b/>
          <w:bCs/>
          <w:sz w:val="24"/>
          <w:szCs w:val="24"/>
        </w:rPr>
      </w:pPr>
      <w:r>
        <w:rPr>
          <w:rFonts w:ascii="Arial" w:hAnsi="Arial" w:cs="Arial"/>
          <w:b/>
          <w:bCs/>
          <w:sz w:val="24"/>
          <w:szCs w:val="24"/>
        </w:rPr>
        <w:t xml:space="preserve">                            RACI MATRIX</w:t>
      </w:r>
    </w:p>
    <w:p w14:paraId="6FD60236" w14:textId="001FD007" w:rsidR="00D1686E" w:rsidRDefault="00D1686E" w:rsidP="0057504F">
      <w:pPr>
        <w:spacing w:line="360" w:lineRule="auto"/>
        <w:jc w:val="both"/>
        <w:rPr>
          <w:rFonts w:ascii="Arial" w:hAnsi="Arial" w:cs="Arial"/>
          <w:b/>
          <w:bCs/>
          <w:sz w:val="24"/>
          <w:szCs w:val="24"/>
        </w:rPr>
      </w:pPr>
      <w:r>
        <w:rPr>
          <w:noProof/>
          <w14:ligatures w14:val="standardContextual"/>
        </w:rPr>
        <w:drawing>
          <wp:inline distT="0" distB="0" distL="0" distR="0" wp14:anchorId="5863498B" wp14:editId="03914CBC">
            <wp:extent cx="4362597" cy="3832860"/>
            <wp:effectExtent l="0" t="0" r="0" b="0"/>
            <wp:docPr id="1000111742" name="Picture 1" descr="A table of job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11742" name="Picture 1" descr="A table of jobs&#10;&#10;AI-generated content may be incorrect."/>
                    <pic:cNvPicPr/>
                  </pic:nvPicPr>
                  <pic:blipFill>
                    <a:blip r:embed="rId9"/>
                    <a:stretch>
                      <a:fillRect/>
                    </a:stretch>
                  </pic:blipFill>
                  <pic:spPr>
                    <a:xfrm>
                      <a:off x="0" y="0"/>
                      <a:ext cx="4375991" cy="3844628"/>
                    </a:xfrm>
                    <a:prstGeom prst="rect">
                      <a:avLst/>
                    </a:prstGeom>
                  </pic:spPr>
                </pic:pic>
              </a:graphicData>
            </a:graphic>
          </wp:inline>
        </w:drawing>
      </w:r>
    </w:p>
    <w:p w14:paraId="3BCF4741" w14:textId="20DBBCF2" w:rsidR="00D1686E" w:rsidRDefault="00D1686E" w:rsidP="0057504F">
      <w:pPr>
        <w:spacing w:line="360" w:lineRule="auto"/>
        <w:jc w:val="both"/>
        <w:rPr>
          <w:rFonts w:ascii="Arial" w:hAnsi="Arial" w:cs="Arial"/>
          <w:b/>
          <w:bCs/>
          <w:sz w:val="24"/>
          <w:szCs w:val="24"/>
        </w:rPr>
      </w:pPr>
      <w:r>
        <w:rPr>
          <w:rFonts w:ascii="Arial" w:hAnsi="Arial" w:cs="Arial"/>
          <w:b/>
          <w:bCs/>
          <w:sz w:val="24"/>
          <w:szCs w:val="24"/>
        </w:rPr>
        <w:t>Figure 4. Stakeholder RACI Metrix</w:t>
      </w:r>
    </w:p>
    <w:p w14:paraId="14532C91" w14:textId="77777777" w:rsidR="00D1686E" w:rsidRPr="0016309B" w:rsidRDefault="00D1686E" w:rsidP="0057504F">
      <w:pPr>
        <w:spacing w:line="360" w:lineRule="auto"/>
        <w:jc w:val="both"/>
        <w:rPr>
          <w:rFonts w:ascii="Arial" w:hAnsi="Arial" w:cs="Arial"/>
          <w:sz w:val="24"/>
          <w:szCs w:val="24"/>
        </w:rPr>
      </w:pPr>
    </w:p>
    <w:p w14:paraId="50DE6799" w14:textId="7FE60B7F" w:rsidR="00FE7292" w:rsidRPr="00FE7292" w:rsidRDefault="00FE7292" w:rsidP="0057504F">
      <w:pPr>
        <w:spacing w:line="360" w:lineRule="auto"/>
        <w:jc w:val="both"/>
        <w:rPr>
          <w:rFonts w:ascii="Arial" w:hAnsi="Arial" w:cs="Arial"/>
          <w:sz w:val="24"/>
          <w:szCs w:val="24"/>
        </w:rPr>
      </w:pPr>
      <w:r w:rsidRPr="00FE7292">
        <w:rPr>
          <w:rFonts w:ascii="Arial" w:hAnsi="Arial" w:cs="Arial"/>
          <w:sz w:val="24"/>
          <w:szCs w:val="24"/>
        </w:rPr>
        <w:t xml:space="preserve">The Highway 5 Reconstruction Project engages a wide spectrum of parties whose </w:t>
      </w:r>
      <w:r>
        <w:rPr>
          <w:rFonts w:ascii="Arial" w:hAnsi="Arial" w:cs="Arial"/>
          <w:sz w:val="24"/>
          <w:szCs w:val="24"/>
        </w:rPr>
        <w:t>contributions</w:t>
      </w:r>
      <w:r w:rsidRPr="00FE7292">
        <w:rPr>
          <w:rFonts w:ascii="Arial" w:hAnsi="Arial" w:cs="Arial"/>
          <w:sz w:val="24"/>
          <w:szCs w:val="24"/>
        </w:rPr>
        <w:t xml:space="preserve"> </w:t>
      </w:r>
      <w:r>
        <w:rPr>
          <w:rFonts w:ascii="Arial" w:hAnsi="Arial" w:cs="Arial"/>
          <w:sz w:val="24"/>
          <w:szCs w:val="24"/>
        </w:rPr>
        <w:t>are</w:t>
      </w:r>
      <w:r w:rsidRPr="00FE7292">
        <w:rPr>
          <w:rFonts w:ascii="Arial" w:hAnsi="Arial" w:cs="Arial"/>
          <w:sz w:val="24"/>
          <w:szCs w:val="24"/>
        </w:rPr>
        <w:t xml:space="preserve"> vital to its overall success. </w:t>
      </w:r>
      <w:r w:rsidRPr="00FE7292">
        <w:rPr>
          <w:rFonts w:ascii="Arial" w:hAnsi="Arial" w:cs="Arial"/>
          <w:b/>
          <w:bCs/>
          <w:sz w:val="24"/>
          <w:szCs w:val="24"/>
        </w:rPr>
        <w:t>Government bodies</w:t>
      </w:r>
      <w:r w:rsidRPr="00FE7292">
        <w:rPr>
          <w:rFonts w:ascii="Arial" w:hAnsi="Arial" w:cs="Arial"/>
          <w:sz w:val="24"/>
          <w:szCs w:val="24"/>
        </w:rPr>
        <w:t xml:space="preserve"> provide regulatory oversight, funding, and policy direction. </w:t>
      </w:r>
      <w:r w:rsidRPr="00FE7292">
        <w:rPr>
          <w:rFonts w:ascii="Arial" w:hAnsi="Arial" w:cs="Arial"/>
          <w:b/>
          <w:bCs/>
          <w:sz w:val="24"/>
          <w:szCs w:val="24"/>
        </w:rPr>
        <w:t>Indigenous communities</w:t>
      </w:r>
      <w:r w:rsidRPr="00FE7292">
        <w:rPr>
          <w:rFonts w:ascii="Arial" w:hAnsi="Arial" w:cs="Arial"/>
          <w:sz w:val="24"/>
          <w:szCs w:val="24"/>
        </w:rPr>
        <w:t xml:space="preserve"> are essential partners, ensuring cultural heritage and land rights are respected throughout the process. </w:t>
      </w:r>
      <w:r w:rsidRPr="00FE7292">
        <w:rPr>
          <w:rFonts w:ascii="Arial" w:hAnsi="Arial" w:cs="Arial"/>
          <w:b/>
          <w:bCs/>
          <w:sz w:val="24"/>
          <w:szCs w:val="24"/>
        </w:rPr>
        <w:t xml:space="preserve">Local </w:t>
      </w:r>
      <w:r>
        <w:rPr>
          <w:rFonts w:ascii="Arial" w:hAnsi="Arial" w:cs="Arial"/>
          <w:b/>
          <w:bCs/>
          <w:sz w:val="24"/>
          <w:szCs w:val="24"/>
        </w:rPr>
        <w:t>residents</w:t>
      </w:r>
      <w:r w:rsidRPr="00FE7292">
        <w:rPr>
          <w:rFonts w:ascii="Arial" w:hAnsi="Arial" w:cs="Arial"/>
          <w:sz w:val="24"/>
          <w:szCs w:val="24"/>
        </w:rPr>
        <w:t xml:space="preserve"> are directly impacted by construction activities and long-term corridor use, making their perspectives crucial for social acceptance</w:t>
      </w:r>
      <w:r w:rsidRPr="00FE7292">
        <w:rPr>
          <w:rFonts w:ascii="Arial" w:hAnsi="Arial" w:cs="Arial"/>
          <w:b/>
          <w:bCs/>
          <w:sz w:val="24"/>
          <w:szCs w:val="24"/>
        </w:rPr>
        <w:t>. Freight operators</w:t>
      </w:r>
      <w:r w:rsidRPr="00FE7292">
        <w:rPr>
          <w:rFonts w:ascii="Arial" w:hAnsi="Arial" w:cs="Arial"/>
          <w:sz w:val="24"/>
          <w:szCs w:val="24"/>
        </w:rPr>
        <w:t xml:space="preserve"> rely on the corridor for economic activity, while </w:t>
      </w:r>
      <w:r w:rsidRPr="00FE7292">
        <w:rPr>
          <w:rFonts w:ascii="Arial" w:hAnsi="Arial" w:cs="Arial"/>
          <w:b/>
          <w:bCs/>
          <w:sz w:val="24"/>
          <w:szCs w:val="24"/>
        </w:rPr>
        <w:t>emergency responders</w:t>
      </w:r>
      <w:r w:rsidRPr="00FE7292">
        <w:rPr>
          <w:rFonts w:ascii="Arial" w:hAnsi="Arial" w:cs="Arial"/>
          <w:sz w:val="24"/>
          <w:szCs w:val="24"/>
        </w:rPr>
        <w:t xml:space="preserve"> require dependable access to safeguard public safety.</w:t>
      </w:r>
    </w:p>
    <w:p w14:paraId="0E882456" w14:textId="75483E4A" w:rsidR="00FE7292" w:rsidRDefault="00FE7292" w:rsidP="0057504F">
      <w:pPr>
        <w:spacing w:line="360" w:lineRule="auto"/>
        <w:jc w:val="both"/>
        <w:rPr>
          <w:rFonts w:ascii="Arial" w:hAnsi="Arial" w:cs="Arial"/>
          <w:sz w:val="24"/>
          <w:szCs w:val="24"/>
        </w:rPr>
      </w:pPr>
      <w:r w:rsidRPr="00FE7292">
        <w:rPr>
          <w:rFonts w:ascii="Arial" w:hAnsi="Arial" w:cs="Arial"/>
          <w:sz w:val="24"/>
          <w:szCs w:val="24"/>
        </w:rPr>
        <w:t xml:space="preserve">To manage these diverse interests, a </w:t>
      </w:r>
      <w:r w:rsidRPr="00FE7292">
        <w:rPr>
          <w:rFonts w:ascii="Arial" w:hAnsi="Arial" w:cs="Arial"/>
          <w:b/>
          <w:bCs/>
          <w:sz w:val="24"/>
          <w:szCs w:val="24"/>
        </w:rPr>
        <w:t>stakeholder mapping framework</w:t>
      </w:r>
      <w:r w:rsidRPr="00FE7292">
        <w:rPr>
          <w:rFonts w:ascii="Arial" w:hAnsi="Arial" w:cs="Arial"/>
          <w:sz w:val="24"/>
          <w:szCs w:val="24"/>
        </w:rPr>
        <w:t xml:space="preserve"> is applied. This tool categorises participants according to their level of authority and concern, </w:t>
      </w:r>
      <w:r w:rsidRPr="00FE7292">
        <w:rPr>
          <w:rFonts w:ascii="Arial" w:hAnsi="Arial" w:cs="Arial"/>
          <w:sz w:val="24"/>
          <w:szCs w:val="24"/>
        </w:rPr>
        <w:lastRenderedPageBreak/>
        <w:t>enabling project leaders to design tailored engagement approaches. High-authority stakeholders, such as government agencies and freight companies, require continuous consultation and involvement in decision-making. Meanwhile, high-concern groups, such as residents and Indigenous communities, benefit from transparent communication, participatory forums, and mechanisms to address grievances.</w:t>
      </w:r>
    </w:p>
    <w:p w14:paraId="7E6396D1" w14:textId="77777777" w:rsidR="00FE7292" w:rsidRPr="00FE7292" w:rsidRDefault="00FE7292" w:rsidP="0057504F">
      <w:pPr>
        <w:spacing w:line="360" w:lineRule="auto"/>
        <w:jc w:val="both"/>
        <w:rPr>
          <w:rFonts w:ascii="Arial" w:hAnsi="Arial" w:cs="Arial"/>
          <w:sz w:val="24"/>
          <w:szCs w:val="24"/>
        </w:rPr>
      </w:pPr>
      <w:r w:rsidRPr="00FE7292">
        <w:rPr>
          <w:rFonts w:ascii="Arial" w:hAnsi="Arial" w:cs="Arial"/>
          <w:sz w:val="24"/>
          <w:szCs w:val="24"/>
        </w:rPr>
        <w:t>Recent academic research stresses that structured stakeholder prioritisation is fundamental in complex infrastructure initiatives. Santos and Fernandes (2024) argue that analytical tools such as the Analytic Network Process (ANP) strengthen decision-making by balancing sustainability objectives with stakeholder expectations. Their findings highlight that effective involvement not only reduces disputes but also enhances legitimacy and resilience in the long term.</w:t>
      </w:r>
    </w:p>
    <w:p w14:paraId="0A18A506" w14:textId="4D9DCD81" w:rsidR="00FE7292" w:rsidRDefault="00FE7292" w:rsidP="0057504F">
      <w:pPr>
        <w:spacing w:line="360" w:lineRule="auto"/>
        <w:jc w:val="both"/>
        <w:rPr>
          <w:rFonts w:ascii="Arial" w:hAnsi="Arial" w:cs="Arial"/>
          <w:sz w:val="24"/>
          <w:szCs w:val="24"/>
        </w:rPr>
      </w:pPr>
      <w:r w:rsidRPr="00FE7292">
        <w:rPr>
          <w:rFonts w:ascii="Arial" w:hAnsi="Arial" w:cs="Arial"/>
          <w:sz w:val="24"/>
          <w:szCs w:val="24"/>
        </w:rPr>
        <w:t xml:space="preserve">By embedding these practices, the Highway 5 project ensures that stakeholder participation is treated as a </w:t>
      </w:r>
      <w:r w:rsidRPr="00FE7292">
        <w:rPr>
          <w:rFonts w:ascii="Arial" w:hAnsi="Arial" w:cs="Arial"/>
          <w:b/>
          <w:bCs/>
          <w:sz w:val="24"/>
          <w:szCs w:val="24"/>
        </w:rPr>
        <w:t>core element of governance</w:t>
      </w:r>
      <w:r w:rsidRPr="00FE7292">
        <w:rPr>
          <w:rFonts w:ascii="Arial" w:hAnsi="Arial" w:cs="Arial"/>
          <w:sz w:val="24"/>
          <w:szCs w:val="24"/>
        </w:rPr>
        <w:t>, supporting transparency, building trust, and increasing the likelihood of successful delivery.</w:t>
      </w:r>
    </w:p>
    <w:p w14:paraId="2D7A2BF2" w14:textId="77777777" w:rsidR="00D1686E" w:rsidRDefault="00D1686E" w:rsidP="0057504F">
      <w:pPr>
        <w:spacing w:line="360" w:lineRule="auto"/>
        <w:jc w:val="both"/>
        <w:rPr>
          <w:rFonts w:ascii="Arial" w:hAnsi="Arial" w:cs="Arial"/>
          <w:sz w:val="24"/>
          <w:szCs w:val="24"/>
        </w:rPr>
      </w:pPr>
    </w:p>
    <w:p w14:paraId="46D5F6F1" w14:textId="77777777" w:rsidR="00D1686E" w:rsidRPr="0077635F" w:rsidRDefault="00D1686E" w:rsidP="0057504F">
      <w:pPr>
        <w:tabs>
          <w:tab w:val="left" w:pos="2700"/>
        </w:tabs>
        <w:spacing w:line="360" w:lineRule="auto"/>
        <w:jc w:val="both"/>
        <w:rPr>
          <w:rFonts w:ascii="Arial" w:hAnsi="Arial" w:cs="Arial"/>
          <w:b/>
          <w:bCs/>
          <w:sz w:val="24"/>
          <w:szCs w:val="24"/>
        </w:rPr>
      </w:pPr>
      <w:r w:rsidRPr="0077635F">
        <w:rPr>
          <w:rFonts w:ascii="Arial" w:hAnsi="Arial" w:cs="Arial"/>
          <w:b/>
          <w:bCs/>
          <w:sz w:val="24"/>
          <w:szCs w:val="24"/>
        </w:rPr>
        <w:t>Stakeholder Map</w:t>
      </w:r>
      <w:r>
        <w:rPr>
          <w:rFonts w:ascii="Arial" w:hAnsi="Arial" w:cs="Arial"/>
          <w:b/>
          <w:bCs/>
          <w:sz w:val="24"/>
          <w:szCs w:val="24"/>
        </w:rPr>
        <w:t xml:space="preserve"> &amp; Engagement Strategy</w:t>
      </w:r>
    </w:p>
    <w:tbl>
      <w:tblPr>
        <w:tblStyle w:val="TableGridLight"/>
        <w:tblW w:w="9049" w:type="dxa"/>
        <w:tblLook w:val="04A0" w:firstRow="1" w:lastRow="0" w:firstColumn="1" w:lastColumn="0" w:noHBand="0" w:noVBand="1"/>
      </w:tblPr>
      <w:tblGrid>
        <w:gridCol w:w="2299"/>
        <w:gridCol w:w="1070"/>
        <w:gridCol w:w="1070"/>
        <w:gridCol w:w="1715"/>
        <w:gridCol w:w="2895"/>
      </w:tblGrid>
      <w:tr w:rsidR="00D1686E" w:rsidRPr="0077635F" w14:paraId="152F0941" w14:textId="77777777" w:rsidTr="00D1686E">
        <w:trPr>
          <w:trHeight w:val="412"/>
        </w:trPr>
        <w:tc>
          <w:tcPr>
            <w:tcW w:w="0" w:type="auto"/>
            <w:hideMark/>
          </w:tcPr>
          <w:p w14:paraId="196F667A"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Stakeholder</w:t>
            </w:r>
          </w:p>
        </w:tc>
        <w:tc>
          <w:tcPr>
            <w:tcW w:w="0" w:type="auto"/>
            <w:hideMark/>
          </w:tcPr>
          <w:p w14:paraId="61BB1183"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Power</w:t>
            </w:r>
          </w:p>
        </w:tc>
        <w:tc>
          <w:tcPr>
            <w:tcW w:w="0" w:type="auto"/>
            <w:hideMark/>
          </w:tcPr>
          <w:p w14:paraId="609BBB76"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Interest</w:t>
            </w:r>
          </w:p>
        </w:tc>
        <w:tc>
          <w:tcPr>
            <w:tcW w:w="0" w:type="auto"/>
            <w:hideMark/>
          </w:tcPr>
          <w:p w14:paraId="517374C9"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Quadrant</w:t>
            </w:r>
          </w:p>
        </w:tc>
        <w:tc>
          <w:tcPr>
            <w:tcW w:w="0" w:type="auto"/>
            <w:hideMark/>
          </w:tcPr>
          <w:p w14:paraId="55541178"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Engagement Strategy</w:t>
            </w:r>
          </w:p>
        </w:tc>
      </w:tr>
      <w:tr w:rsidR="00D1686E" w:rsidRPr="0077635F" w14:paraId="676FC324" w14:textId="77777777" w:rsidTr="00D1686E">
        <w:trPr>
          <w:trHeight w:val="836"/>
        </w:trPr>
        <w:tc>
          <w:tcPr>
            <w:tcW w:w="0" w:type="auto"/>
            <w:hideMark/>
          </w:tcPr>
          <w:p w14:paraId="4882C23A"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Project Manager (Myself)</w:t>
            </w:r>
          </w:p>
        </w:tc>
        <w:tc>
          <w:tcPr>
            <w:tcW w:w="0" w:type="auto"/>
            <w:hideMark/>
          </w:tcPr>
          <w:p w14:paraId="5B620D13"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5B9C8238"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1E3C82E6"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Manage Closely</w:t>
            </w:r>
          </w:p>
        </w:tc>
        <w:tc>
          <w:tcPr>
            <w:tcW w:w="0" w:type="auto"/>
            <w:hideMark/>
          </w:tcPr>
          <w:p w14:paraId="12768241"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Daily updates, strategic decision-making forums</w:t>
            </w:r>
          </w:p>
        </w:tc>
      </w:tr>
      <w:tr w:rsidR="00D1686E" w:rsidRPr="0077635F" w14:paraId="0CB55F13" w14:textId="77777777" w:rsidTr="00D1686E">
        <w:trPr>
          <w:trHeight w:val="1249"/>
        </w:trPr>
        <w:tc>
          <w:tcPr>
            <w:tcW w:w="0" w:type="auto"/>
            <w:hideMark/>
          </w:tcPr>
          <w:p w14:paraId="4334E34A" w14:textId="77777777" w:rsidR="00D1686E"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Ministry of Transport</w:t>
            </w:r>
          </w:p>
          <w:p w14:paraId="459E1984" w14:textId="4319BBA7"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(Project Owner)</w:t>
            </w:r>
          </w:p>
        </w:tc>
        <w:tc>
          <w:tcPr>
            <w:tcW w:w="0" w:type="auto"/>
            <w:hideMark/>
          </w:tcPr>
          <w:p w14:paraId="5D45A3D5"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53AB1C23"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66634AEC"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Manage Closely</w:t>
            </w:r>
          </w:p>
        </w:tc>
        <w:tc>
          <w:tcPr>
            <w:tcW w:w="0" w:type="auto"/>
            <w:hideMark/>
          </w:tcPr>
          <w:p w14:paraId="0A3E2245"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Monthly reviews, KPI dashboards</w:t>
            </w:r>
          </w:p>
        </w:tc>
      </w:tr>
      <w:tr w:rsidR="00D1686E" w:rsidRPr="0077635F" w14:paraId="3286FE9F" w14:textId="77777777" w:rsidTr="00D1686E">
        <w:trPr>
          <w:trHeight w:val="1261"/>
        </w:trPr>
        <w:tc>
          <w:tcPr>
            <w:tcW w:w="0" w:type="auto"/>
            <w:hideMark/>
          </w:tcPr>
          <w:p w14:paraId="250D239C" w14:textId="1288B638"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Project Management Team</w:t>
            </w:r>
          </w:p>
        </w:tc>
        <w:tc>
          <w:tcPr>
            <w:tcW w:w="0" w:type="auto"/>
            <w:hideMark/>
          </w:tcPr>
          <w:p w14:paraId="041BEAFF"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3E12EB83"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76E1E73D"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Informed / Consult</w:t>
            </w:r>
          </w:p>
        </w:tc>
        <w:tc>
          <w:tcPr>
            <w:tcW w:w="0" w:type="auto"/>
            <w:hideMark/>
          </w:tcPr>
          <w:p w14:paraId="53710984"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Weekly planning sessions, feedback loops</w:t>
            </w:r>
          </w:p>
        </w:tc>
      </w:tr>
      <w:tr w:rsidR="00D1686E" w:rsidRPr="0077635F" w14:paraId="490E8364" w14:textId="77777777" w:rsidTr="00D1686E">
        <w:trPr>
          <w:trHeight w:val="836"/>
        </w:trPr>
        <w:tc>
          <w:tcPr>
            <w:tcW w:w="0" w:type="auto"/>
            <w:hideMark/>
          </w:tcPr>
          <w:p w14:paraId="7FE2E24A" w14:textId="0EE63E3D"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Road Users</w:t>
            </w:r>
          </w:p>
        </w:tc>
        <w:tc>
          <w:tcPr>
            <w:tcW w:w="0" w:type="auto"/>
            <w:hideMark/>
          </w:tcPr>
          <w:p w14:paraId="3E102A7E" w14:textId="4EE286B4"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Low</w:t>
            </w:r>
          </w:p>
        </w:tc>
        <w:tc>
          <w:tcPr>
            <w:tcW w:w="0" w:type="auto"/>
            <w:hideMark/>
          </w:tcPr>
          <w:p w14:paraId="0D3AF620"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2A00CEA4" w14:textId="55C42F7D"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 xml:space="preserve">Keep </w:t>
            </w:r>
            <w:r>
              <w:rPr>
                <w:rFonts w:ascii="Arial" w:hAnsi="Arial" w:cs="Arial"/>
                <w:sz w:val="24"/>
                <w:szCs w:val="24"/>
              </w:rPr>
              <w:t>informed</w:t>
            </w:r>
          </w:p>
        </w:tc>
        <w:tc>
          <w:tcPr>
            <w:tcW w:w="0" w:type="auto"/>
            <w:hideMark/>
          </w:tcPr>
          <w:p w14:paraId="7C043913" w14:textId="0506B7CA"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Road Signs, City square posters, Bill Boards.</w:t>
            </w:r>
          </w:p>
        </w:tc>
      </w:tr>
      <w:tr w:rsidR="00D1686E" w:rsidRPr="0077635F" w14:paraId="392482CC" w14:textId="77777777" w:rsidTr="00D1686E">
        <w:trPr>
          <w:trHeight w:val="824"/>
        </w:trPr>
        <w:tc>
          <w:tcPr>
            <w:tcW w:w="0" w:type="auto"/>
            <w:hideMark/>
          </w:tcPr>
          <w:p w14:paraId="4CD365F9" w14:textId="48B0080C"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State Government</w:t>
            </w:r>
          </w:p>
        </w:tc>
        <w:tc>
          <w:tcPr>
            <w:tcW w:w="0" w:type="auto"/>
            <w:hideMark/>
          </w:tcPr>
          <w:p w14:paraId="64FBE8B5" w14:textId="32D520E1"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High</w:t>
            </w:r>
          </w:p>
        </w:tc>
        <w:tc>
          <w:tcPr>
            <w:tcW w:w="0" w:type="auto"/>
            <w:hideMark/>
          </w:tcPr>
          <w:p w14:paraId="2F1B4D22" w14:textId="18B3B97D"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High</w:t>
            </w:r>
          </w:p>
        </w:tc>
        <w:tc>
          <w:tcPr>
            <w:tcW w:w="0" w:type="auto"/>
            <w:hideMark/>
          </w:tcPr>
          <w:p w14:paraId="456AE1F9"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Satisfied</w:t>
            </w:r>
          </w:p>
        </w:tc>
        <w:tc>
          <w:tcPr>
            <w:tcW w:w="0" w:type="auto"/>
            <w:hideMark/>
          </w:tcPr>
          <w:p w14:paraId="306BF862" w14:textId="2DAE13EF"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 xml:space="preserve">Integration, </w:t>
            </w:r>
            <w:r>
              <w:rPr>
                <w:rFonts w:ascii="Arial" w:hAnsi="Arial" w:cs="Arial"/>
                <w:sz w:val="24"/>
                <w:szCs w:val="24"/>
              </w:rPr>
              <w:t xml:space="preserve">keep updated , </w:t>
            </w:r>
            <w:r w:rsidRPr="0077635F">
              <w:rPr>
                <w:rFonts w:ascii="Arial" w:hAnsi="Arial" w:cs="Arial"/>
                <w:sz w:val="24"/>
                <w:szCs w:val="24"/>
              </w:rPr>
              <w:t>risk briefings</w:t>
            </w:r>
          </w:p>
        </w:tc>
      </w:tr>
      <w:tr w:rsidR="00D1686E" w:rsidRPr="0077635F" w14:paraId="4B209D2F" w14:textId="77777777" w:rsidTr="00D1686E">
        <w:trPr>
          <w:trHeight w:val="836"/>
        </w:trPr>
        <w:tc>
          <w:tcPr>
            <w:tcW w:w="0" w:type="auto"/>
            <w:hideMark/>
          </w:tcPr>
          <w:p w14:paraId="48BA929E" w14:textId="0149E2EA"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lastRenderedPageBreak/>
              <w:t xml:space="preserve">Finance </w:t>
            </w:r>
            <w:r>
              <w:rPr>
                <w:rFonts w:ascii="Arial" w:hAnsi="Arial" w:cs="Arial"/>
                <w:sz w:val="24"/>
                <w:szCs w:val="24"/>
              </w:rPr>
              <w:t>Team</w:t>
            </w:r>
          </w:p>
        </w:tc>
        <w:tc>
          <w:tcPr>
            <w:tcW w:w="0" w:type="auto"/>
            <w:hideMark/>
          </w:tcPr>
          <w:p w14:paraId="38978E51"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293B87E1"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6BD87D08"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Satisfied</w:t>
            </w:r>
          </w:p>
        </w:tc>
        <w:tc>
          <w:tcPr>
            <w:tcW w:w="0" w:type="auto"/>
            <w:hideMark/>
          </w:tcPr>
          <w:p w14:paraId="6B4181E2"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Budget reports, milestone approvals</w:t>
            </w:r>
          </w:p>
        </w:tc>
      </w:tr>
      <w:tr w:rsidR="00D1686E" w:rsidRPr="0077635F" w14:paraId="138B37AE" w14:textId="77777777" w:rsidTr="00D1686E">
        <w:trPr>
          <w:trHeight w:val="1249"/>
        </w:trPr>
        <w:tc>
          <w:tcPr>
            <w:tcW w:w="0" w:type="auto"/>
            <w:hideMark/>
          </w:tcPr>
          <w:p w14:paraId="3D3AE512" w14:textId="66BCD5DD"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Staff</w:t>
            </w:r>
            <w:r>
              <w:rPr>
                <w:rFonts w:ascii="Arial" w:hAnsi="Arial" w:cs="Arial"/>
                <w:sz w:val="24"/>
                <w:szCs w:val="24"/>
              </w:rPr>
              <w:t>s and Builders</w:t>
            </w:r>
          </w:p>
        </w:tc>
        <w:tc>
          <w:tcPr>
            <w:tcW w:w="0" w:type="auto"/>
            <w:hideMark/>
          </w:tcPr>
          <w:p w14:paraId="1772CAF1"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Low</w:t>
            </w:r>
          </w:p>
        </w:tc>
        <w:tc>
          <w:tcPr>
            <w:tcW w:w="0" w:type="auto"/>
            <w:hideMark/>
          </w:tcPr>
          <w:p w14:paraId="29E04C81" w14:textId="4E106612"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medium</w:t>
            </w:r>
          </w:p>
        </w:tc>
        <w:tc>
          <w:tcPr>
            <w:tcW w:w="0" w:type="auto"/>
            <w:hideMark/>
          </w:tcPr>
          <w:p w14:paraId="1CE3B93F"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Informed</w:t>
            </w:r>
          </w:p>
        </w:tc>
        <w:tc>
          <w:tcPr>
            <w:tcW w:w="0" w:type="auto"/>
            <w:hideMark/>
          </w:tcPr>
          <w:p w14:paraId="67466B31" w14:textId="4743D416"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Daily / weekly briefing</w:t>
            </w:r>
            <w:r w:rsidRPr="0077635F">
              <w:rPr>
                <w:rFonts w:ascii="Arial" w:hAnsi="Arial" w:cs="Arial"/>
                <w:sz w:val="24"/>
                <w:szCs w:val="24"/>
              </w:rPr>
              <w:t xml:space="preserve"> co-design forums</w:t>
            </w:r>
          </w:p>
        </w:tc>
      </w:tr>
      <w:tr w:rsidR="00D1686E" w:rsidRPr="0077635F" w14:paraId="645BF8BB" w14:textId="77777777" w:rsidTr="00D1686E">
        <w:trPr>
          <w:trHeight w:val="836"/>
        </w:trPr>
        <w:tc>
          <w:tcPr>
            <w:tcW w:w="0" w:type="auto"/>
            <w:hideMark/>
          </w:tcPr>
          <w:p w14:paraId="5EE3D1DF"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External Vendors / Contractors</w:t>
            </w:r>
          </w:p>
        </w:tc>
        <w:tc>
          <w:tcPr>
            <w:tcW w:w="0" w:type="auto"/>
            <w:hideMark/>
          </w:tcPr>
          <w:p w14:paraId="64F732AC"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7A5FE871"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4C652FD6"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Satisfied</w:t>
            </w:r>
          </w:p>
        </w:tc>
        <w:tc>
          <w:tcPr>
            <w:tcW w:w="0" w:type="auto"/>
            <w:hideMark/>
          </w:tcPr>
          <w:p w14:paraId="60E8F716"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Contract briefings, delivery check-ins</w:t>
            </w:r>
          </w:p>
        </w:tc>
      </w:tr>
      <w:tr w:rsidR="00D1686E" w:rsidRPr="0077635F" w14:paraId="09033E10" w14:textId="77777777" w:rsidTr="00D1686E">
        <w:trPr>
          <w:trHeight w:val="1249"/>
        </w:trPr>
        <w:tc>
          <w:tcPr>
            <w:tcW w:w="0" w:type="auto"/>
            <w:hideMark/>
          </w:tcPr>
          <w:p w14:paraId="376213CC"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Local Council / Planning Office</w:t>
            </w:r>
          </w:p>
        </w:tc>
        <w:tc>
          <w:tcPr>
            <w:tcW w:w="0" w:type="auto"/>
            <w:hideMark/>
          </w:tcPr>
          <w:p w14:paraId="489E483C"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7B45F871" w14:textId="27BB5B8D"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medium</w:t>
            </w:r>
          </w:p>
        </w:tc>
        <w:tc>
          <w:tcPr>
            <w:tcW w:w="0" w:type="auto"/>
            <w:hideMark/>
          </w:tcPr>
          <w:p w14:paraId="4658EE4D"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Satisfied</w:t>
            </w:r>
          </w:p>
        </w:tc>
        <w:tc>
          <w:tcPr>
            <w:tcW w:w="0" w:type="auto"/>
            <w:hideMark/>
          </w:tcPr>
          <w:p w14:paraId="5CBAE580"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Regulatory updates, compliance documentation</w:t>
            </w:r>
          </w:p>
        </w:tc>
      </w:tr>
      <w:tr w:rsidR="00D1686E" w:rsidRPr="0077635F" w14:paraId="14089B7A" w14:textId="77777777" w:rsidTr="00D1686E">
        <w:trPr>
          <w:trHeight w:val="1261"/>
        </w:trPr>
        <w:tc>
          <w:tcPr>
            <w:tcW w:w="0" w:type="auto"/>
            <w:hideMark/>
          </w:tcPr>
          <w:p w14:paraId="5C70A821"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Clients / Partners</w:t>
            </w:r>
          </w:p>
        </w:tc>
        <w:tc>
          <w:tcPr>
            <w:tcW w:w="0" w:type="auto"/>
            <w:hideMark/>
          </w:tcPr>
          <w:p w14:paraId="68EEDC4B"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2E860F13"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67FD1FF8"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Satisfied</w:t>
            </w:r>
          </w:p>
        </w:tc>
        <w:tc>
          <w:tcPr>
            <w:tcW w:w="0" w:type="auto"/>
            <w:hideMark/>
          </w:tcPr>
          <w:p w14:paraId="74C065A7"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Service continuity updates, reassurance emails</w:t>
            </w:r>
          </w:p>
        </w:tc>
      </w:tr>
      <w:tr w:rsidR="00D1686E" w:rsidRPr="0077635F" w14:paraId="3934B27C" w14:textId="77777777" w:rsidTr="00D1686E">
        <w:trPr>
          <w:trHeight w:val="824"/>
        </w:trPr>
        <w:tc>
          <w:tcPr>
            <w:tcW w:w="0" w:type="auto"/>
            <w:hideMark/>
          </w:tcPr>
          <w:p w14:paraId="294148B3"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Unions / Advocacy Bodies</w:t>
            </w:r>
          </w:p>
        </w:tc>
        <w:tc>
          <w:tcPr>
            <w:tcW w:w="0" w:type="auto"/>
            <w:hideMark/>
          </w:tcPr>
          <w:p w14:paraId="488EC967"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28D14E1C"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00AE4BE9"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Consult Closely</w:t>
            </w:r>
          </w:p>
        </w:tc>
        <w:tc>
          <w:tcPr>
            <w:tcW w:w="0" w:type="auto"/>
            <w:hideMark/>
          </w:tcPr>
          <w:p w14:paraId="39A2E4EA"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Ethical briefings, grievance channels</w:t>
            </w:r>
          </w:p>
        </w:tc>
      </w:tr>
      <w:tr w:rsidR="00D1686E" w:rsidRPr="0077635F" w14:paraId="20851EA4" w14:textId="77777777" w:rsidTr="00D1686E">
        <w:trPr>
          <w:trHeight w:val="836"/>
        </w:trPr>
        <w:tc>
          <w:tcPr>
            <w:tcW w:w="0" w:type="auto"/>
            <w:hideMark/>
          </w:tcPr>
          <w:p w14:paraId="35B01D4F" w14:textId="1D40DCD3"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Local Residents / media</w:t>
            </w:r>
          </w:p>
        </w:tc>
        <w:tc>
          <w:tcPr>
            <w:tcW w:w="0" w:type="auto"/>
            <w:hideMark/>
          </w:tcPr>
          <w:p w14:paraId="40612682" w14:textId="0E8C7732"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Low</w:t>
            </w:r>
          </w:p>
        </w:tc>
        <w:tc>
          <w:tcPr>
            <w:tcW w:w="0" w:type="auto"/>
            <w:hideMark/>
          </w:tcPr>
          <w:p w14:paraId="6A0F15A7" w14:textId="251D73B5"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Low</w:t>
            </w:r>
          </w:p>
        </w:tc>
        <w:tc>
          <w:tcPr>
            <w:tcW w:w="0" w:type="auto"/>
            <w:hideMark/>
          </w:tcPr>
          <w:p w14:paraId="5FBE8BFF" w14:textId="77089F43"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Keep informed</w:t>
            </w:r>
          </w:p>
        </w:tc>
        <w:tc>
          <w:tcPr>
            <w:tcW w:w="0" w:type="auto"/>
            <w:hideMark/>
          </w:tcPr>
          <w:p w14:paraId="2C0D97CB" w14:textId="473F1081"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 xml:space="preserve">Community bill boards, community centre </w:t>
            </w:r>
          </w:p>
        </w:tc>
      </w:tr>
      <w:tr w:rsidR="00D1686E" w:rsidRPr="0077635F" w14:paraId="791F92E0" w14:textId="77777777" w:rsidTr="00D1686E">
        <w:trPr>
          <w:trHeight w:val="836"/>
        </w:trPr>
        <w:tc>
          <w:tcPr>
            <w:tcW w:w="0" w:type="auto"/>
            <w:hideMark/>
          </w:tcPr>
          <w:p w14:paraId="53C80000" w14:textId="77777777" w:rsidR="00D1686E"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 xml:space="preserve">Environmental </w:t>
            </w:r>
          </w:p>
          <w:p w14:paraId="2DF52F87" w14:textId="70A37C09"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Agents</w:t>
            </w:r>
          </w:p>
        </w:tc>
        <w:tc>
          <w:tcPr>
            <w:tcW w:w="0" w:type="auto"/>
            <w:hideMark/>
          </w:tcPr>
          <w:p w14:paraId="322D1F7E" w14:textId="5EAC2577" w:rsidR="00D1686E" w:rsidRPr="0077635F" w:rsidRDefault="00D1686E" w:rsidP="0057504F">
            <w:pPr>
              <w:tabs>
                <w:tab w:val="left" w:pos="2700"/>
              </w:tabs>
              <w:spacing w:line="360" w:lineRule="auto"/>
              <w:jc w:val="both"/>
              <w:rPr>
                <w:rFonts w:ascii="Arial" w:hAnsi="Arial" w:cs="Arial"/>
                <w:sz w:val="24"/>
                <w:szCs w:val="24"/>
              </w:rPr>
            </w:pPr>
            <w:r>
              <w:rPr>
                <w:rFonts w:ascii="Arial" w:hAnsi="Arial" w:cs="Arial"/>
                <w:sz w:val="24"/>
                <w:szCs w:val="24"/>
              </w:rPr>
              <w:t>High</w:t>
            </w:r>
          </w:p>
        </w:tc>
        <w:tc>
          <w:tcPr>
            <w:tcW w:w="0" w:type="auto"/>
            <w:hideMark/>
          </w:tcPr>
          <w:p w14:paraId="081DE943"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7E8A6390"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Monitor</w:t>
            </w:r>
          </w:p>
        </w:tc>
        <w:tc>
          <w:tcPr>
            <w:tcW w:w="0" w:type="auto"/>
            <w:hideMark/>
          </w:tcPr>
          <w:p w14:paraId="1E1A7C4F"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General updates, inclusion in rollout plans</w:t>
            </w:r>
          </w:p>
        </w:tc>
      </w:tr>
      <w:tr w:rsidR="00D1686E" w:rsidRPr="0077635F" w14:paraId="70FEEA94" w14:textId="77777777" w:rsidTr="00D1686E">
        <w:trPr>
          <w:trHeight w:val="836"/>
        </w:trPr>
        <w:tc>
          <w:tcPr>
            <w:tcW w:w="0" w:type="auto"/>
            <w:hideMark/>
          </w:tcPr>
          <w:p w14:paraId="4B5293B6"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Legal &amp; Compliance Team</w:t>
            </w:r>
          </w:p>
        </w:tc>
        <w:tc>
          <w:tcPr>
            <w:tcW w:w="0" w:type="auto"/>
            <w:hideMark/>
          </w:tcPr>
          <w:p w14:paraId="39F97C2B"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High</w:t>
            </w:r>
          </w:p>
        </w:tc>
        <w:tc>
          <w:tcPr>
            <w:tcW w:w="0" w:type="auto"/>
            <w:hideMark/>
          </w:tcPr>
          <w:p w14:paraId="331D494D"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Medium</w:t>
            </w:r>
          </w:p>
        </w:tc>
        <w:tc>
          <w:tcPr>
            <w:tcW w:w="0" w:type="auto"/>
            <w:hideMark/>
          </w:tcPr>
          <w:p w14:paraId="0591D3FC" w14:textId="7777777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Keep Satisfied</w:t>
            </w:r>
          </w:p>
        </w:tc>
        <w:tc>
          <w:tcPr>
            <w:tcW w:w="0" w:type="auto"/>
            <w:hideMark/>
          </w:tcPr>
          <w:p w14:paraId="467E2930" w14:textId="4105B4C7" w:rsidR="00D1686E" w:rsidRPr="0077635F" w:rsidRDefault="00D1686E" w:rsidP="0057504F">
            <w:pPr>
              <w:tabs>
                <w:tab w:val="left" w:pos="2700"/>
              </w:tabs>
              <w:spacing w:line="360" w:lineRule="auto"/>
              <w:jc w:val="both"/>
              <w:rPr>
                <w:rFonts w:ascii="Arial" w:hAnsi="Arial" w:cs="Arial"/>
                <w:sz w:val="24"/>
                <w:szCs w:val="24"/>
              </w:rPr>
            </w:pPr>
            <w:r w:rsidRPr="0077635F">
              <w:rPr>
                <w:rFonts w:ascii="Arial" w:hAnsi="Arial" w:cs="Arial"/>
                <w:sz w:val="24"/>
                <w:szCs w:val="24"/>
              </w:rPr>
              <w:t>Risk</w:t>
            </w:r>
            <w:r>
              <w:rPr>
                <w:rFonts w:ascii="Arial" w:hAnsi="Arial" w:cs="Arial"/>
                <w:sz w:val="24"/>
                <w:szCs w:val="24"/>
              </w:rPr>
              <w:t xml:space="preserve"> </w:t>
            </w:r>
            <w:r w:rsidRPr="0077635F">
              <w:rPr>
                <w:rFonts w:ascii="Arial" w:hAnsi="Arial" w:cs="Arial"/>
                <w:sz w:val="24"/>
                <w:szCs w:val="24"/>
              </w:rPr>
              <w:t>assessments, policy alignment sessions</w:t>
            </w:r>
          </w:p>
        </w:tc>
      </w:tr>
    </w:tbl>
    <w:p w14:paraId="7E7A2F4A" w14:textId="2511C1D9" w:rsidR="00D1686E" w:rsidRPr="00D1686E" w:rsidRDefault="00D1686E" w:rsidP="0057504F">
      <w:pPr>
        <w:tabs>
          <w:tab w:val="left" w:pos="2700"/>
        </w:tabs>
        <w:spacing w:line="360" w:lineRule="auto"/>
        <w:jc w:val="both"/>
        <w:rPr>
          <w:rFonts w:ascii="Arial" w:hAnsi="Arial" w:cs="Arial"/>
          <w:b/>
          <w:bCs/>
          <w:sz w:val="24"/>
          <w:szCs w:val="24"/>
        </w:rPr>
      </w:pPr>
      <w:r w:rsidRPr="00D1686E">
        <w:rPr>
          <w:rFonts w:ascii="Arial" w:hAnsi="Arial" w:cs="Arial"/>
          <w:b/>
          <w:bCs/>
          <w:sz w:val="24"/>
          <w:szCs w:val="24"/>
        </w:rPr>
        <w:t xml:space="preserve">Figure </w:t>
      </w:r>
      <w:r>
        <w:rPr>
          <w:rFonts w:ascii="Arial" w:hAnsi="Arial" w:cs="Arial"/>
          <w:b/>
          <w:bCs/>
          <w:sz w:val="24"/>
          <w:szCs w:val="24"/>
        </w:rPr>
        <w:t>5</w:t>
      </w:r>
      <w:r w:rsidRPr="00D1686E">
        <w:rPr>
          <w:rFonts w:ascii="Arial" w:hAnsi="Arial" w:cs="Arial"/>
          <w:b/>
          <w:bCs/>
          <w:sz w:val="24"/>
          <w:szCs w:val="24"/>
        </w:rPr>
        <w:t>. Stakeholders Analysis</w:t>
      </w:r>
      <w:r w:rsidRPr="00D1686E">
        <w:rPr>
          <w:rFonts w:ascii="Arial" w:hAnsi="Arial" w:cs="Arial"/>
          <w:b/>
          <w:bCs/>
          <w:sz w:val="24"/>
          <w:szCs w:val="24"/>
        </w:rPr>
        <w:t>(Mendelow,1991)</w:t>
      </w:r>
    </w:p>
    <w:p w14:paraId="51A8767A" w14:textId="77777777" w:rsidR="00D1686E" w:rsidRDefault="00D1686E" w:rsidP="0057504F">
      <w:pPr>
        <w:spacing w:line="360" w:lineRule="auto"/>
        <w:jc w:val="both"/>
        <w:rPr>
          <w:rFonts w:ascii="Arial" w:hAnsi="Arial" w:cs="Arial"/>
          <w:sz w:val="24"/>
          <w:szCs w:val="24"/>
        </w:rPr>
      </w:pPr>
    </w:p>
    <w:p w14:paraId="5D8553CA" w14:textId="5355681E" w:rsidR="0016309B" w:rsidRPr="0016309B"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t>8. Resource Allocation</w:t>
      </w:r>
    </w:p>
    <w:p w14:paraId="54CE724F" w14:textId="77777777" w:rsidR="006B28BD" w:rsidRPr="006B28BD" w:rsidRDefault="006B28BD" w:rsidP="0057504F">
      <w:pPr>
        <w:spacing w:line="360" w:lineRule="auto"/>
        <w:jc w:val="both"/>
        <w:rPr>
          <w:rFonts w:ascii="Arial" w:hAnsi="Arial" w:cs="Arial"/>
          <w:sz w:val="24"/>
          <w:szCs w:val="24"/>
        </w:rPr>
      </w:pPr>
      <w:r w:rsidRPr="006B28BD">
        <w:rPr>
          <w:rFonts w:ascii="Arial" w:hAnsi="Arial" w:cs="Arial"/>
          <w:sz w:val="24"/>
          <w:szCs w:val="24"/>
        </w:rPr>
        <w:t>Effective resource allocation is fundamental to the successful delivery of the Highway 5 Reconstruction Project. The project draws upon a diverse set of resources, beginning with human expertise, including engineers, geologists, and technical specialists whose knowledge ensures that design, safety, and environmental standards are met. In addition, financial allocations from both provincial and federal funding streams provide the necessary capital to sustain operations and cover contingencies.</w:t>
      </w:r>
    </w:p>
    <w:p w14:paraId="61E6B9A3" w14:textId="77777777" w:rsidR="00D1686E" w:rsidRDefault="006B28BD" w:rsidP="0057504F">
      <w:pPr>
        <w:spacing w:line="360" w:lineRule="auto"/>
        <w:jc w:val="both"/>
        <w:rPr>
          <w:rFonts w:ascii="Arial" w:hAnsi="Arial" w:cs="Arial"/>
          <w:sz w:val="24"/>
          <w:szCs w:val="24"/>
        </w:rPr>
      </w:pPr>
      <w:r w:rsidRPr="006B28BD">
        <w:rPr>
          <w:rFonts w:ascii="Arial" w:hAnsi="Arial" w:cs="Arial"/>
          <w:sz w:val="24"/>
          <w:szCs w:val="24"/>
        </w:rPr>
        <w:lastRenderedPageBreak/>
        <w:t>Equally important are the physical resources required for execution, such as cranes, asphalt plants, and advanced surveying equipment, which enable the timely completion of construction and quality assurance activities. As Meredith and Mantel (2022) emphasise, resource allocation in complex infrastructure projects must balance human capability, financial investment, and technological assets to optimise efficiency and reduce risks of delay.</w:t>
      </w:r>
      <w:r w:rsidR="00D1686E">
        <w:rPr>
          <w:rFonts w:ascii="Arial" w:hAnsi="Arial" w:cs="Arial"/>
          <w:sz w:val="24"/>
          <w:szCs w:val="24"/>
        </w:rPr>
        <w:t xml:space="preserve"> </w:t>
      </w:r>
      <w:r w:rsidRPr="006B28BD">
        <w:rPr>
          <w:rFonts w:ascii="Arial" w:hAnsi="Arial" w:cs="Arial"/>
          <w:sz w:val="24"/>
          <w:szCs w:val="24"/>
        </w:rPr>
        <w:t>By integrating these categories of resources—human, financial, and physical</w:t>
      </w:r>
      <w:r w:rsidR="00D1686E">
        <w:rPr>
          <w:rFonts w:ascii="Arial" w:hAnsi="Arial" w:cs="Arial"/>
          <w:sz w:val="24"/>
          <w:szCs w:val="24"/>
        </w:rPr>
        <w:t xml:space="preserve"> </w:t>
      </w:r>
      <w:r w:rsidRPr="006B28BD">
        <w:rPr>
          <w:rFonts w:ascii="Arial" w:hAnsi="Arial" w:cs="Arial"/>
          <w:sz w:val="24"/>
          <w:szCs w:val="24"/>
        </w:rPr>
        <w:t>the project ensures that operational demands are met while maintaining resilience, cost-effectiveness, and alignment with stakeholder expectations</w:t>
      </w:r>
      <w:r w:rsidR="00D1686E">
        <w:rPr>
          <w:rFonts w:ascii="Arial" w:hAnsi="Arial" w:cs="Arial"/>
          <w:sz w:val="24"/>
          <w:szCs w:val="24"/>
        </w:rPr>
        <w:t>.</w:t>
      </w:r>
    </w:p>
    <w:p w14:paraId="2A31E02A" w14:textId="50F85521" w:rsidR="0016309B" w:rsidRPr="00D1686E" w:rsidRDefault="0016309B" w:rsidP="0057504F">
      <w:pPr>
        <w:spacing w:line="360" w:lineRule="auto"/>
        <w:jc w:val="both"/>
        <w:rPr>
          <w:rFonts w:ascii="Arial" w:hAnsi="Arial" w:cs="Arial"/>
          <w:sz w:val="24"/>
          <w:szCs w:val="24"/>
        </w:rPr>
      </w:pPr>
      <w:r w:rsidRPr="0016309B">
        <w:rPr>
          <w:rFonts w:ascii="Arial" w:hAnsi="Arial" w:cs="Arial"/>
          <w:b/>
          <w:bCs/>
          <w:sz w:val="24"/>
          <w:szCs w:val="24"/>
        </w:rPr>
        <w:t>9. Risk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81"/>
      </w:tblGrid>
      <w:tr w:rsidR="00D1686E" w:rsidRPr="00D1686E" w14:paraId="2E70F008" w14:textId="77777777">
        <w:trPr>
          <w:tblHeader/>
          <w:tblCellSpacing w:w="15" w:type="dxa"/>
        </w:trPr>
        <w:tc>
          <w:tcPr>
            <w:tcW w:w="0" w:type="auto"/>
            <w:vAlign w:val="center"/>
            <w:hideMark/>
          </w:tcPr>
          <w:p w14:paraId="72295D3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7E9CF8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FCAA7D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C958F0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09C50D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7D701E8"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28235F55" w14:textId="77777777">
        <w:trPr>
          <w:tblCellSpacing w:w="15" w:type="dxa"/>
        </w:trPr>
        <w:tc>
          <w:tcPr>
            <w:tcW w:w="0" w:type="auto"/>
            <w:vAlign w:val="center"/>
            <w:hideMark/>
          </w:tcPr>
          <w:p w14:paraId="3DB5391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C5B636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900FD3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5FE496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752868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400A76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2CF086AD" w14:textId="77777777">
        <w:trPr>
          <w:tblCellSpacing w:w="15" w:type="dxa"/>
        </w:trPr>
        <w:tc>
          <w:tcPr>
            <w:tcW w:w="0" w:type="auto"/>
            <w:vAlign w:val="center"/>
            <w:hideMark/>
          </w:tcPr>
          <w:p w14:paraId="700D00D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DE6247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11142C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E3C389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754DB3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D69BFD2"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11D6BC9" w14:textId="77777777">
        <w:trPr>
          <w:tblCellSpacing w:w="15" w:type="dxa"/>
        </w:trPr>
        <w:tc>
          <w:tcPr>
            <w:tcW w:w="0" w:type="auto"/>
            <w:vAlign w:val="center"/>
            <w:hideMark/>
          </w:tcPr>
          <w:p w14:paraId="226B54D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AA2AC9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DC34F8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8CEDCD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2FBD68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26328B4"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3D8B061F" w14:textId="77777777">
        <w:trPr>
          <w:tblCellSpacing w:w="15" w:type="dxa"/>
        </w:trPr>
        <w:tc>
          <w:tcPr>
            <w:tcW w:w="0" w:type="auto"/>
            <w:vAlign w:val="center"/>
            <w:hideMark/>
          </w:tcPr>
          <w:p w14:paraId="40BCFB8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D0A270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988589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EBA736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1EA80F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C61C338"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045FF600" w14:textId="77777777">
        <w:trPr>
          <w:tblCellSpacing w:w="15" w:type="dxa"/>
        </w:trPr>
        <w:tc>
          <w:tcPr>
            <w:tcW w:w="0" w:type="auto"/>
            <w:vAlign w:val="center"/>
            <w:hideMark/>
          </w:tcPr>
          <w:p w14:paraId="1976B7B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A73BDC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54364C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57D69F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7576D3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004D4AD"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1E5E1F56" w14:textId="77777777">
        <w:trPr>
          <w:tblCellSpacing w:w="15" w:type="dxa"/>
        </w:trPr>
        <w:tc>
          <w:tcPr>
            <w:tcW w:w="0" w:type="auto"/>
            <w:vAlign w:val="center"/>
            <w:hideMark/>
          </w:tcPr>
          <w:p w14:paraId="706D08E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1FC95B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209302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5882BD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407C16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892AF5C"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C730552" w14:textId="77777777">
        <w:trPr>
          <w:tblCellSpacing w:w="15" w:type="dxa"/>
        </w:trPr>
        <w:tc>
          <w:tcPr>
            <w:tcW w:w="0" w:type="auto"/>
            <w:vAlign w:val="center"/>
            <w:hideMark/>
          </w:tcPr>
          <w:p w14:paraId="1BE4E19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6AF0BF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469C4D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8B2217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4BB6BB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520F566"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26C6B761" w14:textId="77777777">
        <w:trPr>
          <w:tblCellSpacing w:w="15" w:type="dxa"/>
        </w:trPr>
        <w:tc>
          <w:tcPr>
            <w:tcW w:w="0" w:type="auto"/>
            <w:vAlign w:val="center"/>
            <w:hideMark/>
          </w:tcPr>
          <w:p w14:paraId="63A00EA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E5E097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89CC41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11B54E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0945A9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6640954"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1E83393" w14:textId="77777777">
        <w:trPr>
          <w:tblCellSpacing w:w="15" w:type="dxa"/>
        </w:trPr>
        <w:tc>
          <w:tcPr>
            <w:tcW w:w="0" w:type="auto"/>
            <w:vAlign w:val="center"/>
            <w:hideMark/>
          </w:tcPr>
          <w:p w14:paraId="3075D23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30F4B5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CCB53D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F5CB1F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223BCE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011B20C"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3DEFBF3C" w14:textId="77777777">
        <w:trPr>
          <w:tblCellSpacing w:w="15" w:type="dxa"/>
        </w:trPr>
        <w:tc>
          <w:tcPr>
            <w:tcW w:w="0" w:type="auto"/>
            <w:vAlign w:val="center"/>
            <w:hideMark/>
          </w:tcPr>
          <w:p w14:paraId="240F779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06C29B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087F72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B20EE6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965DD6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3EC5E70"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46B46C1" w14:textId="77777777">
        <w:trPr>
          <w:tblCellSpacing w:w="15" w:type="dxa"/>
        </w:trPr>
        <w:tc>
          <w:tcPr>
            <w:tcW w:w="0" w:type="auto"/>
            <w:vAlign w:val="center"/>
            <w:hideMark/>
          </w:tcPr>
          <w:p w14:paraId="318844C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3C25F6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2D3C51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13D042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CD5559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F413A6D"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43680020" w14:textId="77777777">
        <w:trPr>
          <w:tblCellSpacing w:w="15" w:type="dxa"/>
        </w:trPr>
        <w:tc>
          <w:tcPr>
            <w:tcW w:w="0" w:type="auto"/>
            <w:vAlign w:val="center"/>
            <w:hideMark/>
          </w:tcPr>
          <w:p w14:paraId="52864E2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571FC2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0E2210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E1AF03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A7EA84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8099A0F"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4BD54AEF" w14:textId="77777777">
        <w:trPr>
          <w:tblCellSpacing w:w="15" w:type="dxa"/>
        </w:trPr>
        <w:tc>
          <w:tcPr>
            <w:tcW w:w="0" w:type="auto"/>
            <w:vAlign w:val="center"/>
            <w:hideMark/>
          </w:tcPr>
          <w:p w14:paraId="07D99AD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2156A4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A9A95D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772F22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FBFCF7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C866B74" w14:textId="77777777" w:rsidR="00D1686E" w:rsidRPr="00D1686E" w:rsidRDefault="00D1686E" w:rsidP="0057504F">
            <w:pPr>
              <w:spacing w:line="360" w:lineRule="auto"/>
              <w:jc w:val="both"/>
              <w:rPr>
                <w:rFonts w:ascii="Arial" w:hAnsi="Arial" w:cs="Arial"/>
                <w:b/>
                <w:bCs/>
                <w:sz w:val="24"/>
                <w:szCs w:val="24"/>
              </w:rPr>
            </w:pPr>
          </w:p>
        </w:tc>
      </w:tr>
    </w:tbl>
    <w:tbl>
      <w:tblPr>
        <w:tblStyle w:val="TableGrid"/>
        <w:tblpPr w:leftFromText="180" w:rightFromText="180" w:vertAnchor="text" w:horzAnchor="margin" w:tblpY="1"/>
        <w:tblW w:w="0" w:type="auto"/>
        <w:tblLook w:val="04A0" w:firstRow="1" w:lastRow="0" w:firstColumn="1" w:lastColumn="0" w:noHBand="0" w:noVBand="1"/>
      </w:tblPr>
      <w:tblGrid>
        <w:gridCol w:w="1786"/>
        <w:gridCol w:w="1499"/>
        <w:gridCol w:w="1347"/>
        <w:gridCol w:w="1021"/>
        <w:gridCol w:w="1700"/>
        <w:gridCol w:w="1663"/>
      </w:tblGrid>
      <w:tr w:rsidR="00D1686E" w14:paraId="6547E1B4" w14:textId="77777777" w:rsidTr="00D1686E">
        <w:tc>
          <w:tcPr>
            <w:tcW w:w="1752" w:type="dxa"/>
          </w:tcPr>
          <w:p w14:paraId="1D826901"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Risk</w:t>
            </w:r>
          </w:p>
          <w:p w14:paraId="2F031EAF"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Category</w:t>
            </w:r>
          </w:p>
        </w:tc>
        <w:tc>
          <w:tcPr>
            <w:tcW w:w="1593" w:type="dxa"/>
          </w:tcPr>
          <w:p w14:paraId="25BCF8D1"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Specific</w:t>
            </w:r>
          </w:p>
          <w:p w14:paraId="5DA22A36"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Risk</w:t>
            </w:r>
          </w:p>
        </w:tc>
        <w:tc>
          <w:tcPr>
            <w:tcW w:w="1322" w:type="dxa"/>
          </w:tcPr>
          <w:p w14:paraId="313A53FA"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Likelihood</w:t>
            </w:r>
          </w:p>
        </w:tc>
        <w:tc>
          <w:tcPr>
            <w:tcW w:w="1052" w:type="dxa"/>
          </w:tcPr>
          <w:p w14:paraId="25B4690D"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Impact</w:t>
            </w:r>
          </w:p>
        </w:tc>
        <w:tc>
          <w:tcPr>
            <w:tcW w:w="1667" w:type="dxa"/>
          </w:tcPr>
          <w:p w14:paraId="152ED94A"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Mitigation</w:t>
            </w:r>
          </w:p>
          <w:p w14:paraId="41529CE3"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Measures</w:t>
            </w:r>
          </w:p>
        </w:tc>
        <w:tc>
          <w:tcPr>
            <w:tcW w:w="1630" w:type="dxa"/>
          </w:tcPr>
          <w:p w14:paraId="1959825D"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Responsible</w:t>
            </w:r>
          </w:p>
          <w:p w14:paraId="19EAF1B8" w14:textId="77777777" w:rsidR="00D1686E" w:rsidRDefault="00D1686E" w:rsidP="0057504F">
            <w:pPr>
              <w:spacing w:line="360" w:lineRule="auto"/>
              <w:jc w:val="both"/>
              <w:rPr>
                <w:rFonts w:ascii="Arial" w:hAnsi="Arial" w:cs="Arial"/>
                <w:b/>
                <w:bCs/>
                <w:sz w:val="24"/>
                <w:szCs w:val="24"/>
              </w:rPr>
            </w:pPr>
            <w:r>
              <w:rPr>
                <w:rFonts w:ascii="Arial" w:hAnsi="Arial" w:cs="Arial"/>
                <w:b/>
                <w:bCs/>
                <w:sz w:val="24"/>
                <w:szCs w:val="24"/>
              </w:rPr>
              <w:t>Stakeholders</w:t>
            </w:r>
          </w:p>
        </w:tc>
      </w:tr>
      <w:tr w:rsidR="00D1686E" w:rsidRPr="00D1686E" w14:paraId="7F02542D" w14:textId="77777777" w:rsidTr="00D1686E">
        <w:tc>
          <w:tcPr>
            <w:tcW w:w="1752" w:type="dxa"/>
          </w:tcPr>
          <w:p w14:paraId="11AAA9A2"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Environmental</w:t>
            </w:r>
          </w:p>
          <w:p w14:paraId="5B3A6D43" w14:textId="77777777" w:rsidR="00D1686E" w:rsidRPr="00D1686E" w:rsidRDefault="00D1686E" w:rsidP="0057504F">
            <w:pPr>
              <w:spacing w:line="360" w:lineRule="auto"/>
              <w:jc w:val="both"/>
              <w:rPr>
                <w:rFonts w:ascii="Arial" w:hAnsi="Arial" w:cs="Arial"/>
                <w:b/>
                <w:bCs/>
                <w:sz w:val="24"/>
                <w:szCs w:val="24"/>
              </w:rPr>
            </w:pPr>
          </w:p>
          <w:p w14:paraId="6B7E9321" w14:textId="77777777" w:rsidR="00D1686E" w:rsidRPr="00D1686E" w:rsidRDefault="00D1686E" w:rsidP="0057504F">
            <w:pPr>
              <w:spacing w:line="360" w:lineRule="auto"/>
              <w:jc w:val="both"/>
              <w:rPr>
                <w:rFonts w:ascii="Arial" w:hAnsi="Arial" w:cs="Arial"/>
                <w:b/>
                <w:bCs/>
                <w:sz w:val="24"/>
                <w:szCs w:val="24"/>
              </w:rPr>
            </w:pPr>
          </w:p>
          <w:p w14:paraId="71DF597D" w14:textId="77777777" w:rsidR="00D1686E" w:rsidRPr="00D1686E" w:rsidRDefault="00D1686E" w:rsidP="0057504F">
            <w:pPr>
              <w:spacing w:line="360" w:lineRule="auto"/>
              <w:jc w:val="both"/>
              <w:rPr>
                <w:rFonts w:ascii="Arial" w:hAnsi="Arial" w:cs="Arial"/>
                <w:b/>
                <w:bCs/>
                <w:sz w:val="24"/>
                <w:szCs w:val="24"/>
              </w:rPr>
            </w:pPr>
          </w:p>
          <w:p w14:paraId="2078FE08" w14:textId="77777777" w:rsidR="00D1686E" w:rsidRPr="00D1686E" w:rsidRDefault="00D1686E" w:rsidP="0057504F">
            <w:pPr>
              <w:spacing w:line="360" w:lineRule="auto"/>
              <w:jc w:val="both"/>
              <w:rPr>
                <w:rFonts w:ascii="Arial" w:hAnsi="Arial" w:cs="Arial"/>
                <w:b/>
                <w:bCs/>
                <w:sz w:val="24"/>
                <w:szCs w:val="24"/>
              </w:rPr>
            </w:pPr>
          </w:p>
        </w:tc>
        <w:tc>
          <w:tcPr>
            <w:tcW w:w="1593" w:type="dxa"/>
          </w:tcPr>
          <w:p w14:paraId="5CB648D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Future flooding due to climate change</w:t>
            </w:r>
          </w:p>
        </w:tc>
        <w:tc>
          <w:tcPr>
            <w:tcW w:w="1322" w:type="dxa"/>
          </w:tcPr>
          <w:p w14:paraId="5815CC21"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052" w:type="dxa"/>
          </w:tcPr>
          <w:p w14:paraId="5744EE45"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Severe</w:t>
            </w:r>
          </w:p>
        </w:tc>
        <w:tc>
          <w:tcPr>
            <w:tcW w:w="1667" w:type="dxa"/>
          </w:tcPr>
          <w:p w14:paraId="0A75B692"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Update flood impact models; integrate climate resilient drainage , continuous monitoring</w:t>
            </w:r>
          </w:p>
        </w:tc>
        <w:tc>
          <w:tcPr>
            <w:tcW w:w="1630" w:type="dxa"/>
          </w:tcPr>
          <w:p w14:paraId="60E9A8E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Environmental Officer architect Local Authority</w:t>
            </w:r>
          </w:p>
        </w:tc>
      </w:tr>
      <w:tr w:rsidR="00D1686E" w:rsidRPr="00D1686E" w14:paraId="357AC64D" w14:textId="77777777" w:rsidTr="00D1686E">
        <w:tc>
          <w:tcPr>
            <w:tcW w:w="1752" w:type="dxa"/>
          </w:tcPr>
          <w:p w14:paraId="17643883"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Environmental</w:t>
            </w:r>
          </w:p>
        </w:tc>
        <w:tc>
          <w:tcPr>
            <w:tcW w:w="1593" w:type="dxa"/>
          </w:tcPr>
          <w:p w14:paraId="7AD8BE4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Landslides&amp; Slope Instability</w:t>
            </w:r>
          </w:p>
        </w:tc>
        <w:tc>
          <w:tcPr>
            <w:tcW w:w="1322" w:type="dxa"/>
          </w:tcPr>
          <w:p w14:paraId="6809591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052" w:type="dxa"/>
          </w:tcPr>
          <w:p w14:paraId="49AC1F1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667" w:type="dxa"/>
          </w:tcPr>
          <w:p w14:paraId="6B30F391"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Stabilize slopes; geotechnical surveys; erosion control</w:t>
            </w:r>
          </w:p>
        </w:tc>
        <w:tc>
          <w:tcPr>
            <w:tcW w:w="1630" w:type="dxa"/>
          </w:tcPr>
          <w:p w14:paraId="4FFCEF72"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Contractor, Safety Officer</w:t>
            </w:r>
          </w:p>
        </w:tc>
      </w:tr>
      <w:tr w:rsidR="00D1686E" w:rsidRPr="00D1686E" w14:paraId="045B45FF" w14:textId="77777777" w:rsidTr="00D1686E">
        <w:tc>
          <w:tcPr>
            <w:tcW w:w="1752" w:type="dxa"/>
          </w:tcPr>
          <w:p w14:paraId="4216424D"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lastRenderedPageBreak/>
              <w:t>Infrastructure</w:t>
            </w:r>
          </w:p>
        </w:tc>
        <w:tc>
          <w:tcPr>
            <w:tcW w:w="1593" w:type="dxa"/>
          </w:tcPr>
          <w:p w14:paraId="6AFA6501"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Damage roads, bridges utilities</w:t>
            </w:r>
          </w:p>
        </w:tc>
        <w:tc>
          <w:tcPr>
            <w:tcW w:w="1322" w:type="dxa"/>
          </w:tcPr>
          <w:p w14:paraId="2301B9D2"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052" w:type="dxa"/>
          </w:tcPr>
          <w:p w14:paraId="14427AD8"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Severe</w:t>
            </w:r>
          </w:p>
        </w:tc>
        <w:tc>
          <w:tcPr>
            <w:tcW w:w="1667" w:type="dxa"/>
          </w:tcPr>
          <w:p w14:paraId="556F63DE"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Prioritize repair plans; phased reconstruction; redundancy in utilities</w:t>
            </w:r>
          </w:p>
        </w:tc>
        <w:tc>
          <w:tcPr>
            <w:tcW w:w="1630" w:type="dxa"/>
          </w:tcPr>
          <w:p w14:paraId="2D572CB7"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Project Manager, Contractor</w:t>
            </w:r>
          </w:p>
        </w:tc>
      </w:tr>
      <w:tr w:rsidR="00D1686E" w:rsidRPr="00D1686E" w14:paraId="07E4055E" w14:textId="77777777" w:rsidTr="00D1686E">
        <w:tc>
          <w:tcPr>
            <w:tcW w:w="1752" w:type="dxa"/>
          </w:tcPr>
          <w:p w14:paraId="3C98EF20"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Infrastructure</w:t>
            </w:r>
          </w:p>
        </w:tc>
        <w:tc>
          <w:tcPr>
            <w:tcW w:w="1593" w:type="dxa"/>
          </w:tcPr>
          <w:p w14:paraId="521A6DE6"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Material &amp; labour Shortages</w:t>
            </w:r>
          </w:p>
        </w:tc>
        <w:tc>
          <w:tcPr>
            <w:tcW w:w="1322" w:type="dxa"/>
          </w:tcPr>
          <w:p w14:paraId="5AF6F12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052" w:type="dxa"/>
          </w:tcPr>
          <w:p w14:paraId="4E8DAAB9"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Severe</w:t>
            </w:r>
          </w:p>
        </w:tc>
        <w:tc>
          <w:tcPr>
            <w:tcW w:w="1667" w:type="dxa"/>
          </w:tcPr>
          <w:p w14:paraId="2BDB6156"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Secure supplier contracts; diversify sourcing; workforce training</w:t>
            </w:r>
          </w:p>
        </w:tc>
        <w:tc>
          <w:tcPr>
            <w:tcW w:w="1630" w:type="dxa"/>
          </w:tcPr>
          <w:p w14:paraId="1A31E9D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Contractor, Project Manager</w:t>
            </w:r>
          </w:p>
        </w:tc>
      </w:tr>
      <w:tr w:rsidR="00D1686E" w:rsidRPr="00D1686E" w14:paraId="50765A1E" w14:textId="77777777" w:rsidTr="00D1686E">
        <w:tc>
          <w:tcPr>
            <w:tcW w:w="1752" w:type="dxa"/>
          </w:tcPr>
          <w:p w14:paraId="51AEA616"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Economic</w:t>
            </w:r>
          </w:p>
        </w:tc>
        <w:tc>
          <w:tcPr>
            <w:tcW w:w="1593" w:type="dxa"/>
          </w:tcPr>
          <w:p w14:paraId="34268A0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Government Funding</w:t>
            </w:r>
          </w:p>
          <w:p w14:paraId="45895DC5"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delays</w:t>
            </w:r>
          </w:p>
        </w:tc>
        <w:tc>
          <w:tcPr>
            <w:tcW w:w="1322" w:type="dxa"/>
          </w:tcPr>
          <w:p w14:paraId="41DF2FC0"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Critical</w:t>
            </w:r>
          </w:p>
        </w:tc>
        <w:tc>
          <w:tcPr>
            <w:tcW w:w="1052" w:type="dxa"/>
          </w:tcPr>
          <w:p w14:paraId="2A37A2C8"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Severe</w:t>
            </w:r>
          </w:p>
        </w:tc>
        <w:tc>
          <w:tcPr>
            <w:tcW w:w="1667" w:type="dxa"/>
          </w:tcPr>
          <w:p w14:paraId="336C97D1"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 xml:space="preserve">Frequent budgeting reviews; phased financing; </w:t>
            </w:r>
          </w:p>
          <w:p w14:paraId="6808F980"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Contingency reserves</w:t>
            </w:r>
          </w:p>
        </w:tc>
        <w:tc>
          <w:tcPr>
            <w:tcW w:w="1630" w:type="dxa"/>
          </w:tcPr>
          <w:p w14:paraId="3B5895C4"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Client Rep, BC Ministry of Transport</w:t>
            </w:r>
          </w:p>
        </w:tc>
      </w:tr>
      <w:tr w:rsidR="00D1686E" w:rsidRPr="00D1686E" w14:paraId="3AF3A086" w14:textId="77777777" w:rsidTr="00D1686E">
        <w:tc>
          <w:tcPr>
            <w:tcW w:w="1752" w:type="dxa"/>
          </w:tcPr>
          <w:p w14:paraId="676C0989"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Economic</w:t>
            </w:r>
          </w:p>
        </w:tc>
        <w:tc>
          <w:tcPr>
            <w:tcW w:w="1593" w:type="dxa"/>
          </w:tcPr>
          <w:p w14:paraId="36B6C867"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Business disruptions (freight/ logistics delays)</w:t>
            </w:r>
          </w:p>
        </w:tc>
        <w:tc>
          <w:tcPr>
            <w:tcW w:w="1322" w:type="dxa"/>
          </w:tcPr>
          <w:p w14:paraId="1D32E605"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052" w:type="dxa"/>
          </w:tcPr>
          <w:p w14:paraId="44AF160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667" w:type="dxa"/>
          </w:tcPr>
          <w:p w14:paraId="0BEDA819"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Emergency housing; Community engagement forums</w:t>
            </w:r>
          </w:p>
        </w:tc>
        <w:tc>
          <w:tcPr>
            <w:tcW w:w="1630" w:type="dxa"/>
          </w:tcPr>
          <w:p w14:paraId="3756837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Local</w:t>
            </w:r>
          </w:p>
          <w:p w14:paraId="0CFEA23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Authority,</w:t>
            </w:r>
          </w:p>
          <w:p w14:paraId="1FA29324"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Client Rep</w:t>
            </w:r>
          </w:p>
        </w:tc>
      </w:tr>
      <w:tr w:rsidR="00D1686E" w:rsidRPr="00D1686E" w14:paraId="5ED9A3A5" w14:textId="77777777" w:rsidTr="00D1686E">
        <w:tc>
          <w:tcPr>
            <w:tcW w:w="1752" w:type="dxa"/>
          </w:tcPr>
          <w:p w14:paraId="2F62035B"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Community</w:t>
            </w:r>
          </w:p>
        </w:tc>
        <w:tc>
          <w:tcPr>
            <w:tcW w:w="1593" w:type="dxa"/>
          </w:tcPr>
          <w:p w14:paraId="5E278942"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Indigenous rights &amp; cultural Heritage</w:t>
            </w:r>
          </w:p>
        </w:tc>
        <w:tc>
          <w:tcPr>
            <w:tcW w:w="1322" w:type="dxa"/>
          </w:tcPr>
          <w:p w14:paraId="2DC98298"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Critical</w:t>
            </w:r>
          </w:p>
        </w:tc>
        <w:tc>
          <w:tcPr>
            <w:tcW w:w="1052" w:type="dxa"/>
          </w:tcPr>
          <w:p w14:paraId="26A3BDFD"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667" w:type="dxa"/>
          </w:tcPr>
          <w:p w14:paraId="72BC524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Indigenous – led planning, cultural heritage assessments; co-management</w:t>
            </w:r>
          </w:p>
          <w:p w14:paraId="3DAE211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lastRenderedPageBreak/>
              <w:t>agreements</w:t>
            </w:r>
          </w:p>
        </w:tc>
        <w:tc>
          <w:tcPr>
            <w:tcW w:w="1630" w:type="dxa"/>
          </w:tcPr>
          <w:p w14:paraId="5C37AC4B"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lastRenderedPageBreak/>
              <w:t>Indigenous Communities, Client Rep</w:t>
            </w:r>
          </w:p>
        </w:tc>
      </w:tr>
      <w:tr w:rsidR="00D1686E" w:rsidRPr="00D1686E" w14:paraId="763BAA84" w14:textId="77777777" w:rsidTr="00D1686E">
        <w:tc>
          <w:tcPr>
            <w:tcW w:w="1752" w:type="dxa"/>
          </w:tcPr>
          <w:p w14:paraId="5E67C815"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Health &amp;</w:t>
            </w:r>
          </w:p>
          <w:p w14:paraId="4E73B0FC"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safety</w:t>
            </w:r>
          </w:p>
        </w:tc>
        <w:tc>
          <w:tcPr>
            <w:tcW w:w="1593" w:type="dxa"/>
          </w:tcPr>
          <w:p w14:paraId="475987D7"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 xml:space="preserve">Unsafe structures </w:t>
            </w:r>
          </w:p>
          <w:p w14:paraId="50BD2A35"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(Mold , Unstable Buildings)</w:t>
            </w:r>
          </w:p>
        </w:tc>
        <w:tc>
          <w:tcPr>
            <w:tcW w:w="1322" w:type="dxa"/>
          </w:tcPr>
          <w:p w14:paraId="04090AB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052" w:type="dxa"/>
          </w:tcPr>
          <w:p w14:paraId="69EC2787"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667" w:type="dxa"/>
          </w:tcPr>
          <w:p w14:paraId="23B55038"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Rigorous inspections;</w:t>
            </w:r>
          </w:p>
          <w:p w14:paraId="7DD33694"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PPE enforcement:</w:t>
            </w:r>
          </w:p>
          <w:p w14:paraId="2AE1BB7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Worker health monitoring</w:t>
            </w:r>
          </w:p>
        </w:tc>
        <w:tc>
          <w:tcPr>
            <w:tcW w:w="1630" w:type="dxa"/>
          </w:tcPr>
          <w:p w14:paraId="30E2574B"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Safety Officer, Contractor</w:t>
            </w:r>
          </w:p>
        </w:tc>
      </w:tr>
      <w:tr w:rsidR="00D1686E" w:rsidRPr="00D1686E" w14:paraId="19EC6AD6" w14:textId="77777777" w:rsidTr="00D1686E">
        <w:tc>
          <w:tcPr>
            <w:tcW w:w="1752" w:type="dxa"/>
          </w:tcPr>
          <w:p w14:paraId="6A0974B9"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Health &amp;</w:t>
            </w:r>
          </w:p>
          <w:p w14:paraId="07CFD745"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safety</w:t>
            </w:r>
          </w:p>
        </w:tc>
        <w:tc>
          <w:tcPr>
            <w:tcW w:w="1593" w:type="dxa"/>
          </w:tcPr>
          <w:p w14:paraId="4B82216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Worker fatigue &amp; Injuries</w:t>
            </w:r>
          </w:p>
        </w:tc>
        <w:tc>
          <w:tcPr>
            <w:tcW w:w="1322" w:type="dxa"/>
          </w:tcPr>
          <w:p w14:paraId="5A48FE48"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052" w:type="dxa"/>
          </w:tcPr>
          <w:p w14:paraId="3D4FE606"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High</w:t>
            </w:r>
          </w:p>
        </w:tc>
        <w:tc>
          <w:tcPr>
            <w:tcW w:w="1667" w:type="dxa"/>
          </w:tcPr>
          <w:p w14:paraId="3D38542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Rotational Shift; safety training; wellness programs</w:t>
            </w:r>
          </w:p>
        </w:tc>
        <w:tc>
          <w:tcPr>
            <w:tcW w:w="1630" w:type="dxa"/>
          </w:tcPr>
          <w:p w14:paraId="35019CE2"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Safety Officer, Contractor</w:t>
            </w:r>
          </w:p>
        </w:tc>
      </w:tr>
      <w:tr w:rsidR="00D1686E" w:rsidRPr="00D1686E" w14:paraId="08A7964C" w14:textId="77777777" w:rsidTr="00D1686E">
        <w:tc>
          <w:tcPr>
            <w:tcW w:w="1752" w:type="dxa"/>
          </w:tcPr>
          <w:p w14:paraId="1DCB5A54"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Governance</w:t>
            </w:r>
          </w:p>
        </w:tc>
        <w:tc>
          <w:tcPr>
            <w:tcW w:w="1593" w:type="dxa"/>
          </w:tcPr>
          <w:p w14:paraId="1D55000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Slow Permitting &amp; poor Coordination</w:t>
            </w:r>
          </w:p>
        </w:tc>
        <w:tc>
          <w:tcPr>
            <w:tcW w:w="1322" w:type="dxa"/>
          </w:tcPr>
          <w:p w14:paraId="60EF49F6"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052" w:type="dxa"/>
          </w:tcPr>
          <w:p w14:paraId="56F54366"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667" w:type="dxa"/>
          </w:tcPr>
          <w:p w14:paraId="1A27828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Streamlined Procedures;</w:t>
            </w:r>
          </w:p>
          <w:p w14:paraId="78C6A8FD"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Digital</w:t>
            </w:r>
          </w:p>
          <w:p w14:paraId="784DE419"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Permitting systems; inter- agency</w:t>
            </w:r>
          </w:p>
          <w:p w14:paraId="5F348C64"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committees</w:t>
            </w:r>
          </w:p>
        </w:tc>
        <w:tc>
          <w:tcPr>
            <w:tcW w:w="1630" w:type="dxa"/>
          </w:tcPr>
          <w:p w14:paraId="7DFAB529"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 xml:space="preserve">Local </w:t>
            </w:r>
          </w:p>
          <w:p w14:paraId="1604E81F"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Authority,</w:t>
            </w:r>
          </w:p>
          <w:p w14:paraId="5549BB69"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Project Manager</w:t>
            </w:r>
          </w:p>
        </w:tc>
      </w:tr>
      <w:tr w:rsidR="00D1686E" w:rsidRPr="00D1686E" w14:paraId="0F7F471E" w14:textId="77777777" w:rsidTr="00D1686E">
        <w:tc>
          <w:tcPr>
            <w:tcW w:w="1752" w:type="dxa"/>
          </w:tcPr>
          <w:p w14:paraId="203D8B59"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Operational</w:t>
            </w:r>
          </w:p>
        </w:tc>
        <w:tc>
          <w:tcPr>
            <w:tcW w:w="1593" w:type="dxa"/>
          </w:tcPr>
          <w:p w14:paraId="74178F79"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Labour &amp;</w:t>
            </w:r>
          </w:p>
          <w:p w14:paraId="46E8135C"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Material</w:t>
            </w:r>
          </w:p>
          <w:p w14:paraId="503B9ABF"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delays</w:t>
            </w:r>
          </w:p>
        </w:tc>
        <w:tc>
          <w:tcPr>
            <w:tcW w:w="1322" w:type="dxa"/>
          </w:tcPr>
          <w:p w14:paraId="19AC6190"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052" w:type="dxa"/>
          </w:tcPr>
          <w:p w14:paraId="0527926E"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667" w:type="dxa"/>
          </w:tcPr>
          <w:p w14:paraId="5A293384"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Prioritise key</w:t>
            </w:r>
          </w:p>
          <w:p w14:paraId="79AA3993"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Projects;</w:t>
            </w:r>
          </w:p>
          <w:p w14:paraId="126FA874"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Flexible</w:t>
            </w:r>
          </w:p>
          <w:p w14:paraId="609E1AEB"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Scheduling;</w:t>
            </w:r>
          </w:p>
          <w:p w14:paraId="2C7B8CB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Supplier</w:t>
            </w:r>
          </w:p>
          <w:p w14:paraId="1AD28FDE"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diversification</w:t>
            </w:r>
          </w:p>
        </w:tc>
        <w:tc>
          <w:tcPr>
            <w:tcW w:w="1630" w:type="dxa"/>
          </w:tcPr>
          <w:p w14:paraId="1AE5F864"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Project</w:t>
            </w:r>
          </w:p>
          <w:p w14:paraId="0376C569"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Manager,</w:t>
            </w:r>
          </w:p>
          <w:p w14:paraId="7E7FFFA5"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contractor</w:t>
            </w:r>
          </w:p>
        </w:tc>
      </w:tr>
      <w:tr w:rsidR="00D1686E" w:rsidRPr="00D1686E" w14:paraId="33B56534" w14:textId="77777777" w:rsidTr="00D1686E">
        <w:tc>
          <w:tcPr>
            <w:tcW w:w="1752" w:type="dxa"/>
          </w:tcPr>
          <w:p w14:paraId="20D80C36" w14:textId="77777777" w:rsidR="00D1686E" w:rsidRPr="00D1686E" w:rsidRDefault="00D1686E" w:rsidP="0057504F">
            <w:pPr>
              <w:spacing w:line="360" w:lineRule="auto"/>
              <w:jc w:val="both"/>
              <w:rPr>
                <w:rFonts w:ascii="Arial" w:hAnsi="Arial" w:cs="Arial"/>
                <w:b/>
                <w:bCs/>
                <w:sz w:val="24"/>
                <w:szCs w:val="24"/>
              </w:rPr>
            </w:pPr>
            <w:r w:rsidRPr="00D1686E">
              <w:rPr>
                <w:rFonts w:ascii="Arial" w:hAnsi="Arial" w:cs="Arial"/>
                <w:b/>
                <w:bCs/>
                <w:sz w:val="24"/>
                <w:szCs w:val="24"/>
              </w:rPr>
              <w:t xml:space="preserve">Operational </w:t>
            </w:r>
          </w:p>
        </w:tc>
        <w:tc>
          <w:tcPr>
            <w:tcW w:w="1593" w:type="dxa"/>
          </w:tcPr>
          <w:p w14:paraId="1B5943F1"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Technology failures (GIS, monitoring Systems)</w:t>
            </w:r>
          </w:p>
        </w:tc>
        <w:tc>
          <w:tcPr>
            <w:tcW w:w="1322" w:type="dxa"/>
          </w:tcPr>
          <w:p w14:paraId="4A90439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Low</w:t>
            </w:r>
          </w:p>
        </w:tc>
        <w:tc>
          <w:tcPr>
            <w:tcW w:w="1052" w:type="dxa"/>
          </w:tcPr>
          <w:p w14:paraId="1B7E36A0"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Medium</w:t>
            </w:r>
          </w:p>
        </w:tc>
        <w:tc>
          <w:tcPr>
            <w:tcW w:w="1667" w:type="dxa"/>
          </w:tcPr>
          <w:p w14:paraId="54025D22"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Backup systems; regular testing; IT support contracts</w:t>
            </w:r>
          </w:p>
        </w:tc>
        <w:tc>
          <w:tcPr>
            <w:tcW w:w="1630" w:type="dxa"/>
          </w:tcPr>
          <w:p w14:paraId="79BBC65A" w14:textId="77777777" w:rsidR="00D1686E" w:rsidRPr="00D1686E" w:rsidRDefault="00D1686E" w:rsidP="0057504F">
            <w:pPr>
              <w:spacing w:line="360" w:lineRule="auto"/>
              <w:jc w:val="both"/>
              <w:rPr>
                <w:rFonts w:ascii="Arial" w:hAnsi="Arial" w:cs="Arial"/>
                <w:sz w:val="24"/>
                <w:szCs w:val="24"/>
              </w:rPr>
            </w:pPr>
            <w:r w:rsidRPr="00D1686E">
              <w:rPr>
                <w:rFonts w:ascii="Arial" w:hAnsi="Arial" w:cs="Arial"/>
                <w:sz w:val="24"/>
                <w:szCs w:val="24"/>
              </w:rPr>
              <w:t>Project Manager, Architect</w:t>
            </w:r>
          </w:p>
        </w:tc>
      </w:tr>
    </w:tbl>
    <w:p w14:paraId="6A0B9234" w14:textId="77777777" w:rsidR="00D1686E" w:rsidRPr="00D1686E" w:rsidRDefault="00D1686E" w:rsidP="0057504F">
      <w:pPr>
        <w:spacing w:line="360" w:lineRule="auto"/>
        <w:jc w:val="both"/>
        <w:rPr>
          <w:rFonts w:ascii="Arial" w:hAnsi="Arial" w:cs="Arial"/>
          <w:b/>
          <w:bCs/>
          <w:sz w:val="24"/>
          <w:szCs w:val="24"/>
        </w:rPr>
      </w:pPr>
    </w:p>
    <w:p w14:paraId="4E65E5F9" w14:textId="66F5C15A" w:rsidR="00D1686E" w:rsidRDefault="00D1686E" w:rsidP="0057504F">
      <w:pPr>
        <w:spacing w:line="360" w:lineRule="auto"/>
        <w:jc w:val="both"/>
        <w:rPr>
          <w:rFonts w:ascii="Arial" w:hAnsi="Arial" w:cs="Arial"/>
          <w:b/>
          <w:bCs/>
          <w:sz w:val="24"/>
          <w:szCs w:val="24"/>
        </w:rPr>
      </w:pPr>
      <w:r>
        <w:rPr>
          <w:rFonts w:ascii="Arial" w:hAnsi="Arial" w:cs="Arial"/>
          <w:b/>
          <w:bCs/>
          <w:sz w:val="24"/>
          <w:szCs w:val="24"/>
        </w:rPr>
        <w:t>Figure 6. Risk Analysis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81"/>
      </w:tblGrid>
      <w:tr w:rsidR="00D1686E" w:rsidRPr="00D1686E" w14:paraId="5E940B34" w14:textId="77777777">
        <w:trPr>
          <w:tblHeader/>
          <w:tblCellSpacing w:w="15" w:type="dxa"/>
        </w:trPr>
        <w:tc>
          <w:tcPr>
            <w:tcW w:w="0" w:type="auto"/>
            <w:vAlign w:val="center"/>
            <w:hideMark/>
          </w:tcPr>
          <w:p w14:paraId="153588B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1CA72D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EA3F82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373881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237F23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753A2A8"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1BD3A4DD" w14:textId="77777777">
        <w:trPr>
          <w:tblCellSpacing w:w="15" w:type="dxa"/>
        </w:trPr>
        <w:tc>
          <w:tcPr>
            <w:tcW w:w="0" w:type="auto"/>
            <w:vAlign w:val="center"/>
            <w:hideMark/>
          </w:tcPr>
          <w:p w14:paraId="707EB39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7BD733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9F8DAA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AE9B0F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237656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238E5C6"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39285F2" w14:textId="77777777">
        <w:trPr>
          <w:tblCellSpacing w:w="15" w:type="dxa"/>
        </w:trPr>
        <w:tc>
          <w:tcPr>
            <w:tcW w:w="0" w:type="auto"/>
            <w:vAlign w:val="center"/>
            <w:hideMark/>
          </w:tcPr>
          <w:p w14:paraId="2168742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F3CA2A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439D4F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9ACB75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2025EB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FF98C91"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22441466" w14:textId="77777777">
        <w:trPr>
          <w:tblCellSpacing w:w="15" w:type="dxa"/>
        </w:trPr>
        <w:tc>
          <w:tcPr>
            <w:tcW w:w="0" w:type="auto"/>
            <w:vAlign w:val="center"/>
            <w:hideMark/>
          </w:tcPr>
          <w:p w14:paraId="372964B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A09851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A44920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3A4323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D26A5D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EB43438"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B4F3269" w14:textId="77777777">
        <w:trPr>
          <w:tblCellSpacing w:w="15" w:type="dxa"/>
        </w:trPr>
        <w:tc>
          <w:tcPr>
            <w:tcW w:w="0" w:type="auto"/>
            <w:vAlign w:val="center"/>
            <w:hideMark/>
          </w:tcPr>
          <w:p w14:paraId="28CF4E8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404FAE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E19F93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57A542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0FC07B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FC1726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6A26A32" w14:textId="77777777">
        <w:trPr>
          <w:tblCellSpacing w:w="15" w:type="dxa"/>
        </w:trPr>
        <w:tc>
          <w:tcPr>
            <w:tcW w:w="0" w:type="auto"/>
            <w:vAlign w:val="center"/>
            <w:hideMark/>
          </w:tcPr>
          <w:p w14:paraId="084DC13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9F8F62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F07F3F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F27DEC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799E55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5FFEFE2"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1563B13" w14:textId="77777777">
        <w:trPr>
          <w:tblCellSpacing w:w="15" w:type="dxa"/>
        </w:trPr>
        <w:tc>
          <w:tcPr>
            <w:tcW w:w="0" w:type="auto"/>
            <w:vAlign w:val="center"/>
            <w:hideMark/>
          </w:tcPr>
          <w:p w14:paraId="7FD0E9B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CA3CEE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34451B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EFF103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A1D5C0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35F7D49"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0D2A5B09" w14:textId="77777777">
        <w:trPr>
          <w:tblCellSpacing w:w="15" w:type="dxa"/>
        </w:trPr>
        <w:tc>
          <w:tcPr>
            <w:tcW w:w="0" w:type="auto"/>
            <w:vAlign w:val="center"/>
            <w:hideMark/>
          </w:tcPr>
          <w:p w14:paraId="442534C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26666D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D84614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A94E7D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D8DFC8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B1E1C24"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4EE43FB" w14:textId="77777777">
        <w:trPr>
          <w:tblCellSpacing w:w="15" w:type="dxa"/>
        </w:trPr>
        <w:tc>
          <w:tcPr>
            <w:tcW w:w="0" w:type="auto"/>
            <w:vAlign w:val="center"/>
            <w:hideMark/>
          </w:tcPr>
          <w:p w14:paraId="2CF3267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7174D9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4077F3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EA7CB5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6301C6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EBE4873"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4EBA821B" w14:textId="77777777">
        <w:trPr>
          <w:tblCellSpacing w:w="15" w:type="dxa"/>
        </w:trPr>
        <w:tc>
          <w:tcPr>
            <w:tcW w:w="0" w:type="auto"/>
            <w:vAlign w:val="center"/>
            <w:hideMark/>
          </w:tcPr>
          <w:p w14:paraId="73B2FD1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4A3BCB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88B60D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60FFAD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E15F96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C0E615F"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A885A29" w14:textId="77777777">
        <w:trPr>
          <w:tblCellSpacing w:w="15" w:type="dxa"/>
        </w:trPr>
        <w:tc>
          <w:tcPr>
            <w:tcW w:w="0" w:type="auto"/>
            <w:vAlign w:val="center"/>
            <w:hideMark/>
          </w:tcPr>
          <w:p w14:paraId="641E24B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3746C2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46714C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194D7B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624043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EC15936"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FA03716" w14:textId="77777777">
        <w:trPr>
          <w:tblCellSpacing w:w="15" w:type="dxa"/>
        </w:trPr>
        <w:tc>
          <w:tcPr>
            <w:tcW w:w="0" w:type="auto"/>
            <w:vAlign w:val="center"/>
            <w:hideMark/>
          </w:tcPr>
          <w:p w14:paraId="3BF7C65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B7FC8B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0443CF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4E4C9A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819867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647E81C"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AE14255" w14:textId="77777777" w:rsidTr="00D1686E">
        <w:trPr>
          <w:trHeight w:val="38"/>
          <w:tblCellSpacing w:w="15" w:type="dxa"/>
        </w:trPr>
        <w:tc>
          <w:tcPr>
            <w:tcW w:w="0" w:type="auto"/>
            <w:vAlign w:val="center"/>
            <w:hideMark/>
          </w:tcPr>
          <w:p w14:paraId="206E3AA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FCE106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F59496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F615DB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5550DE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B02F0E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0DB9596" w14:textId="77777777">
        <w:trPr>
          <w:tblCellSpacing w:w="15" w:type="dxa"/>
        </w:trPr>
        <w:tc>
          <w:tcPr>
            <w:tcW w:w="0" w:type="auto"/>
            <w:vAlign w:val="center"/>
            <w:hideMark/>
          </w:tcPr>
          <w:p w14:paraId="2EBAA45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93FD2B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083449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6EA4E3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5C737C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6B46034" w14:textId="77777777" w:rsidR="00D1686E" w:rsidRPr="00D1686E" w:rsidRDefault="00D1686E" w:rsidP="0057504F">
            <w:pPr>
              <w:spacing w:line="360" w:lineRule="auto"/>
              <w:jc w:val="both"/>
              <w:rPr>
                <w:rFonts w:ascii="Arial" w:hAnsi="Arial" w:cs="Arial"/>
                <w:b/>
                <w:bCs/>
                <w:sz w:val="24"/>
                <w:szCs w:val="24"/>
              </w:rPr>
            </w:pPr>
          </w:p>
        </w:tc>
      </w:tr>
    </w:tbl>
    <w:p w14:paraId="1C8B8BE8" w14:textId="77777777" w:rsidR="00D1686E" w:rsidRDefault="00D1686E" w:rsidP="0057504F">
      <w:pPr>
        <w:spacing w:line="360" w:lineRule="auto"/>
        <w:jc w:val="both"/>
        <w:rPr>
          <w:rFonts w:ascii="Arial" w:hAnsi="Arial" w:cs="Arial"/>
          <w:b/>
          <w:bCs/>
          <w:sz w:val="24"/>
          <w:szCs w:val="24"/>
        </w:rPr>
      </w:pP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81"/>
      </w:tblGrid>
      <w:tr w:rsidR="00D1686E" w:rsidRPr="00D1686E" w14:paraId="2FBEBB7F" w14:textId="77777777" w:rsidTr="00D1686E">
        <w:trPr>
          <w:tblHeader/>
          <w:tblCellSpacing w:w="15" w:type="dxa"/>
        </w:trPr>
        <w:tc>
          <w:tcPr>
            <w:tcW w:w="0" w:type="auto"/>
            <w:vAlign w:val="center"/>
            <w:hideMark/>
          </w:tcPr>
          <w:p w14:paraId="7D66AA8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6A940A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623373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00B0BC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2D0C63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E50E06E"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3D23EEB6" w14:textId="77777777" w:rsidTr="00D1686E">
        <w:trPr>
          <w:tblCellSpacing w:w="15" w:type="dxa"/>
        </w:trPr>
        <w:tc>
          <w:tcPr>
            <w:tcW w:w="0" w:type="auto"/>
            <w:vAlign w:val="center"/>
            <w:hideMark/>
          </w:tcPr>
          <w:p w14:paraId="432BC16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0A6F36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FD429E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958764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1BF8F8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CF2E40E"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B6FD052" w14:textId="77777777" w:rsidTr="00D1686E">
        <w:trPr>
          <w:tblCellSpacing w:w="15" w:type="dxa"/>
        </w:trPr>
        <w:tc>
          <w:tcPr>
            <w:tcW w:w="0" w:type="auto"/>
            <w:vAlign w:val="center"/>
            <w:hideMark/>
          </w:tcPr>
          <w:p w14:paraId="26899F4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8AF19A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07775A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1EA6A8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905A07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7EA1D38"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C8B6DE1" w14:textId="77777777" w:rsidTr="00D1686E">
        <w:trPr>
          <w:tblCellSpacing w:w="15" w:type="dxa"/>
        </w:trPr>
        <w:tc>
          <w:tcPr>
            <w:tcW w:w="0" w:type="auto"/>
            <w:vAlign w:val="center"/>
            <w:hideMark/>
          </w:tcPr>
          <w:p w14:paraId="0B97D7F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B451A7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514104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DC0781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BCBC21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2E23EAE"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A2804C7" w14:textId="77777777" w:rsidTr="00D1686E">
        <w:trPr>
          <w:tblCellSpacing w:w="15" w:type="dxa"/>
        </w:trPr>
        <w:tc>
          <w:tcPr>
            <w:tcW w:w="0" w:type="auto"/>
            <w:vAlign w:val="center"/>
            <w:hideMark/>
          </w:tcPr>
          <w:p w14:paraId="6C03345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1FAF0A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2EE04D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03D6AD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F38FB7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81509D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722DB03" w14:textId="77777777" w:rsidTr="00D1686E">
        <w:trPr>
          <w:tblCellSpacing w:w="15" w:type="dxa"/>
        </w:trPr>
        <w:tc>
          <w:tcPr>
            <w:tcW w:w="0" w:type="auto"/>
            <w:vAlign w:val="center"/>
            <w:hideMark/>
          </w:tcPr>
          <w:p w14:paraId="4C4C27A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098FD1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8323EA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A99C08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77C595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87CCF21"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0D1AC721" w14:textId="77777777" w:rsidTr="00D1686E">
        <w:trPr>
          <w:tblCellSpacing w:w="15" w:type="dxa"/>
        </w:trPr>
        <w:tc>
          <w:tcPr>
            <w:tcW w:w="0" w:type="auto"/>
            <w:vAlign w:val="center"/>
            <w:hideMark/>
          </w:tcPr>
          <w:p w14:paraId="6F38DA8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3236D9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13014E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C9E635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355EBC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2421B37"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3E793029" w14:textId="77777777" w:rsidTr="00D1686E">
        <w:trPr>
          <w:tblCellSpacing w:w="15" w:type="dxa"/>
        </w:trPr>
        <w:tc>
          <w:tcPr>
            <w:tcW w:w="0" w:type="auto"/>
            <w:vAlign w:val="center"/>
            <w:hideMark/>
          </w:tcPr>
          <w:p w14:paraId="5755EEA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6B1DA0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00547E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5A5610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4894FF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2CEB16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22F84EE0" w14:textId="77777777" w:rsidTr="00D1686E">
        <w:trPr>
          <w:tblCellSpacing w:w="15" w:type="dxa"/>
        </w:trPr>
        <w:tc>
          <w:tcPr>
            <w:tcW w:w="0" w:type="auto"/>
            <w:vAlign w:val="center"/>
            <w:hideMark/>
          </w:tcPr>
          <w:p w14:paraId="4A396A0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7A4DC1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A9D3B6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CFB887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8B059F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07711F1"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37678578" w14:textId="77777777" w:rsidTr="00D1686E">
        <w:trPr>
          <w:tblCellSpacing w:w="15" w:type="dxa"/>
        </w:trPr>
        <w:tc>
          <w:tcPr>
            <w:tcW w:w="0" w:type="auto"/>
            <w:vAlign w:val="center"/>
            <w:hideMark/>
          </w:tcPr>
          <w:p w14:paraId="2AF6B8D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61D3B2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A72884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6E3E2F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F86F44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755F366"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5036DC0C" w14:textId="77777777" w:rsidTr="00D1686E">
        <w:trPr>
          <w:tblCellSpacing w:w="15" w:type="dxa"/>
        </w:trPr>
        <w:tc>
          <w:tcPr>
            <w:tcW w:w="0" w:type="auto"/>
            <w:vAlign w:val="center"/>
            <w:hideMark/>
          </w:tcPr>
          <w:p w14:paraId="1978185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F4ADA5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5A5E99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8FECDA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2242EF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129EB5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3B6B8B1F" w14:textId="77777777" w:rsidTr="00D1686E">
        <w:trPr>
          <w:tblCellSpacing w:w="15" w:type="dxa"/>
        </w:trPr>
        <w:tc>
          <w:tcPr>
            <w:tcW w:w="0" w:type="auto"/>
            <w:vAlign w:val="center"/>
            <w:hideMark/>
          </w:tcPr>
          <w:p w14:paraId="63A497F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C66D63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035D77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C990E3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6C2F6B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080E205"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121932A9" w14:textId="77777777" w:rsidTr="00D1686E">
        <w:trPr>
          <w:tblCellSpacing w:w="15" w:type="dxa"/>
        </w:trPr>
        <w:tc>
          <w:tcPr>
            <w:tcW w:w="0" w:type="auto"/>
            <w:vAlign w:val="center"/>
            <w:hideMark/>
          </w:tcPr>
          <w:p w14:paraId="27C4EBA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891DCE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ED5803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FA3703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C15432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6BE002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4549E147" w14:textId="77777777" w:rsidTr="00D1686E">
        <w:trPr>
          <w:tblCellSpacing w:w="15" w:type="dxa"/>
        </w:trPr>
        <w:tc>
          <w:tcPr>
            <w:tcW w:w="0" w:type="auto"/>
            <w:vAlign w:val="center"/>
            <w:hideMark/>
          </w:tcPr>
          <w:p w14:paraId="6BB94A5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E6600B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A3631F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C26ACA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2B9CAF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CAD740D" w14:textId="77777777" w:rsidR="00D1686E" w:rsidRPr="00D1686E" w:rsidRDefault="00D1686E" w:rsidP="0057504F">
            <w:pPr>
              <w:spacing w:line="360" w:lineRule="auto"/>
              <w:jc w:val="both"/>
              <w:rPr>
                <w:rFonts w:ascii="Arial" w:hAnsi="Arial" w:cs="Arial"/>
                <w:b/>
                <w:bCs/>
                <w:sz w:val="24"/>
                <w:szCs w:val="24"/>
              </w:rPr>
            </w:pP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81"/>
      </w:tblGrid>
      <w:tr w:rsidR="00D1686E" w:rsidRPr="00D1686E" w14:paraId="5FD11149" w14:textId="77777777">
        <w:trPr>
          <w:tblHeader/>
          <w:tblCellSpacing w:w="15" w:type="dxa"/>
        </w:trPr>
        <w:tc>
          <w:tcPr>
            <w:tcW w:w="0" w:type="auto"/>
            <w:vAlign w:val="center"/>
            <w:hideMark/>
          </w:tcPr>
          <w:p w14:paraId="5F2E843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6920DF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C2E7F1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ECF793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86917C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2C30CDC"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B1443FD" w14:textId="77777777">
        <w:trPr>
          <w:tblCellSpacing w:w="15" w:type="dxa"/>
        </w:trPr>
        <w:tc>
          <w:tcPr>
            <w:tcW w:w="0" w:type="auto"/>
            <w:vAlign w:val="center"/>
            <w:hideMark/>
          </w:tcPr>
          <w:p w14:paraId="729114A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2D2438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7756B6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EA74F8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3A39FF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73D05CB"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924B7C9" w14:textId="77777777">
        <w:trPr>
          <w:tblCellSpacing w:w="15" w:type="dxa"/>
        </w:trPr>
        <w:tc>
          <w:tcPr>
            <w:tcW w:w="0" w:type="auto"/>
            <w:vAlign w:val="center"/>
            <w:hideMark/>
          </w:tcPr>
          <w:p w14:paraId="53813BD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FE2905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1C8012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0E1A4D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B7E8EB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13714C5"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1D46453" w14:textId="77777777">
        <w:trPr>
          <w:tblCellSpacing w:w="15" w:type="dxa"/>
        </w:trPr>
        <w:tc>
          <w:tcPr>
            <w:tcW w:w="0" w:type="auto"/>
            <w:vAlign w:val="center"/>
            <w:hideMark/>
          </w:tcPr>
          <w:p w14:paraId="40AB7B5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DA803A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1A14DA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42DB32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83F8A3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8A5F5D3"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2928E2B7" w14:textId="77777777">
        <w:trPr>
          <w:tblCellSpacing w:w="15" w:type="dxa"/>
        </w:trPr>
        <w:tc>
          <w:tcPr>
            <w:tcW w:w="0" w:type="auto"/>
            <w:vAlign w:val="center"/>
            <w:hideMark/>
          </w:tcPr>
          <w:p w14:paraId="2C199CF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DA81CA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56019D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2CC51F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370D95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B4F381E"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4520BED" w14:textId="77777777">
        <w:trPr>
          <w:tblCellSpacing w:w="15" w:type="dxa"/>
        </w:trPr>
        <w:tc>
          <w:tcPr>
            <w:tcW w:w="0" w:type="auto"/>
            <w:vAlign w:val="center"/>
            <w:hideMark/>
          </w:tcPr>
          <w:p w14:paraId="208E5E3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0C17F1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A35225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372678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6FA6150"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E740789"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49C0171F" w14:textId="77777777">
        <w:trPr>
          <w:tblCellSpacing w:w="15" w:type="dxa"/>
        </w:trPr>
        <w:tc>
          <w:tcPr>
            <w:tcW w:w="0" w:type="auto"/>
            <w:vAlign w:val="center"/>
            <w:hideMark/>
          </w:tcPr>
          <w:p w14:paraId="0AA0785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936459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218F92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31BA06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5E4F7E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C06BE52"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0EC6E9B" w14:textId="77777777">
        <w:trPr>
          <w:tblCellSpacing w:w="15" w:type="dxa"/>
        </w:trPr>
        <w:tc>
          <w:tcPr>
            <w:tcW w:w="0" w:type="auto"/>
            <w:vAlign w:val="center"/>
            <w:hideMark/>
          </w:tcPr>
          <w:p w14:paraId="6943D71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A9FEE4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48571A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E6645FF"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4982D2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D0982D2"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22097F7D" w14:textId="77777777">
        <w:trPr>
          <w:tblCellSpacing w:w="15" w:type="dxa"/>
        </w:trPr>
        <w:tc>
          <w:tcPr>
            <w:tcW w:w="0" w:type="auto"/>
            <w:vAlign w:val="center"/>
            <w:hideMark/>
          </w:tcPr>
          <w:p w14:paraId="695C129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C42F6DE"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005505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6E88541"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014CF26C"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FFCD878"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64905915" w14:textId="77777777">
        <w:trPr>
          <w:tblCellSpacing w:w="15" w:type="dxa"/>
        </w:trPr>
        <w:tc>
          <w:tcPr>
            <w:tcW w:w="0" w:type="auto"/>
            <w:vAlign w:val="center"/>
            <w:hideMark/>
          </w:tcPr>
          <w:p w14:paraId="616CA23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F9826F2"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B1ADB45"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05AB93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381247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C60B1C3"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7D31B155" w14:textId="77777777">
        <w:trPr>
          <w:tblCellSpacing w:w="15" w:type="dxa"/>
        </w:trPr>
        <w:tc>
          <w:tcPr>
            <w:tcW w:w="0" w:type="auto"/>
            <w:vAlign w:val="center"/>
            <w:hideMark/>
          </w:tcPr>
          <w:p w14:paraId="10B67344"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4270BC1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9ED782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627654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065516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9F09284"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14AFBDBD" w14:textId="77777777">
        <w:trPr>
          <w:tblCellSpacing w:w="15" w:type="dxa"/>
        </w:trPr>
        <w:tc>
          <w:tcPr>
            <w:tcW w:w="0" w:type="auto"/>
            <w:vAlign w:val="center"/>
            <w:hideMark/>
          </w:tcPr>
          <w:p w14:paraId="766D12D8"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178EA2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6BC5DA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23615D9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950D4E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D049AB3"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089EC3AE" w14:textId="77777777">
        <w:trPr>
          <w:tblCellSpacing w:w="15" w:type="dxa"/>
        </w:trPr>
        <w:tc>
          <w:tcPr>
            <w:tcW w:w="0" w:type="auto"/>
            <w:vAlign w:val="center"/>
            <w:hideMark/>
          </w:tcPr>
          <w:p w14:paraId="350EC70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2F69A23"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1983D97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23AEFF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5A14BDFB"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68C92BB6" w14:textId="77777777" w:rsidR="00D1686E" w:rsidRPr="00D1686E" w:rsidRDefault="00D1686E" w:rsidP="0057504F">
            <w:pPr>
              <w:spacing w:line="360" w:lineRule="auto"/>
              <w:jc w:val="both"/>
              <w:rPr>
                <w:rFonts w:ascii="Arial" w:hAnsi="Arial" w:cs="Arial"/>
                <w:b/>
                <w:bCs/>
                <w:sz w:val="24"/>
                <w:szCs w:val="24"/>
              </w:rPr>
            </w:pPr>
          </w:p>
        </w:tc>
      </w:tr>
      <w:tr w:rsidR="00D1686E" w:rsidRPr="00D1686E" w14:paraId="3C41E088" w14:textId="77777777">
        <w:trPr>
          <w:tblCellSpacing w:w="15" w:type="dxa"/>
        </w:trPr>
        <w:tc>
          <w:tcPr>
            <w:tcW w:w="0" w:type="auto"/>
            <w:vAlign w:val="center"/>
            <w:hideMark/>
          </w:tcPr>
          <w:p w14:paraId="4DC5A687"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2926B5A"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62D1B29"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7B77C7F6"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D3F20ED" w14:textId="77777777" w:rsidR="00D1686E" w:rsidRPr="00D1686E" w:rsidRDefault="00D1686E" w:rsidP="0057504F">
            <w:pPr>
              <w:spacing w:line="360" w:lineRule="auto"/>
              <w:jc w:val="both"/>
              <w:rPr>
                <w:rFonts w:ascii="Arial" w:hAnsi="Arial" w:cs="Arial"/>
                <w:b/>
                <w:bCs/>
                <w:sz w:val="24"/>
                <w:szCs w:val="24"/>
              </w:rPr>
            </w:pPr>
          </w:p>
        </w:tc>
        <w:tc>
          <w:tcPr>
            <w:tcW w:w="0" w:type="auto"/>
            <w:vAlign w:val="center"/>
            <w:hideMark/>
          </w:tcPr>
          <w:p w14:paraId="39DF07FA" w14:textId="77777777" w:rsidR="00D1686E" w:rsidRPr="00D1686E" w:rsidRDefault="00D1686E" w:rsidP="0057504F">
            <w:pPr>
              <w:spacing w:line="360" w:lineRule="auto"/>
              <w:jc w:val="both"/>
              <w:rPr>
                <w:rFonts w:ascii="Arial" w:hAnsi="Arial" w:cs="Arial"/>
                <w:b/>
                <w:bCs/>
                <w:sz w:val="24"/>
                <w:szCs w:val="24"/>
              </w:rPr>
            </w:pPr>
          </w:p>
        </w:tc>
      </w:tr>
    </w:tbl>
    <w:p w14:paraId="33916D10" w14:textId="348BC3B4" w:rsidR="006B28BD" w:rsidRPr="006B28BD" w:rsidRDefault="00D1686E" w:rsidP="0057504F">
      <w:pPr>
        <w:spacing w:line="360" w:lineRule="auto"/>
        <w:jc w:val="both"/>
        <w:rPr>
          <w:rFonts w:ascii="Arial" w:hAnsi="Arial" w:cs="Arial"/>
          <w:sz w:val="24"/>
          <w:szCs w:val="24"/>
        </w:rPr>
      </w:pPr>
      <w:r>
        <w:rPr>
          <w:rFonts w:ascii="Arial" w:hAnsi="Arial" w:cs="Arial"/>
          <w:sz w:val="24"/>
          <w:szCs w:val="24"/>
        </w:rPr>
        <w:t xml:space="preserve">The </w:t>
      </w:r>
      <w:r w:rsidR="006B28BD" w:rsidRPr="006B28BD">
        <w:rPr>
          <w:rFonts w:ascii="Arial" w:hAnsi="Arial" w:cs="Arial"/>
          <w:sz w:val="24"/>
          <w:szCs w:val="24"/>
        </w:rPr>
        <w:t>Highway 5 Reconstruction Project faces several potential risks that could</w:t>
      </w:r>
      <w:r>
        <w:rPr>
          <w:rFonts w:ascii="Arial" w:hAnsi="Arial" w:cs="Arial"/>
          <w:sz w:val="24"/>
          <w:szCs w:val="24"/>
        </w:rPr>
        <w:t xml:space="preserve">  </w:t>
      </w:r>
      <w:r w:rsidR="006B28BD" w:rsidRPr="006B28BD">
        <w:rPr>
          <w:rFonts w:ascii="Arial" w:hAnsi="Arial" w:cs="Arial"/>
          <w:sz w:val="24"/>
          <w:szCs w:val="24"/>
        </w:rPr>
        <w:t>affect delivery, cost, and safety outcomes. Key risks include extreme weather events, which may disrupt construction schedules; supply chain issues, such as material shortages or transportation delays; budget overruns, driven by unforeseen costs or inflationary pressures; and safety hazards, which pose risks to workers and the public.</w:t>
      </w:r>
    </w:p>
    <w:p w14:paraId="06069CF5" w14:textId="46C0174E" w:rsidR="006B28BD" w:rsidRDefault="006B28BD" w:rsidP="0057504F">
      <w:pPr>
        <w:spacing w:line="360" w:lineRule="auto"/>
        <w:jc w:val="both"/>
        <w:rPr>
          <w:rFonts w:ascii="Arial" w:hAnsi="Arial" w:cs="Arial"/>
          <w:sz w:val="24"/>
          <w:szCs w:val="24"/>
        </w:rPr>
      </w:pPr>
      <w:r w:rsidRPr="006B28BD">
        <w:rPr>
          <w:rFonts w:ascii="Arial" w:hAnsi="Arial" w:cs="Arial"/>
          <w:sz w:val="24"/>
          <w:szCs w:val="24"/>
        </w:rPr>
        <w:t xml:space="preserve">To systematically evaluate these risks, a probability–impact matrix is applied. This tool ranks risks according to their likelihood of occurrence and the severity of their impact, enabling project managers to prioritise mitigation strategies. As </w:t>
      </w:r>
      <w:proofErr w:type="spellStart"/>
      <w:r w:rsidRPr="006B28BD">
        <w:rPr>
          <w:rFonts w:ascii="Arial" w:hAnsi="Arial" w:cs="Arial"/>
          <w:sz w:val="24"/>
          <w:szCs w:val="24"/>
        </w:rPr>
        <w:t>Zwikael</w:t>
      </w:r>
      <w:proofErr w:type="spellEnd"/>
      <w:r w:rsidRPr="006B28BD">
        <w:rPr>
          <w:rFonts w:ascii="Arial" w:hAnsi="Arial" w:cs="Arial"/>
          <w:sz w:val="24"/>
          <w:szCs w:val="24"/>
        </w:rPr>
        <w:t xml:space="preserve"> and </w:t>
      </w:r>
      <w:proofErr w:type="spellStart"/>
      <w:r w:rsidRPr="006B28BD">
        <w:rPr>
          <w:rFonts w:ascii="Arial" w:hAnsi="Arial" w:cs="Arial"/>
          <w:sz w:val="24"/>
          <w:szCs w:val="24"/>
        </w:rPr>
        <w:t>Smyrk</w:t>
      </w:r>
      <w:proofErr w:type="spellEnd"/>
      <w:r w:rsidRPr="006B28BD">
        <w:rPr>
          <w:rFonts w:ascii="Arial" w:hAnsi="Arial" w:cs="Arial"/>
          <w:sz w:val="24"/>
          <w:szCs w:val="24"/>
        </w:rPr>
        <w:t xml:space="preserve"> (2022) emphasise, structured risk assessment frameworks are essential for balancing uncertainty with proactive planning, particularly in large-scale infrastructure projects where interdependencies are complex and consequences of failure are significant</w:t>
      </w:r>
      <w:r>
        <w:rPr>
          <w:rFonts w:ascii="Arial" w:hAnsi="Arial" w:cs="Arial"/>
          <w:sz w:val="24"/>
          <w:szCs w:val="24"/>
        </w:rPr>
        <w:t>.</w:t>
      </w:r>
    </w:p>
    <w:p w14:paraId="3375A7CA" w14:textId="77777777" w:rsidR="006B28BD" w:rsidRPr="006B28BD" w:rsidRDefault="006B28BD" w:rsidP="0057504F">
      <w:pPr>
        <w:spacing w:line="360" w:lineRule="auto"/>
        <w:jc w:val="both"/>
        <w:rPr>
          <w:rFonts w:ascii="Arial" w:hAnsi="Arial" w:cs="Arial"/>
          <w:sz w:val="24"/>
          <w:szCs w:val="24"/>
        </w:rPr>
      </w:pPr>
      <w:r w:rsidRPr="006B28BD">
        <w:rPr>
          <w:rFonts w:ascii="Arial" w:hAnsi="Arial" w:cs="Arial"/>
          <w:sz w:val="24"/>
          <w:szCs w:val="24"/>
        </w:rPr>
        <w:t>Mitigation strategies are embedded within the project plan. Seasonal scheduling is used to minimise exposure to adverse weather conditions, while reliance on multiple suppliers reduces vulnerability to supply chain disruptions. Enhanced safety protocols, including stricter site monitoring and training, are implemented to mitigate hazards and ensure compliance with occupational health standards. Financial controls, such as contingency reserves and regular budget reviews, are also incorporated to address potential overruns.</w:t>
      </w:r>
    </w:p>
    <w:p w14:paraId="1D0A8F3F" w14:textId="43B2D11E" w:rsidR="006B28BD" w:rsidRDefault="006B28BD" w:rsidP="0057504F">
      <w:pPr>
        <w:spacing w:line="360" w:lineRule="auto"/>
        <w:jc w:val="both"/>
        <w:rPr>
          <w:rFonts w:ascii="Arial" w:hAnsi="Arial" w:cs="Arial"/>
          <w:sz w:val="24"/>
          <w:szCs w:val="24"/>
        </w:rPr>
      </w:pPr>
      <w:r w:rsidRPr="006B28BD">
        <w:rPr>
          <w:rFonts w:ascii="Arial" w:hAnsi="Arial" w:cs="Arial"/>
          <w:sz w:val="24"/>
          <w:szCs w:val="24"/>
        </w:rPr>
        <w:t>By integrating these measures, the project adopts a proactive approach to risk management, ensuring resilience and stakeholder confidence. This aligns with contemporary project management practice, where risk analysis is not treated as a one-off exercise but as a continuous process embedded throughout the project lifecycle (</w:t>
      </w:r>
      <w:proofErr w:type="spellStart"/>
      <w:r w:rsidRPr="006B28BD">
        <w:rPr>
          <w:rFonts w:ascii="Arial" w:hAnsi="Arial" w:cs="Arial"/>
          <w:sz w:val="24"/>
          <w:szCs w:val="24"/>
        </w:rPr>
        <w:t>Zwikael</w:t>
      </w:r>
      <w:proofErr w:type="spellEnd"/>
      <w:r w:rsidRPr="006B28BD">
        <w:rPr>
          <w:rFonts w:ascii="Arial" w:hAnsi="Arial" w:cs="Arial"/>
          <w:sz w:val="24"/>
          <w:szCs w:val="24"/>
        </w:rPr>
        <w:t xml:space="preserve"> &amp; </w:t>
      </w:r>
      <w:proofErr w:type="spellStart"/>
      <w:r w:rsidRPr="006B28BD">
        <w:rPr>
          <w:rFonts w:ascii="Arial" w:hAnsi="Arial" w:cs="Arial"/>
          <w:sz w:val="24"/>
          <w:szCs w:val="24"/>
        </w:rPr>
        <w:t>Smyrk</w:t>
      </w:r>
      <w:proofErr w:type="spellEnd"/>
      <w:r w:rsidRPr="006B28BD">
        <w:rPr>
          <w:rFonts w:ascii="Arial" w:hAnsi="Arial" w:cs="Arial"/>
          <w:sz w:val="24"/>
          <w:szCs w:val="24"/>
        </w:rPr>
        <w:t>, 2022).</w:t>
      </w:r>
    </w:p>
    <w:p w14:paraId="1B567692" w14:textId="77777777" w:rsidR="006B28BD" w:rsidRDefault="006B28BD" w:rsidP="0057504F">
      <w:pPr>
        <w:spacing w:line="360" w:lineRule="auto"/>
        <w:jc w:val="both"/>
        <w:rPr>
          <w:rFonts w:ascii="Arial" w:hAnsi="Arial" w:cs="Arial"/>
          <w:sz w:val="24"/>
          <w:szCs w:val="24"/>
        </w:rPr>
      </w:pPr>
    </w:p>
    <w:p w14:paraId="16CE2A0E" w14:textId="77777777" w:rsidR="00D1686E" w:rsidRDefault="00D1686E" w:rsidP="0057504F">
      <w:pPr>
        <w:spacing w:line="360" w:lineRule="auto"/>
        <w:jc w:val="both"/>
        <w:rPr>
          <w:rFonts w:ascii="Arial" w:hAnsi="Arial" w:cs="Arial"/>
          <w:sz w:val="24"/>
          <w:szCs w:val="24"/>
        </w:rPr>
      </w:pPr>
    </w:p>
    <w:p w14:paraId="1102E502" w14:textId="77777777" w:rsidR="00D1686E" w:rsidRDefault="00D1686E" w:rsidP="0057504F">
      <w:pPr>
        <w:spacing w:line="360" w:lineRule="auto"/>
        <w:jc w:val="both"/>
        <w:rPr>
          <w:rFonts w:ascii="Arial" w:hAnsi="Arial" w:cs="Arial"/>
          <w:sz w:val="24"/>
          <w:szCs w:val="24"/>
        </w:rPr>
      </w:pPr>
    </w:p>
    <w:p w14:paraId="14FED83D" w14:textId="77777777" w:rsidR="00D1686E" w:rsidRDefault="00D1686E" w:rsidP="0057504F">
      <w:pPr>
        <w:spacing w:line="360" w:lineRule="auto"/>
        <w:jc w:val="both"/>
        <w:rPr>
          <w:rFonts w:ascii="Arial" w:hAnsi="Arial" w:cs="Arial"/>
          <w:b/>
          <w:bCs/>
          <w:sz w:val="24"/>
          <w:szCs w:val="24"/>
        </w:rPr>
      </w:pPr>
    </w:p>
    <w:p w14:paraId="78D5FA29" w14:textId="77777777" w:rsidR="00D1686E" w:rsidRDefault="00D1686E" w:rsidP="0057504F">
      <w:pPr>
        <w:spacing w:line="360" w:lineRule="auto"/>
        <w:jc w:val="both"/>
        <w:rPr>
          <w:rFonts w:ascii="Arial" w:hAnsi="Arial" w:cs="Arial"/>
          <w:b/>
          <w:bCs/>
          <w:sz w:val="24"/>
          <w:szCs w:val="24"/>
        </w:rPr>
      </w:pPr>
    </w:p>
    <w:p w14:paraId="592EE2BB" w14:textId="0FBA4AD8" w:rsidR="0016309B"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t>10. Conclusion</w:t>
      </w:r>
    </w:p>
    <w:p w14:paraId="360D6A99" w14:textId="77777777" w:rsidR="00D1686E" w:rsidRPr="0016309B" w:rsidRDefault="00D1686E" w:rsidP="0057504F">
      <w:pPr>
        <w:spacing w:line="360" w:lineRule="auto"/>
        <w:jc w:val="both"/>
        <w:rPr>
          <w:rFonts w:ascii="Arial" w:hAnsi="Arial" w:cs="Arial"/>
          <w:b/>
          <w:bCs/>
          <w:sz w:val="24"/>
          <w:szCs w:val="24"/>
        </w:rPr>
      </w:pPr>
    </w:p>
    <w:p w14:paraId="7482C0AF" w14:textId="6AD417A1" w:rsidR="00A553BD" w:rsidRDefault="00DA2F49" w:rsidP="0057504F">
      <w:pPr>
        <w:spacing w:line="360" w:lineRule="auto"/>
        <w:jc w:val="both"/>
        <w:rPr>
          <w:rFonts w:ascii="Arial" w:hAnsi="Arial" w:cs="Arial"/>
          <w:sz w:val="24"/>
          <w:szCs w:val="24"/>
        </w:rPr>
      </w:pPr>
      <w:r w:rsidRPr="00DA2F49">
        <w:rPr>
          <w:rFonts w:ascii="Arial" w:hAnsi="Arial" w:cs="Arial"/>
          <w:sz w:val="24"/>
          <w:szCs w:val="24"/>
        </w:rPr>
        <w:t>The reconstruction of Highway 5 is a strategically significant initiative aimed at restoring national transport connectivity and embedding climate resilience into Canada’s infrastructure network. The devastating floods of November 2021, caused by an atmospheric river, inflicted severe damage across more than 20 sites along the Coquihalla corridor, including collapsed bridges and extensive washouts, which led to the complete closure of the highway between Hope and Merritt, British Columbia. In response, the British Columbia Ministry of Transportation and Infrastructure launched the Highway Reinstatement Program, adopting innovative alliance contracting and climate-resilient design principles to ensure permanent restoration and future-proofing of the corridor.</w:t>
      </w:r>
    </w:p>
    <w:p w14:paraId="1586ADD9" w14:textId="76055C2E" w:rsidR="00DA2F49" w:rsidRPr="00DA2F49" w:rsidRDefault="00DA2F49" w:rsidP="0057504F">
      <w:pPr>
        <w:spacing w:line="360" w:lineRule="auto"/>
        <w:jc w:val="both"/>
        <w:rPr>
          <w:rFonts w:ascii="Arial" w:hAnsi="Arial" w:cs="Arial"/>
          <w:sz w:val="24"/>
          <w:szCs w:val="24"/>
        </w:rPr>
      </w:pPr>
      <w:r w:rsidRPr="00DA2F49">
        <w:rPr>
          <w:rFonts w:ascii="Arial" w:hAnsi="Arial" w:cs="Arial"/>
          <w:sz w:val="24"/>
          <w:szCs w:val="24"/>
        </w:rPr>
        <w:t>Recent academic research highlights that modern project management must integrate sustainability, resilience, and adaptive governance into recovery planning to maximise long-term value creation (Silvius, 2023). This Project Management Plan therefore provides a structured, evidence-based framework for delivering the reconstruction efficiently and sustainably, aligning with national connectivity priorities while reinforcing resilience objectives that safeguard against future environmental disruptions.</w:t>
      </w:r>
    </w:p>
    <w:p w14:paraId="0CED1D2E" w14:textId="77777777" w:rsidR="00A553BD" w:rsidRDefault="00A553BD" w:rsidP="0057504F">
      <w:pPr>
        <w:spacing w:line="360" w:lineRule="auto"/>
        <w:jc w:val="both"/>
        <w:rPr>
          <w:rFonts w:ascii="Arial" w:hAnsi="Arial" w:cs="Arial"/>
          <w:b/>
          <w:bCs/>
          <w:sz w:val="24"/>
          <w:szCs w:val="24"/>
        </w:rPr>
      </w:pPr>
    </w:p>
    <w:p w14:paraId="406A285C" w14:textId="77777777" w:rsidR="00DA2F49" w:rsidRDefault="00DA2F49" w:rsidP="0057504F">
      <w:pPr>
        <w:spacing w:line="360" w:lineRule="auto"/>
        <w:jc w:val="both"/>
        <w:rPr>
          <w:rFonts w:ascii="Arial" w:hAnsi="Arial" w:cs="Arial"/>
          <w:sz w:val="24"/>
          <w:szCs w:val="24"/>
        </w:rPr>
      </w:pPr>
    </w:p>
    <w:p w14:paraId="37D142E5" w14:textId="77777777" w:rsidR="00D1686E" w:rsidRDefault="00D1686E" w:rsidP="0057504F">
      <w:pPr>
        <w:spacing w:line="360" w:lineRule="auto"/>
        <w:jc w:val="both"/>
        <w:rPr>
          <w:rFonts w:ascii="Arial" w:hAnsi="Arial" w:cs="Arial"/>
          <w:sz w:val="24"/>
          <w:szCs w:val="24"/>
        </w:rPr>
      </w:pPr>
    </w:p>
    <w:p w14:paraId="08D06A25" w14:textId="77777777" w:rsidR="00D1686E" w:rsidRDefault="00D1686E" w:rsidP="0057504F">
      <w:pPr>
        <w:spacing w:line="360" w:lineRule="auto"/>
        <w:jc w:val="both"/>
        <w:rPr>
          <w:rFonts w:ascii="Arial" w:hAnsi="Arial" w:cs="Arial"/>
          <w:sz w:val="24"/>
          <w:szCs w:val="24"/>
        </w:rPr>
      </w:pPr>
    </w:p>
    <w:p w14:paraId="06514464" w14:textId="77777777" w:rsidR="00D1686E" w:rsidRDefault="00D1686E" w:rsidP="0057504F">
      <w:pPr>
        <w:spacing w:line="360" w:lineRule="auto"/>
        <w:jc w:val="both"/>
        <w:rPr>
          <w:rFonts w:ascii="Arial" w:hAnsi="Arial" w:cs="Arial"/>
          <w:sz w:val="24"/>
          <w:szCs w:val="24"/>
        </w:rPr>
      </w:pPr>
    </w:p>
    <w:p w14:paraId="41E8DF7D" w14:textId="77777777" w:rsidR="00D1686E" w:rsidRDefault="00D1686E" w:rsidP="0057504F">
      <w:pPr>
        <w:spacing w:line="360" w:lineRule="auto"/>
        <w:jc w:val="both"/>
        <w:rPr>
          <w:rFonts w:ascii="Arial" w:hAnsi="Arial" w:cs="Arial"/>
          <w:sz w:val="24"/>
          <w:szCs w:val="24"/>
        </w:rPr>
      </w:pPr>
    </w:p>
    <w:p w14:paraId="350A8B32" w14:textId="77777777" w:rsidR="00D1686E" w:rsidRDefault="00D1686E" w:rsidP="0057504F">
      <w:pPr>
        <w:spacing w:line="360" w:lineRule="auto"/>
        <w:jc w:val="both"/>
        <w:rPr>
          <w:rFonts w:ascii="Arial" w:hAnsi="Arial" w:cs="Arial"/>
          <w:sz w:val="24"/>
          <w:szCs w:val="24"/>
        </w:rPr>
      </w:pPr>
    </w:p>
    <w:p w14:paraId="1910D6EB" w14:textId="77777777" w:rsidR="00D1686E" w:rsidRPr="00DA2F49" w:rsidRDefault="00D1686E" w:rsidP="0057504F">
      <w:pPr>
        <w:spacing w:line="360" w:lineRule="auto"/>
        <w:jc w:val="both"/>
        <w:rPr>
          <w:rFonts w:ascii="Arial" w:hAnsi="Arial" w:cs="Arial"/>
          <w:sz w:val="24"/>
          <w:szCs w:val="24"/>
        </w:rPr>
      </w:pPr>
    </w:p>
    <w:p w14:paraId="4CF77962" w14:textId="5726F761" w:rsidR="0016309B" w:rsidRPr="0016309B" w:rsidRDefault="0016309B" w:rsidP="0057504F">
      <w:pPr>
        <w:spacing w:line="360" w:lineRule="auto"/>
        <w:jc w:val="both"/>
        <w:rPr>
          <w:rFonts w:ascii="Arial" w:hAnsi="Arial" w:cs="Arial"/>
          <w:b/>
          <w:bCs/>
          <w:sz w:val="24"/>
          <w:szCs w:val="24"/>
        </w:rPr>
      </w:pPr>
      <w:r w:rsidRPr="0016309B">
        <w:rPr>
          <w:rFonts w:ascii="Arial" w:hAnsi="Arial" w:cs="Arial"/>
          <w:b/>
          <w:bCs/>
          <w:sz w:val="24"/>
          <w:szCs w:val="24"/>
        </w:rPr>
        <w:lastRenderedPageBreak/>
        <w:t>References</w:t>
      </w:r>
    </w:p>
    <w:p w14:paraId="4CF88017" w14:textId="54E5E98D" w:rsidR="0016309B" w:rsidRDefault="0016309B" w:rsidP="0057504F">
      <w:pPr>
        <w:spacing w:line="360" w:lineRule="auto"/>
        <w:jc w:val="both"/>
        <w:rPr>
          <w:rFonts w:ascii="Arial" w:hAnsi="Arial" w:cs="Arial"/>
          <w:sz w:val="24"/>
          <w:szCs w:val="24"/>
        </w:rPr>
      </w:pPr>
      <w:r w:rsidRPr="0016309B">
        <w:rPr>
          <w:rFonts w:ascii="Arial" w:hAnsi="Arial" w:cs="Arial"/>
          <w:sz w:val="24"/>
          <w:szCs w:val="24"/>
        </w:rPr>
        <w:t>Flyvbjerg, B. (2023)</w:t>
      </w:r>
      <w:r w:rsidR="0052194B">
        <w:rPr>
          <w:rFonts w:ascii="Arial" w:hAnsi="Arial" w:cs="Arial"/>
          <w:sz w:val="24"/>
          <w:szCs w:val="24"/>
        </w:rPr>
        <w:t>.</w:t>
      </w:r>
      <w:r w:rsidRPr="0016309B">
        <w:rPr>
          <w:rFonts w:ascii="Arial" w:hAnsi="Arial" w:cs="Arial"/>
          <w:sz w:val="24"/>
          <w:szCs w:val="24"/>
        </w:rPr>
        <w:t xml:space="preserve"> </w:t>
      </w:r>
      <w:r w:rsidRPr="0016309B">
        <w:rPr>
          <w:rFonts w:ascii="Arial" w:hAnsi="Arial" w:cs="Arial"/>
          <w:i/>
          <w:iCs/>
          <w:sz w:val="24"/>
          <w:szCs w:val="24"/>
        </w:rPr>
        <w:t>How Big Things Get Done</w:t>
      </w:r>
      <w:r w:rsidRPr="0016309B">
        <w:rPr>
          <w:rFonts w:ascii="Arial" w:hAnsi="Arial" w:cs="Arial"/>
          <w:sz w:val="24"/>
          <w:szCs w:val="24"/>
        </w:rPr>
        <w:t>. Currency.</w:t>
      </w:r>
      <w:r w:rsidRPr="0016309B">
        <w:rPr>
          <w:rFonts w:ascii="Arial" w:hAnsi="Arial" w:cs="Arial"/>
          <w:sz w:val="24"/>
          <w:szCs w:val="24"/>
        </w:rPr>
        <w:br/>
        <w:t>Government of British Columbia (2022)</w:t>
      </w:r>
      <w:r w:rsidR="0052194B">
        <w:rPr>
          <w:rFonts w:ascii="Arial" w:hAnsi="Arial" w:cs="Arial"/>
          <w:sz w:val="24"/>
          <w:szCs w:val="24"/>
        </w:rPr>
        <w:t>.</w:t>
      </w:r>
      <w:r w:rsidRPr="0016309B">
        <w:rPr>
          <w:rFonts w:ascii="Arial" w:hAnsi="Arial" w:cs="Arial"/>
          <w:sz w:val="24"/>
          <w:szCs w:val="24"/>
        </w:rPr>
        <w:t xml:space="preserve"> </w:t>
      </w:r>
      <w:r w:rsidRPr="0016309B">
        <w:rPr>
          <w:rFonts w:ascii="Arial" w:hAnsi="Arial" w:cs="Arial"/>
          <w:i/>
          <w:iCs/>
          <w:sz w:val="24"/>
          <w:szCs w:val="24"/>
        </w:rPr>
        <w:t>Atmospheric River Event Report</w:t>
      </w:r>
      <w:r w:rsidRPr="0016309B">
        <w:rPr>
          <w:rFonts w:ascii="Arial" w:hAnsi="Arial" w:cs="Arial"/>
          <w:sz w:val="24"/>
          <w:szCs w:val="24"/>
        </w:rPr>
        <w:t>. Victoria: BC Gov.</w:t>
      </w:r>
      <w:r w:rsidRPr="0016309B">
        <w:rPr>
          <w:rFonts w:ascii="Arial" w:hAnsi="Arial" w:cs="Arial"/>
          <w:sz w:val="24"/>
          <w:szCs w:val="24"/>
        </w:rPr>
        <w:br/>
        <w:t xml:space="preserve">IPCC (2021) </w:t>
      </w:r>
      <w:r w:rsidRPr="0016309B">
        <w:rPr>
          <w:rFonts w:ascii="Arial" w:hAnsi="Arial" w:cs="Arial"/>
          <w:i/>
          <w:iCs/>
          <w:sz w:val="24"/>
          <w:szCs w:val="24"/>
        </w:rPr>
        <w:t>Climate Change 2021: Impacts, Adaptation and Vulnerability</w:t>
      </w:r>
      <w:r w:rsidRPr="0016309B">
        <w:rPr>
          <w:rFonts w:ascii="Arial" w:hAnsi="Arial" w:cs="Arial"/>
          <w:sz w:val="24"/>
          <w:szCs w:val="24"/>
        </w:rPr>
        <w:t>. Geneva: IPCC.</w:t>
      </w:r>
      <w:r w:rsidRPr="0016309B">
        <w:rPr>
          <w:rFonts w:ascii="Arial" w:hAnsi="Arial" w:cs="Arial"/>
          <w:sz w:val="24"/>
          <w:szCs w:val="24"/>
        </w:rPr>
        <w:br/>
        <w:t>Lock, D. (2020)</w:t>
      </w:r>
      <w:r w:rsidR="0052194B">
        <w:rPr>
          <w:rFonts w:ascii="Arial" w:hAnsi="Arial" w:cs="Arial"/>
          <w:sz w:val="24"/>
          <w:szCs w:val="24"/>
        </w:rPr>
        <w:t>.</w:t>
      </w:r>
      <w:r w:rsidRPr="0016309B">
        <w:rPr>
          <w:rFonts w:ascii="Arial" w:hAnsi="Arial" w:cs="Arial"/>
          <w:sz w:val="24"/>
          <w:szCs w:val="24"/>
        </w:rPr>
        <w:t xml:space="preserve"> </w:t>
      </w:r>
      <w:r w:rsidRPr="0016309B">
        <w:rPr>
          <w:rFonts w:ascii="Arial" w:hAnsi="Arial" w:cs="Arial"/>
          <w:i/>
          <w:iCs/>
          <w:sz w:val="24"/>
          <w:szCs w:val="24"/>
        </w:rPr>
        <w:t>Project Management</w:t>
      </w:r>
      <w:r w:rsidRPr="0016309B">
        <w:rPr>
          <w:rFonts w:ascii="Arial" w:hAnsi="Arial" w:cs="Arial"/>
          <w:sz w:val="24"/>
          <w:szCs w:val="24"/>
        </w:rPr>
        <w:t>. 11th ed</w:t>
      </w:r>
      <w:r w:rsidR="00E8472D">
        <w:rPr>
          <w:rFonts w:ascii="Arial" w:hAnsi="Arial" w:cs="Arial"/>
          <w:sz w:val="24"/>
          <w:szCs w:val="24"/>
        </w:rPr>
        <w:t>itio</w:t>
      </w:r>
      <w:r w:rsidRPr="0016309B">
        <w:rPr>
          <w:rFonts w:ascii="Arial" w:hAnsi="Arial" w:cs="Arial"/>
          <w:sz w:val="24"/>
          <w:szCs w:val="24"/>
        </w:rPr>
        <w:t>n. Gower.</w:t>
      </w:r>
      <w:r w:rsidRPr="0016309B">
        <w:rPr>
          <w:rFonts w:ascii="Arial" w:hAnsi="Arial" w:cs="Arial"/>
          <w:sz w:val="24"/>
          <w:szCs w:val="24"/>
        </w:rPr>
        <w:br/>
        <w:t xml:space="preserve">PMI (2021) </w:t>
      </w:r>
      <w:r w:rsidRPr="0016309B">
        <w:rPr>
          <w:rFonts w:ascii="Arial" w:hAnsi="Arial" w:cs="Arial"/>
          <w:i/>
          <w:iCs/>
          <w:sz w:val="24"/>
          <w:szCs w:val="24"/>
        </w:rPr>
        <w:t>A Guide to the Project Management Body of Knowledge (PMBOK® Guide)</w:t>
      </w:r>
      <w:r w:rsidRPr="0016309B">
        <w:rPr>
          <w:rFonts w:ascii="Arial" w:hAnsi="Arial" w:cs="Arial"/>
          <w:sz w:val="24"/>
          <w:szCs w:val="24"/>
        </w:rPr>
        <w:t>. 7th ed</w:t>
      </w:r>
      <w:r w:rsidR="00E8472D">
        <w:rPr>
          <w:rFonts w:ascii="Arial" w:hAnsi="Arial" w:cs="Arial"/>
          <w:sz w:val="24"/>
          <w:szCs w:val="24"/>
        </w:rPr>
        <w:t>itio</w:t>
      </w:r>
      <w:r w:rsidRPr="0016309B">
        <w:rPr>
          <w:rFonts w:ascii="Arial" w:hAnsi="Arial" w:cs="Arial"/>
          <w:sz w:val="24"/>
          <w:szCs w:val="24"/>
        </w:rPr>
        <w:t>n. PMI.</w:t>
      </w:r>
      <w:r w:rsidRPr="0016309B">
        <w:rPr>
          <w:rFonts w:ascii="Arial" w:hAnsi="Arial" w:cs="Arial"/>
          <w:sz w:val="24"/>
          <w:szCs w:val="24"/>
        </w:rPr>
        <w:br/>
        <w:t>Public Safety Canada (2023)</w:t>
      </w:r>
      <w:r w:rsidR="0052194B">
        <w:rPr>
          <w:rFonts w:ascii="Arial" w:hAnsi="Arial" w:cs="Arial"/>
          <w:sz w:val="24"/>
          <w:szCs w:val="24"/>
        </w:rPr>
        <w:t>.</w:t>
      </w:r>
      <w:r w:rsidRPr="0016309B">
        <w:rPr>
          <w:rFonts w:ascii="Arial" w:hAnsi="Arial" w:cs="Arial"/>
          <w:sz w:val="24"/>
          <w:szCs w:val="24"/>
        </w:rPr>
        <w:t xml:space="preserve"> </w:t>
      </w:r>
      <w:r w:rsidRPr="0016309B">
        <w:rPr>
          <w:rFonts w:ascii="Arial" w:hAnsi="Arial" w:cs="Arial"/>
          <w:i/>
          <w:iCs/>
          <w:sz w:val="24"/>
          <w:szCs w:val="24"/>
        </w:rPr>
        <w:t>2022 Flooding in British Columbia: Impact Assessment</w:t>
      </w:r>
      <w:r w:rsidRPr="0016309B">
        <w:rPr>
          <w:rFonts w:ascii="Arial" w:hAnsi="Arial" w:cs="Arial"/>
          <w:sz w:val="24"/>
          <w:szCs w:val="24"/>
        </w:rPr>
        <w:t>. Ottawa: PSC.</w:t>
      </w:r>
      <w:r w:rsidRPr="0016309B">
        <w:rPr>
          <w:rFonts w:ascii="Arial" w:hAnsi="Arial" w:cs="Arial"/>
          <w:sz w:val="24"/>
          <w:szCs w:val="24"/>
        </w:rPr>
        <w:br/>
        <w:t>Turner, J.R. (2020)</w:t>
      </w:r>
      <w:r w:rsidR="0052194B">
        <w:rPr>
          <w:rFonts w:ascii="Arial" w:hAnsi="Arial" w:cs="Arial"/>
          <w:sz w:val="24"/>
          <w:szCs w:val="24"/>
        </w:rPr>
        <w:t>.</w:t>
      </w:r>
      <w:r w:rsidRPr="0016309B">
        <w:rPr>
          <w:rFonts w:ascii="Arial" w:hAnsi="Arial" w:cs="Arial"/>
          <w:sz w:val="24"/>
          <w:szCs w:val="24"/>
        </w:rPr>
        <w:t xml:space="preserve"> </w:t>
      </w:r>
      <w:r w:rsidRPr="0016309B">
        <w:rPr>
          <w:rFonts w:ascii="Arial" w:hAnsi="Arial" w:cs="Arial"/>
          <w:i/>
          <w:iCs/>
          <w:sz w:val="24"/>
          <w:szCs w:val="24"/>
        </w:rPr>
        <w:t>The Handbook of Project-Based Management</w:t>
      </w:r>
      <w:r w:rsidRPr="0016309B">
        <w:rPr>
          <w:rFonts w:ascii="Arial" w:hAnsi="Arial" w:cs="Arial"/>
          <w:sz w:val="24"/>
          <w:szCs w:val="24"/>
        </w:rPr>
        <w:t>. McGraw-Hill.</w:t>
      </w:r>
      <w:r w:rsidRPr="0016309B">
        <w:rPr>
          <w:rFonts w:ascii="Arial" w:hAnsi="Arial" w:cs="Arial"/>
          <w:sz w:val="24"/>
          <w:szCs w:val="24"/>
        </w:rPr>
        <w:br/>
        <w:t xml:space="preserve">Transport Canada (2022) </w:t>
      </w:r>
      <w:r w:rsidRPr="0016309B">
        <w:rPr>
          <w:rFonts w:ascii="Arial" w:hAnsi="Arial" w:cs="Arial"/>
          <w:i/>
          <w:iCs/>
          <w:sz w:val="24"/>
          <w:szCs w:val="24"/>
        </w:rPr>
        <w:t>Major Supply Chain Disruptions Report</w:t>
      </w:r>
      <w:r w:rsidRPr="0016309B">
        <w:rPr>
          <w:rFonts w:ascii="Arial" w:hAnsi="Arial" w:cs="Arial"/>
          <w:sz w:val="24"/>
          <w:szCs w:val="24"/>
        </w:rPr>
        <w:t>. Ottawa:</w:t>
      </w:r>
      <w:r w:rsidR="000F7F12">
        <w:rPr>
          <w:rFonts w:ascii="Arial" w:hAnsi="Arial" w:cs="Arial"/>
          <w:sz w:val="24"/>
          <w:szCs w:val="24"/>
        </w:rPr>
        <w:t xml:space="preserve"> </w:t>
      </w:r>
      <w:r w:rsidRPr="0016309B">
        <w:rPr>
          <w:rFonts w:ascii="Arial" w:hAnsi="Arial" w:cs="Arial"/>
          <w:sz w:val="24"/>
          <w:szCs w:val="24"/>
        </w:rPr>
        <w:t>Government of Canada.</w:t>
      </w:r>
    </w:p>
    <w:p w14:paraId="0040054D" w14:textId="3D8B917F" w:rsidR="000F7F12" w:rsidRDefault="000F7F12" w:rsidP="0057504F">
      <w:pPr>
        <w:spacing w:line="360" w:lineRule="auto"/>
        <w:jc w:val="both"/>
        <w:rPr>
          <w:rFonts w:ascii="Arial" w:hAnsi="Arial" w:cs="Arial"/>
          <w:sz w:val="24"/>
          <w:szCs w:val="24"/>
        </w:rPr>
      </w:pPr>
      <w:r w:rsidRPr="000F7F12">
        <w:rPr>
          <w:rFonts w:ascii="Arial" w:hAnsi="Arial" w:cs="Arial"/>
          <w:sz w:val="24"/>
          <w:szCs w:val="24"/>
        </w:rPr>
        <w:t>Kerzner, H. (2023)</w:t>
      </w:r>
      <w:r w:rsidR="0052194B">
        <w:rPr>
          <w:rFonts w:ascii="Arial" w:hAnsi="Arial" w:cs="Arial"/>
          <w:sz w:val="24"/>
          <w:szCs w:val="24"/>
        </w:rPr>
        <w:t>.</w:t>
      </w:r>
      <w:r w:rsidRPr="000F7F12">
        <w:rPr>
          <w:rFonts w:ascii="Arial" w:hAnsi="Arial" w:cs="Arial"/>
          <w:sz w:val="24"/>
          <w:szCs w:val="24"/>
        </w:rPr>
        <w:t xml:space="preserve"> </w:t>
      </w:r>
      <w:r w:rsidRPr="000F7F12">
        <w:rPr>
          <w:rFonts w:ascii="Arial" w:hAnsi="Arial" w:cs="Arial"/>
          <w:i/>
          <w:iCs/>
          <w:sz w:val="24"/>
          <w:szCs w:val="24"/>
        </w:rPr>
        <w:t>Project management: a systems approach to planning, scheduling, and controlling</w:t>
      </w:r>
      <w:r w:rsidRPr="000F7F12">
        <w:rPr>
          <w:rFonts w:ascii="Arial" w:hAnsi="Arial" w:cs="Arial"/>
          <w:sz w:val="24"/>
          <w:szCs w:val="24"/>
        </w:rPr>
        <w:t>. 13th ed</w:t>
      </w:r>
      <w:r>
        <w:rPr>
          <w:rFonts w:ascii="Arial" w:hAnsi="Arial" w:cs="Arial"/>
          <w:sz w:val="24"/>
          <w:szCs w:val="24"/>
        </w:rPr>
        <w:t>itio</w:t>
      </w:r>
      <w:r w:rsidRPr="000F7F12">
        <w:rPr>
          <w:rFonts w:ascii="Arial" w:hAnsi="Arial" w:cs="Arial"/>
          <w:sz w:val="24"/>
          <w:szCs w:val="24"/>
        </w:rPr>
        <w:t>n. Hoboken, NJ: Wiley.</w:t>
      </w:r>
    </w:p>
    <w:p w14:paraId="55416E3A" w14:textId="72BA107E" w:rsidR="00073849" w:rsidRDefault="00073849" w:rsidP="0057504F">
      <w:pPr>
        <w:spacing w:line="360" w:lineRule="auto"/>
        <w:jc w:val="both"/>
        <w:rPr>
          <w:rFonts w:ascii="Arial" w:hAnsi="Arial" w:cs="Arial"/>
          <w:sz w:val="24"/>
          <w:szCs w:val="24"/>
        </w:rPr>
      </w:pPr>
      <w:r w:rsidRPr="00073849">
        <w:rPr>
          <w:rFonts w:ascii="Arial" w:hAnsi="Arial" w:cs="Arial"/>
          <w:sz w:val="24"/>
          <w:szCs w:val="24"/>
        </w:rPr>
        <w:t>Turner, J.R. (2022)</w:t>
      </w:r>
      <w:r>
        <w:rPr>
          <w:rFonts w:ascii="Arial" w:hAnsi="Arial" w:cs="Arial"/>
          <w:sz w:val="24"/>
          <w:szCs w:val="24"/>
        </w:rPr>
        <w:t>.</w:t>
      </w:r>
      <w:r w:rsidRPr="00073849">
        <w:rPr>
          <w:rFonts w:ascii="Arial" w:hAnsi="Arial" w:cs="Arial"/>
          <w:sz w:val="24"/>
          <w:szCs w:val="24"/>
        </w:rPr>
        <w:t xml:space="preserve"> </w:t>
      </w:r>
      <w:r w:rsidRPr="00073849">
        <w:rPr>
          <w:rFonts w:ascii="Arial" w:hAnsi="Arial" w:cs="Arial"/>
          <w:i/>
          <w:iCs/>
          <w:sz w:val="24"/>
          <w:szCs w:val="24"/>
        </w:rPr>
        <w:t xml:space="preserve">Handbook of </w:t>
      </w:r>
      <w:r>
        <w:rPr>
          <w:rFonts w:ascii="Arial" w:hAnsi="Arial" w:cs="Arial"/>
          <w:i/>
          <w:iCs/>
          <w:sz w:val="24"/>
          <w:szCs w:val="24"/>
        </w:rPr>
        <w:t>Project Management</w:t>
      </w:r>
      <w:r w:rsidRPr="00073849">
        <w:rPr>
          <w:rFonts w:ascii="Arial" w:hAnsi="Arial" w:cs="Arial"/>
          <w:sz w:val="24"/>
          <w:szCs w:val="24"/>
        </w:rPr>
        <w:t>. 5th ed</w:t>
      </w:r>
      <w:r>
        <w:rPr>
          <w:rFonts w:ascii="Arial" w:hAnsi="Arial" w:cs="Arial"/>
          <w:sz w:val="24"/>
          <w:szCs w:val="24"/>
        </w:rPr>
        <w:t>itio</w:t>
      </w:r>
      <w:r w:rsidRPr="00073849">
        <w:rPr>
          <w:rFonts w:ascii="Arial" w:hAnsi="Arial" w:cs="Arial"/>
          <w:sz w:val="24"/>
          <w:szCs w:val="24"/>
        </w:rPr>
        <w:t>n. London: Routledge.</w:t>
      </w:r>
    </w:p>
    <w:p w14:paraId="1903500A" w14:textId="1DA4277C" w:rsidR="00881FBE" w:rsidRDefault="00881FBE" w:rsidP="0057504F">
      <w:pPr>
        <w:spacing w:line="360" w:lineRule="auto"/>
        <w:jc w:val="both"/>
        <w:rPr>
          <w:rFonts w:ascii="Arial" w:hAnsi="Arial" w:cs="Arial"/>
          <w:sz w:val="24"/>
          <w:szCs w:val="24"/>
        </w:rPr>
      </w:pPr>
      <w:r w:rsidRPr="00881FBE">
        <w:rPr>
          <w:rFonts w:ascii="Arial" w:hAnsi="Arial" w:cs="Arial"/>
          <w:sz w:val="24"/>
          <w:szCs w:val="24"/>
        </w:rPr>
        <w:t>Larson, E.W. and Gray, C.F. (2021)</w:t>
      </w:r>
      <w:r>
        <w:rPr>
          <w:rFonts w:ascii="Arial" w:hAnsi="Arial" w:cs="Arial"/>
          <w:sz w:val="24"/>
          <w:szCs w:val="24"/>
        </w:rPr>
        <w:t>.</w:t>
      </w:r>
      <w:r w:rsidRPr="00881FBE">
        <w:rPr>
          <w:rFonts w:ascii="Arial" w:hAnsi="Arial" w:cs="Arial"/>
          <w:sz w:val="24"/>
          <w:szCs w:val="24"/>
        </w:rPr>
        <w:t xml:space="preserve"> </w:t>
      </w:r>
      <w:r w:rsidRPr="00881FBE">
        <w:rPr>
          <w:rFonts w:ascii="Arial" w:hAnsi="Arial" w:cs="Arial"/>
          <w:i/>
          <w:iCs/>
          <w:sz w:val="24"/>
          <w:szCs w:val="24"/>
        </w:rPr>
        <w:t>Project management: the managerial process</w:t>
      </w:r>
      <w:r w:rsidRPr="00881FBE">
        <w:rPr>
          <w:rFonts w:ascii="Arial" w:hAnsi="Arial" w:cs="Arial"/>
          <w:sz w:val="24"/>
          <w:szCs w:val="24"/>
        </w:rPr>
        <w:t>. 8th ed</w:t>
      </w:r>
      <w:r w:rsidR="0052194B">
        <w:rPr>
          <w:rFonts w:ascii="Arial" w:hAnsi="Arial" w:cs="Arial"/>
          <w:sz w:val="24"/>
          <w:szCs w:val="24"/>
        </w:rPr>
        <w:t>itio</w:t>
      </w:r>
      <w:r w:rsidRPr="00881FBE">
        <w:rPr>
          <w:rFonts w:ascii="Arial" w:hAnsi="Arial" w:cs="Arial"/>
          <w:sz w:val="24"/>
          <w:szCs w:val="24"/>
        </w:rPr>
        <w:t>n. New York: McGraw-Hill Education.</w:t>
      </w:r>
    </w:p>
    <w:p w14:paraId="17ACC047" w14:textId="03E0108D" w:rsidR="0052194B" w:rsidRDefault="0052194B" w:rsidP="0057504F">
      <w:pPr>
        <w:spacing w:line="360" w:lineRule="auto"/>
        <w:jc w:val="both"/>
        <w:rPr>
          <w:rFonts w:ascii="Arial" w:hAnsi="Arial" w:cs="Arial"/>
          <w:sz w:val="24"/>
          <w:szCs w:val="24"/>
        </w:rPr>
      </w:pPr>
      <w:r w:rsidRPr="0052194B">
        <w:rPr>
          <w:rFonts w:ascii="Arial" w:hAnsi="Arial" w:cs="Arial"/>
          <w:sz w:val="24"/>
          <w:szCs w:val="24"/>
        </w:rPr>
        <w:t>Meredith, J.R. and Mantel, S.J. (2022)</w:t>
      </w:r>
      <w:r>
        <w:rPr>
          <w:rFonts w:ascii="Arial" w:hAnsi="Arial" w:cs="Arial"/>
          <w:sz w:val="24"/>
          <w:szCs w:val="24"/>
        </w:rPr>
        <w:t>.</w:t>
      </w:r>
      <w:r w:rsidRPr="0052194B">
        <w:rPr>
          <w:rFonts w:ascii="Arial" w:hAnsi="Arial" w:cs="Arial"/>
          <w:sz w:val="24"/>
          <w:szCs w:val="24"/>
        </w:rPr>
        <w:t xml:space="preserve"> </w:t>
      </w:r>
      <w:r w:rsidRPr="0052194B">
        <w:rPr>
          <w:rFonts w:ascii="Arial" w:hAnsi="Arial" w:cs="Arial"/>
          <w:i/>
          <w:iCs/>
          <w:sz w:val="24"/>
          <w:szCs w:val="24"/>
        </w:rPr>
        <w:t>Project management: a managerial approach</w:t>
      </w:r>
      <w:r w:rsidRPr="0052194B">
        <w:rPr>
          <w:rFonts w:ascii="Arial" w:hAnsi="Arial" w:cs="Arial"/>
          <w:sz w:val="24"/>
          <w:szCs w:val="24"/>
        </w:rPr>
        <w:t>. 10th ed</w:t>
      </w:r>
      <w:r>
        <w:rPr>
          <w:rFonts w:ascii="Arial" w:hAnsi="Arial" w:cs="Arial"/>
          <w:sz w:val="24"/>
          <w:szCs w:val="24"/>
        </w:rPr>
        <w:t>itio</w:t>
      </w:r>
      <w:r w:rsidRPr="0052194B">
        <w:rPr>
          <w:rFonts w:ascii="Arial" w:hAnsi="Arial" w:cs="Arial"/>
          <w:sz w:val="24"/>
          <w:szCs w:val="24"/>
        </w:rPr>
        <w:t>n. Hoboken, NJ: Wiley</w:t>
      </w:r>
    </w:p>
    <w:p w14:paraId="36A31C68" w14:textId="77777777" w:rsidR="005D5A62" w:rsidRDefault="00FE7292" w:rsidP="0057504F">
      <w:pPr>
        <w:spacing w:line="360" w:lineRule="auto"/>
        <w:jc w:val="both"/>
        <w:rPr>
          <w:rFonts w:ascii="Arial" w:hAnsi="Arial" w:cs="Arial"/>
          <w:sz w:val="24"/>
          <w:szCs w:val="24"/>
        </w:rPr>
      </w:pPr>
      <w:r w:rsidRPr="00FE7292">
        <w:rPr>
          <w:rFonts w:ascii="Arial" w:hAnsi="Arial" w:cs="Arial"/>
          <w:sz w:val="24"/>
          <w:szCs w:val="24"/>
        </w:rPr>
        <w:t>Santos, J.M.R.C.A. and Fernandes, G. (2024) ‘Prioritizing stakeholders in collaborative research and innovation projects toward sustainability’</w:t>
      </w:r>
      <w:r w:rsidRPr="00FE7292">
        <w:rPr>
          <w:rFonts w:ascii="Arial" w:hAnsi="Arial" w:cs="Arial"/>
          <w:i/>
          <w:iCs/>
          <w:sz w:val="24"/>
          <w:szCs w:val="24"/>
        </w:rPr>
        <w:t>, Project Management Journal</w:t>
      </w:r>
      <w:r w:rsidRPr="00FE7292">
        <w:rPr>
          <w:rFonts w:ascii="Arial" w:hAnsi="Arial" w:cs="Arial"/>
          <w:sz w:val="24"/>
          <w:szCs w:val="24"/>
        </w:rPr>
        <w:t>, 55(4), pp. 423–440. Doi: 10.1177/87569728241231266</w:t>
      </w:r>
    </w:p>
    <w:p w14:paraId="22A316B9" w14:textId="22EE9C57" w:rsidR="00DA2F49" w:rsidRDefault="00DA2F49" w:rsidP="0057504F">
      <w:pPr>
        <w:spacing w:line="360" w:lineRule="auto"/>
        <w:jc w:val="both"/>
        <w:rPr>
          <w:rFonts w:ascii="Arial" w:hAnsi="Arial" w:cs="Arial"/>
          <w:sz w:val="24"/>
          <w:szCs w:val="24"/>
        </w:rPr>
      </w:pPr>
      <w:proofErr w:type="spellStart"/>
      <w:r w:rsidRPr="00DA2F49">
        <w:rPr>
          <w:rFonts w:ascii="Arial" w:hAnsi="Arial" w:cs="Arial"/>
          <w:sz w:val="24"/>
          <w:szCs w:val="24"/>
        </w:rPr>
        <w:t>Zwikael</w:t>
      </w:r>
      <w:proofErr w:type="spellEnd"/>
      <w:r w:rsidRPr="00DA2F49">
        <w:rPr>
          <w:rFonts w:ascii="Arial" w:hAnsi="Arial" w:cs="Arial"/>
          <w:sz w:val="24"/>
          <w:szCs w:val="24"/>
        </w:rPr>
        <w:t xml:space="preserve">, O. and </w:t>
      </w:r>
      <w:proofErr w:type="spellStart"/>
      <w:r w:rsidRPr="00DA2F49">
        <w:rPr>
          <w:rFonts w:ascii="Arial" w:hAnsi="Arial" w:cs="Arial"/>
          <w:sz w:val="24"/>
          <w:szCs w:val="24"/>
        </w:rPr>
        <w:t>Smyrk</w:t>
      </w:r>
      <w:proofErr w:type="spellEnd"/>
      <w:r w:rsidRPr="00DA2F49">
        <w:rPr>
          <w:rFonts w:ascii="Arial" w:hAnsi="Arial" w:cs="Arial"/>
          <w:sz w:val="24"/>
          <w:szCs w:val="24"/>
        </w:rPr>
        <w:t>, J. (2022)</w:t>
      </w:r>
      <w:r>
        <w:rPr>
          <w:rFonts w:ascii="Arial" w:hAnsi="Arial" w:cs="Arial"/>
          <w:sz w:val="24"/>
          <w:szCs w:val="24"/>
        </w:rPr>
        <w:t>.</w:t>
      </w:r>
      <w:r w:rsidRPr="00DA2F49">
        <w:rPr>
          <w:rFonts w:ascii="Arial" w:hAnsi="Arial" w:cs="Arial"/>
          <w:sz w:val="24"/>
          <w:szCs w:val="24"/>
        </w:rPr>
        <w:t xml:space="preserve"> </w:t>
      </w:r>
      <w:r w:rsidRPr="00DA2F49">
        <w:rPr>
          <w:rFonts w:ascii="Arial" w:hAnsi="Arial" w:cs="Arial"/>
          <w:i/>
          <w:iCs/>
          <w:sz w:val="24"/>
          <w:szCs w:val="24"/>
        </w:rPr>
        <w:t>Project management for the creation of organisational value</w:t>
      </w:r>
      <w:r w:rsidRPr="00DA2F49">
        <w:rPr>
          <w:rFonts w:ascii="Arial" w:hAnsi="Arial" w:cs="Arial"/>
          <w:sz w:val="24"/>
          <w:szCs w:val="24"/>
        </w:rPr>
        <w:t>. 2nd ed</w:t>
      </w:r>
      <w:r>
        <w:rPr>
          <w:rFonts w:ascii="Arial" w:hAnsi="Arial" w:cs="Arial"/>
          <w:sz w:val="24"/>
          <w:szCs w:val="24"/>
        </w:rPr>
        <w:t>itio</w:t>
      </w:r>
      <w:r w:rsidRPr="00DA2F49">
        <w:rPr>
          <w:rFonts w:ascii="Arial" w:hAnsi="Arial" w:cs="Arial"/>
          <w:sz w:val="24"/>
          <w:szCs w:val="24"/>
        </w:rPr>
        <w:t>n. Cham: Springer</w:t>
      </w:r>
      <w:r>
        <w:rPr>
          <w:rFonts w:ascii="Arial" w:hAnsi="Arial" w:cs="Arial"/>
          <w:sz w:val="24"/>
          <w:szCs w:val="24"/>
        </w:rPr>
        <w:t>.</w:t>
      </w:r>
    </w:p>
    <w:p w14:paraId="060726D8" w14:textId="6F446E5F" w:rsidR="00DA2F49" w:rsidRDefault="00DA2F49" w:rsidP="0057504F">
      <w:pPr>
        <w:spacing w:line="360" w:lineRule="auto"/>
        <w:jc w:val="both"/>
        <w:rPr>
          <w:rFonts w:ascii="Arial" w:hAnsi="Arial" w:cs="Arial"/>
          <w:sz w:val="24"/>
          <w:szCs w:val="24"/>
        </w:rPr>
      </w:pPr>
      <w:r w:rsidRPr="00DA2F49">
        <w:rPr>
          <w:rFonts w:ascii="Arial" w:hAnsi="Arial" w:cs="Arial"/>
          <w:sz w:val="24"/>
          <w:szCs w:val="24"/>
        </w:rPr>
        <w:t>Silvius, A.J.G. (2023)</w:t>
      </w:r>
      <w:r>
        <w:rPr>
          <w:rFonts w:ascii="Arial" w:hAnsi="Arial" w:cs="Arial"/>
          <w:sz w:val="24"/>
          <w:szCs w:val="24"/>
        </w:rPr>
        <w:t>.</w:t>
      </w:r>
      <w:r w:rsidRPr="00DA2F49">
        <w:rPr>
          <w:rFonts w:ascii="Arial" w:hAnsi="Arial" w:cs="Arial"/>
          <w:sz w:val="24"/>
          <w:szCs w:val="24"/>
        </w:rPr>
        <w:t xml:space="preserve"> </w:t>
      </w:r>
      <w:r w:rsidRPr="00DA2F49">
        <w:rPr>
          <w:rFonts w:ascii="Arial" w:hAnsi="Arial" w:cs="Arial"/>
          <w:i/>
          <w:iCs/>
          <w:sz w:val="24"/>
          <w:szCs w:val="24"/>
        </w:rPr>
        <w:t>Sustainability in project management</w:t>
      </w:r>
      <w:r w:rsidRPr="00DA2F49">
        <w:rPr>
          <w:rFonts w:ascii="Arial" w:hAnsi="Arial" w:cs="Arial"/>
          <w:sz w:val="24"/>
          <w:szCs w:val="24"/>
        </w:rPr>
        <w:t>. 2nd ed</w:t>
      </w:r>
      <w:r>
        <w:rPr>
          <w:rFonts w:ascii="Arial" w:hAnsi="Arial" w:cs="Arial"/>
          <w:sz w:val="24"/>
          <w:szCs w:val="24"/>
        </w:rPr>
        <w:t>itio</w:t>
      </w:r>
      <w:r w:rsidRPr="00DA2F49">
        <w:rPr>
          <w:rFonts w:ascii="Arial" w:hAnsi="Arial" w:cs="Arial"/>
          <w:sz w:val="24"/>
          <w:szCs w:val="24"/>
        </w:rPr>
        <w:t>n. Abingdon: Routledge.</w:t>
      </w:r>
    </w:p>
    <w:p w14:paraId="3B166458" w14:textId="3E310038" w:rsidR="00D1686E" w:rsidRDefault="00D1686E" w:rsidP="0057504F">
      <w:pPr>
        <w:spacing w:line="360" w:lineRule="auto"/>
        <w:jc w:val="both"/>
        <w:rPr>
          <w:rFonts w:ascii="Arial" w:hAnsi="Arial" w:cs="Arial"/>
          <w:sz w:val="24"/>
          <w:szCs w:val="24"/>
        </w:rPr>
      </w:pPr>
      <w:r w:rsidRPr="00D1686E">
        <w:rPr>
          <w:rFonts w:ascii="Arial" w:hAnsi="Arial" w:cs="Arial"/>
          <w:sz w:val="24"/>
          <w:szCs w:val="24"/>
        </w:rPr>
        <w:lastRenderedPageBreak/>
        <w:t xml:space="preserve">Government of British Columbia (2023) </w:t>
      </w:r>
      <w:r w:rsidRPr="00D1686E">
        <w:rPr>
          <w:rFonts w:ascii="Arial" w:hAnsi="Arial" w:cs="Arial"/>
          <w:i/>
          <w:iCs/>
          <w:sz w:val="24"/>
          <w:szCs w:val="24"/>
        </w:rPr>
        <w:t>Atmospheric River Recovery Update</w:t>
      </w:r>
      <w:r w:rsidRPr="00D1686E">
        <w:rPr>
          <w:rFonts w:ascii="Arial" w:hAnsi="Arial" w:cs="Arial"/>
          <w:sz w:val="24"/>
          <w:szCs w:val="24"/>
        </w:rPr>
        <w:t>. Government of British Columbia. Available at: https://www2.gov.bc.ca/gov/content/safety/emergency-management/weather-floods-severe-weather [Accessed 18 December 2025].</w:t>
      </w:r>
    </w:p>
    <w:p w14:paraId="2C256F62" w14:textId="49CDDA0F" w:rsidR="00D1686E" w:rsidRDefault="00D1686E" w:rsidP="0057504F">
      <w:pPr>
        <w:spacing w:line="360" w:lineRule="auto"/>
        <w:jc w:val="both"/>
        <w:rPr>
          <w:rFonts w:ascii="Arial" w:hAnsi="Arial" w:cs="Arial"/>
          <w:sz w:val="24"/>
          <w:szCs w:val="24"/>
        </w:rPr>
      </w:pPr>
      <w:r w:rsidRPr="00D1686E">
        <w:rPr>
          <w:rFonts w:ascii="Arial" w:hAnsi="Arial" w:cs="Arial"/>
          <w:sz w:val="24"/>
          <w:szCs w:val="24"/>
        </w:rPr>
        <w:t xml:space="preserve">Public Safety Canada (2023) </w:t>
      </w:r>
      <w:r w:rsidRPr="00D1686E">
        <w:rPr>
          <w:rFonts w:ascii="Arial" w:hAnsi="Arial" w:cs="Arial"/>
          <w:i/>
          <w:iCs/>
          <w:sz w:val="24"/>
          <w:szCs w:val="24"/>
        </w:rPr>
        <w:t>2022 British Columbia Floods: After-Action Report</w:t>
      </w:r>
      <w:r w:rsidRPr="00D1686E">
        <w:rPr>
          <w:rFonts w:ascii="Arial" w:hAnsi="Arial" w:cs="Arial"/>
          <w:sz w:val="24"/>
          <w:szCs w:val="24"/>
        </w:rPr>
        <w:t>. Government of Canada. Available at: https://www.publicsafety.gc.ca/ [Accessed 18 December 2025].</w:t>
      </w:r>
    </w:p>
    <w:p w14:paraId="3E103C3F" w14:textId="4DAA4E7D" w:rsidR="00D1686E" w:rsidRDefault="00D1686E" w:rsidP="0057504F">
      <w:pPr>
        <w:spacing w:line="360" w:lineRule="auto"/>
        <w:jc w:val="both"/>
        <w:rPr>
          <w:rFonts w:ascii="Arial" w:hAnsi="Arial" w:cs="Arial"/>
          <w:sz w:val="24"/>
          <w:szCs w:val="24"/>
        </w:rPr>
      </w:pPr>
      <w:r w:rsidRPr="00D1686E">
        <w:rPr>
          <w:rFonts w:ascii="Arial" w:hAnsi="Arial" w:cs="Arial"/>
          <w:sz w:val="24"/>
          <w:szCs w:val="24"/>
        </w:rPr>
        <w:t xml:space="preserve">Mendelow, A.L. (1991) </w:t>
      </w:r>
      <w:r w:rsidRPr="00D1686E">
        <w:rPr>
          <w:rFonts w:ascii="Arial" w:hAnsi="Arial" w:cs="Arial"/>
          <w:i/>
          <w:iCs/>
          <w:sz w:val="24"/>
          <w:szCs w:val="24"/>
        </w:rPr>
        <w:t>Environmental Scanning: The Impact of the Stakeholder Concept.</w:t>
      </w:r>
      <w:r w:rsidRPr="00D1686E">
        <w:rPr>
          <w:rFonts w:ascii="Arial" w:hAnsi="Arial" w:cs="Arial"/>
          <w:sz w:val="24"/>
          <w:szCs w:val="24"/>
        </w:rPr>
        <w:t xml:space="preserve"> Proceedings of the International Conference on Information Systems, Cambridge, MA.</w:t>
      </w:r>
    </w:p>
    <w:p w14:paraId="2A85A237" w14:textId="77777777" w:rsidR="005D5A62" w:rsidRDefault="005D5A62" w:rsidP="0057504F">
      <w:pPr>
        <w:spacing w:line="360" w:lineRule="auto"/>
        <w:jc w:val="both"/>
        <w:rPr>
          <w:rFonts w:ascii="Arial" w:hAnsi="Arial" w:cs="Arial"/>
          <w:sz w:val="24"/>
          <w:szCs w:val="24"/>
        </w:rPr>
      </w:pPr>
    </w:p>
    <w:p w14:paraId="4D0FD295" w14:textId="77777777" w:rsidR="005D5A62" w:rsidRDefault="005D5A62" w:rsidP="0057504F">
      <w:pPr>
        <w:spacing w:line="360" w:lineRule="auto"/>
        <w:jc w:val="both"/>
        <w:rPr>
          <w:rFonts w:ascii="Arial" w:hAnsi="Arial" w:cs="Arial"/>
          <w:sz w:val="24"/>
          <w:szCs w:val="24"/>
        </w:rPr>
      </w:pPr>
    </w:p>
    <w:p w14:paraId="730E7618" w14:textId="77777777" w:rsidR="005D5A62" w:rsidRDefault="005D5A62" w:rsidP="0057504F">
      <w:pPr>
        <w:spacing w:line="360" w:lineRule="auto"/>
        <w:jc w:val="both"/>
        <w:rPr>
          <w:rFonts w:ascii="Arial" w:hAnsi="Arial" w:cs="Arial"/>
          <w:sz w:val="24"/>
          <w:szCs w:val="24"/>
        </w:rPr>
      </w:pPr>
    </w:p>
    <w:p w14:paraId="1F43851C" w14:textId="77777777" w:rsidR="005D5A62" w:rsidRDefault="005D5A62" w:rsidP="0057504F">
      <w:pPr>
        <w:spacing w:line="360" w:lineRule="auto"/>
        <w:jc w:val="both"/>
        <w:rPr>
          <w:rFonts w:ascii="Arial" w:hAnsi="Arial" w:cs="Arial"/>
          <w:sz w:val="24"/>
          <w:szCs w:val="24"/>
        </w:rPr>
      </w:pPr>
    </w:p>
    <w:p w14:paraId="7C5646E7" w14:textId="77777777" w:rsidR="005D5A62" w:rsidRDefault="005D5A62" w:rsidP="0057504F">
      <w:pPr>
        <w:spacing w:line="360" w:lineRule="auto"/>
        <w:jc w:val="both"/>
        <w:rPr>
          <w:rFonts w:ascii="Arial" w:hAnsi="Arial" w:cs="Arial"/>
          <w:sz w:val="24"/>
          <w:szCs w:val="24"/>
        </w:rPr>
      </w:pPr>
    </w:p>
    <w:p w14:paraId="5CDA50F7" w14:textId="77777777" w:rsidR="005D5A62" w:rsidRDefault="005D5A62" w:rsidP="0057504F">
      <w:pPr>
        <w:spacing w:line="360" w:lineRule="auto"/>
        <w:jc w:val="both"/>
        <w:rPr>
          <w:rFonts w:ascii="Arial" w:hAnsi="Arial" w:cs="Arial"/>
          <w:sz w:val="24"/>
          <w:szCs w:val="24"/>
        </w:rPr>
      </w:pPr>
    </w:p>
    <w:p w14:paraId="3E60F5E3" w14:textId="77777777" w:rsidR="005D5A62" w:rsidRDefault="005D5A62" w:rsidP="0057504F">
      <w:pPr>
        <w:spacing w:line="360" w:lineRule="auto"/>
        <w:jc w:val="both"/>
        <w:rPr>
          <w:rFonts w:ascii="Arial" w:hAnsi="Arial" w:cs="Arial"/>
          <w:sz w:val="24"/>
          <w:szCs w:val="24"/>
        </w:rPr>
      </w:pPr>
    </w:p>
    <w:p w14:paraId="45DBE1AB" w14:textId="77777777" w:rsidR="005D5A62" w:rsidRDefault="005D5A62" w:rsidP="0057504F">
      <w:pPr>
        <w:spacing w:line="360" w:lineRule="auto"/>
        <w:jc w:val="both"/>
        <w:rPr>
          <w:rFonts w:ascii="Arial" w:hAnsi="Arial" w:cs="Arial"/>
          <w:sz w:val="24"/>
          <w:szCs w:val="24"/>
        </w:rPr>
      </w:pPr>
    </w:p>
    <w:p w14:paraId="1F6D4161" w14:textId="77777777" w:rsidR="005D5A62" w:rsidRDefault="005D5A62" w:rsidP="0057504F">
      <w:pPr>
        <w:spacing w:line="360" w:lineRule="auto"/>
        <w:jc w:val="both"/>
        <w:rPr>
          <w:rFonts w:ascii="Arial" w:hAnsi="Arial" w:cs="Arial"/>
          <w:sz w:val="24"/>
          <w:szCs w:val="24"/>
        </w:rPr>
      </w:pPr>
    </w:p>
    <w:p w14:paraId="79456DE0" w14:textId="77777777" w:rsidR="005D5A62" w:rsidRDefault="005D5A62" w:rsidP="0057504F">
      <w:pPr>
        <w:spacing w:line="360" w:lineRule="auto"/>
        <w:jc w:val="both"/>
        <w:rPr>
          <w:rFonts w:ascii="Arial" w:hAnsi="Arial" w:cs="Arial"/>
          <w:sz w:val="24"/>
          <w:szCs w:val="24"/>
        </w:rPr>
      </w:pPr>
    </w:p>
    <w:p w14:paraId="77951166" w14:textId="77777777" w:rsidR="005D5A62" w:rsidRDefault="005D5A62" w:rsidP="0057504F">
      <w:pPr>
        <w:spacing w:line="360" w:lineRule="auto"/>
        <w:jc w:val="both"/>
        <w:rPr>
          <w:rFonts w:ascii="Arial" w:hAnsi="Arial" w:cs="Arial"/>
          <w:sz w:val="24"/>
          <w:szCs w:val="24"/>
        </w:rPr>
      </w:pPr>
    </w:p>
    <w:p w14:paraId="699A125B" w14:textId="77777777" w:rsidR="005D5A62" w:rsidRDefault="005D5A62" w:rsidP="0057504F">
      <w:pPr>
        <w:spacing w:line="360" w:lineRule="auto"/>
        <w:jc w:val="both"/>
        <w:rPr>
          <w:rFonts w:ascii="Arial" w:hAnsi="Arial" w:cs="Arial"/>
          <w:sz w:val="24"/>
          <w:szCs w:val="24"/>
        </w:rPr>
      </w:pPr>
    </w:p>
    <w:p w14:paraId="56BF24CB" w14:textId="77777777" w:rsidR="005D5A62" w:rsidRDefault="005D5A62" w:rsidP="0057504F">
      <w:pPr>
        <w:spacing w:line="360" w:lineRule="auto"/>
        <w:jc w:val="both"/>
        <w:rPr>
          <w:rFonts w:ascii="Arial" w:hAnsi="Arial" w:cs="Arial"/>
          <w:sz w:val="24"/>
          <w:szCs w:val="24"/>
        </w:rPr>
      </w:pPr>
    </w:p>
    <w:p w14:paraId="34B10555" w14:textId="77777777" w:rsidR="005D5A62" w:rsidRDefault="005D5A62" w:rsidP="0057504F">
      <w:pPr>
        <w:spacing w:line="360" w:lineRule="auto"/>
        <w:jc w:val="both"/>
        <w:rPr>
          <w:rFonts w:ascii="Arial" w:hAnsi="Arial" w:cs="Arial"/>
          <w:sz w:val="24"/>
          <w:szCs w:val="24"/>
        </w:rPr>
      </w:pPr>
    </w:p>
    <w:p w14:paraId="062665C6" w14:textId="77777777" w:rsidR="005D5A62" w:rsidRDefault="005D5A62" w:rsidP="0057504F">
      <w:pPr>
        <w:spacing w:line="360" w:lineRule="auto"/>
        <w:jc w:val="both"/>
        <w:rPr>
          <w:rFonts w:ascii="Arial" w:hAnsi="Arial" w:cs="Arial"/>
          <w:sz w:val="24"/>
          <w:szCs w:val="24"/>
        </w:rPr>
      </w:pPr>
    </w:p>
    <w:p w14:paraId="492FAAB2" w14:textId="63ACE90D" w:rsidR="00FE7292" w:rsidRDefault="00FE7292" w:rsidP="0057504F">
      <w:pPr>
        <w:spacing w:line="360" w:lineRule="auto"/>
        <w:jc w:val="both"/>
        <w:rPr>
          <w:rFonts w:ascii="Arial" w:hAnsi="Arial" w:cs="Arial"/>
          <w:sz w:val="24"/>
          <w:szCs w:val="24"/>
        </w:rPr>
      </w:pPr>
    </w:p>
    <w:p w14:paraId="2B28359C" w14:textId="77777777" w:rsidR="006D3883" w:rsidRDefault="006D3883" w:rsidP="0057504F">
      <w:pPr>
        <w:spacing w:line="360" w:lineRule="auto"/>
        <w:jc w:val="both"/>
        <w:rPr>
          <w:lang w:eastAsia="en-GB"/>
        </w:rPr>
      </w:pPr>
    </w:p>
    <w:p w14:paraId="724DD3A5" w14:textId="77777777" w:rsidR="006D3883" w:rsidRPr="006D3883" w:rsidRDefault="006D3883" w:rsidP="0057504F">
      <w:pPr>
        <w:spacing w:line="360" w:lineRule="auto"/>
        <w:jc w:val="both"/>
        <w:rPr>
          <w:lang w:eastAsia="en-GB"/>
        </w:rPr>
      </w:pPr>
    </w:p>
    <w:sectPr w:rsidR="006D3883" w:rsidRPr="006D3883" w:rsidSect="00D1686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1DA92" w14:textId="77777777" w:rsidR="000470D7" w:rsidRDefault="000470D7" w:rsidP="005D5A62">
      <w:pPr>
        <w:spacing w:after="0" w:line="240" w:lineRule="auto"/>
      </w:pPr>
      <w:r>
        <w:separator/>
      </w:r>
    </w:p>
  </w:endnote>
  <w:endnote w:type="continuationSeparator" w:id="0">
    <w:p w14:paraId="7B2DF8CA" w14:textId="77777777" w:rsidR="000470D7" w:rsidRDefault="000470D7" w:rsidP="005D5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4A2D8" w14:textId="77777777" w:rsidR="000470D7" w:rsidRDefault="000470D7" w:rsidP="005D5A62">
      <w:pPr>
        <w:spacing w:after="0" w:line="240" w:lineRule="auto"/>
      </w:pPr>
      <w:r>
        <w:separator/>
      </w:r>
    </w:p>
  </w:footnote>
  <w:footnote w:type="continuationSeparator" w:id="0">
    <w:p w14:paraId="6FE42B20" w14:textId="77777777" w:rsidR="000470D7" w:rsidRDefault="000470D7" w:rsidP="005D5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C6356"/>
    <w:multiLevelType w:val="multilevel"/>
    <w:tmpl w:val="7124D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DD788F"/>
    <w:multiLevelType w:val="multilevel"/>
    <w:tmpl w:val="CB3AF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000198"/>
    <w:multiLevelType w:val="multilevel"/>
    <w:tmpl w:val="BE6A6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A5654A"/>
    <w:multiLevelType w:val="multilevel"/>
    <w:tmpl w:val="7124D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DC6FA4"/>
    <w:multiLevelType w:val="hybridMultilevel"/>
    <w:tmpl w:val="3CF04B3C"/>
    <w:lvl w:ilvl="0" w:tplc="DB086F5A">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55184C"/>
    <w:multiLevelType w:val="hybridMultilevel"/>
    <w:tmpl w:val="7AC8CBFE"/>
    <w:lvl w:ilvl="0" w:tplc="3B046BD6">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7F1C96"/>
    <w:multiLevelType w:val="multilevel"/>
    <w:tmpl w:val="9B86C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1439845">
    <w:abstractNumId w:val="6"/>
  </w:num>
  <w:num w:numId="2" w16cid:durableId="1791123613">
    <w:abstractNumId w:val="1"/>
  </w:num>
  <w:num w:numId="3" w16cid:durableId="1903710731">
    <w:abstractNumId w:val="2"/>
  </w:num>
  <w:num w:numId="4" w16cid:durableId="766970127">
    <w:abstractNumId w:val="0"/>
  </w:num>
  <w:num w:numId="5" w16cid:durableId="613631366">
    <w:abstractNumId w:val="3"/>
  </w:num>
  <w:num w:numId="6" w16cid:durableId="1558474942">
    <w:abstractNumId w:val="4"/>
  </w:num>
  <w:num w:numId="7" w16cid:durableId="7344724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5C2"/>
    <w:rsid w:val="00037FC9"/>
    <w:rsid w:val="000470D7"/>
    <w:rsid w:val="00073849"/>
    <w:rsid w:val="00085956"/>
    <w:rsid w:val="000D0E1D"/>
    <w:rsid w:val="000F7F12"/>
    <w:rsid w:val="00135AB3"/>
    <w:rsid w:val="0016309B"/>
    <w:rsid w:val="00204B28"/>
    <w:rsid w:val="00265D8C"/>
    <w:rsid w:val="002D6956"/>
    <w:rsid w:val="00331B47"/>
    <w:rsid w:val="00422E8E"/>
    <w:rsid w:val="00431428"/>
    <w:rsid w:val="0052194B"/>
    <w:rsid w:val="0057504F"/>
    <w:rsid w:val="00584C04"/>
    <w:rsid w:val="005D5A62"/>
    <w:rsid w:val="006035C2"/>
    <w:rsid w:val="006B28BD"/>
    <w:rsid w:val="006D3883"/>
    <w:rsid w:val="00804A63"/>
    <w:rsid w:val="00837225"/>
    <w:rsid w:val="008770C3"/>
    <w:rsid w:val="00881FBE"/>
    <w:rsid w:val="008879F4"/>
    <w:rsid w:val="00A0715B"/>
    <w:rsid w:val="00A17BC1"/>
    <w:rsid w:val="00A26FF9"/>
    <w:rsid w:val="00A553BD"/>
    <w:rsid w:val="00A72891"/>
    <w:rsid w:val="00A82281"/>
    <w:rsid w:val="00B1469F"/>
    <w:rsid w:val="00B34609"/>
    <w:rsid w:val="00B50495"/>
    <w:rsid w:val="00C342C8"/>
    <w:rsid w:val="00C85251"/>
    <w:rsid w:val="00CF02E3"/>
    <w:rsid w:val="00D1686E"/>
    <w:rsid w:val="00D75DB8"/>
    <w:rsid w:val="00DA2F49"/>
    <w:rsid w:val="00DF329F"/>
    <w:rsid w:val="00E02FB0"/>
    <w:rsid w:val="00E160E2"/>
    <w:rsid w:val="00E8472D"/>
    <w:rsid w:val="00FE7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7C7C3"/>
  <w15:chartTrackingRefBased/>
  <w15:docId w15:val="{FCBF1CA6-F7DB-43F8-BA66-7A3FF140D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5C2"/>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603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3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3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5C2"/>
    <w:rPr>
      <w:rFonts w:eastAsiaTheme="majorEastAsia" w:cstheme="majorBidi"/>
      <w:color w:val="272727" w:themeColor="text1" w:themeTint="D8"/>
    </w:rPr>
  </w:style>
  <w:style w:type="paragraph" w:styleId="Title">
    <w:name w:val="Title"/>
    <w:basedOn w:val="Normal"/>
    <w:next w:val="Normal"/>
    <w:link w:val="TitleChar"/>
    <w:uiPriority w:val="10"/>
    <w:qFormat/>
    <w:rsid w:val="00603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5C2"/>
    <w:pPr>
      <w:spacing w:before="160"/>
      <w:jc w:val="center"/>
    </w:pPr>
    <w:rPr>
      <w:i/>
      <w:iCs/>
      <w:color w:val="404040" w:themeColor="text1" w:themeTint="BF"/>
    </w:rPr>
  </w:style>
  <w:style w:type="character" w:customStyle="1" w:styleId="QuoteChar">
    <w:name w:val="Quote Char"/>
    <w:basedOn w:val="DefaultParagraphFont"/>
    <w:link w:val="Quote"/>
    <w:uiPriority w:val="29"/>
    <w:rsid w:val="006035C2"/>
    <w:rPr>
      <w:i/>
      <w:iCs/>
      <w:color w:val="404040" w:themeColor="text1" w:themeTint="BF"/>
    </w:rPr>
  </w:style>
  <w:style w:type="paragraph" w:styleId="ListParagraph">
    <w:name w:val="List Paragraph"/>
    <w:basedOn w:val="Normal"/>
    <w:uiPriority w:val="34"/>
    <w:qFormat/>
    <w:rsid w:val="006035C2"/>
    <w:pPr>
      <w:ind w:left="720"/>
      <w:contextualSpacing/>
    </w:pPr>
  </w:style>
  <w:style w:type="character" w:styleId="IntenseEmphasis">
    <w:name w:val="Intense Emphasis"/>
    <w:basedOn w:val="DefaultParagraphFont"/>
    <w:uiPriority w:val="21"/>
    <w:qFormat/>
    <w:rsid w:val="006035C2"/>
    <w:rPr>
      <w:i/>
      <w:iCs/>
      <w:color w:val="0F4761" w:themeColor="accent1" w:themeShade="BF"/>
    </w:rPr>
  </w:style>
  <w:style w:type="paragraph" w:styleId="IntenseQuote">
    <w:name w:val="Intense Quote"/>
    <w:basedOn w:val="Normal"/>
    <w:next w:val="Normal"/>
    <w:link w:val="IntenseQuoteChar"/>
    <w:uiPriority w:val="30"/>
    <w:qFormat/>
    <w:rsid w:val="00603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5C2"/>
    <w:rPr>
      <w:i/>
      <w:iCs/>
      <w:color w:val="0F4761" w:themeColor="accent1" w:themeShade="BF"/>
    </w:rPr>
  </w:style>
  <w:style w:type="character" w:styleId="IntenseReference">
    <w:name w:val="Intense Reference"/>
    <w:basedOn w:val="DefaultParagraphFont"/>
    <w:uiPriority w:val="32"/>
    <w:qFormat/>
    <w:rsid w:val="006035C2"/>
    <w:rPr>
      <w:b/>
      <w:bCs/>
      <w:smallCaps/>
      <w:color w:val="0F4761" w:themeColor="accent1" w:themeShade="BF"/>
      <w:spacing w:val="5"/>
    </w:rPr>
  </w:style>
  <w:style w:type="paragraph" w:styleId="TOCHeading">
    <w:name w:val="TOC Heading"/>
    <w:basedOn w:val="Heading1"/>
    <w:next w:val="Normal"/>
    <w:uiPriority w:val="39"/>
    <w:unhideWhenUsed/>
    <w:qFormat/>
    <w:rsid w:val="006D3883"/>
    <w:pPr>
      <w:spacing w:before="240" w:after="0"/>
      <w:outlineLvl w:val="9"/>
    </w:pPr>
    <w:rPr>
      <w:sz w:val="32"/>
      <w:szCs w:val="32"/>
      <w:lang w:eastAsia="en-GB"/>
    </w:rPr>
  </w:style>
  <w:style w:type="paragraph" w:styleId="NormalWeb">
    <w:name w:val="Normal (Web)"/>
    <w:basedOn w:val="Normal"/>
    <w:uiPriority w:val="99"/>
    <w:unhideWhenUsed/>
    <w:rsid w:val="00073849"/>
    <w:rPr>
      <w:rFonts w:ascii="Times New Roman" w:hAnsi="Times New Roman" w:cs="Times New Roman"/>
      <w:sz w:val="24"/>
      <w:szCs w:val="24"/>
    </w:rPr>
  </w:style>
  <w:style w:type="paragraph" w:styleId="Header">
    <w:name w:val="header"/>
    <w:basedOn w:val="Normal"/>
    <w:link w:val="HeaderChar"/>
    <w:uiPriority w:val="99"/>
    <w:unhideWhenUsed/>
    <w:rsid w:val="005D5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A62"/>
    <w:rPr>
      <w:rFonts w:eastAsiaTheme="minorEastAsia"/>
      <w:kern w:val="0"/>
      <w:sz w:val="22"/>
      <w:szCs w:val="22"/>
      <w:lang w:eastAsia="zh-CN"/>
      <w14:ligatures w14:val="none"/>
    </w:rPr>
  </w:style>
  <w:style w:type="paragraph" w:styleId="Footer">
    <w:name w:val="footer"/>
    <w:basedOn w:val="Normal"/>
    <w:link w:val="FooterChar"/>
    <w:uiPriority w:val="99"/>
    <w:unhideWhenUsed/>
    <w:rsid w:val="005D5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A62"/>
    <w:rPr>
      <w:rFonts w:eastAsiaTheme="minorEastAsia"/>
      <w:kern w:val="0"/>
      <w:sz w:val="22"/>
      <w:szCs w:val="22"/>
      <w:lang w:eastAsia="zh-CN"/>
      <w14:ligatures w14:val="none"/>
    </w:rPr>
  </w:style>
  <w:style w:type="table" w:styleId="TableGrid">
    <w:name w:val="Table Grid"/>
    <w:basedOn w:val="TableNormal"/>
    <w:uiPriority w:val="39"/>
    <w:rsid w:val="00D168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1686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4051</Words>
  <Characters>23095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Erasmus Nnamdi Onyeukwu</dc:creator>
  <cp:keywords/>
  <dc:description/>
  <cp:lastModifiedBy>Erasmus Nnamdi Onyeukwu</cp:lastModifiedBy>
  <cp:revision>15</cp:revision>
  <dcterms:created xsi:type="dcterms:W3CDTF">2025-11-29T15:54:00Z</dcterms:created>
  <dcterms:modified xsi:type="dcterms:W3CDTF">2025-12-18T22:19:00Z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b5545b84-a9fd-41fe-bb64-4fc42aa7f930</vt:lpwstr>
  </property>
</Properties>
</file>