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902A0" w14:textId="33392A1E" w:rsidR="00685627" w:rsidRPr="008E128A" w:rsidRDefault="0087529E" w:rsidP="001F2313">
      <w:pPr>
        <w:spacing w:after="0"/>
        <w:rPr>
          <w:rFonts w:cs="Arial"/>
        </w:rPr>
      </w:pPr>
      <w:r>
        <w:rPr>
          <w:noProof/>
          <w:sz w:val="20"/>
        </w:rPr>
        <mc:AlternateContent>
          <mc:Choice Requires="wps">
            <w:drawing>
              <wp:inline distT="0" distB="0" distL="0" distR="0" wp14:anchorId="3311A05C" wp14:editId="3DFE8391">
                <wp:extent cx="6261100" cy="342265"/>
                <wp:effectExtent l="0" t="0" r="25400" b="19685"/>
                <wp:docPr id="7205716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1100" cy="342265"/>
                        </a:xfrm>
                        <a:prstGeom prst="rect">
                          <a:avLst/>
                        </a:prstGeom>
                        <a:solidFill>
                          <a:srgbClr val="C0C0C0"/>
                        </a:solidFill>
                        <a:ln w="6096">
                          <a:solidFill>
                            <a:srgbClr val="000000"/>
                          </a:solidFill>
                          <a:prstDash val="solid"/>
                          <a:miter lim="800000"/>
                          <a:headEnd/>
                          <a:tailEnd/>
                        </a:ln>
                      </wps:spPr>
                      <wps:txbx>
                        <w:txbxContent>
                          <w:p w14:paraId="3D424AB7" w14:textId="77777777" w:rsidR="0087529E" w:rsidRDefault="0087529E" w:rsidP="0087529E">
                            <w:pPr>
                              <w:spacing w:before="119"/>
                              <w:ind w:left="971"/>
                              <w:rPr>
                                <w:b/>
                                <w:sz w:val="28"/>
                              </w:rPr>
                            </w:pPr>
                            <w:r>
                              <w:rPr>
                                <w:b/>
                                <w:sz w:val="28"/>
                              </w:rPr>
                              <w:t>LEVEL</w:t>
                            </w:r>
                            <w:r>
                              <w:rPr>
                                <w:b/>
                                <w:spacing w:val="-4"/>
                                <w:sz w:val="28"/>
                              </w:rPr>
                              <w:t xml:space="preserve"> </w:t>
                            </w:r>
                            <w:r>
                              <w:rPr>
                                <w:b/>
                                <w:sz w:val="28"/>
                              </w:rPr>
                              <w:t>6</w:t>
                            </w:r>
                            <w:r>
                              <w:rPr>
                                <w:b/>
                                <w:spacing w:val="-1"/>
                                <w:sz w:val="28"/>
                              </w:rPr>
                              <w:t xml:space="preserve"> </w:t>
                            </w:r>
                            <w:r>
                              <w:rPr>
                                <w:b/>
                                <w:sz w:val="28"/>
                              </w:rPr>
                              <w:t>ASSESSMENT</w:t>
                            </w:r>
                            <w:r>
                              <w:rPr>
                                <w:b/>
                                <w:spacing w:val="-2"/>
                                <w:sz w:val="28"/>
                              </w:rPr>
                              <w:t xml:space="preserve"> </w:t>
                            </w:r>
                            <w:r>
                              <w:rPr>
                                <w:b/>
                                <w:sz w:val="28"/>
                              </w:rPr>
                              <w:t>SPECIFICATION</w:t>
                            </w:r>
                            <w:r>
                              <w:rPr>
                                <w:b/>
                                <w:spacing w:val="-4"/>
                                <w:sz w:val="28"/>
                              </w:rPr>
                              <w:t xml:space="preserve"> </w:t>
                            </w:r>
                            <w:r>
                              <w:rPr>
                                <w:b/>
                                <w:sz w:val="28"/>
                              </w:rPr>
                              <w:t>COMPONENT</w:t>
                            </w:r>
                            <w:r>
                              <w:rPr>
                                <w:b/>
                                <w:spacing w:val="-4"/>
                                <w:sz w:val="28"/>
                              </w:rPr>
                              <w:t xml:space="preserve"> </w:t>
                            </w:r>
                            <w:r>
                              <w:rPr>
                                <w:b/>
                                <w:sz w:val="28"/>
                              </w:rPr>
                              <w:t>ONE</w:t>
                            </w:r>
                          </w:p>
                        </w:txbxContent>
                      </wps:txbx>
                      <wps:bodyPr rot="0" vert="horz" wrap="square" lIns="0" tIns="0" rIns="0" bIns="0" anchor="t" anchorCtr="0" upright="1">
                        <a:noAutofit/>
                      </wps:bodyPr>
                    </wps:wsp>
                  </a:graphicData>
                </a:graphic>
              </wp:inline>
            </w:drawing>
          </mc:Choice>
          <mc:Fallback>
            <w:pict>
              <v:shapetype w14:anchorId="3311A05C" id="_x0000_t202" coordsize="21600,21600" o:spt="202" path="m,l,21600r21600,l21600,xe">
                <v:stroke joinstyle="miter"/>
                <v:path gradientshapeok="t" o:connecttype="rect"/>
              </v:shapetype>
              <v:shape id="Text Box 3" o:spid="_x0000_s1026" type="#_x0000_t202" style="width:493pt;height:2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" fillcolor="silver" strokeweight=".48pt">
                <v:textbox inset="0,0,0,0">
                  <w:txbxContent>
                    <w:p w14:paraId="3D424AB7" w14:textId="77777777" w:rsidR="0087529E" w:rsidRDefault="0087529E" w:rsidP="0087529E">
                      <w:pPr>
                        <w:spacing w:before="119"/>
                        <w:ind w:left="971"/>
                        <w:rPr>
                          <w:b/>
                          <w:sz w:val="28"/>
                        </w:rPr>
                      </w:pPr>
                      <w:r>
                        <w:rPr>
                          <w:b/>
                          <w:sz w:val="28"/>
                        </w:rPr>
                        <w:t>LEVEL</w:t>
                      </w:r>
                      <w:r>
                        <w:rPr>
                          <w:b/>
                          <w:spacing w:val="-4"/>
                          <w:sz w:val="28"/>
                        </w:rPr>
                        <w:t xml:space="preserve"> </w:t>
                      </w:r>
                      <w:r>
                        <w:rPr>
                          <w:b/>
                          <w:sz w:val="28"/>
                        </w:rPr>
                        <w:t>6</w:t>
                      </w:r>
                      <w:r>
                        <w:rPr>
                          <w:b/>
                          <w:spacing w:val="-1"/>
                          <w:sz w:val="28"/>
                        </w:rPr>
                        <w:t xml:space="preserve"> </w:t>
                      </w:r>
                      <w:r>
                        <w:rPr>
                          <w:b/>
                          <w:sz w:val="28"/>
                        </w:rPr>
                        <w:t>ASSESSMENT</w:t>
                      </w:r>
                      <w:r>
                        <w:rPr>
                          <w:b/>
                          <w:spacing w:val="-2"/>
                          <w:sz w:val="28"/>
                        </w:rPr>
                        <w:t xml:space="preserve"> </w:t>
                      </w:r>
                      <w:r>
                        <w:rPr>
                          <w:b/>
                          <w:sz w:val="28"/>
                        </w:rPr>
                        <w:t>SPECIFICATION</w:t>
                      </w:r>
                      <w:r>
                        <w:rPr>
                          <w:b/>
                          <w:spacing w:val="-4"/>
                          <w:sz w:val="28"/>
                        </w:rPr>
                        <w:t xml:space="preserve"> </w:t>
                      </w:r>
                      <w:r>
                        <w:rPr>
                          <w:b/>
                          <w:sz w:val="28"/>
                        </w:rPr>
                        <w:t>COMPONENT</w:t>
                      </w:r>
                      <w:r>
                        <w:rPr>
                          <w:b/>
                          <w:spacing w:val="-4"/>
                          <w:sz w:val="28"/>
                        </w:rPr>
                        <w:t xml:space="preserve"> </w:t>
                      </w:r>
                      <w:r>
                        <w:rPr>
                          <w:b/>
                          <w:sz w:val="28"/>
                        </w:rPr>
                        <w:t>ONE</w:t>
                      </w:r>
                    </w:p>
                  </w:txbxContent>
                </v:textbox>
                <w10:anchorlock/>
              </v:shape>
            </w:pict>
          </mc:Fallback>
        </mc:AlternateContent>
      </w:r>
    </w:p>
    <w:tbl>
      <w:tblPr>
        <w:tblpPr w:leftFromText="180" w:rightFromText="180" w:vertAnchor="page" w:horzAnchor="margin" w:tblpY="2291"/>
        <w:tblW w:w="992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87529E" w14:paraId="072638A3" w14:textId="77777777" w:rsidTr="0087529E">
        <w:trPr>
          <w:trHeight w:val="345"/>
        </w:trPr>
        <w:tc>
          <w:tcPr>
            <w:tcW w:w="2096" w:type="dxa"/>
            <w:tcBorders>
              <w:left w:val="single" w:sz="4" w:space="0" w:color="000000"/>
              <w:bottom w:val="single" w:sz="4" w:space="0" w:color="000000"/>
              <w:right w:val="single" w:sz="4" w:space="0" w:color="000000"/>
            </w:tcBorders>
            <w:shd w:val="clear" w:color="auto" w:fill="D9D9D9"/>
          </w:tcPr>
          <w:p w14:paraId="5E5889A7"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Student</w:t>
            </w:r>
            <w:r w:rsidRPr="008E128A">
              <w:rPr>
                <w:rFonts w:ascii="Arial" w:hAnsi="Arial" w:cs="Arial"/>
                <w:b/>
                <w:spacing w:val="-1"/>
                <w:lang w:val="en-GB"/>
              </w:rPr>
              <w:t xml:space="preserve"> </w:t>
            </w:r>
            <w:r w:rsidRPr="008E128A">
              <w:rPr>
                <w:rFonts w:ascii="Arial" w:hAnsi="Arial" w:cs="Arial"/>
                <w:b/>
                <w:lang w:val="en-GB"/>
              </w:rPr>
              <w:t>name:</w:t>
            </w:r>
          </w:p>
        </w:tc>
        <w:tc>
          <w:tcPr>
            <w:tcW w:w="3293" w:type="dxa"/>
            <w:tcBorders>
              <w:left w:val="single" w:sz="4" w:space="0" w:color="000000"/>
              <w:bottom w:val="single" w:sz="4" w:space="0" w:color="000000"/>
              <w:right w:val="single" w:sz="4" w:space="0" w:color="000000"/>
            </w:tcBorders>
          </w:tcPr>
          <w:p w14:paraId="05A5BDB6" w14:textId="1AE09AB4" w:rsidR="0087529E" w:rsidRPr="00FD38C8" w:rsidRDefault="00FD38C8" w:rsidP="0087529E">
            <w:pPr>
              <w:pStyle w:val="TableParagraph"/>
              <w:spacing w:line="360" w:lineRule="auto"/>
              <w:jc w:val="both"/>
              <w:rPr>
                <w:rFonts w:ascii="Arial" w:hAnsi="Arial" w:cs="Arial"/>
                <w:b/>
                <w:bCs/>
                <w:lang w:val="en-GB"/>
              </w:rPr>
            </w:pPr>
            <w:r>
              <w:rPr>
                <w:rFonts w:ascii="Arial" w:hAnsi="Arial" w:cs="Arial"/>
                <w:lang w:val="en-GB"/>
              </w:rPr>
              <w:t xml:space="preserve">    </w:t>
            </w:r>
            <w:r>
              <w:rPr>
                <w:rFonts w:ascii="Arial" w:hAnsi="Arial" w:cs="Arial"/>
                <w:b/>
                <w:bCs/>
                <w:lang w:val="en-GB"/>
              </w:rPr>
              <w:t>Razvan Fanachi</w:t>
            </w:r>
          </w:p>
        </w:tc>
        <w:tc>
          <w:tcPr>
            <w:tcW w:w="2268" w:type="dxa"/>
            <w:tcBorders>
              <w:left w:val="single" w:sz="4" w:space="0" w:color="000000"/>
              <w:bottom w:val="single" w:sz="4" w:space="0" w:color="000000"/>
              <w:right w:val="single" w:sz="4" w:space="0" w:color="000000"/>
            </w:tcBorders>
            <w:shd w:val="clear" w:color="auto" w:fill="D9D9D9"/>
          </w:tcPr>
          <w:p w14:paraId="426BB420"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Student</w:t>
            </w:r>
            <w:r w:rsidRPr="008E128A">
              <w:rPr>
                <w:rFonts w:ascii="Arial" w:hAnsi="Arial" w:cs="Arial"/>
                <w:b/>
                <w:spacing w:val="-3"/>
                <w:lang w:val="en-GB"/>
              </w:rPr>
              <w:t xml:space="preserve"> </w:t>
            </w:r>
            <w:r w:rsidRPr="008E128A">
              <w:rPr>
                <w:rFonts w:ascii="Arial" w:hAnsi="Arial" w:cs="Arial"/>
                <w:b/>
                <w:lang w:val="en-GB"/>
              </w:rPr>
              <w:t>ID number:</w:t>
            </w:r>
          </w:p>
        </w:tc>
        <w:tc>
          <w:tcPr>
            <w:tcW w:w="2268" w:type="dxa"/>
            <w:tcBorders>
              <w:left w:val="single" w:sz="4" w:space="0" w:color="000000"/>
              <w:bottom w:val="single" w:sz="4" w:space="0" w:color="000000"/>
              <w:right w:val="single" w:sz="4" w:space="0" w:color="000000"/>
            </w:tcBorders>
          </w:tcPr>
          <w:p w14:paraId="38EA14A1" w14:textId="0C6AA002" w:rsidR="0087529E" w:rsidRPr="00FD38C8" w:rsidRDefault="00FD38C8" w:rsidP="0087529E">
            <w:pPr>
              <w:pStyle w:val="TableParagraph"/>
              <w:spacing w:line="360" w:lineRule="auto"/>
              <w:jc w:val="both"/>
              <w:rPr>
                <w:rFonts w:ascii="Arial" w:hAnsi="Arial" w:cs="Arial"/>
                <w:b/>
                <w:bCs/>
                <w:lang w:val="en-GB"/>
              </w:rPr>
            </w:pPr>
            <w:r>
              <w:rPr>
                <w:rFonts w:ascii="Arial" w:hAnsi="Arial" w:cs="Arial"/>
                <w:lang w:val="en-GB"/>
              </w:rPr>
              <w:t xml:space="preserve">     </w:t>
            </w:r>
            <w:r>
              <w:rPr>
                <w:rFonts w:ascii="Arial" w:hAnsi="Arial" w:cs="Arial"/>
                <w:b/>
                <w:bCs/>
                <w:lang w:val="en-GB"/>
              </w:rPr>
              <w:t>2110542</w:t>
            </w:r>
          </w:p>
        </w:tc>
      </w:tr>
      <w:tr w:rsidR="0087529E" w14:paraId="2F3243D5" w14:textId="77777777" w:rsidTr="0087529E">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60577804"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Program:</w:t>
            </w:r>
          </w:p>
        </w:tc>
        <w:tc>
          <w:tcPr>
            <w:tcW w:w="7829" w:type="dxa"/>
            <w:gridSpan w:val="3"/>
            <w:tcBorders>
              <w:top w:val="single" w:sz="4" w:space="0" w:color="000000"/>
              <w:left w:val="single" w:sz="4" w:space="0" w:color="000000"/>
              <w:bottom w:val="single" w:sz="4" w:space="0" w:color="000000"/>
              <w:right w:val="single" w:sz="4" w:space="0" w:color="000000"/>
            </w:tcBorders>
          </w:tcPr>
          <w:p w14:paraId="16A41124" w14:textId="77777777" w:rsidR="0087529E" w:rsidRPr="008E128A" w:rsidRDefault="0087529E" w:rsidP="0087529E">
            <w:pPr>
              <w:pStyle w:val="TableParagraph"/>
              <w:spacing w:line="360" w:lineRule="auto"/>
              <w:ind w:left="105"/>
              <w:jc w:val="both"/>
              <w:rPr>
                <w:rFonts w:ascii="Arial" w:hAnsi="Arial" w:cs="Arial"/>
                <w:b/>
                <w:lang w:val="en-GB"/>
              </w:rPr>
            </w:pPr>
            <w:r w:rsidRPr="008E128A">
              <w:rPr>
                <w:rFonts w:ascii="Arial" w:hAnsi="Arial" w:cs="Arial"/>
                <w:b/>
                <w:lang w:val="en-GB"/>
              </w:rPr>
              <w:t>BA</w:t>
            </w:r>
            <w:r w:rsidRPr="008E128A">
              <w:rPr>
                <w:rFonts w:ascii="Arial" w:hAnsi="Arial" w:cs="Arial"/>
                <w:b/>
                <w:spacing w:val="-4"/>
                <w:lang w:val="en-GB"/>
              </w:rPr>
              <w:t xml:space="preserve"> </w:t>
            </w:r>
            <w:r w:rsidRPr="008E128A">
              <w:rPr>
                <w:rFonts w:ascii="Arial" w:hAnsi="Arial" w:cs="Arial"/>
                <w:b/>
                <w:lang w:val="en-GB"/>
              </w:rPr>
              <w:t>International</w:t>
            </w:r>
            <w:r w:rsidRPr="008E128A">
              <w:rPr>
                <w:rFonts w:ascii="Arial" w:hAnsi="Arial" w:cs="Arial"/>
                <w:b/>
                <w:spacing w:val="-4"/>
                <w:lang w:val="en-GB"/>
              </w:rPr>
              <w:t xml:space="preserve"> </w:t>
            </w:r>
            <w:r w:rsidRPr="008E128A">
              <w:rPr>
                <w:rFonts w:ascii="Arial" w:hAnsi="Arial" w:cs="Arial"/>
                <w:b/>
                <w:lang w:val="en-GB"/>
              </w:rPr>
              <w:t>Hotel</w:t>
            </w:r>
            <w:r w:rsidRPr="008E128A">
              <w:rPr>
                <w:rFonts w:ascii="Arial" w:hAnsi="Arial" w:cs="Arial"/>
                <w:b/>
                <w:spacing w:val="-1"/>
                <w:lang w:val="en-GB"/>
              </w:rPr>
              <w:t xml:space="preserve"> </w:t>
            </w:r>
            <w:r w:rsidRPr="008E128A">
              <w:rPr>
                <w:rFonts w:ascii="Arial" w:hAnsi="Arial" w:cs="Arial"/>
                <w:b/>
                <w:lang w:val="en-GB"/>
              </w:rPr>
              <w:t>Management</w:t>
            </w:r>
          </w:p>
        </w:tc>
      </w:tr>
      <w:tr w:rsidR="0087529E" w14:paraId="38AE52B6" w14:textId="77777777" w:rsidTr="0087529E">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36610D3C"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Module:</w:t>
            </w:r>
          </w:p>
        </w:tc>
        <w:tc>
          <w:tcPr>
            <w:tcW w:w="7829" w:type="dxa"/>
            <w:gridSpan w:val="3"/>
            <w:tcBorders>
              <w:top w:val="single" w:sz="4" w:space="0" w:color="000000"/>
              <w:left w:val="single" w:sz="4" w:space="0" w:color="000000"/>
              <w:bottom w:val="single" w:sz="4" w:space="0" w:color="000000"/>
              <w:right w:val="single" w:sz="4" w:space="0" w:color="000000"/>
            </w:tcBorders>
          </w:tcPr>
          <w:p w14:paraId="44457BE1" w14:textId="77777777" w:rsidR="0087529E" w:rsidRPr="008E128A" w:rsidRDefault="0087529E" w:rsidP="0087529E">
            <w:pPr>
              <w:pStyle w:val="TableParagraph"/>
              <w:spacing w:line="360" w:lineRule="auto"/>
              <w:ind w:left="105"/>
              <w:jc w:val="both"/>
              <w:rPr>
                <w:rFonts w:ascii="Arial" w:hAnsi="Arial" w:cs="Arial"/>
                <w:b/>
                <w:lang w:val="en-GB"/>
              </w:rPr>
            </w:pPr>
            <w:r w:rsidRPr="008E128A">
              <w:rPr>
                <w:rFonts w:ascii="Arial" w:hAnsi="Arial" w:cs="Arial"/>
                <w:b/>
                <w:lang w:val="en-GB"/>
              </w:rPr>
              <w:t>Managing</w:t>
            </w:r>
            <w:r w:rsidRPr="008E128A">
              <w:rPr>
                <w:rFonts w:ascii="Arial" w:hAnsi="Arial" w:cs="Arial"/>
                <w:b/>
                <w:spacing w:val="-4"/>
                <w:lang w:val="en-GB"/>
              </w:rPr>
              <w:t xml:space="preserve"> </w:t>
            </w:r>
            <w:r w:rsidRPr="008E128A">
              <w:rPr>
                <w:rFonts w:ascii="Arial" w:hAnsi="Arial" w:cs="Arial"/>
                <w:b/>
                <w:lang w:val="en-GB"/>
              </w:rPr>
              <w:t>Guest</w:t>
            </w:r>
            <w:r w:rsidRPr="008E128A">
              <w:rPr>
                <w:rFonts w:ascii="Arial" w:hAnsi="Arial" w:cs="Arial"/>
                <w:b/>
                <w:spacing w:val="-1"/>
                <w:lang w:val="en-GB"/>
              </w:rPr>
              <w:t xml:space="preserve"> </w:t>
            </w:r>
            <w:r w:rsidRPr="008E128A">
              <w:rPr>
                <w:rFonts w:ascii="Arial" w:hAnsi="Arial" w:cs="Arial"/>
                <w:b/>
                <w:lang w:val="en-GB"/>
              </w:rPr>
              <w:t>Service</w:t>
            </w:r>
            <w:r w:rsidRPr="008E128A">
              <w:rPr>
                <w:rFonts w:ascii="Arial" w:hAnsi="Arial" w:cs="Arial"/>
                <w:b/>
                <w:spacing w:val="-3"/>
                <w:lang w:val="en-GB"/>
              </w:rPr>
              <w:t xml:space="preserve"> </w:t>
            </w:r>
            <w:r w:rsidRPr="008E128A">
              <w:rPr>
                <w:rFonts w:ascii="Arial" w:hAnsi="Arial" w:cs="Arial"/>
                <w:b/>
                <w:lang w:val="en-GB"/>
              </w:rPr>
              <w:t>Operations</w:t>
            </w:r>
          </w:p>
        </w:tc>
      </w:tr>
      <w:tr w:rsidR="0087529E" w14:paraId="1FD13C15" w14:textId="77777777" w:rsidTr="0087529E">
        <w:trPr>
          <w:trHeight w:val="757"/>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12A7E025"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Module</w:t>
            </w:r>
            <w:r w:rsidRPr="008E128A">
              <w:rPr>
                <w:rFonts w:ascii="Arial" w:hAnsi="Arial" w:cs="Arial"/>
                <w:b/>
                <w:spacing w:val="-2"/>
                <w:lang w:val="en-GB"/>
              </w:rPr>
              <w:t xml:space="preserve"> </w:t>
            </w:r>
            <w:r w:rsidRPr="008E128A">
              <w:rPr>
                <w:rFonts w:ascii="Arial" w:hAnsi="Arial" w:cs="Arial"/>
                <w:b/>
                <w:lang w:val="en-GB"/>
              </w:rPr>
              <w:t>code:</w:t>
            </w:r>
          </w:p>
        </w:tc>
        <w:tc>
          <w:tcPr>
            <w:tcW w:w="3293" w:type="dxa"/>
            <w:tcBorders>
              <w:top w:val="single" w:sz="4" w:space="0" w:color="000000"/>
              <w:left w:val="single" w:sz="4" w:space="0" w:color="000000"/>
              <w:bottom w:val="single" w:sz="4" w:space="0" w:color="000000"/>
              <w:right w:val="single" w:sz="4" w:space="0" w:color="000000"/>
            </w:tcBorders>
          </w:tcPr>
          <w:p w14:paraId="4D4E9E9E" w14:textId="77777777" w:rsidR="0087529E" w:rsidRPr="008E128A" w:rsidRDefault="0087529E" w:rsidP="0087529E">
            <w:pPr>
              <w:pStyle w:val="TableParagraph"/>
              <w:spacing w:line="360" w:lineRule="auto"/>
              <w:ind w:left="105"/>
              <w:jc w:val="both"/>
              <w:rPr>
                <w:rFonts w:ascii="Arial" w:hAnsi="Arial" w:cs="Arial"/>
                <w:b/>
                <w:lang w:val="en-GB"/>
              </w:rPr>
            </w:pPr>
            <w:r w:rsidRPr="008E128A">
              <w:rPr>
                <w:rFonts w:ascii="Arial" w:hAnsi="Arial" w:cs="Arial"/>
                <w:b/>
                <w:lang w:val="en-GB"/>
              </w:rPr>
              <w:t>BMIH6003</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5C27EF8F" w14:textId="77777777" w:rsidR="0087529E" w:rsidRPr="008E128A" w:rsidRDefault="0087529E" w:rsidP="0087529E">
            <w:pPr>
              <w:pStyle w:val="TableParagraph"/>
              <w:tabs>
                <w:tab w:val="left" w:pos="1391"/>
                <w:tab w:val="left" w:pos="1952"/>
              </w:tabs>
              <w:spacing w:line="360" w:lineRule="auto"/>
              <w:ind w:left="107" w:right="94"/>
              <w:jc w:val="both"/>
              <w:rPr>
                <w:rFonts w:ascii="Arial" w:hAnsi="Arial" w:cs="Arial"/>
                <w:b/>
                <w:lang w:val="en-GB"/>
              </w:rPr>
            </w:pPr>
            <w:r w:rsidRPr="008E128A">
              <w:rPr>
                <w:rFonts w:ascii="Arial" w:hAnsi="Arial" w:cs="Arial"/>
                <w:b/>
                <w:lang w:val="en-GB"/>
              </w:rPr>
              <w:t>Contribution</w:t>
            </w:r>
            <w:r w:rsidRPr="008E128A">
              <w:rPr>
                <w:rFonts w:ascii="Arial" w:hAnsi="Arial" w:cs="Arial"/>
                <w:b/>
                <w:lang w:val="en-GB"/>
              </w:rPr>
              <w:tab/>
            </w:r>
            <w:r w:rsidRPr="008E128A">
              <w:rPr>
                <w:rFonts w:ascii="Arial" w:hAnsi="Arial" w:cs="Arial"/>
                <w:b/>
                <w:spacing w:val="-2"/>
                <w:lang w:val="en-GB"/>
              </w:rPr>
              <w:t>to</w:t>
            </w:r>
            <w:r w:rsidRPr="008E128A">
              <w:rPr>
                <w:rFonts w:ascii="Arial" w:hAnsi="Arial" w:cs="Arial"/>
                <w:b/>
                <w:spacing w:val="-59"/>
                <w:lang w:val="en-GB"/>
              </w:rPr>
              <w:t xml:space="preserve"> </w:t>
            </w:r>
            <w:r w:rsidRPr="008E128A">
              <w:rPr>
                <w:rFonts w:ascii="Arial" w:hAnsi="Arial" w:cs="Arial"/>
                <w:b/>
                <w:lang w:val="en-GB"/>
              </w:rPr>
              <w:t>Overall</w:t>
            </w:r>
            <w:r w:rsidRPr="008E128A">
              <w:rPr>
                <w:rFonts w:ascii="Arial" w:hAnsi="Arial" w:cs="Arial"/>
                <w:b/>
                <w:lang w:val="en-GB"/>
              </w:rPr>
              <w:tab/>
            </w:r>
            <w:r w:rsidRPr="008E128A">
              <w:rPr>
                <w:rFonts w:ascii="Arial" w:hAnsi="Arial" w:cs="Arial"/>
                <w:b/>
                <w:spacing w:val="-1"/>
                <w:lang w:val="en-GB"/>
              </w:rPr>
              <w:t>Module</w:t>
            </w:r>
          </w:p>
          <w:p w14:paraId="031E2AD4"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Assessment</w:t>
            </w:r>
            <w:r w:rsidRPr="008E128A">
              <w:rPr>
                <w:rFonts w:ascii="Arial" w:hAnsi="Arial" w:cs="Arial"/>
                <w:b/>
                <w:spacing w:val="-2"/>
                <w:lang w:val="en-GB"/>
              </w:rPr>
              <w:t xml:space="preserve"> </w:t>
            </w:r>
            <w:r w:rsidRPr="008E128A">
              <w:rPr>
                <w:rFonts w:ascii="Arial" w:hAnsi="Arial" w:cs="Arial"/>
                <w:b/>
                <w:lang w:val="en-GB"/>
              </w:rPr>
              <w:t>(%):</w:t>
            </w:r>
          </w:p>
        </w:tc>
        <w:tc>
          <w:tcPr>
            <w:tcW w:w="2268" w:type="dxa"/>
            <w:tcBorders>
              <w:top w:val="single" w:sz="4" w:space="0" w:color="000000"/>
              <w:left w:val="single" w:sz="4" w:space="0" w:color="000000"/>
              <w:bottom w:val="single" w:sz="4" w:space="0" w:color="000000"/>
              <w:right w:val="single" w:sz="4" w:space="0" w:color="000000"/>
            </w:tcBorders>
          </w:tcPr>
          <w:p w14:paraId="375DAD61" w14:textId="77777777" w:rsidR="0087529E" w:rsidRPr="008E128A" w:rsidRDefault="0087529E" w:rsidP="0087529E">
            <w:pPr>
              <w:pStyle w:val="TableParagraph"/>
              <w:spacing w:line="360" w:lineRule="auto"/>
              <w:ind w:left="108"/>
              <w:jc w:val="both"/>
              <w:rPr>
                <w:rFonts w:ascii="Arial" w:hAnsi="Arial" w:cs="Arial"/>
                <w:b/>
                <w:lang w:val="en-GB"/>
              </w:rPr>
            </w:pPr>
            <w:r w:rsidRPr="008E128A">
              <w:rPr>
                <w:rFonts w:ascii="Arial" w:hAnsi="Arial" w:cs="Arial"/>
                <w:b/>
                <w:lang w:val="en-GB"/>
              </w:rPr>
              <w:t>50%</w:t>
            </w:r>
          </w:p>
        </w:tc>
      </w:tr>
      <w:tr w:rsidR="0087529E" w14:paraId="56A989CD" w14:textId="77777777" w:rsidTr="0087529E">
        <w:trPr>
          <w:trHeight w:val="700"/>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38FAB3F1"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Lecturer:</w:t>
            </w:r>
          </w:p>
        </w:tc>
        <w:tc>
          <w:tcPr>
            <w:tcW w:w="3293" w:type="dxa"/>
            <w:tcBorders>
              <w:top w:val="single" w:sz="4" w:space="0" w:color="000000"/>
              <w:left w:val="single" w:sz="4" w:space="0" w:color="000000"/>
              <w:bottom w:val="single" w:sz="4" w:space="0" w:color="000000"/>
              <w:right w:val="single" w:sz="4" w:space="0" w:color="000000"/>
            </w:tcBorders>
          </w:tcPr>
          <w:p w14:paraId="04D5F4E1" w14:textId="77777777" w:rsidR="0087529E" w:rsidRPr="001F2313" w:rsidRDefault="0087529E" w:rsidP="0087529E">
            <w:pPr>
              <w:pStyle w:val="TableParagraph"/>
              <w:spacing w:line="360" w:lineRule="auto"/>
              <w:ind w:left="105"/>
              <w:jc w:val="both"/>
              <w:rPr>
                <w:rFonts w:ascii="Arial" w:hAnsi="Arial" w:cs="Arial"/>
                <w:b/>
                <w:lang w:val="de-DE"/>
              </w:rPr>
            </w:pPr>
            <w:r w:rsidRPr="001F2313">
              <w:rPr>
                <w:rFonts w:ascii="Arial" w:hAnsi="Arial" w:cs="Arial"/>
                <w:b/>
                <w:lang w:val="de-DE"/>
              </w:rPr>
              <w:t>Lisa Bassler,</w:t>
            </w:r>
            <w:r w:rsidRPr="001F2313">
              <w:rPr>
                <w:rFonts w:ascii="Arial" w:hAnsi="Arial" w:cs="Arial"/>
                <w:b/>
                <w:spacing w:val="1"/>
                <w:lang w:val="de-DE"/>
              </w:rPr>
              <w:t xml:space="preserve"> </w:t>
            </w:r>
            <w:r w:rsidRPr="001F2313">
              <w:rPr>
                <w:rFonts w:ascii="Arial" w:hAnsi="Arial" w:cs="Arial"/>
                <w:b/>
                <w:lang w:val="de-DE"/>
              </w:rPr>
              <w:t>Natalie</w:t>
            </w:r>
            <w:r w:rsidRPr="001F2313">
              <w:rPr>
                <w:rFonts w:ascii="Arial" w:hAnsi="Arial" w:cs="Arial"/>
                <w:b/>
                <w:spacing w:val="1"/>
                <w:lang w:val="de-DE"/>
              </w:rPr>
              <w:t xml:space="preserve"> </w:t>
            </w:r>
            <w:r w:rsidRPr="001F2313">
              <w:rPr>
                <w:rFonts w:ascii="Arial" w:hAnsi="Arial" w:cs="Arial"/>
                <w:b/>
                <w:lang w:val="de-DE"/>
              </w:rPr>
              <w:t>Brailsford</w:t>
            </w:r>
            <w:r w:rsidRPr="001F2313">
              <w:rPr>
                <w:rFonts w:ascii="Arial" w:hAnsi="Arial" w:cs="Arial"/>
                <w:b/>
                <w:spacing w:val="-53"/>
                <w:lang w:val="de-DE"/>
              </w:rPr>
              <w:t xml:space="preserve"> </w:t>
            </w:r>
            <w:r w:rsidRPr="001F2313">
              <w:rPr>
                <w:rFonts w:ascii="Arial" w:hAnsi="Arial" w:cs="Arial"/>
                <w:b/>
                <w:lang w:val="de-DE"/>
              </w:rPr>
              <w:t>Neil</w:t>
            </w:r>
            <w:r w:rsidRPr="001F2313">
              <w:rPr>
                <w:rFonts w:ascii="Arial" w:hAnsi="Arial" w:cs="Arial"/>
                <w:b/>
                <w:spacing w:val="-2"/>
                <w:lang w:val="de-DE"/>
              </w:rPr>
              <w:t xml:space="preserve"> </w:t>
            </w:r>
            <w:r w:rsidRPr="001F2313">
              <w:rPr>
                <w:rFonts w:ascii="Arial" w:hAnsi="Arial" w:cs="Arial"/>
                <w:b/>
                <w:lang w:val="de-DE"/>
              </w:rPr>
              <w:t>Dyer</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1F20046D"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Internal</w:t>
            </w:r>
            <w:r w:rsidRPr="008E128A">
              <w:rPr>
                <w:rFonts w:ascii="Arial" w:hAnsi="Arial" w:cs="Arial"/>
                <w:b/>
                <w:spacing w:val="-1"/>
                <w:lang w:val="en-GB"/>
              </w:rPr>
              <w:t xml:space="preserve"> </w:t>
            </w:r>
            <w:r w:rsidRPr="008E128A">
              <w:rPr>
                <w:rFonts w:ascii="Arial" w:hAnsi="Arial" w:cs="Arial"/>
                <w:b/>
                <w:lang w:val="en-GB"/>
              </w:rPr>
              <w:t>Verifier:</w:t>
            </w:r>
          </w:p>
        </w:tc>
        <w:tc>
          <w:tcPr>
            <w:tcW w:w="2268" w:type="dxa"/>
            <w:tcBorders>
              <w:top w:val="single" w:sz="4" w:space="0" w:color="000000"/>
              <w:left w:val="single" w:sz="4" w:space="0" w:color="000000"/>
              <w:bottom w:val="single" w:sz="4" w:space="0" w:color="000000"/>
              <w:right w:val="single" w:sz="4" w:space="0" w:color="000000"/>
            </w:tcBorders>
          </w:tcPr>
          <w:p w14:paraId="2A569547" w14:textId="77777777" w:rsidR="0087529E" w:rsidRPr="008E128A" w:rsidRDefault="0087529E" w:rsidP="0087529E">
            <w:pPr>
              <w:pStyle w:val="TableParagraph"/>
              <w:spacing w:line="360" w:lineRule="auto"/>
              <w:ind w:left="108"/>
              <w:jc w:val="both"/>
              <w:rPr>
                <w:rFonts w:ascii="Arial" w:hAnsi="Arial" w:cs="Arial"/>
                <w:b/>
                <w:lang w:val="en-GB"/>
              </w:rPr>
            </w:pPr>
            <w:r w:rsidRPr="008E128A">
              <w:rPr>
                <w:rFonts w:ascii="Arial" w:hAnsi="Arial" w:cs="Arial"/>
                <w:b/>
                <w:lang w:val="en-GB"/>
              </w:rPr>
              <w:t>Antoinette</w:t>
            </w:r>
            <w:r w:rsidRPr="008E128A">
              <w:rPr>
                <w:rFonts w:ascii="Arial" w:hAnsi="Arial" w:cs="Arial"/>
                <w:b/>
                <w:spacing w:val="-2"/>
                <w:lang w:val="en-GB"/>
              </w:rPr>
              <w:t xml:space="preserve"> </w:t>
            </w:r>
            <w:r w:rsidRPr="008E128A">
              <w:rPr>
                <w:rFonts w:ascii="Arial" w:hAnsi="Arial" w:cs="Arial"/>
                <w:b/>
                <w:lang w:val="en-GB"/>
              </w:rPr>
              <w:t>Milne</w:t>
            </w:r>
          </w:p>
        </w:tc>
      </w:tr>
      <w:tr w:rsidR="0087529E" w14:paraId="7DF220FD" w14:textId="77777777" w:rsidTr="0087529E">
        <w:trPr>
          <w:trHeight w:val="746"/>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4118627A" w14:textId="77777777" w:rsidR="0087529E" w:rsidRPr="008E128A" w:rsidRDefault="0087529E" w:rsidP="0087529E">
            <w:pPr>
              <w:pStyle w:val="TableParagraph"/>
              <w:spacing w:line="360" w:lineRule="auto"/>
              <w:ind w:left="107"/>
              <w:jc w:val="both"/>
              <w:rPr>
                <w:rFonts w:ascii="Arial" w:hAnsi="Arial" w:cs="Arial"/>
                <w:b/>
                <w:lang w:val="en-GB"/>
              </w:rPr>
            </w:pPr>
            <w:r w:rsidRPr="008E128A">
              <w:rPr>
                <w:rFonts w:ascii="Arial" w:hAnsi="Arial" w:cs="Arial"/>
                <w:b/>
                <w:lang w:val="en-GB"/>
              </w:rPr>
              <w:t>Assignment</w:t>
            </w:r>
            <w:r w:rsidRPr="008E128A">
              <w:rPr>
                <w:rFonts w:ascii="Arial" w:hAnsi="Arial" w:cs="Arial"/>
                <w:b/>
                <w:spacing w:val="-5"/>
                <w:lang w:val="en-GB"/>
              </w:rPr>
              <w:t xml:space="preserve"> </w:t>
            </w:r>
            <w:r w:rsidRPr="008E128A">
              <w:rPr>
                <w:rFonts w:ascii="Arial" w:hAnsi="Arial" w:cs="Arial"/>
                <w:b/>
                <w:lang w:val="en-GB"/>
              </w:rPr>
              <w:t>Title:</w:t>
            </w:r>
          </w:p>
        </w:tc>
        <w:tc>
          <w:tcPr>
            <w:tcW w:w="3293" w:type="dxa"/>
            <w:tcBorders>
              <w:top w:val="single" w:sz="4" w:space="0" w:color="000000"/>
              <w:left w:val="single" w:sz="4" w:space="0" w:color="000000"/>
              <w:bottom w:val="single" w:sz="4" w:space="0" w:color="000000"/>
              <w:right w:val="single" w:sz="4" w:space="0" w:color="000000"/>
            </w:tcBorders>
          </w:tcPr>
          <w:p w14:paraId="5F86B677" w14:textId="77777777" w:rsidR="0087529E" w:rsidRPr="008E128A" w:rsidRDefault="0087529E" w:rsidP="0087529E">
            <w:pPr>
              <w:pStyle w:val="TableParagraph"/>
              <w:spacing w:line="360" w:lineRule="auto"/>
              <w:ind w:left="105"/>
              <w:jc w:val="both"/>
              <w:rPr>
                <w:rFonts w:ascii="Arial" w:hAnsi="Arial" w:cs="Arial"/>
                <w:b/>
                <w:lang w:val="en-GB"/>
              </w:rPr>
            </w:pPr>
            <w:r w:rsidRPr="008E128A">
              <w:rPr>
                <w:rFonts w:ascii="Arial" w:hAnsi="Arial" w:cs="Arial"/>
                <w:b/>
                <w:lang w:val="en-GB"/>
              </w:rPr>
              <w:t>Student</w:t>
            </w:r>
            <w:r w:rsidRPr="008E128A">
              <w:rPr>
                <w:rFonts w:ascii="Arial" w:hAnsi="Arial" w:cs="Arial"/>
                <w:b/>
                <w:spacing w:val="-3"/>
                <w:lang w:val="en-GB"/>
              </w:rPr>
              <w:t xml:space="preserve"> </w:t>
            </w:r>
            <w:r w:rsidRPr="008E128A">
              <w:rPr>
                <w:rFonts w:ascii="Arial" w:hAnsi="Arial" w:cs="Arial"/>
                <w:b/>
                <w:lang w:val="en-GB"/>
              </w:rPr>
              <w:t>Learning</w:t>
            </w:r>
            <w:r w:rsidRPr="008E128A">
              <w:rPr>
                <w:rFonts w:ascii="Arial" w:hAnsi="Arial" w:cs="Arial"/>
                <w:b/>
                <w:spacing w:val="-2"/>
                <w:lang w:val="en-GB"/>
              </w:rPr>
              <w:t xml:space="preserve"> </w:t>
            </w:r>
            <w:r w:rsidRPr="008E128A">
              <w:rPr>
                <w:rFonts w:ascii="Arial" w:hAnsi="Arial" w:cs="Arial"/>
                <w:b/>
                <w:lang w:val="en-GB"/>
              </w:rPr>
              <w:t>Log</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4E12CC65" w14:textId="77777777" w:rsidR="0087529E" w:rsidRPr="008E128A" w:rsidRDefault="0087529E" w:rsidP="0087529E">
            <w:pPr>
              <w:pStyle w:val="TableParagraph"/>
              <w:tabs>
                <w:tab w:val="left" w:pos="971"/>
                <w:tab w:val="left" w:pos="1866"/>
              </w:tabs>
              <w:spacing w:line="360" w:lineRule="auto"/>
              <w:ind w:left="107" w:right="94"/>
              <w:jc w:val="both"/>
              <w:rPr>
                <w:rFonts w:ascii="Arial" w:hAnsi="Arial" w:cs="Arial"/>
                <w:b/>
                <w:lang w:val="en-GB"/>
              </w:rPr>
            </w:pPr>
            <w:r w:rsidRPr="008E128A">
              <w:rPr>
                <w:rFonts w:ascii="Arial" w:hAnsi="Arial" w:cs="Arial"/>
                <w:b/>
                <w:lang w:val="en-GB"/>
              </w:rPr>
              <w:t>Word</w:t>
            </w:r>
            <w:r w:rsidRPr="008E128A">
              <w:rPr>
                <w:rFonts w:ascii="Arial" w:hAnsi="Arial" w:cs="Arial"/>
                <w:b/>
                <w:lang w:val="en-GB"/>
              </w:rPr>
              <w:tab/>
              <w:t>count</w:t>
            </w:r>
            <w:r w:rsidRPr="008E128A">
              <w:rPr>
                <w:rFonts w:ascii="Arial" w:hAnsi="Arial" w:cs="Arial"/>
                <w:b/>
                <w:lang w:val="en-GB"/>
              </w:rPr>
              <w:tab/>
            </w:r>
            <w:r w:rsidRPr="008E128A">
              <w:rPr>
                <w:rFonts w:ascii="Arial" w:hAnsi="Arial" w:cs="Arial"/>
                <w:b/>
                <w:spacing w:val="-1"/>
                <w:lang w:val="en-GB"/>
              </w:rPr>
              <w:t>(or</w:t>
            </w:r>
            <w:r w:rsidRPr="008E128A">
              <w:rPr>
                <w:rFonts w:ascii="Arial" w:hAnsi="Arial" w:cs="Arial"/>
                <w:b/>
                <w:spacing w:val="-59"/>
                <w:lang w:val="en-GB"/>
              </w:rPr>
              <w:t xml:space="preserve"> </w:t>
            </w:r>
            <w:r w:rsidRPr="008E128A">
              <w:rPr>
                <w:rFonts w:ascii="Arial" w:hAnsi="Arial" w:cs="Arial"/>
                <w:b/>
                <w:lang w:val="en-GB"/>
              </w:rPr>
              <w:t>equivalent):</w:t>
            </w:r>
          </w:p>
        </w:tc>
        <w:tc>
          <w:tcPr>
            <w:tcW w:w="2268" w:type="dxa"/>
            <w:tcBorders>
              <w:top w:val="single" w:sz="4" w:space="0" w:color="000000"/>
              <w:left w:val="single" w:sz="4" w:space="0" w:color="000000"/>
              <w:bottom w:val="single" w:sz="4" w:space="0" w:color="000000"/>
              <w:right w:val="single" w:sz="4" w:space="0" w:color="000000"/>
            </w:tcBorders>
          </w:tcPr>
          <w:p w14:paraId="42381E60" w14:textId="77777777" w:rsidR="0087529E" w:rsidRPr="008E128A" w:rsidRDefault="0087529E" w:rsidP="0087529E">
            <w:pPr>
              <w:pStyle w:val="TableParagraph"/>
              <w:spacing w:line="360" w:lineRule="auto"/>
              <w:ind w:left="108"/>
              <w:jc w:val="both"/>
              <w:rPr>
                <w:rFonts w:ascii="Arial" w:hAnsi="Arial" w:cs="Arial"/>
                <w:b/>
                <w:lang w:val="en-GB"/>
              </w:rPr>
            </w:pPr>
            <w:r w:rsidRPr="008E128A">
              <w:rPr>
                <w:rFonts w:ascii="Arial" w:hAnsi="Arial" w:cs="Arial"/>
                <w:b/>
                <w:lang w:val="en-GB"/>
              </w:rPr>
              <w:t>1250</w:t>
            </w:r>
            <w:r w:rsidRPr="008E128A">
              <w:rPr>
                <w:rFonts w:ascii="Arial" w:hAnsi="Arial" w:cs="Arial"/>
                <w:b/>
                <w:spacing w:val="-1"/>
                <w:lang w:val="en-GB"/>
              </w:rPr>
              <w:t xml:space="preserve"> </w:t>
            </w:r>
            <w:r w:rsidRPr="008E128A">
              <w:rPr>
                <w:rFonts w:ascii="Arial" w:hAnsi="Arial" w:cs="Arial"/>
                <w:b/>
                <w:lang w:val="en-GB"/>
              </w:rPr>
              <w:t>Words</w:t>
            </w:r>
            <w:r w:rsidRPr="008E128A">
              <w:rPr>
                <w:rFonts w:ascii="Arial" w:hAnsi="Arial" w:cs="Arial"/>
                <w:b/>
                <w:spacing w:val="-3"/>
                <w:lang w:val="en-GB"/>
              </w:rPr>
              <w:t xml:space="preserve"> </w:t>
            </w:r>
            <w:r w:rsidRPr="008E128A">
              <w:rPr>
                <w:rFonts w:ascii="Arial" w:hAnsi="Arial" w:cs="Arial"/>
                <w:b/>
                <w:lang w:val="en-GB"/>
              </w:rPr>
              <w:t>+/-10%</w:t>
            </w:r>
          </w:p>
        </w:tc>
      </w:tr>
      <w:tr w:rsidR="0087529E" w14:paraId="5982C9C7" w14:textId="77777777" w:rsidTr="0087529E">
        <w:trPr>
          <w:trHeight w:val="997"/>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4CE87B20" w14:textId="77777777" w:rsidR="0087529E" w:rsidRPr="008E128A" w:rsidRDefault="0087529E" w:rsidP="0087529E">
            <w:pPr>
              <w:pStyle w:val="TableParagraph"/>
              <w:spacing w:line="360" w:lineRule="auto"/>
              <w:ind w:left="107" w:right="712"/>
              <w:jc w:val="both"/>
              <w:rPr>
                <w:rFonts w:ascii="Arial" w:hAnsi="Arial" w:cs="Arial"/>
                <w:b/>
                <w:lang w:val="en-GB"/>
              </w:rPr>
            </w:pPr>
            <w:r w:rsidRPr="008E128A">
              <w:rPr>
                <w:rFonts w:ascii="Arial" w:hAnsi="Arial" w:cs="Arial"/>
                <w:b/>
                <w:lang w:val="en-GB"/>
              </w:rPr>
              <w:t>Submission</w:t>
            </w:r>
            <w:r w:rsidRPr="008E128A">
              <w:rPr>
                <w:rFonts w:ascii="Arial" w:hAnsi="Arial" w:cs="Arial"/>
                <w:b/>
                <w:spacing w:val="-59"/>
                <w:lang w:val="en-GB"/>
              </w:rPr>
              <w:t xml:space="preserve"> </w:t>
            </w:r>
            <w:r w:rsidRPr="008E128A">
              <w:rPr>
                <w:rFonts w:ascii="Arial" w:hAnsi="Arial" w:cs="Arial"/>
                <w:b/>
                <w:lang w:val="en-GB"/>
              </w:rPr>
              <w:t>deadline:</w:t>
            </w:r>
          </w:p>
        </w:tc>
        <w:tc>
          <w:tcPr>
            <w:tcW w:w="3293" w:type="dxa"/>
            <w:tcBorders>
              <w:top w:val="single" w:sz="4" w:space="0" w:color="000000"/>
              <w:left w:val="single" w:sz="4" w:space="0" w:color="000000"/>
              <w:bottom w:val="single" w:sz="4" w:space="0" w:color="000000"/>
              <w:right w:val="single" w:sz="4" w:space="0" w:color="000000"/>
            </w:tcBorders>
          </w:tcPr>
          <w:p w14:paraId="0DC86627" w14:textId="77777777" w:rsidR="0087529E" w:rsidRPr="008E128A" w:rsidRDefault="0087529E" w:rsidP="0087529E">
            <w:pPr>
              <w:pStyle w:val="TableParagraph"/>
              <w:spacing w:line="360" w:lineRule="auto"/>
              <w:ind w:left="105" w:right="95"/>
              <w:jc w:val="both"/>
              <w:rPr>
                <w:rFonts w:ascii="Arial" w:hAnsi="Arial" w:cs="Arial"/>
                <w:b/>
                <w:lang w:val="en-GB"/>
              </w:rPr>
            </w:pPr>
            <w:r w:rsidRPr="008E128A">
              <w:rPr>
                <w:rFonts w:ascii="Arial" w:hAnsi="Arial" w:cs="Arial"/>
                <w:b/>
                <w:lang w:val="en-GB"/>
              </w:rPr>
              <w:t>Thursday</w:t>
            </w:r>
            <w:r w:rsidRPr="008E128A">
              <w:rPr>
                <w:rFonts w:ascii="Arial" w:hAnsi="Arial" w:cs="Arial"/>
                <w:b/>
                <w:spacing w:val="13"/>
                <w:lang w:val="en-GB"/>
              </w:rPr>
              <w:t xml:space="preserve"> </w:t>
            </w:r>
            <w:r w:rsidRPr="008E128A">
              <w:rPr>
                <w:rFonts w:ascii="Arial" w:hAnsi="Arial" w:cs="Arial"/>
                <w:b/>
                <w:lang w:val="en-GB"/>
              </w:rPr>
              <w:t>22</w:t>
            </w:r>
            <w:r w:rsidRPr="008E128A">
              <w:rPr>
                <w:rFonts w:ascii="Arial" w:hAnsi="Arial" w:cs="Arial"/>
                <w:b/>
                <w:vertAlign w:val="superscript"/>
                <w:lang w:val="en-GB"/>
              </w:rPr>
              <w:t>nd</w:t>
            </w:r>
            <w:r w:rsidRPr="008E128A">
              <w:rPr>
                <w:rFonts w:ascii="Arial" w:hAnsi="Arial" w:cs="Arial"/>
                <w:b/>
                <w:spacing w:val="14"/>
                <w:lang w:val="en-GB"/>
              </w:rPr>
              <w:t xml:space="preserve"> </w:t>
            </w:r>
            <w:r w:rsidRPr="008E128A">
              <w:rPr>
                <w:rFonts w:ascii="Arial" w:hAnsi="Arial" w:cs="Arial"/>
                <w:b/>
                <w:lang w:val="en-GB"/>
              </w:rPr>
              <w:t>February</w:t>
            </w:r>
            <w:r w:rsidRPr="008E128A">
              <w:rPr>
                <w:rFonts w:ascii="Arial" w:hAnsi="Arial" w:cs="Arial"/>
                <w:b/>
                <w:spacing w:val="15"/>
                <w:lang w:val="en-GB"/>
              </w:rPr>
              <w:t xml:space="preserve"> </w:t>
            </w:r>
            <w:r w:rsidRPr="008E128A">
              <w:rPr>
                <w:rFonts w:ascii="Arial" w:hAnsi="Arial" w:cs="Arial"/>
                <w:b/>
                <w:lang w:val="en-GB"/>
              </w:rPr>
              <w:t>2024</w:t>
            </w:r>
            <w:r w:rsidRPr="008E128A">
              <w:rPr>
                <w:rFonts w:ascii="Arial" w:hAnsi="Arial" w:cs="Arial"/>
                <w:b/>
                <w:spacing w:val="-58"/>
                <w:lang w:val="en-GB"/>
              </w:rPr>
              <w:t xml:space="preserve"> </w:t>
            </w:r>
            <w:r w:rsidRPr="008E128A">
              <w:rPr>
                <w:rFonts w:ascii="Arial" w:hAnsi="Arial" w:cs="Arial"/>
                <w:b/>
                <w:lang w:val="en-GB"/>
              </w:rPr>
              <w:t>by 23h59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5C038C61" w14:textId="77777777" w:rsidR="0087529E" w:rsidRPr="008E128A" w:rsidRDefault="0087529E" w:rsidP="0087529E">
            <w:pPr>
              <w:pStyle w:val="TableParagraph"/>
              <w:spacing w:line="360" w:lineRule="auto"/>
              <w:ind w:left="107" w:right="94"/>
              <w:jc w:val="both"/>
              <w:rPr>
                <w:rFonts w:ascii="Arial" w:hAnsi="Arial" w:cs="Arial"/>
                <w:b/>
                <w:lang w:val="en-GB"/>
              </w:rPr>
            </w:pPr>
            <w:r w:rsidRPr="008E128A">
              <w:rPr>
                <w:rFonts w:ascii="Arial" w:hAnsi="Arial" w:cs="Arial"/>
                <w:b/>
                <w:lang w:val="en-GB"/>
              </w:rPr>
              <w:t>The return</w:t>
            </w:r>
            <w:r w:rsidRPr="008E128A">
              <w:rPr>
                <w:rFonts w:ascii="Arial" w:hAnsi="Arial" w:cs="Arial"/>
                <w:b/>
                <w:spacing w:val="1"/>
                <w:lang w:val="en-GB"/>
              </w:rPr>
              <w:t xml:space="preserve"> </w:t>
            </w:r>
            <w:r w:rsidRPr="008E128A">
              <w:rPr>
                <w:rFonts w:ascii="Arial" w:hAnsi="Arial" w:cs="Arial"/>
                <w:b/>
                <w:lang w:val="en-GB"/>
              </w:rPr>
              <w:t>date</w:t>
            </w:r>
            <w:r w:rsidRPr="008E128A">
              <w:rPr>
                <w:rFonts w:ascii="Arial" w:hAnsi="Arial" w:cs="Arial"/>
                <w:b/>
                <w:spacing w:val="1"/>
                <w:lang w:val="en-GB"/>
              </w:rPr>
              <w:t xml:space="preserve"> </w:t>
            </w:r>
            <w:r w:rsidRPr="008E128A">
              <w:rPr>
                <w:rFonts w:ascii="Arial" w:hAnsi="Arial" w:cs="Arial"/>
                <w:b/>
                <w:lang w:val="en-GB"/>
              </w:rPr>
              <w:t>of</w:t>
            </w:r>
            <w:r w:rsidRPr="008E128A">
              <w:rPr>
                <w:rFonts w:ascii="Arial" w:hAnsi="Arial" w:cs="Arial"/>
                <w:b/>
                <w:spacing w:val="1"/>
                <w:lang w:val="en-GB"/>
              </w:rPr>
              <w:t xml:space="preserve"> </w:t>
            </w:r>
            <w:r w:rsidRPr="008E128A">
              <w:rPr>
                <w:rFonts w:ascii="Arial" w:hAnsi="Arial" w:cs="Arial"/>
                <w:b/>
                <w:lang w:val="en-GB"/>
              </w:rPr>
              <w:t>provisional</w:t>
            </w:r>
            <w:r w:rsidRPr="008E128A">
              <w:rPr>
                <w:rFonts w:ascii="Arial" w:hAnsi="Arial" w:cs="Arial"/>
                <w:b/>
                <w:spacing w:val="62"/>
                <w:lang w:val="en-GB"/>
              </w:rPr>
              <w:t xml:space="preserve"> </w:t>
            </w:r>
            <w:r w:rsidRPr="008E128A">
              <w:rPr>
                <w:rFonts w:ascii="Arial" w:hAnsi="Arial" w:cs="Arial"/>
                <w:b/>
                <w:lang w:val="en-GB"/>
              </w:rPr>
              <w:t>marks</w:t>
            </w:r>
            <w:r w:rsidRPr="008E128A">
              <w:rPr>
                <w:rFonts w:ascii="Arial" w:hAnsi="Arial" w:cs="Arial"/>
                <w:b/>
                <w:spacing w:val="-1"/>
                <w:lang w:val="en-GB"/>
              </w:rPr>
              <w:t xml:space="preserve"> </w:t>
            </w:r>
            <w:r w:rsidRPr="008E128A">
              <w:rPr>
                <w:rFonts w:ascii="Arial" w:hAnsi="Arial" w:cs="Arial"/>
                <w:b/>
                <w:lang w:val="en-GB"/>
              </w:rPr>
              <w:t>written</w:t>
            </w:r>
            <w:r w:rsidRPr="008E128A">
              <w:rPr>
                <w:rFonts w:ascii="Arial" w:hAnsi="Arial" w:cs="Arial"/>
                <w:b/>
                <w:spacing w:val="-2"/>
                <w:lang w:val="en-GB"/>
              </w:rPr>
              <w:t xml:space="preserve"> </w:t>
            </w:r>
            <w:r w:rsidRPr="008E128A">
              <w:rPr>
                <w:rFonts w:ascii="Arial" w:hAnsi="Arial" w:cs="Arial"/>
                <w:b/>
                <w:lang w:val="en-GB"/>
              </w:rPr>
              <w:t>feedback:</w:t>
            </w:r>
          </w:p>
        </w:tc>
        <w:tc>
          <w:tcPr>
            <w:tcW w:w="2268" w:type="dxa"/>
            <w:tcBorders>
              <w:top w:val="single" w:sz="4" w:space="0" w:color="000000"/>
              <w:left w:val="single" w:sz="4" w:space="0" w:color="000000"/>
              <w:bottom w:val="single" w:sz="4" w:space="0" w:color="000000"/>
              <w:right w:val="single" w:sz="4" w:space="0" w:color="000000"/>
            </w:tcBorders>
          </w:tcPr>
          <w:p w14:paraId="0F2D5782" w14:textId="77777777" w:rsidR="0087529E" w:rsidRPr="008E128A" w:rsidRDefault="0087529E" w:rsidP="0087529E">
            <w:pPr>
              <w:pStyle w:val="TableParagraph"/>
              <w:spacing w:line="360" w:lineRule="auto"/>
              <w:ind w:left="108"/>
              <w:jc w:val="both"/>
              <w:rPr>
                <w:rFonts w:ascii="Arial" w:hAnsi="Arial" w:cs="Arial"/>
                <w:b/>
                <w:lang w:val="en-GB"/>
              </w:rPr>
            </w:pPr>
            <w:r w:rsidRPr="008E128A">
              <w:rPr>
                <w:rFonts w:ascii="Arial" w:hAnsi="Arial" w:cs="Arial"/>
                <w:b/>
                <w:lang w:val="en-GB"/>
              </w:rPr>
              <w:t>21/03/24</w:t>
            </w:r>
          </w:p>
        </w:tc>
      </w:tr>
    </w:tbl>
    <w:p w14:paraId="0BF276A0" w14:textId="7A5D2AD0" w:rsidR="00685627" w:rsidRDefault="00685627" w:rsidP="00685627">
      <w:pPr>
        <w:rPr>
          <w:rFonts w:cs="Arial"/>
        </w:rPr>
      </w:pPr>
    </w:p>
    <w:p w14:paraId="37B67BCF" w14:textId="77777777" w:rsidR="0087529E" w:rsidRDefault="0087529E" w:rsidP="00685627">
      <w:pPr>
        <w:rPr>
          <w:rFonts w:cs="Arial"/>
        </w:rPr>
      </w:pPr>
    </w:p>
    <w:p w14:paraId="2B89D03B" w14:textId="77777777" w:rsidR="0087529E" w:rsidRDefault="0087529E" w:rsidP="00685627">
      <w:pPr>
        <w:rPr>
          <w:rFonts w:cs="Arial"/>
        </w:rPr>
      </w:pPr>
    </w:p>
    <w:p w14:paraId="455F6A7E" w14:textId="77777777" w:rsidR="0087529E" w:rsidRDefault="0087529E" w:rsidP="00685627">
      <w:pPr>
        <w:rPr>
          <w:rFonts w:cs="Arial"/>
        </w:rPr>
      </w:pPr>
    </w:p>
    <w:p w14:paraId="663A7AE5" w14:textId="77777777" w:rsidR="0087529E" w:rsidRDefault="0087529E" w:rsidP="00685627">
      <w:pPr>
        <w:rPr>
          <w:rFonts w:cs="Arial"/>
        </w:rPr>
      </w:pPr>
    </w:p>
    <w:p w14:paraId="742C2F71" w14:textId="77777777" w:rsidR="0087529E" w:rsidRDefault="0087529E" w:rsidP="00685627">
      <w:pPr>
        <w:rPr>
          <w:rFonts w:cs="Arial"/>
        </w:rPr>
      </w:pPr>
    </w:p>
    <w:p w14:paraId="4C9ACBF2" w14:textId="77777777" w:rsidR="0087529E" w:rsidRDefault="0087529E" w:rsidP="00685627">
      <w:pPr>
        <w:rPr>
          <w:rFonts w:cs="Arial"/>
        </w:rPr>
      </w:pPr>
    </w:p>
    <w:p w14:paraId="2A8C34B5" w14:textId="77777777" w:rsidR="0087529E" w:rsidRDefault="0087529E" w:rsidP="00685627">
      <w:pPr>
        <w:rPr>
          <w:rFonts w:cs="Arial"/>
        </w:rPr>
      </w:pPr>
    </w:p>
    <w:p w14:paraId="1B18646C" w14:textId="77777777" w:rsidR="0087529E" w:rsidRDefault="0087529E" w:rsidP="00685627">
      <w:pPr>
        <w:rPr>
          <w:rFonts w:cs="Arial"/>
        </w:rPr>
      </w:pPr>
    </w:p>
    <w:p w14:paraId="78BA6C72" w14:textId="77777777" w:rsidR="0087529E" w:rsidRDefault="0087529E" w:rsidP="00685627">
      <w:pPr>
        <w:rPr>
          <w:rFonts w:cs="Arial"/>
        </w:rPr>
      </w:pPr>
    </w:p>
    <w:p w14:paraId="2606A96F" w14:textId="77777777" w:rsidR="0087529E" w:rsidRDefault="0087529E" w:rsidP="00685627">
      <w:pPr>
        <w:rPr>
          <w:rFonts w:cs="Arial"/>
        </w:rPr>
      </w:pPr>
    </w:p>
    <w:sdt>
      <w:sdtPr>
        <w:rPr>
          <w:rFonts w:ascii="Arial" w:eastAsiaTheme="minorEastAsia" w:hAnsi="Arial" w:cstheme="minorBidi"/>
          <w:color w:val="000000" w:themeColor="text1"/>
          <w:kern w:val="2"/>
          <w:sz w:val="24"/>
          <w:szCs w:val="22"/>
          <w:lang w:val="en-GB" w:eastAsia="zh-CN"/>
          <w14:ligatures w14:val="standardContextual"/>
        </w:rPr>
        <w:id w:val="674538115"/>
        <w:docPartObj>
          <w:docPartGallery w:val="Table of Contents"/>
          <w:docPartUnique/>
        </w:docPartObj>
      </w:sdtPr>
      <w:sdtEndPr>
        <w:rPr>
          <w:rFonts w:cs="Arial"/>
          <w:b/>
          <w:bCs/>
          <w:noProof/>
          <w:sz w:val="22"/>
        </w:rPr>
      </w:sdtEndPr>
      <w:sdtContent>
        <w:p w14:paraId="20CD0F36" w14:textId="77777777" w:rsidR="0087529E" w:rsidRPr="0087529E" w:rsidRDefault="0087529E" w:rsidP="0087529E">
          <w:pPr>
            <w:pStyle w:val="TOCHeading"/>
            <w:rPr>
              <w:rFonts w:ascii="Arial" w:hAnsi="Arial" w:cs="Arial"/>
              <w:b/>
              <w:bCs/>
              <w:color w:val="auto"/>
            </w:rPr>
          </w:pPr>
          <w:r w:rsidRPr="0087529E">
            <w:rPr>
              <w:rFonts w:ascii="Arial" w:hAnsi="Arial" w:cs="Arial"/>
              <w:b/>
              <w:bCs/>
              <w:color w:val="auto"/>
            </w:rPr>
            <w:t>Contents</w:t>
          </w:r>
        </w:p>
        <w:p w14:paraId="5E195DF1" w14:textId="71B48D52" w:rsidR="0087529E" w:rsidRDefault="0087529E" w:rsidP="0087529E">
          <w:pPr>
            <w:pStyle w:val="TOC1"/>
            <w:tabs>
              <w:tab w:val="right" w:leader="dot" w:pos="9350"/>
            </w:tabs>
            <w:spacing w:after="0"/>
            <w:rPr>
              <w:rFonts w:asciiTheme="minorHAnsi" w:hAnsiTheme="minorHAnsi"/>
              <w:noProof/>
              <w:color w:val="auto"/>
              <w:lang w:val="en-US" w:eastAsia="en-US"/>
            </w:rPr>
          </w:pPr>
          <w:r w:rsidRPr="008E128A">
            <w:rPr>
              <w:rFonts w:cs="Arial"/>
            </w:rPr>
            <w:fldChar w:fldCharType="begin"/>
          </w:r>
          <w:r w:rsidRPr="008E128A">
            <w:rPr>
              <w:rFonts w:cs="Arial"/>
            </w:rPr>
            <w:instrText xml:space="preserve"> TOC \o "1-3" \h \z \u </w:instrText>
          </w:r>
          <w:r w:rsidRPr="008E128A">
            <w:rPr>
              <w:rFonts w:cs="Arial"/>
            </w:rPr>
            <w:fldChar w:fldCharType="separate"/>
          </w:r>
          <w:hyperlink w:anchor="_Toc157034662" w:history="1">
            <w:r w:rsidRPr="00700291">
              <w:rPr>
                <w:rStyle w:val="Hyperlink"/>
                <w:noProof/>
              </w:rPr>
              <w:t>Brief Overview of the Guest Service Operation of the Reception Department of Hilton London Gatwick - Gatwick Airport</w:t>
            </w:r>
            <w:r>
              <w:rPr>
                <w:noProof/>
                <w:webHidden/>
              </w:rPr>
              <w:tab/>
            </w:r>
            <w:r>
              <w:rPr>
                <w:noProof/>
                <w:webHidden/>
              </w:rPr>
              <w:fldChar w:fldCharType="begin"/>
            </w:r>
            <w:r>
              <w:rPr>
                <w:noProof/>
                <w:webHidden/>
              </w:rPr>
              <w:instrText xml:space="preserve"> PAGEREF _Toc157034662 \h </w:instrText>
            </w:r>
            <w:r>
              <w:rPr>
                <w:noProof/>
                <w:webHidden/>
              </w:rPr>
            </w:r>
            <w:r>
              <w:rPr>
                <w:noProof/>
                <w:webHidden/>
              </w:rPr>
              <w:fldChar w:fldCharType="separate"/>
            </w:r>
            <w:r>
              <w:rPr>
                <w:noProof/>
                <w:webHidden/>
              </w:rPr>
              <w:t>3</w:t>
            </w:r>
            <w:r>
              <w:rPr>
                <w:noProof/>
                <w:webHidden/>
              </w:rPr>
              <w:fldChar w:fldCharType="end"/>
            </w:r>
          </w:hyperlink>
        </w:p>
        <w:p w14:paraId="0E35D0E1" w14:textId="6942B35E" w:rsidR="0087529E" w:rsidRDefault="00000000" w:rsidP="0087529E">
          <w:pPr>
            <w:pStyle w:val="TOC2"/>
            <w:tabs>
              <w:tab w:val="right" w:leader="dot" w:pos="9350"/>
            </w:tabs>
            <w:spacing w:after="0"/>
            <w:rPr>
              <w:rFonts w:asciiTheme="minorHAnsi" w:hAnsiTheme="minorHAnsi"/>
              <w:noProof/>
              <w:color w:val="auto"/>
              <w:lang w:val="en-US" w:eastAsia="en-US"/>
            </w:rPr>
          </w:pPr>
          <w:hyperlink w:anchor="_Toc157034663" w:history="1">
            <w:r w:rsidR="0087529E" w:rsidRPr="00700291">
              <w:rPr>
                <w:rStyle w:val="Hyperlink"/>
                <w:rFonts w:cs="Arial"/>
                <w:noProof/>
              </w:rPr>
              <w:t>Learning Objectives for the Placement Within the Front Desk Area</w:t>
            </w:r>
            <w:r w:rsidR="0087529E">
              <w:rPr>
                <w:noProof/>
                <w:webHidden/>
              </w:rPr>
              <w:tab/>
            </w:r>
            <w:r w:rsidR="0087529E">
              <w:rPr>
                <w:noProof/>
                <w:webHidden/>
              </w:rPr>
              <w:fldChar w:fldCharType="begin"/>
            </w:r>
            <w:r w:rsidR="0087529E">
              <w:rPr>
                <w:noProof/>
                <w:webHidden/>
              </w:rPr>
              <w:instrText xml:space="preserve"> PAGEREF _Toc157034663 \h </w:instrText>
            </w:r>
            <w:r w:rsidR="0087529E">
              <w:rPr>
                <w:noProof/>
                <w:webHidden/>
              </w:rPr>
            </w:r>
            <w:r w:rsidR="0087529E">
              <w:rPr>
                <w:noProof/>
                <w:webHidden/>
              </w:rPr>
              <w:fldChar w:fldCharType="separate"/>
            </w:r>
            <w:r w:rsidR="0087529E">
              <w:rPr>
                <w:noProof/>
                <w:webHidden/>
              </w:rPr>
              <w:t>3</w:t>
            </w:r>
            <w:r w:rsidR="0087529E">
              <w:rPr>
                <w:noProof/>
                <w:webHidden/>
              </w:rPr>
              <w:fldChar w:fldCharType="end"/>
            </w:r>
          </w:hyperlink>
        </w:p>
        <w:p w14:paraId="419AF18C" w14:textId="5A13FCA6" w:rsidR="0087529E" w:rsidRDefault="00000000" w:rsidP="0087529E">
          <w:pPr>
            <w:pStyle w:val="TOC1"/>
            <w:tabs>
              <w:tab w:val="right" w:leader="dot" w:pos="9350"/>
            </w:tabs>
            <w:spacing w:after="0"/>
            <w:rPr>
              <w:rFonts w:asciiTheme="minorHAnsi" w:hAnsiTheme="minorHAnsi"/>
              <w:noProof/>
              <w:color w:val="auto"/>
              <w:lang w:val="en-US" w:eastAsia="en-US"/>
            </w:rPr>
          </w:pPr>
          <w:hyperlink w:anchor="_Toc157034664" w:history="1">
            <w:r w:rsidR="0087529E" w:rsidRPr="00700291">
              <w:rPr>
                <w:rStyle w:val="Hyperlink"/>
                <w:noProof/>
              </w:rPr>
              <w:t>Section 1: Reflection on Experience and Personal Development</w:t>
            </w:r>
            <w:r w:rsidR="0087529E">
              <w:rPr>
                <w:noProof/>
                <w:webHidden/>
              </w:rPr>
              <w:tab/>
            </w:r>
            <w:r w:rsidR="0087529E">
              <w:rPr>
                <w:noProof/>
                <w:webHidden/>
              </w:rPr>
              <w:fldChar w:fldCharType="begin"/>
            </w:r>
            <w:r w:rsidR="0087529E">
              <w:rPr>
                <w:noProof/>
                <w:webHidden/>
              </w:rPr>
              <w:instrText xml:space="preserve"> PAGEREF _Toc157034664 \h </w:instrText>
            </w:r>
            <w:r w:rsidR="0087529E">
              <w:rPr>
                <w:noProof/>
                <w:webHidden/>
              </w:rPr>
            </w:r>
            <w:r w:rsidR="0087529E">
              <w:rPr>
                <w:noProof/>
                <w:webHidden/>
              </w:rPr>
              <w:fldChar w:fldCharType="separate"/>
            </w:r>
            <w:r w:rsidR="0087529E">
              <w:rPr>
                <w:noProof/>
                <w:webHidden/>
              </w:rPr>
              <w:t>3</w:t>
            </w:r>
            <w:r w:rsidR="0087529E">
              <w:rPr>
                <w:noProof/>
                <w:webHidden/>
              </w:rPr>
              <w:fldChar w:fldCharType="end"/>
            </w:r>
          </w:hyperlink>
        </w:p>
        <w:p w14:paraId="70316F55" w14:textId="2057AE85" w:rsidR="0087529E" w:rsidRDefault="00000000" w:rsidP="0087529E">
          <w:pPr>
            <w:pStyle w:val="TOC1"/>
            <w:tabs>
              <w:tab w:val="right" w:leader="dot" w:pos="9350"/>
            </w:tabs>
            <w:spacing w:after="0"/>
            <w:rPr>
              <w:rFonts w:asciiTheme="minorHAnsi" w:hAnsiTheme="minorHAnsi"/>
              <w:noProof/>
              <w:color w:val="auto"/>
              <w:lang w:val="en-US" w:eastAsia="en-US"/>
            </w:rPr>
          </w:pPr>
          <w:hyperlink w:anchor="_Toc157034665" w:history="1">
            <w:r w:rsidR="0087529E" w:rsidRPr="00700291">
              <w:rPr>
                <w:rStyle w:val="Hyperlink"/>
                <w:noProof/>
              </w:rPr>
              <w:t>Section 2: Critical Analysis of Work-Based Skills and Technical Knowledge</w:t>
            </w:r>
            <w:r w:rsidR="0087529E">
              <w:rPr>
                <w:noProof/>
                <w:webHidden/>
              </w:rPr>
              <w:tab/>
            </w:r>
            <w:r w:rsidR="0087529E">
              <w:rPr>
                <w:noProof/>
                <w:webHidden/>
              </w:rPr>
              <w:fldChar w:fldCharType="begin"/>
            </w:r>
            <w:r w:rsidR="0087529E">
              <w:rPr>
                <w:noProof/>
                <w:webHidden/>
              </w:rPr>
              <w:instrText xml:space="preserve"> PAGEREF _Toc157034665 \h </w:instrText>
            </w:r>
            <w:r w:rsidR="0087529E">
              <w:rPr>
                <w:noProof/>
                <w:webHidden/>
              </w:rPr>
            </w:r>
            <w:r w:rsidR="0087529E">
              <w:rPr>
                <w:noProof/>
                <w:webHidden/>
              </w:rPr>
              <w:fldChar w:fldCharType="separate"/>
            </w:r>
            <w:r w:rsidR="0087529E">
              <w:rPr>
                <w:noProof/>
                <w:webHidden/>
              </w:rPr>
              <w:t>4</w:t>
            </w:r>
            <w:r w:rsidR="0087529E">
              <w:rPr>
                <w:noProof/>
                <w:webHidden/>
              </w:rPr>
              <w:fldChar w:fldCharType="end"/>
            </w:r>
          </w:hyperlink>
        </w:p>
        <w:p w14:paraId="33890A2A" w14:textId="3FDB191B" w:rsidR="0087529E" w:rsidRDefault="00000000" w:rsidP="0087529E">
          <w:pPr>
            <w:pStyle w:val="TOC1"/>
            <w:tabs>
              <w:tab w:val="right" w:leader="dot" w:pos="9350"/>
            </w:tabs>
            <w:spacing w:after="0"/>
            <w:rPr>
              <w:rFonts w:asciiTheme="minorHAnsi" w:hAnsiTheme="minorHAnsi"/>
              <w:noProof/>
              <w:color w:val="auto"/>
              <w:lang w:val="en-US" w:eastAsia="en-US"/>
            </w:rPr>
          </w:pPr>
          <w:hyperlink w:anchor="_Toc157034666" w:history="1">
            <w:r w:rsidR="0087529E" w:rsidRPr="00700291">
              <w:rPr>
                <w:rStyle w:val="Hyperlink"/>
                <w:noProof/>
              </w:rPr>
              <w:t>Section 3: Reflection on Organisational Issues</w:t>
            </w:r>
            <w:r w:rsidR="0087529E">
              <w:rPr>
                <w:noProof/>
                <w:webHidden/>
              </w:rPr>
              <w:tab/>
            </w:r>
            <w:r w:rsidR="0087529E">
              <w:rPr>
                <w:noProof/>
                <w:webHidden/>
              </w:rPr>
              <w:fldChar w:fldCharType="begin"/>
            </w:r>
            <w:r w:rsidR="0087529E">
              <w:rPr>
                <w:noProof/>
                <w:webHidden/>
              </w:rPr>
              <w:instrText xml:space="preserve"> PAGEREF _Toc157034666 \h </w:instrText>
            </w:r>
            <w:r w:rsidR="0087529E">
              <w:rPr>
                <w:noProof/>
                <w:webHidden/>
              </w:rPr>
            </w:r>
            <w:r w:rsidR="0087529E">
              <w:rPr>
                <w:noProof/>
                <w:webHidden/>
              </w:rPr>
              <w:fldChar w:fldCharType="separate"/>
            </w:r>
            <w:r w:rsidR="0087529E">
              <w:rPr>
                <w:noProof/>
                <w:webHidden/>
              </w:rPr>
              <w:t>5</w:t>
            </w:r>
            <w:r w:rsidR="0087529E">
              <w:rPr>
                <w:noProof/>
                <w:webHidden/>
              </w:rPr>
              <w:fldChar w:fldCharType="end"/>
            </w:r>
          </w:hyperlink>
        </w:p>
        <w:p w14:paraId="2B57B185" w14:textId="65EA045E" w:rsidR="0087529E" w:rsidRDefault="00000000" w:rsidP="0087529E">
          <w:pPr>
            <w:pStyle w:val="TOC1"/>
            <w:tabs>
              <w:tab w:val="right" w:leader="dot" w:pos="9350"/>
            </w:tabs>
            <w:spacing w:after="0"/>
            <w:rPr>
              <w:rFonts w:asciiTheme="minorHAnsi" w:hAnsiTheme="minorHAnsi"/>
              <w:noProof/>
              <w:color w:val="auto"/>
              <w:lang w:val="en-US" w:eastAsia="en-US"/>
            </w:rPr>
          </w:pPr>
          <w:hyperlink w:anchor="_Toc157034667" w:history="1">
            <w:r w:rsidR="0087529E" w:rsidRPr="00700291">
              <w:rPr>
                <w:rStyle w:val="Hyperlink"/>
                <w:noProof/>
              </w:rPr>
              <w:t>Section 4: Future Action Plan</w:t>
            </w:r>
            <w:r w:rsidR="0087529E">
              <w:rPr>
                <w:noProof/>
                <w:webHidden/>
              </w:rPr>
              <w:tab/>
            </w:r>
            <w:r w:rsidR="0087529E">
              <w:rPr>
                <w:noProof/>
                <w:webHidden/>
              </w:rPr>
              <w:fldChar w:fldCharType="begin"/>
            </w:r>
            <w:r w:rsidR="0087529E">
              <w:rPr>
                <w:noProof/>
                <w:webHidden/>
              </w:rPr>
              <w:instrText xml:space="preserve"> PAGEREF _Toc157034667 \h </w:instrText>
            </w:r>
            <w:r w:rsidR="0087529E">
              <w:rPr>
                <w:noProof/>
                <w:webHidden/>
              </w:rPr>
            </w:r>
            <w:r w:rsidR="0087529E">
              <w:rPr>
                <w:noProof/>
                <w:webHidden/>
              </w:rPr>
              <w:fldChar w:fldCharType="separate"/>
            </w:r>
            <w:r w:rsidR="0087529E">
              <w:rPr>
                <w:noProof/>
                <w:webHidden/>
              </w:rPr>
              <w:t>5</w:t>
            </w:r>
            <w:r w:rsidR="0087529E">
              <w:rPr>
                <w:noProof/>
                <w:webHidden/>
              </w:rPr>
              <w:fldChar w:fldCharType="end"/>
            </w:r>
          </w:hyperlink>
        </w:p>
        <w:p w14:paraId="5E420100" w14:textId="35576C5A" w:rsidR="0087529E" w:rsidRDefault="00000000" w:rsidP="0087529E">
          <w:pPr>
            <w:pStyle w:val="TOC1"/>
            <w:tabs>
              <w:tab w:val="right" w:leader="dot" w:pos="9350"/>
            </w:tabs>
            <w:spacing w:after="0"/>
            <w:rPr>
              <w:rFonts w:asciiTheme="minorHAnsi" w:hAnsiTheme="minorHAnsi"/>
              <w:noProof/>
              <w:color w:val="auto"/>
              <w:lang w:val="en-US" w:eastAsia="en-US"/>
            </w:rPr>
          </w:pPr>
          <w:hyperlink w:anchor="_Toc157034668" w:history="1">
            <w:r w:rsidR="0087529E" w:rsidRPr="00700291">
              <w:rPr>
                <w:rStyle w:val="Hyperlink"/>
                <w:noProof/>
              </w:rPr>
              <w:t>Conclusion</w:t>
            </w:r>
            <w:r w:rsidR="0087529E">
              <w:rPr>
                <w:noProof/>
                <w:webHidden/>
              </w:rPr>
              <w:tab/>
            </w:r>
            <w:r w:rsidR="0087529E">
              <w:rPr>
                <w:noProof/>
                <w:webHidden/>
              </w:rPr>
              <w:fldChar w:fldCharType="begin"/>
            </w:r>
            <w:r w:rsidR="0087529E">
              <w:rPr>
                <w:noProof/>
                <w:webHidden/>
              </w:rPr>
              <w:instrText xml:space="preserve"> PAGEREF _Toc157034668 \h </w:instrText>
            </w:r>
            <w:r w:rsidR="0087529E">
              <w:rPr>
                <w:noProof/>
                <w:webHidden/>
              </w:rPr>
            </w:r>
            <w:r w:rsidR="0087529E">
              <w:rPr>
                <w:noProof/>
                <w:webHidden/>
              </w:rPr>
              <w:fldChar w:fldCharType="separate"/>
            </w:r>
            <w:r w:rsidR="0087529E">
              <w:rPr>
                <w:noProof/>
                <w:webHidden/>
              </w:rPr>
              <w:t>6</w:t>
            </w:r>
            <w:r w:rsidR="0087529E">
              <w:rPr>
                <w:noProof/>
                <w:webHidden/>
              </w:rPr>
              <w:fldChar w:fldCharType="end"/>
            </w:r>
          </w:hyperlink>
        </w:p>
        <w:p w14:paraId="252D33FE" w14:textId="1E8CA285" w:rsidR="0087529E" w:rsidRDefault="00000000" w:rsidP="0087529E">
          <w:pPr>
            <w:pStyle w:val="TOC1"/>
            <w:tabs>
              <w:tab w:val="right" w:leader="dot" w:pos="9350"/>
            </w:tabs>
            <w:spacing w:after="0"/>
            <w:rPr>
              <w:rFonts w:asciiTheme="minorHAnsi" w:hAnsiTheme="minorHAnsi"/>
              <w:noProof/>
              <w:color w:val="auto"/>
              <w:lang w:val="en-US" w:eastAsia="en-US"/>
            </w:rPr>
          </w:pPr>
          <w:hyperlink w:anchor="_Toc157034669" w:history="1">
            <w:r w:rsidR="0087529E" w:rsidRPr="00700291">
              <w:rPr>
                <w:rStyle w:val="Hyperlink"/>
                <w:noProof/>
              </w:rPr>
              <w:t>References</w:t>
            </w:r>
            <w:r w:rsidR="0087529E">
              <w:rPr>
                <w:noProof/>
                <w:webHidden/>
              </w:rPr>
              <w:tab/>
            </w:r>
            <w:r w:rsidR="0087529E">
              <w:rPr>
                <w:noProof/>
                <w:webHidden/>
              </w:rPr>
              <w:fldChar w:fldCharType="begin"/>
            </w:r>
            <w:r w:rsidR="0087529E">
              <w:rPr>
                <w:noProof/>
                <w:webHidden/>
              </w:rPr>
              <w:instrText xml:space="preserve"> PAGEREF _Toc157034669 \h </w:instrText>
            </w:r>
            <w:r w:rsidR="0087529E">
              <w:rPr>
                <w:noProof/>
                <w:webHidden/>
              </w:rPr>
            </w:r>
            <w:r w:rsidR="0087529E">
              <w:rPr>
                <w:noProof/>
                <w:webHidden/>
              </w:rPr>
              <w:fldChar w:fldCharType="separate"/>
            </w:r>
            <w:r w:rsidR="0087529E">
              <w:rPr>
                <w:noProof/>
                <w:webHidden/>
              </w:rPr>
              <w:t>7</w:t>
            </w:r>
            <w:r w:rsidR="0087529E">
              <w:rPr>
                <w:noProof/>
                <w:webHidden/>
              </w:rPr>
              <w:fldChar w:fldCharType="end"/>
            </w:r>
          </w:hyperlink>
        </w:p>
        <w:p w14:paraId="298EAB94" w14:textId="52306CB1" w:rsidR="0087529E" w:rsidRDefault="0087529E" w:rsidP="0087529E">
          <w:pPr>
            <w:spacing w:after="0"/>
            <w:rPr>
              <w:rFonts w:cs="Arial"/>
              <w:b/>
              <w:bCs/>
              <w:noProof/>
            </w:rPr>
          </w:pPr>
          <w:r w:rsidRPr="008E128A">
            <w:rPr>
              <w:rFonts w:cs="Arial"/>
              <w:b/>
              <w:bCs/>
              <w:noProof/>
            </w:rPr>
            <w:fldChar w:fldCharType="end"/>
          </w:r>
        </w:p>
      </w:sdtContent>
    </w:sdt>
    <w:p w14:paraId="2BEF9252" w14:textId="77777777" w:rsidR="0087529E" w:rsidRPr="008E128A" w:rsidRDefault="0087529E" w:rsidP="00685627">
      <w:pPr>
        <w:rPr>
          <w:rFonts w:cs="Arial"/>
        </w:rPr>
      </w:pPr>
    </w:p>
    <w:p w14:paraId="0866A522" w14:textId="77777777" w:rsidR="00685627" w:rsidRPr="008E128A" w:rsidRDefault="00685627" w:rsidP="00685627">
      <w:pPr>
        <w:rPr>
          <w:rFonts w:cs="Arial"/>
        </w:rPr>
      </w:pPr>
    </w:p>
    <w:p w14:paraId="12F102E0" w14:textId="77777777" w:rsidR="00685627" w:rsidRPr="008E128A" w:rsidRDefault="00685627" w:rsidP="00685627">
      <w:pPr>
        <w:rPr>
          <w:rFonts w:cs="Arial"/>
        </w:rPr>
      </w:pPr>
    </w:p>
    <w:p w14:paraId="28049DA0" w14:textId="77777777" w:rsidR="00685627" w:rsidRPr="008E128A" w:rsidRDefault="00685627" w:rsidP="00685627">
      <w:pPr>
        <w:rPr>
          <w:rFonts w:cs="Arial"/>
        </w:rPr>
      </w:pPr>
    </w:p>
    <w:p w14:paraId="5FF7C041" w14:textId="77777777" w:rsidR="00685627" w:rsidRPr="008E128A" w:rsidRDefault="00685627" w:rsidP="00685627">
      <w:pPr>
        <w:rPr>
          <w:rFonts w:cs="Arial"/>
        </w:rPr>
      </w:pPr>
    </w:p>
    <w:p w14:paraId="502241E1" w14:textId="77777777" w:rsidR="00685627" w:rsidRPr="008E128A" w:rsidRDefault="00685627" w:rsidP="00685627">
      <w:pPr>
        <w:rPr>
          <w:rFonts w:cs="Arial"/>
        </w:rPr>
      </w:pPr>
    </w:p>
    <w:p w14:paraId="19DFE525" w14:textId="77777777" w:rsidR="00685627" w:rsidRPr="008E128A" w:rsidRDefault="00685627" w:rsidP="00685627">
      <w:pPr>
        <w:rPr>
          <w:rFonts w:cs="Arial"/>
        </w:rPr>
      </w:pPr>
    </w:p>
    <w:p w14:paraId="207B3E0B" w14:textId="77777777" w:rsidR="00685627" w:rsidRPr="008E128A" w:rsidRDefault="00685627" w:rsidP="00685627">
      <w:pPr>
        <w:rPr>
          <w:rFonts w:cs="Arial"/>
        </w:rPr>
      </w:pPr>
    </w:p>
    <w:p w14:paraId="5076B23B" w14:textId="77777777" w:rsidR="00685627" w:rsidRPr="008E128A" w:rsidRDefault="00685627" w:rsidP="00685627">
      <w:pPr>
        <w:rPr>
          <w:rFonts w:cs="Arial"/>
        </w:rPr>
      </w:pPr>
    </w:p>
    <w:p w14:paraId="48C8C7DB" w14:textId="77777777" w:rsidR="00685627" w:rsidRPr="008E128A" w:rsidRDefault="00685627" w:rsidP="00685627">
      <w:pPr>
        <w:rPr>
          <w:rFonts w:cs="Arial"/>
        </w:rPr>
      </w:pPr>
    </w:p>
    <w:p w14:paraId="7A3B569C" w14:textId="77777777" w:rsidR="00685627" w:rsidRPr="008E128A" w:rsidRDefault="00685627" w:rsidP="00685627">
      <w:pPr>
        <w:rPr>
          <w:rFonts w:cs="Arial"/>
        </w:rPr>
      </w:pPr>
    </w:p>
    <w:p w14:paraId="09367598" w14:textId="77777777" w:rsidR="008E128A" w:rsidRDefault="00000000">
      <w:pPr>
        <w:spacing w:after="160" w:line="259" w:lineRule="auto"/>
        <w:jc w:val="left"/>
        <w:rPr>
          <w:rFonts w:eastAsiaTheme="majorEastAsia" w:cs="Arial"/>
          <w:b/>
          <w:sz w:val="28"/>
          <w:szCs w:val="32"/>
        </w:rPr>
      </w:pPr>
      <w:r>
        <w:rPr>
          <w:rFonts w:cs="Arial"/>
        </w:rPr>
        <w:br w:type="page"/>
      </w:r>
    </w:p>
    <w:p w14:paraId="4D4CB979" w14:textId="48F56527" w:rsidR="00685627" w:rsidRPr="008E128A" w:rsidRDefault="00000000" w:rsidP="0087529E">
      <w:pPr>
        <w:pStyle w:val="Heading1"/>
      </w:pPr>
      <w:bookmarkStart w:id="0" w:name="_Toc157034662"/>
      <w:r w:rsidRPr="008E128A">
        <w:lastRenderedPageBreak/>
        <w:t>Brief Overview of the Guest Service Operation of the Reception Department of Hilton London Gatwick - Gatwick Airport</w:t>
      </w:r>
      <w:bookmarkEnd w:id="0"/>
    </w:p>
    <w:p w14:paraId="0935DF0B" w14:textId="59CFFC65" w:rsidR="00685627" w:rsidRPr="008E128A" w:rsidRDefault="00000000" w:rsidP="008E128A">
      <w:pPr>
        <w:spacing w:after="0"/>
        <w:rPr>
          <w:rFonts w:cs="Arial"/>
        </w:rPr>
      </w:pPr>
      <w:r w:rsidRPr="008E128A">
        <w:rPr>
          <w:rFonts w:cs="Arial"/>
        </w:rPr>
        <w:t>The Hilton London Gatwick Hotel is just a few steps from Gatwick Airport's South Terminal, offering 4-star accommodation to its esteemed guests</w:t>
      </w:r>
      <w:r w:rsidR="00580FF4" w:rsidRPr="008E128A">
        <w:rPr>
          <w:rFonts w:cs="Arial"/>
        </w:rPr>
        <w:t xml:space="preserve"> (Hilton, 2023)</w:t>
      </w:r>
      <w:r w:rsidRPr="008E128A">
        <w:rPr>
          <w:rFonts w:cs="Arial"/>
        </w:rPr>
        <w:t xml:space="preserve">.  Renowned for excellent services, </w:t>
      </w:r>
      <w:r w:rsidR="00FD5D18" w:rsidRPr="008E128A">
        <w:rPr>
          <w:rFonts w:cs="Arial"/>
        </w:rPr>
        <w:t xml:space="preserve">it boasts comprehensive guest service operations.  The </w:t>
      </w:r>
      <w:r w:rsidR="00AD28EA" w:rsidRPr="008E128A">
        <w:rPr>
          <w:rFonts w:cs="Arial"/>
        </w:rPr>
        <w:t>front desk area</w:t>
      </w:r>
      <w:r w:rsidR="00FD5D18" w:rsidRPr="008E128A">
        <w:rPr>
          <w:rFonts w:cs="Arial"/>
        </w:rPr>
        <w:t xml:space="preserve"> is the first place any potential guest encounters when they step into the hotel's front doors</w:t>
      </w:r>
      <w:r w:rsidR="00E35842" w:rsidRPr="008E128A">
        <w:rPr>
          <w:rFonts w:cs="Arial"/>
        </w:rPr>
        <w:t>, and the reception department is responsible for providing specific services like guest check-ins, inquiries, and reservations</w:t>
      </w:r>
      <w:r w:rsidR="00AD28EA" w:rsidRPr="008E128A">
        <w:rPr>
          <w:rFonts w:cs="Arial"/>
        </w:rPr>
        <w:t xml:space="preserve">. </w:t>
      </w:r>
    </w:p>
    <w:p w14:paraId="41326A88" w14:textId="14A13526" w:rsidR="004D071A" w:rsidRPr="008E128A" w:rsidRDefault="00000000" w:rsidP="008E128A">
      <w:pPr>
        <w:pStyle w:val="Heading2"/>
        <w:rPr>
          <w:rFonts w:cs="Arial"/>
        </w:rPr>
      </w:pPr>
      <w:bookmarkStart w:id="1" w:name="_Toc157034663"/>
      <w:r w:rsidRPr="008E128A">
        <w:rPr>
          <w:rFonts w:cs="Arial"/>
        </w:rPr>
        <w:t>Learning Objectives for the Placement Within the Front Desk Area</w:t>
      </w:r>
      <w:bookmarkEnd w:id="1"/>
    </w:p>
    <w:p w14:paraId="700FEBF4" w14:textId="51ACE7EE" w:rsidR="004D071A" w:rsidRPr="008E128A" w:rsidRDefault="00000000" w:rsidP="008E128A">
      <w:pPr>
        <w:pStyle w:val="ListParagraph"/>
        <w:numPr>
          <w:ilvl w:val="0"/>
          <w:numId w:val="2"/>
        </w:numPr>
        <w:spacing w:after="0"/>
        <w:rPr>
          <w:rFonts w:cs="Arial"/>
        </w:rPr>
      </w:pPr>
      <w:r w:rsidRPr="008E128A">
        <w:rPr>
          <w:rFonts w:cs="Arial"/>
        </w:rPr>
        <w:t xml:space="preserve">Gaining insight into the everyday guest service operations of the reception department of Hilton London Gatwick Hotel. </w:t>
      </w:r>
    </w:p>
    <w:p w14:paraId="4E18A01A" w14:textId="1AADFD48" w:rsidR="004D071A" w:rsidRPr="008E128A" w:rsidRDefault="00000000" w:rsidP="008E128A">
      <w:pPr>
        <w:pStyle w:val="ListParagraph"/>
        <w:numPr>
          <w:ilvl w:val="0"/>
          <w:numId w:val="2"/>
        </w:numPr>
        <w:spacing w:after="0"/>
        <w:rPr>
          <w:rFonts w:cs="Arial"/>
        </w:rPr>
      </w:pPr>
      <w:r w:rsidRPr="008E128A">
        <w:rPr>
          <w:rFonts w:cs="Arial"/>
        </w:rPr>
        <w:t xml:space="preserve">Recognising how work-based skills and technical knowledge are applied to the hotel </w:t>
      </w:r>
      <w:r w:rsidR="008E128A" w:rsidRPr="008E128A">
        <w:rPr>
          <w:rFonts w:cs="Arial"/>
        </w:rPr>
        <w:t>industry</w:t>
      </w:r>
      <w:r w:rsidRPr="008E128A">
        <w:rPr>
          <w:rFonts w:cs="Arial"/>
        </w:rPr>
        <w:t xml:space="preserve">. </w:t>
      </w:r>
    </w:p>
    <w:p w14:paraId="266F66D9" w14:textId="1D36339E" w:rsidR="00F35F7D" w:rsidRPr="008E128A" w:rsidRDefault="00000000" w:rsidP="008E128A">
      <w:pPr>
        <w:pStyle w:val="ListParagraph"/>
        <w:numPr>
          <w:ilvl w:val="0"/>
          <w:numId w:val="2"/>
        </w:numPr>
        <w:spacing w:after="0"/>
        <w:rPr>
          <w:rFonts w:cs="Arial"/>
        </w:rPr>
      </w:pPr>
      <w:r w:rsidRPr="008E128A">
        <w:rPr>
          <w:rFonts w:cs="Arial"/>
        </w:rPr>
        <w:t xml:space="preserve">Analysing the importance and impact of personal and vocational development on ensuring high-quality service within a renowned hospitality setting. </w:t>
      </w:r>
    </w:p>
    <w:p w14:paraId="373B37C8" w14:textId="172E9C43" w:rsidR="00F35F7D" w:rsidRPr="008E128A" w:rsidRDefault="00000000" w:rsidP="0087529E">
      <w:pPr>
        <w:pStyle w:val="Heading1"/>
      </w:pPr>
      <w:bookmarkStart w:id="2" w:name="_Toc157034664"/>
      <w:r w:rsidRPr="008E128A">
        <w:t>Section 1: Reflection on Experience and Personal Development</w:t>
      </w:r>
      <w:bookmarkEnd w:id="2"/>
    </w:p>
    <w:p w14:paraId="55DC2A98" w14:textId="1BC6C244" w:rsidR="00F35F7D" w:rsidRPr="008E128A" w:rsidRDefault="00000000" w:rsidP="008E128A">
      <w:pPr>
        <w:spacing w:after="0"/>
        <w:rPr>
          <w:rFonts w:cs="Arial"/>
        </w:rPr>
      </w:pPr>
      <w:r w:rsidRPr="008E128A">
        <w:rPr>
          <w:rFonts w:cs="Arial"/>
        </w:rPr>
        <w:t>I will use the Gibbs' Reflective Cycle, a model developed by Graham Gibbs in 1988, to reflect on what I learned from my placement experience.  It is a tested framework that allows individuals and organisations to examine their experiences and learn from them by focusing on what happened, what went well, and the issues encountered</w:t>
      </w:r>
      <w:r w:rsidR="006606A6" w:rsidRPr="008E128A">
        <w:rPr>
          <w:rFonts w:cs="Arial"/>
        </w:rPr>
        <w:t xml:space="preserve"> (Markkanen et al., 2020)</w:t>
      </w:r>
      <w:r w:rsidRPr="008E128A">
        <w:rPr>
          <w:rFonts w:cs="Arial"/>
        </w:rPr>
        <w:t xml:space="preserve">. </w:t>
      </w:r>
    </w:p>
    <w:p w14:paraId="4929968F" w14:textId="45BC52BD" w:rsidR="0038378E" w:rsidRPr="008E128A" w:rsidRDefault="00000000" w:rsidP="008E128A">
      <w:pPr>
        <w:spacing w:after="0"/>
        <w:rPr>
          <w:rFonts w:cs="Arial"/>
          <w:b/>
          <w:bCs/>
        </w:rPr>
      </w:pPr>
      <w:r w:rsidRPr="008E128A">
        <w:rPr>
          <w:rFonts w:cs="Arial"/>
          <w:b/>
          <w:bCs/>
        </w:rPr>
        <w:t>Description</w:t>
      </w:r>
    </w:p>
    <w:p w14:paraId="15C992C3" w14:textId="4E41841E" w:rsidR="005302F6" w:rsidRPr="008E128A" w:rsidRDefault="00000000" w:rsidP="008E128A">
      <w:pPr>
        <w:spacing w:after="0"/>
        <w:rPr>
          <w:rFonts w:cs="Arial"/>
        </w:rPr>
      </w:pPr>
      <w:r w:rsidRPr="008E128A">
        <w:rPr>
          <w:rFonts w:cs="Arial"/>
        </w:rPr>
        <w:t xml:space="preserve">I had the great opportunity to shadow the reception manager of Hilton London Gatwick Hotel as I was placed in the reception department.  I understand that hotels </w:t>
      </w:r>
      <w:r w:rsidR="00D378A4" w:rsidRPr="008E128A">
        <w:rPr>
          <w:rFonts w:cs="Arial"/>
        </w:rPr>
        <w:t xml:space="preserve">are commonly structured as functional organisations, where different departments are created based on their specific functions to </w:t>
      </w:r>
      <w:r w:rsidR="002668C5" w:rsidRPr="008E128A">
        <w:rPr>
          <w:rFonts w:cs="Arial"/>
        </w:rPr>
        <w:t>ensure guest satisfaction and operational efficiency</w:t>
      </w:r>
      <w:r w:rsidR="00B0130A" w:rsidRPr="008E128A">
        <w:rPr>
          <w:rFonts w:cs="Arial"/>
        </w:rPr>
        <w:t xml:space="preserve"> (</w:t>
      </w:r>
      <w:r w:rsidR="00BB6B9C" w:rsidRPr="008E128A">
        <w:rPr>
          <w:rFonts w:cs="Arial"/>
        </w:rPr>
        <w:t>O’Fallon</w:t>
      </w:r>
      <w:r w:rsidR="00B0130A" w:rsidRPr="008E128A">
        <w:rPr>
          <w:rFonts w:cs="Arial"/>
        </w:rPr>
        <w:t xml:space="preserve"> and Rutherford, 2010)</w:t>
      </w:r>
      <w:r w:rsidR="00366885" w:rsidRPr="008E128A">
        <w:rPr>
          <w:rFonts w:cs="Arial"/>
        </w:rPr>
        <w:t xml:space="preserve">. </w:t>
      </w:r>
      <w:r w:rsidR="007C3E67" w:rsidRPr="008E128A">
        <w:rPr>
          <w:rFonts w:cs="Arial"/>
        </w:rPr>
        <w:t xml:space="preserve"> The Hilton London Gatwick hotel boasts multiple departments.  </w:t>
      </w:r>
      <w:r w:rsidR="00DB170C" w:rsidRPr="008E128A">
        <w:rPr>
          <w:rFonts w:cs="Arial"/>
        </w:rPr>
        <w:t xml:space="preserve">During my placement, I keenly observed how the supervisor of the reception department efficiently managed check-ins, addressed guest inquiries, and utilised the hotel's reservation system.  </w:t>
      </w:r>
      <w:r w:rsidR="00405CA6" w:rsidRPr="008E128A">
        <w:rPr>
          <w:rFonts w:cs="Arial"/>
        </w:rPr>
        <w:t>Some days were quite busy as guests rushed in</w:t>
      </w:r>
      <w:r w:rsidR="00FE65DF" w:rsidRPr="008E128A">
        <w:rPr>
          <w:rFonts w:cs="Arial"/>
        </w:rPr>
        <w:t>to the lobby</w:t>
      </w:r>
      <w:r w:rsidR="00405CA6" w:rsidRPr="008E128A">
        <w:rPr>
          <w:rFonts w:cs="Arial"/>
        </w:rPr>
        <w:t>, asking for room reservations</w:t>
      </w:r>
      <w:r w:rsidR="00FE65DF" w:rsidRPr="008E128A">
        <w:rPr>
          <w:rFonts w:cs="Arial"/>
        </w:rPr>
        <w:t xml:space="preserve"> in flock</w:t>
      </w:r>
      <w:r w:rsidR="006531A4" w:rsidRPr="008E128A">
        <w:rPr>
          <w:rFonts w:cs="Arial"/>
        </w:rPr>
        <w:t>s</w:t>
      </w:r>
      <w:r w:rsidR="00BD09CE" w:rsidRPr="008E128A">
        <w:rPr>
          <w:rFonts w:cs="Arial"/>
        </w:rPr>
        <w:t xml:space="preserve">. </w:t>
      </w:r>
    </w:p>
    <w:p w14:paraId="11D4724E" w14:textId="77777777" w:rsidR="005302F6" w:rsidRPr="008E128A" w:rsidRDefault="00000000" w:rsidP="008E128A">
      <w:pPr>
        <w:spacing w:after="0"/>
        <w:rPr>
          <w:rFonts w:cs="Arial"/>
          <w:b/>
          <w:bCs/>
        </w:rPr>
      </w:pPr>
      <w:r w:rsidRPr="008E128A">
        <w:rPr>
          <w:rFonts w:cs="Arial"/>
          <w:b/>
          <w:bCs/>
        </w:rPr>
        <w:t>Feelings</w:t>
      </w:r>
    </w:p>
    <w:p w14:paraId="0BF52A55" w14:textId="5E9B3B88" w:rsidR="0038378E" w:rsidRPr="008E128A" w:rsidRDefault="00000000" w:rsidP="008E128A">
      <w:pPr>
        <w:spacing w:after="0"/>
        <w:rPr>
          <w:rFonts w:cs="Arial"/>
        </w:rPr>
      </w:pPr>
      <w:r w:rsidRPr="008E128A">
        <w:rPr>
          <w:rFonts w:cs="Arial"/>
        </w:rPr>
        <w:t xml:space="preserve">At the very beginning, I felt nervous, confused, and excited at the same time. </w:t>
      </w:r>
      <w:r w:rsidR="00B95F69" w:rsidRPr="008E128A">
        <w:rPr>
          <w:rFonts w:cs="Arial"/>
        </w:rPr>
        <w:t xml:space="preserve"> I remember feeling lost and unsure how to follow during rush hours as everything happened so fast.  </w:t>
      </w:r>
      <w:r w:rsidR="00EF3299" w:rsidRPr="008E128A">
        <w:rPr>
          <w:rFonts w:cs="Arial"/>
        </w:rPr>
        <w:t xml:space="preserve">It became easier for me to observe everything after some time as I </w:t>
      </w:r>
      <w:r w:rsidR="00C50CB6" w:rsidRPr="008E128A">
        <w:rPr>
          <w:rFonts w:cs="Arial"/>
        </w:rPr>
        <w:t xml:space="preserve">grew accustomed to the situation. </w:t>
      </w:r>
    </w:p>
    <w:p w14:paraId="42E19AD9" w14:textId="525A7951" w:rsidR="00E016B9" w:rsidRPr="008E128A" w:rsidRDefault="00000000" w:rsidP="008E128A">
      <w:pPr>
        <w:spacing w:after="0"/>
        <w:rPr>
          <w:rFonts w:cs="Arial"/>
          <w:b/>
        </w:rPr>
      </w:pPr>
      <w:r w:rsidRPr="008E128A">
        <w:rPr>
          <w:rFonts w:cs="Arial"/>
          <w:b/>
        </w:rPr>
        <w:lastRenderedPageBreak/>
        <w:t>Evaluation</w:t>
      </w:r>
    </w:p>
    <w:p w14:paraId="0E7FA10C" w14:textId="34BA9A38" w:rsidR="00FF4AF9" w:rsidRPr="008E128A" w:rsidRDefault="00000000" w:rsidP="008E128A">
      <w:pPr>
        <w:spacing w:after="0"/>
        <w:rPr>
          <w:rFonts w:cs="Arial"/>
        </w:rPr>
      </w:pPr>
      <w:r w:rsidRPr="008E128A">
        <w:rPr>
          <w:rFonts w:cs="Arial"/>
        </w:rPr>
        <w:t>I have understood the importance of work-based skills and technical knowledge in meeting and managing guest service expectations.  The reception manager and employees relied on their adaptability to respond to different situations</w:t>
      </w:r>
      <w:r w:rsidR="003B0BC3" w:rsidRPr="008E128A">
        <w:rPr>
          <w:rFonts w:cs="Arial"/>
        </w:rPr>
        <w:t xml:space="preserve">. </w:t>
      </w:r>
    </w:p>
    <w:p w14:paraId="0E796353" w14:textId="77777777" w:rsidR="00173FA2" w:rsidRPr="008E128A" w:rsidRDefault="00000000" w:rsidP="008E128A">
      <w:pPr>
        <w:spacing w:after="0"/>
        <w:rPr>
          <w:rFonts w:cs="Arial"/>
          <w:b/>
          <w:bCs/>
        </w:rPr>
      </w:pPr>
      <w:r w:rsidRPr="008E128A">
        <w:rPr>
          <w:rFonts w:cs="Arial"/>
          <w:b/>
          <w:bCs/>
        </w:rPr>
        <w:t>Analysis</w:t>
      </w:r>
    </w:p>
    <w:p w14:paraId="637BB35B" w14:textId="44A9301A" w:rsidR="00E016B9" w:rsidRPr="008E128A" w:rsidRDefault="00000000" w:rsidP="008E128A">
      <w:pPr>
        <w:spacing w:after="0"/>
        <w:rPr>
          <w:rFonts w:cs="Arial"/>
        </w:rPr>
      </w:pPr>
      <w:r w:rsidRPr="008E128A">
        <w:rPr>
          <w:rFonts w:cs="Arial"/>
        </w:rPr>
        <w:t xml:space="preserve">Before the placement experience, I only had theoretical knowledge from my academic journey.  It was a privilege to see first-hand how the theories are applied in practice.  </w:t>
      </w:r>
      <w:r w:rsidR="006D61A2" w:rsidRPr="008E128A">
        <w:rPr>
          <w:rFonts w:cs="Arial"/>
        </w:rPr>
        <w:t>I could draw from my academic journey and previous industry experience to make sense of communication, teamwork, task management and personal skills within the unique context of Hilton London Gatwick’s reception department.</w:t>
      </w:r>
      <w:r w:rsidR="00B12327" w:rsidRPr="008E128A">
        <w:rPr>
          <w:rFonts w:cs="Arial"/>
        </w:rPr>
        <w:t xml:space="preserve"> </w:t>
      </w:r>
      <w:r w:rsidR="00AB3B76" w:rsidRPr="008E128A">
        <w:rPr>
          <w:rFonts w:cs="Arial"/>
        </w:rPr>
        <w:t xml:space="preserve"> I have seen that the department's employees frequently communicated with each other to ensure they were on top of everything, allowing them to clear any confusion.  They valued teamwork</w:t>
      </w:r>
      <w:r w:rsidR="00681B98" w:rsidRPr="008E128A">
        <w:rPr>
          <w:rFonts w:cs="Arial"/>
        </w:rPr>
        <w:t>, as each employee had a defined role, and the service quality depended on how effectively they performed their responsibilities</w:t>
      </w:r>
      <w:r w:rsidR="00BB6B9C" w:rsidRPr="008E128A">
        <w:rPr>
          <w:rFonts w:cs="Arial"/>
        </w:rPr>
        <w:t xml:space="preserve"> (Vallen and Vallen, 2012)</w:t>
      </w:r>
      <w:r w:rsidR="00681B98" w:rsidRPr="008E128A">
        <w:rPr>
          <w:rFonts w:cs="Arial"/>
        </w:rPr>
        <w:t xml:space="preserve">.  For instance, if reservations are not adequately recorded, there may be a chance of </w:t>
      </w:r>
      <w:r w:rsidR="00431166" w:rsidRPr="008E128A">
        <w:rPr>
          <w:rFonts w:cs="Arial"/>
        </w:rPr>
        <w:t xml:space="preserve">assigning the same room to different guests. </w:t>
      </w:r>
    </w:p>
    <w:p w14:paraId="26D9C0E1" w14:textId="7D0E47B9" w:rsidR="00F30CBA" w:rsidRPr="008E128A" w:rsidRDefault="00000000" w:rsidP="0087529E">
      <w:pPr>
        <w:pStyle w:val="Heading1"/>
      </w:pPr>
      <w:bookmarkStart w:id="3" w:name="_Toc157034665"/>
      <w:r w:rsidRPr="008E128A">
        <w:t>Section 2: Critical Analysis of Work-Based Skills and Technical Knowledge</w:t>
      </w:r>
      <w:bookmarkEnd w:id="3"/>
    </w:p>
    <w:p w14:paraId="6104D789" w14:textId="31D1A36F" w:rsidR="00450AD6" w:rsidRPr="008E128A" w:rsidRDefault="00000000" w:rsidP="001F2313">
      <w:pPr>
        <w:spacing w:after="0"/>
        <w:rPr>
          <w:rFonts w:cs="Arial"/>
          <w:b/>
          <w:bCs/>
        </w:rPr>
      </w:pPr>
      <w:r w:rsidRPr="008E128A">
        <w:rPr>
          <w:rFonts w:cs="Arial"/>
          <w:b/>
          <w:bCs/>
        </w:rPr>
        <w:t>Description</w:t>
      </w:r>
    </w:p>
    <w:p w14:paraId="397FB090" w14:textId="6520F506" w:rsidR="00F30CBA" w:rsidRPr="008E128A" w:rsidRDefault="00000000" w:rsidP="001F2313">
      <w:pPr>
        <w:spacing w:after="0"/>
        <w:rPr>
          <w:rFonts w:cs="Arial"/>
        </w:rPr>
      </w:pPr>
      <w:r w:rsidRPr="008E128A">
        <w:rPr>
          <w:rFonts w:cs="Arial"/>
        </w:rPr>
        <w:t xml:space="preserve">I have recognised several work-based skills and technical knowledge and experienced them in action through my shadowing experience.  Effective communication is critical in the hotel industry.  </w:t>
      </w:r>
      <w:r w:rsidR="00450AD6" w:rsidRPr="008E128A">
        <w:rPr>
          <w:rFonts w:cs="Arial"/>
        </w:rPr>
        <w:t xml:space="preserve">I have also noticed that organisational and administrative skills are pivotal in providing excellent services. </w:t>
      </w:r>
      <w:r w:rsidR="00982C26" w:rsidRPr="008E128A">
        <w:rPr>
          <w:rFonts w:cs="Arial"/>
        </w:rPr>
        <w:t xml:space="preserve"> Technical knowledge is essential, and I have watched hotel employees </w:t>
      </w:r>
      <w:r w:rsidR="00BB4732" w:rsidRPr="008E128A">
        <w:rPr>
          <w:rFonts w:cs="Arial"/>
        </w:rPr>
        <w:t xml:space="preserve">use computer technology, reservation software, and </w:t>
      </w:r>
      <w:r w:rsidR="00726F29" w:rsidRPr="008E128A">
        <w:rPr>
          <w:rFonts w:cs="Arial"/>
        </w:rPr>
        <w:t>digital data entry to handle various tasks</w:t>
      </w:r>
      <w:r w:rsidR="002A25AA" w:rsidRPr="008E128A">
        <w:rPr>
          <w:rFonts w:cs="Arial"/>
        </w:rPr>
        <w:t xml:space="preserve"> (Ruetzler et al., 2014)</w:t>
      </w:r>
      <w:r w:rsidR="00726F29" w:rsidRPr="008E128A">
        <w:rPr>
          <w:rFonts w:cs="Arial"/>
        </w:rPr>
        <w:t xml:space="preserve">. </w:t>
      </w:r>
    </w:p>
    <w:p w14:paraId="0087B460" w14:textId="5C00A6E6" w:rsidR="00DE7F4E" w:rsidRPr="008E128A" w:rsidRDefault="00000000" w:rsidP="001F2313">
      <w:pPr>
        <w:spacing w:after="0"/>
        <w:rPr>
          <w:rFonts w:cs="Arial"/>
          <w:b/>
          <w:bCs/>
        </w:rPr>
      </w:pPr>
      <w:r w:rsidRPr="008E128A">
        <w:rPr>
          <w:rFonts w:cs="Arial"/>
          <w:b/>
          <w:bCs/>
        </w:rPr>
        <w:t>Evaluation</w:t>
      </w:r>
    </w:p>
    <w:p w14:paraId="28DB1B7A" w14:textId="78B9ED43" w:rsidR="00B44124" w:rsidRPr="008E128A" w:rsidRDefault="00000000" w:rsidP="001F2313">
      <w:pPr>
        <w:spacing w:after="0"/>
        <w:rPr>
          <w:rFonts w:cs="Arial"/>
        </w:rPr>
      </w:pPr>
      <w:r w:rsidRPr="008E128A">
        <w:rPr>
          <w:rFonts w:cs="Arial"/>
        </w:rPr>
        <w:t xml:space="preserve">These skills are crucial for meeting guest service expectations and upholding the hotel's service standards.  The supervisor emphasises the importance of staying abreast of the industry’s evolving tools and technologies.  </w:t>
      </w:r>
    </w:p>
    <w:p w14:paraId="7B876E98" w14:textId="77777777" w:rsidR="00B44124" w:rsidRPr="008E128A" w:rsidRDefault="00000000" w:rsidP="001F2313">
      <w:pPr>
        <w:spacing w:after="0"/>
        <w:rPr>
          <w:rFonts w:cs="Arial"/>
          <w:b/>
          <w:bCs/>
        </w:rPr>
      </w:pPr>
      <w:r w:rsidRPr="008E128A">
        <w:rPr>
          <w:rFonts w:cs="Arial"/>
          <w:b/>
          <w:bCs/>
        </w:rPr>
        <w:t>Analysis</w:t>
      </w:r>
    </w:p>
    <w:p w14:paraId="600EC9E7" w14:textId="2985066B" w:rsidR="00DE7F4E" w:rsidRPr="008E128A" w:rsidRDefault="00000000" w:rsidP="001F2313">
      <w:pPr>
        <w:spacing w:after="0"/>
        <w:rPr>
          <w:rFonts w:cs="Arial"/>
        </w:rPr>
      </w:pPr>
      <w:r w:rsidRPr="008E128A">
        <w:rPr>
          <w:rFonts w:cs="Arial"/>
        </w:rPr>
        <w:t>For instance, the environment at the front desk is fast-paced.  Employees must multitask to stay on top of reservations, keep records, handle financial transactions, communicate with other departments, etc.</w:t>
      </w:r>
      <w:r w:rsidR="00B44124" w:rsidRPr="008E128A">
        <w:rPr>
          <w:rFonts w:cs="Arial"/>
        </w:rPr>
        <w:t xml:space="preserve">  The hotel employees must constantly communicate with the guests and each other.  I have noticed that the friendly demeanour of the front desk employees </w:t>
      </w:r>
      <w:r w:rsidR="00FC62C9" w:rsidRPr="008E128A">
        <w:rPr>
          <w:rFonts w:cs="Arial"/>
        </w:rPr>
        <w:t xml:space="preserve">makes the guests </w:t>
      </w:r>
      <w:r w:rsidR="00FC62C9" w:rsidRPr="008E128A">
        <w:rPr>
          <w:rFonts w:cs="Arial"/>
        </w:rPr>
        <w:lastRenderedPageBreak/>
        <w:t xml:space="preserve">feel comfortable.  </w:t>
      </w:r>
      <w:r w:rsidR="00583FDC" w:rsidRPr="008E128A">
        <w:rPr>
          <w:rFonts w:cs="Arial"/>
        </w:rPr>
        <w:t>One of the things that impressed me quite a lot is how the supervisor guided the employees to identify opportunities to promote additional services and upgrades, showcasing their sales and marketing skills</w:t>
      </w:r>
      <w:r w:rsidR="00401DF4" w:rsidRPr="008E128A">
        <w:rPr>
          <w:rFonts w:cs="Arial"/>
        </w:rPr>
        <w:t xml:space="preserve"> (Meliarini, Sudiarta and Darlina, 2021)</w:t>
      </w:r>
      <w:r w:rsidR="00583FDC" w:rsidRPr="008E128A">
        <w:rPr>
          <w:rFonts w:cs="Arial"/>
        </w:rPr>
        <w:t xml:space="preserve">. </w:t>
      </w:r>
      <w:r w:rsidR="008C000C" w:rsidRPr="008E128A">
        <w:rPr>
          <w:rFonts w:cs="Arial"/>
        </w:rPr>
        <w:t xml:space="preserve"> Whenever guests make reservations, their details are placed into the reservation system through computers, requiring up-to-date technical knowledge. </w:t>
      </w:r>
    </w:p>
    <w:p w14:paraId="500E35D2" w14:textId="223ACD76" w:rsidR="00901169" w:rsidRPr="008E128A" w:rsidRDefault="00000000" w:rsidP="0087529E">
      <w:pPr>
        <w:pStyle w:val="Heading1"/>
      </w:pPr>
      <w:bookmarkStart w:id="4" w:name="_Toc157034666"/>
      <w:r w:rsidRPr="008E128A">
        <w:t>Section 3: Reflection on Organisational Issues</w:t>
      </w:r>
      <w:bookmarkEnd w:id="4"/>
    </w:p>
    <w:p w14:paraId="70D146C9" w14:textId="4327F1A2" w:rsidR="00901169" w:rsidRPr="008E128A" w:rsidRDefault="00000000" w:rsidP="001F2313">
      <w:pPr>
        <w:spacing w:after="0"/>
        <w:rPr>
          <w:rFonts w:cs="Arial"/>
          <w:b/>
          <w:bCs/>
        </w:rPr>
      </w:pPr>
      <w:r w:rsidRPr="008E128A">
        <w:rPr>
          <w:rFonts w:cs="Arial"/>
          <w:b/>
          <w:bCs/>
        </w:rPr>
        <w:t>Description</w:t>
      </w:r>
    </w:p>
    <w:p w14:paraId="7E0C8F3B" w14:textId="68A7BF9D" w:rsidR="00D030DC" w:rsidRPr="008E128A" w:rsidRDefault="00000000" w:rsidP="001F2313">
      <w:pPr>
        <w:spacing w:after="0"/>
        <w:rPr>
          <w:rFonts w:cs="Arial"/>
        </w:rPr>
      </w:pPr>
      <w:r w:rsidRPr="008E128A">
        <w:rPr>
          <w:rFonts w:cs="Arial"/>
        </w:rPr>
        <w:t xml:space="preserve">It is expected to face issues when running hotels as popular as the Hilton London Gatwick. </w:t>
      </w:r>
      <w:r w:rsidR="00525C6B" w:rsidRPr="008E128A">
        <w:rPr>
          <w:rFonts w:cs="Arial"/>
        </w:rPr>
        <w:t xml:space="preserve"> According to Heskett's Service-Profit Chain, addressing guest concerns is essential for immediate guest satisfaction and long-term loyalty</w:t>
      </w:r>
      <w:r w:rsidR="008D3B75" w:rsidRPr="008E128A">
        <w:rPr>
          <w:rFonts w:cs="Arial"/>
        </w:rPr>
        <w:t xml:space="preserve"> (Heskett et al., 2008)</w:t>
      </w:r>
      <w:r w:rsidR="00525C6B" w:rsidRPr="008E128A">
        <w:rPr>
          <w:rFonts w:cs="Arial"/>
        </w:rPr>
        <w:t xml:space="preserve">. </w:t>
      </w:r>
      <w:r w:rsidR="00B752D9" w:rsidRPr="008E128A">
        <w:rPr>
          <w:rFonts w:cs="Arial"/>
        </w:rPr>
        <w:t xml:space="preserve"> During my placement experience, I observed how the reception manager handled a notable organisational issue that would hurt the hotel's reputation.  During a peak check-in period, a guest was visibly and verbally frustrated as he claimed his reservation did not match their expectations, leading to a potential dissatisfaction scenario. </w:t>
      </w:r>
    </w:p>
    <w:p w14:paraId="5ABD62C3" w14:textId="1A265828" w:rsidR="00B752D9" w:rsidRPr="008E128A" w:rsidRDefault="00000000" w:rsidP="001F2313">
      <w:pPr>
        <w:spacing w:after="0"/>
        <w:rPr>
          <w:rFonts w:cs="Arial"/>
          <w:b/>
          <w:bCs/>
        </w:rPr>
      </w:pPr>
      <w:r w:rsidRPr="008E128A">
        <w:rPr>
          <w:rFonts w:cs="Arial"/>
          <w:b/>
          <w:bCs/>
        </w:rPr>
        <w:t>Evaluation</w:t>
      </w:r>
    </w:p>
    <w:p w14:paraId="3808ECDF" w14:textId="6803819C" w:rsidR="00B752D9" w:rsidRPr="008E128A" w:rsidRDefault="00000000" w:rsidP="001F2313">
      <w:pPr>
        <w:spacing w:after="0"/>
        <w:rPr>
          <w:rFonts w:cs="Arial"/>
        </w:rPr>
      </w:pPr>
      <w:r w:rsidRPr="008E128A">
        <w:rPr>
          <w:rFonts w:cs="Arial"/>
        </w:rPr>
        <w:t xml:space="preserve">Indeed, the issue would negatively impact the hotel's service flow and quality.  The reception department could only move on with the check-in processes smoothly with handling the issue.  They could not allow a guest to remain dissatisfied. </w:t>
      </w:r>
    </w:p>
    <w:p w14:paraId="5A4152F9" w14:textId="257A1FF4" w:rsidR="00B752D9" w:rsidRPr="008E128A" w:rsidRDefault="00000000" w:rsidP="001F2313">
      <w:pPr>
        <w:spacing w:after="0"/>
        <w:rPr>
          <w:rFonts w:cs="Arial"/>
          <w:b/>
          <w:bCs/>
        </w:rPr>
      </w:pPr>
      <w:r w:rsidRPr="008E128A">
        <w:rPr>
          <w:rFonts w:cs="Arial"/>
          <w:b/>
          <w:bCs/>
        </w:rPr>
        <w:t>Analysis</w:t>
      </w:r>
    </w:p>
    <w:p w14:paraId="0A905861" w14:textId="20BDBD4A" w:rsidR="00C91920" w:rsidRPr="008E128A" w:rsidRDefault="00000000" w:rsidP="001F2313">
      <w:pPr>
        <w:spacing w:after="0"/>
        <w:rPr>
          <w:rFonts w:cs="Arial"/>
        </w:rPr>
      </w:pPr>
      <w:r w:rsidRPr="008E128A">
        <w:rPr>
          <w:rFonts w:cs="Arial"/>
        </w:rPr>
        <w:t xml:space="preserve">The reception department understood the potential disruption caused by the guest's concerns and quickly took action to resolve the problem.  </w:t>
      </w:r>
      <w:r w:rsidR="006E171A" w:rsidRPr="008E128A">
        <w:rPr>
          <w:rFonts w:cs="Arial"/>
        </w:rPr>
        <w:t>They had to use their communication and problem-solving skills to identify the reasons behind the guest's frustration</w:t>
      </w:r>
      <w:r w:rsidR="001F621E" w:rsidRPr="008E128A">
        <w:rPr>
          <w:rFonts w:cs="Arial"/>
        </w:rPr>
        <w:t xml:space="preserve"> (Jawabreh et al., 2022)</w:t>
      </w:r>
      <w:r w:rsidR="006E171A" w:rsidRPr="008E128A">
        <w:rPr>
          <w:rFonts w:cs="Arial"/>
        </w:rPr>
        <w:t xml:space="preserve">.  </w:t>
      </w:r>
      <w:r w:rsidR="00342AA4" w:rsidRPr="008E128A">
        <w:rPr>
          <w:rFonts w:cs="Arial"/>
        </w:rPr>
        <w:t>Using quick wits and collaboration, the front desk employees switched the guest to a better room that would meet his expectations while maintaining a smooth check-in process for other guests.  I realised that hotel staff needs to be well-trained to handle unexpected situations</w:t>
      </w:r>
      <w:r w:rsidR="00440C07" w:rsidRPr="008E128A">
        <w:rPr>
          <w:rFonts w:cs="Arial"/>
        </w:rPr>
        <w:t xml:space="preserve"> to uphold the integrity of the Service-Profit chain</w:t>
      </w:r>
      <w:r w:rsidR="00342AA4" w:rsidRPr="008E128A">
        <w:rPr>
          <w:rFonts w:cs="Arial"/>
        </w:rPr>
        <w:t xml:space="preserve">. </w:t>
      </w:r>
      <w:r w:rsidR="002448F3" w:rsidRPr="008E128A">
        <w:rPr>
          <w:rFonts w:cs="Arial"/>
        </w:rPr>
        <w:t xml:space="preserve"> Better training protocols, enhanced communication, and effective guest recovery procedures can prepare the staff for resolving unforeseen issues</w:t>
      </w:r>
      <w:r w:rsidR="00FF7278" w:rsidRPr="008E128A">
        <w:rPr>
          <w:rFonts w:cs="Arial"/>
        </w:rPr>
        <w:t xml:space="preserve"> (Bardi, 2011)</w:t>
      </w:r>
      <w:r w:rsidR="00440C07" w:rsidRPr="008E128A">
        <w:rPr>
          <w:rFonts w:cs="Arial"/>
        </w:rPr>
        <w:t xml:space="preserve">. </w:t>
      </w:r>
      <w:r w:rsidR="002448F3" w:rsidRPr="008E128A">
        <w:rPr>
          <w:rFonts w:cs="Arial"/>
        </w:rPr>
        <w:t xml:space="preserve"> </w:t>
      </w:r>
    </w:p>
    <w:p w14:paraId="18152EFD" w14:textId="0366A55C" w:rsidR="00BB3C62" w:rsidRPr="008E128A" w:rsidRDefault="00000000" w:rsidP="0087529E">
      <w:pPr>
        <w:pStyle w:val="Heading1"/>
      </w:pPr>
      <w:bookmarkStart w:id="5" w:name="_Toc157034667"/>
      <w:r w:rsidRPr="008E128A">
        <w:t>Section 4: Future Action Plan</w:t>
      </w:r>
      <w:bookmarkEnd w:id="5"/>
    </w:p>
    <w:p w14:paraId="771D55EA" w14:textId="28F40A89" w:rsidR="00BB3C62" w:rsidRPr="008E128A" w:rsidRDefault="00000000" w:rsidP="001F2313">
      <w:pPr>
        <w:spacing w:after="0"/>
        <w:rPr>
          <w:rFonts w:cs="Arial"/>
          <w:b/>
          <w:bCs/>
        </w:rPr>
      </w:pPr>
      <w:r w:rsidRPr="008E128A">
        <w:rPr>
          <w:rFonts w:cs="Arial"/>
          <w:b/>
          <w:bCs/>
        </w:rPr>
        <w:t>Description</w:t>
      </w:r>
    </w:p>
    <w:p w14:paraId="3032F12D" w14:textId="51AA246B" w:rsidR="00BB3C62" w:rsidRPr="008E128A" w:rsidRDefault="00000000" w:rsidP="001F2313">
      <w:pPr>
        <w:spacing w:after="0"/>
        <w:rPr>
          <w:rFonts w:cs="Arial"/>
        </w:rPr>
      </w:pPr>
      <w:r w:rsidRPr="008E128A">
        <w:rPr>
          <w:rFonts w:cs="Arial"/>
        </w:rPr>
        <w:t xml:space="preserve">As I have recognised the importance of work-based skills and technical knowledge in the hotel industry through hands-on experiences, I will strive to gain and enhance these skills and </w:t>
      </w:r>
      <w:r w:rsidRPr="008E128A">
        <w:rPr>
          <w:rFonts w:cs="Arial"/>
        </w:rPr>
        <w:lastRenderedPageBreak/>
        <w:t xml:space="preserve">knowledge.  I will seek more opportunities to gain first-hand experience and participate in additional training programs to stay updated with industry trends. </w:t>
      </w:r>
    </w:p>
    <w:p w14:paraId="575EFEA3" w14:textId="0843D4A4" w:rsidR="00BB3C62" w:rsidRPr="008E128A" w:rsidRDefault="00000000" w:rsidP="001F2313">
      <w:pPr>
        <w:spacing w:after="0"/>
        <w:rPr>
          <w:rFonts w:cs="Arial"/>
          <w:b/>
          <w:bCs/>
        </w:rPr>
      </w:pPr>
      <w:r w:rsidRPr="008E128A">
        <w:rPr>
          <w:rFonts w:cs="Arial"/>
          <w:b/>
          <w:bCs/>
        </w:rPr>
        <w:t>Evaluation</w:t>
      </w:r>
    </w:p>
    <w:p w14:paraId="3BBB5756" w14:textId="6BBCF99D" w:rsidR="00BB3C62" w:rsidRPr="008E128A" w:rsidRDefault="00000000" w:rsidP="001F2313">
      <w:pPr>
        <w:spacing w:after="0"/>
        <w:rPr>
          <w:rFonts w:cs="Arial"/>
          <w:b/>
          <w:bCs/>
        </w:rPr>
      </w:pPr>
      <w:r w:rsidRPr="008E128A">
        <w:rPr>
          <w:rFonts w:cs="Arial"/>
        </w:rPr>
        <w:t>The action plan resonates with me as I have personal and vocational development goals.  I intend to contribute to my professional growth using the learning experience from this placement opportunity</w:t>
      </w:r>
      <w:r w:rsidR="006259FC" w:rsidRPr="008E128A">
        <w:rPr>
          <w:rFonts w:cs="Arial"/>
        </w:rPr>
        <w:t xml:space="preserve">, which will pave the way for a successful career in the hospitality industry. </w:t>
      </w:r>
    </w:p>
    <w:p w14:paraId="56FF5C8A" w14:textId="68E6D1AD" w:rsidR="00F83CE1" w:rsidRPr="008E128A" w:rsidRDefault="00000000" w:rsidP="001F2313">
      <w:pPr>
        <w:spacing w:after="0"/>
        <w:rPr>
          <w:rFonts w:cs="Arial"/>
          <w:b/>
          <w:bCs/>
        </w:rPr>
      </w:pPr>
      <w:r w:rsidRPr="008E128A">
        <w:rPr>
          <w:rFonts w:cs="Arial"/>
          <w:b/>
          <w:bCs/>
        </w:rPr>
        <w:t>Analysis</w:t>
      </w:r>
    </w:p>
    <w:p w14:paraId="702221D8" w14:textId="2D3499BC" w:rsidR="00F83CE1" w:rsidRPr="008E128A" w:rsidRDefault="00000000" w:rsidP="001F2313">
      <w:pPr>
        <w:spacing w:after="0"/>
        <w:rPr>
          <w:rFonts w:cs="Arial"/>
        </w:rPr>
      </w:pPr>
      <w:r w:rsidRPr="008E128A">
        <w:rPr>
          <w:rFonts w:cs="Arial"/>
        </w:rPr>
        <w:t>Now that I know the skills I need to work on, I can set a clear direction regarding increasing my chances of success in the hospitality industry.  I will pursue mentorship from established and experienced individuals</w:t>
      </w:r>
      <w:r w:rsidR="00927F1D" w:rsidRPr="008E128A">
        <w:rPr>
          <w:rFonts w:cs="Arial"/>
        </w:rPr>
        <w:t xml:space="preserve">, as it can help me refine my skills (Baum, 2002).  </w:t>
      </w:r>
      <w:r w:rsidRPr="008E128A">
        <w:rPr>
          <w:rFonts w:cs="Arial"/>
        </w:rPr>
        <w:t xml:space="preserve">Furthermore, I will develop my technical skills by gaining computer literacy.  I plan to take practical courses to help build technical knowledge specific to the hospitality industry. </w:t>
      </w:r>
    </w:p>
    <w:p w14:paraId="5932AD4A" w14:textId="622A9A1B" w:rsidR="002510FB" w:rsidRPr="008E128A" w:rsidRDefault="00000000" w:rsidP="0087529E">
      <w:pPr>
        <w:pStyle w:val="Heading1"/>
        <w:spacing w:before="0"/>
      </w:pPr>
      <w:bookmarkStart w:id="6" w:name="_Toc157034668"/>
      <w:r w:rsidRPr="008E128A">
        <w:t>Conclusion</w:t>
      </w:r>
      <w:bookmarkEnd w:id="6"/>
    </w:p>
    <w:p w14:paraId="5F2C8FD2" w14:textId="6FE59DCF" w:rsidR="002510FB" w:rsidRPr="008E128A" w:rsidRDefault="00000000" w:rsidP="001F2313">
      <w:pPr>
        <w:spacing w:after="0"/>
        <w:rPr>
          <w:rFonts w:cs="Arial"/>
        </w:rPr>
      </w:pPr>
      <w:r w:rsidRPr="008E128A">
        <w:rPr>
          <w:rFonts w:cs="Arial"/>
        </w:rPr>
        <w:t>In conclusion, my experience at the Hilton London Gatwick, where I shadowed the reception manager, has been highly insightful, creating a bridge between my theoretical knowledge and practical application.  I have gained an understanding of guest service standards and the value of developing work-based skills and technical knowledge.</w:t>
      </w:r>
      <w:r w:rsidR="008424FE" w:rsidRPr="008E128A">
        <w:rPr>
          <w:rFonts w:cs="Arial"/>
        </w:rPr>
        <w:t xml:space="preserve">  In particular, interpersonal and communication skills, teamwork, multitasking, adaptability, </w:t>
      </w:r>
      <w:r w:rsidR="00381D13" w:rsidRPr="008E128A">
        <w:rPr>
          <w:rFonts w:cs="Arial"/>
        </w:rPr>
        <w:t>upselling, stress management, problem-solving skills</w:t>
      </w:r>
      <w:r w:rsidR="00631A4A" w:rsidRPr="008E128A">
        <w:rPr>
          <w:rFonts w:cs="Arial"/>
        </w:rPr>
        <w:t>, and computer literacy</w:t>
      </w:r>
      <w:r w:rsidR="00381D13" w:rsidRPr="008E128A">
        <w:rPr>
          <w:rFonts w:cs="Arial"/>
        </w:rPr>
        <w:t xml:space="preserve"> are required to succeed in the hospitality industry.</w:t>
      </w:r>
      <w:r w:rsidR="00631A4A" w:rsidRPr="008E128A">
        <w:rPr>
          <w:rFonts w:cs="Arial"/>
        </w:rPr>
        <w:t xml:space="preserve">  Based on my learning, I plan to gain and enhance the relevant skills through practical experience and training. </w:t>
      </w:r>
      <w:r w:rsidR="00381D13" w:rsidRPr="008E128A">
        <w:rPr>
          <w:rFonts w:cs="Arial"/>
        </w:rPr>
        <w:t xml:space="preserve"> </w:t>
      </w:r>
    </w:p>
    <w:p w14:paraId="06EB7DCA" w14:textId="77777777" w:rsidR="00362D7B" w:rsidRPr="008E128A" w:rsidRDefault="00362D7B" w:rsidP="002510FB">
      <w:pPr>
        <w:rPr>
          <w:rFonts w:cs="Arial"/>
        </w:rPr>
      </w:pPr>
    </w:p>
    <w:p w14:paraId="65F37BAC" w14:textId="77777777" w:rsidR="00362D7B" w:rsidRPr="008E128A" w:rsidRDefault="00362D7B" w:rsidP="002510FB">
      <w:pPr>
        <w:rPr>
          <w:rFonts w:cs="Arial"/>
        </w:rPr>
      </w:pPr>
    </w:p>
    <w:p w14:paraId="49B8F3D9" w14:textId="77777777" w:rsidR="00362D7B" w:rsidRPr="008E128A" w:rsidRDefault="00362D7B" w:rsidP="002510FB">
      <w:pPr>
        <w:rPr>
          <w:rFonts w:cs="Arial"/>
        </w:rPr>
      </w:pPr>
    </w:p>
    <w:p w14:paraId="6EE083ED" w14:textId="77777777" w:rsidR="00362D7B" w:rsidRPr="008E128A" w:rsidRDefault="00362D7B" w:rsidP="002510FB">
      <w:pPr>
        <w:rPr>
          <w:rFonts w:cs="Arial"/>
        </w:rPr>
      </w:pPr>
    </w:p>
    <w:p w14:paraId="36D8FE23" w14:textId="77777777" w:rsidR="00362D7B" w:rsidRPr="008E128A" w:rsidRDefault="00362D7B" w:rsidP="002510FB">
      <w:pPr>
        <w:rPr>
          <w:rFonts w:cs="Arial"/>
        </w:rPr>
      </w:pPr>
    </w:p>
    <w:p w14:paraId="4B39C9E4" w14:textId="77777777" w:rsidR="00362D7B" w:rsidRPr="008E128A" w:rsidRDefault="00362D7B" w:rsidP="002510FB">
      <w:pPr>
        <w:rPr>
          <w:rFonts w:cs="Arial"/>
        </w:rPr>
      </w:pPr>
    </w:p>
    <w:p w14:paraId="750FBD4F" w14:textId="77777777" w:rsidR="001F2313" w:rsidRDefault="001F2313">
      <w:pPr>
        <w:spacing w:after="160" w:line="259" w:lineRule="auto"/>
        <w:jc w:val="left"/>
        <w:rPr>
          <w:rFonts w:eastAsiaTheme="majorEastAsia" w:cs="Arial"/>
          <w:b/>
          <w:sz w:val="28"/>
          <w:szCs w:val="32"/>
        </w:rPr>
      </w:pPr>
      <w:r>
        <w:rPr>
          <w:rFonts w:cs="Arial"/>
        </w:rPr>
        <w:br w:type="page"/>
      </w:r>
    </w:p>
    <w:p w14:paraId="27ECC768" w14:textId="069AA099" w:rsidR="00362D7B" w:rsidRPr="008E128A" w:rsidRDefault="00000000" w:rsidP="0087529E">
      <w:pPr>
        <w:pStyle w:val="Heading1"/>
      </w:pPr>
      <w:bookmarkStart w:id="7" w:name="_Toc157034669"/>
      <w:r w:rsidRPr="008E128A">
        <w:lastRenderedPageBreak/>
        <w:t>References</w:t>
      </w:r>
      <w:bookmarkEnd w:id="7"/>
    </w:p>
    <w:p w14:paraId="76F33497" w14:textId="77777777" w:rsidR="00362D7B" w:rsidRPr="008E128A" w:rsidRDefault="00000000" w:rsidP="008E128A">
      <w:pPr>
        <w:spacing w:after="0"/>
        <w:rPr>
          <w:rFonts w:cs="Arial"/>
        </w:rPr>
      </w:pPr>
      <w:r w:rsidRPr="008E128A">
        <w:rPr>
          <w:rFonts w:cs="Arial"/>
        </w:rPr>
        <w:t xml:space="preserve">Bardi, J.A. (2011). </w:t>
      </w:r>
      <w:r w:rsidRPr="008E128A">
        <w:rPr>
          <w:rFonts w:cs="Arial"/>
          <w:i/>
          <w:iCs/>
        </w:rPr>
        <w:t xml:space="preserve"> Hotel front office management</w:t>
      </w:r>
      <w:r w:rsidRPr="008E128A">
        <w:rPr>
          <w:rFonts w:cs="Arial"/>
        </w:rPr>
        <w:t>.  Hoboken, NJ: John Wiley &amp; Sons.</w:t>
      </w:r>
    </w:p>
    <w:p w14:paraId="6B356FC7" w14:textId="77777777" w:rsidR="00362D7B" w:rsidRPr="008E128A" w:rsidRDefault="00000000" w:rsidP="008E128A">
      <w:pPr>
        <w:spacing w:after="0"/>
        <w:rPr>
          <w:rFonts w:cs="Arial"/>
        </w:rPr>
      </w:pPr>
      <w:r w:rsidRPr="008E128A">
        <w:rPr>
          <w:rFonts w:cs="Arial"/>
        </w:rPr>
        <w:t xml:space="preserve">Baum, T. (2002).  Skills and training for the hospitality sector: a review of issues. </w:t>
      </w:r>
      <w:r w:rsidRPr="008E128A">
        <w:rPr>
          <w:rFonts w:cs="Arial"/>
          <w:i/>
          <w:iCs/>
        </w:rPr>
        <w:t xml:space="preserve"> Journal of Vocational Education &amp; Training</w:t>
      </w:r>
      <w:r w:rsidRPr="008E128A">
        <w:rPr>
          <w:rFonts w:cs="Arial"/>
        </w:rPr>
        <w:t>, 54(3), 343–364.</w:t>
      </w:r>
    </w:p>
    <w:p w14:paraId="7C0E06EC" w14:textId="77777777" w:rsidR="00362D7B" w:rsidRPr="008E128A" w:rsidRDefault="00000000" w:rsidP="008E128A">
      <w:pPr>
        <w:spacing w:after="0"/>
        <w:rPr>
          <w:rFonts w:cs="Arial"/>
        </w:rPr>
      </w:pPr>
      <w:r w:rsidRPr="008E128A">
        <w:rPr>
          <w:rFonts w:cs="Arial"/>
        </w:rPr>
        <w:t xml:space="preserve">Heskett, J.L., Jones, T.O., Loveman, G.W., Sasser Jr., W.E. and Schlesinger, L.A. (2008). </w:t>
      </w:r>
      <w:r w:rsidRPr="008E128A">
        <w:rPr>
          <w:rFonts w:cs="Arial"/>
          <w:i/>
          <w:iCs/>
        </w:rPr>
        <w:t>Putting the Service-Profit Chain to Work</w:t>
      </w:r>
      <w:r w:rsidRPr="008E128A">
        <w:rPr>
          <w:rFonts w:cs="Arial"/>
        </w:rPr>
        <w:t>.  [online] Harvard Business Review.  Available at: https://hbr.org/2008/07/putting-the-service-profit-chain-to-work.</w:t>
      </w:r>
    </w:p>
    <w:p w14:paraId="412C7FA6" w14:textId="77777777" w:rsidR="00362D7B" w:rsidRPr="008E128A" w:rsidRDefault="00000000" w:rsidP="008E128A">
      <w:pPr>
        <w:spacing w:after="0"/>
        <w:rPr>
          <w:rFonts w:cs="Arial"/>
        </w:rPr>
      </w:pPr>
      <w:r w:rsidRPr="008E128A">
        <w:rPr>
          <w:rFonts w:cs="Arial"/>
        </w:rPr>
        <w:t xml:space="preserve">Hilton (2023).  </w:t>
      </w:r>
      <w:r w:rsidRPr="008E128A">
        <w:rPr>
          <w:rFonts w:cs="Arial"/>
          <w:i/>
          <w:iCs/>
        </w:rPr>
        <w:t>Gatwick Airport Hotels - Hilton London Gatwick Airport</w:t>
      </w:r>
      <w:r w:rsidRPr="008E128A">
        <w:rPr>
          <w:rFonts w:cs="Arial"/>
        </w:rPr>
        <w:t>.  [online] Hilton.  Available at: https://www.hilton.com/en/hotels/gathitw-hilton-london-gatwick-airport/.</w:t>
      </w:r>
    </w:p>
    <w:p w14:paraId="6329DD24" w14:textId="77777777" w:rsidR="00362D7B" w:rsidRPr="008E128A" w:rsidRDefault="00000000" w:rsidP="008E128A">
      <w:pPr>
        <w:spacing w:after="0"/>
        <w:rPr>
          <w:rFonts w:cs="Arial"/>
        </w:rPr>
      </w:pPr>
      <w:r w:rsidRPr="008E128A">
        <w:rPr>
          <w:rFonts w:cs="Arial"/>
        </w:rPr>
        <w:t xml:space="preserve">Jawabreh, O., Masa’deh, R., Fayoumi, T.A. and Bareya, A. (2022). CUSTOMER SATISFACTION TOWARDS COMMUNICATION SKILLS OF FRONT OFFICE STAFF AT THE HOTEL (CASE STUDY FIVE STARS HOTELS IN AQABA).  </w:t>
      </w:r>
      <w:r w:rsidRPr="008E128A">
        <w:rPr>
          <w:rFonts w:cs="Arial"/>
          <w:i/>
          <w:iCs/>
        </w:rPr>
        <w:t>GeoJournal of Tourism and Geosites</w:t>
      </w:r>
      <w:r w:rsidRPr="008E128A">
        <w:rPr>
          <w:rFonts w:cs="Arial"/>
        </w:rPr>
        <w:t>, 44(4), pp.1312–1318.</w:t>
      </w:r>
    </w:p>
    <w:p w14:paraId="5815A61D" w14:textId="77777777" w:rsidR="00362D7B" w:rsidRPr="008E128A" w:rsidRDefault="00000000" w:rsidP="008E128A">
      <w:pPr>
        <w:spacing w:after="0"/>
        <w:rPr>
          <w:rFonts w:cs="Arial"/>
        </w:rPr>
      </w:pPr>
      <w:r w:rsidRPr="008E128A">
        <w:rPr>
          <w:rFonts w:cs="Arial"/>
        </w:rPr>
        <w:t xml:space="preserve">Markkanen, P., Välimäki, M., Anttila, M. and Kuuskorpi, M. (2020). A reflective cycle: Understanding challenging situations in a school setting. </w:t>
      </w:r>
      <w:r w:rsidRPr="008E128A">
        <w:rPr>
          <w:rFonts w:cs="Arial"/>
          <w:i/>
          <w:iCs/>
        </w:rPr>
        <w:t xml:space="preserve"> Educational research</w:t>
      </w:r>
      <w:r w:rsidRPr="008E128A">
        <w:rPr>
          <w:rFonts w:cs="Arial"/>
        </w:rPr>
        <w:t>, 62(1), pp.46–62.</w:t>
      </w:r>
    </w:p>
    <w:p w14:paraId="51927FED" w14:textId="77777777" w:rsidR="00362D7B" w:rsidRPr="008E128A" w:rsidRDefault="00000000" w:rsidP="008E128A">
      <w:pPr>
        <w:spacing w:after="0"/>
        <w:rPr>
          <w:rFonts w:cs="Arial"/>
        </w:rPr>
      </w:pPr>
      <w:r w:rsidRPr="008E128A">
        <w:rPr>
          <w:rFonts w:cs="Arial"/>
        </w:rPr>
        <w:t xml:space="preserve">Meliarini, P.R., Sudiarta, M. and Darlina, L. (2021). Implementation of upselling as a strategy in increasing room sales by guest relation host at Alila Seminyak Hotel. </w:t>
      </w:r>
      <w:r w:rsidRPr="008E128A">
        <w:rPr>
          <w:rFonts w:cs="Arial"/>
          <w:i/>
          <w:iCs/>
        </w:rPr>
        <w:t xml:space="preserve"> Journal of Applied Sciences in Travel and Hospitality</w:t>
      </w:r>
      <w:r w:rsidRPr="008E128A">
        <w:rPr>
          <w:rFonts w:cs="Arial"/>
        </w:rPr>
        <w:t>, 4(1), pp.9–17.</w:t>
      </w:r>
    </w:p>
    <w:p w14:paraId="7C427552" w14:textId="77777777" w:rsidR="00362D7B" w:rsidRPr="008E128A" w:rsidRDefault="00000000" w:rsidP="008E128A">
      <w:pPr>
        <w:spacing w:after="0"/>
        <w:rPr>
          <w:rFonts w:cs="Arial"/>
        </w:rPr>
      </w:pPr>
      <w:r w:rsidRPr="008E128A">
        <w:rPr>
          <w:rFonts w:cs="Arial"/>
        </w:rPr>
        <w:t xml:space="preserve">O’Fallon, M.J. and Rutherford, D.G. (2010). </w:t>
      </w:r>
      <w:r w:rsidRPr="008E128A">
        <w:rPr>
          <w:rFonts w:cs="Arial"/>
          <w:i/>
          <w:iCs/>
        </w:rPr>
        <w:t xml:space="preserve"> Hotel management and operations</w:t>
      </w:r>
      <w:r w:rsidRPr="008E128A">
        <w:rPr>
          <w:rFonts w:cs="Arial"/>
        </w:rPr>
        <w:t>.  5th ed.  Hoboken, NJ: Wiley.</w:t>
      </w:r>
    </w:p>
    <w:p w14:paraId="1C9BBCE8" w14:textId="77777777" w:rsidR="00362D7B" w:rsidRPr="008E128A" w:rsidRDefault="00000000" w:rsidP="008E128A">
      <w:pPr>
        <w:spacing w:after="0"/>
        <w:rPr>
          <w:rFonts w:cs="Arial"/>
        </w:rPr>
      </w:pPr>
      <w:r w:rsidRPr="008E128A">
        <w:rPr>
          <w:rFonts w:cs="Arial"/>
        </w:rPr>
        <w:t xml:space="preserve">Ruetzler, T., Baker, W., Reynolds, D., Taylor, J. and Allen, B. (2014). Perceptions of technical skills required for successful management in the hospitality industry—An exploratory study using conjoint analysis. </w:t>
      </w:r>
      <w:r w:rsidRPr="008E128A">
        <w:rPr>
          <w:rFonts w:cs="Arial"/>
          <w:i/>
          <w:iCs/>
        </w:rPr>
        <w:t xml:space="preserve"> International Journal of Hospitality Management</w:t>
      </w:r>
      <w:r w:rsidRPr="008E128A">
        <w:rPr>
          <w:rFonts w:cs="Arial"/>
        </w:rPr>
        <w:t>, 39, pp.157–164.</w:t>
      </w:r>
    </w:p>
    <w:p w14:paraId="1DAADC56" w14:textId="74A12A14" w:rsidR="00362D7B" w:rsidRPr="008E128A" w:rsidRDefault="00000000" w:rsidP="008E128A">
      <w:pPr>
        <w:spacing w:after="0"/>
        <w:rPr>
          <w:rFonts w:cs="Arial"/>
        </w:rPr>
      </w:pPr>
      <w:r w:rsidRPr="008E128A">
        <w:rPr>
          <w:rFonts w:cs="Arial"/>
        </w:rPr>
        <w:t xml:space="preserve">Vallen, G.K. and Vallen, J.J. (2012). </w:t>
      </w:r>
      <w:r w:rsidRPr="008E128A">
        <w:rPr>
          <w:rFonts w:cs="Arial"/>
          <w:i/>
          <w:iCs/>
        </w:rPr>
        <w:t>Check-in check-</w:t>
      </w:r>
      <w:r w:rsidR="008E128A" w:rsidRPr="008E128A">
        <w:rPr>
          <w:rFonts w:cs="Arial"/>
          <w:i/>
          <w:iCs/>
        </w:rPr>
        <w:t>out:</w:t>
      </w:r>
      <w:r w:rsidRPr="008E128A">
        <w:rPr>
          <w:rFonts w:cs="Arial"/>
          <w:i/>
          <w:iCs/>
        </w:rPr>
        <w:t xml:space="preserve"> managing hotel operations</w:t>
      </w:r>
      <w:r w:rsidRPr="008E128A">
        <w:rPr>
          <w:rFonts w:cs="Arial"/>
        </w:rPr>
        <w:t>.  9th ed.  Upper Saddle River, NJ: Pearson/Prentice Hall.</w:t>
      </w:r>
    </w:p>
    <w:p w14:paraId="1381ABF7" w14:textId="77777777" w:rsidR="00362D7B" w:rsidRPr="008E128A" w:rsidRDefault="00362D7B" w:rsidP="00362D7B">
      <w:pPr>
        <w:rPr>
          <w:rFonts w:cs="Arial"/>
        </w:rPr>
      </w:pPr>
    </w:p>
    <w:sectPr w:rsidR="00362D7B" w:rsidRPr="008E128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3A34D" w14:textId="77777777" w:rsidR="005968AD" w:rsidRDefault="005968AD">
      <w:pPr>
        <w:spacing w:after="0" w:line="240" w:lineRule="auto"/>
      </w:pPr>
      <w:r>
        <w:separator/>
      </w:r>
    </w:p>
  </w:endnote>
  <w:endnote w:type="continuationSeparator" w:id="0">
    <w:p w14:paraId="0B0DFBB6" w14:textId="77777777" w:rsidR="005968AD" w:rsidRDefault="00596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315309"/>
      <w:docPartObj>
        <w:docPartGallery w:val="Page Numbers (Bottom of Page)"/>
        <w:docPartUnique/>
      </w:docPartObj>
    </w:sdtPr>
    <w:sdtEndPr>
      <w:rPr>
        <w:noProof/>
      </w:rPr>
    </w:sdtEndPr>
    <w:sdtContent>
      <w:p w14:paraId="6A3A4CAD" w14:textId="29F23752" w:rsidR="00866F3A"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668B7D" w14:textId="77777777" w:rsidR="00866F3A" w:rsidRDefault="00866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C18C3" w14:textId="77777777" w:rsidR="005968AD" w:rsidRDefault="005968AD">
      <w:pPr>
        <w:spacing w:after="0" w:line="240" w:lineRule="auto"/>
      </w:pPr>
      <w:r>
        <w:separator/>
      </w:r>
    </w:p>
  </w:footnote>
  <w:footnote w:type="continuationSeparator" w:id="0">
    <w:p w14:paraId="2F6F2CD9" w14:textId="77777777" w:rsidR="005968AD" w:rsidRDefault="005968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2351B"/>
    <w:multiLevelType w:val="hybridMultilevel"/>
    <w:tmpl w:val="43047C00"/>
    <w:lvl w:ilvl="0" w:tplc="36D86D10">
      <w:numFmt w:val="bullet"/>
      <w:lvlText w:val="-"/>
      <w:lvlJc w:val="left"/>
      <w:pPr>
        <w:ind w:left="720" w:hanging="360"/>
      </w:pPr>
      <w:rPr>
        <w:rFonts w:ascii="Times New Roman" w:eastAsiaTheme="minorEastAsia" w:hAnsi="Times New Roman" w:cs="Times New Roman" w:hint="default"/>
      </w:rPr>
    </w:lvl>
    <w:lvl w:ilvl="1" w:tplc="7D0465BC" w:tentative="1">
      <w:start w:val="1"/>
      <w:numFmt w:val="bullet"/>
      <w:lvlText w:val="o"/>
      <w:lvlJc w:val="left"/>
      <w:pPr>
        <w:ind w:left="1440" w:hanging="360"/>
      </w:pPr>
      <w:rPr>
        <w:rFonts w:ascii="Courier New" w:hAnsi="Courier New" w:cs="Courier New" w:hint="default"/>
      </w:rPr>
    </w:lvl>
    <w:lvl w:ilvl="2" w:tplc="442A7EFE" w:tentative="1">
      <w:start w:val="1"/>
      <w:numFmt w:val="bullet"/>
      <w:lvlText w:val=""/>
      <w:lvlJc w:val="left"/>
      <w:pPr>
        <w:ind w:left="2160" w:hanging="360"/>
      </w:pPr>
      <w:rPr>
        <w:rFonts w:ascii="Wingdings" w:hAnsi="Wingdings" w:hint="default"/>
      </w:rPr>
    </w:lvl>
    <w:lvl w:ilvl="3" w:tplc="6F9E5CD0" w:tentative="1">
      <w:start w:val="1"/>
      <w:numFmt w:val="bullet"/>
      <w:lvlText w:val=""/>
      <w:lvlJc w:val="left"/>
      <w:pPr>
        <w:ind w:left="2880" w:hanging="360"/>
      </w:pPr>
      <w:rPr>
        <w:rFonts w:ascii="Symbol" w:hAnsi="Symbol" w:hint="default"/>
      </w:rPr>
    </w:lvl>
    <w:lvl w:ilvl="4" w:tplc="28605416" w:tentative="1">
      <w:start w:val="1"/>
      <w:numFmt w:val="bullet"/>
      <w:lvlText w:val="o"/>
      <w:lvlJc w:val="left"/>
      <w:pPr>
        <w:ind w:left="3600" w:hanging="360"/>
      </w:pPr>
      <w:rPr>
        <w:rFonts w:ascii="Courier New" w:hAnsi="Courier New" w:cs="Courier New" w:hint="default"/>
      </w:rPr>
    </w:lvl>
    <w:lvl w:ilvl="5" w:tplc="27320810" w:tentative="1">
      <w:start w:val="1"/>
      <w:numFmt w:val="bullet"/>
      <w:lvlText w:val=""/>
      <w:lvlJc w:val="left"/>
      <w:pPr>
        <w:ind w:left="4320" w:hanging="360"/>
      </w:pPr>
      <w:rPr>
        <w:rFonts w:ascii="Wingdings" w:hAnsi="Wingdings" w:hint="default"/>
      </w:rPr>
    </w:lvl>
    <w:lvl w:ilvl="6" w:tplc="C92C5BD0" w:tentative="1">
      <w:start w:val="1"/>
      <w:numFmt w:val="bullet"/>
      <w:lvlText w:val=""/>
      <w:lvlJc w:val="left"/>
      <w:pPr>
        <w:ind w:left="5040" w:hanging="360"/>
      </w:pPr>
      <w:rPr>
        <w:rFonts w:ascii="Symbol" w:hAnsi="Symbol" w:hint="default"/>
      </w:rPr>
    </w:lvl>
    <w:lvl w:ilvl="7" w:tplc="9DD0E3BA" w:tentative="1">
      <w:start w:val="1"/>
      <w:numFmt w:val="bullet"/>
      <w:lvlText w:val="o"/>
      <w:lvlJc w:val="left"/>
      <w:pPr>
        <w:ind w:left="5760" w:hanging="360"/>
      </w:pPr>
      <w:rPr>
        <w:rFonts w:ascii="Courier New" w:hAnsi="Courier New" w:cs="Courier New" w:hint="default"/>
      </w:rPr>
    </w:lvl>
    <w:lvl w:ilvl="8" w:tplc="E20439B0" w:tentative="1">
      <w:start w:val="1"/>
      <w:numFmt w:val="bullet"/>
      <w:lvlText w:val=""/>
      <w:lvlJc w:val="left"/>
      <w:pPr>
        <w:ind w:left="6480" w:hanging="360"/>
      </w:pPr>
      <w:rPr>
        <w:rFonts w:ascii="Wingdings" w:hAnsi="Wingdings" w:hint="default"/>
      </w:rPr>
    </w:lvl>
  </w:abstractNum>
  <w:abstractNum w:abstractNumId="1" w15:restartNumberingAfterBreak="0">
    <w:nsid w:val="368F4EE8"/>
    <w:multiLevelType w:val="hybridMultilevel"/>
    <w:tmpl w:val="00201D00"/>
    <w:lvl w:ilvl="0" w:tplc="21B0A874">
      <w:start w:val="1"/>
      <w:numFmt w:val="bullet"/>
      <w:lvlText w:val=""/>
      <w:lvlJc w:val="left"/>
      <w:pPr>
        <w:ind w:left="360" w:hanging="360"/>
      </w:pPr>
      <w:rPr>
        <w:rFonts w:ascii="Wingdings" w:hAnsi="Wingdings" w:hint="default"/>
      </w:rPr>
    </w:lvl>
    <w:lvl w:ilvl="1" w:tplc="0EBA68FC" w:tentative="1">
      <w:start w:val="1"/>
      <w:numFmt w:val="bullet"/>
      <w:lvlText w:val="o"/>
      <w:lvlJc w:val="left"/>
      <w:pPr>
        <w:ind w:left="1440" w:hanging="360"/>
      </w:pPr>
      <w:rPr>
        <w:rFonts w:ascii="Courier New" w:hAnsi="Courier New" w:cs="Courier New" w:hint="default"/>
      </w:rPr>
    </w:lvl>
    <w:lvl w:ilvl="2" w:tplc="0B20383E" w:tentative="1">
      <w:start w:val="1"/>
      <w:numFmt w:val="bullet"/>
      <w:lvlText w:val=""/>
      <w:lvlJc w:val="left"/>
      <w:pPr>
        <w:ind w:left="2160" w:hanging="360"/>
      </w:pPr>
      <w:rPr>
        <w:rFonts w:ascii="Wingdings" w:hAnsi="Wingdings" w:hint="default"/>
      </w:rPr>
    </w:lvl>
    <w:lvl w:ilvl="3" w:tplc="1BFCDFA4" w:tentative="1">
      <w:start w:val="1"/>
      <w:numFmt w:val="bullet"/>
      <w:lvlText w:val=""/>
      <w:lvlJc w:val="left"/>
      <w:pPr>
        <w:ind w:left="2880" w:hanging="360"/>
      </w:pPr>
      <w:rPr>
        <w:rFonts w:ascii="Symbol" w:hAnsi="Symbol" w:hint="default"/>
      </w:rPr>
    </w:lvl>
    <w:lvl w:ilvl="4" w:tplc="57D61CA0" w:tentative="1">
      <w:start w:val="1"/>
      <w:numFmt w:val="bullet"/>
      <w:lvlText w:val="o"/>
      <w:lvlJc w:val="left"/>
      <w:pPr>
        <w:ind w:left="3600" w:hanging="360"/>
      </w:pPr>
      <w:rPr>
        <w:rFonts w:ascii="Courier New" w:hAnsi="Courier New" w:cs="Courier New" w:hint="default"/>
      </w:rPr>
    </w:lvl>
    <w:lvl w:ilvl="5" w:tplc="A018451A" w:tentative="1">
      <w:start w:val="1"/>
      <w:numFmt w:val="bullet"/>
      <w:lvlText w:val=""/>
      <w:lvlJc w:val="left"/>
      <w:pPr>
        <w:ind w:left="4320" w:hanging="360"/>
      </w:pPr>
      <w:rPr>
        <w:rFonts w:ascii="Wingdings" w:hAnsi="Wingdings" w:hint="default"/>
      </w:rPr>
    </w:lvl>
    <w:lvl w:ilvl="6" w:tplc="7F0EC7AE" w:tentative="1">
      <w:start w:val="1"/>
      <w:numFmt w:val="bullet"/>
      <w:lvlText w:val=""/>
      <w:lvlJc w:val="left"/>
      <w:pPr>
        <w:ind w:left="5040" w:hanging="360"/>
      </w:pPr>
      <w:rPr>
        <w:rFonts w:ascii="Symbol" w:hAnsi="Symbol" w:hint="default"/>
      </w:rPr>
    </w:lvl>
    <w:lvl w:ilvl="7" w:tplc="FA30C01E" w:tentative="1">
      <w:start w:val="1"/>
      <w:numFmt w:val="bullet"/>
      <w:lvlText w:val="o"/>
      <w:lvlJc w:val="left"/>
      <w:pPr>
        <w:ind w:left="5760" w:hanging="360"/>
      </w:pPr>
      <w:rPr>
        <w:rFonts w:ascii="Courier New" w:hAnsi="Courier New" w:cs="Courier New" w:hint="default"/>
      </w:rPr>
    </w:lvl>
    <w:lvl w:ilvl="8" w:tplc="D3783806" w:tentative="1">
      <w:start w:val="1"/>
      <w:numFmt w:val="bullet"/>
      <w:lvlText w:val=""/>
      <w:lvlJc w:val="left"/>
      <w:pPr>
        <w:ind w:left="6480" w:hanging="360"/>
      </w:pPr>
      <w:rPr>
        <w:rFonts w:ascii="Wingdings" w:hAnsi="Wingdings" w:hint="default"/>
      </w:rPr>
    </w:lvl>
  </w:abstractNum>
  <w:num w:numId="1" w16cid:durableId="822311657">
    <w:abstractNumId w:val="0"/>
  </w:num>
  <w:num w:numId="2" w16cid:durableId="1506091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3C2"/>
    <w:rsid w:val="000B7D6F"/>
    <w:rsid w:val="000F2DE5"/>
    <w:rsid w:val="001072DB"/>
    <w:rsid w:val="0011036E"/>
    <w:rsid w:val="001144D8"/>
    <w:rsid w:val="00173FA2"/>
    <w:rsid w:val="0017523D"/>
    <w:rsid w:val="00193076"/>
    <w:rsid w:val="001D03B2"/>
    <w:rsid w:val="001D5DB2"/>
    <w:rsid w:val="001E195A"/>
    <w:rsid w:val="001F2313"/>
    <w:rsid w:val="001F621E"/>
    <w:rsid w:val="002448F3"/>
    <w:rsid w:val="002510FB"/>
    <w:rsid w:val="002562C7"/>
    <w:rsid w:val="002668C5"/>
    <w:rsid w:val="0027135F"/>
    <w:rsid w:val="00280119"/>
    <w:rsid w:val="002A25AA"/>
    <w:rsid w:val="002A4279"/>
    <w:rsid w:val="002D4A0B"/>
    <w:rsid w:val="00317655"/>
    <w:rsid w:val="00342AA4"/>
    <w:rsid w:val="00362D7B"/>
    <w:rsid w:val="00366885"/>
    <w:rsid w:val="00381D13"/>
    <w:rsid w:val="0038378E"/>
    <w:rsid w:val="003B0BC3"/>
    <w:rsid w:val="003C021C"/>
    <w:rsid w:val="00401DF4"/>
    <w:rsid w:val="00405CA6"/>
    <w:rsid w:val="00425B01"/>
    <w:rsid w:val="00431166"/>
    <w:rsid w:val="00440C07"/>
    <w:rsid w:val="00446287"/>
    <w:rsid w:val="00450AD6"/>
    <w:rsid w:val="004863E7"/>
    <w:rsid w:val="004A6676"/>
    <w:rsid w:val="004D071A"/>
    <w:rsid w:val="005132C5"/>
    <w:rsid w:val="00525C6B"/>
    <w:rsid w:val="005302F6"/>
    <w:rsid w:val="00532F0A"/>
    <w:rsid w:val="00580FF4"/>
    <w:rsid w:val="00582582"/>
    <w:rsid w:val="00583FDC"/>
    <w:rsid w:val="005968AD"/>
    <w:rsid w:val="006259FC"/>
    <w:rsid w:val="00631A4A"/>
    <w:rsid w:val="006531A4"/>
    <w:rsid w:val="00656157"/>
    <w:rsid w:val="006606A6"/>
    <w:rsid w:val="00681B98"/>
    <w:rsid w:val="00685627"/>
    <w:rsid w:val="00691B62"/>
    <w:rsid w:val="006A0D64"/>
    <w:rsid w:val="006D61A2"/>
    <w:rsid w:val="006D6E28"/>
    <w:rsid w:val="006E171A"/>
    <w:rsid w:val="00726F29"/>
    <w:rsid w:val="007C3E67"/>
    <w:rsid w:val="00807BA6"/>
    <w:rsid w:val="00824CFF"/>
    <w:rsid w:val="00834639"/>
    <w:rsid w:val="008424FE"/>
    <w:rsid w:val="00845D92"/>
    <w:rsid w:val="0085015E"/>
    <w:rsid w:val="008513C2"/>
    <w:rsid w:val="00853A77"/>
    <w:rsid w:val="00866F3A"/>
    <w:rsid w:val="0087529E"/>
    <w:rsid w:val="008969A2"/>
    <w:rsid w:val="008B51BE"/>
    <w:rsid w:val="008C000C"/>
    <w:rsid w:val="008D3B75"/>
    <w:rsid w:val="008E128A"/>
    <w:rsid w:val="00901169"/>
    <w:rsid w:val="00927F1D"/>
    <w:rsid w:val="00962869"/>
    <w:rsid w:val="00982C26"/>
    <w:rsid w:val="00A43839"/>
    <w:rsid w:val="00A43D2F"/>
    <w:rsid w:val="00A5595A"/>
    <w:rsid w:val="00A73FAB"/>
    <w:rsid w:val="00AB3B76"/>
    <w:rsid w:val="00AD28EA"/>
    <w:rsid w:val="00B0130A"/>
    <w:rsid w:val="00B12327"/>
    <w:rsid w:val="00B13609"/>
    <w:rsid w:val="00B44124"/>
    <w:rsid w:val="00B752D9"/>
    <w:rsid w:val="00B80AE7"/>
    <w:rsid w:val="00B95F69"/>
    <w:rsid w:val="00BB22C4"/>
    <w:rsid w:val="00BB3C62"/>
    <w:rsid w:val="00BB4732"/>
    <w:rsid w:val="00BB6B9C"/>
    <w:rsid w:val="00BD09CE"/>
    <w:rsid w:val="00BE09D3"/>
    <w:rsid w:val="00C50CB6"/>
    <w:rsid w:val="00C75F2B"/>
    <w:rsid w:val="00C91920"/>
    <w:rsid w:val="00D030DC"/>
    <w:rsid w:val="00D378A4"/>
    <w:rsid w:val="00DB170C"/>
    <w:rsid w:val="00DE7F4E"/>
    <w:rsid w:val="00DF3B7E"/>
    <w:rsid w:val="00E016B9"/>
    <w:rsid w:val="00E062BA"/>
    <w:rsid w:val="00E06BCD"/>
    <w:rsid w:val="00E35842"/>
    <w:rsid w:val="00E64189"/>
    <w:rsid w:val="00E80147"/>
    <w:rsid w:val="00EF3299"/>
    <w:rsid w:val="00F30CBA"/>
    <w:rsid w:val="00F35F7D"/>
    <w:rsid w:val="00F377CF"/>
    <w:rsid w:val="00F37FFB"/>
    <w:rsid w:val="00F83CE1"/>
    <w:rsid w:val="00FC62C9"/>
    <w:rsid w:val="00FD38C8"/>
    <w:rsid w:val="00FD5D18"/>
    <w:rsid w:val="00FE65DF"/>
    <w:rsid w:val="00FF4AF9"/>
    <w:rsid w:val="00FF72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5894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28A"/>
    <w:pPr>
      <w:spacing w:after="200" w:line="360" w:lineRule="auto"/>
      <w:jc w:val="both"/>
    </w:pPr>
    <w:rPr>
      <w:rFonts w:ascii="Arial" w:eastAsiaTheme="minorEastAsia" w:hAnsi="Arial"/>
      <w:color w:val="000000" w:themeColor="text1"/>
      <w:lang w:val="en-GB" w:eastAsia="zh-CN"/>
    </w:rPr>
  </w:style>
  <w:style w:type="paragraph" w:styleId="Heading1">
    <w:name w:val="heading 1"/>
    <w:basedOn w:val="Normal"/>
    <w:next w:val="Normal"/>
    <w:link w:val="Heading1Char"/>
    <w:autoRedefine/>
    <w:uiPriority w:val="9"/>
    <w:qFormat/>
    <w:rsid w:val="0087529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E128A"/>
    <w:pPr>
      <w:keepNext/>
      <w:keepLines/>
      <w:spacing w:after="0"/>
      <w:outlineLvl w:val="1"/>
    </w:pPr>
    <w:rPr>
      <w:rFonts w:eastAsiaTheme="majorEastAsia" w:cstheme="majorBidi"/>
      <w:b/>
      <w:color w:val="auto"/>
      <w:sz w:val="26"/>
      <w:szCs w:val="26"/>
    </w:rPr>
  </w:style>
  <w:style w:type="paragraph" w:styleId="Heading3">
    <w:name w:val="heading 3"/>
    <w:basedOn w:val="Normal"/>
    <w:next w:val="Normal"/>
    <w:link w:val="Heading3Char"/>
    <w:uiPriority w:val="9"/>
    <w:semiHidden/>
    <w:unhideWhenUsed/>
    <w:qFormat/>
    <w:rsid w:val="00F37FF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128A"/>
    <w:rPr>
      <w:rFonts w:ascii="Arial" w:eastAsiaTheme="majorEastAsia" w:hAnsi="Arial" w:cstheme="majorBidi"/>
      <w:b/>
      <w:sz w:val="26"/>
      <w:szCs w:val="26"/>
      <w:lang w:val="en-GB" w:eastAsia="zh-CN"/>
    </w:rPr>
  </w:style>
  <w:style w:type="character" w:customStyle="1" w:styleId="Heading1Char">
    <w:name w:val="Heading 1 Char"/>
    <w:basedOn w:val="DefaultParagraphFont"/>
    <w:link w:val="Heading1"/>
    <w:uiPriority w:val="9"/>
    <w:rsid w:val="0087529E"/>
    <w:rPr>
      <w:rFonts w:ascii="Arial" w:eastAsiaTheme="majorEastAsia" w:hAnsi="Arial" w:cstheme="majorBidi"/>
      <w:b/>
      <w:color w:val="000000" w:themeColor="text1"/>
      <w:sz w:val="28"/>
      <w:szCs w:val="32"/>
      <w:lang w:val="en-GB" w:eastAsia="zh-CN"/>
    </w:rPr>
  </w:style>
  <w:style w:type="character" w:customStyle="1" w:styleId="Heading3Char">
    <w:name w:val="Heading 3 Char"/>
    <w:basedOn w:val="DefaultParagraphFont"/>
    <w:link w:val="Heading3"/>
    <w:uiPriority w:val="9"/>
    <w:semiHidden/>
    <w:rsid w:val="00F37FFB"/>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685627"/>
    <w:pPr>
      <w:spacing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ListParagraph">
    <w:name w:val="List Paragraph"/>
    <w:basedOn w:val="Normal"/>
    <w:uiPriority w:val="34"/>
    <w:qFormat/>
    <w:rsid w:val="004D071A"/>
    <w:pPr>
      <w:ind w:left="720"/>
      <w:contextualSpacing/>
    </w:pPr>
  </w:style>
  <w:style w:type="paragraph" w:styleId="TOC1">
    <w:name w:val="toc 1"/>
    <w:basedOn w:val="Normal"/>
    <w:next w:val="Normal"/>
    <w:autoRedefine/>
    <w:uiPriority w:val="39"/>
    <w:unhideWhenUsed/>
    <w:rsid w:val="00BE09D3"/>
    <w:pPr>
      <w:spacing w:after="100"/>
    </w:pPr>
  </w:style>
  <w:style w:type="paragraph" w:styleId="TOC2">
    <w:name w:val="toc 2"/>
    <w:basedOn w:val="Normal"/>
    <w:next w:val="Normal"/>
    <w:autoRedefine/>
    <w:uiPriority w:val="39"/>
    <w:unhideWhenUsed/>
    <w:rsid w:val="00BE09D3"/>
    <w:pPr>
      <w:spacing w:after="100"/>
      <w:ind w:left="240"/>
    </w:pPr>
  </w:style>
  <w:style w:type="character" w:styleId="Hyperlink">
    <w:name w:val="Hyperlink"/>
    <w:basedOn w:val="DefaultParagraphFont"/>
    <w:uiPriority w:val="99"/>
    <w:unhideWhenUsed/>
    <w:rsid w:val="00BE09D3"/>
    <w:rPr>
      <w:color w:val="0563C1" w:themeColor="hyperlink"/>
      <w:u w:val="single"/>
    </w:rPr>
  </w:style>
  <w:style w:type="paragraph" w:customStyle="1" w:styleId="TableParagraph">
    <w:name w:val="Table Paragraph"/>
    <w:basedOn w:val="Normal"/>
    <w:uiPriority w:val="1"/>
    <w:qFormat/>
    <w:rsid w:val="008E128A"/>
    <w:pPr>
      <w:widowControl w:val="0"/>
      <w:autoSpaceDE w:val="0"/>
      <w:autoSpaceDN w:val="0"/>
      <w:spacing w:after="0" w:line="240" w:lineRule="auto"/>
      <w:jc w:val="left"/>
    </w:pPr>
    <w:rPr>
      <w:rFonts w:ascii="Arial MT" w:eastAsia="Arial MT" w:hAnsi="Arial MT" w:cs="Arial MT"/>
      <w:color w:val="auto"/>
      <w:kern w:val="0"/>
      <w:lang w:val="en-US" w:eastAsia="en-US"/>
      <w14:ligatures w14:val="none"/>
    </w:rPr>
  </w:style>
  <w:style w:type="paragraph" w:styleId="Header">
    <w:name w:val="header"/>
    <w:basedOn w:val="Normal"/>
    <w:link w:val="HeaderChar"/>
    <w:uiPriority w:val="99"/>
    <w:unhideWhenUsed/>
    <w:rsid w:val="00866F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6F3A"/>
    <w:rPr>
      <w:rFonts w:ascii="Arial" w:eastAsiaTheme="minorEastAsia" w:hAnsi="Arial"/>
      <w:color w:val="000000" w:themeColor="text1"/>
      <w:lang w:val="en-GB" w:eastAsia="zh-CN"/>
    </w:rPr>
  </w:style>
  <w:style w:type="paragraph" w:styleId="Footer">
    <w:name w:val="footer"/>
    <w:basedOn w:val="Normal"/>
    <w:link w:val="FooterChar"/>
    <w:uiPriority w:val="99"/>
    <w:unhideWhenUsed/>
    <w:rsid w:val="00866F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6F3A"/>
    <w:rPr>
      <w:rFonts w:ascii="Arial" w:eastAsiaTheme="minorEastAsia" w:hAnsi="Arial"/>
      <w:color w:val="000000" w:themeColor="text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B5619-10E4-493B-A882-5ACF9D2FC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1658</Words>
  <Characters>9838</Characters>
  <Application>Microsoft Office Word</Application>
  <DocSecurity>0</DocSecurity>
  <Lines>217</Lines>
  <Paragraphs>84</Paragraphs>
  <ScaleCrop>false</ScaleCrop>
  <Company/>
  <LinksUpToDate>false</LinksUpToDate>
  <CharactersWithSpaces>11496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2024-01-24T09:35:00Z</dcterms:created>
  <dcterms:modified xsi:type="dcterms:W3CDTF">2024-02-22T09:08:00Z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2024-01-24T09:35:01Z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94e71f4d-276a-44e7-b4ae-340da7f4d8f3</vt:lpwstr>
  </property>
  <property fmtid="{D5CDD505-2E9C-101B-9397-08002B2CF9AE}" pid="8" name="MSIP_Label_3741da7a-79c1-417c-b408-16c0bfe99fca_ContentBits">
    <vt:lpwstr>0</vt:lpwstr>
  </property>
  <property fmtid="{D5CDD505-2E9C-101B-9397-08002B2CF9AE}" pid="9" name="GrammarlyDocumentId">
    <vt:lpwstr>3db86b6991133ba3627fe7fdfc9879ed7b9b2ebe4056dc99b58af0e0785a9610</vt:lpwstr>
  </property>
</Properties>
</file>