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E649580" w14:textId="77777777" w:rsidR="008D32BA" w:rsidRPr="00E676F7" w:rsidRDefault="008D32BA" w:rsidP="008D32BA">
      <w:pPr>
        <w:ind w:right="237"/>
        <w:rPr>
          <w:sz w:val="24"/>
          <w:szCs w:val="24"/>
        </w:rPr>
      </w:pPr>
      <w:r>
        <w:rPr>
          <w:noProof/>
        </w:rPr>
        <w:drawing>
          <wp:inline distT="0" distB="0" distL="0" distR="0" wp14:anchorId="608C35D6" wp14:editId="7DFA3EC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3C81051" w14:textId="77777777" w:rsidR="008D32BA" w:rsidRPr="00E676F7" w:rsidRDefault="008D32BA" w:rsidP="008D32BA">
      <w:pPr>
        <w:ind w:right="237"/>
        <w:rPr>
          <w:sz w:val="24"/>
          <w:szCs w:val="24"/>
        </w:rPr>
      </w:pPr>
    </w:p>
    <w:p w14:paraId="7D26AB78" w14:textId="77777777" w:rsidR="008D32BA" w:rsidRPr="00E676F7" w:rsidRDefault="008D32BA" w:rsidP="008D32BA">
      <w:pPr>
        <w:ind w:right="237"/>
        <w:rPr>
          <w:sz w:val="24"/>
          <w:szCs w:val="24"/>
        </w:rPr>
      </w:pPr>
    </w:p>
    <w:p w14:paraId="4F8D15B3" w14:textId="77777777" w:rsidR="008D32BA" w:rsidRPr="00E676F7" w:rsidRDefault="008D32BA" w:rsidP="008D32BA">
      <w:pPr>
        <w:ind w:right="237"/>
        <w:rPr>
          <w:b/>
          <w:sz w:val="36"/>
          <w:szCs w:val="40"/>
        </w:rPr>
      </w:pPr>
      <w:r w:rsidRPr="00E676F7">
        <w:rPr>
          <w:b/>
          <w:sz w:val="36"/>
          <w:szCs w:val="40"/>
        </w:rPr>
        <w:t xml:space="preserve">Graduate Diploma Professional Police Practice </w:t>
      </w:r>
    </w:p>
    <w:p w14:paraId="72865EA6" w14:textId="77777777" w:rsidR="008D32BA" w:rsidRPr="00E676F7" w:rsidRDefault="008D32BA" w:rsidP="008D32BA">
      <w:pPr>
        <w:overflowPunct/>
        <w:autoSpaceDE/>
        <w:autoSpaceDN/>
        <w:adjustRightInd/>
        <w:ind w:right="237"/>
        <w:textAlignment w:val="auto"/>
        <w:rPr>
          <w:b/>
          <w:color w:val="auto"/>
          <w:sz w:val="44"/>
        </w:rPr>
      </w:pPr>
    </w:p>
    <w:p w14:paraId="27E9F25A" w14:textId="77777777" w:rsidR="008D32BA" w:rsidRPr="00E676F7" w:rsidRDefault="008D32BA" w:rsidP="008D32BA">
      <w:pPr>
        <w:overflowPunct/>
        <w:autoSpaceDE/>
        <w:autoSpaceDN/>
        <w:adjustRightInd/>
        <w:ind w:right="237"/>
        <w:textAlignment w:val="auto"/>
        <w:rPr>
          <w:b/>
          <w:color w:val="auto"/>
          <w:sz w:val="44"/>
        </w:rPr>
      </w:pPr>
      <w:r w:rsidRPr="00E676F7">
        <w:rPr>
          <w:b/>
          <w:color w:val="auto"/>
          <w:sz w:val="44"/>
        </w:rPr>
        <w:t>LEVEL 6 - 40 Credits</w:t>
      </w:r>
    </w:p>
    <w:p w14:paraId="55033DD6" w14:textId="77777777" w:rsidR="008D32BA" w:rsidRPr="00E676F7" w:rsidRDefault="008D32BA" w:rsidP="008D32BA">
      <w:pPr>
        <w:overflowPunct/>
        <w:autoSpaceDE/>
        <w:autoSpaceDN/>
        <w:adjustRightInd/>
        <w:ind w:right="237"/>
        <w:textAlignment w:val="auto"/>
        <w:rPr>
          <w:b/>
          <w:color w:val="auto"/>
          <w:sz w:val="44"/>
        </w:rPr>
      </w:pPr>
    </w:p>
    <w:p w14:paraId="78681E18" w14:textId="77777777" w:rsidR="008D32BA" w:rsidRPr="00E676F7" w:rsidRDefault="008D32BA" w:rsidP="008D32BA">
      <w:pPr>
        <w:overflowPunct/>
        <w:autoSpaceDE/>
        <w:autoSpaceDN/>
        <w:adjustRightInd/>
        <w:ind w:right="237"/>
        <w:textAlignment w:val="auto"/>
        <w:rPr>
          <w:b/>
          <w:color w:val="auto"/>
          <w:sz w:val="44"/>
        </w:rPr>
      </w:pPr>
    </w:p>
    <w:p w14:paraId="4D577960" w14:textId="77777777" w:rsidR="008D32BA" w:rsidRPr="00E676F7" w:rsidRDefault="008D32BA" w:rsidP="008D32BA">
      <w:pPr>
        <w:overflowPunct/>
        <w:autoSpaceDE/>
        <w:autoSpaceDN/>
        <w:adjustRightInd/>
        <w:ind w:right="237"/>
        <w:textAlignment w:val="auto"/>
        <w:rPr>
          <w:b/>
          <w:color w:val="auto"/>
          <w:sz w:val="40"/>
        </w:rPr>
      </w:pPr>
      <w:r w:rsidRPr="00E676F7">
        <w:rPr>
          <w:b/>
          <w:color w:val="auto"/>
          <w:sz w:val="40"/>
        </w:rPr>
        <w:t>Workbook title: Competency Based Workbook 2 (DHEP)</w:t>
      </w:r>
    </w:p>
    <w:p w14:paraId="2FD83F0D" w14:textId="77777777" w:rsidR="008D32BA" w:rsidRPr="00E676F7" w:rsidRDefault="008D32BA" w:rsidP="008D32BA">
      <w:pPr>
        <w:overflowPunct/>
        <w:autoSpaceDE/>
        <w:autoSpaceDN/>
        <w:adjustRightInd/>
        <w:ind w:right="237"/>
        <w:textAlignment w:val="auto"/>
        <w:rPr>
          <w:b/>
          <w:color w:val="auto"/>
          <w:sz w:val="36"/>
        </w:rPr>
      </w:pPr>
    </w:p>
    <w:p w14:paraId="15F7B423" w14:textId="77777777" w:rsidR="008D32BA" w:rsidRPr="00E676F7" w:rsidRDefault="008D32BA" w:rsidP="008D32BA">
      <w:pPr>
        <w:overflowPunct/>
        <w:autoSpaceDE/>
        <w:autoSpaceDN/>
        <w:adjustRightInd/>
        <w:ind w:right="237"/>
        <w:textAlignment w:val="auto"/>
        <w:rPr>
          <w:b/>
          <w:color w:val="auto"/>
          <w:sz w:val="36"/>
        </w:rPr>
      </w:pPr>
      <w:r w:rsidRPr="00E676F7">
        <w:rPr>
          <w:b/>
          <w:color w:val="auto"/>
          <w:sz w:val="36"/>
        </w:rPr>
        <w:t>(SOUTH WALES POLICE, GWENT POLICE AND UWTSD)</w:t>
      </w:r>
    </w:p>
    <w:p w14:paraId="5AC65118" w14:textId="77777777" w:rsidR="008D32BA" w:rsidRPr="00E676F7" w:rsidRDefault="008D32BA" w:rsidP="008D32BA">
      <w:pPr>
        <w:overflowPunct/>
        <w:autoSpaceDE/>
        <w:autoSpaceDN/>
        <w:adjustRightInd/>
        <w:ind w:right="237"/>
        <w:textAlignment w:val="auto"/>
        <w:rPr>
          <w:b/>
          <w:color w:val="auto"/>
          <w:sz w:val="44"/>
        </w:rPr>
      </w:pPr>
    </w:p>
    <w:p w14:paraId="0521F045" w14:textId="77777777" w:rsidR="008D32BA" w:rsidRPr="00E676F7" w:rsidRDefault="008D32BA" w:rsidP="008D32B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8D32BA" w:rsidRPr="00E676F7" w14:paraId="459C8381" w14:textId="77777777" w:rsidTr="00F6429A">
        <w:tc>
          <w:tcPr>
            <w:tcW w:w="8500" w:type="dxa"/>
            <w:shd w:val="clear" w:color="auto" w:fill="auto"/>
          </w:tcPr>
          <w:p w14:paraId="020B45C9" w14:textId="3E7E1BF3" w:rsidR="008D32BA" w:rsidRPr="00E676F7" w:rsidRDefault="008D32BA" w:rsidP="00F6429A">
            <w:pPr>
              <w:overflowPunct/>
              <w:autoSpaceDE/>
              <w:autoSpaceDN/>
              <w:adjustRightInd/>
              <w:ind w:right="237"/>
              <w:textAlignment w:val="auto"/>
              <w:rPr>
                <w:b/>
                <w:color w:val="auto"/>
                <w:sz w:val="32"/>
              </w:rPr>
            </w:pPr>
            <w:r w:rsidRPr="00E676F7">
              <w:rPr>
                <w:b/>
                <w:color w:val="auto"/>
                <w:sz w:val="32"/>
              </w:rPr>
              <w:t xml:space="preserve">Learner name: </w:t>
            </w:r>
            <w:r w:rsidRPr="00C51CE1">
              <w:rPr>
                <w:b/>
                <w:color w:val="auto"/>
                <w:sz w:val="32"/>
                <w:u w:val="single"/>
              </w:rPr>
              <w:t>___</w:t>
            </w:r>
            <w:r w:rsidR="00C51CE1" w:rsidRPr="00C51CE1">
              <w:rPr>
                <w:b/>
                <w:color w:val="auto"/>
                <w:sz w:val="32"/>
                <w:u w:val="single"/>
              </w:rPr>
              <w:t xml:space="preserve">Joseph </w:t>
            </w:r>
            <w:proofErr w:type="spellStart"/>
            <w:r w:rsidR="00C51CE1" w:rsidRPr="00C51CE1">
              <w:rPr>
                <w:b/>
                <w:color w:val="auto"/>
                <w:sz w:val="32"/>
                <w:u w:val="single"/>
              </w:rPr>
              <w:t>Protheroe</w:t>
            </w:r>
            <w:proofErr w:type="spellEnd"/>
            <w:r w:rsidRPr="00C51CE1">
              <w:rPr>
                <w:b/>
                <w:color w:val="auto"/>
                <w:sz w:val="32"/>
                <w:u w:val="single"/>
              </w:rPr>
              <w:t>___________</w:t>
            </w:r>
          </w:p>
          <w:p w14:paraId="0580E4C6" w14:textId="77777777" w:rsidR="008D32BA" w:rsidRPr="00E676F7" w:rsidRDefault="008D32BA" w:rsidP="00F6429A">
            <w:pPr>
              <w:overflowPunct/>
              <w:autoSpaceDE/>
              <w:autoSpaceDN/>
              <w:adjustRightInd/>
              <w:ind w:right="237"/>
              <w:textAlignment w:val="auto"/>
              <w:rPr>
                <w:b/>
                <w:color w:val="auto"/>
                <w:sz w:val="32"/>
              </w:rPr>
            </w:pPr>
          </w:p>
          <w:p w14:paraId="3CD52E9D" w14:textId="77777777" w:rsidR="008D32BA" w:rsidRPr="00E676F7" w:rsidRDefault="008D32BA" w:rsidP="00F6429A">
            <w:pPr>
              <w:overflowPunct/>
              <w:autoSpaceDE/>
              <w:autoSpaceDN/>
              <w:adjustRightInd/>
              <w:ind w:right="237"/>
              <w:textAlignment w:val="auto"/>
              <w:rPr>
                <w:b/>
                <w:color w:val="auto"/>
                <w:sz w:val="32"/>
              </w:rPr>
            </w:pPr>
            <w:r w:rsidRPr="00E676F7">
              <w:rPr>
                <w:b/>
                <w:color w:val="auto"/>
                <w:sz w:val="32"/>
              </w:rPr>
              <w:t>Learner’s University Registration Number:</w:t>
            </w:r>
          </w:p>
          <w:p w14:paraId="596A0DB9" w14:textId="01D67846" w:rsidR="008D32BA" w:rsidRPr="00E676F7" w:rsidRDefault="008D32BA" w:rsidP="00F6429A">
            <w:pPr>
              <w:overflowPunct/>
              <w:autoSpaceDE/>
              <w:autoSpaceDN/>
              <w:adjustRightInd/>
              <w:ind w:right="237"/>
              <w:textAlignment w:val="auto"/>
              <w:rPr>
                <w:b/>
                <w:color w:val="auto"/>
                <w:sz w:val="32"/>
              </w:rPr>
            </w:pPr>
            <w:r w:rsidRPr="00E676F7">
              <w:rPr>
                <w:b/>
                <w:color w:val="auto"/>
                <w:sz w:val="32"/>
              </w:rPr>
              <w:t>____</w:t>
            </w:r>
            <w:r w:rsidR="00C51CE1" w:rsidRPr="009F69FF">
              <w:rPr>
                <w:b/>
                <w:color w:val="auto"/>
                <w:sz w:val="32"/>
              </w:rPr>
              <w:t>1910706</w:t>
            </w:r>
            <w:r w:rsidRPr="00E676F7">
              <w:rPr>
                <w:b/>
                <w:color w:val="auto"/>
                <w:sz w:val="32"/>
              </w:rPr>
              <w:t>_________________</w:t>
            </w:r>
          </w:p>
          <w:p w14:paraId="549D54D0" w14:textId="77777777" w:rsidR="008D32BA" w:rsidRPr="00E676F7" w:rsidRDefault="008D32BA" w:rsidP="00F6429A">
            <w:pPr>
              <w:overflowPunct/>
              <w:autoSpaceDE/>
              <w:autoSpaceDN/>
              <w:adjustRightInd/>
              <w:ind w:right="237"/>
              <w:textAlignment w:val="auto"/>
              <w:rPr>
                <w:b/>
                <w:color w:val="auto"/>
                <w:sz w:val="32"/>
              </w:rPr>
            </w:pPr>
          </w:p>
          <w:p w14:paraId="32CB8AE7" w14:textId="77777777" w:rsidR="008D32BA" w:rsidRPr="00E676F7" w:rsidRDefault="008D32BA" w:rsidP="00F6429A">
            <w:pPr>
              <w:overflowPunct/>
              <w:autoSpaceDE/>
              <w:autoSpaceDN/>
              <w:adjustRightInd/>
              <w:ind w:right="237"/>
              <w:textAlignment w:val="auto"/>
              <w:rPr>
                <w:b/>
                <w:color w:val="auto"/>
                <w:sz w:val="32"/>
              </w:rPr>
            </w:pPr>
          </w:p>
        </w:tc>
      </w:tr>
    </w:tbl>
    <w:p w14:paraId="206DBF8F" w14:textId="77777777" w:rsidR="008D32BA" w:rsidRPr="00E676F7" w:rsidRDefault="008D32BA" w:rsidP="008D32BA">
      <w:pPr>
        <w:overflowPunct/>
        <w:autoSpaceDE/>
        <w:autoSpaceDN/>
        <w:adjustRightInd/>
        <w:ind w:right="237"/>
        <w:textAlignment w:val="auto"/>
        <w:rPr>
          <w:b/>
          <w:color w:val="auto"/>
          <w:sz w:val="36"/>
        </w:rPr>
      </w:pPr>
    </w:p>
    <w:p w14:paraId="2D5AA6AB" w14:textId="77777777" w:rsidR="008D32BA" w:rsidRPr="00E676F7" w:rsidRDefault="008D32BA" w:rsidP="008D32BA">
      <w:pPr>
        <w:overflowPunct/>
        <w:autoSpaceDE/>
        <w:autoSpaceDN/>
        <w:adjustRightInd/>
        <w:ind w:right="237"/>
        <w:textAlignment w:val="auto"/>
        <w:rPr>
          <w:b/>
          <w:color w:val="auto"/>
          <w:sz w:val="36"/>
        </w:rPr>
      </w:pPr>
    </w:p>
    <w:p w14:paraId="09B8C02C" w14:textId="77777777" w:rsidR="008D32BA" w:rsidRPr="00E676F7" w:rsidRDefault="008D32BA" w:rsidP="008D32BA">
      <w:pPr>
        <w:overflowPunct/>
        <w:autoSpaceDE/>
        <w:autoSpaceDN/>
        <w:adjustRightInd/>
        <w:ind w:right="237"/>
        <w:textAlignment w:val="auto"/>
        <w:rPr>
          <w:b/>
          <w:color w:val="auto"/>
          <w:sz w:val="36"/>
        </w:rPr>
      </w:pPr>
    </w:p>
    <w:p w14:paraId="0FB1077E" w14:textId="77777777" w:rsidR="008D32BA" w:rsidRPr="00E676F7" w:rsidRDefault="008D32BA" w:rsidP="008D32B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15792665" w14:textId="77777777" w:rsidR="008D32BA" w:rsidRPr="00E676F7" w:rsidRDefault="008D32BA" w:rsidP="008D32B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63C2BE51" w14:textId="77777777" w:rsidR="008D32BA" w:rsidRPr="00E676F7" w:rsidRDefault="008D32BA" w:rsidP="008D32BA">
      <w:pPr>
        <w:overflowPunct/>
        <w:autoSpaceDE/>
        <w:autoSpaceDN/>
        <w:adjustRightInd/>
        <w:ind w:right="237"/>
        <w:textAlignment w:val="auto"/>
        <w:rPr>
          <w:b/>
          <w:i/>
          <w:color w:val="auto"/>
          <w:sz w:val="24"/>
        </w:rPr>
      </w:pPr>
    </w:p>
    <w:p w14:paraId="410C0A29" w14:textId="77777777" w:rsidR="008D32BA" w:rsidRPr="00E676F7" w:rsidRDefault="008D32BA" w:rsidP="008D32B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05EE8D7B" w14:textId="77777777" w:rsidR="008D32BA" w:rsidRPr="00E676F7" w:rsidRDefault="008D32BA" w:rsidP="008D32BA">
      <w:pPr>
        <w:overflowPunct/>
        <w:autoSpaceDE/>
        <w:autoSpaceDN/>
        <w:adjustRightInd/>
        <w:ind w:right="237"/>
        <w:textAlignment w:val="auto"/>
        <w:rPr>
          <w:b/>
          <w:color w:val="auto"/>
          <w:sz w:val="36"/>
          <w:szCs w:val="56"/>
        </w:rPr>
      </w:pPr>
    </w:p>
    <w:p w14:paraId="2BB65F35" w14:textId="77777777" w:rsidR="008D32BA" w:rsidRPr="00E676F7" w:rsidRDefault="008D32BA" w:rsidP="008D32BA">
      <w:pPr>
        <w:ind w:right="237"/>
        <w:rPr>
          <w:b/>
          <w:sz w:val="24"/>
          <w:szCs w:val="24"/>
        </w:rPr>
      </w:pPr>
      <w:r w:rsidRPr="00E676F7">
        <w:rPr>
          <w:color w:val="auto"/>
          <w:sz w:val="24"/>
        </w:rPr>
        <w:br w:type="page"/>
      </w:r>
      <w:r w:rsidRPr="00E676F7">
        <w:rPr>
          <w:b/>
          <w:sz w:val="24"/>
          <w:szCs w:val="24"/>
        </w:rPr>
        <w:lastRenderedPageBreak/>
        <w:t>Workbook Guidance</w:t>
      </w:r>
    </w:p>
    <w:p w14:paraId="0E6F3E96" w14:textId="77777777" w:rsidR="008D32BA" w:rsidRPr="00E676F7" w:rsidRDefault="008D32BA" w:rsidP="008D32BA">
      <w:pPr>
        <w:ind w:right="237"/>
        <w:rPr>
          <w:sz w:val="24"/>
          <w:szCs w:val="24"/>
        </w:rPr>
      </w:pPr>
    </w:p>
    <w:p w14:paraId="5CC0BB29" w14:textId="77777777" w:rsidR="008D32BA" w:rsidRPr="00E676F7" w:rsidRDefault="008D32BA" w:rsidP="008D32BA">
      <w:pPr>
        <w:ind w:right="237"/>
        <w:jc w:val="both"/>
        <w:rPr>
          <w:sz w:val="24"/>
          <w:szCs w:val="24"/>
        </w:rPr>
      </w:pPr>
      <w:r w:rsidRPr="00E676F7">
        <w:rPr>
          <w:sz w:val="24"/>
          <w:szCs w:val="24"/>
        </w:rPr>
        <w:t>Please read these notes carefully. They provide essential information. The documents you will use in developing your workbook are on the following pages.</w:t>
      </w:r>
    </w:p>
    <w:p w14:paraId="68D8F659" w14:textId="77777777" w:rsidR="008D32BA" w:rsidRPr="00E676F7" w:rsidRDefault="008D32BA" w:rsidP="008D32BA">
      <w:pPr>
        <w:ind w:right="237"/>
        <w:rPr>
          <w:sz w:val="24"/>
          <w:szCs w:val="24"/>
        </w:rPr>
      </w:pPr>
    </w:p>
    <w:p w14:paraId="666FA818" w14:textId="77777777" w:rsidR="008D32BA" w:rsidRPr="00E676F7" w:rsidRDefault="008D32BA" w:rsidP="008D32BA">
      <w:pPr>
        <w:ind w:right="237"/>
        <w:jc w:val="both"/>
        <w:rPr>
          <w:sz w:val="24"/>
          <w:szCs w:val="24"/>
        </w:rPr>
      </w:pPr>
      <w:r w:rsidRPr="00E676F7">
        <w:rPr>
          <w:b/>
          <w:sz w:val="24"/>
          <w:szCs w:val="24"/>
        </w:rPr>
        <w:t>What is the workbook for?</w:t>
      </w:r>
    </w:p>
    <w:p w14:paraId="649092E8" w14:textId="77777777" w:rsidR="008D32BA" w:rsidRPr="00E676F7" w:rsidRDefault="008D32BA" w:rsidP="008D32BA">
      <w:pPr>
        <w:ind w:right="237"/>
        <w:jc w:val="both"/>
        <w:rPr>
          <w:b/>
          <w:sz w:val="24"/>
          <w:szCs w:val="24"/>
        </w:rPr>
      </w:pPr>
    </w:p>
    <w:p w14:paraId="1960C798" w14:textId="77777777" w:rsidR="008D32BA" w:rsidRPr="00E676F7" w:rsidRDefault="008D32BA" w:rsidP="008D32BA">
      <w:pPr>
        <w:ind w:right="237"/>
        <w:jc w:val="both"/>
        <w:rPr>
          <w:sz w:val="24"/>
          <w:szCs w:val="24"/>
        </w:rPr>
      </w:pPr>
      <w:r w:rsidRPr="00E676F7">
        <w:rPr>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30D5C89E" w14:textId="77777777" w:rsidR="008D32BA" w:rsidRPr="00E676F7" w:rsidRDefault="008D32BA" w:rsidP="008D32BA">
      <w:pPr>
        <w:ind w:right="237"/>
        <w:jc w:val="both"/>
        <w:rPr>
          <w:sz w:val="24"/>
          <w:szCs w:val="24"/>
        </w:rPr>
      </w:pPr>
    </w:p>
    <w:p w14:paraId="147E2A4C"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Wellbeing and Resilience</w:t>
      </w:r>
    </w:p>
    <w:p w14:paraId="4729515E"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Criminal Justice</w:t>
      </w:r>
    </w:p>
    <w:p w14:paraId="17235FFD"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Conducting Investigations</w:t>
      </w:r>
    </w:p>
    <w:p w14:paraId="43262269"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Decision making and discretion</w:t>
      </w:r>
    </w:p>
    <w:p w14:paraId="2902E426"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Maintaining Professional Standards</w:t>
      </w:r>
    </w:p>
    <w:p w14:paraId="6EF73CA6"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Leadership and Team working</w:t>
      </w:r>
    </w:p>
    <w:p w14:paraId="1DDEAB03"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Policing the roads</w:t>
      </w:r>
    </w:p>
    <w:p w14:paraId="02534B90" w14:textId="77777777" w:rsidR="008D32BA" w:rsidRPr="00E676F7" w:rsidRDefault="008D32BA" w:rsidP="008D32BA">
      <w:pPr>
        <w:pStyle w:val="ListParagraph"/>
        <w:numPr>
          <w:ilvl w:val="0"/>
          <w:numId w:val="47"/>
        </w:numPr>
        <w:ind w:right="237"/>
        <w:jc w:val="both"/>
        <w:rPr>
          <w:sz w:val="24"/>
          <w:szCs w:val="24"/>
        </w:rPr>
      </w:pPr>
      <w:r w:rsidRPr="00E676F7">
        <w:rPr>
          <w:sz w:val="24"/>
          <w:szCs w:val="24"/>
        </w:rPr>
        <w:t>Information and Intelligence</w:t>
      </w:r>
    </w:p>
    <w:p w14:paraId="50869300" w14:textId="77777777" w:rsidR="008D32BA" w:rsidRPr="00E676F7" w:rsidRDefault="008D32BA" w:rsidP="008D32BA">
      <w:pPr>
        <w:ind w:right="237"/>
        <w:jc w:val="both"/>
        <w:rPr>
          <w:sz w:val="24"/>
          <w:szCs w:val="24"/>
        </w:rPr>
      </w:pPr>
    </w:p>
    <w:p w14:paraId="55C24FFA" w14:textId="77777777" w:rsidR="008D32BA" w:rsidRPr="00E676F7" w:rsidRDefault="008D32BA" w:rsidP="008D32BA">
      <w:pPr>
        <w:jc w:val="both"/>
      </w:pPr>
      <w:r w:rsidRPr="00E676F7">
        <w:rPr>
          <w:rFonts w:eastAsia="Arial"/>
          <w:color w:val="000000" w:themeColor="text1"/>
          <w:sz w:val="24"/>
          <w:szCs w:val="24"/>
        </w:rPr>
        <w:t xml:space="preserve">You may wish to use the same incidents as you’ve outlined in the Occupational Competence Portfolio. </w:t>
      </w:r>
    </w:p>
    <w:p w14:paraId="1A8306A9" w14:textId="77777777" w:rsidR="008D32BA" w:rsidRPr="00E676F7" w:rsidRDefault="008D32BA" w:rsidP="008D32BA">
      <w:pPr>
        <w:jc w:val="both"/>
      </w:pPr>
      <w:r w:rsidRPr="00E676F7">
        <w:rPr>
          <w:rFonts w:eastAsia="Arial"/>
          <w:color w:val="000000" w:themeColor="text1"/>
          <w:sz w:val="24"/>
          <w:szCs w:val="24"/>
        </w:rPr>
        <w:t xml:space="preserve"> </w:t>
      </w:r>
    </w:p>
    <w:p w14:paraId="2FA336E5" w14:textId="77777777" w:rsidR="008D32BA" w:rsidRPr="00E676F7" w:rsidRDefault="008D32BA" w:rsidP="008D32BA">
      <w:pPr>
        <w:jc w:val="both"/>
      </w:pPr>
      <w:r w:rsidRPr="00E676F7">
        <w:rPr>
          <w:rFonts w:eastAsia="Arial"/>
          <w:b/>
          <w:bCs/>
          <w:color w:val="000000" w:themeColor="text1"/>
          <w:sz w:val="24"/>
          <w:szCs w:val="24"/>
        </w:rPr>
        <w:t>How should the workbook be presented?</w:t>
      </w:r>
    </w:p>
    <w:p w14:paraId="237DBD32" w14:textId="77777777" w:rsidR="008D32BA" w:rsidRPr="00E676F7" w:rsidRDefault="008D32BA" w:rsidP="008D32BA">
      <w:pPr>
        <w:jc w:val="both"/>
      </w:pPr>
      <w:r w:rsidRPr="00E676F7">
        <w:rPr>
          <w:rFonts w:eastAsia="Arial"/>
          <w:color w:val="000000" w:themeColor="text1"/>
          <w:sz w:val="24"/>
          <w:szCs w:val="24"/>
        </w:rPr>
        <w:t xml:space="preserve"> </w:t>
      </w:r>
    </w:p>
    <w:p w14:paraId="29CFDE03" w14:textId="77777777" w:rsidR="008D32BA" w:rsidRPr="00E676F7" w:rsidRDefault="008D32BA" w:rsidP="008D32BA">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4F16F" w14:textId="77777777" w:rsidR="008D32BA" w:rsidRPr="00E676F7" w:rsidRDefault="008D32BA" w:rsidP="008D32BA">
      <w:pPr>
        <w:jc w:val="both"/>
      </w:pPr>
      <w:r w:rsidRPr="00E676F7">
        <w:rPr>
          <w:rFonts w:eastAsia="Arial"/>
          <w:color w:val="000000" w:themeColor="text1"/>
          <w:sz w:val="24"/>
          <w:szCs w:val="24"/>
        </w:rPr>
        <w:t xml:space="preserve"> </w:t>
      </w:r>
    </w:p>
    <w:p w14:paraId="552EE8B8" w14:textId="77777777" w:rsidR="008D32BA" w:rsidRPr="00E676F7" w:rsidRDefault="008D32BA" w:rsidP="008D32BA">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03A2B9EF" w14:textId="77777777" w:rsidR="008D32BA" w:rsidRPr="00E676F7" w:rsidRDefault="008D32BA" w:rsidP="008D32BA">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14C3A632" w14:textId="77777777" w:rsidR="008D32BA" w:rsidRPr="00E676F7" w:rsidRDefault="008D32BA" w:rsidP="008D32BA">
      <w:pPr>
        <w:jc w:val="both"/>
      </w:pPr>
      <w:r w:rsidRPr="00E676F7">
        <w:rPr>
          <w:rFonts w:eastAsia="Arial"/>
          <w:color w:val="000000" w:themeColor="text1"/>
          <w:sz w:val="24"/>
          <w:szCs w:val="24"/>
        </w:rPr>
        <w:t xml:space="preserve"> </w:t>
      </w:r>
    </w:p>
    <w:p w14:paraId="30CB91A0" w14:textId="77777777" w:rsidR="008D32BA" w:rsidRPr="00E676F7" w:rsidRDefault="008D32BA" w:rsidP="008D32BA">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C9E6937" w14:textId="77777777" w:rsidR="008D32BA" w:rsidRPr="00E676F7" w:rsidRDefault="00C565B8" w:rsidP="008D32BA">
      <w:pPr>
        <w:jc w:val="both"/>
      </w:pPr>
      <w:hyperlink r:id="rId13">
        <w:r w:rsidR="008D32BA" w:rsidRPr="00E676F7">
          <w:rPr>
            <w:rStyle w:val="Hyperlink"/>
            <w:rFonts w:eastAsia="Arial"/>
            <w:sz w:val="24"/>
            <w:szCs w:val="24"/>
          </w:rPr>
          <w:t>https://moodle.uwtsd.ac.uk/pluginfile.php/298870/mod_resource/content/1/Reflective%20Practice%20for%20Policing%20Students%20-%20Selina%20Copley%20Chapter5.pdf</w:t>
        </w:r>
      </w:hyperlink>
    </w:p>
    <w:p w14:paraId="34371E66" w14:textId="77777777" w:rsidR="008D32BA" w:rsidRPr="00E676F7" w:rsidRDefault="008D32BA" w:rsidP="008D32BA">
      <w:pPr>
        <w:jc w:val="both"/>
      </w:pPr>
      <w:r w:rsidRPr="00E676F7">
        <w:rPr>
          <w:rFonts w:eastAsia="Arial"/>
          <w:color w:val="000000" w:themeColor="text1"/>
          <w:sz w:val="24"/>
          <w:szCs w:val="24"/>
        </w:rPr>
        <w:t xml:space="preserve"> </w:t>
      </w:r>
    </w:p>
    <w:p w14:paraId="41960A78" w14:textId="77777777" w:rsidR="008D32BA" w:rsidRPr="00E676F7" w:rsidRDefault="008D32BA" w:rsidP="008D32BA">
      <w:pPr>
        <w:jc w:val="both"/>
      </w:pPr>
      <w:r w:rsidRPr="00E676F7">
        <w:rPr>
          <w:rFonts w:eastAsia="Arial"/>
          <w:b/>
          <w:bCs/>
          <w:color w:val="000000" w:themeColor="text1"/>
          <w:sz w:val="24"/>
          <w:szCs w:val="24"/>
        </w:rPr>
        <w:t>How is the workbook assessed?</w:t>
      </w:r>
    </w:p>
    <w:p w14:paraId="341C6826" w14:textId="77777777" w:rsidR="008D32BA" w:rsidRPr="00E676F7" w:rsidRDefault="008D32BA" w:rsidP="008D32BA">
      <w:pPr>
        <w:jc w:val="both"/>
      </w:pPr>
      <w:r w:rsidRPr="00E676F7">
        <w:rPr>
          <w:rFonts w:eastAsia="Arial"/>
          <w:color w:val="000000" w:themeColor="text1"/>
          <w:sz w:val="24"/>
          <w:szCs w:val="24"/>
        </w:rPr>
        <w:t xml:space="preserve"> </w:t>
      </w:r>
    </w:p>
    <w:p w14:paraId="40D44961" w14:textId="77777777" w:rsidR="008D32BA" w:rsidRPr="00E676F7" w:rsidRDefault="008D32BA" w:rsidP="008D32BA">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2B0FE455" w14:textId="77777777" w:rsidR="008D32BA" w:rsidRPr="00E676F7" w:rsidRDefault="008D32BA" w:rsidP="008D32BA">
      <w:pPr>
        <w:jc w:val="both"/>
      </w:pPr>
      <w:r w:rsidRPr="00E676F7">
        <w:rPr>
          <w:rFonts w:eastAsia="Arial"/>
          <w:color w:val="000000" w:themeColor="text1"/>
          <w:sz w:val="24"/>
          <w:szCs w:val="24"/>
        </w:rPr>
        <w:t xml:space="preserve"> </w:t>
      </w:r>
    </w:p>
    <w:p w14:paraId="1BB75F68" w14:textId="77777777" w:rsidR="008D32BA" w:rsidRPr="00E676F7" w:rsidRDefault="008D32BA" w:rsidP="008D32BA">
      <w:pPr>
        <w:jc w:val="both"/>
      </w:pPr>
      <w:r w:rsidRPr="00E676F7">
        <w:rPr>
          <w:rFonts w:eastAsia="Arial"/>
          <w:color w:val="000000" w:themeColor="text1"/>
          <w:sz w:val="24"/>
          <w:szCs w:val="24"/>
        </w:rPr>
        <w:t>Dates of workbook submission will be made available during the initial training day and posted on Moodle.</w:t>
      </w:r>
    </w:p>
    <w:p w14:paraId="64D3DA0B" w14:textId="77777777" w:rsidR="008D32BA" w:rsidRPr="00E676F7" w:rsidRDefault="008D32BA" w:rsidP="008D32BA">
      <w:pPr>
        <w:jc w:val="both"/>
      </w:pPr>
      <w:r w:rsidRPr="00E676F7">
        <w:rPr>
          <w:rFonts w:eastAsia="Arial"/>
          <w:color w:val="000000" w:themeColor="text1"/>
          <w:sz w:val="24"/>
          <w:szCs w:val="24"/>
        </w:rPr>
        <w:t xml:space="preserve"> </w:t>
      </w:r>
    </w:p>
    <w:p w14:paraId="2E60B9DB" w14:textId="77777777" w:rsidR="008D32BA" w:rsidRPr="00E676F7" w:rsidRDefault="008D32BA" w:rsidP="008D32BA">
      <w:pPr>
        <w:jc w:val="both"/>
      </w:pPr>
      <w:r w:rsidRPr="00E676F7">
        <w:rPr>
          <w:rFonts w:eastAsia="Arial"/>
          <w:color w:val="000000" w:themeColor="text1"/>
          <w:sz w:val="24"/>
          <w:szCs w:val="24"/>
        </w:rPr>
        <w:t>Once submitted your workbook will be assessed and marked independently.</w:t>
      </w:r>
    </w:p>
    <w:p w14:paraId="4FC6C293" w14:textId="77777777" w:rsidR="008D32BA" w:rsidRPr="00E676F7" w:rsidRDefault="008D32BA" w:rsidP="008D32BA">
      <w:pPr>
        <w:ind w:right="237"/>
        <w:jc w:val="both"/>
        <w:rPr>
          <w:sz w:val="24"/>
          <w:szCs w:val="24"/>
        </w:rPr>
      </w:pPr>
    </w:p>
    <w:p w14:paraId="17236E33" w14:textId="77777777" w:rsidR="008D32BA" w:rsidRPr="00E676F7" w:rsidRDefault="008D32BA" w:rsidP="008D32BA">
      <w:pPr>
        <w:ind w:right="237"/>
        <w:jc w:val="both"/>
        <w:rPr>
          <w:sz w:val="24"/>
          <w:szCs w:val="24"/>
        </w:rPr>
      </w:pPr>
    </w:p>
    <w:p w14:paraId="45476A7A" w14:textId="77777777" w:rsidR="008D32BA" w:rsidRPr="00E676F7" w:rsidRDefault="008D32BA" w:rsidP="008D32BA">
      <w:pPr>
        <w:ind w:right="237"/>
        <w:jc w:val="both"/>
        <w:rPr>
          <w:b/>
          <w:sz w:val="24"/>
          <w:szCs w:val="24"/>
        </w:rPr>
      </w:pPr>
    </w:p>
    <w:p w14:paraId="5FCC9CE4" w14:textId="77777777" w:rsidR="008D32BA" w:rsidRPr="00E676F7" w:rsidRDefault="008D32BA" w:rsidP="008D32BA">
      <w:pPr>
        <w:ind w:right="237"/>
        <w:jc w:val="both"/>
        <w:rPr>
          <w:b/>
          <w:sz w:val="24"/>
          <w:szCs w:val="24"/>
        </w:rPr>
      </w:pPr>
    </w:p>
    <w:p w14:paraId="47ABB71C" w14:textId="77777777" w:rsidR="008D32BA" w:rsidRPr="00E676F7" w:rsidRDefault="008D32BA" w:rsidP="008D32BA">
      <w:pPr>
        <w:overflowPunct/>
        <w:autoSpaceDE/>
        <w:autoSpaceDN/>
        <w:adjustRightInd/>
        <w:ind w:right="237"/>
        <w:textAlignment w:val="auto"/>
        <w:rPr>
          <w:b/>
          <w:sz w:val="24"/>
          <w:szCs w:val="24"/>
        </w:rPr>
      </w:pPr>
      <w:r w:rsidRPr="00E676F7">
        <w:rPr>
          <w:b/>
          <w:sz w:val="24"/>
          <w:szCs w:val="24"/>
        </w:rPr>
        <w:br w:type="page"/>
      </w:r>
    </w:p>
    <w:p w14:paraId="219C96AC" w14:textId="77777777" w:rsidR="008D32BA" w:rsidRPr="00E676F7" w:rsidRDefault="008D32BA" w:rsidP="008D32BA">
      <w:pPr>
        <w:ind w:right="237"/>
        <w:jc w:val="both"/>
        <w:rPr>
          <w:sz w:val="24"/>
          <w:szCs w:val="24"/>
        </w:rPr>
      </w:pPr>
      <w:r w:rsidRPr="00E676F7">
        <w:rPr>
          <w:b/>
          <w:sz w:val="24"/>
          <w:szCs w:val="24"/>
        </w:rPr>
        <w:lastRenderedPageBreak/>
        <w:t>Confidentiality</w:t>
      </w:r>
    </w:p>
    <w:p w14:paraId="0F4D14BC" w14:textId="77777777" w:rsidR="008D32BA" w:rsidRPr="00E676F7" w:rsidRDefault="008D32BA" w:rsidP="008D32BA">
      <w:pPr>
        <w:ind w:right="237"/>
        <w:jc w:val="both"/>
        <w:rPr>
          <w:b/>
          <w:sz w:val="24"/>
          <w:szCs w:val="24"/>
        </w:rPr>
      </w:pPr>
    </w:p>
    <w:p w14:paraId="1B213861" w14:textId="77777777" w:rsidR="008D32BA" w:rsidRPr="00E676F7" w:rsidRDefault="008D32BA" w:rsidP="008D32BA">
      <w:pPr>
        <w:ind w:right="237"/>
        <w:jc w:val="both"/>
        <w:rPr>
          <w:sz w:val="24"/>
          <w:szCs w:val="24"/>
        </w:rPr>
      </w:pPr>
      <w:r w:rsidRPr="00E676F7">
        <w:rPr>
          <w:sz w:val="24"/>
          <w:szCs w:val="24"/>
        </w:rPr>
        <w:t>It is important that no individual can be identified either directly or indirectly from the information in the workbook. However, you must:</w:t>
      </w:r>
    </w:p>
    <w:p w14:paraId="647CB109" w14:textId="77777777" w:rsidR="008D32BA" w:rsidRPr="00E676F7" w:rsidRDefault="008D32BA" w:rsidP="008D32BA">
      <w:pPr>
        <w:ind w:right="237"/>
        <w:jc w:val="both"/>
        <w:rPr>
          <w:sz w:val="24"/>
          <w:szCs w:val="24"/>
        </w:rPr>
      </w:pPr>
    </w:p>
    <w:p w14:paraId="1EA09145" w14:textId="77777777" w:rsidR="008D32BA" w:rsidRPr="00E676F7" w:rsidRDefault="008D32BA" w:rsidP="008D32BA">
      <w:pPr>
        <w:numPr>
          <w:ilvl w:val="0"/>
          <w:numId w:val="1"/>
        </w:numPr>
        <w:spacing w:line="259" w:lineRule="auto"/>
        <w:ind w:right="237"/>
        <w:jc w:val="both"/>
        <w:rPr>
          <w:color w:val="000000" w:themeColor="text1"/>
          <w:sz w:val="24"/>
          <w:szCs w:val="24"/>
        </w:rPr>
      </w:pPr>
      <w:r w:rsidRPr="45B99DA0">
        <w:rPr>
          <w:sz w:val="24"/>
          <w:szCs w:val="24"/>
        </w:rPr>
        <w:t>adhere to guidance in the Candidate Handbook about confidentiality;</w:t>
      </w:r>
    </w:p>
    <w:p w14:paraId="10F1C63B" w14:textId="77777777" w:rsidR="008D32BA" w:rsidRPr="00E676F7" w:rsidRDefault="008D32BA" w:rsidP="008D32BA">
      <w:pPr>
        <w:numPr>
          <w:ilvl w:val="0"/>
          <w:numId w:val="26"/>
        </w:numPr>
        <w:spacing w:line="259" w:lineRule="auto"/>
        <w:ind w:right="237"/>
        <w:jc w:val="both"/>
        <w:rPr>
          <w:color w:val="000000" w:themeColor="text1"/>
          <w:sz w:val="24"/>
          <w:szCs w:val="24"/>
        </w:rPr>
      </w:pPr>
      <w:r w:rsidRPr="45B99DA0">
        <w:rPr>
          <w:sz w:val="24"/>
          <w:szCs w:val="24"/>
        </w:rPr>
        <w:t>not identify individuals including witnesses, victims or offenders by name;</w:t>
      </w:r>
    </w:p>
    <w:p w14:paraId="264E87D2" w14:textId="77777777" w:rsidR="008D32BA" w:rsidRPr="00E676F7" w:rsidRDefault="008D32BA" w:rsidP="008D32BA">
      <w:pPr>
        <w:numPr>
          <w:ilvl w:val="0"/>
          <w:numId w:val="26"/>
        </w:numPr>
        <w:spacing w:line="259" w:lineRule="auto"/>
        <w:ind w:right="237"/>
        <w:jc w:val="both"/>
        <w:rPr>
          <w:color w:val="000000" w:themeColor="text1"/>
          <w:sz w:val="24"/>
          <w:szCs w:val="24"/>
        </w:rPr>
      </w:pPr>
      <w:r w:rsidRPr="45B99DA0">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DBD5A95" w14:textId="77777777" w:rsidR="008D32BA" w:rsidRPr="00E676F7" w:rsidRDefault="008D32BA" w:rsidP="008D32BA">
      <w:pPr>
        <w:numPr>
          <w:ilvl w:val="0"/>
          <w:numId w:val="25"/>
        </w:numPr>
        <w:spacing w:line="259" w:lineRule="auto"/>
        <w:ind w:right="237"/>
        <w:jc w:val="both"/>
        <w:rPr>
          <w:color w:val="000000" w:themeColor="text1"/>
          <w:sz w:val="24"/>
          <w:szCs w:val="24"/>
        </w:rPr>
      </w:pPr>
      <w:r w:rsidRPr="45B99DA0">
        <w:rPr>
          <w:sz w:val="24"/>
          <w:szCs w:val="24"/>
        </w:rPr>
        <w:t xml:space="preserve">take personal responsibility for adhering to confidentiality rules. </w:t>
      </w:r>
    </w:p>
    <w:p w14:paraId="5448D10E" w14:textId="77777777" w:rsidR="008D32BA" w:rsidRPr="00E676F7" w:rsidRDefault="008D32BA" w:rsidP="008D32BA">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0888F881" w14:textId="77777777" w:rsidR="008D32BA" w:rsidRPr="00E676F7" w:rsidRDefault="008D32BA" w:rsidP="008D32BA">
      <w:pPr>
        <w:ind w:right="237"/>
        <w:jc w:val="both"/>
        <w:rPr>
          <w:color w:val="auto"/>
          <w:sz w:val="24"/>
          <w:szCs w:val="24"/>
        </w:rPr>
      </w:pPr>
    </w:p>
    <w:p w14:paraId="09B22E5B" w14:textId="77777777" w:rsidR="008D32BA" w:rsidRPr="00E676F7" w:rsidRDefault="008D32BA" w:rsidP="008D32BA">
      <w:pPr>
        <w:ind w:right="237"/>
        <w:jc w:val="both"/>
        <w:rPr>
          <w:b/>
          <w:color w:val="auto"/>
          <w:sz w:val="24"/>
          <w:szCs w:val="24"/>
        </w:rPr>
      </w:pPr>
      <w:r w:rsidRPr="00E676F7">
        <w:rPr>
          <w:b/>
          <w:color w:val="auto"/>
          <w:sz w:val="24"/>
          <w:szCs w:val="24"/>
        </w:rPr>
        <w:t>NOTE</w:t>
      </w:r>
    </w:p>
    <w:p w14:paraId="13A90319" w14:textId="77777777" w:rsidR="008D32BA" w:rsidRPr="00E676F7" w:rsidRDefault="008D32BA" w:rsidP="008D32BA">
      <w:pPr>
        <w:ind w:right="237"/>
        <w:jc w:val="both"/>
        <w:rPr>
          <w:color w:val="auto"/>
          <w:sz w:val="24"/>
          <w:szCs w:val="24"/>
        </w:rPr>
      </w:pPr>
    </w:p>
    <w:p w14:paraId="55E885BC" w14:textId="77777777" w:rsidR="008D32BA" w:rsidRPr="00E676F7" w:rsidRDefault="008D32BA" w:rsidP="008D32BA">
      <w:pPr>
        <w:ind w:right="237"/>
        <w:jc w:val="both"/>
        <w:rPr>
          <w:color w:val="auto"/>
          <w:sz w:val="24"/>
          <w:szCs w:val="24"/>
        </w:rPr>
      </w:pPr>
      <w:r w:rsidRPr="00E676F7">
        <w:rPr>
          <w:color w:val="auto"/>
          <w:sz w:val="24"/>
          <w:szCs w:val="24"/>
        </w:rPr>
        <w:t xml:space="preserve">Your workbook will be submitted electronically via Turnitin on Moodle. Guidance on this is in the Candidate Handbook. </w:t>
      </w:r>
    </w:p>
    <w:p w14:paraId="545F6B37" w14:textId="77777777" w:rsidR="008D32BA" w:rsidRPr="00E676F7" w:rsidRDefault="008D32BA" w:rsidP="008D32BA">
      <w:pPr>
        <w:ind w:left="360" w:right="237"/>
        <w:jc w:val="both"/>
        <w:rPr>
          <w:b/>
          <w:color w:val="auto"/>
          <w:sz w:val="24"/>
          <w:szCs w:val="24"/>
        </w:rPr>
      </w:pPr>
    </w:p>
    <w:p w14:paraId="6BA108BA" w14:textId="77777777" w:rsidR="008D32BA" w:rsidRPr="00E676F7" w:rsidRDefault="008D32BA" w:rsidP="008D32BA">
      <w:pPr>
        <w:ind w:right="237"/>
        <w:jc w:val="both"/>
        <w:rPr>
          <w:b/>
          <w:i/>
          <w:sz w:val="24"/>
          <w:szCs w:val="24"/>
        </w:rPr>
      </w:pPr>
      <w:r w:rsidRPr="00E676F7">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BD8A90E" w14:textId="77777777" w:rsidR="008D32BA" w:rsidRPr="00E676F7" w:rsidRDefault="008D32BA" w:rsidP="008D32BA">
      <w:pPr>
        <w:ind w:left="360" w:right="237"/>
        <w:jc w:val="both"/>
        <w:rPr>
          <w:b/>
          <w:bCs/>
          <w:sz w:val="24"/>
          <w:szCs w:val="24"/>
        </w:rPr>
      </w:pPr>
      <w:r w:rsidRPr="44CE3355">
        <w:rPr>
          <w:b/>
          <w:bCs/>
          <w:sz w:val="24"/>
          <w:szCs w:val="24"/>
        </w:rPr>
        <w:t>G</w:t>
      </w:r>
    </w:p>
    <w:p w14:paraId="61DA3DB3" w14:textId="77777777" w:rsidR="008D32BA" w:rsidRPr="00E676F7" w:rsidRDefault="008D32BA" w:rsidP="008D32BA">
      <w:pPr>
        <w:ind w:right="237"/>
        <w:jc w:val="both"/>
        <w:rPr>
          <w:b/>
          <w:sz w:val="24"/>
          <w:szCs w:val="24"/>
        </w:rPr>
      </w:pPr>
    </w:p>
    <w:p w14:paraId="0C7DDE09" w14:textId="77777777" w:rsidR="008D32BA" w:rsidRPr="00E676F7" w:rsidRDefault="008D32BA" w:rsidP="008D32BA">
      <w:pPr>
        <w:ind w:right="237"/>
        <w:jc w:val="both"/>
        <w:rPr>
          <w:b/>
          <w:sz w:val="24"/>
          <w:szCs w:val="24"/>
        </w:rPr>
      </w:pPr>
      <w:r w:rsidRPr="00E676F7">
        <w:rPr>
          <w:b/>
          <w:sz w:val="24"/>
          <w:szCs w:val="24"/>
        </w:rPr>
        <w:t>Dyslexia and other special circumstances</w:t>
      </w:r>
    </w:p>
    <w:p w14:paraId="53BBC939" w14:textId="77777777" w:rsidR="008D32BA" w:rsidRPr="00E676F7" w:rsidRDefault="008D32BA" w:rsidP="008D32BA">
      <w:pPr>
        <w:ind w:right="237"/>
        <w:jc w:val="both"/>
        <w:rPr>
          <w:b/>
          <w:sz w:val="24"/>
          <w:szCs w:val="24"/>
          <w:u w:val="single"/>
        </w:rPr>
      </w:pPr>
    </w:p>
    <w:p w14:paraId="66237442" w14:textId="77777777" w:rsidR="008D32BA" w:rsidRPr="00E676F7" w:rsidRDefault="008D32BA" w:rsidP="008D32BA">
      <w:pPr>
        <w:ind w:right="237"/>
        <w:jc w:val="both"/>
        <w:rPr>
          <w:sz w:val="24"/>
          <w:szCs w:val="24"/>
        </w:rPr>
      </w:pPr>
      <w:r w:rsidRPr="00E676F7">
        <w:rPr>
          <w:sz w:val="24"/>
          <w:szCs w:val="24"/>
        </w:rPr>
        <w:t xml:space="preserve">If you have any condition that you feel may affect your ability to deal with any part of the programme, please see the </w:t>
      </w:r>
      <w:r w:rsidRPr="00E676F7">
        <w:rPr>
          <w:color w:val="auto"/>
          <w:sz w:val="24"/>
          <w:szCs w:val="24"/>
        </w:rPr>
        <w:t>Candidate Handbook for further guidance</w:t>
      </w:r>
      <w:r w:rsidRPr="00E676F7">
        <w:rPr>
          <w:sz w:val="24"/>
          <w:szCs w:val="24"/>
        </w:rPr>
        <w:t xml:space="preserve">. The University has a Student Services Unit that may be able to help but </w:t>
      </w:r>
      <w:r w:rsidRPr="00E676F7">
        <w:rPr>
          <w:b/>
          <w:i/>
          <w:sz w:val="24"/>
          <w:szCs w:val="24"/>
        </w:rPr>
        <w:t>it is the learner’s individual responsibility to contact them</w:t>
      </w:r>
      <w:r w:rsidRPr="00E676F7">
        <w:rPr>
          <w:sz w:val="24"/>
          <w:szCs w:val="24"/>
        </w:rPr>
        <w:t xml:space="preserve">. </w:t>
      </w:r>
    </w:p>
    <w:p w14:paraId="792FFF09" w14:textId="77777777" w:rsidR="008D32BA" w:rsidRPr="00E676F7" w:rsidRDefault="008D32BA" w:rsidP="008D32BA">
      <w:pPr>
        <w:ind w:right="237"/>
        <w:jc w:val="both"/>
        <w:rPr>
          <w:b/>
          <w:sz w:val="24"/>
          <w:szCs w:val="24"/>
        </w:rPr>
      </w:pPr>
    </w:p>
    <w:p w14:paraId="4157EE29" w14:textId="77777777" w:rsidR="008D32BA" w:rsidRPr="00E676F7" w:rsidRDefault="008D32BA" w:rsidP="008D32BA">
      <w:pPr>
        <w:ind w:right="237"/>
        <w:jc w:val="both"/>
        <w:rPr>
          <w:b/>
          <w:sz w:val="24"/>
          <w:szCs w:val="24"/>
        </w:rPr>
      </w:pPr>
    </w:p>
    <w:p w14:paraId="65587854" w14:textId="77777777" w:rsidR="008D32BA" w:rsidRPr="00E676F7" w:rsidRDefault="008D32BA" w:rsidP="008D32BA">
      <w:pPr>
        <w:ind w:right="237"/>
        <w:rPr>
          <w:b/>
          <w:sz w:val="24"/>
          <w:szCs w:val="24"/>
        </w:rPr>
      </w:pPr>
      <w:r w:rsidRPr="00E676F7">
        <w:rPr>
          <w:b/>
          <w:sz w:val="24"/>
          <w:szCs w:val="24"/>
        </w:rPr>
        <w:br w:type="page"/>
      </w:r>
    </w:p>
    <w:p w14:paraId="0E0D1BC4" w14:textId="77777777" w:rsidR="008D32BA" w:rsidRPr="00E676F7" w:rsidRDefault="008D32BA" w:rsidP="008D32BA">
      <w:pPr>
        <w:ind w:right="237"/>
        <w:jc w:val="both"/>
        <w:rPr>
          <w:sz w:val="24"/>
          <w:szCs w:val="24"/>
          <w:u w:val="single"/>
        </w:rPr>
      </w:pPr>
    </w:p>
    <w:p w14:paraId="27EEDB3D" w14:textId="77777777" w:rsidR="008D32BA" w:rsidRPr="00E676F7" w:rsidRDefault="008D32BA" w:rsidP="008D32BA">
      <w:pPr>
        <w:pBdr>
          <w:top w:val="single" w:sz="6" w:space="1" w:color="auto"/>
          <w:left w:val="single" w:sz="6" w:space="0" w:color="auto"/>
          <w:bottom w:val="single" w:sz="6" w:space="1" w:color="auto"/>
          <w:right w:val="single" w:sz="6" w:space="1" w:color="auto"/>
        </w:pBdr>
        <w:ind w:right="237"/>
        <w:jc w:val="both"/>
        <w:rPr>
          <w:b/>
          <w:sz w:val="24"/>
          <w:szCs w:val="24"/>
        </w:rPr>
      </w:pPr>
    </w:p>
    <w:p w14:paraId="115D6D02" w14:textId="77777777" w:rsidR="008D32BA" w:rsidRPr="00E676F7" w:rsidRDefault="008D32BA" w:rsidP="008D32B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Workbook 2 - Learner Workbook </w:t>
      </w:r>
    </w:p>
    <w:p w14:paraId="482BA1E5" w14:textId="77777777" w:rsidR="008D32BA" w:rsidRPr="00E676F7" w:rsidRDefault="008D32BA" w:rsidP="008D32BA">
      <w:pPr>
        <w:pBdr>
          <w:top w:val="single" w:sz="6" w:space="1" w:color="auto"/>
          <w:left w:val="single" w:sz="6" w:space="0" w:color="auto"/>
          <w:bottom w:val="single" w:sz="6" w:space="1" w:color="auto"/>
          <w:right w:val="single" w:sz="6" w:space="1" w:color="auto"/>
        </w:pBdr>
        <w:ind w:right="237"/>
        <w:jc w:val="both"/>
        <w:rPr>
          <w:b/>
          <w:sz w:val="24"/>
          <w:szCs w:val="24"/>
        </w:rPr>
      </w:pPr>
    </w:p>
    <w:p w14:paraId="4CEEA28F" w14:textId="77777777" w:rsidR="008D32BA" w:rsidRPr="00E676F7" w:rsidRDefault="008D32BA" w:rsidP="008D32BA">
      <w:pPr>
        <w:ind w:right="237"/>
        <w:jc w:val="both"/>
        <w:rPr>
          <w:sz w:val="24"/>
          <w:szCs w:val="24"/>
        </w:rPr>
      </w:pPr>
    </w:p>
    <w:p w14:paraId="79DF3604" w14:textId="77777777" w:rsidR="008D32BA" w:rsidRPr="00E676F7" w:rsidRDefault="008D32BA" w:rsidP="008D32BA">
      <w:pPr>
        <w:ind w:right="237"/>
        <w:jc w:val="both"/>
        <w:rPr>
          <w:i/>
          <w:sz w:val="24"/>
          <w:szCs w:val="24"/>
        </w:rPr>
      </w:pPr>
      <w:r w:rsidRPr="00E676F7">
        <w:rPr>
          <w:i/>
          <w:sz w:val="24"/>
          <w:szCs w:val="24"/>
        </w:rPr>
        <w:t xml:space="preserve">Guidance: </w:t>
      </w:r>
    </w:p>
    <w:p w14:paraId="03283124" w14:textId="77777777" w:rsidR="008D32BA" w:rsidRPr="00E676F7" w:rsidRDefault="008D32BA" w:rsidP="008D32BA">
      <w:pPr>
        <w:ind w:right="237"/>
        <w:jc w:val="both"/>
        <w:rPr>
          <w:i/>
          <w:sz w:val="24"/>
          <w:szCs w:val="24"/>
        </w:rPr>
      </w:pPr>
    </w:p>
    <w:p w14:paraId="37F1E4F5" w14:textId="77777777" w:rsidR="008D32BA" w:rsidRPr="00E676F7" w:rsidRDefault="008D32BA" w:rsidP="008D32BA">
      <w:pPr>
        <w:numPr>
          <w:ilvl w:val="0"/>
          <w:numId w:val="19"/>
        </w:numPr>
        <w:ind w:right="237"/>
        <w:jc w:val="both"/>
        <w:rPr>
          <w:i/>
          <w:sz w:val="24"/>
          <w:szCs w:val="24"/>
        </w:rPr>
      </w:pPr>
      <w:r w:rsidRPr="00E676F7">
        <w:rPr>
          <w:i/>
          <w:sz w:val="24"/>
          <w:szCs w:val="24"/>
        </w:rPr>
        <w:t xml:space="preserve">Your workbook must contain items 1 - </w:t>
      </w:r>
      <w:r w:rsidRPr="00E676F7">
        <w:rPr>
          <w:i/>
          <w:color w:val="auto"/>
          <w:sz w:val="24"/>
          <w:szCs w:val="24"/>
        </w:rPr>
        <w:t>5</w:t>
      </w:r>
      <w:r w:rsidRPr="00E676F7">
        <w:rPr>
          <w:i/>
          <w:sz w:val="24"/>
          <w:szCs w:val="24"/>
        </w:rPr>
        <w:t xml:space="preserve"> below (in the order given);</w:t>
      </w:r>
    </w:p>
    <w:p w14:paraId="55E94B4B" w14:textId="77777777" w:rsidR="008D32BA" w:rsidRPr="00E676F7" w:rsidRDefault="008D32BA" w:rsidP="008D32BA">
      <w:pPr>
        <w:numPr>
          <w:ilvl w:val="0"/>
          <w:numId w:val="19"/>
        </w:numPr>
        <w:ind w:right="237"/>
        <w:jc w:val="both"/>
        <w:rPr>
          <w:i/>
          <w:iCs/>
          <w:sz w:val="24"/>
          <w:szCs w:val="24"/>
        </w:rPr>
      </w:pPr>
      <w:r w:rsidRPr="7E289108">
        <w:rPr>
          <w:i/>
          <w:iCs/>
          <w:sz w:val="24"/>
          <w:szCs w:val="24"/>
        </w:rPr>
        <w:t xml:space="preserve">You should use the pro-forma to insert your text within each section; </w:t>
      </w:r>
    </w:p>
    <w:p w14:paraId="71FA673E" w14:textId="77777777" w:rsidR="008D32BA" w:rsidRDefault="008D32BA" w:rsidP="008D32BA">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p>
    <w:p w14:paraId="2E579E0D" w14:textId="77777777" w:rsidR="008D32BA" w:rsidRDefault="008D32BA" w:rsidP="008D32BA">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Pr="7E289108">
        <w:rPr>
          <w:i/>
          <w:iCs/>
          <w:sz w:val="24"/>
          <w:szCs w:val="24"/>
        </w:rPr>
        <w:t xml:space="preserve"> file is acceptable. Do not send a scanned file from a photocopier, an apple.dot file, or a Microsoft publisher file as Turnitin will not be able to assess them, despite you being able to upload them.</w:t>
      </w:r>
    </w:p>
    <w:p w14:paraId="72571B2E" w14:textId="77777777" w:rsidR="008D32BA" w:rsidRPr="00E676F7" w:rsidRDefault="008D32BA" w:rsidP="008D32BA">
      <w:pPr>
        <w:ind w:right="237"/>
        <w:jc w:val="both"/>
        <w:rPr>
          <w:b/>
          <w:sz w:val="24"/>
          <w:szCs w:val="24"/>
        </w:rPr>
      </w:pPr>
    </w:p>
    <w:p w14:paraId="12BAB856" w14:textId="77777777" w:rsidR="008D32BA" w:rsidRPr="00E676F7" w:rsidRDefault="008D32BA" w:rsidP="008D32BA">
      <w:pPr>
        <w:ind w:right="237"/>
        <w:jc w:val="both"/>
        <w:rPr>
          <w:b/>
          <w:sz w:val="24"/>
          <w:szCs w:val="24"/>
        </w:rPr>
      </w:pPr>
      <w:r w:rsidRPr="00E676F7">
        <w:rPr>
          <w:b/>
          <w:sz w:val="24"/>
          <w:szCs w:val="24"/>
        </w:rPr>
        <w:t xml:space="preserve">Contents </w:t>
      </w:r>
    </w:p>
    <w:p w14:paraId="203E8234" w14:textId="77777777" w:rsidR="008D32BA" w:rsidRPr="00E676F7" w:rsidRDefault="008D32BA" w:rsidP="008D32B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8D32BA" w:rsidRPr="00E676F7" w14:paraId="328F603F" w14:textId="77777777" w:rsidTr="00F6429A">
        <w:tc>
          <w:tcPr>
            <w:tcW w:w="2145" w:type="dxa"/>
            <w:shd w:val="clear" w:color="auto" w:fill="D9D9D9" w:themeFill="background1" w:themeFillShade="D9"/>
          </w:tcPr>
          <w:p w14:paraId="1915B8E5" w14:textId="77777777" w:rsidR="008D32BA" w:rsidRPr="00E676F7" w:rsidRDefault="008D32BA" w:rsidP="00F6429A">
            <w:pPr>
              <w:ind w:right="237"/>
              <w:jc w:val="both"/>
              <w:rPr>
                <w:b/>
                <w:bCs/>
                <w:color w:val="auto"/>
                <w:sz w:val="24"/>
                <w:szCs w:val="24"/>
              </w:rPr>
            </w:pPr>
            <w:r w:rsidRPr="45B99DA0">
              <w:rPr>
                <w:b/>
                <w:bCs/>
                <w:color w:val="auto"/>
                <w:sz w:val="24"/>
                <w:szCs w:val="24"/>
              </w:rPr>
              <w:t>Component 1</w:t>
            </w:r>
          </w:p>
          <w:p w14:paraId="7162DEEA" w14:textId="77777777" w:rsidR="008D32BA" w:rsidRPr="00E676F7" w:rsidRDefault="008D32BA" w:rsidP="00F6429A">
            <w:pPr>
              <w:ind w:right="237"/>
              <w:jc w:val="both"/>
              <w:rPr>
                <w:b/>
                <w:bCs/>
                <w:color w:val="auto"/>
                <w:sz w:val="24"/>
                <w:szCs w:val="24"/>
              </w:rPr>
            </w:pPr>
            <w:r w:rsidRPr="39924DF9">
              <w:rPr>
                <w:b/>
                <w:bCs/>
                <w:color w:val="auto"/>
                <w:sz w:val="24"/>
                <w:szCs w:val="24"/>
              </w:rPr>
              <w:t>50%</w:t>
            </w:r>
          </w:p>
        </w:tc>
        <w:tc>
          <w:tcPr>
            <w:tcW w:w="4515" w:type="dxa"/>
            <w:shd w:val="clear" w:color="auto" w:fill="D9D9D9" w:themeFill="background1" w:themeFillShade="D9"/>
          </w:tcPr>
          <w:p w14:paraId="790E99E9" w14:textId="77777777" w:rsidR="008D32BA" w:rsidRPr="00E676F7" w:rsidRDefault="008D32BA" w:rsidP="00F6429A">
            <w:pPr>
              <w:ind w:right="237"/>
              <w:jc w:val="both"/>
              <w:rPr>
                <w:b/>
                <w:color w:val="auto"/>
                <w:sz w:val="24"/>
                <w:szCs w:val="24"/>
              </w:rPr>
            </w:pPr>
            <w:r w:rsidRPr="00E676F7">
              <w:rPr>
                <w:b/>
                <w:color w:val="auto"/>
                <w:sz w:val="24"/>
                <w:szCs w:val="24"/>
              </w:rPr>
              <w:t xml:space="preserve">Area of Professional Practice </w:t>
            </w:r>
          </w:p>
          <w:p w14:paraId="403376DB" w14:textId="77777777" w:rsidR="008D32BA" w:rsidRPr="00E676F7" w:rsidRDefault="008D32BA" w:rsidP="00F6429A">
            <w:pPr>
              <w:ind w:right="237"/>
              <w:jc w:val="both"/>
              <w:rPr>
                <w:b/>
                <w:color w:val="auto"/>
                <w:sz w:val="24"/>
                <w:szCs w:val="24"/>
              </w:rPr>
            </w:pPr>
          </w:p>
        </w:tc>
        <w:tc>
          <w:tcPr>
            <w:tcW w:w="2237" w:type="dxa"/>
            <w:shd w:val="clear" w:color="auto" w:fill="D9D9D9" w:themeFill="background1" w:themeFillShade="D9"/>
          </w:tcPr>
          <w:p w14:paraId="1163891A" w14:textId="77777777" w:rsidR="008D32BA" w:rsidRPr="00E676F7" w:rsidRDefault="008D32BA" w:rsidP="00F6429A">
            <w:pPr>
              <w:ind w:right="237"/>
              <w:jc w:val="both"/>
              <w:rPr>
                <w:b/>
                <w:color w:val="auto"/>
                <w:sz w:val="24"/>
                <w:szCs w:val="24"/>
              </w:rPr>
            </w:pPr>
            <w:r w:rsidRPr="00E676F7">
              <w:rPr>
                <w:b/>
                <w:color w:val="auto"/>
                <w:sz w:val="24"/>
                <w:szCs w:val="24"/>
              </w:rPr>
              <w:t>Word count</w:t>
            </w:r>
          </w:p>
        </w:tc>
      </w:tr>
      <w:tr w:rsidR="008D32BA" w:rsidRPr="00E676F7" w14:paraId="1694A662" w14:textId="77777777" w:rsidTr="00F6429A">
        <w:tc>
          <w:tcPr>
            <w:tcW w:w="2145" w:type="dxa"/>
            <w:shd w:val="clear" w:color="auto" w:fill="auto"/>
          </w:tcPr>
          <w:p w14:paraId="416C1466" w14:textId="77777777" w:rsidR="008D32BA" w:rsidRPr="00E676F7" w:rsidRDefault="008D32BA" w:rsidP="00F642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6A5759C7" w14:textId="77777777" w:rsidR="008D32BA" w:rsidRPr="00BA2666" w:rsidRDefault="008D32BA" w:rsidP="00F6429A">
            <w:pPr>
              <w:ind w:right="237"/>
              <w:jc w:val="both"/>
              <w:rPr>
                <w:b/>
                <w:bCs/>
                <w:sz w:val="24"/>
                <w:szCs w:val="24"/>
              </w:rPr>
            </w:pPr>
            <w:r w:rsidRPr="7E289108">
              <w:rPr>
                <w:b/>
                <w:bCs/>
                <w:sz w:val="24"/>
                <w:szCs w:val="24"/>
              </w:rPr>
              <w:t xml:space="preserve">Maintaining Professional  </w:t>
            </w:r>
          </w:p>
          <w:p w14:paraId="341C277F" w14:textId="77777777" w:rsidR="008D32BA" w:rsidRPr="00BA2666" w:rsidRDefault="008D32BA" w:rsidP="00F6429A">
            <w:pPr>
              <w:ind w:right="237"/>
              <w:jc w:val="both"/>
              <w:rPr>
                <w:b/>
                <w:bCs/>
                <w:sz w:val="24"/>
                <w:szCs w:val="24"/>
              </w:rPr>
            </w:pPr>
            <w:r w:rsidRPr="7E289108">
              <w:rPr>
                <w:b/>
                <w:bCs/>
                <w:sz w:val="24"/>
                <w:szCs w:val="24"/>
              </w:rPr>
              <w:t>Standards</w:t>
            </w:r>
          </w:p>
          <w:p w14:paraId="372404CF" w14:textId="77777777" w:rsidR="008D32BA" w:rsidRPr="00BA2666" w:rsidRDefault="008D32BA" w:rsidP="00F6429A">
            <w:pPr>
              <w:ind w:right="237"/>
              <w:jc w:val="both"/>
              <w:rPr>
                <w:b/>
                <w:bCs/>
                <w:sz w:val="24"/>
                <w:szCs w:val="24"/>
              </w:rPr>
            </w:pPr>
            <w:r w:rsidRPr="7E289108">
              <w:rPr>
                <w:b/>
                <w:bCs/>
                <w:sz w:val="24"/>
                <w:szCs w:val="24"/>
              </w:rPr>
              <w:t>Leadership and Team-working</w:t>
            </w:r>
          </w:p>
          <w:p w14:paraId="7BD95296" w14:textId="77777777" w:rsidR="008D32BA" w:rsidRPr="00E676F7" w:rsidRDefault="008D32BA" w:rsidP="00F6429A">
            <w:pPr>
              <w:ind w:right="237"/>
              <w:jc w:val="both"/>
              <w:rPr>
                <w:b/>
                <w:bCs/>
                <w:sz w:val="24"/>
                <w:szCs w:val="24"/>
                <w:highlight w:val="yellow"/>
              </w:rPr>
            </w:pPr>
            <w:r w:rsidRPr="00BA2666">
              <w:rPr>
                <w:b/>
                <w:bCs/>
                <w:sz w:val="24"/>
                <w:szCs w:val="24"/>
              </w:rPr>
              <w:t>Wellbeing and Resilience</w:t>
            </w:r>
          </w:p>
        </w:tc>
        <w:tc>
          <w:tcPr>
            <w:tcW w:w="2237" w:type="dxa"/>
          </w:tcPr>
          <w:p w14:paraId="5B423914" w14:textId="77777777" w:rsidR="008D32BA" w:rsidRPr="00C51CE1" w:rsidRDefault="008D32BA" w:rsidP="00F6429A">
            <w:pPr>
              <w:ind w:right="237"/>
              <w:jc w:val="both"/>
              <w:rPr>
                <w:b/>
                <w:bCs/>
                <w:sz w:val="24"/>
                <w:szCs w:val="24"/>
              </w:rPr>
            </w:pPr>
            <w:r w:rsidRPr="00C51CE1">
              <w:rPr>
                <w:b/>
                <w:bCs/>
                <w:sz w:val="24"/>
                <w:szCs w:val="24"/>
              </w:rPr>
              <w:t>2500</w:t>
            </w:r>
          </w:p>
        </w:tc>
      </w:tr>
      <w:tr w:rsidR="008D32BA" w:rsidRPr="00E676F7" w14:paraId="700605AF" w14:textId="77777777" w:rsidTr="00F6429A">
        <w:tc>
          <w:tcPr>
            <w:tcW w:w="2145" w:type="dxa"/>
            <w:shd w:val="clear" w:color="auto" w:fill="auto"/>
          </w:tcPr>
          <w:p w14:paraId="5FBFC994" w14:textId="77777777" w:rsidR="008D32BA" w:rsidRPr="00E676F7" w:rsidRDefault="008D32BA" w:rsidP="00F6429A">
            <w:pPr>
              <w:ind w:right="237"/>
              <w:jc w:val="both"/>
              <w:rPr>
                <w:color w:val="auto"/>
                <w:sz w:val="24"/>
                <w:szCs w:val="24"/>
              </w:rPr>
            </w:pPr>
            <w:r w:rsidRPr="45B99DA0">
              <w:rPr>
                <w:color w:val="auto"/>
                <w:sz w:val="24"/>
                <w:szCs w:val="24"/>
              </w:rPr>
              <w:t>Task 2</w:t>
            </w:r>
          </w:p>
        </w:tc>
        <w:tc>
          <w:tcPr>
            <w:tcW w:w="4515" w:type="dxa"/>
            <w:shd w:val="clear" w:color="auto" w:fill="auto"/>
          </w:tcPr>
          <w:p w14:paraId="5BA513A6" w14:textId="77777777" w:rsidR="008D32BA" w:rsidRDefault="008D32BA" w:rsidP="00F6429A">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66EF9BD2" w14:textId="77777777" w:rsidR="008D32BA" w:rsidRPr="00E676F7" w:rsidRDefault="008D32BA" w:rsidP="00F6429A">
            <w:pPr>
              <w:ind w:right="237"/>
              <w:jc w:val="both"/>
              <w:rPr>
                <w:b/>
                <w:color w:val="auto"/>
                <w:sz w:val="24"/>
                <w:szCs w:val="24"/>
              </w:rPr>
            </w:pPr>
          </w:p>
        </w:tc>
        <w:tc>
          <w:tcPr>
            <w:tcW w:w="2237" w:type="dxa"/>
          </w:tcPr>
          <w:p w14:paraId="1139C34C" w14:textId="77777777" w:rsidR="008D32BA" w:rsidRPr="00C51CE1" w:rsidRDefault="008D32BA" w:rsidP="00F6429A">
            <w:pPr>
              <w:ind w:right="237"/>
              <w:jc w:val="both"/>
              <w:rPr>
                <w:b/>
                <w:bCs/>
                <w:color w:val="auto"/>
                <w:sz w:val="24"/>
                <w:szCs w:val="24"/>
              </w:rPr>
            </w:pPr>
            <w:r w:rsidRPr="00C51CE1">
              <w:rPr>
                <w:b/>
                <w:bCs/>
                <w:sz w:val="24"/>
                <w:szCs w:val="24"/>
              </w:rPr>
              <w:t>1500</w:t>
            </w:r>
          </w:p>
        </w:tc>
      </w:tr>
      <w:tr w:rsidR="008D32BA" w14:paraId="6FC62B2D" w14:textId="77777777" w:rsidTr="00F6429A">
        <w:tc>
          <w:tcPr>
            <w:tcW w:w="2145" w:type="dxa"/>
            <w:shd w:val="clear" w:color="auto" w:fill="auto"/>
          </w:tcPr>
          <w:p w14:paraId="32150AED" w14:textId="77777777" w:rsidR="008D32BA" w:rsidRDefault="008D32BA" w:rsidP="00F6429A">
            <w:pPr>
              <w:ind w:right="237"/>
              <w:jc w:val="both"/>
              <w:rPr>
                <w:color w:val="auto"/>
                <w:sz w:val="24"/>
                <w:szCs w:val="24"/>
              </w:rPr>
            </w:pPr>
            <w:r w:rsidRPr="45B99DA0">
              <w:rPr>
                <w:color w:val="auto"/>
                <w:sz w:val="24"/>
                <w:szCs w:val="24"/>
              </w:rPr>
              <w:t>Task 3</w:t>
            </w:r>
          </w:p>
        </w:tc>
        <w:tc>
          <w:tcPr>
            <w:tcW w:w="4515" w:type="dxa"/>
            <w:shd w:val="clear" w:color="auto" w:fill="auto"/>
          </w:tcPr>
          <w:p w14:paraId="6C5105C7" w14:textId="77777777" w:rsidR="008D32BA" w:rsidRDefault="008D32BA" w:rsidP="00F6429A">
            <w:pPr>
              <w:jc w:val="both"/>
              <w:rPr>
                <w:b/>
                <w:bCs/>
                <w:sz w:val="24"/>
                <w:szCs w:val="24"/>
              </w:rPr>
            </w:pPr>
            <w:r w:rsidRPr="45B99DA0">
              <w:rPr>
                <w:b/>
                <w:bCs/>
                <w:sz w:val="24"/>
                <w:szCs w:val="24"/>
              </w:rPr>
              <w:t xml:space="preserve">O.C.P </w:t>
            </w:r>
          </w:p>
        </w:tc>
        <w:tc>
          <w:tcPr>
            <w:tcW w:w="2237" w:type="dxa"/>
          </w:tcPr>
          <w:p w14:paraId="7B57A1C5" w14:textId="77777777" w:rsidR="008D32BA" w:rsidRPr="00C51CE1" w:rsidRDefault="008D32BA" w:rsidP="00F6429A">
            <w:pPr>
              <w:ind w:right="237"/>
              <w:jc w:val="both"/>
              <w:rPr>
                <w:rFonts w:eastAsia="Arial"/>
                <w:color w:val="000000" w:themeColor="text1"/>
                <w:sz w:val="24"/>
                <w:szCs w:val="24"/>
              </w:rPr>
            </w:pPr>
            <w:r w:rsidRPr="00C51CE1">
              <w:rPr>
                <w:rFonts w:eastAsia="Arial"/>
                <w:b/>
                <w:bCs/>
                <w:color w:val="000000" w:themeColor="text1"/>
                <w:sz w:val="24"/>
                <w:szCs w:val="24"/>
              </w:rPr>
              <w:t>1000 equivalent</w:t>
            </w:r>
          </w:p>
          <w:p w14:paraId="6BE5F3C8" w14:textId="77777777" w:rsidR="008D32BA" w:rsidRPr="00C51CE1" w:rsidRDefault="008D32BA" w:rsidP="00F6429A">
            <w:pPr>
              <w:jc w:val="both"/>
              <w:rPr>
                <w:b/>
                <w:bCs/>
                <w:sz w:val="24"/>
                <w:szCs w:val="24"/>
              </w:rPr>
            </w:pPr>
          </w:p>
        </w:tc>
      </w:tr>
      <w:tr w:rsidR="008D32BA" w14:paraId="2DFFC013" w14:textId="77777777" w:rsidTr="00F6429A">
        <w:tc>
          <w:tcPr>
            <w:tcW w:w="2145" w:type="dxa"/>
            <w:shd w:val="clear" w:color="auto" w:fill="D9D9D9" w:themeFill="background1" w:themeFillShade="D9"/>
          </w:tcPr>
          <w:p w14:paraId="2073505D" w14:textId="77777777" w:rsidR="008D32BA" w:rsidRDefault="008D32BA" w:rsidP="00F6429A">
            <w:pPr>
              <w:jc w:val="both"/>
              <w:rPr>
                <w:rFonts w:eastAsia="Arial"/>
                <w:b/>
                <w:bCs/>
                <w:sz w:val="24"/>
                <w:szCs w:val="24"/>
              </w:rPr>
            </w:pPr>
            <w:r w:rsidRPr="45B99DA0">
              <w:rPr>
                <w:rFonts w:eastAsia="Arial"/>
                <w:b/>
                <w:bCs/>
                <w:sz w:val="24"/>
                <w:szCs w:val="24"/>
              </w:rPr>
              <w:t xml:space="preserve">Component 2 </w:t>
            </w:r>
          </w:p>
          <w:p w14:paraId="02DED2BC" w14:textId="77777777" w:rsidR="008D32BA" w:rsidRDefault="008D32BA" w:rsidP="00F6429A">
            <w:pPr>
              <w:jc w:val="both"/>
              <w:rPr>
                <w:rFonts w:eastAsia="Arial"/>
                <w:b/>
                <w:bCs/>
                <w:sz w:val="24"/>
                <w:szCs w:val="24"/>
              </w:rPr>
            </w:pPr>
            <w:r w:rsidRPr="39924DF9">
              <w:rPr>
                <w:rFonts w:eastAsia="Arial"/>
                <w:b/>
                <w:bCs/>
                <w:sz w:val="24"/>
                <w:szCs w:val="24"/>
              </w:rPr>
              <w:t>50%</w:t>
            </w:r>
          </w:p>
        </w:tc>
        <w:tc>
          <w:tcPr>
            <w:tcW w:w="4515" w:type="dxa"/>
            <w:shd w:val="clear" w:color="auto" w:fill="D9D9D9" w:themeFill="background1" w:themeFillShade="D9"/>
          </w:tcPr>
          <w:p w14:paraId="39472CB2" w14:textId="77777777" w:rsidR="008D32BA" w:rsidRDefault="008D32BA" w:rsidP="00F6429A">
            <w:pPr>
              <w:jc w:val="both"/>
              <w:rPr>
                <w:b/>
                <w:bCs/>
                <w:sz w:val="24"/>
                <w:szCs w:val="24"/>
              </w:rPr>
            </w:pPr>
          </w:p>
        </w:tc>
        <w:tc>
          <w:tcPr>
            <w:tcW w:w="2237" w:type="dxa"/>
            <w:shd w:val="clear" w:color="auto" w:fill="D9D9D9" w:themeFill="background1" w:themeFillShade="D9"/>
          </w:tcPr>
          <w:p w14:paraId="7A8A7D8F" w14:textId="77777777" w:rsidR="008D32BA" w:rsidRPr="00C51CE1" w:rsidRDefault="008D32BA" w:rsidP="00F6429A">
            <w:pPr>
              <w:jc w:val="both"/>
              <w:rPr>
                <w:b/>
                <w:bCs/>
                <w:sz w:val="24"/>
                <w:szCs w:val="24"/>
              </w:rPr>
            </w:pPr>
          </w:p>
        </w:tc>
      </w:tr>
      <w:tr w:rsidR="008D32BA" w:rsidRPr="00E676F7" w14:paraId="42FFDD43" w14:textId="77777777" w:rsidTr="00F6429A">
        <w:tc>
          <w:tcPr>
            <w:tcW w:w="2145" w:type="dxa"/>
            <w:shd w:val="clear" w:color="auto" w:fill="auto"/>
          </w:tcPr>
          <w:p w14:paraId="47786CBF" w14:textId="77777777" w:rsidR="008D32BA" w:rsidRPr="00E676F7" w:rsidRDefault="008D32BA" w:rsidP="00F6429A">
            <w:pPr>
              <w:ind w:right="237"/>
              <w:jc w:val="both"/>
              <w:rPr>
                <w:color w:val="auto"/>
                <w:sz w:val="24"/>
                <w:szCs w:val="24"/>
              </w:rPr>
            </w:pPr>
            <w:r w:rsidRPr="7E289108">
              <w:rPr>
                <w:color w:val="auto"/>
                <w:sz w:val="24"/>
                <w:szCs w:val="24"/>
              </w:rPr>
              <w:t>Task 4</w:t>
            </w:r>
          </w:p>
          <w:p w14:paraId="71F0BF0A" w14:textId="77777777" w:rsidR="008D32BA" w:rsidRPr="00E676F7" w:rsidRDefault="008D32BA" w:rsidP="00F6429A">
            <w:pPr>
              <w:ind w:right="237"/>
              <w:jc w:val="both"/>
              <w:rPr>
                <w:color w:val="auto"/>
                <w:sz w:val="24"/>
                <w:szCs w:val="24"/>
              </w:rPr>
            </w:pPr>
          </w:p>
          <w:p w14:paraId="3BDDD2CD" w14:textId="77777777" w:rsidR="008D32BA" w:rsidRPr="00E676F7" w:rsidRDefault="008D32BA" w:rsidP="00F6429A">
            <w:pPr>
              <w:ind w:right="237"/>
              <w:jc w:val="both"/>
              <w:rPr>
                <w:color w:val="auto"/>
                <w:sz w:val="24"/>
                <w:szCs w:val="24"/>
              </w:rPr>
            </w:pPr>
          </w:p>
          <w:p w14:paraId="47ECD92A" w14:textId="77777777" w:rsidR="008D32BA" w:rsidRPr="00E676F7" w:rsidRDefault="008D32BA" w:rsidP="00F6429A">
            <w:pPr>
              <w:ind w:right="237"/>
              <w:jc w:val="both"/>
              <w:rPr>
                <w:color w:val="auto"/>
                <w:sz w:val="24"/>
                <w:szCs w:val="24"/>
              </w:rPr>
            </w:pPr>
            <w:r w:rsidRPr="7E289108">
              <w:rPr>
                <w:color w:val="auto"/>
                <w:sz w:val="24"/>
                <w:szCs w:val="24"/>
              </w:rPr>
              <w:t>Task 5</w:t>
            </w:r>
          </w:p>
        </w:tc>
        <w:tc>
          <w:tcPr>
            <w:tcW w:w="4515" w:type="dxa"/>
            <w:shd w:val="clear" w:color="auto" w:fill="auto"/>
          </w:tcPr>
          <w:p w14:paraId="6454002A" w14:textId="77777777" w:rsidR="008D32BA" w:rsidRDefault="008D32BA" w:rsidP="00F6429A">
            <w:pPr>
              <w:ind w:right="237"/>
              <w:jc w:val="both"/>
              <w:rPr>
                <w:b/>
                <w:bCs/>
                <w:sz w:val="24"/>
                <w:szCs w:val="24"/>
              </w:rPr>
            </w:pPr>
            <w:r w:rsidRPr="7E289108">
              <w:rPr>
                <w:b/>
                <w:bCs/>
                <w:sz w:val="24"/>
                <w:szCs w:val="24"/>
              </w:rPr>
              <w:t>Policing the roads</w:t>
            </w:r>
          </w:p>
          <w:p w14:paraId="05973848" w14:textId="77777777" w:rsidR="008D32BA" w:rsidRPr="0071499F" w:rsidRDefault="008D32BA" w:rsidP="00F6429A">
            <w:pPr>
              <w:ind w:right="237"/>
              <w:jc w:val="both"/>
              <w:rPr>
                <w:b/>
                <w:bCs/>
                <w:sz w:val="24"/>
                <w:szCs w:val="24"/>
              </w:rPr>
            </w:pPr>
            <w:r w:rsidRPr="7E289108">
              <w:rPr>
                <w:b/>
                <w:bCs/>
                <w:sz w:val="24"/>
                <w:szCs w:val="24"/>
              </w:rPr>
              <w:t>Conducting investigations.</w:t>
            </w:r>
          </w:p>
          <w:p w14:paraId="1556E0A6" w14:textId="77777777" w:rsidR="008D32BA" w:rsidRPr="0071499F" w:rsidRDefault="008D32BA" w:rsidP="00F6429A">
            <w:pPr>
              <w:ind w:right="237"/>
              <w:jc w:val="both"/>
              <w:rPr>
                <w:b/>
                <w:bCs/>
                <w:sz w:val="24"/>
                <w:szCs w:val="24"/>
              </w:rPr>
            </w:pPr>
          </w:p>
          <w:p w14:paraId="40F50683" w14:textId="77777777" w:rsidR="008D32BA" w:rsidRPr="0071499F" w:rsidRDefault="008D32BA" w:rsidP="00F6429A">
            <w:pPr>
              <w:ind w:right="237"/>
              <w:jc w:val="both"/>
              <w:rPr>
                <w:b/>
                <w:bCs/>
                <w:sz w:val="24"/>
                <w:szCs w:val="24"/>
              </w:rPr>
            </w:pPr>
            <w:r w:rsidRPr="7E289108">
              <w:rPr>
                <w:b/>
                <w:bCs/>
                <w:sz w:val="24"/>
                <w:szCs w:val="24"/>
              </w:rPr>
              <w:t>Personal study/learning plan</w:t>
            </w:r>
          </w:p>
        </w:tc>
        <w:tc>
          <w:tcPr>
            <w:tcW w:w="2237" w:type="dxa"/>
          </w:tcPr>
          <w:p w14:paraId="1307B100" w14:textId="77777777" w:rsidR="008D32BA" w:rsidRPr="00C51CE1" w:rsidRDefault="008D32BA" w:rsidP="00F6429A">
            <w:pPr>
              <w:spacing w:line="259" w:lineRule="auto"/>
              <w:ind w:right="237"/>
              <w:jc w:val="both"/>
              <w:rPr>
                <w:b/>
                <w:bCs/>
                <w:sz w:val="24"/>
                <w:szCs w:val="24"/>
              </w:rPr>
            </w:pPr>
            <w:r w:rsidRPr="00C51CE1">
              <w:rPr>
                <w:b/>
                <w:bCs/>
                <w:sz w:val="24"/>
                <w:szCs w:val="24"/>
              </w:rPr>
              <w:t>2500</w:t>
            </w:r>
          </w:p>
          <w:p w14:paraId="291E0593" w14:textId="77777777" w:rsidR="008D32BA" w:rsidRPr="00C51CE1" w:rsidRDefault="008D32BA" w:rsidP="00F6429A">
            <w:pPr>
              <w:spacing w:line="259" w:lineRule="auto"/>
              <w:ind w:right="237"/>
              <w:jc w:val="both"/>
              <w:rPr>
                <w:b/>
                <w:bCs/>
                <w:sz w:val="24"/>
                <w:szCs w:val="24"/>
              </w:rPr>
            </w:pPr>
          </w:p>
          <w:p w14:paraId="7FC89132" w14:textId="77777777" w:rsidR="008D32BA" w:rsidRPr="00C51CE1" w:rsidRDefault="008D32BA" w:rsidP="00F6429A">
            <w:pPr>
              <w:spacing w:line="259" w:lineRule="auto"/>
              <w:ind w:right="237"/>
              <w:jc w:val="both"/>
              <w:rPr>
                <w:b/>
                <w:bCs/>
                <w:sz w:val="24"/>
                <w:szCs w:val="24"/>
              </w:rPr>
            </w:pPr>
          </w:p>
          <w:p w14:paraId="4C771F3A" w14:textId="77777777" w:rsidR="008D32BA" w:rsidRPr="00C51CE1" w:rsidRDefault="008D32BA" w:rsidP="00F6429A">
            <w:pPr>
              <w:spacing w:line="259" w:lineRule="auto"/>
              <w:ind w:right="237"/>
              <w:jc w:val="both"/>
              <w:rPr>
                <w:b/>
                <w:bCs/>
                <w:sz w:val="24"/>
                <w:szCs w:val="24"/>
              </w:rPr>
            </w:pPr>
            <w:r w:rsidRPr="00C51CE1">
              <w:rPr>
                <w:b/>
                <w:bCs/>
                <w:sz w:val="24"/>
                <w:szCs w:val="24"/>
              </w:rPr>
              <w:t>2500 equivalent</w:t>
            </w:r>
          </w:p>
          <w:p w14:paraId="10F5DBD9" w14:textId="77777777" w:rsidR="008D32BA" w:rsidRPr="00C51CE1" w:rsidRDefault="008D32BA" w:rsidP="00F6429A">
            <w:pPr>
              <w:spacing w:line="259" w:lineRule="auto"/>
              <w:ind w:right="237"/>
              <w:jc w:val="both"/>
              <w:rPr>
                <w:b/>
                <w:bCs/>
                <w:sz w:val="24"/>
                <w:szCs w:val="24"/>
              </w:rPr>
            </w:pPr>
          </w:p>
        </w:tc>
      </w:tr>
      <w:tr w:rsidR="008D32BA" w:rsidRPr="00E676F7" w14:paraId="4BD30E0D" w14:textId="77777777" w:rsidTr="00F6429A">
        <w:trPr>
          <w:trHeight w:val="81"/>
        </w:trPr>
        <w:tc>
          <w:tcPr>
            <w:tcW w:w="2145" w:type="dxa"/>
            <w:shd w:val="clear" w:color="auto" w:fill="auto"/>
          </w:tcPr>
          <w:p w14:paraId="6CD82D7A" w14:textId="77777777" w:rsidR="008D32BA" w:rsidRPr="00E676F7" w:rsidRDefault="008D32BA" w:rsidP="00F6429A">
            <w:pPr>
              <w:ind w:right="237"/>
              <w:jc w:val="both"/>
              <w:rPr>
                <w:color w:val="auto"/>
                <w:sz w:val="24"/>
                <w:szCs w:val="24"/>
              </w:rPr>
            </w:pPr>
          </w:p>
        </w:tc>
        <w:tc>
          <w:tcPr>
            <w:tcW w:w="4515" w:type="dxa"/>
            <w:shd w:val="clear" w:color="auto" w:fill="auto"/>
          </w:tcPr>
          <w:p w14:paraId="3C558EDE" w14:textId="77777777" w:rsidR="008D32BA" w:rsidRPr="00E676F7" w:rsidRDefault="008D32BA" w:rsidP="00F6429A">
            <w:pPr>
              <w:spacing w:line="360" w:lineRule="auto"/>
              <w:ind w:right="237"/>
              <w:jc w:val="both"/>
              <w:rPr>
                <w:b/>
                <w:color w:val="auto"/>
                <w:sz w:val="24"/>
                <w:szCs w:val="24"/>
              </w:rPr>
            </w:pPr>
            <w:r w:rsidRPr="00E676F7">
              <w:rPr>
                <w:b/>
                <w:color w:val="auto"/>
                <w:sz w:val="24"/>
                <w:szCs w:val="24"/>
              </w:rPr>
              <w:t>Bibliography</w:t>
            </w:r>
          </w:p>
        </w:tc>
        <w:tc>
          <w:tcPr>
            <w:tcW w:w="2237" w:type="dxa"/>
          </w:tcPr>
          <w:p w14:paraId="3956A3B4" w14:textId="77777777" w:rsidR="008D32BA" w:rsidRPr="00E676F7" w:rsidRDefault="008D32BA" w:rsidP="00F6429A">
            <w:pPr>
              <w:spacing w:line="360" w:lineRule="auto"/>
              <w:ind w:right="237"/>
              <w:jc w:val="both"/>
              <w:rPr>
                <w:b/>
                <w:color w:val="auto"/>
                <w:sz w:val="24"/>
                <w:szCs w:val="24"/>
              </w:rPr>
            </w:pPr>
          </w:p>
        </w:tc>
      </w:tr>
    </w:tbl>
    <w:p w14:paraId="7ACEE482" w14:textId="77777777" w:rsidR="008D32BA" w:rsidRPr="00E676F7" w:rsidRDefault="008D32BA" w:rsidP="008D32BA">
      <w:pPr>
        <w:ind w:right="237"/>
        <w:jc w:val="center"/>
        <w:rPr>
          <w:b/>
          <w:sz w:val="24"/>
          <w:szCs w:val="24"/>
        </w:rPr>
      </w:pPr>
    </w:p>
    <w:p w14:paraId="6E213C9F" w14:textId="77777777" w:rsidR="008D32BA" w:rsidRPr="00E676F7" w:rsidRDefault="008D32BA" w:rsidP="008D32BA">
      <w:pPr>
        <w:ind w:right="237"/>
        <w:jc w:val="center"/>
        <w:rPr>
          <w:b/>
          <w:sz w:val="24"/>
          <w:szCs w:val="24"/>
        </w:rPr>
      </w:pPr>
    </w:p>
    <w:p w14:paraId="0C1F8119" w14:textId="77777777" w:rsidR="008D32BA" w:rsidRPr="00E676F7" w:rsidRDefault="008D32BA" w:rsidP="008D32BA">
      <w:pPr>
        <w:ind w:right="237"/>
        <w:jc w:val="both"/>
        <w:rPr>
          <w:sz w:val="24"/>
          <w:szCs w:val="24"/>
        </w:rPr>
      </w:pPr>
    </w:p>
    <w:p w14:paraId="2FA84DC3" w14:textId="77777777" w:rsidR="008D32BA" w:rsidRPr="00E676F7" w:rsidRDefault="008D32BA" w:rsidP="008D32BA">
      <w:pPr>
        <w:ind w:right="237"/>
        <w:jc w:val="both"/>
        <w:rPr>
          <w:sz w:val="24"/>
          <w:szCs w:val="24"/>
        </w:rPr>
      </w:pPr>
    </w:p>
    <w:p w14:paraId="66BBF5B9" w14:textId="77777777" w:rsidR="008D32BA" w:rsidRPr="00E676F7" w:rsidRDefault="008D32BA" w:rsidP="008D32BA">
      <w:pPr>
        <w:ind w:right="237"/>
        <w:jc w:val="both"/>
        <w:rPr>
          <w:sz w:val="24"/>
          <w:szCs w:val="24"/>
        </w:rPr>
      </w:pPr>
    </w:p>
    <w:p w14:paraId="53CEA9C6" w14:textId="77777777" w:rsidR="008D32BA" w:rsidRPr="00E676F7" w:rsidRDefault="008D32BA" w:rsidP="008D32BA">
      <w:pPr>
        <w:ind w:right="237"/>
        <w:jc w:val="both"/>
        <w:rPr>
          <w:sz w:val="24"/>
          <w:szCs w:val="24"/>
        </w:rPr>
      </w:pPr>
    </w:p>
    <w:p w14:paraId="3A53FC87" w14:textId="77777777" w:rsidR="008D32BA" w:rsidRPr="00E676F7" w:rsidRDefault="008D32BA" w:rsidP="008D32BA">
      <w:pPr>
        <w:ind w:right="237"/>
        <w:jc w:val="both"/>
        <w:rPr>
          <w:sz w:val="24"/>
          <w:szCs w:val="24"/>
        </w:rPr>
      </w:pPr>
    </w:p>
    <w:p w14:paraId="430B9A97" w14:textId="77777777" w:rsidR="008D32BA" w:rsidRPr="00E676F7" w:rsidRDefault="008D32BA" w:rsidP="008D32BA">
      <w:pPr>
        <w:ind w:right="237"/>
        <w:jc w:val="both"/>
        <w:rPr>
          <w:sz w:val="24"/>
          <w:szCs w:val="24"/>
        </w:rPr>
      </w:pPr>
    </w:p>
    <w:p w14:paraId="2F365AA3" w14:textId="77777777" w:rsidR="008D32BA" w:rsidRPr="00E676F7" w:rsidRDefault="008D32BA" w:rsidP="008D32BA">
      <w:pPr>
        <w:ind w:right="237"/>
        <w:jc w:val="both"/>
        <w:rPr>
          <w:sz w:val="24"/>
          <w:szCs w:val="24"/>
        </w:rPr>
      </w:pPr>
    </w:p>
    <w:p w14:paraId="533FF981" w14:textId="77777777" w:rsidR="008D32BA" w:rsidRPr="00E676F7" w:rsidRDefault="008D32BA" w:rsidP="008D32BA">
      <w:pPr>
        <w:ind w:right="237"/>
        <w:jc w:val="both"/>
        <w:rPr>
          <w:sz w:val="24"/>
          <w:szCs w:val="24"/>
        </w:rPr>
      </w:pPr>
    </w:p>
    <w:p w14:paraId="58539EFB" w14:textId="77777777" w:rsidR="008D32BA" w:rsidRPr="00E676F7" w:rsidRDefault="008D32BA" w:rsidP="008D32BA">
      <w:pPr>
        <w:ind w:right="237"/>
        <w:jc w:val="both"/>
        <w:rPr>
          <w:sz w:val="24"/>
          <w:szCs w:val="24"/>
        </w:rPr>
      </w:pPr>
    </w:p>
    <w:p w14:paraId="1B06EA36" w14:textId="77777777" w:rsidR="008D32BA" w:rsidRPr="00E676F7" w:rsidRDefault="008D32BA" w:rsidP="008D32BA">
      <w:pPr>
        <w:ind w:right="237"/>
        <w:jc w:val="both"/>
        <w:rPr>
          <w:sz w:val="24"/>
          <w:szCs w:val="24"/>
        </w:rPr>
      </w:pPr>
    </w:p>
    <w:p w14:paraId="7353EA16" w14:textId="77777777" w:rsidR="008D32BA" w:rsidRPr="00E676F7" w:rsidRDefault="008D32BA" w:rsidP="008D32BA">
      <w:pPr>
        <w:ind w:right="237"/>
        <w:jc w:val="both"/>
        <w:rPr>
          <w:sz w:val="24"/>
          <w:szCs w:val="24"/>
        </w:rPr>
      </w:pPr>
    </w:p>
    <w:p w14:paraId="75485157" w14:textId="77777777" w:rsidR="008D32BA" w:rsidRPr="00E676F7" w:rsidRDefault="008D32BA" w:rsidP="008D32BA">
      <w:pPr>
        <w:ind w:right="237"/>
        <w:jc w:val="both"/>
        <w:rPr>
          <w:sz w:val="24"/>
          <w:szCs w:val="24"/>
        </w:rPr>
      </w:pPr>
    </w:p>
    <w:p w14:paraId="7265607A" w14:textId="77777777" w:rsidR="008D32BA" w:rsidRPr="00E676F7" w:rsidRDefault="008D32BA" w:rsidP="008D32BA">
      <w:pPr>
        <w:ind w:right="237"/>
        <w:jc w:val="both"/>
        <w:rPr>
          <w:sz w:val="24"/>
          <w:szCs w:val="24"/>
        </w:rPr>
      </w:pPr>
    </w:p>
    <w:p w14:paraId="36331B7C" w14:textId="77777777" w:rsidR="008D32BA" w:rsidRPr="00E676F7" w:rsidRDefault="008D32BA" w:rsidP="008D32BA">
      <w:pPr>
        <w:ind w:right="237"/>
        <w:jc w:val="both"/>
        <w:rPr>
          <w:sz w:val="24"/>
          <w:szCs w:val="24"/>
        </w:rPr>
      </w:pPr>
    </w:p>
    <w:p w14:paraId="61B244ED" w14:textId="77777777" w:rsidR="008D32BA" w:rsidRPr="00E676F7" w:rsidRDefault="008D32BA" w:rsidP="008D32BA">
      <w:pPr>
        <w:ind w:right="237"/>
        <w:jc w:val="center"/>
        <w:rPr>
          <w:b/>
          <w:bCs/>
          <w:sz w:val="24"/>
          <w:szCs w:val="24"/>
        </w:rPr>
      </w:pPr>
      <w:r w:rsidRPr="00E676F7">
        <w:rPr>
          <w:b/>
          <w:bCs/>
          <w:sz w:val="24"/>
          <w:szCs w:val="24"/>
        </w:rPr>
        <w:t>Task 1</w:t>
      </w:r>
    </w:p>
    <w:p w14:paraId="0F0B32FC" w14:textId="77777777" w:rsidR="008D32BA" w:rsidRPr="00E676F7" w:rsidRDefault="008D32BA" w:rsidP="008D32BA">
      <w:pPr>
        <w:ind w:right="237"/>
        <w:jc w:val="both"/>
        <w:rPr>
          <w:b/>
          <w:sz w:val="24"/>
          <w:szCs w:val="24"/>
        </w:rPr>
      </w:pPr>
    </w:p>
    <w:p w14:paraId="3BAF9CD4" w14:textId="77777777" w:rsidR="008D32BA" w:rsidRPr="00E676F7" w:rsidRDefault="008D32BA" w:rsidP="008D32BA">
      <w:pPr>
        <w:ind w:right="237"/>
        <w:jc w:val="both"/>
        <w:rPr>
          <w:b/>
          <w:color w:val="auto"/>
          <w:sz w:val="24"/>
          <w:szCs w:val="24"/>
        </w:rPr>
      </w:pPr>
      <w:r w:rsidRPr="00E676F7">
        <w:rPr>
          <w:b/>
          <w:color w:val="auto"/>
          <w:sz w:val="24"/>
          <w:szCs w:val="24"/>
        </w:rPr>
        <w:t xml:space="preserve">Relevant areas of the National Policing Curriculum: </w:t>
      </w:r>
    </w:p>
    <w:p w14:paraId="5B203C18" w14:textId="77777777" w:rsidR="008D32BA" w:rsidRPr="00E676F7" w:rsidRDefault="008D32BA" w:rsidP="008D32BA">
      <w:pPr>
        <w:ind w:right="237"/>
        <w:jc w:val="both"/>
        <w:rPr>
          <w:b/>
          <w:bCs/>
          <w:sz w:val="24"/>
          <w:szCs w:val="24"/>
        </w:rPr>
      </w:pPr>
      <w:r w:rsidRPr="00E676F7">
        <w:rPr>
          <w:b/>
          <w:bCs/>
          <w:sz w:val="24"/>
          <w:szCs w:val="24"/>
        </w:rPr>
        <w:t>Maintaining Professional Standards, Leadership and Team-working, Wellbeing and Resilience</w:t>
      </w:r>
    </w:p>
    <w:p w14:paraId="7EAE3EB4" w14:textId="77777777" w:rsidR="008D32BA" w:rsidRPr="00E676F7" w:rsidRDefault="008D32BA" w:rsidP="008D32B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32BA" w:rsidRPr="00E676F7" w14:paraId="2EDB0F6D" w14:textId="77777777" w:rsidTr="00F6429A">
        <w:tc>
          <w:tcPr>
            <w:tcW w:w="10188" w:type="dxa"/>
            <w:shd w:val="clear" w:color="auto" w:fill="auto"/>
          </w:tcPr>
          <w:p w14:paraId="7DA8855C" w14:textId="77777777" w:rsidR="008D32BA" w:rsidRPr="00E676F7" w:rsidRDefault="008D32BA" w:rsidP="00F6429A">
            <w:pPr>
              <w:ind w:right="237"/>
              <w:rPr>
                <w:sz w:val="24"/>
                <w:szCs w:val="24"/>
              </w:rPr>
            </w:pPr>
          </w:p>
          <w:p w14:paraId="451111EF" w14:textId="77777777" w:rsidR="008D32BA" w:rsidRPr="00E676F7" w:rsidRDefault="008D32BA" w:rsidP="00F6429A">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3AE9CCE0" w14:textId="77777777" w:rsidR="008D32BA" w:rsidRPr="00E676F7" w:rsidRDefault="008D32BA" w:rsidP="00F6429A">
            <w:pPr>
              <w:ind w:right="237"/>
              <w:rPr>
                <w:sz w:val="24"/>
                <w:szCs w:val="24"/>
              </w:rPr>
            </w:pPr>
          </w:p>
          <w:p w14:paraId="3665790E" w14:textId="77777777" w:rsidR="008D32BA" w:rsidRPr="00E676F7" w:rsidRDefault="008D32BA" w:rsidP="00F6429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DE1D318" w14:textId="77777777" w:rsidR="008D32BA" w:rsidRPr="00E676F7" w:rsidRDefault="008D32BA" w:rsidP="00F6429A">
            <w:pPr>
              <w:ind w:right="237"/>
              <w:rPr>
                <w:sz w:val="24"/>
                <w:szCs w:val="24"/>
              </w:rPr>
            </w:pPr>
          </w:p>
          <w:p w14:paraId="0B6C24BA" w14:textId="77777777" w:rsidR="008D32BA" w:rsidRPr="00E676F7" w:rsidRDefault="008D32BA" w:rsidP="00F6429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Pr>
                <w:sz w:val="24"/>
                <w:szCs w:val="24"/>
              </w:rPr>
              <w:t xml:space="preserve"> demonstrating an u</w:t>
            </w:r>
            <w:r w:rsidRPr="377D73C2">
              <w:rPr>
                <w:rFonts w:eastAsia="Arial"/>
                <w:color w:val="000000" w:themeColor="text1"/>
                <w:sz w:val="24"/>
                <w:szCs w:val="24"/>
              </w:rPr>
              <w:t>nderstand</w:t>
            </w:r>
            <w:r>
              <w:rPr>
                <w:rFonts w:eastAsia="Arial"/>
                <w:color w:val="000000" w:themeColor="text1"/>
                <w:sz w:val="24"/>
                <w:szCs w:val="24"/>
              </w:rPr>
              <w:t>ing</w:t>
            </w:r>
            <w:r w:rsidRPr="377D73C2">
              <w:rPr>
                <w:rFonts w:eastAsia="Arial"/>
                <w:color w:val="000000" w:themeColor="text1"/>
                <w:sz w:val="24"/>
                <w:szCs w:val="24"/>
              </w:rPr>
              <w:t xml:space="preserve"> </w:t>
            </w:r>
            <w:r>
              <w:rPr>
                <w:rFonts w:eastAsia="Arial"/>
                <w:color w:val="000000" w:themeColor="text1"/>
                <w:sz w:val="24"/>
                <w:szCs w:val="24"/>
              </w:rPr>
              <w:t>of</w:t>
            </w:r>
            <w:r w:rsidRPr="377D73C2">
              <w:rPr>
                <w:rFonts w:eastAsia="Arial"/>
                <w:color w:val="000000" w:themeColor="text1"/>
                <w:sz w:val="24"/>
                <w:szCs w:val="24"/>
              </w:rPr>
              <w:t xml:space="preserve"> organisational justice in a policing context</w:t>
            </w:r>
            <w:r>
              <w:rPr>
                <w:rFonts w:eastAsia="Arial"/>
                <w:color w:val="000000" w:themeColor="text1"/>
                <w:sz w:val="24"/>
                <w:szCs w:val="24"/>
              </w:rPr>
              <w:t xml:space="preserve"> </w:t>
            </w:r>
            <w:r w:rsidRPr="00E676F7">
              <w:rPr>
                <w:sz w:val="24"/>
                <w:szCs w:val="24"/>
              </w:rPr>
              <w:t>(Code of Ethics, policies, procedures, protocols or legislation).</w:t>
            </w:r>
          </w:p>
          <w:p w14:paraId="4EC9A15A" w14:textId="77777777" w:rsidR="008D32BA" w:rsidRPr="00E676F7" w:rsidRDefault="008D32BA" w:rsidP="00F6429A">
            <w:pPr>
              <w:ind w:right="237"/>
              <w:jc w:val="both"/>
              <w:rPr>
                <w:sz w:val="24"/>
                <w:szCs w:val="24"/>
              </w:rPr>
            </w:pPr>
          </w:p>
          <w:p w14:paraId="283FD2DD" w14:textId="77777777" w:rsidR="008D32BA" w:rsidRPr="00E676F7" w:rsidRDefault="008D32BA" w:rsidP="00F6429A">
            <w:pPr>
              <w:ind w:right="237"/>
              <w:jc w:val="both"/>
              <w:rPr>
                <w:i/>
                <w:iCs/>
                <w:sz w:val="24"/>
                <w:szCs w:val="24"/>
              </w:rPr>
            </w:pPr>
            <w:r w:rsidRPr="7E289108">
              <w:rPr>
                <w:sz w:val="24"/>
                <w:szCs w:val="24"/>
              </w:rPr>
              <w:t xml:space="preserve">2500 words </w:t>
            </w:r>
            <w:r w:rsidRPr="7E289108">
              <w:rPr>
                <w:i/>
                <w:iCs/>
                <w:sz w:val="24"/>
                <w:szCs w:val="24"/>
              </w:rPr>
              <w:t>(+/- 10%: include your actual word count at the end of each section)</w:t>
            </w:r>
          </w:p>
          <w:p w14:paraId="3389219B" w14:textId="77777777" w:rsidR="008D32BA" w:rsidRPr="00E676F7" w:rsidRDefault="008D32BA" w:rsidP="00F6429A">
            <w:pPr>
              <w:ind w:right="237"/>
              <w:jc w:val="both"/>
              <w:rPr>
                <w:rFonts w:eastAsia="Arial"/>
                <w:color w:val="000000" w:themeColor="text1"/>
                <w:sz w:val="24"/>
                <w:szCs w:val="24"/>
              </w:rPr>
            </w:pPr>
            <w:r>
              <w:rPr>
                <w:rFonts w:eastAsia="Arial"/>
                <w:color w:val="000000" w:themeColor="text1"/>
                <w:sz w:val="24"/>
                <w:szCs w:val="24"/>
              </w:rPr>
              <w:t xml:space="preserve">  </w:t>
            </w:r>
          </w:p>
        </w:tc>
      </w:tr>
    </w:tbl>
    <w:p w14:paraId="24EB9374" w14:textId="77777777" w:rsidR="008D32BA" w:rsidRPr="00E676F7" w:rsidRDefault="008D32BA" w:rsidP="008D32BA">
      <w:pPr>
        <w:ind w:right="237"/>
        <w:jc w:val="both"/>
        <w:rPr>
          <w:sz w:val="24"/>
          <w:szCs w:val="24"/>
        </w:rPr>
      </w:pPr>
    </w:p>
    <w:p w14:paraId="7C848E39" w14:textId="77777777" w:rsidR="008D32BA" w:rsidRPr="00E676F7" w:rsidRDefault="008D32BA" w:rsidP="008D32BA">
      <w:pPr>
        <w:ind w:right="237"/>
        <w:jc w:val="both"/>
        <w:rPr>
          <w:b/>
          <w:sz w:val="24"/>
          <w:szCs w:val="24"/>
        </w:rPr>
      </w:pPr>
      <w:r w:rsidRPr="00E676F7">
        <w:rPr>
          <w:b/>
          <w:sz w:val="24"/>
          <w:szCs w:val="24"/>
        </w:rPr>
        <w:t>ANSWER:</w:t>
      </w:r>
    </w:p>
    <w:p w14:paraId="04510CAF" w14:textId="77777777" w:rsidR="008D32BA" w:rsidRDefault="008D32BA" w:rsidP="008D32BA">
      <w:pPr>
        <w:ind w:right="237"/>
        <w:jc w:val="both"/>
        <w:rPr>
          <w:sz w:val="24"/>
          <w:szCs w:val="24"/>
        </w:rPr>
      </w:pPr>
    </w:p>
    <w:p w14:paraId="2C51F096" w14:textId="364B3F71" w:rsidR="00B308F1" w:rsidRPr="00C51CE1" w:rsidRDefault="00B308F1" w:rsidP="00B308F1">
      <w:pPr>
        <w:jc w:val="both"/>
        <w:rPr>
          <w:sz w:val="24"/>
          <w:szCs w:val="24"/>
        </w:rPr>
      </w:pPr>
      <w:r w:rsidRPr="00C51CE1">
        <w:rPr>
          <w:sz w:val="24"/>
          <w:szCs w:val="24"/>
        </w:rPr>
        <w:t xml:space="preserve">Within any organisation, there is a requirement and need for a group of individuals to work together to achieve the common goal set out by the organisation in which they work for. Different organisations can have different definitions, ideologies and strategies on how best to achieve that common goal which will often then reflect upon that organisations foundational core values and beliefs. However, a group of individuals who work together does not necessarily dictate that these individuals are classified as a “team”. A team can be defined as “two or more individuals who work together toward common goals” (Kozlowski and Bell, 2003). The definition of what outlines a “team” suggests that the organisation has clear goals in the first instance of which the team can work together towards. The police can be described as having a very clear organisation goal, in the sense that its fundamental purpose is and always has been to provide a public service to protect the public whilst ensuring a strict code of ethics is always maintained and adhered to. </w:t>
      </w:r>
      <w:r w:rsidRPr="00C51CE1">
        <w:rPr>
          <w:color w:val="auto"/>
          <w:sz w:val="24"/>
          <w:szCs w:val="24"/>
        </w:rPr>
        <w:t>The culture within the police</w:t>
      </w:r>
      <w:r w:rsidR="002A61AE">
        <w:rPr>
          <w:color w:val="auto"/>
          <w:sz w:val="24"/>
          <w:szCs w:val="24"/>
        </w:rPr>
        <w:t xml:space="preserve"> service</w:t>
      </w:r>
      <w:r w:rsidRPr="00C51CE1">
        <w:rPr>
          <w:color w:val="auto"/>
          <w:sz w:val="24"/>
          <w:szCs w:val="24"/>
        </w:rPr>
        <w:t xml:space="preserve"> naturally influences the individual’s ability to work together as an efficient and cohesive team that is installed in to the individual in the early recruitment process, however as within any organisation, there are certain pressures, social constructs and influences which can lead to a breakdown in team dynamics.</w:t>
      </w:r>
      <w:r w:rsidRPr="00C51CE1">
        <w:rPr>
          <w:sz w:val="24"/>
          <w:szCs w:val="24"/>
        </w:rPr>
        <w:t xml:space="preserve"> Such pressures can include individual behaviours, the daily stresses of the role and also the pressure of the public perception on such a widely scrutinised organisation. The influence of such pressures on the team dynamic within the police will be explored</w:t>
      </w:r>
      <w:r w:rsidR="009D7BA7" w:rsidRPr="00C51CE1">
        <w:rPr>
          <w:sz w:val="24"/>
          <w:szCs w:val="24"/>
        </w:rPr>
        <w:t xml:space="preserve"> and </w:t>
      </w:r>
      <w:r w:rsidRPr="00C51CE1">
        <w:rPr>
          <w:sz w:val="24"/>
          <w:szCs w:val="24"/>
        </w:rPr>
        <w:t xml:space="preserve">evaluated along with </w:t>
      </w:r>
      <w:r w:rsidRPr="00C51CE1">
        <w:rPr>
          <w:sz w:val="24"/>
          <w:szCs w:val="24"/>
        </w:rPr>
        <w:lastRenderedPageBreak/>
        <w:t>strategies which can support team cohesion and reasons why</w:t>
      </w:r>
      <w:r w:rsidR="009D7BA7" w:rsidRPr="00C51CE1">
        <w:rPr>
          <w:sz w:val="24"/>
          <w:szCs w:val="24"/>
        </w:rPr>
        <w:t>,</w:t>
      </w:r>
      <w:r w:rsidRPr="00C51CE1">
        <w:rPr>
          <w:sz w:val="24"/>
          <w:szCs w:val="24"/>
        </w:rPr>
        <w:t xml:space="preserve"> as an organisation</w:t>
      </w:r>
      <w:r w:rsidR="009D7BA7" w:rsidRPr="00C51CE1">
        <w:rPr>
          <w:sz w:val="24"/>
          <w:szCs w:val="24"/>
        </w:rPr>
        <w:t>,</w:t>
      </w:r>
      <w:r w:rsidRPr="00C51CE1">
        <w:rPr>
          <w:sz w:val="24"/>
          <w:szCs w:val="24"/>
        </w:rPr>
        <w:t xml:space="preserve"> the police are able to function as such an efficient and productive team.</w:t>
      </w:r>
    </w:p>
    <w:p w14:paraId="5E8786A7" w14:textId="77777777" w:rsidR="00B308F1" w:rsidRPr="00C51CE1" w:rsidRDefault="00B308F1" w:rsidP="00B308F1">
      <w:pPr>
        <w:jc w:val="both"/>
        <w:rPr>
          <w:sz w:val="24"/>
          <w:szCs w:val="24"/>
        </w:rPr>
      </w:pPr>
    </w:p>
    <w:p w14:paraId="10459E8B" w14:textId="7F6F571B" w:rsidR="00B308F1" w:rsidRPr="00C51CE1" w:rsidRDefault="00B308F1" w:rsidP="00B308F1">
      <w:pPr>
        <w:jc w:val="both"/>
        <w:rPr>
          <w:sz w:val="24"/>
          <w:szCs w:val="24"/>
        </w:rPr>
      </w:pPr>
      <w:r w:rsidRPr="00C51CE1">
        <w:rPr>
          <w:sz w:val="24"/>
          <w:szCs w:val="24"/>
        </w:rPr>
        <w:t>There are hundreds of team development models outlined by researchers which attempt to</w:t>
      </w:r>
      <w:r w:rsidR="009D7BA7" w:rsidRPr="00C51CE1">
        <w:rPr>
          <w:sz w:val="24"/>
          <w:szCs w:val="24"/>
        </w:rPr>
        <w:t xml:space="preserve"> highlight and</w:t>
      </w:r>
      <w:r w:rsidRPr="00C51CE1">
        <w:rPr>
          <w:sz w:val="24"/>
          <w:szCs w:val="24"/>
        </w:rPr>
        <w:t xml:space="preserve"> identify the perfect mechanism to create</w:t>
      </w:r>
      <w:r w:rsidR="009D7BA7" w:rsidRPr="00C51CE1">
        <w:rPr>
          <w:sz w:val="24"/>
          <w:szCs w:val="24"/>
        </w:rPr>
        <w:t xml:space="preserve">, </w:t>
      </w:r>
      <w:r w:rsidRPr="00C51CE1">
        <w:rPr>
          <w:sz w:val="24"/>
          <w:szCs w:val="24"/>
        </w:rPr>
        <w:t>develop</w:t>
      </w:r>
      <w:r w:rsidR="009D7BA7" w:rsidRPr="00C51CE1">
        <w:rPr>
          <w:sz w:val="24"/>
          <w:szCs w:val="24"/>
        </w:rPr>
        <w:t xml:space="preserve"> and implement</w:t>
      </w:r>
      <w:r w:rsidRPr="00C51CE1">
        <w:rPr>
          <w:sz w:val="24"/>
          <w:szCs w:val="24"/>
        </w:rPr>
        <w:t xml:space="preserve"> the most effective team, yet amongst the vast amount of literature, there is no </w:t>
      </w:r>
      <w:r w:rsidR="009D7BA7" w:rsidRPr="00C51CE1">
        <w:rPr>
          <w:sz w:val="24"/>
          <w:szCs w:val="24"/>
        </w:rPr>
        <w:t>clearly</w:t>
      </w:r>
      <w:r w:rsidRPr="00C51CE1">
        <w:rPr>
          <w:sz w:val="24"/>
          <w:szCs w:val="24"/>
        </w:rPr>
        <w:t xml:space="preserve"> defined model (Peralta et al. 2018). Definitions and guidance vary depending on Organisational context, team size, the sector in which the team is based</w:t>
      </w:r>
      <w:r w:rsidR="009D7BA7" w:rsidRPr="00C51CE1">
        <w:rPr>
          <w:sz w:val="24"/>
          <w:szCs w:val="24"/>
        </w:rPr>
        <w:t xml:space="preserve"> and more often than not the intended message and ethos that organisation is trying to portray</w:t>
      </w:r>
      <w:r w:rsidRPr="00C51CE1">
        <w:rPr>
          <w:sz w:val="24"/>
          <w:szCs w:val="24"/>
        </w:rPr>
        <w:t xml:space="preserve">. Particular reference is also placed on team development, however there is limited research which focusses on maintaining an effective team once </w:t>
      </w:r>
      <w:r w:rsidR="009D7BA7" w:rsidRPr="00C51CE1">
        <w:rPr>
          <w:sz w:val="24"/>
          <w:szCs w:val="24"/>
        </w:rPr>
        <w:t xml:space="preserve">it has been </w:t>
      </w:r>
      <w:r w:rsidRPr="00C51CE1">
        <w:rPr>
          <w:sz w:val="24"/>
          <w:szCs w:val="24"/>
        </w:rPr>
        <w:t xml:space="preserve">developed. This lack of focus within this area does not account for staff turnover within a team, restructuring or general </w:t>
      </w:r>
      <w:r w:rsidR="009D7BA7" w:rsidRPr="00C51CE1">
        <w:rPr>
          <w:sz w:val="24"/>
          <w:szCs w:val="24"/>
        </w:rPr>
        <w:t>o</w:t>
      </w:r>
      <w:r w:rsidRPr="00C51CE1">
        <w:rPr>
          <w:sz w:val="24"/>
          <w:szCs w:val="24"/>
        </w:rPr>
        <w:t>rganisational changes which limits its generali</w:t>
      </w:r>
      <w:r w:rsidR="009D7BA7" w:rsidRPr="00C51CE1">
        <w:rPr>
          <w:sz w:val="24"/>
          <w:szCs w:val="24"/>
        </w:rPr>
        <w:t>s</w:t>
      </w:r>
      <w:r w:rsidRPr="00C51CE1">
        <w:rPr>
          <w:sz w:val="24"/>
          <w:szCs w:val="24"/>
        </w:rPr>
        <w:t xml:space="preserve">ation. Organisational context plays a </w:t>
      </w:r>
      <w:r w:rsidR="009D7BA7" w:rsidRPr="00C51CE1">
        <w:rPr>
          <w:sz w:val="24"/>
          <w:szCs w:val="24"/>
        </w:rPr>
        <w:t>significant</w:t>
      </w:r>
      <w:r w:rsidRPr="00C51CE1">
        <w:rPr>
          <w:sz w:val="24"/>
          <w:szCs w:val="24"/>
        </w:rPr>
        <w:t xml:space="preserve"> role in the influence of team dynamics and will also vary depending on the sector in which the Organisation sits. Within a public sector setting in particular, research suggests individuals are </w:t>
      </w:r>
      <w:r w:rsidR="009D7BA7" w:rsidRPr="00C51CE1">
        <w:rPr>
          <w:sz w:val="24"/>
          <w:szCs w:val="24"/>
        </w:rPr>
        <w:t>fundamentally</w:t>
      </w:r>
      <w:r w:rsidRPr="00C51CE1">
        <w:rPr>
          <w:sz w:val="24"/>
          <w:szCs w:val="24"/>
        </w:rPr>
        <w:t xml:space="preserve"> motivated to undertake altruistic behaviour due to the nature of the organisation in which they work (Wright and Pandey, 2008). </w:t>
      </w:r>
      <w:r w:rsidR="009D7BA7" w:rsidRPr="00C51CE1">
        <w:rPr>
          <w:sz w:val="24"/>
          <w:szCs w:val="24"/>
        </w:rPr>
        <w:t xml:space="preserve">It is quite important to note that if there is a business or organisation model that is quite clearly entirely focused on making profit and financial gain, as these can be seen as selfish and less attractive qualities by the public it is rarely ever published or advertised. </w:t>
      </w:r>
    </w:p>
    <w:p w14:paraId="59E00739" w14:textId="77777777" w:rsidR="00B308F1" w:rsidRPr="00C51CE1" w:rsidRDefault="00B308F1" w:rsidP="00B308F1">
      <w:pPr>
        <w:jc w:val="both"/>
        <w:rPr>
          <w:sz w:val="24"/>
          <w:szCs w:val="24"/>
        </w:rPr>
      </w:pPr>
    </w:p>
    <w:p w14:paraId="0281EF8D" w14:textId="3AD538DE" w:rsidR="00B308F1" w:rsidRPr="00C51CE1" w:rsidRDefault="00B308F1" w:rsidP="00B308F1">
      <w:pPr>
        <w:jc w:val="both"/>
        <w:rPr>
          <w:sz w:val="24"/>
          <w:szCs w:val="24"/>
        </w:rPr>
      </w:pPr>
      <w:r w:rsidRPr="00C51CE1">
        <w:rPr>
          <w:sz w:val="24"/>
          <w:szCs w:val="24"/>
        </w:rPr>
        <w:t>In order to encourage team cohesion there is a requirement to have clear goals and values in the organisation in which you work, undertake continuous training and development, build trust amongst your colleagues and have clear communication (</w:t>
      </w:r>
      <w:proofErr w:type="spellStart"/>
      <w:r w:rsidRPr="00C51CE1">
        <w:rPr>
          <w:sz w:val="24"/>
          <w:szCs w:val="24"/>
        </w:rPr>
        <w:t>Buljac</w:t>
      </w:r>
      <w:proofErr w:type="spellEnd"/>
      <w:r w:rsidRPr="00C51CE1">
        <w:rPr>
          <w:sz w:val="24"/>
          <w:szCs w:val="24"/>
        </w:rPr>
        <w:t xml:space="preserve">-Samardzic, 2020). These are the key principles within the South Wales police </w:t>
      </w:r>
      <w:r w:rsidR="002A61AE">
        <w:rPr>
          <w:sz w:val="24"/>
          <w:szCs w:val="24"/>
        </w:rPr>
        <w:t>service</w:t>
      </w:r>
      <w:r w:rsidRPr="00C51CE1">
        <w:rPr>
          <w:sz w:val="24"/>
          <w:szCs w:val="24"/>
        </w:rPr>
        <w:t xml:space="preserve"> and are enforced across all teams working within the</w:t>
      </w:r>
      <w:r w:rsidR="002A61AE">
        <w:rPr>
          <w:sz w:val="24"/>
          <w:szCs w:val="24"/>
        </w:rPr>
        <w:t xml:space="preserve"> service</w:t>
      </w:r>
      <w:r w:rsidRPr="00C51CE1">
        <w:rPr>
          <w:sz w:val="24"/>
          <w:szCs w:val="24"/>
        </w:rPr>
        <w:t>.</w:t>
      </w:r>
      <w:r w:rsidR="00DE73DB" w:rsidRPr="00C51CE1">
        <w:rPr>
          <w:sz w:val="24"/>
          <w:szCs w:val="24"/>
        </w:rPr>
        <w:t xml:space="preserve"> The key principles of the police are derived from the </w:t>
      </w:r>
      <w:proofErr w:type="spellStart"/>
      <w:r w:rsidR="00DE73DB" w:rsidRPr="00C51CE1">
        <w:rPr>
          <w:sz w:val="24"/>
          <w:szCs w:val="24"/>
        </w:rPr>
        <w:t>Peelian</w:t>
      </w:r>
      <w:proofErr w:type="spellEnd"/>
      <w:r w:rsidR="00DE73DB" w:rsidRPr="00C51CE1">
        <w:rPr>
          <w:sz w:val="24"/>
          <w:szCs w:val="24"/>
        </w:rPr>
        <w:t xml:space="preserve"> Principles, the code of ethics, policing legitimacy and the standards of professional behaviour (Bryant and Bryant 2019, pp. 70-77). </w:t>
      </w:r>
      <w:r w:rsidRPr="00C51CE1">
        <w:rPr>
          <w:sz w:val="24"/>
          <w:szCs w:val="24"/>
        </w:rPr>
        <w:t xml:space="preserve">This arguable suggests that the police </w:t>
      </w:r>
      <w:r w:rsidR="002A61AE">
        <w:rPr>
          <w:sz w:val="24"/>
          <w:szCs w:val="24"/>
        </w:rPr>
        <w:t>service</w:t>
      </w:r>
      <w:r w:rsidRPr="00C51CE1">
        <w:rPr>
          <w:sz w:val="24"/>
          <w:szCs w:val="24"/>
        </w:rPr>
        <w:t xml:space="preserve"> exhibits some of the most </w:t>
      </w:r>
      <w:r w:rsidR="00DE73DB" w:rsidRPr="00C51CE1">
        <w:rPr>
          <w:sz w:val="24"/>
          <w:szCs w:val="24"/>
        </w:rPr>
        <w:t xml:space="preserve">strict and engrained values, morals and ethics that date back over two hundred years. </w:t>
      </w:r>
    </w:p>
    <w:p w14:paraId="4DCF9F88" w14:textId="77777777" w:rsidR="00B308F1" w:rsidRPr="00C51CE1" w:rsidRDefault="00B308F1" w:rsidP="00B308F1">
      <w:pPr>
        <w:jc w:val="both"/>
        <w:rPr>
          <w:sz w:val="24"/>
          <w:szCs w:val="24"/>
        </w:rPr>
      </w:pPr>
    </w:p>
    <w:p w14:paraId="3127FDCD" w14:textId="04ADF553" w:rsidR="00B308F1" w:rsidRPr="00C51CE1" w:rsidRDefault="00B308F1" w:rsidP="00B308F1">
      <w:pPr>
        <w:jc w:val="both"/>
        <w:rPr>
          <w:color w:val="auto"/>
          <w:sz w:val="24"/>
          <w:szCs w:val="24"/>
        </w:rPr>
      </w:pPr>
      <w:r w:rsidRPr="00C51CE1">
        <w:rPr>
          <w:sz w:val="24"/>
          <w:szCs w:val="24"/>
        </w:rPr>
        <w:t>When developing a team with</w:t>
      </w:r>
      <w:r w:rsidR="0066714D" w:rsidRPr="00C51CE1">
        <w:rPr>
          <w:sz w:val="24"/>
          <w:szCs w:val="24"/>
        </w:rPr>
        <w:t>in</w:t>
      </w:r>
      <w:r w:rsidRPr="00C51CE1">
        <w:rPr>
          <w:sz w:val="24"/>
          <w:szCs w:val="24"/>
        </w:rPr>
        <w:t xml:space="preserve"> any organisation, there is generally the misconception that in order to be an effective and efficient team, individuals who are like minded must be recruited</w:t>
      </w:r>
      <w:r w:rsidR="002A61AE">
        <w:rPr>
          <w:sz w:val="24"/>
          <w:szCs w:val="24"/>
        </w:rPr>
        <w:t>,</w:t>
      </w:r>
      <w:r w:rsidR="0066714D" w:rsidRPr="00C51CE1">
        <w:rPr>
          <w:sz w:val="24"/>
          <w:szCs w:val="24"/>
        </w:rPr>
        <w:t xml:space="preserve"> however this is not always the case especially in regards to the police service as there is an essential need for persons of different attitudes, backgrounds and personalities </w:t>
      </w:r>
      <w:r w:rsidR="002A61AE">
        <w:rPr>
          <w:sz w:val="24"/>
          <w:szCs w:val="24"/>
        </w:rPr>
        <w:t xml:space="preserve">to work together </w:t>
      </w:r>
      <w:r w:rsidR="0066714D" w:rsidRPr="00C51CE1">
        <w:rPr>
          <w:sz w:val="24"/>
          <w:szCs w:val="24"/>
        </w:rPr>
        <w:t>in order to succeed in offering a well-rounded public service.</w:t>
      </w:r>
      <w:r w:rsidRPr="00C51CE1">
        <w:rPr>
          <w:sz w:val="24"/>
          <w:szCs w:val="24"/>
        </w:rPr>
        <w:t xml:space="preserve"> There is a general unconscious bias amongst recruiters that when interviewing and subsequently appointing </w:t>
      </w:r>
      <w:r w:rsidR="0066714D" w:rsidRPr="00C51CE1">
        <w:rPr>
          <w:sz w:val="24"/>
          <w:szCs w:val="24"/>
        </w:rPr>
        <w:t>individuals into different posts</w:t>
      </w:r>
      <w:r w:rsidRPr="00C51CE1">
        <w:rPr>
          <w:sz w:val="24"/>
          <w:szCs w:val="24"/>
        </w:rPr>
        <w:t>, they will look to find like-minded individuals or those who share similar, if not exact characteristics. However, literature has suggested that in order to be classified as a truly effective team, there are a range of different roles which are required. Belbin (1981) initially suggested</w:t>
      </w:r>
      <w:r w:rsidR="0066714D" w:rsidRPr="00C51CE1">
        <w:rPr>
          <w:sz w:val="24"/>
          <w:szCs w:val="24"/>
        </w:rPr>
        <w:t xml:space="preserve"> and argued</w:t>
      </w:r>
      <w:r w:rsidRPr="00C51CE1">
        <w:rPr>
          <w:sz w:val="24"/>
          <w:szCs w:val="24"/>
        </w:rPr>
        <w:t xml:space="preserve"> that in order to construct the “perfect” team, there needs to be a balance amongst the team of the observed behaviour and personality types to support </w:t>
      </w:r>
      <w:r w:rsidR="0066714D" w:rsidRPr="00C51CE1">
        <w:rPr>
          <w:sz w:val="24"/>
          <w:szCs w:val="24"/>
        </w:rPr>
        <w:t xml:space="preserve">and enable a </w:t>
      </w:r>
      <w:r w:rsidRPr="00C51CE1">
        <w:rPr>
          <w:sz w:val="24"/>
          <w:szCs w:val="24"/>
        </w:rPr>
        <w:t xml:space="preserve">high </w:t>
      </w:r>
      <w:r w:rsidR="0066714D" w:rsidRPr="00C51CE1">
        <w:rPr>
          <w:sz w:val="24"/>
          <w:szCs w:val="24"/>
        </w:rPr>
        <w:t xml:space="preserve">level of </w:t>
      </w:r>
      <w:r w:rsidRPr="00C51CE1">
        <w:rPr>
          <w:sz w:val="24"/>
          <w:szCs w:val="24"/>
        </w:rPr>
        <w:t xml:space="preserve">performance. He outlines that there are nine team roles which include; resource investigator, team-worker, co-ordinator, plant, monitor evaluator, specialist, shaper, implementer and completer-finisher. Belbin (1981) went on to further clarify that these nine team roles can be categorised into three groups which include; action orientated, </w:t>
      </w:r>
      <w:r w:rsidR="0066714D" w:rsidRPr="00C51CE1">
        <w:rPr>
          <w:sz w:val="24"/>
          <w:szCs w:val="24"/>
        </w:rPr>
        <w:t xml:space="preserve">people-oriented </w:t>
      </w:r>
      <w:r w:rsidRPr="00C51CE1">
        <w:rPr>
          <w:sz w:val="24"/>
          <w:szCs w:val="24"/>
        </w:rPr>
        <w:t>and though</w:t>
      </w:r>
      <w:r w:rsidR="0066714D" w:rsidRPr="00C51CE1">
        <w:rPr>
          <w:sz w:val="24"/>
          <w:szCs w:val="24"/>
        </w:rPr>
        <w:t>t</w:t>
      </w:r>
      <w:r w:rsidRPr="00C51CE1">
        <w:rPr>
          <w:sz w:val="24"/>
          <w:szCs w:val="24"/>
        </w:rPr>
        <w:t xml:space="preserve"> oriented roles. Within </w:t>
      </w:r>
      <w:r w:rsidRPr="00C51CE1">
        <w:rPr>
          <w:sz w:val="24"/>
          <w:szCs w:val="24"/>
        </w:rPr>
        <w:lastRenderedPageBreak/>
        <w:t>any organisation, there is no clear outline as to what group of individuals will lead to the most effective team</w:t>
      </w:r>
      <w:r w:rsidR="0066714D" w:rsidRPr="00C51CE1">
        <w:rPr>
          <w:sz w:val="24"/>
          <w:szCs w:val="24"/>
        </w:rPr>
        <w:t xml:space="preserve"> or ideal performance</w:t>
      </w:r>
      <w:r w:rsidRPr="00C51CE1">
        <w:rPr>
          <w:sz w:val="24"/>
          <w:szCs w:val="24"/>
        </w:rPr>
        <w:t xml:space="preserve">, however the nature of the objectives set out by that organisation </w:t>
      </w:r>
      <w:r w:rsidR="0066714D" w:rsidRPr="00C51CE1">
        <w:rPr>
          <w:sz w:val="24"/>
          <w:szCs w:val="24"/>
        </w:rPr>
        <w:t xml:space="preserve">itself </w:t>
      </w:r>
      <w:r w:rsidRPr="00C51CE1">
        <w:rPr>
          <w:sz w:val="24"/>
          <w:szCs w:val="24"/>
        </w:rPr>
        <w:t>will heavily influence</w:t>
      </w:r>
      <w:r w:rsidR="0066714D" w:rsidRPr="00C51CE1">
        <w:rPr>
          <w:sz w:val="24"/>
          <w:szCs w:val="24"/>
        </w:rPr>
        <w:t xml:space="preserve"> and impact</w:t>
      </w:r>
      <w:r w:rsidRPr="00C51CE1">
        <w:rPr>
          <w:sz w:val="24"/>
          <w:szCs w:val="24"/>
        </w:rPr>
        <w:t xml:space="preserve"> what types of team roles are most desirable. Within the police </w:t>
      </w:r>
      <w:r w:rsidR="002A61AE">
        <w:rPr>
          <w:sz w:val="24"/>
          <w:szCs w:val="24"/>
        </w:rPr>
        <w:t>service</w:t>
      </w:r>
      <w:r w:rsidRPr="00C51CE1">
        <w:rPr>
          <w:sz w:val="24"/>
          <w:szCs w:val="24"/>
        </w:rPr>
        <w:t xml:space="preserve"> in particular, team roles such as the “resource instigator” whose strengths include exploring opportunities and developing contacts, and the “team-worker” whose strengths include being cooperative, diplomatic and perceptive would be some of the most desired. It is important to note that whilst within the police </w:t>
      </w:r>
      <w:r w:rsidR="002A61AE">
        <w:rPr>
          <w:sz w:val="24"/>
          <w:szCs w:val="24"/>
        </w:rPr>
        <w:t>service</w:t>
      </w:r>
      <w:r w:rsidRPr="00C51CE1">
        <w:rPr>
          <w:sz w:val="24"/>
          <w:szCs w:val="24"/>
        </w:rPr>
        <w:t>, personality traits which fall under the “</w:t>
      </w:r>
      <w:r w:rsidR="0066714D" w:rsidRPr="00C51CE1">
        <w:rPr>
          <w:sz w:val="24"/>
          <w:szCs w:val="24"/>
        </w:rPr>
        <w:t>people-oriented</w:t>
      </w:r>
      <w:r w:rsidRPr="00C51CE1">
        <w:rPr>
          <w:sz w:val="24"/>
          <w:szCs w:val="24"/>
        </w:rPr>
        <w:t xml:space="preserve"> roles” would be most desirable, this may </w:t>
      </w:r>
      <w:r w:rsidR="0066714D" w:rsidRPr="00C51CE1">
        <w:rPr>
          <w:sz w:val="24"/>
          <w:szCs w:val="24"/>
        </w:rPr>
        <w:t>be for evident for</w:t>
      </w:r>
      <w:r w:rsidRPr="00C51CE1">
        <w:rPr>
          <w:sz w:val="24"/>
          <w:szCs w:val="24"/>
        </w:rPr>
        <w:t xml:space="preserve"> </w:t>
      </w:r>
      <w:r w:rsidR="0066714D" w:rsidRPr="00C51CE1">
        <w:rPr>
          <w:sz w:val="24"/>
          <w:szCs w:val="24"/>
        </w:rPr>
        <w:t xml:space="preserve">response policing however for the majority of individuals who join South Wales Police response policing is where their career will begin. </w:t>
      </w:r>
      <w:r w:rsidRPr="00C51CE1">
        <w:rPr>
          <w:color w:val="auto"/>
          <w:sz w:val="24"/>
          <w:szCs w:val="24"/>
        </w:rPr>
        <w:t>However, individuals who go on to work within the specialist areas of the police such as C</w:t>
      </w:r>
      <w:r w:rsidR="0066714D" w:rsidRPr="00C51CE1">
        <w:rPr>
          <w:color w:val="auto"/>
          <w:sz w:val="24"/>
          <w:szCs w:val="24"/>
        </w:rPr>
        <w:t>riminal investigation Department (CID)</w:t>
      </w:r>
      <w:r w:rsidR="006A0FBB" w:rsidRPr="00C51CE1">
        <w:rPr>
          <w:color w:val="auto"/>
          <w:sz w:val="24"/>
          <w:szCs w:val="24"/>
        </w:rPr>
        <w:t xml:space="preserve">, </w:t>
      </w:r>
      <w:r w:rsidR="0066714D" w:rsidRPr="00C51CE1">
        <w:rPr>
          <w:color w:val="auto"/>
          <w:sz w:val="24"/>
          <w:szCs w:val="24"/>
        </w:rPr>
        <w:t>Roads Policing Unit (RPU)</w:t>
      </w:r>
      <w:r w:rsidR="006A0FBB" w:rsidRPr="00C51CE1">
        <w:rPr>
          <w:color w:val="auto"/>
          <w:sz w:val="24"/>
          <w:szCs w:val="24"/>
        </w:rPr>
        <w:t xml:space="preserve"> or Joint Firearms Unit (JFU)</w:t>
      </w:r>
      <w:r w:rsidRPr="00C51CE1">
        <w:rPr>
          <w:color w:val="auto"/>
          <w:sz w:val="24"/>
          <w:szCs w:val="24"/>
        </w:rPr>
        <w:t>, may require a</w:t>
      </w:r>
      <w:r w:rsidR="006A0FBB" w:rsidRPr="00C51CE1">
        <w:rPr>
          <w:color w:val="auto"/>
          <w:sz w:val="24"/>
          <w:szCs w:val="24"/>
        </w:rPr>
        <w:t>nd pursue an individual with a</w:t>
      </w:r>
      <w:r w:rsidRPr="00C51CE1">
        <w:rPr>
          <w:color w:val="auto"/>
          <w:sz w:val="24"/>
          <w:szCs w:val="24"/>
        </w:rPr>
        <w:t xml:space="preserve"> different set of skills</w:t>
      </w:r>
      <w:r w:rsidR="006A0FBB" w:rsidRPr="00C51CE1">
        <w:rPr>
          <w:color w:val="auto"/>
          <w:sz w:val="24"/>
          <w:szCs w:val="24"/>
        </w:rPr>
        <w:t xml:space="preserve"> and attributes</w:t>
      </w:r>
      <w:r w:rsidRPr="00C51CE1">
        <w:rPr>
          <w:color w:val="auto"/>
          <w:sz w:val="24"/>
          <w:szCs w:val="24"/>
        </w:rPr>
        <w:t xml:space="preserve"> which will be suitable to work in that particular team. Therefore, supporting the argument, that whilst there are of course specific traits which are sought after for those joining the police </w:t>
      </w:r>
      <w:r w:rsidR="006A0FBB" w:rsidRPr="00C51CE1">
        <w:rPr>
          <w:color w:val="auto"/>
          <w:sz w:val="24"/>
          <w:szCs w:val="24"/>
        </w:rPr>
        <w:t>service</w:t>
      </w:r>
      <w:r w:rsidRPr="00C51CE1">
        <w:rPr>
          <w:color w:val="auto"/>
          <w:sz w:val="24"/>
          <w:szCs w:val="24"/>
        </w:rPr>
        <w:t xml:space="preserve">, it is difficult to rule out individuals who may not fall into that particular </w:t>
      </w:r>
      <w:r w:rsidR="006A0FBB" w:rsidRPr="00C51CE1">
        <w:rPr>
          <w:color w:val="auto"/>
          <w:sz w:val="24"/>
          <w:szCs w:val="24"/>
        </w:rPr>
        <w:t>field</w:t>
      </w:r>
      <w:r w:rsidRPr="00C51CE1">
        <w:rPr>
          <w:color w:val="auto"/>
          <w:sz w:val="24"/>
          <w:szCs w:val="24"/>
        </w:rPr>
        <w:t xml:space="preserve"> based on personality type alone, as they may be the most compatible in a team environment.</w:t>
      </w:r>
    </w:p>
    <w:p w14:paraId="4EBCAC4B" w14:textId="77777777" w:rsidR="00B308F1" w:rsidRPr="00C51CE1" w:rsidRDefault="00B308F1" w:rsidP="00B308F1">
      <w:pPr>
        <w:jc w:val="both"/>
        <w:rPr>
          <w:sz w:val="24"/>
          <w:szCs w:val="24"/>
        </w:rPr>
      </w:pPr>
    </w:p>
    <w:p w14:paraId="372A860C" w14:textId="09FD9D8C" w:rsidR="00B308F1" w:rsidRPr="00C51CE1" w:rsidRDefault="00B308F1" w:rsidP="00B308F1">
      <w:pPr>
        <w:jc w:val="both"/>
        <w:rPr>
          <w:sz w:val="24"/>
          <w:szCs w:val="24"/>
        </w:rPr>
      </w:pPr>
      <w:r w:rsidRPr="00C51CE1">
        <w:rPr>
          <w:sz w:val="24"/>
          <w:szCs w:val="24"/>
        </w:rPr>
        <w:t xml:space="preserve">Within any team development, whether they are a group of like-minded people, or a group of varying </w:t>
      </w:r>
      <w:r w:rsidR="006A0FBB" w:rsidRPr="00C51CE1">
        <w:rPr>
          <w:sz w:val="24"/>
          <w:szCs w:val="24"/>
        </w:rPr>
        <w:t>roles</w:t>
      </w:r>
      <w:r w:rsidRPr="00C51CE1">
        <w:rPr>
          <w:sz w:val="24"/>
          <w:szCs w:val="24"/>
        </w:rPr>
        <w:t xml:space="preserve"> as suggested by Belbin (1981), there will naturally be a period where the team find their optimum dynamic. Tuckman (1965)</w:t>
      </w:r>
      <w:r w:rsidR="006A0FBB" w:rsidRPr="00C51CE1">
        <w:rPr>
          <w:sz w:val="24"/>
          <w:szCs w:val="24"/>
        </w:rPr>
        <w:t xml:space="preserve"> argues and</w:t>
      </w:r>
      <w:r w:rsidRPr="00C51CE1">
        <w:rPr>
          <w:sz w:val="24"/>
          <w:szCs w:val="24"/>
        </w:rPr>
        <w:t xml:space="preserve"> outline</w:t>
      </w:r>
      <w:r w:rsidR="006A0FBB" w:rsidRPr="00C51CE1">
        <w:rPr>
          <w:sz w:val="24"/>
          <w:szCs w:val="24"/>
        </w:rPr>
        <w:t>s</w:t>
      </w:r>
      <w:r w:rsidRPr="00C51CE1">
        <w:rPr>
          <w:sz w:val="24"/>
          <w:szCs w:val="24"/>
        </w:rPr>
        <w:t xml:space="preserve"> one of the most well-known model</w:t>
      </w:r>
      <w:r w:rsidR="002A61AE">
        <w:rPr>
          <w:sz w:val="24"/>
          <w:szCs w:val="24"/>
        </w:rPr>
        <w:t>s</w:t>
      </w:r>
      <w:r w:rsidRPr="00C51CE1">
        <w:rPr>
          <w:sz w:val="24"/>
          <w:szCs w:val="24"/>
        </w:rPr>
        <w:t xml:space="preserve"> around team development and dynamics, which refers to a defined lifecycle which all teams will experience once formed. The defined lifecycle involves five stages; forming, storming, norming, performing and adjourning. The first element of the lifecycle involves the forming stage, where members will begin to get to know one another, share personal information to create a relationship, but ensure there is courtesy in their interactions which allows them to maintain a professional distance. The second stage of the team lifecycle is known as the storming stage, where members of the team will compete for status and will compete for roles of relative control, which will also involve attempting to steer the group in certain directions by asserting themselves. This phase could arguably be seen as a very prevalent stage within the police </w:t>
      </w:r>
      <w:r w:rsidR="00C565B8">
        <w:rPr>
          <w:sz w:val="24"/>
          <w:szCs w:val="24"/>
        </w:rPr>
        <w:t>service</w:t>
      </w:r>
      <w:r w:rsidRPr="00C51CE1">
        <w:rPr>
          <w:sz w:val="24"/>
          <w:szCs w:val="24"/>
        </w:rPr>
        <w:t xml:space="preserve"> due to the very nature of the role, the role requires a certain level of control over the situations in which officers are expected to attend, therefore a commanding stance is required in many interactions. This requirement alone and the pressures faced within the police </w:t>
      </w:r>
      <w:r w:rsidR="00C565B8">
        <w:rPr>
          <w:sz w:val="24"/>
          <w:szCs w:val="24"/>
        </w:rPr>
        <w:t>service</w:t>
      </w:r>
      <w:r w:rsidRPr="00C51CE1">
        <w:rPr>
          <w:sz w:val="24"/>
          <w:szCs w:val="24"/>
        </w:rPr>
        <w:t xml:space="preserve"> could exacerbate the normal pressures found within the storming phase of the team lifecycle. The third stage is known as norming, where the team will begin to find their position in the group and the group norms will influence the individual’s behaviour within the group. </w:t>
      </w:r>
      <w:r w:rsidR="006A0FBB" w:rsidRPr="00C51CE1">
        <w:rPr>
          <w:sz w:val="24"/>
          <w:szCs w:val="24"/>
        </w:rPr>
        <w:t>To give</w:t>
      </w:r>
      <w:r w:rsidRPr="00C51CE1">
        <w:rPr>
          <w:sz w:val="24"/>
          <w:szCs w:val="24"/>
        </w:rPr>
        <w:t xml:space="preserve"> an example, the group norm may influence which team member takes the lead at every call</w:t>
      </w:r>
      <w:r w:rsidR="006A0FBB" w:rsidRPr="00C51CE1">
        <w:rPr>
          <w:sz w:val="24"/>
          <w:szCs w:val="24"/>
        </w:rPr>
        <w:t xml:space="preserve"> or the more difficult calls that due to background and experience another officer would be more than comfortable with compared to those that are not, some officers are more comfortable dealing with issues regarding child abuse if they don’t have children themselves for example as officers who are parents and have children themselves can find it difficult to compartmentalise. </w:t>
      </w:r>
      <w:r w:rsidRPr="00C51CE1">
        <w:rPr>
          <w:color w:val="auto"/>
          <w:sz w:val="24"/>
          <w:szCs w:val="24"/>
        </w:rPr>
        <w:t>The fourth stage of the team lifecycle is known as performing, where the group reaches its peak and begins to perform at a high level that can manage any complex situation it is faced with</w:t>
      </w:r>
      <w:r w:rsidR="006A0FBB" w:rsidRPr="00C51CE1">
        <w:rPr>
          <w:color w:val="auto"/>
          <w:sz w:val="24"/>
          <w:szCs w:val="24"/>
        </w:rPr>
        <w:t xml:space="preserve"> or the realistic majority of</w:t>
      </w:r>
      <w:r w:rsidRPr="00C51CE1">
        <w:rPr>
          <w:color w:val="auto"/>
          <w:sz w:val="24"/>
          <w:szCs w:val="24"/>
        </w:rPr>
        <w:t xml:space="preserve">. Within a policing environment, this stage should preferably be reached relatively early on in the </w:t>
      </w:r>
      <w:r w:rsidR="006A0FBB" w:rsidRPr="00C51CE1">
        <w:rPr>
          <w:color w:val="auto"/>
          <w:sz w:val="24"/>
          <w:szCs w:val="24"/>
        </w:rPr>
        <w:t>team’s</w:t>
      </w:r>
      <w:r w:rsidRPr="00C51CE1">
        <w:rPr>
          <w:color w:val="auto"/>
          <w:sz w:val="24"/>
          <w:szCs w:val="24"/>
        </w:rPr>
        <w:t xml:space="preserve"> formation as trust and coordination is a key aspect within the police </w:t>
      </w:r>
      <w:r w:rsidR="006A0FBB" w:rsidRPr="00C51CE1">
        <w:rPr>
          <w:color w:val="auto"/>
          <w:sz w:val="24"/>
          <w:szCs w:val="24"/>
        </w:rPr>
        <w:t xml:space="preserve">service. </w:t>
      </w:r>
      <w:r w:rsidRPr="00C51CE1">
        <w:rPr>
          <w:color w:val="auto"/>
          <w:sz w:val="24"/>
          <w:szCs w:val="24"/>
        </w:rPr>
        <w:t xml:space="preserve">Inevitably with any team’s lifecycle they will meet the </w:t>
      </w:r>
      <w:r w:rsidRPr="00C51CE1">
        <w:rPr>
          <w:color w:val="auto"/>
          <w:sz w:val="24"/>
          <w:szCs w:val="24"/>
        </w:rPr>
        <w:lastRenderedPageBreak/>
        <w:t>final stage which is known as the adjourning stage, where the highly performing team will disband. Currently within South Wales Police, teams are expected to be flexible and move quickly through the group lifecycle due to the forever changing environment teams are faced with</w:t>
      </w:r>
      <w:r w:rsidR="006A0FBB" w:rsidRPr="00C51CE1">
        <w:rPr>
          <w:color w:val="auto"/>
          <w:sz w:val="24"/>
          <w:szCs w:val="24"/>
        </w:rPr>
        <w:t xml:space="preserve"> in order to meet the ever-changing public needs, demands and requirements</w:t>
      </w:r>
      <w:r w:rsidRPr="00C51CE1">
        <w:rPr>
          <w:color w:val="auto"/>
          <w:sz w:val="24"/>
          <w:szCs w:val="24"/>
        </w:rPr>
        <w:t xml:space="preserve">. </w:t>
      </w:r>
    </w:p>
    <w:p w14:paraId="75655B2A" w14:textId="77777777" w:rsidR="00B308F1" w:rsidRPr="00C51CE1" w:rsidRDefault="00B308F1" w:rsidP="00B308F1">
      <w:pPr>
        <w:jc w:val="both"/>
        <w:rPr>
          <w:color w:val="auto"/>
          <w:sz w:val="24"/>
          <w:szCs w:val="24"/>
        </w:rPr>
      </w:pPr>
    </w:p>
    <w:p w14:paraId="4C674E2C" w14:textId="022BCFAC" w:rsidR="00B308F1" w:rsidRPr="00C51CE1" w:rsidRDefault="00B308F1" w:rsidP="00B308F1">
      <w:pPr>
        <w:jc w:val="both"/>
        <w:rPr>
          <w:color w:val="auto"/>
          <w:sz w:val="24"/>
          <w:szCs w:val="24"/>
        </w:rPr>
      </w:pPr>
      <w:r w:rsidRPr="00C51CE1">
        <w:rPr>
          <w:color w:val="auto"/>
          <w:sz w:val="24"/>
          <w:szCs w:val="24"/>
        </w:rPr>
        <w:t>Within any team, not all members will be able to work cohesively to reach the performing stage of the lifecycle and will need to be dissolved sooner than required. The need to alter team memberships can be driven by many reasons, such as interpersonal conflicts, a sudden change in organisational structure or individual promotion. Other drivers of conflict within a group can also include pressure points, previous experiences</w:t>
      </w:r>
      <w:r w:rsidR="006A0FBB" w:rsidRPr="00C51CE1">
        <w:rPr>
          <w:color w:val="auto"/>
          <w:sz w:val="24"/>
          <w:szCs w:val="24"/>
        </w:rPr>
        <w:t>, both positive and negative</w:t>
      </w:r>
      <w:r w:rsidRPr="00C51CE1">
        <w:rPr>
          <w:color w:val="auto"/>
          <w:sz w:val="24"/>
          <w:szCs w:val="24"/>
        </w:rPr>
        <w:t xml:space="preserve"> and protection response (</w:t>
      </w:r>
      <w:proofErr w:type="spellStart"/>
      <w:r w:rsidRPr="00C51CE1">
        <w:rPr>
          <w:color w:val="auto"/>
          <w:sz w:val="24"/>
          <w:szCs w:val="24"/>
        </w:rPr>
        <w:t>McPheat</w:t>
      </w:r>
      <w:proofErr w:type="spellEnd"/>
      <w:r w:rsidRPr="00C51CE1">
        <w:rPr>
          <w:color w:val="auto"/>
          <w:sz w:val="24"/>
          <w:szCs w:val="24"/>
        </w:rPr>
        <w:t xml:space="preserve"> 2013). The protection response draws reference to an individual team members’ reaction to a challenging situation, and can evoke the ‘fight or flight’ response</w:t>
      </w:r>
      <w:r w:rsidR="006A0FBB" w:rsidRPr="00C51CE1">
        <w:rPr>
          <w:color w:val="auto"/>
          <w:sz w:val="24"/>
          <w:szCs w:val="24"/>
        </w:rPr>
        <w:t xml:space="preserve">, however, within the police service this area has also been described as the ‘fight, flight or freeze’ stage due to the </w:t>
      </w:r>
      <w:r w:rsidR="00CA225B" w:rsidRPr="00C51CE1">
        <w:rPr>
          <w:color w:val="auto"/>
          <w:sz w:val="24"/>
          <w:szCs w:val="24"/>
        </w:rPr>
        <w:t>vast types of incidents and occurrences of all natures that can be encountered.</w:t>
      </w:r>
      <w:r w:rsidRPr="00C51CE1">
        <w:rPr>
          <w:color w:val="auto"/>
          <w:sz w:val="24"/>
          <w:szCs w:val="24"/>
        </w:rPr>
        <w:t xml:space="preserve"> An individuals’ reaction, particularly at a </w:t>
      </w:r>
      <w:r w:rsidR="00CA225B" w:rsidRPr="00C51CE1">
        <w:rPr>
          <w:color w:val="auto"/>
          <w:sz w:val="24"/>
          <w:szCs w:val="24"/>
        </w:rPr>
        <w:t xml:space="preserve">response </w:t>
      </w:r>
      <w:r w:rsidRPr="00C51CE1">
        <w:rPr>
          <w:color w:val="auto"/>
          <w:sz w:val="24"/>
          <w:szCs w:val="24"/>
        </w:rPr>
        <w:t>call can influence the teams’ cohesion and their ability to trust one another which will ultimately have an impact on the trust amongst a team. If an individual reacts poorly in a difficult situation and does not support their colleagues and instead decides to put the needs of themselves above their team, this can lead to the group needing to restart the group lifecycle (</w:t>
      </w:r>
      <w:r w:rsidRPr="00C51CE1">
        <w:rPr>
          <w:sz w:val="24"/>
          <w:szCs w:val="24"/>
        </w:rPr>
        <w:t>Tuckman 1965)</w:t>
      </w:r>
      <w:r w:rsidRPr="00C51CE1">
        <w:rPr>
          <w:color w:val="auto"/>
          <w:sz w:val="24"/>
          <w:szCs w:val="24"/>
        </w:rPr>
        <w:t xml:space="preserve"> again to re-establish their performing stage. </w:t>
      </w:r>
      <w:r w:rsidR="00CA225B" w:rsidRPr="00C51CE1">
        <w:rPr>
          <w:color w:val="auto"/>
          <w:sz w:val="24"/>
          <w:szCs w:val="24"/>
        </w:rPr>
        <w:t>If a police constable’s attributes or complacency makes that individual fail to meet with the requirements of the professional standards then this would have an adverse effect on the remining team members as they would have an increased workload, a negative perception of that team member and be faced with having to report</w:t>
      </w:r>
      <w:r w:rsidR="00D770ED" w:rsidRPr="00C51CE1">
        <w:rPr>
          <w:color w:val="auto"/>
          <w:sz w:val="24"/>
          <w:szCs w:val="24"/>
        </w:rPr>
        <w:t xml:space="preserve"> or at least raise concerns of</w:t>
      </w:r>
      <w:r w:rsidR="00CA225B" w:rsidRPr="00C51CE1">
        <w:rPr>
          <w:color w:val="auto"/>
          <w:sz w:val="24"/>
          <w:szCs w:val="24"/>
        </w:rPr>
        <w:t xml:space="preserve"> that member of the team to a Sergeant or professional standards department. </w:t>
      </w:r>
    </w:p>
    <w:p w14:paraId="322EC7D3" w14:textId="77777777" w:rsidR="00B308F1" w:rsidRPr="00C51CE1" w:rsidRDefault="00B308F1" w:rsidP="00B308F1">
      <w:pPr>
        <w:jc w:val="both"/>
        <w:rPr>
          <w:color w:val="auto"/>
          <w:sz w:val="24"/>
          <w:szCs w:val="24"/>
        </w:rPr>
      </w:pPr>
    </w:p>
    <w:p w14:paraId="47B4BB53" w14:textId="6C14F223" w:rsidR="00B308F1" w:rsidRPr="00C51CE1" w:rsidRDefault="00B308F1" w:rsidP="00B308F1">
      <w:pPr>
        <w:jc w:val="both"/>
        <w:rPr>
          <w:sz w:val="24"/>
          <w:szCs w:val="24"/>
        </w:rPr>
      </w:pPr>
      <w:r w:rsidRPr="00C51CE1">
        <w:rPr>
          <w:color w:val="auto"/>
          <w:sz w:val="24"/>
          <w:szCs w:val="24"/>
        </w:rPr>
        <w:t xml:space="preserve">The police </w:t>
      </w:r>
      <w:r w:rsidR="00D770ED" w:rsidRPr="00C51CE1">
        <w:rPr>
          <w:color w:val="auto"/>
          <w:sz w:val="24"/>
          <w:szCs w:val="24"/>
        </w:rPr>
        <w:t>service</w:t>
      </w:r>
      <w:r w:rsidRPr="00C51CE1">
        <w:rPr>
          <w:color w:val="auto"/>
          <w:sz w:val="24"/>
          <w:szCs w:val="24"/>
        </w:rPr>
        <w:t xml:space="preserve"> is a very well-established public sector organisation which has been established as early as 1837, therefore there is a wealth of knowledge amongst the organisation around team coherence. A significant element specific to the police </w:t>
      </w:r>
      <w:r w:rsidR="00C565B8">
        <w:rPr>
          <w:color w:val="auto"/>
          <w:sz w:val="24"/>
          <w:szCs w:val="24"/>
        </w:rPr>
        <w:t>service</w:t>
      </w:r>
      <w:r w:rsidRPr="00C51CE1">
        <w:rPr>
          <w:color w:val="auto"/>
          <w:sz w:val="24"/>
          <w:szCs w:val="24"/>
        </w:rPr>
        <w:t xml:space="preserve"> is the clarity of role and the hierarchical structure which is in place, which ultimately can support the reduction of any inner-team conflict (</w:t>
      </w:r>
      <w:r w:rsidRPr="00C51CE1">
        <w:rPr>
          <w:sz w:val="24"/>
          <w:szCs w:val="24"/>
        </w:rPr>
        <w:t xml:space="preserve">Van </w:t>
      </w:r>
      <w:proofErr w:type="spellStart"/>
      <w:r w:rsidRPr="00C51CE1">
        <w:rPr>
          <w:sz w:val="24"/>
          <w:szCs w:val="24"/>
        </w:rPr>
        <w:t>Bunderen</w:t>
      </w:r>
      <w:proofErr w:type="spellEnd"/>
      <w:r w:rsidRPr="00C51CE1">
        <w:rPr>
          <w:sz w:val="24"/>
          <w:szCs w:val="24"/>
        </w:rPr>
        <w:t xml:space="preserve"> et al. 2018). The unequal division of power amongst a hierarchical team suggests that when there is any team conflict, those who are more senior within the organisation will face greater scrutiny to support its resolution. The structure of the police </w:t>
      </w:r>
      <w:r w:rsidR="00D770ED" w:rsidRPr="00C51CE1">
        <w:rPr>
          <w:sz w:val="24"/>
          <w:szCs w:val="24"/>
        </w:rPr>
        <w:t>service</w:t>
      </w:r>
      <w:r w:rsidRPr="00C51CE1">
        <w:rPr>
          <w:sz w:val="24"/>
          <w:szCs w:val="24"/>
        </w:rPr>
        <w:t xml:space="preserve"> influences the hierarchical nature, but so does individuals force numbers as an individual’s number will directly reflect their years’ experience and potentially their seniority in the group</w:t>
      </w:r>
      <w:r w:rsidR="00D770ED" w:rsidRPr="00C51CE1">
        <w:rPr>
          <w:sz w:val="24"/>
          <w:szCs w:val="24"/>
        </w:rPr>
        <w:t xml:space="preserve"> unless indicated by rank and seniority</w:t>
      </w:r>
      <w:r w:rsidRPr="00C51CE1">
        <w:rPr>
          <w:sz w:val="24"/>
          <w:szCs w:val="24"/>
        </w:rPr>
        <w:t xml:space="preserve">. A drawback of having such a strict hierarchical structure is that it can encourage members to focus on the individual level as opposed to the team level which does not support team cohesion. However, within the police, whilst the organisation generally is hierarchical, such hierarchy is greatly respected amongst the teams and the organisational culture lends its individuals to focus more on the team dynamic as opposed to simply their individual self. Therefore, suggesting that the culture within the police has a far greater influence on the individual than its hierarchical structure.    </w:t>
      </w:r>
      <w:r w:rsidRPr="00C51CE1">
        <w:rPr>
          <w:color w:val="auto"/>
          <w:sz w:val="24"/>
          <w:szCs w:val="24"/>
        </w:rPr>
        <w:t xml:space="preserve">  </w:t>
      </w:r>
    </w:p>
    <w:p w14:paraId="7B83388A" w14:textId="77777777" w:rsidR="00B308F1" w:rsidRPr="00C51CE1" w:rsidRDefault="00B308F1" w:rsidP="00B308F1">
      <w:pPr>
        <w:jc w:val="both"/>
        <w:rPr>
          <w:sz w:val="24"/>
          <w:szCs w:val="24"/>
        </w:rPr>
      </w:pPr>
    </w:p>
    <w:p w14:paraId="741CFAB8" w14:textId="77777777" w:rsidR="00B308F1" w:rsidRPr="00C51CE1" w:rsidRDefault="00B308F1" w:rsidP="00B308F1">
      <w:pPr>
        <w:jc w:val="both"/>
        <w:rPr>
          <w:sz w:val="24"/>
          <w:szCs w:val="24"/>
        </w:rPr>
      </w:pPr>
    </w:p>
    <w:p w14:paraId="11D3E76C" w14:textId="6553BB18" w:rsidR="00B308F1" w:rsidRPr="00C51CE1" w:rsidRDefault="00B308F1" w:rsidP="00B308F1">
      <w:pPr>
        <w:jc w:val="both"/>
        <w:rPr>
          <w:sz w:val="24"/>
          <w:szCs w:val="24"/>
        </w:rPr>
      </w:pPr>
      <w:r w:rsidRPr="00C51CE1">
        <w:rPr>
          <w:sz w:val="24"/>
          <w:szCs w:val="24"/>
        </w:rPr>
        <w:lastRenderedPageBreak/>
        <w:t>As referenced previously, due to the nature of the role police officers are expected to carry out, there is a large amount of trust</w:t>
      </w:r>
      <w:r w:rsidR="00D770ED" w:rsidRPr="00C51CE1">
        <w:rPr>
          <w:sz w:val="24"/>
          <w:szCs w:val="24"/>
        </w:rPr>
        <w:t>, legitimacy and transparency</w:t>
      </w:r>
      <w:r w:rsidRPr="00C51CE1">
        <w:rPr>
          <w:sz w:val="24"/>
          <w:szCs w:val="24"/>
        </w:rPr>
        <w:t xml:space="preserve"> which is expected amongst team members</w:t>
      </w:r>
      <w:r w:rsidR="00D770ED" w:rsidRPr="00C51CE1">
        <w:rPr>
          <w:sz w:val="24"/>
          <w:szCs w:val="24"/>
        </w:rPr>
        <w:t xml:space="preserve">, this can and will often </w:t>
      </w:r>
      <w:r w:rsidRPr="00C51CE1">
        <w:rPr>
          <w:sz w:val="24"/>
          <w:szCs w:val="24"/>
        </w:rPr>
        <w:t>lead</w:t>
      </w:r>
      <w:r w:rsidR="00D770ED" w:rsidRPr="00C51CE1">
        <w:rPr>
          <w:sz w:val="24"/>
          <w:szCs w:val="24"/>
        </w:rPr>
        <w:t xml:space="preserve"> teams to form a strong relationship</w:t>
      </w:r>
      <w:r w:rsidRPr="00C51CE1">
        <w:rPr>
          <w:sz w:val="24"/>
          <w:szCs w:val="24"/>
        </w:rPr>
        <w:t xml:space="preserve"> amongst </w:t>
      </w:r>
      <w:r w:rsidR="00D770ED" w:rsidRPr="00C51CE1">
        <w:rPr>
          <w:sz w:val="24"/>
          <w:szCs w:val="24"/>
        </w:rPr>
        <w:t>them</w:t>
      </w:r>
      <w:r w:rsidRPr="00C51CE1">
        <w:rPr>
          <w:sz w:val="24"/>
          <w:szCs w:val="24"/>
        </w:rPr>
        <w:t>. Due to the high stress nature of the role, coupled with the organisational culture, the trust found within such relationships can sometimes impinge on the officer’s ability to closely follow the clear code of ethics set out by the organisation. This is not to suggest that officers are unable to comply with the ethical standards of their role, however their loyalty to their team can influence the decision making when faced with a controversial situation.</w:t>
      </w:r>
      <w:r w:rsidR="00D770ED" w:rsidRPr="00C51CE1">
        <w:rPr>
          <w:sz w:val="24"/>
          <w:szCs w:val="24"/>
        </w:rPr>
        <w:t xml:space="preserve"> </w:t>
      </w:r>
    </w:p>
    <w:p w14:paraId="0961DBBA" w14:textId="77777777" w:rsidR="00B308F1" w:rsidRPr="00C51CE1" w:rsidRDefault="00B308F1" w:rsidP="00B308F1">
      <w:pPr>
        <w:jc w:val="both"/>
        <w:rPr>
          <w:sz w:val="24"/>
          <w:szCs w:val="24"/>
        </w:rPr>
      </w:pPr>
    </w:p>
    <w:p w14:paraId="0A37189C" w14:textId="349ADA7E" w:rsidR="00B308F1" w:rsidRDefault="00B308F1" w:rsidP="00B308F1">
      <w:pPr>
        <w:jc w:val="both"/>
        <w:rPr>
          <w:sz w:val="24"/>
          <w:szCs w:val="24"/>
        </w:rPr>
      </w:pPr>
      <w:r w:rsidRPr="00C51CE1">
        <w:rPr>
          <w:sz w:val="24"/>
          <w:szCs w:val="24"/>
        </w:rPr>
        <w:t xml:space="preserve">In conclusion, </w:t>
      </w:r>
      <w:r w:rsidR="00D770ED" w:rsidRPr="00C51CE1">
        <w:rPr>
          <w:sz w:val="24"/>
          <w:szCs w:val="24"/>
        </w:rPr>
        <w:t xml:space="preserve">there are countless theories of team dynamics and cohesion that can be critically evaluated in a policing context however due to the unique nature of the police service and the difficulties that the individual police officers will face on their own and also as part of a team many of the theories are not as easily transferable. Interpersonal conflict can occur within a team within any department of the police service but due to departments and fail safes such as the professional standards department and disciplinary procedures that are firmly in place there is a clear path that an individual would be subjected to in order to enhance their individual level of performance and as part of a team. Team dynamics such as familiarity and complacency </w:t>
      </w:r>
      <w:r w:rsidR="005C0CA2" w:rsidRPr="00C51CE1">
        <w:rPr>
          <w:sz w:val="24"/>
          <w:szCs w:val="24"/>
        </w:rPr>
        <w:t>can result in an individual and team failing to comply with the required professional standards but would trigger the relevant protocols that are in place and intwined with legislation such as the Police and Criminal Evidence Act 1984 in order to ensure compliance.</w:t>
      </w:r>
      <w:r w:rsidR="005C0CA2">
        <w:rPr>
          <w:sz w:val="24"/>
          <w:szCs w:val="24"/>
        </w:rPr>
        <w:t xml:space="preserve"> </w:t>
      </w:r>
      <w:r w:rsidR="00D770ED">
        <w:rPr>
          <w:sz w:val="24"/>
          <w:szCs w:val="24"/>
        </w:rPr>
        <w:t xml:space="preserve"> </w:t>
      </w:r>
    </w:p>
    <w:p w14:paraId="7EB7C853" w14:textId="77777777" w:rsidR="00B308F1" w:rsidRDefault="00B308F1" w:rsidP="00B308F1">
      <w:pPr>
        <w:jc w:val="both"/>
        <w:rPr>
          <w:sz w:val="24"/>
          <w:szCs w:val="24"/>
        </w:rPr>
      </w:pPr>
    </w:p>
    <w:p w14:paraId="6B8D0612" w14:textId="77777777" w:rsidR="00B308F1" w:rsidRDefault="00B308F1" w:rsidP="00B308F1">
      <w:pPr>
        <w:jc w:val="both"/>
        <w:rPr>
          <w:sz w:val="24"/>
          <w:szCs w:val="24"/>
        </w:rPr>
      </w:pPr>
    </w:p>
    <w:p w14:paraId="1C2ECC5D" w14:textId="77777777" w:rsidR="00B308F1" w:rsidRDefault="00B308F1" w:rsidP="00B308F1">
      <w:pPr>
        <w:jc w:val="both"/>
        <w:rPr>
          <w:sz w:val="24"/>
          <w:szCs w:val="24"/>
        </w:rPr>
      </w:pPr>
    </w:p>
    <w:p w14:paraId="4A62CDF2" w14:textId="77777777" w:rsidR="00B308F1" w:rsidRDefault="00B308F1" w:rsidP="00B308F1">
      <w:pPr>
        <w:jc w:val="both"/>
        <w:rPr>
          <w:sz w:val="24"/>
          <w:szCs w:val="24"/>
        </w:rPr>
      </w:pPr>
    </w:p>
    <w:p w14:paraId="4B83A5AA" w14:textId="77777777" w:rsidR="00B308F1" w:rsidRDefault="00B308F1" w:rsidP="00B308F1">
      <w:pPr>
        <w:jc w:val="both"/>
        <w:rPr>
          <w:sz w:val="24"/>
          <w:szCs w:val="24"/>
        </w:rPr>
      </w:pPr>
    </w:p>
    <w:p w14:paraId="1477420D" w14:textId="77777777" w:rsidR="00B308F1" w:rsidRDefault="00B308F1" w:rsidP="00B308F1">
      <w:pPr>
        <w:jc w:val="both"/>
        <w:rPr>
          <w:sz w:val="24"/>
          <w:szCs w:val="24"/>
        </w:rPr>
      </w:pPr>
    </w:p>
    <w:p w14:paraId="3E2DB7A7" w14:textId="77777777" w:rsidR="00B308F1" w:rsidRDefault="00B308F1" w:rsidP="00B308F1">
      <w:pPr>
        <w:jc w:val="both"/>
        <w:rPr>
          <w:sz w:val="24"/>
          <w:szCs w:val="24"/>
        </w:rPr>
      </w:pPr>
    </w:p>
    <w:p w14:paraId="7AEB4DB8" w14:textId="77777777" w:rsidR="00B308F1" w:rsidRDefault="00B308F1" w:rsidP="00B308F1">
      <w:pPr>
        <w:jc w:val="both"/>
        <w:rPr>
          <w:sz w:val="24"/>
          <w:szCs w:val="24"/>
        </w:rPr>
      </w:pPr>
    </w:p>
    <w:p w14:paraId="2E539218" w14:textId="77777777" w:rsidR="008D32BA" w:rsidRDefault="008D32BA" w:rsidP="008D32BA">
      <w:pPr>
        <w:ind w:right="237"/>
        <w:jc w:val="both"/>
        <w:rPr>
          <w:sz w:val="24"/>
          <w:szCs w:val="24"/>
        </w:rPr>
      </w:pPr>
    </w:p>
    <w:p w14:paraId="13218A25" w14:textId="0D5806C5" w:rsidR="00D770ED" w:rsidRPr="00E676F7" w:rsidRDefault="008D32BA" w:rsidP="005C0CA2">
      <w:pPr>
        <w:ind w:right="237"/>
        <w:jc w:val="both"/>
        <w:rPr>
          <w:sz w:val="24"/>
          <w:szCs w:val="24"/>
        </w:rPr>
      </w:pPr>
      <w:r>
        <w:rPr>
          <w:sz w:val="24"/>
          <w:szCs w:val="24"/>
        </w:rPr>
        <w:t xml:space="preserve">  </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65E0D9A3" w:rsidR="00025650" w:rsidRPr="00E676F7" w:rsidRDefault="00C51CE1" w:rsidP="00340E9A">
      <w:pPr>
        <w:ind w:right="237"/>
        <w:jc w:val="both"/>
        <w:rPr>
          <w:sz w:val="24"/>
          <w:szCs w:val="24"/>
        </w:rPr>
      </w:pPr>
      <w:r>
        <w:rPr>
          <w:sz w:val="24"/>
          <w:szCs w:val="24"/>
        </w:rPr>
        <w:t>Word Count: 2,39</w:t>
      </w:r>
      <w:r w:rsidR="002A61AE">
        <w:rPr>
          <w:sz w:val="24"/>
          <w:szCs w:val="24"/>
        </w:rPr>
        <w:t>9</w:t>
      </w: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AD443E">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bookmarkStart w:id="0" w:name="_Hlk70945290"/>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bookmarkEnd w:id="0"/>
          <w:p w14:paraId="44219232" w14:textId="77777777" w:rsidR="00E676F7" w:rsidRPr="00E676F7" w:rsidRDefault="00E676F7" w:rsidP="00AD443E">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D338A34" w14:textId="1D49CB3A" w:rsidR="00AD443E" w:rsidRDefault="00AD443E" w:rsidP="00AD443E">
      <w:pPr>
        <w:ind w:right="237"/>
        <w:rPr>
          <w:b/>
          <w:bCs/>
          <w:sz w:val="24"/>
          <w:szCs w:val="24"/>
        </w:rPr>
      </w:pPr>
    </w:p>
    <w:p w14:paraId="6F393C81" w14:textId="2A32B169" w:rsidR="00E4364D" w:rsidRDefault="007E5A68" w:rsidP="00C565B8">
      <w:pPr>
        <w:ind w:right="237"/>
        <w:jc w:val="both"/>
        <w:rPr>
          <w:sz w:val="24"/>
          <w:szCs w:val="24"/>
        </w:rPr>
      </w:pPr>
      <w:r>
        <w:rPr>
          <w:sz w:val="24"/>
          <w:szCs w:val="24"/>
        </w:rPr>
        <w:t xml:space="preserve">I recently dealt with a victim of Domestic Violence related threats, assault and damage. The suspect had reported to the police that her ex-partner, who is the father of her 3 young children all under the age of 3, had attended her property, punched her to the face, smashed her mobile phone and then went on to leave her 15 voicemails stating that he is going to set her house on fire when she falls asleep.  </w:t>
      </w:r>
      <w:r w:rsidR="002B09E3">
        <w:rPr>
          <w:sz w:val="24"/>
          <w:szCs w:val="24"/>
        </w:rPr>
        <w:t xml:space="preserve">This was an immediate G1 response but after a short amount of time at the address the suspect requested that I leave and take her statement over the phone so that her children do not witness police contact and fear that her ex-partner would return and make matters worse for her if he witnesses police at her address. This made it incredibly difficult to abide by the wishes of the victim and best safeguard all involved whilst gathering evidence in a timely manner. It was prioritised that arrest enquiries would be carried out immediately in order to best safeguard all the victims involved from any further harm or potential violence and the evidence gathered immediately after the suspect was in police custody. </w:t>
      </w:r>
    </w:p>
    <w:p w14:paraId="52FD42FB" w14:textId="77777777" w:rsidR="008A40D2" w:rsidRPr="00E4364D" w:rsidRDefault="008A40D2" w:rsidP="00C565B8">
      <w:pPr>
        <w:ind w:right="237"/>
        <w:jc w:val="both"/>
        <w:rPr>
          <w:sz w:val="24"/>
          <w:szCs w:val="24"/>
        </w:rPr>
      </w:pPr>
    </w:p>
    <w:p w14:paraId="519656F5" w14:textId="0FEC7D4B" w:rsidR="00C8413C" w:rsidRDefault="00C8413C" w:rsidP="00C565B8">
      <w:pPr>
        <w:ind w:right="237"/>
        <w:jc w:val="both"/>
        <w:rPr>
          <w:sz w:val="24"/>
          <w:szCs w:val="24"/>
        </w:rPr>
      </w:pPr>
      <w:r>
        <w:rPr>
          <w:sz w:val="24"/>
          <w:szCs w:val="24"/>
        </w:rPr>
        <w:t xml:space="preserve">To reflect upon this </w:t>
      </w:r>
      <w:r w:rsidR="002B09E3">
        <w:rPr>
          <w:sz w:val="24"/>
          <w:szCs w:val="24"/>
        </w:rPr>
        <w:t>incident,</w:t>
      </w:r>
      <w:r>
        <w:rPr>
          <w:sz w:val="24"/>
          <w:szCs w:val="24"/>
        </w:rPr>
        <w:t xml:space="preserve"> </w:t>
      </w:r>
      <w:r w:rsidR="002B09E3">
        <w:rPr>
          <w:sz w:val="24"/>
          <w:szCs w:val="24"/>
        </w:rPr>
        <w:t>I could not understand why the victim refused to engage in the DASH/PPN process</w:t>
      </w:r>
      <w:r w:rsidR="00BA2569">
        <w:rPr>
          <w:sz w:val="24"/>
          <w:szCs w:val="24"/>
        </w:rPr>
        <w:t>, l</w:t>
      </w:r>
      <w:r w:rsidR="002B09E3">
        <w:rPr>
          <w:sz w:val="24"/>
          <w:szCs w:val="24"/>
        </w:rPr>
        <w:t xml:space="preserve">ater </w:t>
      </w:r>
      <w:r w:rsidR="00BA2569">
        <w:rPr>
          <w:sz w:val="24"/>
          <w:szCs w:val="24"/>
        </w:rPr>
        <w:t xml:space="preserve">I discovered </w:t>
      </w:r>
      <w:r w:rsidR="002B09E3">
        <w:rPr>
          <w:sz w:val="24"/>
          <w:szCs w:val="24"/>
        </w:rPr>
        <w:t xml:space="preserve">that she had </w:t>
      </w:r>
      <w:r w:rsidR="00BA2569">
        <w:rPr>
          <w:sz w:val="24"/>
          <w:szCs w:val="24"/>
        </w:rPr>
        <w:t xml:space="preserve">been through the entire police and CPS process before when prosecuting a different ex-partner for domestic related violence against her that resulted in her older 3 children being removed from her care. </w:t>
      </w:r>
      <w:r w:rsidR="002B09E3">
        <w:rPr>
          <w:sz w:val="24"/>
          <w:szCs w:val="24"/>
        </w:rPr>
        <w:t xml:space="preserve">This suspect was repeat victim of domestic violence from multiple partners. </w:t>
      </w:r>
      <w:r>
        <w:rPr>
          <w:sz w:val="24"/>
          <w:szCs w:val="24"/>
        </w:rPr>
        <w:t xml:space="preserve">I believe my actions and choices were the correct ones to be made </w:t>
      </w:r>
      <w:r w:rsidR="00BA2569">
        <w:rPr>
          <w:sz w:val="24"/>
          <w:szCs w:val="24"/>
        </w:rPr>
        <w:t>t</w:t>
      </w:r>
      <w:r>
        <w:rPr>
          <w:sz w:val="24"/>
          <w:szCs w:val="24"/>
        </w:rPr>
        <w:t>o best safeguard all the vulnerable victims involved</w:t>
      </w:r>
      <w:r w:rsidR="00BA2569">
        <w:rPr>
          <w:sz w:val="24"/>
          <w:szCs w:val="24"/>
        </w:rPr>
        <w:t>. In this incident the police approach may not have been the most appropriate in terms of sensitivity but it was essential due to the safeguarding and risk of harm.</w:t>
      </w:r>
      <w:r>
        <w:rPr>
          <w:sz w:val="24"/>
          <w:szCs w:val="24"/>
        </w:rPr>
        <w:t xml:space="preserve"> </w:t>
      </w:r>
    </w:p>
    <w:p w14:paraId="6D30363A" w14:textId="6D9D2FE0" w:rsidR="008A40D2" w:rsidRDefault="008A40D2" w:rsidP="00C565B8">
      <w:pPr>
        <w:ind w:right="237"/>
        <w:jc w:val="both"/>
        <w:rPr>
          <w:sz w:val="24"/>
          <w:szCs w:val="24"/>
        </w:rPr>
      </w:pPr>
    </w:p>
    <w:p w14:paraId="654287D2" w14:textId="77777777" w:rsidR="00BA2569" w:rsidRDefault="003F6816" w:rsidP="00C565B8">
      <w:pPr>
        <w:ind w:right="237"/>
        <w:jc w:val="both"/>
        <w:rPr>
          <w:sz w:val="24"/>
          <w:szCs w:val="24"/>
        </w:rPr>
      </w:pPr>
      <w:r>
        <w:rPr>
          <w:sz w:val="24"/>
          <w:szCs w:val="24"/>
        </w:rPr>
        <w:t xml:space="preserve">The appropriateness of different approaches, by police and </w:t>
      </w:r>
      <w:r w:rsidR="00BA2569">
        <w:rPr>
          <w:sz w:val="24"/>
          <w:szCs w:val="24"/>
        </w:rPr>
        <w:t>professionals</w:t>
      </w:r>
      <w:r>
        <w:rPr>
          <w:sz w:val="24"/>
          <w:szCs w:val="24"/>
        </w:rPr>
        <w:t xml:space="preserve"> differ depending on what the most suitable and desired outcome is</w:t>
      </w:r>
      <w:r w:rsidR="00BA2569">
        <w:rPr>
          <w:sz w:val="24"/>
          <w:szCs w:val="24"/>
        </w:rPr>
        <w:t>. Various</w:t>
      </w:r>
      <w:r>
        <w:rPr>
          <w:sz w:val="24"/>
          <w:szCs w:val="24"/>
        </w:rPr>
        <w:t xml:space="preserve"> approaches offer a varied skillset, knowledge and experience. In regards to the police approach in supporting or managing vulnerable people it may not always be the most appropriate as the role of a police constable is continuously changing and adapting with the demands and needs of the public and society (Clarke et al. 2007). There has been a dynamic modification in response policing in recent years which sees the shift from general law implementation and prosecution to safeguarding and the protection of the public, there is also an ever-growing issue of public perception on the police in how they react, respond and support and manage vulnerable people (Great Britain. Home Office, 2004).  The policing approach and its appropriateness can </w:t>
      </w:r>
      <w:r w:rsidR="00BA2569">
        <w:rPr>
          <w:sz w:val="24"/>
          <w:szCs w:val="24"/>
        </w:rPr>
        <w:t>fluctuate</w:t>
      </w:r>
      <w:r>
        <w:rPr>
          <w:sz w:val="24"/>
          <w:szCs w:val="24"/>
        </w:rPr>
        <w:t xml:space="preserve"> </w:t>
      </w:r>
      <w:r w:rsidR="00BA2569">
        <w:rPr>
          <w:sz w:val="24"/>
          <w:szCs w:val="24"/>
        </w:rPr>
        <w:t>due to the incident</w:t>
      </w:r>
      <w:r>
        <w:rPr>
          <w:sz w:val="24"/>
          <w:szCs w:val="24"/>
        </w:rPr>
        <w:t xml:space="preserve"> itself as South Wales Police receive extensive training and awareness </w:t>
      </w:r>
      <w:r w:rsidR="00AA6C11">
        <w:rPr>
          <w:sz w:val="24"/>
          <w:szCs w:val="24"/>
        </w:rPr>
        <w:t xml:space="preserve">on vast majority of concepts and cultural issues however policing contemporary society and the public requires a high level of understanding of not just the racial, social, cultural and social issues a community may experience but also the more diverse and ever changing issues and concepts such as age, labels, health, mental health, poverty, housing and sexual and gender identities. </w:t>
      </w:r>
    </w:p>
    <w:p w14:paraId="5FCE66CB" w14:textId="77777777" w:rsidR="00127384" w:rsidRDefault="00127384" w:rsidP="00C565B8">
      <w:pPr>
        <w:ind w:right="237"/>
        <w:jc w:val="both"/>
        <w:rPr>
          <w:sz w:val="24"/>
          <w:szCs w:val="24"/>
        </w:rPr>
      </w:pPr>
    </w:p>
    <w:p w14:paraId="4242984A" w14:textId="2E237345" w:rsidR="008A40D2" w:rsidRDefault="00BA2569" w:rsidP="00C565B8">
      <w:pPr>
        <w:ind w:right="237"/>
        <w:jc w:val="both"/>
        <w:rPr>
          <w:sz w:val="24"/>
          <w:szCs w:val="24"/>
        </w:rPr>
      </w:pPr>
      <w:r>
        <w:rPr>
          <w:sz w:val="24"/>
          <w:szCs w:val="24"/>
        </w:rPr>
        <w:t xml:space="preserve">When responding to calls of a mental health concern the policing approach is not the most suitable </w:t>
      </w:r>
      <w:r w:rsidR="00AA6C11">
        <w:rPr>
          <w:sz w:val="24"/>
          <w:szCs w:val="24"/>
        </w:rPr>
        <w:t>as arresting someone who is in crisis</w:t>
      </w:r>
      <w:r w:rsidR="00127384">
        <w:rPr>
          <w:sz w:val="24"/>
          <w:szCs w:val="24"/>
        </w:rPr>
        <w:t xml:space="preserve"> </w:t>
      </w:r>
      <w:r w:rsidR="00AA6C11">
        <w:rPr>
          <w:sz w:val="24"/>
          <w:szCs w:val="24"/>
        </w:rPr>
        <w:t>using mental health police powers should be a last resort as it is counterproductive</w:t>
      </w:r>
      <w:r w:rsidR="00127384">
        <w:rPr>
          <w:sz w:val="24"/>
          <w:szCs w:val="24"/>
        </w:rPr>
        <w:t>. Arresting offers a short-term solution rather than supporting the vulnerable</w:t>
      </w:r>
      <w:r w:rsidR="00AA6C11">
        <w:rPr>
          <w:sz w:val="24"/>
          <w:szCs w:val="24"/>
        </w:rPr>
        <w:t xml:space="preserve"> however there is a </w:t>
      </w:r>
      <w:r w:rsidR="00127384">
        <w:rPr>
          <w:sz w:val="24"/>
          <w:szCs w:val="24"/>
        </w:rPr>
        <w:t>vast avenue</w:t>
      </w:r>
      <w:r w:rsidR="00AA6C11">
        <w:rPr>
          <w:sz w:val="24"/>
          <w:szCs w:val="24"/>
        </w:rPr>
        <w:t xml:space="preserve"> of support </w:t>
      </w:r>
      <w:r w:rsidR="00127384">
        <w:rPr>
          <w:sz w:val="24"/>
          <w:szCs w:val="24"/>
        </w:rPr>
        <w:t xml:space="preserve">available to an </w:t>
      </w:r>
      <w:r w:rsidR="00AA6C11">
        <w:rPr>
          <w:sz w:val="24"/>
          <w:szCs w:val="24"/>
        </w:rPr>
        <w:t xml:space="preserve">individual after the police contact and arrest process.   </w:t>
      </w:r>
    </w:p>
    <w:p w14:paraId="5ACC3706" w14:textId="6767D3AC" w:rsidR="00AA6C11" w:rsidRDefault="00AA6C11" w:rsidP="00C565B8">
      <w:pPr>
        <w:ind w:right="237"/>
        <w:jc w:val="both"/>
        <w:rPr>
          <w:sz w:val="24"/>
          <w:szCs w:val="24"/>
        </w:rPr>
      </w:pPr>
    </w:p>
    <w:p w14:paraId="15304CF2" w14:textId="09E2C876" w:rsidR="00AA6C11" w:rsidRDefault="00AA6C11" w:rsidP="00C565B8">
      <w:pPr>
        <w:ind w:right="237"/>
        <w:jc w:val="both"/>
        <w:rPr>
          <w:sz w:val="24"/>
          <w:szCs w:val="24"/>
        </w:rPr>
      </w:pPr>
      <w:r>
        <w:rPr>
          <w:sz w:val="24"/>
          <w:szCs w:val="24"/>
        </w:rPr>
        <w:t>The Police are often the first point of contact especially in regards to vulnerable people suffering with mental health, missing persons or victims and vulnerable people of domestic violence</w:t>
      </w:r>
      <w:r w:rsidR="00C044A7">
        <w:rPr>
          <w:sz w:val="24"/>
          <w:szCs w:val="24"/>
        </w:rPr>
        <w:t xml:space="preserve">, this situates the police in a superlative position to carry out an early intervention approach to support and manage vulnerable people if the individual police officers </w:t>
      </w:r>
      <w:r w:rsidR="00CB2ED6">
        <w:rPr>
          <w:sz w:val="24"/>
          <w:szCs w:val="24"/>
        </w:rPr>
        <w:t>are</w:t>
      </w:r>
      <w:r w:rsidR="00C044A7">
        <w:rPr>
          <w:sz w:val="24"/>
          <w:szCs w:val="24"/>
        </w:rPr>
        <w:t xml:space="preserve"> aware of the full range of options and partner agencies that work alongside the police and other professionals. As supported by (</w:t>
      </w:r>
      <w:proofErr w:type="spellStart"/>
      <w:r w:rsidR="00C044A7">
        <w:rPr>
          <w:sz w:val="24"/>
          <w:szCs w:val="24"/>
        </w:rPr>
        <w:t>Koubel</w:t>
      </w:r>
      <w:proofErr w:type="spellEnd"/>
      <w:r w:rsidR="00C044A7">
        <w:rPr>
          <w:sz w:val="24"/>
          <w:szCs w:val="24"/>
        </w:rPr>
        <w:t xml:space="preserve">, 2016) the police have </w:t>
      </w:r>
      <w:r w:rsidR="00CB2ED6">
        <w:rPr>
          <w:sz w:val="24"/>
          <w:szCs w:val="24"/>
        </w:rPr>
        <w:t>an</w:t>
      </w:r>
      <w:r w:rsidR="00C044A7">
        <w:rPr>
          <w:sz w:val="24"/>
          <w:szCs w:val="24"/>
        </w:rPr>
        <w:t xml:space="preserve"> intensive responsibility of safeguarding</w:t>
      </w:r>
      <w:r w:rsidR="00CB2ED6">
        <w:rPr>
          <w:sz w:val="24"/>
          <w:szCs w:val="24"/>
        </w:rPr>
        <w:t>, supporting and managing vulnerable people however it is not the sole responsibility of the police. Instead (</w:t>
      </w:r>
      <w:proofErr w:type="spellStart"/>
      <w:r w:rsidR="00CB2ED6">
        <w:rPr>
          <w:sz w:val="24"/>
          <w:szCs w:val="24"/>
        </w:rPr>
        <w:t>Koubel</w:t>
      </w:r>
      <w:proofErr w:type="spellEnd"/>
      <w:r w:rsidR="00CB2ED6">
        <w:rPr>
          <w:sz w:val="24"/>
          <w:szCs w:val="24"/>
        </w:rPr>
        <w:t xml:space="preserve">, 2016) argues that there is a range of professional practitioners across a wide range of services such as social, health, education and voluntary services and workers that share this responsibility along with the police and require them all to work and share information effectively with one another for a multi-agency approach that is more appropriate and tailor based to the individual. </w:t>
      </w:r>
    </w:p>
    <w:p w14:paraId="3EE75232" w14:textId="4B492899" w:rsidR="00AA6C11" w:rsidRDefault="00AA6C11" w:rsidP="00C565B8">
      <w:pPr>
        <w:ind w:right="237"/>
        <w:jc w:val="both"/>
        <w:rPr>
          <w:sz w:val="24"/>
          <w:szCs w:val="24"/>
        </w:rPr>
      </w:pPr>
    </w:p>
    <w:p w14:paraId="50A746A7" w14:textId="7A2C4CD3" w:rsidR="00AA6C11" w:rsidRDefault="00CB2ED6" w:rsidP="00C565B8">
      <w:pPr>
        <w:ind w:right="237"/>
        <w:jc w:val="both"/>
        <w:rPr>
          <w:sz w:val="24"/>
          <w:szCs w:val="24"/>
        </w:rPr>
      </w:pPr>
      <w:r>
        <w:rPr>
          <w:sz w:val="24"/>
          <w:szCs w:val="24"/>
        </w:rPr>
        <w:t>Evidence based policing have recently been adapted to involve and develop policies and procedures to make the police services approach more appropriate when supporting and managing vulnerable people such as the THRIVE dynamic risk assessment that is carried out by response officers</w:t>
      </w:r>
      <w:r w:rsidR="005F3144">
        <w:rPr>
          <w:sz w:val="24"/>
          <w:szCs w:val="24"/>
        </w:rPr>
        <w:t xml:space="preserve">. The (HMICFRS, 2015) report on police effectiveness showed statistics that there are many response officers that are professional and kind in their approach to supporting, managing and safeguarding high risk victims and vulnerable people however there was need for an improvement in the victims that </w:t>
      </w:r>
      <w:r w:rsidR="00653936">
        <w:rPr>
          <w:sz w:val="24"/>
          <w:szCs w:val="24"/>
        </w:rPr>
        <w:t xml:space="preserve">classified as medium and standard risk. </w:t>
      </w:r>
    </w:p>
    <w:p w14:paraId="108C214F" w14:textId="6AE6817A" w:rsidR="00653936" w:rsidRDefault="00653936" w:rsidP="00C565B8">
      <w:pPr>
        <w:ind w:right="237"/>
        <w:jc w:val="both"/>
        <w:rPr>
          <w:sz w:val="24"/>
          <w:szCs w:val="24"/>
        </w:rPr>
      </w:pPr>
    </w:p>
    <w:p w14:paraId="49525DA8" w14:textId="1DA13286" w:rsidR="00447698" w:rsidRDefault="00653936" w:rsidP="00C565B8">
      <w:pPr>
        <w:ind w:right="237"/>
        <w:jc w:val="both"/>
        <w:rPr>
          <w:sz w:val="24"/>
          <w:szCs w:val="24"/>
        </w:rPr>
      </w:pPr>
      <w:r>
        <w:rPr>
          <w:sz w:val="24"/>
          <w:szCs w:val="24"/>
        </w:rPr>
        <w:t xml:space="preserve">For the majority of the time the police act as a “middle man” for the more specialised departments that can offer a much better </w:t>
      </w:r>
      <w:r w:rsidR="00447698">
        <w:rPr>
          <w:sz w:val="24"/>
          <w:szCs w:val="24"/>
        </w:rPr>
        <w:t xml:space="preserve">and bespoke </w:t>
      </w:r>
      <w:r>
        <w:rPr>
          <w:sz w:val="24"/>
          <w:szCs w:val="24"/>
        </w:rPr>
        <w:t>service to vulnerable people</w:t>
      </w:r>
      <w:r w:rsidR="00447698">
        <w:rPr>
          <w:sz w:val="24"/>
          <w:szCs w:val="24"/>
        </w:rPr>
        <w:t xml:space="preserve">. </w:t>
      </w:r>
      <w:r w:rsidR="00447698">
        <w:rPr>
          <w:sz w:val="24"/>
          <w:szCs w:val="24"/>
        </w:rPr>
        <w:lastRenderedPageBreak/>
        <w:t>Departments</w:t>
      </w:r>
      <w:r>
        <w:rPr>
          <w:sz w:val="24"/>
          <w:szCs w:val="24"/>
        </w:rPr>
        <w:t xml:space="preserve"> such as the Public Protection Unit, Child Sexual Exploitation &amp; Missing Persons Teams, Child Abuse Investigations team and Multi-Agency Safeguarding Hubs like MARAC, Managing of Sexual/Violent Offenders team and child/adult protection services</w:t>
      </w:r>
      <w:r w:rsidR="00447698">
        <w:rPr>
          <w:sz w:val="24"/>
          <w:szCs w:val="24"/>
        </w:rPr>
        <w:t xml:space="preserve"> within the police service</w:t>
      </w:r>
      <w:r>
        <w:rPr>
          <w:sz w:val="24"/>
          <w:szCs w:val="24"/>
        </w:rPr>
        <w:t xml:space="preserve">. </w:t>
      </w:r>
      <w:r w:rsidR="00447698">
        <w:rPr>
          <w:sz w:val="24"/>
          <w:szCs w:val="24"/>
        </w:rPr>
        <w:t xml:space="preserve">As discussed, the police may not be the most suitable agency or offer the most appropriate response to all incidents however it is only the police service that do not have the option to not attend to a call involving a vulnerable person. The least that a response officer can do, apart from attendance at a scene would be to carry out a dynamic risk assessment by means of submitting a Public Protection Notice (PPN’s) if deemed suitable and required. The managing of vulnerable people and supporting of them is now enhanced to a higher level of service as that response officer will forward on the individual’s information to the correct department that will evaluate it as risk assessment to then supply it tot eh correct partner agency and professionals outside of the police service to offer a bespoke service of support and or intervention. </w:t>
      </w:r>
    </w:p>
    <w:p w14:paraId="6189A06C" w14:textId="77777777" w:rsidR="00447698" w:rsidRDefault="00447698" w:rsidP="00C565B8">
      <w:pPr>
        <w:ind w:right="237"/>
        <w:jc w:val="both"/>
        <w:rPr>
          <w:sz w:val="24"/>
          <w:szCs w:val="24"/>
        </w:rPr>
      </w:pPr>
    </w:p>
    <w:p w14:paraId="1A092FEE" w14:textId="77777777" w:rsidR="00EE07E0" w:rsidRDefault="00215606" w:rsidP="00C565B8">
      <w:pPr>
        <w:ind w:right="237"/>
        <w:jc w:val="both"/>
        <w:rPr>
          <w:sz w:val="24"/>
          <w:szCs w:val="24"/>
        </w:rPr>
      </w:pPr>
      <w:r>
        <w:rPr>
          <w:sz w:val="24"/>
          <w:szCs w:val="24"/>
        </w:rPr>
        <w:t xml:space="preserve">The professional approach can sometimes be more appropriate in regards to incidents that contain Adverse Childhood Experience’s (ACE’s) rather than the policing approach as the more exposure to </w:t>
      </w:r>
      <w:proofErr w:type="gramStart"/>
      <w:r>
        <w:rPr>
          <w:sz w:val="24"/>
          <w:szCs w:val="24"/>
        </w:rPr>
        <w:t>ACE’s</w:t>
      </w:r>
      <w:proofErr w:type="gramEnd"/>
      <w:r>
        <w:rPr>
          <w:sz w:val="24"/>
          <w:szCs w:val="24"/>
        </w:rPr>
        <w:t xml:space="preserve"> like incarceration can have an adverse effect on that child’s future criminal activity. It has been argued (Bellis et al. 2013) that out of the 9 possible ACE’s categories the more a child experiences the more likely they are to then go on commit, be involved or be a victim of violent crime, drug abuse and mental health issues. </w:t>
      </w:r>
      <w:r w:rsidR="00EE07E0">
        <w:rPr>
          <w:sz w:val="24"/>
          <w:szCs w:val="24"/>
        </w:rPr>
        <w:t xml:space="preserve">A public health approach to managing and supporting venerable people can be more appropriate as a “whole system style approach” is used by building upon the work and progress that has already been done by the emergency services through initial contact (Ford, 2017). </w:t>
      </w:r>
    </w:p>
    <w:p w14:paraId="761FDA56" w14:textId="77777777" w:rsidR="00EE07E0" w:rsidRDefault="00EE07E0" w:rsidP="00C565B8">
      <w:pPr>
        <w:ind w:right="237"/>
        <w:jc w:val="both"/>
        <w:rPr>
          <w:sz w:val="24"/>
          <w:szCs w:val="24"/>
        </w:rPr>
      </w:pPr>
    </w:p>
    <w:p w14:paraId="76D91AB0" w14:textId="07C9174C" w:rsidR="00EE07E0" w:rsidRDefault="00EE07E0" w:rsidP="00C565B8">
      <w:pPr>
        <w:ind w:right="237"/>
        <w:jc w:val="both"/>
        <w:rPr>
          <w:sz w:val="24"/>
          <w:szCs w:val="24"/>
        </w:rPr>
      </w:pPr>
      <w:r>
        <w:rPr>
          <w:sz w:val="24"/>
          <w:szCs w:val="24"/>
        </w:rPr>
        <w:t xml:space="preserve">A holistic multi-agency approach is what works best when managing and supporting vulnerable people as the programmes developed and put in to place by all services and partnership agencies involved are designed to strengthen overtime and improve the relationship that exist between them. This is the approach that is most suitable as it also highlights areas of improvement, tracks the rates of success and leaves smaller margin for error. </w:t>
      </w:r>
    </w:p>
    <w:p w14:paraId="3B94D082" w14:textId="2C564B35" w:rsidR="00215606" w:rsidRDefault="00EE07E0" w:rsidP="00C565B8">
      <w:pPr>
        <w:ind w:right="237"/>
        <w:jc w:val="both"/>
        <w:rPr>
          <w:sz w:val="24"/>
          <w:szCs w:val="24"/>
        </w:rPr>
      </w:pPr>
      <w:r>
        <w:rPr>
          <w:sz w:val="24"/>
          <w:szCs w:val="24"/>
        </w:rPr>
        <w:t xml:space="preserve"> </w:t>
      </w:r>
    </w:p>
    <w:p w14:paraId="0891262C" w14:textId="4920832A" w:rsidR="0041083A" w:rsidRDefault="00C8413C" w:rsidP="00C565B8">
      <w:pPr>
        <w:ind w:right="237"/>
        <w:jc w:val="both"/>
        <w:rPr>
          <w:sz w:val="24"/>
          <w:szCs w:val="24"/>
        </w:rPr>
      </w:pPr>
      <w:r>
        <w:rPr>
          <w:sz w:val="24"/>
          <w:szCs w:val="24"/>
        </w:rPr>
        <w:t xml:space="preserve">When discussing what works in order to tackle repeat victimisation </w:t>
      </w:r>
      <w:r w:rsidR="007E5A68">
        <w:rPr>
          <w:sz w:val="24"/>
          <w:szCs w:val="24"/>
        </w:rPr>
        <w:t xml:space="preserve">(RV) </w:t>
      </w:r>
      <w:r w:rsidR="00886699">
        <w:rPr>
          <w:sz w:val="24"/>
          <w:szCs w:val="24"/>
        </w:rPr>
        <w:t>a</w:t>
      </w:r>
      <w:r w:rsidR="007E5A68">
        <w:rPr>
          <w:sz w:val="24"/>
          <w:szCs w:val="24"/>
        </w:rPr>
        <w:t>nd repeat offending (RO) they often can be solved by the same or similar tactics</w:t>
      </w:r>
      <w:r w:rsidR="00886699">
        <w:rPr>
          <w:sz w:val="24"/>
          <w:szCs w:val="24"/>
        </w:rPr>
        <w:t xml:space="preserve"> and whole system approach</w:t>
      </w:r>
      <w:r w:rsidR="007E5A68">
        <w:rPr>
          <w:sz w:val="24"/>
          <w:szCs w:val="24"/>
        </w:rPr>
        <w:t xml:space="preserve">. If we single out the National issue of “County Lines” (CL) as an example, the success of CL heavily depends on the effectiveness of RV and RO. CL involves drugs, gangs, missing persons, violence, safeguarding, coercive and controlling behaviour, modern-day slavery and the exploitation of all. </w:t>
      </w:r>
      <w:r w:rsidR="00886699">
        <w:rPr>
          <w:sz w:val="24"/>
          <w:szCs w:val="24"/>
        </w:rPr>
        <w:t>With CL crimes it breeds and proves the theory that a successful crime will increase the successfulness of future crime of the same nature through repeat offending (Farrell and Pease, 2017).</w:t>
      </w:r>
      <w:r w:rsidR="0041083A">
        <w:rPr>
          <w:sz w:val="24"/>
          <w:szCs w:val="24"/>
        </w:rPr>
        <w:t xml:space="preserve"> </w:t>
      </w:r>
      <w:r w:rsidR="0041083A" w:rsidRPr="0041083A">
        <w:rPr>
          <w:sz w:val="24"/>
          <w:szCs w:val="24"/>
        </w:rPr>
        <w:t>Police can reduce crime and tackle repeat offending by situational crime prevention like environmental design, increasing the chances of getting caught and effecting the “</w:t>
      </w:r>
      <w:r w:rsidR="0041083A">
        <w:rPr>
          <w:sz w:val="24"/>
          <w:szCs w:val="24"/>
        </w:rPr>
        <w:t>R</w:t>
      </w:r>
      <w:r w:rsidR="0041083A" w:rsidRPr="0041083A">
        <w:rPr>
          <w:sz w:val="24"/>
          <w:szCs w:val="24"/>
        </w:rPr>
        <w:t>isk &amp; Reward theory” however that does not tackle the repeat offender themselves only the offence</w:t>
      </w:r>
      <w:r w:rsidR="0041083A">
        <w:rPr>
          <w:sz w:val="24"/>
          <w:szCs w:val="24"/>
        </w:rPr>
        <w:t xml:space="preserve"> (Santos and Santos, 2020)</w:t>
      </w:r>
      <w:r w:rsidR="0041083A" w:rsidRPr="0041083A">
        <w:rPr>
          <w:sz w:val="24"/>
          <w:szCs w:val="24"/>
        </w:rPr>
        <w:t>.</w:t>
      </w:r>
      <w:r w:rsidR="0041083A">
        <w:rPr>
          <w:sz w:val="24"/>
          <w:szCs w:val="24"/>
        </w:rPr>
        <w:t xml:space="preserve"> </w:t>
      </w:r>
    </w:p>
    <w:p w14:paraId="09142EE4" w14:textId="77777777" w:rsidR="0041083A" w:rsidRDefault="0041083A" w:rsidP="00C565B8">
      <w:pPr>
        <w:ind w:right="237"/>
        <w:jc w:val="both"/>
        <w:rPr>
          <w:sz w:val="24"/>
          <w:szCs w:val="24"/>
        </w:rPr>
      </w:pPr>
    </w:p>
    <w:p w14:paraId="46970320" w14:textId="5F22B3CF" w:rsidR="0041083A" w:rsidRPr="008A40D2" w:rsidRDefault="00886699" w:rsidP="00C565B8">
      <w:pPr>
        <w:ind w:right="237"/>
        <w:jc w:val="both"/>
        <w:rPr>
          <w:sz w:val="24"/>
          <w:szCs w:val="24"/>
        </w:rPr>
      </w:pPr>
      <w:r>
        <w:rPr>
          <w:sz w:val="24"/>
          <w:szCs w:val="24"/>
        </w:rPr>
        <w:t xml:space="preserve">Early intervention is key when talking RV and RO as studies have shown that males who offend before the age of 14 are at much higher a risk of repeat offending and becoming involved in criminal activity as a career and in turn have an adverse childhood affect on their own children creating a cycle of </w:t>
      </w:r>
      <w:r w:rsidR="00352C35">
        <w:rPr>
          <w:sz w:val="24"/>
          <w:szCs w:val="24"/>
        </w:rPr>
        <w:t>RO</w:t>
      </w:r>
      <w:r>
        <w:rPr>
          <w:sz w:val="24"/>
          <w:szCs w:val="24"/>
        </w:rPr>
        <w:t xml:space="preserve"> that will create </w:t>
      </w:r>
      <w:r w:rsidR="00352C35">
        <w:rPr>
          <w:sz w:val="24"/>
          <w:szCs w:val="24"/>
        </w:rPr>
        <w:t xml:space="preserve">RV </w:t>
      </w:r>
      <w:r>
        <w:rPr>
          <w:sz w:val="24"/>
          <w:szCs w:val="24"/>
        </w:rPr>
        <w:t xml:space="preserve">as </w:t>
      </w:r>
      <w:r>
        <w:rPr>
          <w:sz w:val="24"/>
          <w:szCs w:val="24"/>
        </w:rPr>
        <w:lastRenderedPageBreak/>
        <w:t xml:space="preserve">a result. </w:t>
      </w:r>
      <w:r w:rsidR="00352C35">
        <w:rPr>
          <w:sz w:val="24"/>
          <w:szCs w:val="24"/>
        </w:rPr>
        <w:t>To tackle this cycle of RO what works best is a systematic multi-agency approach by the police, partnering agencies and supporting professionals such as social services, education, housing and public health to engage positively with the community to tackle upstream and downstream steps to prevent youth offending, RO and becoming RV of crime or harm. The whole system approach worked best when support is widely available across all areas of the community.</w:t>
      </w:r>
      <w:r w:rsidR="0041083A">
        <w:rPr>
          <w:sz w:val="24"/>
          <w:szCs w:val="24"/>
        </w:rPr>
        <w:t xml:space="preserve"> To tackle the </w:t>
      </w:r>
      <w:proofErr w:type="gramStart"/>
      <w:r w:rsidR="0041083A">
        <w:rPr>
          <w:sz w:val="24"/>
          <w:szCs w:val="24"/>
        </w:rPr>
        <w:t>RO</w:t>
      </w:r>
      <w:proofErr w:type="gramEnd"/>
      <w:r w:rsidR="0041083A">
        <w:rPr>
          <w:sz w:val="24"/>
          <w:szCs w:val="24"/>
        </w:rPr>
        <w:t xml:space="preserve"> cycle a multi-agency approach that has long term goals in mind to win over the majority of the public and community through policing legitimacy and integrity with the aim of solving the root causes of RO. To police the cause of what makes an offender offend rather than policing the offence reactively is what is needed.  </w:t>
      </w:r>
      <w:r w:rsidR="00545A0B">
        <w:rPr>
          <w:sz w:val="24"/>
          <w:szCs w:val="24"/>
        </w:rPr>
        <w:t>As argued by (Bullock and Tilley, 2012) e</w:t>
      </w:r>
      <w:r w:rsidR="00BA2569">
        <w:rPr>
          <w:sz w:val="24"/>
          <w:szCs w:val="24"/>
        </w:rPr>
        <w:t xml:space="preserve">vidence based and problem-oriented policing through use of things like the OSARA model for problem solving is what is proved to work </w:t>
      </w:r>
      <w:r w:rsidR="00C51CE1">
        <w:rPr>
          <w:sz w:val="24"/>
          <w:szCs w:val="24"/>
        </w:rPr>
        <w:t xml:space="preserve">best </w:t>
      </w:r>
      <w:r w:rsidR="00BA2569">
        <w:rPr>
          <w:sz w:val="24"/>
          <w:szCs w:val="24"/>
        </w:rPr>
        <w:t xml:space="preserve">(Sidebottom et al. 2019). </w:t>
      </w:r>
    </w:p>
    <w:p w14:paraId="27B57A17" w14:textId="78198FA8" w:rsidR="000A2215" w:rsidRDefault="000A2215" w:rsidP="00C565B8">
      <w:pPr>
        <w:ind w:right="237"/>
        <w:jc w:val="both"/>
        <w:rPr>
          <w:b/>
          <w:bCs/>
          <w:sz w:val="24"/>
          <w:szCs w:val="24"/>
        </w:rPr>
      </w:pPr>
    </w:p>
    <w:p w14:paraId="1FACBE46" w14:textId="410C4272" w:rsidR="000A2215" w:rsidRDefault="000A2215" w:rsidP="00AD443E">
      <w:pPr>
        <w:ind w:right="237"/>
        <w:rPr>
          <w:b/>
          <w:bCs/>
          <w:sz w:val="24"/>
          <w:szCs w:val="24"/>
        </w:rPr>
      </w:pPr>
    </w:p>
    <w:p w14:paraId="5A14BEB8" w14:textId="3B7CDE7F" w:rsidR="5B843AF0" w:rsidRPr="00E676F7" w:rsidRDefault="00C51CE1" w:rsidP="00C51CE1">
      <w:pPr>
        <w:ind w:right="237"/>
        <w:rPr>
          <w:b/>
          <w:bCs/>
          <w:sz w:val="24"/>
          <w:szCs w:val="24"/>
        </w:rPr>
      </w:pPr>
      <w:r>
        <w:rPr>
          <w:b/>
          <w:bCs/>
          <w:sz w:val="24"/>
          <w:szCs w:val="24"/>
        </w:rPr>
        <w:t>Word Count: 1,649</w:t>
      </w:r>
    </w:p>
    <w:p w14:paraId="68317E39" w14:textId="6BB0726A" w:rsidR="00E676F7" w:rsidRPr="00E676F7" w:rsidRDefault="001308AB">
      <w:pPr>
        <w:overflowPunct/>
        <w:autoSpaceDE/>
        <w:autoSpaceDN/>
        <w:adjustRightInd/>
        <w:textAlignment w:val="auto"/>
        <w:rPr>
          <w:b/>
          <w:bCs/>
          <w:sz w:val="24"/>
          <w:szCs w:val="24"/>
        </w:rPr>
      </w:pPr>
      <w:r>
        <w:rPr>
          <w:b/>
          <w:bCs/>
          <w:sz w:val="24"/>
          <w:szCs w:val="24"/>
        </w:rPr>
        <w:t xml:space="preserve">     </w:t>
      </w:r>
      <w:r w:rsidR="00E676F7"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FCE796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346D2A">
        <w:rPr>
          <w:rStyle w:val="normaltextrun"/>
          <w:rFonts w:ascii="Arial" w:hAnsi="Arial" w:cs="Arial"/>
          <w:color w:val="000000"/>
        </w:rPr>
        <w:t xml:space="preserve">Joe </w:t>
      </w:r>
      <w:proofErr w:type="spellStart"/>
      <w:r w:rsidR="00346D2A">
        <w:rPr>
          <w:rStyle w:val="normaltextrun"/>
          <w:rFonts w:ascii="Arial" w:hAnsi="Arial" w:cs="Arial"/>
          <w:color w:val="000000"/>
        </w:rPr>
        <w:t>Protheroe</w:t>
      </w:r>
      <w:proofErr w:type="spellEnd"/>
      <w:r>
        <w:rPr>
          <w:rStyle w:val="normaltextrun"/>
          <w:rFonts w:ascii="Arial" w:hAnsi="Arial" w:cs="Arial"/>
          <w:color w:val="000000"/>
        </w:rPr>
        <w:t>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B49FC9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346D2A">
        <w:rPr>
          <w:rStyle w:val="normaltextrun"/>
          <w:rFonts w:ascii="Arial" w:hAnsi="Arial" w:cs="Arial"/>
          <w:color w:val="000000"/>
        </w:rPr>
        <w:t>23/0</w:t>
      </w:r>
      <w:r w:rsidR="000A2215">
        <w:rPr>
          <w:rStyle w:val="normaltextrun"/>
          <w:rFonts w:ascii="Arial" w:hAnsi="Arial" w:cs="Arial"/>
          <w:color w:val="000000"/>
        </w:rPr>
        <w:t>1</w:t>
      </w:r>
      <w:r w:rsidR="00346D2A">
        <w:rPr>
          <w:rStyle w:val="normaltextrun"/>
          <w:rFonts w:ascii="Arial" w:hAnsi="Arial" w:cs="Arial"/>
          <w:color w:val="000000"/>
        </w:rPr>
        <w:t>/2021</w:t>
      </w:r>
      <w:r>
        <w:rPr>
          <w:rStyle w:val="normaltextrun"/>
          <w:rFonts w:ascii="Arial" w:hAnsi="Arial" w:cs="Arial"/>
          <w:color w:val="000000"/>
        </w:rPr>
        <w:t xml:space="preserve">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D443E">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D443E">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w:t>
            </w:r>
            <w:proofErr w:type="gramStart"/>
            <w:r w:rsidRPr="00E676F7">
              <w:rPr>
                <w:sz w:val="24"/>
                <w:szCs w:val="24"/>
              </w:rPr>
              <w:t>e.g.</w:t>
            </w:r>
            <w:proofErr w:type="gramEnd"/>
            <w:r w:rsidRPr="00E676F7">
              <w:rPr>
                <w:sz w:val="24"/>
                <w:szCs w:val="24"/>
              </w:rPr>
              <w:t xml:space="preserve"> drug smuggling, human trafficking, child sexual exploitation, counterfeit goods, organised crime groups and ‘county lines’) by effective policing of the roads. </w:t>
            </w:r>
          </w:p>
          <w:p w14:paraId="62E336A0" w14:textId="77777777" w:rsidR="00710D69" w:rsidRPr="00E676F7" w:rsidRDefault="00710D69" w:rsidP="00AD443E">
            <w:pPr>
              <w:ind w:right="237"/>
              <w:jc w:val="both"/>
              <w:rPr>
                <w:sz w:val="24"/>
                <w:szCs w:val="24"/>
              </w:rPr>
            </w:pPr>
          </w:p>
          <w:p w14:paraId="41B3782F" w14:textId="3DFC0595" w:rsidR="00710D69" w:rsidRPr="00E676F7" w:rsidRDefault="00710D69" w:rsidP="00AD443E">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D443E">
            <w:pPr>
              <w:ind w:right="237"/>
              <w:rPr>
                <w:sz w:val="24"/>
                <w:szCs w:val="24"/>
              </w:rPr>
            </w:pPr>
          </w:p>
          <w:p w14:paraId="01F9B7BD" w14:textId="77777777" w:rsidR="00710D69" w:rsidRPr="00E676F7" w:rsidRDefault="00710D69" w:rsidP="00AD443E">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12715896" w:rsidR="00025650" w:rsidRPr="00E676F7" w:rsidRDefault="006B08A6" w:rsidP="00340E9A">
      <w:pPr>
        <w:ind w:right="237"/>
        <w:jc w:val="both"/>
        <w:rPr>
          <w:sz w:val="24"/>
          <w:szCs w:val="24"/>
        </w:rPr>
      </w:pPr>
      <w:r>
        <w:rPr>
          <w:sz w:val="24"/>
          <w:szCs w:val="24"/>
        </w:rPr>
        <w:t xml:space="preserve">Information and intelligence can be used in many difference ways in order to disrupt the prevalent criminal activity that takes place by effective policing of the roads. </w:t>
      </w:r>
      <w:r w:rsidR="0034377B">
        <w:rPr>
          <w:sz w:val="24"/>
          <w:szCs w:val="24"/>
        </w:rPr>
        <w:t xml:space="preserve">The very obvious and first thing to recognise and understand is that if </w:t>
      </w:r>
      <w:r w:rsidR="009A02EB">
        <w:rPr>
          <w:sz w:val="24"/>
          <w:szCs w:val="24"/>
        </w:rPr>
        <w:t xml:space="preserve">the </w:t>
      </w:r>
      <w:r w:rsidR="00E65E11">
        <w:rPr>
          <w:sz w:val="24"/>
          <w:szCs w:val="24"/>
        </w:rPr>
        <w:t>success of the more serious crimes such as drug smuggling, human trafficking</w:t>
      </w:r>
      <w:r w:rsidR="0034377B">
        <w:rPr>
          <w:sz w:val="24"/>
          <w:szCs w:val="24"/>
        </w:rPr>
        <w:t xml:space="preserve"> </w:t>
      </w:r>
      <w:r w:rsidR="00E65E11">
        <w:rPr>
          <w:sz w:val="24"/>
          <w:szCs w:val="24"/>
        </w:rPr>
        <w:t>and running county lines is dependant on the use of the UK roads then the effective policing of said roads will have an adverse effect on the ease of that success (Harding, 2020). This is more evident in crimes such as drug smuggling and ‘running county lines’ as they have developed and evolved within modern times to be easier to facilitate but hand in hand easier to be detected</w:t>
      </w:r>
      <w:r w:rsidR="009A02EB">
        <w:rPr>
          <w:sz w:val="24"/>
          <w:szCs w:val="24"/>
        </w:rPr>
        <w:t xml:space="preserve"> by police, partnering agencies and technology</w:t>
      </w:r>
      <w:r w:rsidR="00E65E11">
        <w:rPr>
          <w:sz w:val="24"/>
          <w:szCs w:val="24"/>
        </w:rPr>
        <w:t xml:space="preserve">. With county line’s organised criminal </w:t>
      </w:r>
      <w:r w:rsidR="009A02EB">
        <w:rPr>
          <w:sz w:val="24"/>
          <w:szCs w:val="24"/>
        </w:rPr>
        <w:t>activity,</w:t>
      </w:r>
      <w:r w:rsidR="00E65E11">
        <w:rPr>
          <w:sz w:val="24"/>
          <w:szCs w:val="24"/>
        </w:rPr>
        <w:t xml:space="preserve"> it is </w:t>
      </w:r>
      <w:r w:rsidR="009A02EB">
        <w:rPr>
          <w:sz w:val="24"/>
          <w:szCs w:val="24"/>
        </w:rPr>
        <w:t>an essential part of the drug dealing distribution framework</w:t>
      </w:r>
      <w:r w:rsidR="00E65E11">
        <w:rPr>
          <w:sz w:val="24"/>
          <w:szCs w:val="24"/>
        </w:rPr>
        <w:t xml:space="preserve"> that drugs are transported from one area to another by an individual or a group of individual</w:t>
      </w:r>
      <w:r w:rsidR="009A02EB">
        <w:rPr>
          <w:sz w:val="24"/>
          <w:szCs w:val="24"/>
        </w:rPr>
        <w:t>s (Harding, 2020). T</w:t>
      </w:r>
      <w:r w:rsidR="00E65E11">
        <w:rPr>
          <w:sz w:val="24"/>
          <w:szCs w:val="24"/>
        </w:rPr>
        <w:t>he only way this</w:t>
      </w:r>
      <w:r w:rsidR="009A02EB">
        <w:rPr>
          <w:sz w:val="24"/>
          <w:szCs w:val="24"/>
        </w:rPr>
        <w:t xml:space="preserve"> distribution</w:t>
      </w:r>
      <w:r w:rsidR="00E65E11">
        <w:rPr>
          <w:sz w:val="24"/>
          <w:szCs w:val="24"/>
        </w:rPr>
        <w:t xml:space="preserve"> can be done is via the roads or public transport railways</w:t>
      </w:r>
      <w:r w:rsidR="009A02EB">
        <w:rPr>
          <w:sz w:val="24"/>
          <w:szCs w:val="24"/>
        </w:rPr>
        <w:t xml:space="preserve">, </w:t>
      </w:r>
      <w:r w:rsidR="00E65E11">
        <w:rPr>
          <w:sz w:val="24"/>
          <w:szCs w:val="24"/>
        </w:rPr>
        <w:t>since the railways are already policed by British transport police that only leaves the possibility of the roads to be policed using information and intelligence</w:t>
      </w:r>
      <w:r w:rsidR="009A02EB">
        <w:rPr>
          <w:sz w:val="24"/>
          <w:szCs w:val="24"/>
        </w:rPr>
        <w:t xml:space="preserve"> lead approach. </w:t>
      </w:r>
    </w:p>
    <w:p w14:paraId="10933DAA" w14:textId="77777777" w:rsidR="00AC08CE" w:rsidRDefault="00AC08CE" w:rsidP="00340E9A">
      <w:pPr>
        <w:ind w:right="237"/>
        <w:jc w:val="both"/>
        <w:rPr>
          <w:sz w:val="24"/>
          <w:szCs w:val="24"/>
        </w:rPr>
      </w:pPr>
    </w:p>
    <w:p w14:paraId="6E2F7E1A" w14:textId="6F2AF7C6" w:rsidR="002E1A57" w:rsidRDefault="00767486" w:rsidP="00340E9A">
      <w:pPr>
        <w:ind w:right="237"/>
        <w:jc w:val="both"/>
        <w:rPr>
          <w:sz w:val="24"/>
          <w:szCs w:val="24"/>
        </w:rPr>
      </w:pPr>
      <w:r>
        <w:rPr>
          <w:sz w:val="24"/>
          <w:szCs w:val="24"/>
        </w:rPr>
        <w:t xml:space="preserve">The need to prevent, detect and disrupt criminal activity </w:t>
      </w:r>
      <w:r w:rsidR="00AC08CE">
        <w:rPr>
          <w:sz w:val="24"/>
          <w:szCs w:val="24"/>
        </w:rPr>
        <w:t>through policing the roads effectively is what is centred at the foundation of roads policing which is entwined with the ‘</w:t>
      </w:r>
      <w:proofErr w:type="spellStart"/>
      <w:r w:rsidR="00AC08CE">
        <w:rPr>
          <w:sz w:val="24"/>
          <w:szCs w:val="24"/>
        </w:rPr>
        <w:t>Peelian</w:t>
      </w:r>
      <w:proofErr w:type="spellEnd"/>
      <w:r w:rsidR="00AC08CE">
        <w:rPr>
          <w:sz w:val="24"/>
          <w:szCs w:val="24"/>
        </w:rPr>
        <w:t xml:space="preserve">’ principles and code of ethics. </w:t>
      </w:r>
      <w:r>
        <w:rPr>
          <w:sz w:val="24"/>
          <w:szCs w:val="24"/>
        </w:rPr>
        <w:t xml:space="preserve">Criminals have no choice but to use our roads in order for them to carry out their criminal processes as there is no other option apart from public transport if their nature of the criminal activity is to move goods, persons or themselves from one location to another. </w:t>
      </w:r>
      <w:r w:rsidR="002E1A57">
        <w:rPr>
          <w:sz w:val="24"/>
          <w:szCs w:val="24"/>
        </w:rPr>
        <w:t xml:space="preserve">This means that there is opportunity to monitor and gather information on many different types of criminals that are dependant on use of the roads whether it is minor offences such as parking </w:t>
      </w:r>
      <w:r w:rsidR="00D816A0">
        <w:rPr>
          <w:sz w:val="24"/>
          <w:szCs w:val="24"/>
        </w:rPr>
        <w:t>or anti-social behaviour</w:t>
      </w:r>
      <w:r w:rsidR="002E1A57">
        <w:rPr>
          <w:sz w:val="24"/>
          <w:szCs w:val="24"/>
        </w:rPr>
        <w:t xml:space="preserve"> all the way up to the more serious end of the spectrum of serious and organised crime such as county lines drugs operations and even international organised crime such as </w:t>
      </w:r>
      <w:r w:rsidR="00D816A0">
        <w:rPr>
          <w:sz w:val="24"/>
          <w:szCs w:val="24"/>
        </w:rPr>
        <w:t>modern-day</w:t>
      </w:r>
      <w:r w:rsidR="002E1A57">
        <w:rPr>
          <w:sz w:val="24"/>
          <w:szCs w:val="24"/>
        </w:rPr>
        <w:t xml:space="preserve"> slavery and drug smuggling. </w:t>
      </w:r>
    </w:p>
    <w:p w14:paraId="5777B96D" w14:textId="271179B8" w:rsidR="002E1A57" w:rsidRDefault="002E1A57" w:rsidP="00340E9A">
      <w:pPr>
        <w:ind w:right="237"/>
        <w:jc w:val="both"/>
        <w:rPr>
          <w:sz w:val="24"/>
          <w:szCs w:val="24"/>
        </w:rPr>
      </w:pPr>
    </w:p>
    <w:p w14:paraId="6B659C30" w14:textId="7A3362FA" w:rsidR="00615CA6" w:rsidRDefault="00615CA6" w:rsidP="00340E9A">
      <w:pPr>
        <w:ind w:right="237"/>
        <w:jc w:val="both"/>
        <w:rPr>
          <w:sz w:val="24"/>
          <w:szCs w:val="24"/>
        </w:rPr>
      </w:pPr>
      <w:r>
        <w:rPr>
          <w:sz w:val="24"/>
          <w:szCs w:val="24"/>
        </w:rPr>
        <w:t>The gathering and sharing of information and intelligence has proven vital and imperative in the past in regards to disrupting more serious crime by roads policing. Rose (200</w:t>
      </w:r>
      <w:r w:rsidR="00843002">
        <w:rPr>
          <w:sz w:val="24"/>
          <w:szCs w:val="24"/>
        </w:rPr>
        <w:t>0</w:t>
      </w:r>
      <w:r>
        <w:rPr>
          <w:sz w:val="24"/>
          <w:szCs w:val="24"/>
        </w:rPr>
        <w:t xml:space="preserve">) carried out a study </w:t>
      </w:r>
      <w:r w:rsidR="00843002">
        <w:rPr>
          <w:sz w:val="24"/>
          <w:szCs w:val="24"/>
        </w:rPr>
        <w:t xml:space="preserve">that displayed clear associations between offenders </w:t>
      </w:r>
      <w:r w:rsidR="00843002">
        <w:rPr>
          <w:sz w:val="24"/>
          <w:szCs w:val="24"/>
        </w:rPr>
        <w:lastRenderedPageBreak/>
        <w:t xml:space="preserve">that are caught offending on the roads are often offenders in other areas of the law also. Rose (2000) study showed that approximately 50% of drivers that were convicted of section 2 of the Road Traffic Act 1988 - dangerous driving also had previous convictions, it was also discovered that of this 50% of dangerous drivers approximately a quarter of them then went on to be convicted of a further offence within a 12-month period thus showing a clear pattern in offending and criminal behaviour. Previous convictions are not grounds for a stop search and can not be used as suspicion however with this type of information and intelligence being shared it can be argued that how and individual acts on the road can be an indicator of how they act in their personal life also. </w:t>
      </w:r>
      <w:r w:rsidR="00314BA2">
        <w:rPr>
          <w:sz w:val="24"/>
          <w:szCs w:val="24"/>
        </w:rPr>
        <w:t xml:space="preserve">Chenery et al. (1999) shows evidence to supports this theory that there a </w:t>
      </w:r>
      <w:r w:rsidR="005E4D02">
        <w:rPr>
          <w:sz w:val="24"/>
          <w:szCs w:val="24"/>
        </w:rPr>
        <w:t>clear comparison</w:t>
      </w:r>
      <w:r w:rsidR="00314BA2">
        <w:rPr>
          <w:sz w:val="24"/>
          <w:szCs w:val="24"/>
        </w:rPr>
        <w:t xml:space="preserve"> between people who commit minor road offences and offenders who go on to play a part and/or be responsible for more serious crime.  </w:t>
      </w:r>
    </w:p>
    <w:p w14:paraId="68697803" w14:textId="77777777" w:rsidR="00843002" w:rsidRPr="00E676F7" w:rsidRDefault="00843002" w:rsidP="00340E9A">
      <w:pPr>
        <w:ind w:right="237"/>
        <w:jc w:val="both"/>
        <w:rPr>
          <w:sz w:val="24"/>
          <w:szCs w:val="24"/>
        </w:rPr>
      </w:pPr>
    </w:p>
    <w:p w14:paraId="0754A1DA" w14:textId="59A4287A" w:rsidR="005E4D02" w:rsidRPr="006646EE" w:rsidRDefault="00314BA2" w:rsidP="00340E9A">
      <w:pPr>
        <w:ind w:right="237"/>
        <w:jc w:val="both"/>
        <w:rPr>
          <w:bCs/>
          <w:sz w:val="24"/>
          <w:szCs w:val="24"/>
        </w:rPr>
      </w:pPr>
      <w:r w:rsidRPr="006646EE">
        <w:rPr>
          <w:bCs/>
          <w:sz w:val="24"/>
          <w:szCs w:val="24"/>
        </w:rPr>
        <w:t xml:space="preserve">It has been argued by Bryant and Bryant </w:t>
      </w:r>
      <w:r w:rsidR="005E4D02" w:rsidRPr="006646EE">
        <w:rPr>
          <w:bCs/>
          <w:sz w:val="24"/>
          <w:szCs w:val="24"/>
        </w:rPr>
        <w:t xml:space="preserve">(2019) </w:t>
      </w:r>
      <w:r w:rsidR="006A27BE" w:rsidRPr="006646EE">
        <w:rPr>
          <w:bCs/>
          <w:sz w:val="24"/>
          <w:szCs w:val="24"/>
        </w:rPr>
        <w:t>that criminals</w:t>
      </w:r>
      <w:r w:rsidR="005E4D02" w:rsidRPr="006646EE">
        <w:rPr>
          <w:bCs/>
          <w:sz w:val="24"/>
          <w:szCs w:val="24"/>
        </w:rPr>
        <w:t xml:space="preserve"> that display offending behaviour on the roads can be a clear indicator that can be used as intelligence by the police that they are more likely to be involved with more serious crime. As previously mentioned crimes such as drug distribution networks, modern day slavery and human trafficking are all dependent on free use of the public roads and therefore if these roads are policed through the use of information and intelligence it may not hinder the criminal activity in all areas but it most definitely offers the police opportunity to gather information and intelligence in order to take down the organised crime gang rather than prosecute the one or two individuals that are caught in one vehicle. </w:t>
      </w:r>
      <w:r w:rsidR="006646EE" w:rsidRPr="006646EE">
        <w:rPr>
          <w:bCs/>
          <w:sz w:val="24"/>
          <w:szCs w:val="24"/>
        </w:rPr>
        <w:t>More experienced organised crime gangs or repeat offenders can be resourceful and quicky become familiar with the indicators that may ‘give them away’ to the police and go unnoticed to the police for quite some time when participating or carrying out their crimes but it is through</w:t>
      </w:r>
      <w:r w:rsidR="005E4D02" w:rsidRPr="006646EE">
        <w:rPr>
          <w:bCs/>
          <w:sz w:val="24"/>
          <w:szCs w:val="24"/>
        </w:rPr>
        <w:t xml:space="preserve"> effective policing of the roads founded upon intelligence it gives the police force and their partner agencies the option to subtly build upon that intelligence</w:t>
      </w:r>
      <w:r w:rsidR="006646EE" w:rsidRPr="006646EE">
        <w:rPr>
          <w:bCs/>
          <w:sz w:val="24"/>
          <w:szCs w:val="24"/>
        </w:rPr>
        <w:t xml:space="preserve"> in order to disrupt the more prevalent criminal activity at the source or in its entirety.</w:t>
      </w:r>
      <w:r w:rsidR="006646EE">
        <w:rPr>
          <w:bCs/>
          <w:sz w:val="24"/>
          <w:szCs w:val="24"/>
        </w:rPr>
        <w:t xml:space="preserve"> If a criminal is stopped</w:t>
      </w:r>
      <w:r w:rsidR="005D48BF">
        <w:rPr>
          <w:bCs/>
          <w:sz w:val="24"/>
          <w:szCs w:val="24"/>
        </w:rPr>
        <w:t xml:space="preserve"> and found to be in possession of a large quantity of a controlled substance then it is likely to prosecute for possession with the intent to supply however if that individual is monitored and intelligence is gathered upon their patterns, associates, associated vehicles and associated areas then it offers far more opportunity for further prosecution of the criminal organisation rather than the individual alone. </w:t>
      </w:r>
      <w:r w:rsidR="006646EE" w:rsidRPr="006646EE">
        <w:rPr>
          <w:bCs/>
          <w:sz w:val="24"/>
          <w:szCs w:val="24"/>
        </w:rPr>
        <w:t>Due to the forever changing and adapting intelligence that is gathered by partner agencies and the police by effective policing of the roads it offers a current and cohesive ‘bigger picture’ on individual criminals and henceforth their criminal associates</w:t>
      </w:r>
      <w:r w:rsidR="006646EE">
        <w:rPr>
          <w:bCs/>
          <w:sz w:val="24"/>
          <w:szCs w:val="24"/>
        </w:rPr>
        <w:t>.</w:t>
      </w:r>
      <w:r w:rsidR="006646EE" w:rsidRPr="006646EE">
        <w:rPr>
          <w:bCs/>
          <w:sz w:val="24"/>
          <w:szCs w:val="24"/>
        </w:rPr>
        <w:t xml:space="preserve"> (Roach, 2017). </w:t>
      </w:r>
    </w:p>
    <w:p w14:paraId="0CA006F4" w14:textId="686927CC" w:rsidR="005E4D02" w:rsidRDefault="005E4D02" w:rsidP="00340E9A">
      <w:pPr>
        <w:ind w:right="237"/>
        <w:jc w:val="both"/>
        <w:rPr>
          <w:b/>
          <w:sz w:val="24"/>
          <w:szCs w:val="24"/>
        </w:rPr>
      </w:pPr>
    </w:p>
    <w:p w14:paraId="57C6B79A" w14:textId="7D8F208F" w:rsidR="00251310" w:rsidRPr="00FE48AB" w:rsidRDefault="005D48BF" w:rsidP="00340E9A">
      <w:pPr>
        <w:ind w:right="237"/>
        <w:jc w:val="both"/>
        <w:rPr>
          <w:bCs/>
          <w:sz w:val="24"/>
          <w:szCs w:val="24"/>
        </w:rPr>
      </w:pPr>
      <w:r w:rsidRPr="00FE48AB">
        <w:rPr>
          <w:bCs/>
          <w:sz w:val="24"/>
          <w:szCs w:val="24"/>
        </w:rPr>
        <w:t xml:space="preserve">There are numerous conditions imposed upon the individual and vehicle </w:t>
      </w:r>
      <w:r w:rsidR="001F298E" w:rsidRPr="00FE48AB">
        <w:rPr>
          <w:bCs/>
          <w:sz w:val="24"/>
          <w:szCs w:val="24"/>
        </w:rPr>
        <w:t xml:space="preserve">in order for them to have the right to freely use the roads within the </w:t>
      </w:r>
      <w:r w:rsidR="00251310" w:rsidRPr="00FE48AB">
        <w:rPr>
          <w:bCs/>
          <w:sz w:val="24"/>
          <w:szCs w:val="24"/>
        </w:rPr>
        <w:t xml:space="preserve">premise of the law however through effective policing of the roads if one of these conditions are not met or not up to standard it gives the police more opportunity to educate, prosecute and gather intelligence that could prove essential in the future if the individual is involved in more serious criminal activity. </w:t>
      </w:r>
      <w:r w:rsidR="001014F4">
        <w:rPr>
          <w:bCs/>
          <w:sz w:val="24"/>
          <w:szCs w:val="24"/>
        </w:rPr>
        <w:t xml:space="preserve">The </w:t>
      </w:r>
      <w:r w:rsidR="001014F4" w:rsidRPr="001014F4">
        <w:rPr>
          <w:bCs/>
          <w:sz w:val="24"/>
          <w:szCs w:val="24"/>
        </w:rPr>
        <w:t>Great Britain: Parliament: House of Commons: Transport Committee</w:t>
      </w:r>
      <w:r w:rsidR="001014F4">
        <w:rPr>
          <w:bCs/>
          <w:sz w:val="24"/>
          <w:szCs w:val="24"/>
        </w:rPr>
        <w:t xml:space="preserve"> (2006) states that it is this type of policing that is the most suitable approach when applying the National Intelligence model to policing in order to promote intelligence led policing and strengthen the use of intelligence and information beyond the confinement of </w:t>
      </w:r>
      <w:r w:rsidR="00AA5D9D">
        <w:rPr>
          <w:bCs/>
          <w:sz w:val="24"/>
          <w:szCs w:val="24"/>
        </w:rPr>
        <w:t xml:space="preserve">simplistic </w:t>
      </w:r>
      <w:r w:rsidR="001014F4">
        <w:rPr>
          <w:bCs/>
          <w:sz w:val="24"/>
          <w:szCs w:val="24"/>
        </w:rPr>
        <w:t xml:space="preserve">statistic gathering. </w:t>
      </w:r>
    </w:p>
    <w:p w14:paraId="476A188D" w14:textId="31B8A33A" w:rsidR="005D48BF" w:rsidRPr="00FE48AB" w:rsidRDefault="00FE48AB" w:rsidP="00340E9A">
      <w:pPr>
        <w:ind w:right="237"/>
        <w:jc w:val="both"/>
        <w:rPr>
          <w:bCs/>
          <w:sz w:val="24"/>
          <w:szCs w:val="24"/>
        </w:rPr>
      </w:pPr>
      <w:r w:rsidRPr="00FE48AB">
        <w:rPr>
          <w:bCs/>
          <w:sz w:val="24"/>
          <w:szCs w:val="24"/>
        </w:rPr>
        <w:lastRenderedPageBreak/>
        <w:t>The disruption of criminal activity is the centred ideology of the governments serious and organised crime mission statement through effective policing of the roads</w:t>
      </w:r>
      <w:r w:rsidR="00B87B3D">
        <w:rPr>
          <w:bCs/>
          <w:sz w:val="24"/>
          <w:szCs w:val="24"/>
        </w:rPr>
        <w:t xml:space="preserve"> by prosecuting and disrupting criminals that are engaged in serious organised crime (Great Britain: Home office 2013)</w:t>
      </w:r>
      <w:r w:rsidRPr="00FE48AB">
        <w:rPr>
          <w:bCs/>
          <w:sz w:val="24"/>
          <w:szCs w:val="24"/>
        </w:rPr>
        <w:t xml:space="preserve">. If effective policing of the roads is </w:t>
      </w:r>
      <w:r w:rsidR="00086CFF">
        <w:rPr>
          <w:bCs/>
          <w:sz w:val="24"/>
          <w:szCs w:val="24"/>
        </w:rPr>
        <w:t>succeeded</w:t>
      </w:r>
      <w:r w:rsidRPr="00FE48AB">
        <w:rPr>
          <w:bCs/>
          <w:sz w:val="24"/>
          <w:szCs w:val="24"/>
        </w:rPr>
        <w:t xml:space="preserve"> then it would have a positive effect on the law abiding public and ultimately </w:t>
      </w:r>
      <w:r w:rsidR="00B87B3D">
        <w:rPr>
          <w:bCs/>
          <w:sz w:val="24"/>
          <w:szCs w:val="24"/>
        </w:rPr>
        <w:t xml:space="preserve">the same effect upon </w:t>
      </w:r>
      <w:r w:rsidRPr="00FE48AB">
        <w:rPr>
          <w:bCs/>
          <w:sz w:val="24"/>
          <w:szCs w:val="24"/>
        </w:rPr>
        <w:t>public perception of the police. Through use of information, intelligence and competence of the police and partner agencies effectively policing the roads it makes it increasingly difficult for criminals to operate successfully</w:t>
      </w:r>
      <w:r w:rsidR="00086CFF">
        <w:rPr>
          <w:bCs/>
          <w:sz w:val="24"/>
          <w:szCs w:val="24"/>
        </w:rPr>
        <w:t xml:space="preserve"> and unchallenged</w:t>
      </w:r>
      <w:r w:rsidRPr="00FE48AB">
        <w:rPr>
          <w:bCs/>
          <w:sz w:val="24"/>
          <w:szCs w:val="24"/>
        </w:rPr>
        <w:t xml:space="preserve">. It is not possible for the police and partner agencies to effectively </w:t>
      </w:r>
      <w:r w:rsidR="00086CFF">
        <w:rPr>
          <w:bCs/>
          <w:sz w:val="24"/>
          <w:szCs w:val="24"/>
        </w:rPr>
        <w:t>prevent and detect</w:t>
      </w:r>
      <w:r w:rsidRPr="00FE48AB">
        <w:rPr>
          <w:bCs/>
          <w:sz w:val="24"/>
          <w:szCs w:val="24"/>
        </w:rPr>
        <w:t xml:space="preserve"> 100% of </w:t>
      </w:r>
      <w:r>
        <w:rPr>
          <w:bCs/>
          <w:sz w:val="24"/>
          <w:szCs w:val="24"/>
        </w:rPr>
        <w:t xml:space="preserve">the </w:t>
      </w:r>
      <w:r w:rsidRPr="00E676F7">
        <w:rPr>
          <w:sz w:val="24"/>
          <w:szCs w:val="24"/>
        </w:rPr>
        <w:t>more prevalent criminal activity</w:t>
      </w:r>
      <w:r>
        <w:rPr>
          <w:sz w:val="24"/>
          <w:szCs w:val="24"/>
        </w:rPr>
        <w:t xml:space="preserve"> however it is possible to minimise the areas the criminals can operate within without a high chance of detection therefore disrupting </w:t>
      </w:r>
      <w:r w:rsidR="00086CFF">
        <w:rPr>
          <w:sz w:val="24"/>
          <w:szCs w:val="24"/>
        </w:rPr>
        <w:t xml:space="preserve">and having a serious impact upon </w:t>
      </w:r>
      <w:r>
        <w:rPr>
          <w:sz w:val="24"/>
          <w:szCs w:val="24"/>
        </w:rPr>
        <w:t>the success rate of said crime</w:t>
      </w:r>
      <w:r w:rsidR="00086CFF">
        <w:rPr>
          <w:sz w:val="24"/>
          <w:szCs w:val="24"/>
        </w:rPr>
        <w:t xml:space="preserve"> (McCandless, 2016)</w:t>
      </w:r>
      <w:r>
        <w:rPr>
          <w:sz w:val="24"/>
          <w:szCs w:val="24"/>
        </w:rPr>
        <w:t xml:space="preserve">. </w:t>
      </w:r>
    </w:p>
    <w:p w14:paraId="51D065E9" w14:textId="77777777" w:rsidR="005D48BF" w:rsidRDefault="005D48BF" w:rsidP="00340E9A">
      <w:pPr>
        <w:ind w:right="237"/>
        <w:jc w:val="both"/>
        <w:rPr>
          <w:b/>
          <w:sz w:val="24"/>
          <w:szCs w:val="24"/>
        </w:rPr>
      </w:pPr>
    </w:p>
    <w:p w14:paraId="720ED8EE" w14:textId="6CE687CF" w:rsidR="000F7470" w:rsidRPr="00E57361" w:rsidRDefault="000F7470" w:rsidP="000F7470">
      <w:pPr>
        <w:ind w:right="237"/>
        <w:jc w:val="both"/>
        <w:rPr>
          <w:b/>
          <w:sz w:val="24"/>
          <w:szCs w:val="24"/>
        </w:rPr>
      </w:pPr>
      <w:r w:rsidRPr="000F7470">
        <w:rPr>
          <w:bCs/>
          <w:sz w:val="24"/>
          <w:szCs w:val="24"/>
        </w:rPr>
        <w:t>An example on</w:t>
      </w:r>
      <w:r>
        <w:rPr>
          <w:b/>
          <w:sz w:val="24"/>
          <w:szCs w:val="24"/>
        </w:rPr>
        <w:t xml:space="preserve"> </w:t>
      </w:r>
      <w:r w:rsidRPr="00E676F7">
        <w:rPr>
          <w:sz w:val="24"/>
          <w:szCs w:val="24"/>
        </w:rPr>
        <w:t>how information and intelligence can be used in the disruption of the more prevalent criminal activity by effective policing of the roads</w:t>
      </w:r>
      <w:r>
        <w:rPr>
          <w:sz w:val="24"/>
          <w:szCs w:val="24"/>
        </w:rPr>
        <w:t xml:space="preserve"> took place last year between the 14</w:t>
      </w:r>
      <w:r w:rsidRPr="000F7470">
        <w:rPr>
          <w:sz w:val="24"/>
          <w:szCs w:val="24"/>
          <w:vertAlign w:val="superscript"/>
        </w:rPr>
        <w:t>th</w:t>
      </w:r>
      <w:r>
        <w:rPr>
          <w:sz w:val="24"/>
          <w:szCs w:val="24"/>
        </w:rPr>
        <w:t>-17</w:t>
      </w:r>
      <w:r w:rsidRPr="000F7470">
        <w:rPr>
          <w:sz w:val="24"/>
          <w:szCs w:val="24"/>
          <w:vertAlign w:val="superscript"/>
        </w:rPr>
        <w:t>th</w:t>
      </w:r>
      <w:r>
        <w:rPr>
          <w:sz w:val="24"/>
          <w:szCs w:val="24"/>
        </w:rPr>
        <w:t xml:space="preserve"> of September where Essex police, along with their partnering agencies joined forces with the Metropolitan police </w:t>
      </w:r>
      <w:r w:rsidRPr="000F7470">
        <w:rPr>
          <w:bCs/>
          <w:sz w:val="24"/>
          <w:szCs w:val="24"/>
        </w:rPr>
        <w:t>to patrol the roads bordering Essex and London.</w:t>
      </w:r>
      <w:r>
        <w:rPr>
          <w:bCs/>
          <w:sz w:val="24"/>
          <w:szCs w:val="24"/>
        </w:rPr>
        <w:t xml:space="preserve"> The sole aim if this operation was to utilise information and intelligence that was assembled from the community, partner agencies and technology such as ANPR to identify, detect and target vehicles that were linked or associated to more serious crime. The result of this particular operation was over 230 arrest overall but specifically the results in regards to the Essex area consisted of multiple criminals arrested for possession of class A drugs, suspicion of theft of a motor vehicle, driving whilst under the influence of drugs and also one individual was arrested </w:t>
      </w:r>
      <w:r w:rsidRPr="000F7470">
        <w:rPr>
          <w:bCs/>
          <w:sz w:val="24"/>
          <w:szCs w:val="24"/>
        </w:rPr>
        <w:t>on suspicion of stalking, coercive and controlling behaviour, harassment and threatening to commit criminal damage.</w:t>
      </w:r>
      <w:r>
        <w:rPr>
          <w:bCs/>
          <w:sz w:val="24"/>
          <w:szCs w:val="24"/>
        </w:rPr>
        <w:t xml:space="preserve"> This inherently displays that an array of more prevalent crime can</w:t>
      </w:r>
      <w:r w:rsidRPr="00F30017">
        <w:rPr>
          <w:b/>
          <w:sz w:val="24"/>
          <w:szCs w:val="24"/>
        </w:rPr>
        <w:t xml:space="preserve"> </w:t>
      </w:r>
      <w:r w:rsidRPr="000F7470">
        <w:rPr>
          <w:bCs/>
          <w:sz w:val="24"/>
          <w:szCs w:val="24"/>
        </w:rPr>
        <w:t>be effectively detected and disrupted by affective policing of the roads using investigative resources like ANPR along with information and intelligence and their partner agencies</w:t>
      </w:r>
      <w:r w:rsidR="001F6383">
        <w:rPr>
          <w:bCs/>
          <w:sz w:val="24"/>
          <w:szCs w:val="24"/>
        </w:rPr>
        <w:t xml:space="preserve"> (Essex Police: </w:t>
      </w:r>
      <w:r w:rsidR="001F6383" w:rsidRPr="001F6383">
        <w:rPr>
          <w:bCs/>
          <w:sz w:val="24"/>
          <w:szCs w:val="24"/>
        </w:rPr>
        <w:t>Joining forces to disrupt criminals on the roads</w:t>
      </w:r>
      <w:r w:rsidR="001F6383">
        <w:rPr>
          <w:bCs/>
          <w:sz w:val="24"/>
          <w:szCs w:val="24"/>
        </w:rPr>
        <w:t xml:space="preserve">, 2020). </w:t>
      </w:r>
    </w:p>
    <w:p w14:paraId="0814C171" w14:textId="3EA50B70" w:rsidR="005D48BF" w:rsidRPr="000F7470" w:rsidRDefault="005D48BF" w:rsidP="00340E9A">
      <w:pPr>
        <w:ind w:right="237"/>
        <w:jc w:val="both"/>
        <w:rPr>
          <w:bCs/>
          <w:sz w:val="24"/>
          <w:szCs w:val="24"/>
        </w:rPr>
      </w:pPr>
    </w:p>
    <w:p w14:paraId="1A3EEA9E" w14:textId="07FB0A2F" w:rsidR="00702BD3" w:rsidRDefault="001F6383" w:rsidP="00340E9A">
      <w:pPr>
        <w:ind w:right="237"/>
        <w:jc w:val="both"/>
        <w:rPr>
          <w:bCs/>
          <w:sz w:val="24"/>
          <w:szCs w:val="24"/>
        </w:rPr>
      </w:pPr>
      <w:r w:rsidRPr="001F6383">
        <w:rPr>
          <w:bCs/>
          <w:sz w:val="24"/>
          <w:szCs w:val="24"/>
        </w:rPr>
        <w:t>A similar operation took place shortly after between the 1</w:t>
      </w:r>
      <w:r w:rsidRPr="001F6383">
        <w:rPr>
          <w:bCs/>
          <w:sz w:val="24"/>
          <w:szCs w:val="24"/>
          <w:vertAlign w:val="superscript"/>
        </w:rPr>
        <w:t>st</w:t>
      </w:r>
      <w:r w:rsidRPr="001F6383">
        <w:rPr>
          <w:bCs/>
          <w:sz w:val="24"/>
          <w:szCs w:val="24"/>
        </w:rPr>
        <w:t>-3</w:t>
      </w:r>
      <w:r w:rsidRPr="001F6383">
        <w:rPr>
          <w:bCs/>
          <w:sz w:val="24"/>
          <w:szCs w:val="24"/>
          <w:vertAlign w:val="superscript"/>
        </w:rPr>
        <w:t>rd</w:t>
      </w:r>
      <w:r w:rsidRPr="001F6383">
        <w:rPr>
          <w:bCs/>
          <w:sz w:val="24"/>
          <w:szCs w:val="24"/>
        </w:rPr>
        <w:t xml:space="preserve"> of December 2020 by neighbouring Police force: The Thames Valley Police. Due to the success of the previously mentioned operation, Thames Valley Police along with the Metropolitan police, Essex police, Hertfordshire police, Surrey, City of London police and British transport police took part in a joint operation, led by Superintendent A</w:t>
      </w:r>
      <w:r>
        <w:rPr>
          <w:bCs/>
          <w:sz w:val="24"/>
          <w:szCs w:val="24"/>
        </w:rPr>
        <w:t>my</w:t>
      </w:r>
      <w:r w:rsidRPr="001F6383">
        <w:rPr>
          <w:bCs/>
          <w:sz w:val="24"/>
          <w:szCs w:val="24"/>
        </w:rPr>
        <w:t xml:space="preserve"> C</w:t>
      </w:r>
      <w:r>
        <w:rPr>
          <w:bCs/>
          <w:sz w:val="24"/>
          <w:szCs w:val="24"/>
        </w:rPr>
        <w:t>lements</w:t>
      </w:r>
      <w:r w:rsidRPr="001F6383">
        <w:rPr>
          <w:bCs/>
          <w:sz w:val="24"/>
          <w:szCs w:val="24"/>
        </w:rPr>
        <w:t xml:space="preserve"> that targeted criminals that were using the roads and the railway services in order to facilitate their criminal activity.</w:t>
      </w:r>
      <w:r>
        <w:rPr>
          <w:bCs/>
          <w:sz w:val="24"/>
          <w:szCs w:val="24"/>
        </w:rPr>
        <w:t xml:space="preserve"> This was a </w:t>
      </w:r>
      <w:r w:rsidRPr="001F6383">
        <w:rPr>
          <w:bCs/>
          <w:sz w:val="24"/>
          <w:szCs w:val="24"/>
        </w:rPr>
        <w:t>proactive operation to patrol these networks of roads and railways through use of gathered intelligence to detect and disrupt criminal activity</w:t>
      </w:r>
      <w:r>
        <w:rPr>
          <w:bCs/>
          <w:sz w:val="24"/>
          <w:szCs w:val="24"/>
        </w:rPr>
        <w:t xml:space="preserve">. Through the use of ANPR across all force areas they were able to identify and intercept vehicles, passengers and criminals over the </w:t>
      </w:r>
      <w:r w:rsidR="00150C2E">
        <w:rPr>
          <w:bCs/>
          <w:sz w:val="24"/>
          <w:szCs w:val="24"/>
        </w:rPr>
        <w:t>3-day</w:t>
      </w:r>
      <w:r>
        <w:rPr>
          <w:bCs/>
          <w:sz w:val="24"/>
          <w:szCs w:val="24"/>
        </w:rPr>
        <w:t xml:space="preserve"> operation that resulted in 169 individuals being arrested </w:t>
      </w:r>
      <w:r w:rsidR="00150C2E">
        <w:rPr>
          <w:bCs/>
          <w:sz w:val="24"/>
          <w:szCs w:val="24"/>
        </w:rPr>
        <w:t>for conspiracy, possession with intent to supply, possession of an offensive weapon and being concerned in the supply of drugs. 32 weapons and 25 vehicles were seized with 2 of those vehicles being stolen (Way, 2020).</w:t>
      </w:r>
    </w:p>
    <w:p w14:paraId="44C261F9" w14:textId="7035706F" w:rsidR="00150C2E" w:rsidRDefault="00150C2E" w:rsidP="00340E9A">
      <w:pPr>
        <w:ind w:right="237"/>
        <w:jc w:val="both"/>
        <w:rPr>
          <w:bCs/>
          <w:sz w:val="24"/>
          <w:szCs w:val="24"/>
        </w:rPr>
      </w:pPr>
    </w:p>
    <w:p w14:paraId="3E09F374" w14:textId="221E780B" w:rsidR="00702BD3" w:rsidRPr="002D1AD6" w:rsidRDefault="00150C2E" w:rsidP="00340E9A">
      <w:pPr>
        <w:ind w:right="237"/>
        <w:jc w:val="both"/>
        <w:rPr>
          <w:sz w:val="24"/>
          <w:szCs w:val="24"/>
        </w:rPr>
      </w:pPr>
      <w:r>
        <w:rPr>
          <w:bCs/>
          <w:sz w:val="24"/>
          <w:szCs w:val="24"/>
        </w:rPr>
        <w:t xml:space="preserve">By efficient use of information and intelligence gathering it is possible to police the roads effectively with the aim to disrupt </w:t>
      </w:r>
      <w:r w:rsidRPr="00E676F7">
        <w:rPr>
          <w:sz w:val="24"/>
          <w:szCs w:val="24"/>
        </w:rPr>
        <w:t>the more prevalent criminal activity</w:t>
      </w:r>
      <w:r>
        <w:rPr>
          <w:sz w:val="24"/>
          <w:szCs w:val="24"/>
        </w:rPr>
        <w:t xml:space="preserve">. Through organised and multiagency policing approach very </w:t>
      </w:r>
      <w:r w:rsidR="002D1AD6">
        <w:rPr>
          <w:sz w:val="24"/>
          <w:szCs w:val="24"/>
        </w:rPr>
        <w:t>saucerful</w:t>
      </w:r>
      <w:r>
        <w:rPr>
          <w:sz w:val="24"/>
          <w:szCs w:val="24"/>
        </w:rPr>
        <w:t xml:space="preserve"> and beneficial </w:t>
      </w:r>
      <w:r>
        <w:rPr>
          <w:sz w:val="24"/>
          <w:szCs w:val="24"/>
        </w:rPr>
        <w:lastRenderedPageBreak/>
        <w:t xml:space="preserve">operations were implemented. </w:t>
      </w:r>
      <w:r w:rsidR="002D1AD6" w:rsidRPr="002D1AD6">
        <w:rPr>
          <w:sz w:val="24"/>
          <w:szCs w:val="24"/>
        </w:rPr>
        <w:t xml:space="preserve">These </w:t>
      </w:r>
      <w:r w:rsidR="00702BD3" w:rsidRPr="002D1AD6">
        <w:rPr>
          <w:sz w:val="24"/>
          <w:szCs w:val="24"/>
        </w:rPr>
        <w:t xml:space="preserve">types of </w:t>
      </w:r>
      <w:r w:rsidR="002D1AD6" w:rsidRPr="002D1AD6">
        <w:rPr>
          <w:sz w:val="24"/>
          <w:szCs w:val="24"/>
        </w:rPr>
        <w:t xml:space="preserve">policing </w:t>
      </w:r>
      <w:r w:rsidR="00702BD3" w:rsidRPr="002D1AD6">
        <w:rPr>
          <w:sz w:val="24"/>
          <w:szCs w:val="24"/>
        </w:rPr>
        <w:t>operations of disrupting criminal activity are only possible through use of investigative resources like ANPR along with information and intelligence and partner agencies</w:t>
      </w:r>
      <w:r w:rsidR="002D1AD6">
        <w:rPr>
          <w:sz w:val="24"/>
          <w:szCs w:val="24"/>
        </w:rPr>
        <w:t xml:space="preserve"> for a holistic approach to achieving the same goal</w:t>
      </w:r>
      <w:r w:rsidR="00702BD3" w:rsidRPr="002D1AD6">
        <w:rPr>
          <w:sz w:val="24"/>
          <w:szCs w:val="24"/>
        </w:rPr>
        <w:t>.</w:t>
      </w:r>
      <w:r w:rsidR="00702BD3">
        <w:rPr>
          <w:b/>
          <w:sz w:val="24"/>
          <w:szCs w:val="24"/>
        </w:rPr>
        <w:t xml:space="preserve"> </w:t>
      </w:r>
    </w:p>
    <w:p w14:paraId="30368357" w14:textId="3659799F" w:rsidR="0071568A" w:rsidRDefault="0071568A" w:rsidP="00340E9A">
      <w:pPr>
        <w:ind w:right="237"/>
        <w:jc w:val="both"/>
        <w:rPr>
          <w:b/>
          <w:sz w:val="24"/>
          <w:szCs w:val="24"/>
        </w:rPr>
      </w:pPr>
    </w:p>
    <w:p w14:paraId="219B9A83" w14:textId="404608E4" w:rsidR="0071568A" w:rsidRDefault="0071568A" w:rsidP="00340E9A">
      <w:pPr>
        <w:ind w:right="237"/>
        <w:jc w:val="both"/>
        <w:rPr>
          <w:bCs/>
          <w:sz w:val="24"/>
          <w:szCs w:val="24"/>
        </w:rPr>
      </w:pPr>
      <w:r w:rsidRPr="00516798">
        <w:rPr>
          <w:bCs/>
          <w:sz w:val="24"/>
          <w:szCs w:val="24"/>
        </w:rPr>
        <w:t>ANPR can be used as an investigative resource</w:t>
      </w:r>
      <w:r w:rsidR="00516798" w:rsidRPr="00516798">
        <w:rPr>
          <w:bCs/>
          <w:sz w:val="24"/>
          <w:szCs w:val="24"/>
        </w:rPr>
        <w:t xml:space="preserve"> when disrupting criminality in many different ways but especially when it comes to effective policing of the roads. </w:t>
      </w:r>
      <w:r w:rsidR="00516798">
        <w:rPr>
          <w:bCs/>
          <w:sz w:val="24"/>
          <w:szCs w:val="24"/>
        </w:rPr>
        <w:t xml:space="preserve">They key aims of roads policing is to prevent the loss of life and injury on the roads by preventing, investigating and prosecuting offences through intelligence led policing, technology such as ANPR plays a vital part in this role as without it, information and intelligence would only be gathered by word of mouth from the public which would have little to no evidential credibility. ANPR is factual data that cannot be misconstrued, manipulated or taken out of context in anyway, it is an unbiased statistic that only offers 100% factual information tied in with location, date and time services linked to a specific and individual vehicle (Rogers and Scally 2018). </w:t>
      </w:r>
    </w:p>
    <w:p w14:paraId="59CFEB9E" w14:textId="188EEF9B" w:rsidR="00516798" w:rsidRDefault="00516798" w:rsidP="00340E9A">
      <w:pPr>
        <w:ind w:right="237"/>
        <w:jc w:val="both"/>
        <w:rPr>
          <w:bCs/>
          <w:sz w:val="24"/>
          <w:szCs w:val="24"/>
        </w:rPr>
      </w:pPr>
    </w:p>
    <w:p w14:paraId="3E8AD3AB" w14:textId="0177EC03" w:rsidR="00516798" w:rsidRDefault="00516798" w:rsidP="00340E9A">
      <w:pPr>
        <w:ind w:right="237"/>
        <w:jc w:val="both"/>
        <w:rPr>
          <w:bCs/>
          <w:sz w:val="24"/>
          <w:szCs w:val="24"/>
        </w:rPr>
      </w:pPr>
      <w:r>
        <w:rPr>
          <w:bCs/>
          <w:sz w:val="24"/>
          <w:szCs w:val="24"/>
        </w:rPr>
        <w:t xml:space="preserve">According to the RAC </w:t>
      </w:r>
      <w:r w:rsidR="009B6638">
        <w:rPr>
          <w:bCs/>
          <w:sz w:val="24"/>
          <w:szCs w:val="24"/>
        </w:rPr>
        <w:t xml:space="preserve">as of September 2020 there are over 11,000 ANPR cameras across the UK roads that submit around 50 million ANPR records daily. The RAC also shows figures to suggest that on average theirs is approximately one Police controlled or accessible ANPR camera for every 27 miles of UK road (RAC, 2020). </w:t>
      </w:r>
    </w:p>
    <w:p w14:paraId="70A5CD35" w14:textId="23BE6B35" w:rsidR="009B6638" w:rsidRDefault="009B6638" w:rsidP="00340E9A">
      <w:pPr>
        <w:ind w:right="237"/>
        <w:jc w:val="both"/>
        <w:rPr>
          <w:bCs/>
          <w:sz w:val="24"/>
          <w:szCs w:val="24"/>
        </w:rPr>
      </w:pPr>
    </w:p>
    <w:p w14:paraId="6DD615DE" w14:textId="77777777" w:rsidR="009720D6" w:rsidRDefault="009B6638" w:rsidP="00340E9A">
      <w:pPr>
        <w:ind w:right="237"/>
        <w:jc w:val="both"/>
        <w:rPr>
          <w:bCs/>
          <w:sz w:val="24"/>
          <w:szCs w:val="24"/>
        </w:rPr>
      </w:pPr>
      <w:r>
        <w:rPr>
          <w:bCs/>
          <w:sz w:val="24"/>
          <w:szCs w:val="24"/>
        </w:rPr>
        <w:t xml:space="preserve">ANPR and the data that it collects is a part of the National ANPR service. The National ANPR services function is to be a single point of information in order to aid public services such as the police in offering real time intelligence and information that coincides with investigative requirements. As previously mentioned ANPR is not biased and therefore is imperative in investigations disrupting criminality </w:t>
      </w:r>
      <w:r w:rsidR="009720D6">
        <w:rPr>
          <w:bCs/>
          <w:sz w:val="24"/>
          <w:szCs w:val="24"/>
        </w:rPr>
        <w:t xml:space="preserve">as it can offer information and intelligence that can lead or completely drive an investigation towards an effective outcome. ANPR is one of the most valuable policing tools in regards to disrupting criminality that are involved in using the roads of the UK as it can be used as a preventative source to locate, identify and track criminals, their vehicles and direction of travel in real time. ANPR can also be used in connection with other proactive sources such as average speed cameras, traffic surveillance cameras, CCTV and facial recognition to provide a more secure and reliable sequence of events. When tracking a criminal from one place to another ANPR can track the vehicle they are traveling in however it would take a multi-agency approach using these numerous resources in order to track the individual themselves (College of Policing, 2020). </w:t>
      </w:r>
    </w:p>
    <w:p w14:paraId="4DBFF88C" w14:textId="77777777" w:rsidR="009720D6" w:rsidRDefault="009720D6" w:rsidP="00340E9A">
      <w:pPr>
        <w:ind w:right="237"/>
        <w:jc w:val="both"/>
        <w:rPr>
          <w:bCs/>
          <w:sz w:val="24"/>
          <w:szCs w:val="24"/>
        </w:rPr>
      </w:pPr>
    </w:p>
    <w:p w14:paraId="5B23A67F" w14:textId="3E909E3A" w:rsidR="009B6638" w:rsidRDefault="009720D6" w:rsidP="00340E9A">
      <w:pPr>
        <w:ind w:right="237"/>
        <w:jc w:val="both"/>
        <w:rPr>
          <w:bCs/>
          <w:sz w:val="24"/>
          <w:szCs w:val="24"/>
        </w:rPr>
      </w:pPr>
      <w:r>
        <w:rPr>
          <w:bCs/>
          <w:sz w:val="24"/>
          <w:szCs w:val="24"/>
        </w:rPr>
        <w:t xml:space="preserve"> ANPR has countless benefits when disputing its use as an investigative resource in order to disrupt criminality such as its low cost to facilitate, reliability, geographical accuracy, </w:t>
      </w:r>
      <w:r w:rsidR="00920333">
        <w:rPr>
          <w:bCs/>
          <w:sz w:val="24"/>
          <w:szCs w:val="24"/>
        </w:rPr>
        <w:t xml:space="preserve">technological resilience and credibility as an evidential source. ANPR can also be used in every type of criminal activity that uses the roads or vehicle displaying a VRM. ANPR can also </w:t>
      </w:r>
      <w:r w:rsidR="00920333" w:rsidRPr="00920333">
        <w:rPr>
          <w:bCs/>
          <w:sz w:val="24"/>
          <w:szCs w:val="24"/>
        </w:rPr>
        <w:t>be used as investigative resource when disrupting criminal activity</w:t>
      </w:r>
      <w:r w:rsidR="00920333">
        <w:rPr>
          <w:bCs/>
          <w:sz w:val="24"/>
          <w:szCs w:val="24"/>
        </w:rPr>
        <w:t xml:space="preserve"> due to its versatility in regards to deployment, management and adaptability for example it is possible to set up a range of ANPR cameras across a specific stretch of road in the UK for a specific purpose however the ANPR camera’s will also detect nearly all of the VRM’s that pass through and collect the data even if that was not its intended purpose. ANPR is also very versatile through its applications in modern society, it is much accepted by modern day society nor is it ever challenged as it is accepted as part of the use of the roads. </w:t>
      </w:r>
      <w:r w:rsidR="00920333">
        <w:rPr>
          <w:bCs/>
          <w:sz w:val="24"/>
          <w:szCs w:val="24"/>
        </w:rPr>
        <w:lastRenderedPageBreak/>
        <w:t xml:space="preserve">ANPR can also be adapted to be used on a grand scale recording </w:t>
      </w:r>
      <w:proofErr w:type="spellStart"/>
      <w:r w:rsidR="00920333">
        <w:rPr>
          <w:bCs/>
          <w:sz w:val="24"/>
          <w:szCs w:val="24"/>
        </w:rPr>
        <w:t>million</w:t>
      </w:r>
      <w:r w:rsidR="00F15CD4">
        <w:rPr>
          <w:bCs/>
          <w:sz w:val="24"/>
          <w:szCs w:val="24"/>
        </w:rPr>
        <w:t>’s</w:t>
      </w:r>
      <w:proofErr w:type="spellEnd"/>
      <w:r w:rsidR="00920333">
        <w:rPr>
          <w:bCs/>
          <w:sz w:val="24"/>
          <w:szCs w:val="24"/>
        </w:rPr>
        <w:t xml:space="preserve"> of VRM’s a day or on a miniscule scale in more covert operations (College of Policing, 2019). </w:t>
      </w:r>
    </w:p>
    <w:p w14:paraId="79D28F36" w14:textId="1DCCF4CB" w:rsidR="009720D6" w:rsidRDefault="009720D6" w:rsidP="00340E9A">
      <w:pPr>
        <w:ind w:right="237"/>
        <w:jc w:val="both"/>
        <w:rPr>
          <w:bCs/>
          <w:sz w:val="24"/>
          <w:szCs w:val="24"/>
        </w:rPr>
      </w:pPr>
    </w:p>
    <w:p w14:paraId="09A6AE25" w14:textId="284146B1" w:rsidR="00F15CD4" w:rsidRDefault="00F15CD4" w:rsidP="00340E9A">
      <w:pPr>
        <w:ind w:right="237"/>
        <w:jc w:val="both"/>
        <w:rPr>
          <w:bCs/>
          <w:sz w:val="24"/>
          <w:szCs w:val="24"/>
        </w:rPr>
      </w:pPr>
      <w:r>
        <w:rPr>
          <w:bCs/>
          <w:sz w:val="24"/>
          <w:szCs w:val="24"/>
        </w:rPr>
        <w:t xml:space="preserve">ANPR can also disrupt criminal activity through its collection of information and intelligence on not only the individual criminal it self but also their associates, for example if a criminal was travelling along a stretch of road in the UK covered by ANPR the data that the ANPR collects can display what other vehicles are travelling in the same direction, how often they travel in the same direction and offer opportunity to compare their origin and destination. ANPR is a policing tool of detection that can go unnoticed by criminals and organised criminal gangs. </w:t>
      </w:r>
      <w:r w:rsidR="0092404C">
        <w:rPr>
          <w:bCs/>
          <w:sz w:val="24"/>
          <w:szCs w:val="24"/>
        </w:rPr>
        <w:t xml:space="preserve">Sheldon and Wright (2010) </w:t>
      </w:r>
      <w:proofErr w:type="gramStart"/>
      <w:r w:rsidR="0092404C">
        <w:rPr>
          <w:bCs/>
          <w:sz w:val="24"/>
          <w:szCs w:val="24"/>
        </w:rPr>
        <w:t>argues</w:t>
      </w:r>
      <w:proofErr w:type="gramEnd"/>
      <w:r w:rsidR="0092404C">
        <w:rPr>
          <w:bCs/>
          <w:sz w:val="24"/>
          <w:szCs w:val="24"/>
        </w:rPr>
        <w:t xml:space="preserve"> that </w:t>
      </w:r>
      <w:r>
        <w:rPr>
          <w:bCs/>
          <w:sz w:val="24"/>
          <w:szCs w:val="24"/>
        </w:rPr>
        <w:t>ANPR may not portray a positive perception of police presence to all of the public that use the UK roads</w:t>
      </w:r>
      <w:r w:rsidR="0092404C">
        <w:rPr>
          <w:bCs/>
          <w:sz w:val="24"/>
          <w:szCs w:val="24"/>
        </w:rPr>
        <w:t xml:space="preserve"> but</w:t>
      </w:r>
      <w:r>
        <w:rPr>
          <w:bCs/>
          <w:sz w:val="24"/>
          <w:szCs w:val="24"/>
        </w:rPr>
        <w:t xml:space="preserve"> it does challenge the users that pass through them and holds them accountable for their actions and patterns without deniability</w:t>
      </w:r>
      <w:r w:rsidR="0092404C">
        <w:rPr>
          <w:bCs/>
          <w:sz w:val="24"/>
          <w:szCs w:val="24"/>
        </w:rPr>
        <w:t xml:space="preserve"> by providing evidence to link specific vehicles with specific locations ultimately providing reassurance policing</w:t>
      </w:r>
      <w:r>
        <w:rPr>
          <w:bCs/>
          <w:sz w:val="24"/>
          <w:szCs w:val="24"/>
        </w:rPr>
        <w:t xml:space="preserve">. </w:t>
      </w:r>
      <w:r w:rsidR="0096128B" w:rsidRPr="0096128B">
        <w:rPr>
          <w:bCs/>
          <w:sz w:val="24"/>
          <w:szCs w:val="24"/>
        </w:rPr>
        <w:t>Another way ANPR can be used as investigative resource when disrupting criminal activity is to analyse incidents and their truthfulness. ANPR can be utilised in more serious crime investigations where an alleged suspect’s alibi needs to be verified or disproven. It could also identify potential witnesses to crimes by identifying what vehicles were present or close during the specific time of an incident or a crime.</w:t>
      </w:r>
      <w:r w:rsidR="0096128B">
        <w:rPr>
          <w:bCs/>
          <w:sz w:val="24"/>
          <w:szCs w:val="24"/>
        </w:rPr>
        <w:t xml:space="preserve"> ANPR can also act as a pursuing entity without pressuring the criminal in to endangering their own lives or lives and prosperity of the public, for example in regards to pursuits of criminals in vehicle it is possible for ANPR to pursue the vehicle through surveillance rather than a traffic police car (Henderson 2004, pp 151-161). </w:t>
      </w:r>
    </w:p>
    <w:p w14:paraId="50C882CE" w14:textId="77777777" w:rsidR="00F15CD4" w:rsidRDefault="00F15CD4" w:rsidP="00340E9A">
      <w:pPr>
        <w:ind w:right="237"/>
        <w:jc w:val="both"/>
        <w:rPr>
          <w:bCs/>
          <w:sz w:val="24"/>
          <w:szCs w:val="24"/>
        </w:rPr>
      </w:pPr>
    </w:p>
    <w:p w14:paraId="4E4ABCE0" w14:textId="5F0BE4D5" w:rsidR="0096128B" w:rsidRPr="0096128B" w:rsidRDefault="00F15CD4" w:rsidP="0096128B">
      <w:pPr>
        <w:ind w:right="237"/>
        <w:jc w:val="both"/>
        <w:rPr>
          <w:bCs/>
          <w:sz w:val="24"/>
          <w:szCs w:val="24"/>
        </w:rPr>
      </w:pPr>
      <w:r>
        <w:rPr>
          <w:bCs/>
          <w:sz w:val="24"/>
          <w:szCs w:val="24"/>
        </w:rPr>
        <w:t xml:space="preserve">Ultimately ANPR leaves nothing up to chance and removes the plausible deniability and coincidence aspect of defence and or alibi of criminal activity.  </w:t>
      </w:r>
      <w:r w:rsidR="0096128B" w:rsidRPr="0096128B">
        <w:rPr>
          <w:bCs/>
          <w:sz w:val="24"/>
          <w:szCs w:val="24"/>
        </w:rPr>
        <w:t xml:space="preserve">There is clear evidence to support the notion that intelligence led policing of the roads, through use of technology like ANPR with partnering agencies makes the roads safer and does in fact disrupt criminality. A police presence </w:t>
      </w:r>
      <w:r w:rsidR="0096128B">
        <w:rPr>
          <w:bCs/>
          <w:sz w:val="24"/>
          <w:szCs w:val="24"/>
        </w:rPr>
        <w:t>through technology and its use along</w:t>
      </w:r>
      <w:r w:rsidR="0096128B" w:rsidRPr="0096128B">
        <w:rPr>
          <w:bCs/>
          <w:sz w:val="24"/>
          <w:szCs w:val="24"/>
        </w:rPr>
        <w:t xml:space="preserve"> with intelligence led </w:t>
      </w:r>
      <w:r w:rsidR="0096128B">
        <w:rPr>
          <w:bCs/>
          <w:sz w:val="24"/>
          <w:szCs w:val="24"/>
        </w:rPr>
        <w:t>policing</w:t>
      </w:r>
      <w:r w:rsidR="0096128B" w:rsidRPr="0096128B">
        <w:rPr>
          <w:bCs/>
          <w:sz w:val="24"/>
          <w:szCs w:val="24"/>
        </w:rPr>
        <w:t xml:space="preserve"> </w:t>
      </w:r>
      <w:r w:rsidR="0096128B">
        <w:rPr>
          <w:bCs/>
          <w:sz w:val="24"/>
          <w:szCs w:val="24"/>
        </w:rPr>
        <w:t>is achieving its goal of disrupting criminality</w:t>
      </w:r>
      <w:r w:rsidR="0096128B" w:rsidRPr="0096128B">
        <w:rPr>
          <w:bCs/>
          <w:sz w:val="24"/>
          <w:szCs w:val="24"/>
        </w:rPr>
        <w:t xml:space="preserve">. </w:t>
      </w:r>
    </w:p>
    <w:p w14:paraId="3D18CDC6" w14:textId="243CBD6F" w:rsidR="00516798" w:rsidRDefault="00516798" w:rsidP="00340E9A">
      <w:pPr>
        <w:ind w:right="237"/>
        <w:jc w:val="both"/>
        <w:rPr>
          <w:bCs/>
          <w:sz w:val="24"/>
          <w:szCs w:val="24"/>
        </w:rPr>
      </w:pPr>
    </w:p>
    <w:p w14:paraId="0132DF84" w14:textId="77777777" w:rsidR="00516798" w:rsidRPr="00516798" w:rsidRDefault="00516798" w:rsidP="00340E9A">
      <w:pPr>
        <w:ind w:right="237"/>
        <w:jc w:val="both"/>
        <w:rPr>
          <w:bCs/>
          <w:sz w:val="24"/>
          <w:szCs w:val="24"/>
        </w:rPr>
      </w:pPr>
    </w:p>
    <w:p w14:paraId="1AB643DD" w14:textId="77777777" w:rsidR="00516798" w:rsidRDefault="00516798" w:rsidP="00340E9A">
      <w:pPr>
        <w:ind w:right="237"/>
        <w:jc w:val="both"/>
        <w:rPr>
          <w:b/>
          <w:sz w:val="24"/>
          <w:szCs w:val="24"/>
        </w:rPr>
      </w:pPr>
    </w:p>
    <w:p w14:paraId="4F5ABC02" w14:textId="77777777" w:rsidR="00516798" w:rsidRDefault="00516798" w:rsidP="00340E9A">
      <w:pPr>
        <w:ind w:right="237"/>
        <w:jc w:val="both"/>
        <w:rPr>
          <w:b/>
          <w:sz w:val="24"/>
          <w:szCs w:val="24"/>
        </w:rPr>
      </w:pPr>
    </w:p>
    <w:p w14:paraId="638F4E77" w14:textId="0A5E7068" w:rsidR="006B08A6" w:rsidRPr="00C565B8" w:rsidRDefault="00C51CE1" w:rsidP="006B08A6">
      <w:pPr>
        <w:pStyle w:val="NormalWeb"/>
        <w:spacing w:before="0" w:beforeAutospacing="0" w:after="150" w:afterAutospacing="0" w:line="330" w:lineRule="atLeast"/>
        <w:rPr>
          <w:rFonts w:ascii="Arial" w:hAnsi="Arial" w:cs="Arial"/>
          <w:b/>
          <w:bCs/>
          <w:color w:val="333333"/>
          <w:sz w:val="23"/>
          <w:szCs w:val="23"/>
        </w:rPr>
      </w:pPr>
      <w:r w:rsidRPr="00C565B8">
        <w:rPr>
          <w:rFonts w:ascii="Arial" w:hAnsi="Arial" w:cs="Arial"/>
          <w:b/>
          <w:bCs/>
          <w:color w:val="333333"/>
          <w:sz w:val="23"/>
          <w:szCs w:val="23"/>
        </w:rPr>
        <w:t>Word Count: 2,595</w:t>
      </w:r>
    </w:p>
    <w:p w14:paraId="1238E84E" w14:textId="7A658B1B" w:rsidR="008F2B1D" w:rsidRDefault="008F2B1D" w:rsidP="00340E9A">
      <w:pPr>
        <w:ind w:right="237"/>
        <w:jc w:val="both"/>
        <w:rPr>
          <w:b/>
          <w:sz w:val="24"/>
          <w:szCs w:val="24"/>
        </w:rPr>
      </w:pPr>
    </w:p>
    <w:p w14:paraId="297E0517" w14:textId="6296183F" w:rsidR="00F56C54" w:rsidRDefault="00F56C54" w:rsidP="00340E9A">
      <w:pPr>
        <w:ind w:right="237"/>
        <w:jc w:val="both"/>
        <w:rPr>
          <w:b/>
          <w:sz w:val="24"/>
          <w:szCs w:val="24"/>
        </w:rPr>
      </w:pPr>
    </w:p>
    <w:p w14:paraId="24889795" w14:textId="272C0812" w:rsidR="00F56C54" w:rsidRDefault="00F56C54" w:rsidP="00340E9A">
      <w:pPr>
        <w:ind w:right="237"/>
        <w:jc w:val="both"/>
        <w:rPr>
          <w:b/>
          <w:sz w:val="24"/>
          <w:szCs w:val="24"/>
        </w:rPr>
      </w:pPr>
    </w:p>
    <w:p w14:paraId="21CEE69B" w14:textId="19718D3F" w:rsidR="00F30017" w:rsidRDefault="00F30017" w:rsidP="00340E9A">
      <w:pPr>
        <w:ind w:right="237"/>
        <w:jc w:val="both"/>
        <w:rPr>
          <w:b/>
          <w:sz w:val="24"/>
          <w:szCs w:val="24"/>
        </w:rPr>
      </w:pPr>
    </w:p>
    <w:p w14:paraId="467B8DA7" w14:textId="0CF62C51" w:rsidR="00986F3D" w:rsidRDefault="00986F3D" w:rsidP="00340E9A">
      <w:pPr>
        <w:ind w:right="237"/>
        <w:jc w:val="both"/>
        <w:rPr>
          <w:b/>
          <w:sz w:val="24"/>
          <w:szCs w:val="24"/>
        </w:rPr>
      </w:pPr>
    </w:p>
    <w:p w14:paraId="6CF9C326" w14:textId="44C06FFB" w:rsidR="00767486" w:rsidRDefault="00767486" w:rsidP="00340E9A">
      <w:pPr>
        <w:ind w:right="237"/>
        <w:jc w:val="both"/>
        <w:rPr>
          <w:b/>
          <w:sz w:val="24"/>
          <w:szCs w:val="24"/>
        </w:rPr>
      </w:pPr>
    </w:p>
    <w:p w14:paraId="2594CEAC" w14:textId="58C951D5" w:rsidR="00767486" w:rsidRDefault="00767486" w:rsidP="00340E9A">
      <w:pPr>
        <w:ind w:right="237"/>
        <w:jc w:val="both"/>
        <w:rPr>
          <w:b/>
          <w:sz w:val="24"/>
          <w:szCs w:val="24"/>
        </w:rPr>
      </w:pPr>
    </w:p>
    <w:p w14:paraId="3E553ECE" w14:textId="67574A49" w:rsidR="00767486" w:rsidRDefault="00767486" w:rsidP="00340E9A">
      <w:pPr>
        <w:ind w:right="237"/>
        <w:jc w:val="both"/>
        <w:rPr>
          <w:b/>
          <w:sz w:val="24"/>
          <w:szCs w:val="24"/>
        </w:rPr>
      </w:pPr>
    </w:p>
    <w:p w14:paraId="1AC9D07A" w14:textId="4B4F98C2" w:rsidR="00767486" w:rsidRDefault="00767486" w:rsidP="00340E9A">
      <w:pPr>
        <w:ind w:right="237"/>
        <w:jc w:val="both"/>
        <w:rPr>
          <w:b/>
          <w:sz w:val="24"/>
          <w:szCs w:val="24"/>
        </w:rPr>
      </w:pPr>
    </w:p>
    <w:p w14:paraId="47A42C68" w14:textId="00487B22" w:rsidR="00767486" w:rsidRDefault="00767486" w:rsidP="00340E9A">
      <w:pPr>
        <w:ind w:right="237"/>
        <w:jc w:val="both"/>
        <w:rPr>
          <w:b/>
          <w:sz w:val="24"/>
          <w:szCs w:val="24"/>
        </w:rPr>
      </w:pPr>
    </w:p>
    <w:p w14:paraId="77A889A9" w14:textId="17B60F16" w:rsidR="00767486" w:rsidRDefault="00767486" w:rsidP="00340E9A">
      <w:pPr>
        <w:ind w:right="237"/>
        <w:jc w:val="both"/>
        <w:rPr>
          <w:b/>
          <w:sz w:val="24"/>
          <w:szCs w:val="24"/>
        </w:rPr>
      </w:pPr>
    </w:p>
    <w:p w14:paraId="26DAE121" w14:textId="77777777" w:rsidR="005C0CA2" w:rsidRDefault="005C0CA2" w:rsidP="005C0CA2">
      <w:pPr>
        <w:ind w:right="237"/>
        <w:rPr>
          <w:b/>
          <w:sz w:val="24"/>
          <w:szCs w:val="24"/>
        </w:rPr>
      </w:pPr>
    </w:p>
    <w:p w14:paraId="7AF0C718" w14:textId="6E82B15B" w:rsidR="009249F8" w:rsidRPr="005C0CA2" w:rsidRDefault="009249F8" w:rsidP="005C0CA2">
      <w:pPr>
        <w:ind w:right="237"/>
        <w:jc w:val="cente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lastRenderedPageBreak/>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0104FF9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C0CA2">
              <w:rPr>
                <w:sz w:val="22"/>
                <w:szCs w:val="22"/>
                <w:lang w:eastAsia="zh-TW"/>
              </w:rPr>
              <w:t>Road’s</w:t>
            </w:r>
            <w:r w:rsidR="008E7413">
              <w:rPr>
                <w:sz w:val="22"/>
                <w:szCs w:val="22"/>
                <w:lang w:eastAsia="zh-TW"/>
              </w:rPr>
              <w:t xml:space="preserve"> policing</w:t>
            </w:r>
          </w:p>
          <w:p w14:paraId="5F92A519" w14:textId="789C9DEB"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8001E71" w14:textId="77777777" w:rsidR="005C0CA2" w:rsidRDefault="009249F8" w:rsidP="009249F8">
            <w:pPr>
              <w:overflowPunct/>
              <w:autoSpaceDE/>
              <w:autoSpaceDN/>
              <w:adjustRightInd/>
              <w:rPr>
                <w:sz w:val="22"/>
                <w:szCs w:val="22"/>
                <w:lang w:eastAsia="zh-TW"/>
              </w:rPr>
            </w:pPr>
            <w:r w:rsidRPr="009249F8">
              <w:rPr>
                <w:sz w:val="22"/>
                <w:szCs w:val="22"/>
                <w:lang w:eastAsia="zh-TW"/>
              </w:rPr>
              <w:t>5-7</w:t>
            </w:r>
          </w:p>
          <w:p w14:paraId="1B25D51B" w14:textId="77777777" w:rsidR="005C0CA2" w:rsidRDefault="005C0CA2" w:rsidP="009249F8">
            <w:pPr>
              <w:overflowPunct/>
              <w:autoSpaceDE/>
              <w:autoSpaceDN/>
              <w:adjustRightInd/>
              <w:rPr>
                <w:sz w:val="22"/>
                <w:szCs w:val="22"/>
                <w:lang w:eastAsia="zh-TW"/>
              </w:rPr>
            </w:pPr>
          </w:p>
          <w:p w14:paraId="43CD66C9" w14:textId="2CFD6431" w:rsidR="009249F8" w:rsidRPr="009249F8" w:rsidRDefault="009249F8" w:rsidP="005C0CA2">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718B545" w14:textId="77777777" w:rsidR="005C0CA2" w:rsidRDefault="009249F8" w:rsidP="009249F8">
            <w:pPr>
              <w:overflowPunct/>
              <w:autoSpaceDE/>
              <w:autoSpaceDN/>
              <w:adjustRightInd/>
              <w:rPr>
                <w:sz w:val="22"/>
                <w:szCs w:val="22"/>
                <w:lang w:eastAsia="zh-TW"/>
              </w:rPr>
            </w:pPr>
            <w:r w:rsidRPr="009249F8">
              <w:rPr>
                <w:sz w:val="22"/>
                <w:szCs w:val="22"/>
                <w:lang w:eastAsia="zh-TW"/>
              </w:rPr>
              <w:t>8-10</w:t>
            </w:r>
          </w:p>
          <w:p w14:paraId="493A02B6" w14:textId="77777777" w:rsidR="005C0CA2" w:rsidRDefault="005C0CA2" w:rsidP="009249F8">
            <w:pPr>
              <w:overflowPunct/>
              <w:autoSpaceDE/>
              <w:autoSpaceDN/>
              <w:adjustRightInd/>
              <w:rPr>
                <w:sz w:val="22"/>
                <w:szCs w:val="22"/>
                <w:lang w:eastAsia="zh-TW"/>
              </w:rPr>
            </w:pPr>
          </w:p>
          <w:p w14:paraId="52921599" w14:textId="3D16C12B" w:rsidR="009249F8" w:rsidRPr="009249F8" w:rsidRDefault="005C0CA2" w:rsidP="005C0CA2">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471BC0" w14:textId="77777777" w:rsidR="005C0CA2" w:rsidRDefault="009249F8" w:rsidP="009249F8">
            <w:pPr>
              <w:overflowPunct/>
              <w:autoSpaceDE/>
              <w:autoSpaceDN/>
              <w:adjustRightInd/>
              <w:rPr>
                <w:sz w:val="22"/>
                <w:szCs w:val="22"/>
                <w:lang w:eastAsia="zh-TW"/>
              </w:rPr>
            </w:pPr>
            <w:r w:rsidRPr="009249F8">
              <w:rPr>
                <w:sz w:val="22"/>
                <w:szCs w:val="22"/>
                <w:lang w:eastAsia="zh-TW"/>
              </w:rPr>
              <w:t>5-7</w:t>
            </w:r>
          </w:p>
          <w:p w14:paraId="302E1D14" w14:textId="77777777" w:rsidR="005C0CA2" w:rsidRDefault="005C0CA2" w:rsidP="009249F8">
            <w:pPr>
              <w:overflowPunct/>
              <w:autoSpaceDE/>
              <w:autoSpaceDN/>
              <w:adjustRightInd/>
              <w:rPr>
                <w:sz w:val="22"/>
                <w:szCs w:val="22"/>
                <w:lang w:eastAsia="zh-TW"/>
              </w:rPr>
            </w:pPr>
          </w:p>
          <w:p w14:paraId="77B03C61" w14:textId="4967BCDB" w:rsidR="009249F8" w:rsidRPr="009249F8" w:rsidRDefault="005C0CA2" w:rsidP="005C0CA2">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38BEDC1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C0CA2">
              <w:rPr>
                <w:sz w:val="22"/>
                <w:szCs w:val="22"/>
                <w:lang w:eastAsia="zh-TW"/>
              </w:rPr>
              <w:t xml:space="preserve">Due to the nature of roads policing crimes, I find that in my experience if there is something I am unsure of there is always a more senior officer present who will know the procedure and processes that are required. Since Roads Policing incidents can be quite serious and severe there is often not a great deal of time to try and figure out things for yourself which I find is my most preferred method of learning. Since Roads policing seems to be one of the most deal issues in my BCU I feel that the required knowledge should be placed in the top bracket </w:t>
            </w:r>
            <w:r w:rsidR="005C0CA2">
              <w:rPr>
                <w:sz w:val="22"/>
                <w:szCs w:val="22"/>
                <w:lang w:eastAsia="zh-TW"/>
              </w:rPr>
              <w:lastRenderedPageBreak/>
              <w:t xml:space="preserve">of 8-10 as this the sufficient level that all officers would benefit. I have yet to do my standard response driving course and believe that this will be a great opportunity in a learning environment to voice any concerns and aim to fully understand the areas of development I feel I would benefit from.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69DEC81" w14:textId="154B2E07" w:rsidR="00393A92" w:rsidRPr="009249F8" w:rsidRDefault="009249F8" w:rsidP="00F47EFE">
            <w:pPr>
              <w:overflowPunct/>
              <w:autoSpaceDE/>
              <w:autoSpaceDN/>
              <w:adjustRightInd/>
              <w:rPr>
                <w:b/>
                <w:bCs/>
                <w:sz w:val="22"/>
                <w:szCs w:val="22"/>
                <w:lang w:eastAsia="zh-TW"/>
              </w:rPr>
            </w:pPr>
            <w:r w:rsidRPr="009249F8">
              <w:rPr>
                <w:b/>
                <w:bCs/>
                <w:sz w:val="22"/>
                <w:szCs w:val="22"/>
                <w:lang w:eastAsia="zh-TW"/>
              </w:rPr>
              <w:t> </w:t>
            </w:r>
            <w:r w:rsidR="00F47EFE">
              <w:rPr>
                <w:b/>
                <w:bCs/>
                <w:sz w:val="22"/>
                <w:szCs w:val="22"/>
                <w:lang w:eastAsia="zh-TW"/>
              </w:rPr>
              <w:t xml:space="preserve">Standard Response Motor Car Course (G1).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F885B0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D9C201E" w14:textId="77777777" w:rsidR="00F47EFE" w:rsidRDefault="00F47EFE" w:rsidP="009249F8">
            <w:pPr>
              <w:overflowPunct/>
              <w:autoSpaceDE/>
              <w:autoSpaceDN/>
              <w:adjustRightInd/>
              <w:rPr>
                <w:sz w:val="24"/>
                <w:szCs w:val="24"/>
                <w:lang w:eastAsia="zh-TW"/>
              </w:rPr>
            </w:pPr>
          </w:p>
          <w:p w14:paraId="7395E833" w14:textId="7988EED8" w:rsidR="00F47EFE" w:rsidRPr="009249F8" w:rsidRDefault="00F47EFE" w:rsidP="00F47EFE">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BB7C8D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4F93313" w14:textId="77777777" w:rsidR="00F47EFE" w:rsidRDefault="00F47EFE" w:rsidP="009249F8">
            <w:pPr>
              <w:overflowPunct/>
              <w:autoSpaceDE/>
              <w:autoSpaceDN/>
              <w:adjustRightInd/>
              <w:rPr>
                <w:sz w:val="24"/>
                <w:szCs w:val="24"/>
                <w:lang w:eastAsia="zh-TW"/>
              </w:rPr>
            </w:pPr>
          </w:p>
          <w:p w14:paraId="517F88D4" w14:textId="372928BC" w:rsidR="00F47EFE" w:rsidRPr="009249F8" w:rsidRDefault="00F47EFE" w:rsidP="00F47EFE">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5993203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47EFE">
              <w:rPr>
                <w:sz w:val="22"/>
                <w:szCs w:val="22"/>
                <w:lang w:eastAsia="zh-TW"/>
              </w:rPr>
              <w:t xml:space="preserve">As of the 19/04/2021 I completed my standard response motor car course. These 3 weeks gave me a fantastic opportunity to further my knowledge and interest of roads policing and highlight any areas of further development that I was unsure of or felt needed development. I was quite unsure of certain procedures such as how to stop a complaint vehicle and what is best in certain scenarios like vehicles failing to stop as previous to this course, I had a lot of input from working with all different members of my team and BCU. This course was a great opportunity to receive information on what is expected to do by terms of South Wales Police policies and procedures along with further reading material such as Roadcraft and case studies. I will now continue my development of roads policing by being able to actively respond to G1 graded calls instead of observing more senior members of the team carry out the process. </w:t>
            </w:r>
            <w:r w:rsidR="00F47EFE">
              <w:rPr>
                <w:sz w:val="22"/>
                <w:szCs w:val="22"/>
                <w:lang w:eastAsia="zh-TW"/>
              </w:rPr>
              <w:lastRenderedPageBreak/>
              <w:t xml:space="preserve">There is an element of learning vicariously and through observation however once again I believe that the best way for me to learn the relevant dangers and procedures that are tied in with responding to a G1 is best to do yourself after you have received the relevant training and proved that you have the skills and capabilities to pass the required training course.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D062DA8" w14:textId="027D4528" w:rsidR="005F3144" w:rsidRPr="009249F8" w:rsidRDefault="009249F8" w:rsidP="00F47EFE">
            <w:pPr>
              <w:overflowPunct/>
              <w:autoSpaceDE/>
              <w:autoSpaceDN/>
              <w:adjustRightInd/>
              <w:rPr>
                <w:b/>
                <w:bCs/>
                <w:sz w:val="22"/>
                <w:szCs w:val="22"/>
                <w:lang w:eastAsia="zh-TW"/>
              </w:rPr>
            </w:pPr>
            <w:r w:rsidRPr="009249F8">
              <w:rPr>
                <w:b/>
                <w:bCs/>
                <w:sz w:val="22"/>
                <w:szCs w:val="22"/>
                <w:lang w:eastAsia="zh-TW"/>
              </w:rPr>
              <w:t> </w:t>
            </w:r>
            <w:r w:rsidR="00F47EFE">
              <w:rPr>
                <w:b/>
                <w:bCs/>
                <w:sz w:val="22"/>
                <w:szCs w:val="22"/>
                <w:lang w:eastAsia="zh-TW"/>
              </w:rPr>
              <w:t xml:space="preserve">Completing </w:t>
            </w:r>
            <w:r w:rsidR="00E2542C">
              <w:rPr>
                <w:b/>
                <w:bCs/>
                <w:sz w:val="22"/>
                <w:szCs w:val="22"/>
                <w:lang w:eastAsia="zh-TW"/>
              </w:rPr>
              <w:t>most/</w:t>
            </w:r>
            <w:r w:rsidR="00F47EFE">
              <w:rPr>
                <w:b/>
                <w:bCs/>
                <w:sz w:val="22"/>
                <w:szCs w:val="22"/>
                <w:lang w:eastAsia="zh-TW"/>
              </w:rPr>
              <w:t xml:space="preserve">all required attachments such as CID, PPU, HUB, INTELLIGENCE, NPT.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C1272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7F0C5F7" w14:textId="77777777" w:rsidR="00F47EFE" w:rsidRDefault="00F47EFE" w:rsidP="009249F8">
            <w:pPr>
              <w:overflowPunct/>
              <w:autoSpaceDE/>
              <w:autoSpaceDN/>
              <w:adjustRightInd/>
              <w:rPr>
                <w:sz w:val="24"/>
                <w:szCs w:val="24"/>
                <w:lang w:eastAsia="zh-TW"/>
              </w:rPr>
            </w:pPr>
          </w:p>
          <w:p w14:paraId="6551305B" w14:textId="77777777" w:rsidR="00F47EFE" w:rsidRDefault="00F47EFE" w:rsidP="009249F8">
            <w:pPr>
              <w:overflowPunct/>
              <w:autoSpaceDE/>
              <w:autoSpaceDN/>
              <w:adjustRightInd/>
              <w:rPr>
                <w:sz w:val="24"/>
                <w:szCs w:val="24"/>
                <w:lang w:eastAsia="zh-TW"/>
              </w:rPr>
            </w:pPr>
          </w:p>
          <w:p w14:paraId="3244E41F" w14:textId="77777777" w:rsidR="00F47EFE" w:rsidRDefault="00F47EFE" w:rsidP="009249F8">
            <w:pPr>
              <w:overflowPunct/>
              <w:autoSpaceDE/>
              <w:autoSpaceDN/>
              <w:adjustRightInd/>
              <w:rPr>
                <w:sz w:val="24"/>
                <w:szCs w:val="24"/>
                <w:lang w:eastAsia="zh-TW"/>
              </w:rPr>
            </w:pPr>
          </w:p>
          <w:p w14:paraId="76C57FBD" w14:textId="77777777" w:rsidR="00F47EFE" w:rsidRDefault="00F47EFE" w:rsidP="009249F8">
            <w:pPr>
              <w:overflowPunct/>
              <w:autoSpaceDE/>
              <w:autoSpaceDN/>
              <w:adjustRightInd/>
              <w:rPr>
                <w:sz w:val="24"/>
                <w:szCs w:val="24"/>
                <w:lang w:eastAsia="zh-TW"/>
              </w:rPr>
            </w:pPr>
          </w:p>
          <w:p w14:paraId="6BB7B676" w14:textId="77777777" w:rsidR="00F47EFE" w:rsidRDefault="00F47EFE" w:rsidP="009249F8">
            <w:pPr>
              <w:overflowPunct/>
              <w:autoSpaceDE/>
              <w:autoSpaceDN/>
              <w:adjustRightInd/>
              <w:rPr>
                <w:sz w:val="24"/>
                <w:szCs w:val="24"/>
                <w:lang w:eastAsia="zh-TW"/>
              </w:rPr>
            </w:pPr>
          </w:p>
          <w:p w14:paraId="235935C2" w14:textId="2B1C9138" w:rsidR="00F47EFE" w:rsidRPr="009249F8" w:rsidRDefault="00F47EFE"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F8384FE"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A81F88E" w14:textId="77777777" w:rsidR="00F47EFE" w:rsidRDefault="00F47EFE" w:rsidP="009249F8">
            <w:pPr>
              <w:overflowPunct/>
              <w:autoSpaceDE/>
              <w:autoSpaceDN/>
              <w:adjustRightInd/>
              <w:rPr>
                <w:sz w:val="24"/>
                <w:szCs w:val="24"/>
                <w:lang w:eastAsia="zh-TW"/>
              </w:rPr>
            </w:pPr>
          </w:p>
          <w:p w14:paraId="16727AE8" w14:textId="77777777" w:rsidR="00F47EFE" w:rsidRDefault="00F47EFE" w:rsidP="009249F8">
            <w:pPr>
              <w:overflowPunct/>
              <w:autoSpaceDE/>
              <w:autoSpaceDN/>
              <w:adjustRightInd/>
              <w:rPr>
                <w:sz w:val="24"/>
                <w:szCs w:val="24"/>
                <w:lang w:eastAsia="zh-TW"/>
              </w:rPr>
            </w:pPr>
          </w:p>
          <w:p w14:paraId="3298570B" w14:textId="77777777" w:rsidR="00F47EFE" w:rsidRDefault="00F47EFE" w:rsidP="009249F8">
            <w:pPr>
              <w:overflowPunct/>
              <w:autoSpaceDE/>
              <w:autoSpaceDN/>
              <w:adjustRightInd/>
              <w:rPr>
                <w:sz w:val="24"/>
                <w:szCs w:val="24"/>
                <w:lang w:eastAsia="zh-TW"/>
              </w:rPr>
            </w:pPr>
          </w:p>
          <w:p w14:paraId="30D798C7" w14:textId="77777777" w:rsidR="00F47EFE" w:rsidRDefault="00F47EFE" w:rsidP="009249F8">
            <w:pPr>
              <w:overflowPunct/>
              <w:autoSpaceDE/>
              <w:autoSpaceDN/>
              <w:adjustRightInd/>
              <w:rPr>
                <w:sz w:val="24"/>
                <w:szCs w:val="24"/>
                <w:lang w:eastAsia="zh-TW"/>
              </w:rPr>
            </w:pPr>
          </w:p>
          <w:p w14:paraId="3A56CC82" w14:textId="77777777" w:rsidR="00F47EFE" w:rsidRDefault="00F47EFE" w:rsidP="009249F8">
            <w:pPr>
              <w:overflowPunct/>
              <w:autoSpaceDE/>
              <w:autoSpaceDN/>
              <w:adjustRightInd/>
              <w:rPr>
                <w:sz w:val="24"/>
                <w:szCs w:val="24"/>
                <w:lang w:eastAsia="zh-TW"/>
              </w:rPr>
            </w:pPr>
          </w:p>
          <w:p w14:paraId="555D0996" w14:textId="3EBFF257" w:rsidR="00F47EFE" w:rsidRPr="009249F8" w:rsidRDefault="00F47EFE"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D0647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4323219" w14:textId="77777777" w:rsidR="00F47EFE" w:rsidRDefault="00F47EFE" w:rsidP="009249F8">
            <w:pPr>
              <w:overflowPunct/>
              <w:autoSpaceDE/>
              <w:autoSpaceDN/>
              <w:adjustRightInd/>
              <w:rPr>
                <w:sz w:val="24"/>
                <w:szCs w:val="24"/>
                <w:lang w:eastAsia="zh-TW"/>
              </w:rPr>
            </w:pPr>
          </w:p>
          <w:p w14:paraId="29AE47DF" w14:textId="77777777" w:rsidR="00F47EFE" w:rsidRDefault="00F47EFE" w:rsidP="009249F8">
            <w:pPr>
              <w:overflowPunct/>
              <w:autoSpaceDE/>
              <w:autoSpaceDN/>
              <w:adjustRightInd/>
              <w:rPr>
                <w:sz w:val="24"/>
                <w:szCs w:val="24"/>
                <w:lang w:eastAsia="zh-TW"/>
              </w:rPr>
            </w:pPr>
          </w:p>
          <w:p w14:paraId="359A1846" w14:textId="77777777" w:rsidR="00F47EFE" w:rsidRDefault="00F47EFE" w:rsidP="009249F8">
            <w:pPr>
              <w:overflowPunct/>
              <w:autoSpaceDE/>
              <w:autoSpaceDN/>
              <w:adjustRightInd/>
              <w:rPr>
                <w:sz w:val="24"/>
                <w:szCs w:val="24"/>
                <w:lang w:eastAsia="zh-TW"/>
              </w:rPr>
            </w:pPr>
          </w:p>
          <w:p w14:paraId="2B057DAE" w14:textId="77777777" w:rsidR="00F47EFE" w:rsidRDefault="00F47EFE" w:rsidP="009249F8">
            <w:pPr>
              <w:overflowPunct/>
              <w:autoSpaceDE/>
              <w:autoSpaceDN/>
              <w:adjustRightInd/>
              <w:rPr>
                <w:sz w:val="24"/>
                <w:szCs w:val="24"/>
                <w:lang w:eastAsia="zh-TW"/>
              </w:rPr>
            </w:pPr>
          </w:p>
          <w:p w14:paraId="54AE9CC7" w14:textId="77777777" w:rsidR="00F47EFE" w:rsidRDefault="00F47EFE" w:rsidP="009249F8">
            <w:pPr>
              <w:overflowPunct/>
              <w:autoSpaceDE/>
              <w:autoSpaceDN/>
              <w:adjustRightInd/>
              <w:rPr>
                <w:sz w:val="24"/>
                <w:szCs w:val="24"/>
                <w:lang w:eastAsia="zh-TW"/>
              </w:rPr>
            </w:pPr>
          </w:p>
          <w:p w14:paraId="5CCB2C07" w14:textId="5E512B09" w:rsidR="00F47EFE" w:rsidRPr="009249F8" w:rsidRDefault="00F47EFE"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20624E7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47EFE">
              <w:rPr>
                <w:sz w:val="22"/>
                <w:szCs w:val="22"/>
                <w:lang w:eastAsia="zh-TW"/>
              </w:rPr>
              <w:t>Now that I am approaching the end of my probation, I have completed most of the attachments that are required of me during my probational period. Before I had completed certain attachments like the Hub a</w:t>
            </w:r>
            <w:r w:rsidR="00E2542C">
              <w:rPr>
                <w:sz w:val="22"/>
                <w:szCs w:val="22"/>
                <w:lang w:eastAsia="zh-TW"/>
              </w:rPr>
              <w:t>nd PPU a</w:t>
            </w:r>
            <w:r w:rsidR="00F47EFE">
              <w:rPr>
                <w:sz w:val="22"/>
                <w:szCs w:val="22"/>
                <w:lang w:eastAsia="zh-TW"/>
              </w:rPr>
              <w:t xml:space="preserve">ttachment </w:t>
            </w:r>
            <w:r w:rsidR="00E2542C">
              <w:rPr>
                <w:sz w:val="22"/>
                <w:szCs w:val="22"/>
                <w:lang w:eastAsia="zh-TW"/>
              </w:rPr>
              <w:t xml:space="preserve">I was not aware of the vast innerworkings of different departments and how they can benefit the response officers that are out on the front line. With the MASH and PPU attachment for example I was aware of the reasons why as a response officer you carry out a dynamic risk assessment and submit a PPN for the individuals you deem to require one but I was unaware of the entire path that PPN would then take in order to best support that victim/individual. Now I have the relevant experience and insight through my attachments It has supplied me with the relevant knowledge to enhance my experience as a front-line officer in explaining my </w:t>
            </w:r>
            <w:r w:rsidR="00E2542C">
              <w:rPr>
                <w:sz w:val="22"/>
                <w:szCs w:val="22"/>
                <w:lang w:eastAsia="zh-TW"/>
              </w:rPr>
              <w:lastRenderedPageBreak/>
              <w:t xml:space="preserve">actions to the public and how exactly certain actions can benefit them and point them in the right direction of a beneficial support service.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FB663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8CFA71" w14:textId="5A9D88D2" w:rsidR="005C0CA2" w:rsidRDefault="005C0CA2" w:rsidP="00EA28F1">
      <w:pPr>
        <w:keepNext/>
        <w:spacing w:before="240" w:after="60"/>
        <w:ind w:right="237"/>
        <w:jc w:val="both"/>
        <w:rPr>
          <w:sz w:val="24"/>
          <w:szCs w:val="24"/>
        </w:rPr>
      </w:pPr>
    </w:p>
    <w:p w14:paraId="34B13F33" w14:textId="77777777" w:rsidR="00F94BDC" w:rsidRPr="00D93005" w:rsidRDefault="00F94BDC" w:rsidP="00F94BDC">
      <w:pPr>
        <w:jc w:val="both"/>
        <w:rPr>
          <w:sz w:val="22"/>
          <w:szCs w:val="22"/>
        </w:rPr>
      </w:pPr>
      <w:r w:rsidRPr="00D93005">
        <w:rPr>
          <w:sz w:val="22"/>
          <w:szCs w:val="22"/>
        </w:rPr>
        <w:t xml:space="preserve">Belbin, R, M. 1981. </w:t>
      </w:r>
      <w:r w:rsidRPr="00D93005">
        <w:rPr>
          <w:i/>
          <w:iCs/>
          <w:sz w:val="22"/>
          <w:szCs w:val="22"/>
        </w:rPr>
        <w:t>Management Teams: Why They Succeed or Fail</w:t>
      </w:r>
      <w:r w:rsidRPr="00D93005">
        <w:rPr>
          <w:sz w:val="22"/>
          <w:szCs w:val="22"/>
        </w:rPr>
        <w:t>. London: Heinemann.</w:t>
      </w:r>
    </w:p>
    <w:p w14:paraId="0ED25C33" w14:textId="1F472EC0" w:rsidR="00F94BDC" w:rsidRPr="00D93005" w:rsidRDefault="00F94BDC" w:rsidP="00F94BDC">
      <w:pPr>
        <w:jc w:val="both"/>
        <w:rPr>
          <w:sz w:val="22"/>
          <w:szCs w:val="22"/>
        </w:rPr>
      </w:pPr>
    </w:p>
    <w:p w14:paraId="0FDE6B45" w14:textId="77777777" w:rsidR="00545A0B" w:rsidRPr="00D93005" w:rsidRDefault="00545A0B" w:rsidP="00545A0B">
      <w:pPr>
        <w:ind w:right="107"/>
        <w:jc w:val="both"/>
        <w:rPr>
          <w:bCs/>
          <w:sz w:val="22"/>
          <w:szCs w:val="22"/>
        </w:rPr>
      </w:pPr>
      <w:r w:rsidRPr="00D93005">
        <w:rPr>
          <w:bCs/>
          <w:sz w:val="22"/>
          <w:szCs w:val="22"/>
        </w:rPr>
        <w:t xml:space="preserve">Bryant, R and Bryant, S. 2019. </w:t>
      </w:r>
      <w:r w:rsidRPr="00D93005">
        <w:rPr>
          <w:bCs/>
          <w:i/>
          <w:iCs/>
          <w:sz w:val="22"/>
          <w:szCs w:val="22"/>
        </w:rPr>
        <w:t xml:space="preserve">Blackstone’s Handbook for Policing Students 2020. </w:t>
      </w:r>
      <w:r w:rsidRPr="00D93005">
        <w:rPr>
          <w:bCs/>
          <w:sz w:val="22"/>
          <w:szCs w:val="22"/>
        </w:rPr>
        <w:t>14</w:t>
      </w:r>
      <w:r w:rsidRPr="00D93005">
        <w:rPr>
          <w:bCs/>
          <w:sz w:val="22"/>
          <w:szCs w:val="22"/>
          <w:vertAlign w:val="superscript"/>
        </w:rPr>
        <w:t>th</w:t>
      </w:r>
      <w:r w:rsidRPr="00D93005">
        <w:rPr>
          <w:bCs/>
          <w:sz w:val="22"/>
          <w:szCs w:val="22"/>
        </w:rPr>
        <w:t xml:space="preserve"> Edition. Oxford: Oxford University Press</w:t>
      </w:r>
    </w:p>
    <w:p w14:paraId="08D9354C" w14:textId="2FB2A715" w:rsidR="00545A0B" w:rsidRPr="00D93005" w:rsidRDefault="00545A0B" w:rsidP="00F94BDC">
      <w:pPr>
        <w:jc w:val="both"/>
        <w:rPr>
          <w:sz w:val="22"/>
          <w:szCs w:val="22"/>
        </w:rPr>
      </w:pPr>
    </w:p>
    <w:p w14:paraId="3CD7E320" w14:textId="77777777" w:rsidR="00545A0B" w:rsidRPr="00D93005" w:rsidRDefault="00545A0B" w:rsidP="00545A0B">
      <w:pPr>
        <w:ind w:right="107"/>
        <w:jc w:val="both"/>
        <w:rPr>
          <w:bCs/>
          <w:sz w:val="22"/>
          <w:szCs w:val="22"/>
        </w:rPr>
      </w:pPr>
      <w:r w:rsidRPr="00D93005">
        <w:rPr>
          <w:bCs/>
          <w:sz w:val="22"/>
          <w:szCs w:val="22"/>
        </w:rPr>
        <w:t xml:space="preserve">Bullock, K and Tilley, N. 2012. </w:t>
      </w:r>
      <w:r w:rsidRPr="00D93005">
        <w:rPr>
          <w:bCs/>
          <w:i/>
          <w:iCs/>
          <w:sz w:val="22"/>
          <w:szCs w:val="22"/>
        </w:rPr>
        <w:t>Crime Reduction and Problem-orientated Policing</w:t>
      </w:r>
      <w:r w:rsidRPr="00D93005">
        <w:rPr>
          <w:bCs/>
          <w:sz w:val="22"/>
          <w:szCs w:val="22"/>
        </w:rPr>
        <w:t>. Abingdon: Routledge</w:t>
      </w:r>
    </w:p>
    <w:p w14:paraId="73C08C6B" w14:textId="77777777" w:rsidR="00545A0B" w:rsidRPr="00D93005" w:rsidRDefault="00545A0B" w:rsidP="00F94BDC">
      <w:pPr>
        <w:jc w:val="both"/>
        <w:rPr>
          <w:sz w:val="22"/>
          <w:szCs w:val="22"/>
        </w:rPr>
      </w:pPr>
    </w:p>
    <w:p w14:paraId="3727CDBF" w14:textId="45AEE5D7" w:rsidR="00F94BDC" w:rsidRPr="00D93005" w:rsidRDefault="00F94BDC" w:rsidP="00F94BDC">
      <w:pPr>
        <w:jc w:val="both"/>
        <w:rPr>
          <w:b/>
          <w:bCs/>
          <w:sz w:val="22"/>
          <w:szCs w:val="22"/>
        </w:rPr>
      </w:pPr>
      <w:proofErr w:type="spellStart"/>
      <w:r w:rsidRPr="00D93005">
        <w:rPr>
          <w:sz w:val="22"/>
          <w:szCs w:val="22"/>
        </w:rPr>
        <w:t>Buljac</w:t>
      </w:r>
      <w:proofErr w:type="spellEnd"/>
      <w:r w:rsidRPr="00D93005">
        <w:rPr>
          <w:sz w:val="22"/>
          <w:szCs w:val="22"/>
        </w:rPr>
        <w:t xml:space="preserve">-Samardzic, M. et al. 2020. </w:t>
      </w:r>
      <w:r w:rsidRPr="00D93005">
        <w:rPr>
          <w:i/>
          <w:iCs/>
          <w:sz w:val="22"/>
          <w:szCs w:val="22"/>
        </w:rPr>
        <w:t>Interventions to improve team effectiveness within health care: a systematic review of the past decade’. Human resources for health</w:t>
      </w:r>
      <w:r w:rsidRPr="00D93005">
        <w:rPr>
          <w:sz w:val="22"/>
          <w:szCs w:val="22"/>
        </w:rPr>
        <w:t xml:space="preserve"> 18(1), p. 2. </w:t>
      </w:r>
      <w:proofErr w:type="spellStart"/>
      <w:r w:rsidRPr="00D93005">
        <w:rPr>
          <w:b/>
          <w:bCs/>
          <w:sz w:val="22"/>
          <w:szCs w:val="22"/>
        </w:rPr>
        <w:t>doi</w:t>
      </w:r>
      <w:proofErr w:type="spellEnd"/>
      <w:r w:rsidRPr="00D93005">
        <w:rPr>
          <w:b/>
          <w:bCs/>
          <w:sz w:val="22"/>
          <w:szCs w:val="22"/>
        </w:rPr>
        <w:t>: 10.1186/s12960-019-0411-3.</w:t>
      </w:r>
    </w:p>
    <w:p w14:paraId="61B44770" w14:textId="5C2587D3" w:rsidR="00786C18" w:rsidRPr="00D93005" w:rsidRDefault="00786C18" w:rsidP="00F94BDC">
      <w:pPr>
        <w:jc w:val="both"/>
        <w:rPr>
          <w:b/>
          <w:bCs/>
          <w:sz w:val="22"/>
          <w:szCs w:val="22"/>
        </w:rPr>
      </w:pPr>
    </w:p>
    <w:p w14:paraId="6A04880F" w14:textId="0126FFA9" w:rsidR="00F818D2" w:rsidRPr="00D93005" w:rsidRDefault="00F818D2" w:rsidP="00F94BDC">
      <w:pPr>
        <w:jc w:val="both"/>
        <w:rPr>
          <w:sz w:val="22"/>
          <w:szCs w:val="22"/>
        </w:rPr>
      </w:pPr>
      <w:r w:rsidRPr="00D93005">
        <w:rPr>
          <w:sz w:val="22"/>
          <w:szCs w:val="22"/>
        </w:rPr>
        <w:t xml:space="preserve">Clarke, J. et al. 2007. </w:t>
      </w:r>
      <w:r w:rsidR="004F2864" w:rsidRPr="00D93005">
        <w:rPr>
          <w:i/>
          <w:iCs/>
          <w:sz w:val="22"/>
          <w:szCs w:val="22"/>
        </w:rPr>
        <w:t>Creating Citizen-Consumers: Changing Publics and Changing Public Services</w:t>
      </w:r>
      <w:r w:rsidR="004F2864" w:rsidRPr="00D93005">
        <w:rPr>
          <w:sz w:val="22"/>
          <w:szCs w:val="22"/>
        </w:rPr>
        <w:t>. Road Thousand Oaks, CA.: Pine Forge Press</w:t>
      </w:r>
    </w:p>
    <w:p w14:paraId="502A9497" w14:textId="0C93466B" w:rsidR="00C1795C" w:rsidRPr="00D93005" w:rsidRDefault="00C1795C" w:rsidP="00F94BDC">
      <w:pPr>
        <w:jc w:val="both"/>
        <w:rPr>
          <w:sz w:val="22"/>
          <w:szCs w:val="22"/>
        </w:rPr>
      </w:pPr>
    </w:p>
    <w:p w14:paraId="0901227C" w14:textId="42F12100" w:rsidR="00C1795C" w:rsidRPr="00D93005" w:rsidRDefault="00C1795C" w:rsidP="00F94BDC">
      <w:pPr>
        <w:jc w:val="both"/>
        <w:rPr>
          <w:sz w:val="22"/>
          <w:szCs w:val="22"/>
        </w:rPr>
      </w:pPr>
      <w:r w:rsidRPr="00D93005">
        <w:rPr>
          <w:sz w:val="22"/>
          <w:szCs w:val="22"/>
        </w:rPr>
        <w:t xml:space="preserve">Farrell, G. et al. 1993. </w:t>
      </w:r>
      <w:r w:rsidRPr="00D93005">
        <w:rPr>
          <w:i/>
          <w:iCs/>
          <w:sz w:val="22"/>
          <w:szCs w:val="22"/>
        </w:rPr>
        <w:t>Once bitten, Twice Bitten: Repeat Victimisation and its implications for Crime Prevention</w:t>
      </w:r>
      <w:r w:rsidRPr="00D93005">
        <w:rPr>
          <w:sz w:val="22"/>
          <w:szCs w:val="22"/>
        </w:rPr>
        <w:t>. Fairfax, VA: Police Research Group</w:t>
      </w:r>
    </w:p>
    <w:p w14:paraId="506588D5" w14:textId="623F43EB" w:rsidR="004F2864" w:rsidRPr="00D93005" w:rsidRDefault="004F2864" w:rsidP="00F94BDC">
      <w:pPr>
        <w:jc w:val="both"/>
        <w:rPr>
          <w:sz w:val="22"/>
          <w:szCs w:val="22"/>
        </w:rPr>
      </w:pPr>
    </w:p>
    <w:p w14:paraId="301D87D5" w14:textId="6687031E" w:rsidR="004F2864" w:rsidRPr="00D93005" w:rsidRDefault="004F2864" w:rsidP="00F94BDC">
      <w:pPr>
        <w:jc w:val="both"/>
        <w:rPr>
          <w:sz w:val="22"/>
          <w:szCs w:val="22"/>
        </w:rPr>
      </w:pPr>
      <w:r w:rsidRPr="00D93005">
        <w:rPr>
          <w:sz w:val="22"/>
          <w:szCs w:val="22"/>
        </w:rPr>
        <w:t xml:space="preserve">Ford, K. 2017. </w:t>
      </w:r>
      <w:r w:rsidRPr="00D93005">
        <w:rPr>
          <w:i/>
          <w:iCs/>
          <w:sz w:val="22"/>
          <w:szCs w:val="22"/>
        </w:rPr>
        <w:t>Adverse Childhood Experiences: Breaking the Generational Cycle of Crime, Understanding the Response to Vulnerability by South Wales Police Force and other agencies.</w:t>
      </w:r>
      <w:r w:rsidRPr="00D93005">
        <w:rPr>
          <w:sz w:val="22"/>
          <w:szCs w:val="22"/>
        </w:rPr>
        <w:t xml:space="preserve"> Cardiff: National Public Health Service for Wales</w:t>
      </w:r>
    </w:p>
    <w:p w14:paraId="68A6D41C" w14:textId="77777777" w:rsidR="004F2864" w:rsidRPr="00D93005" w:rsidRDefault="004F2864" w:rsidP="00F94BDC">
      <w:pPr>
        <w:jc w:val="both"/>
        <w:rPr>
          <w:sz w:val="22"/>
          <w:szCs w:val="22"/>
        </w:rPr>
      </w:pPr>
    </w:p>
    <w:p w14:paraId="13DC2B65" w14:textId="5F8AC716" w:rsidR="00F818D2" w:rsidRPr="00D93005" w:rsidRDefault="00786C18" w:rsidP="00F94BDC">
      <w:pPr>
        <w:jc w:val="both"/>
        <w:rPr>
          <w:sz w:val="22"/>
          <w:szCs w:val="22"/>
        </w:rPr>
      </w:pPr>
      <w:r w:rsidRPr="00D93005">
        <w:rPr>
          <w:sz w:val="22"/>
          <w:szCs w:val="22"/>
        </w:rPr>
        <w:t>Great Britain: Parliament: House of commons: Transport Committee</w:t>
      </w:r>
      <w:r w:rsidR="00F818D2" w:rsidRPr="00D93005">
        <w:rPr>
          <w:sz w:val="22"/>
          <w:szCs w:val="22"/>
        </w:rPr>
        <w:t xml:space="preserve">. 2006. </w:t>
      </w:r>
      <w:r w:rsidR="00F818D2" w:rsidRPr="00D93005">
        <w:rPr>
          <w:i/>
          <w:iCs/>
          <w:sz w:val="22"/>
          <w:szCs w:val="22"/>
        </w:rPr>
        <w:t>Road Policing and Technology: Getting the Right Balance</w:t>
      </w:r>
      <w:r w:rsidR="00F818D2" w:rsidRPr="00D93005">
        <w:rPr>
          <w:sz w:val="22"/>
          <w:szCs w:val="22"/>
        </w:rPr>
        <w:t>. London: Stationery Office</w:t>
      </w:r>
    </w:p>
    <w:p w14:paraId="5056EFDC" w14:textId="77777777" w:rsidR="00F818D2" w:rsidRPr="00D93005" w:rsidRDefault="00F818D2" w:rsidP="00F94BDC">
      <w:pPr>
        <w:jc w:val="both"/>
        <w:rPr>
          <w:sz w:val="22"/>
          <w:szCs w:val="22"/>
        </w:rPr>
      </w:pPr>
    </w:p>
    <w:p w14:paraId="26D89853" w14:textId="16F06218" w:rsidR="00786C18" w:rsidRPr="00D93005" w:rsidRDefault="00F818D2" w:rsidP="00F94BDC">
      <w:pPr>
        <w:jc w:val="both"/>
        <w:rPr>
          <w:sz w:val="22"/>
          <w:szCs w:val="22"/>
        </w:rPr>
      </w:pPr>
      <w:r w:rsidRPr="00D93005">
        <w:rPr>
          <w:sz w:val="22"/>
          <w:szCs w:val="22"/>
        </w:rPr>
        <w:t xml:space="preserve">Great Britain: Home Office. 2013. </w:t>
      </w:r>
      <w:r w:rsidRPr="00D93005">
        <w:rPr>
          <w:i/>
          <w:iCs/>
          <w:sz w:val="22"/>
          <w:szCs w:val="22"/>
        </w:rPr>
        <w:t>Serious and Organised Crime Strategy</w:t>
      </w:r>
      <w:r w:rsidRPr="00D93005">
        <w:rPr>
          <w:sz w:val="22"/>
          <w:szCs w:val="22"/>
        </w:rPr>
        <w:t xml:space="preserve">. London Stationery Office </w:t>
      </w:r>
      <w:r w:rsidR="00786C18" w:rsidRPr="00D93005">
        <w:rPr>
          <w:sz w:val="22"/>
          <w:szCs w:val="22"/>
        </w:rPr>
        <w:t xml:space="preserve"> </w:t>
      </w:r>
    </w:p>
    <w:p w14:paraId="0D0CDB3A" w14:textId="218351BD" w:rsidR="00F94BDC" w:rsidRPr="00D93005" w:rsidRDefault="00F94BDC" w:rsidP="00F94BDC">
      <w:pPr>
        <w:jc w:val="both"/>
        <w:rPr>
          <w:sz w:val="22"/>
          <w:szCs w:val="22"/>
        </w:rPr>
      </w:pPr>
    </w:p>
    <w:p w14:paraId="45E38C3D" w14:textId="373233C3" w:rsidR="00786C18" w:rsidRPr="00D93005" w:rsidRDefault="00786C18" w:rsidP="00F94BDC">
      <w:pPr>
        <w:jc w:val="both"/>
        <w:rPr>
          <w:sz w:val="22"/>
          <w:szCs w:val="22"/>
        </w:rPr>
      </w:pPr>
      <w:r w:rsidRPr="00D93005">
        <w:rPr>
          <w:sz w:val="22"/>
          <w:szCs w:val="22"/>
        </w:rPr>
        <w:t xml:space="preserve">Harding, S. 2020. </w:t>
      </w:r>
      <w:r w:rsidRPr="00D93005">
        <w:rPr>
          <w:i/>
          <w:iCs/>
          <w:sz w:val="22"/>
          <w:szCs w:val="22"/>
        </w:rPr>
        <w:t>County Lines: Exploitation and Drug Dealing Amongst Urban Street Gangs</w:t>
      </w:r>
      <w:r w:rsidRPr="00D93005">
        <w:rPr>
          <w:sz w:val="22"/>
          <w:szCs w:val="22"/>
        </w:rPr>
        <w:t>. Bristol: Bristol University Press</w:t>
      </w:r>
    </w:p>
    <w:p w14:paraId="1BF89C3B" w14:textId="6C3A8B6D" w:rsidR="00786C18" w:rsidRPr="00D93005" w:rsidRDefault="00786C18" w:rsidP="00F94BDC">
      <w:pPr>
        <w:jc w:val="both"/>
        <w:rPr>
          <w:sz w:val="22"/>
          <w:szCs w:val="22"/>
        </w:rPr>
      </w:pPr>
    </w:p>
    <w:p w14:paraId="1D03BD46" w14:textId="7385AF31" w:rsidR="00F818D2" w:rsidRPr="00D93005" w:rsidRDefault="00F818D2" w:rsidP="00F94BDC">
      <w:pPr>
        <w:jc w:val="both"/>
        <w:rPr>
          <w:sz w:val="22"/>
          <w:szCs w:val="22"/>
        </w:rPr>
      </w:pPr>
      <w:r w:rsidRPr="00D93005">
        <w:rPr>
          <w:sz w:val="22"/>
          <w:szCs w:val="22"/>
        </w:rPr>
        <w:t xml:space="preserve">Henderson, C. 2004. </w:t>
      </w:r>
      <w:r w:rsidRPr="00D93005">
        <w:rPr>
          <w:i/>
          <w:iCs/>
          <w:sz w:val="22"/>
          <w:szCs w:val="22"/>
        </w:rPr>
        <w:t>Driving Crime down: Denying Criminals the Use of the Road</w:t>
      </w:r>
      <w:r w:rsidRPr="00D93005">
        <w:rPr>
          <w:sz w:val="22"/>
          <w:szCs w:val="22"/>
        </w:rPr>
        <w:t>. London: Stationery Office</w:t>
      </w:r>
    </w:p>
    <w:p w14:paraId="23ED16C8" w14:textId="598FC062" w:rsidR="00F818D2" w:rsidRPr="00D93005" w:rsidRDefault="00F818D2" w:rsidP="00F94BDC">
      <w:pPr>
        <w:jc w:val="both"/>
        <w:rPr>
          <w:sz w:val="22"/>
          <w:szCs w:val="22"/>
        </w:rPr>
      </w:pPr>
    </w:p>
    <w:p w14:paraId="5A33D102" w14:textId="4320B4AF" w:rsidR="004F2864" w:rsidRPr="00D93005" w:rsidRDefault="004F2864" w:rsidP="00F94BDC">
      <w:pPr>
        <w:jc w:val="both"/>
        <w:rPr>
          <w:i/>
          <w:iCs/>
          <w:sz w:val="22"/>
          <w:szCs w:val="22"/>
        </w:rPr>
      </w:pPr>
      <w:r w:rsidRPr="00D93005">
        <w:rPr>
          <w:sz w:val="22"/>
          <w:szCs w:val="22"/>
        </w:rPr>
        <w:t xml:space="preserve">Henderson, N. 2004. </w:t>
      </w:r>
      <w:r w:rsidRPr="00D93005">
        <w:rPr>
          <w:i/>
          <w:iCs/>
          <w:sz w:val="22"/>
          <w:szCs w:val="22"/>
        </w:rPr>
        <w:t>Building Communities, Beating Crime: A Better Police Service for the 21</w:t>
      </w:r>
      <w:r w:rsidRPr="00D93005">
        <w:rPr>
          <w:i/>
          <w:iCs/>
          <w:sz w:val="22"/>
          <w:szCs w:val="22"/>
          <w:vertAlign w:val="superscript"/>
        </w:rPr>
        <w:t>st</w:t>
      </w:r>
      <w:r w:rsidRPr="00D93005">
        <w:rPr>
          <w:i/>
          <w:iCs/>
          <w:sz w:val="22"/>
          <w:szCs w:val="22"/>
        </w:rPr>
        <w:t xml:space="preserve"> Century</w:t>
      </w:r>
      <w:r w:rsidRPr="00D93005">
        <w:rPr>
          <w:sz w:val="22"/>
          <w:szCs w:val="22"/>
        </w:rPr>
        <w:t>. London: Stationery Office</w:t>
      </w:r>
      <w:r w:rsidRPr="00D93005">
        <w:rPr>
          <w:i/>
          <w:iCs/>
          <w:sz w:val="22"/>
          <w:szCs w:val="22"/>
        </w:rPr>
        <w:t xml:space="preserve"> </w:t>
      </w:r>
    </w:p>
    <w:p w14:paraId="73EBE302" w14:textId="7923351D" w:rsidR="00F818D2" w:rsidRPr="00D93005" w:rsidRDefault="004F2864" w:rsidP="00F94BDC">
      <w:pPr>
        <w:jc w:val="both"/>
        <w:rPr>
          <w:i/>
          <w:iCs/>
          <w:sz w:val="22"/>
          <w:szCs w:val="22"/>
        </w:rPr>
      </w:pPr>
      <w:r w:rsidRPr="00D93005">
        <w:rPr>
          <w:i/>
          <w:iCs/>
          <w:sz w:val="22"/>
          <w:szCs w:val="22"/>
        </w:rPr>
        <w:t xml:space="preserve"> </w:t>
      </w:r>
    </w:p>
    <w:p w14:paraId="09A6BCC7" w14:textId="56B983B5" w:rsidR="00786C18" w:rsidRPr="00D93005" w:rsidRDefault="00786C18" w:rsidP="00F94BDC">
      <w:pPr>
        <w:jc w:val="both"/>
        <w:rPr>
          <w:sz w:val="22"/>
          <w:szCs w:val="22"/>
        </w:rPr>
      </w:pPr>
      <w:r w:rsidRPr="00D93005">
        <w:rPr>
          <w:sz w:val="22"/>
          <w:szCs w:val="22"/>
        </w:rPr>
        <w:t xml:space="preserve">Junger, M. et al. 2001. Crime and risk behaviour in traffic. </w:t>
      </w:r>
      <w:r w:rsidRPr="00D93005">
        <w:rPr>
          <w:i/>
          <w:iCs/>
          <w:sz w:val="22"/>
          <w:szCs w:val="22"/>
        </w:rPr>
        <w:t>Journal of Research in Crime &amp; Delinquency</w:t>
      </w:r>
      <w:r w:rsidRPr="00D93005">
        <w:rPr>
          <w:sz w:val="22"/>
          <w:szCs w:val="22"/>
        </w:rPr>
        <w:t xml:space="preserve"> 38(4), pp.439-60</w:t>
      </w:r>
    </w:p>
    <w:p w14:paraId="25FE9F6E" w14:textId="34370F49" w:rsidR="004F2864" w:rsidRPr="00D93005" w:rsidRDefault="004F2864" w:rsidP="00F94BDC">
      <w:pPr>
        <w:jc w:val="both"/>
        <w:rPr>
          <w:sz w:val="22"/>
          <w:szCs w:val="22"/>
        </w:rPr>
      </w:pPr>
    </w:p>
    <w:p w14:paraId="3F523292" w14:textId="0FE45541" w:rsidR="004F2864" w:rsidRPr="00D93005" w:rsidRDefault="004F2864" w:rsidP="00F94BDC">
      <w:pPr>
        <w:jc w:val="both"/>
        <w:rPr>
          <w:sz w:val="22"/>
          <w:szCs w:val="22"/>
        </w:rPr>
      </w:pPr>
      <w:proofErr w:type="spellStart"/>
      <w:r w:rsidRPr="00D93005">
        <w:rPr>
          <w:sz w:val="22"/>
          <w:szCs w:val="22"/>
        </w:rPr>
        <w:t>Koubel</w:t>
      </w:r>
      <w:proofErr w:type="spellEnd"/>
      <w:r w:rsidRPr="00D93005">
        <w:rPr>
          <w:sz w:val="22"/>
          <w:szCs w:val="22"/>
        </w:rPr>
        <w:t xml:space="preserve">, G. 2016. </w:t>
      </w:r>
      <w:r w:rsidRPr="00D93005">
        <w:rPr>
          <w:i/>
          <w:iCs/>
          <w:sz w:val="22"/>
          <w:szCs w:val="22"/>
        </w:rPr>
        <w:t>Safeguarding Adults and Children: Dilemmas and Complex Practice.</w:t>
      </w:r>
      <w:r w:rsidRPr="00D93005">
        <w:rPr>
          <w:sz w:val="22"/>
          <w:szCs w:val="22"/>
        </w:rPr>
        <w:t xml:space="preserve"> London: Palgrave Macmillan</w:t>
      </w:r>
    </w:p>
    <w:p w14:paraId="08FDC7D3" w14:textId="77777777" w:rsidR="00786C18" w:rsidRPr="00D93005" w:rsidRDefault="00786C18" w:rsidP="00F94BDC">
      <w:pPr>
        <w:jc w:val="both"/>
        <w:rPr>
          <w:sz w:val="22"/>
          <w:szCs w:val="22"/>
        </w:rPr>
      </w:pPr>
    </w:p>
    <w:p w14:paraId="4142F472" w14:textId="3EECBA7B" w:rsidR="00F94BDC" w:rsidRPr="00D93005" w:rsidRDefault="00F94BDC" w:rsidP="00F94BDC">
      <w:pPr>
        <w:jc w:val="both"/>
        <w:rPr>
          <w:sz w:val="22"/>
          <w:szCs w:val="22"/>
        </w:rPr>
      </w:pPr>
      <w:r w:rsidRPr="00D93005">
        <w:rPr>
          <w:sz w:val="22"/>
          <w:szCs w:val="22"/>
        </w:rPr>
        <w:lastRenderedPageBreak/>
        <w:t>Kozlowski, S</w:t>
      </w:r>
      <w:r w:rsidR="00786C18" w:rsidRPr="00D93005">
        <w:rPr>
          <w:sz w:val="22"/>
          <w:szCs w:val="22"/>
        </w:rPr>
        <w:t xml:space="preserve">. et al </w:t>
      </w:r>
      <w:r w:rsidRPr="00D93005">
        <w:rPr>
          <w:sz w:val="22"/>
          <w:szCs w:val="22"/>
        </w:rPr>
        <w:t xml:space="preserve">2003. </w:t>
      </w:r>
      <w:r w:rsidRPr="00D93005">
        <w:rPr>
          <w:i/>
          <w:iCs/>
          <w:sz w:val="22"/>
          <w:szCs w:val="22"/>
        </w:rPr>
        <w:t xml:space="preserve">Work groups and teams in organizations. In W. C. Borman, D. R. </w:t>
      </w:r>
      <w:proofErr w:type="spellStart"/>
      <w:r w:rsidRPr="00D93005">
        <w:rPr>
          <w:i/>
          <w:iCs/>
          <w:sz w:val="22"/>
          <w:szCs w:val="22"/>
        </w:rPr>
        <w:t>Ilgen</w:t>
      </w:r>
      <w:proofErr w:type="spellEnd"/>
      <w:r w:rsidRPr="00D93005">
        <w:rPr>
          <w:i/>
          <w:iCs/>
          <w:sz w:val="22"/>
          <w:szCs w:val="22"/>
        </w:rPr>
        <w:t xml:space="preserve">, &amp; R. J. </w:t>
      </w:r>
      <w:proofErr w:type="spellStart"/>
      <w:r w:rsidRPr="00D93005">
        <w:rPr>
          <w:i/>
          <w:iCs/>
          <w:sz w:val="22"/>
          <w:szCs w:val="22"/>
        </w:rPr>
        <w:t>Klimoski</w:t>
      </w:r>
      <w:proofErr w:type="spellEnd"/>
      <w:r w:rsidRPr="00D93005">
        <w:rPr>
          <w:i/>
          <w:iCs/>
          <w:sz w:val="22"/>
          <w:szCs w:val="22"/>
        </w:rPr>
        <w:t xml:space="preserve"> (Eds.), </w:t>
      </w:r>
      <w:r w:rsidRPr="00D93005">
        <w:rPr>
          <w:sz w:val="22"/>
          <w:szCs w:val="22"/>
        </w:rPr>
        <w:t>Handbook of psychology: Vol. 12. Industrial and organizational psychology</w:t>
      </w:r>
      <w:r w:rsidR="00786C18" w:rsidRPr="00D93005">
        <w:rPr>
          <w:sz w:val="22"/>
          <w:szCs w:val="22"/>
        </w:rPr>
        <w:t xml:space="preserve">. </w:t>
      </w:r>
      <w:r w:rsidRPr="00D93005">
        <w:rPr>
          <w:sz w:val="22"/>
          <w:szCs w:val="22"/>
        </w:rPr>
        <w:t>pp. 333–376</w:t>
      </w:r>
      <w:r w:rsidR="00786C18" w:rsidRPr="00D93005">
        <w:rPr>
          <w:sz w:val="22"/>
          <w:szCs w:val="22"/>
        </w:rPr>
        <w:t xml:space="preserve">. </w:t>
      </w:r>
      <w:r w:rsidRPr="00D93005">
        <w:rPr>
          <w:sz w:val="22"/>
          <w:szCs w:val="22"/>
        </w:rPr>
        <w:t>Hoboken, NJ: Wiley.</w:t>
      </w:r>
    </w:p>
    <w:p w14:paraId="1ABAE35E" w14:textId="0EB14918" w:rsidR="004F2864" w:rsidRPr="00D93005" w:rsidRDefault="004F2864" w:rsidP="00F94BDC">
      <w:pPr>
        <w:jc w:val="both"/>
        <w:rPr>
          <w:sz w:val="22"/>
          <w:szCs w:val="22"/>
        </w:rPr>
      </w:pPr>
    </w:p>
    <w:p w14:paraId="402B2825" w14:textId="77777777" w:rsidR="004F2864" w:rsidRPr="00D93005" w:rsidRDefault="004F2864" w:rsidP="004F2864">
      <w:pPr>
        <w:jc w:val="both"/>
        <w:rPr>
          <w:sz w:val="22"/>
          <w:szCs w:val="22"/>
        </w:rPr>
      </w:pPr>
      <w:r w:rsidRPr="00D93005">
        <w:rPr>
          <w:sz w:val="22"/>
          <w:szCs w:val="22"/>
        </w:rPr>
        <w:t xml:space="preserve">McCandless, R. et al. 2016. </w:t>
      </w:r>
      <w:r w:rsidRPr="00D93005">
        <w:rPr>
          <w:i/>
          <w:iCs/>
          <w:sz w:val="22"/>
          <w:szCs w:val="22"/>
        </w:rPr>
        <w:t xml:space="preserve">Do initiatives involving substantial increases in stop and search reduce crime? Assessing the impact of Operation BLUNT 2. </w:t>
      </w:r>
      <w:r w:rsidRPr="00D93005">
        <w:rPr>
          <w:sz w:val="22"/>
          <w:szCs w:val="22"/>
        </w:rPr>
        <w:t>London: Stationery Office</w:t>
      </w:r>
    </w:p>
    <w:p w14:paraId="5EB91FC4" w14:textId="77777777" w:rsidR="00F94BDC" w:rsidRPr="00D93005" w:rsidRDefault="00F94BDC" w:rsidP="00F94BDC">
      <w:pPr>
        <w:jc w:val="both"/>
        <w:rPr>
          <w:sz w:val="22"/>
          <w:szCs w:val="22"/>
        </w:rPr>
      </w:pPr>
    </w:p>
    <w:p w14:paraId="7F04906B" w14:textId="1A60A062" w:rsidR="00F94BDC" w:rsidRPr="00D93005" w:rsidRDefault="00F94BDC" w:rsidP="00F94BDC">
      <w:pPr>
        <w:jc w:val="both"/>
        <w:rPr>
          <w:b/>
          <w:bCs/>
          <w:sz w:val="22"/>
          <w:szCs w:val="22"/>
        </w:rPr>
      </w:pPr>
      <w:r w:rsidRPr="00D93005">
        <w:rPr>
          <w:sz w:val="22"/>
          <w:szCs w:val="22"/>
        </w:rPr>
        <w:t>Peralta, C. F. et al. 2018</w:t>
      </w:r>
      <w:r w:rsidR="002D3D0F" w:rsidRPr="00D93005">
        <w:rPr>
          <w:sz w:val="22"/>
          <w:szCs w:val="22"/>
        </w:rPr>
        <w:t>.</w:t>
      </w:r>
      <w:r w:rsidRPr="00D93005">
        <w:rPr>
          <w:sz w:val="22"/>
          <w:szCs w:val="22"/>
        </w:rPr>
        <w:t xml:space="preserve"> </w:t>
      </w:r>
      <w:r w:rsidRPr="00D93005">
        <w:rPr>
          <w:i/>
          <w:iCs/>
          <w:sz w:val="22"/>
          <w:szCs w:val="22"/>
        </w:rPr>
        <w:t>‘Team Development: Definition, Measurement and Relationships with Team Effectiveness’</w:t>
      </w:r>
      <w:r w:rsidRPr="00D93005">
        <w:rPr>
          <w:sz w:val="22"/>
          <w:szCs w:val="22"/>
        </w:rPr>
        <w:t xml:space="preserve">, Human Performance, 31(2), pp. 97–124. </w:t>
      </w:r>
      <w:proofErr w:type="spellStart"/>
      <w:r w:rsidRPr="00D93005">
        <w:rPr>
          <w:b/>
          <w:bCs/>
          <w:sz w:val="22"/>
          <w:szCs w:val="22"/>
        </w:rPr>
        <w:t>doi</w:t>
      </w:r>
      <w:proofErr w:type="spellEnd"/>
      <w:r w:rsidRPr="00D93005">
        <w:rPr>
          <w:b/>
          <w:bCs/>
          <w:sz w:val="22"/>
          <w:szCs w:val="22"/>
        </w:rPr>
        <w:t>: 10.1080/08959285.2018.1455685.</w:t>
      </w:r>
    </w:p>
    <w:p w14:paraId="3BF60CD5" w14:textId="69572676" w:rsidR="00F94BDC" w:rsidRPr="00D93005" w:rsidRDefault="00F94BDC" w:rsidP="00F94BDC">
      <w:pPr>
        <w:jc w:val="both"/>
        <w:rPr>
          <w:sz w:val="22"/>
          <w:szCs w:val="22"/>
        </w:rPr>
      </w:pPr>
    </w:p>
    <w:p w14:paraId="1F1F3BB0" w14:textId="77777777" w:rsidR="00545A0B" w:rsidRPr="00D93005" w:rsidRDefault="00C565B8" w:rsidP="00545A0B">
      <w:pPr>
        <w:spacing w:line="360" w:lineRule="auto"/>
        <w:rPr>
          <w:rFonts w:eastAsiaTheme="minorEastAsia"/>
          <w:b/>
          <w:bCs/>
          <w:color w:val="auto"/>
          <w:kern w:val="24"/>
          <w:sz w:val="22"/>
          <w:szCs w:val="22"/>
        </w:rPr>
      </w:pPr>
      <w:hyperlink r:id="rId15" w:tooltip="Colin Rogers" w:history="1">
        <w:r w:rsidR="00545A0B" w:rsidRPr="00D93005">
          <w:rPr>
            <w:rStyle w:val="Hyperlink"/>
            <w:color w:val="auto"/>
            <w:sz w:val="22"/>
            <w:szCs w:val="22"/>
            <w:u w:val="none"/>
            <w:bdr w:val="single" w:sz="6" w:space="0" w:color="FFFFFF" w:frame="1"/>
          </w:rPr>
          <w:t>Rogers, C.</w:t>
        </w:r>
      </w:hyperlink>
      <w:r w:rsidR="00545A0B" w:rsidRPr="00D93005">
        <w:rPr>
          <w:color w:val="auto"/>
          <w:sz w:val="22"/>
          <w:szCs w:val="22"/>
          <w:shd w:val="clear" w:color="auto" w:fill="FFFFFF"/>
        </w:rPr>
        <w:t> and </w:t>
      </w:r>
      <w:hyperlink r:id="rId16" w:tooltip="Emily Jayne Scally" w:history="1">
        <w:r w:rsidR="00545A0B" w:rsidRPr="00D93005">
          <w:rPr>
            <w:rStyle w:val="Hyperlink"/>
            <w:color w:val="auto"/>
            <w:sz w:val="22"/>
            <w:szCs w:val="22"/>
            <w:u w:val="none"/>
            <w:shd w:val="clear" w:color="auto" w:fill="FFFFFF"/>
          </w:rPr>
          <w:t>Scally, E.J.</w:t>
        </w:r>
      </w:hyperlink>
      <w:r w:rsidR="00545A0B" w:rsidRPr="00D93005">
        <w:rPr>
          <w:color w:val="auto"/>
          <w:sz w:val="22"/>
          <w:szCs w:val="22"/>
          <w:shd w:val="clear" w:color="auto" w:fill="FFFFFF"/>
        </w:rPr>
        <w:t> 2018. , Police use of technology: insights from the literature", </w:t>
      </w:r>
      <w:hyperlink r:id="rId17" w:history="1">
        <w:r w:rsidR="00545A0B" w:rsidRPr="00D93005">
          <w:rPr>
            <w:rStyle w:val="Hyperlink"/>
            <w:i/>
            <w:iCs/>
            <w:color w:val="auto"/>
            <w:sz w:val="22"/>
            <w:szCs w:val="22"/>
            <w:u w:val="none"/>
          </w:rPr>
          <w:t>International Journal of Emergency Services</w:t>
        </w:r>
      </w:hyperlink>
      <w:r w:rsidR="00545A0B" w:rsidRPr="00D93005">
        <w:rPr>
          <w:color w:val="auto"/>
          <w:sz w:val="22"/>
          <w:szCs w:val="22"/>
          <w:shd w:val="clear" w:color="auto" w:fill="FFFFFF"/>
        </w:rPr>
        <w:t xml:space="preserve">, Vol. 7 No. 2, pp. 100-110. </w:t>
      </w:r>
      <w:r w:rsidR="00545A0B" w:rsidRPr="00D93005">
        <w:rPr>
          <w:b/>
          <w:bCs/>
          <w:color w:val="auto"/>
          <w:sz w:val="22"/>
          <w:szCs w:val="22"/>
          <w:shd w:val="clear" w:color="auto" w:fill="FFFFFF"/>
        </w:rPr>
        <w:t>Doi: org/10.1108/IJES-03-2017-0012</w:t>
      </w:r>
    </w:p>
    <w:p w14:paraId="688A7D00" w14:textId="77777777" w:rsidR="00545A0B" w:rsidRPr="00D93005" w:rsidRDefault="00545A0B" w:rsidP="00F94BDC">
      <w:pPr>
        <w:jc w:val="both"/>
        <w:rPr>
          <w:sz w:val="22"/>
          <w:szCs w:val="22"/>
        </w:rPr>
      </w:pPr>
    </w:p>
    <w:p w14:paraId="4F6B69F6" w14:textId="14785CBD" w:rsidR="00F94BDC" w:rsidRPr="00D93005" w:rsidRDefault="00F94BDC" w:rsidP="00F94BDC">
      <w:pPr>
        <w:jc w:val="both"/>
        <w:rPr>
          <w:sz w:val="22"/>
          <w:szCs w:val="22"/>
        </w:rPr>
      </w:pPr>
      <w:r w:rsidRPr="00D93005">
        <w:rPr>
          <w:sz w:val="22"/>
          <w:szCs w:val="22"/>
        </w:rPr>
        <w:t>Rose, G. 2000. ‘</w:t>
      </w:r>
      <w:r w:rsidRPr="00D93005">
        <w:rPr>
          <w:i/>
          <w:iCs/>
          <w:sz w:val="22"/>
          <w:szCs w:val="22"/>
        </w:rPr>
        <w:t xml:space="preserve">The criminal histories of serious traffic </w:t>
      </w:r>
      <w:proofErr w:type="gramStart"/>
      <w:r w:rsidRPr="00D93005">
        <w:rPr>
          <w:i/>
          <w:iCs/>
          <w:sz w:val="22"/>
          <w:szCs w:val="22"/>
        </w:rPr>
        <w:t>offenders’</w:t>
      </w:r>
      <w:proofErr w:type="gramEnd"/>
      <w:r w:rsidRPr="00D93005">
        <w:rPr>
          <w:i/>
          <w:iCs/>
          <w:sz w:val="22"/>
          <w:szCs w:val="22"/>
        </w:rPr>
        <w:t>.</w:t>
      </w:r>
      <w:r w:rsidRPr="00D93005">
        <w:rPr>
          <w:sz w:val="22"/>
          <w:szCs w:val="22"/>
        </w:rPr>
        <w:t xml:space="preserve"> HORS 206 (London: Home Office) </w:t>
      </w:r>
    </w:p>
    <w:p w14:paraId="6D25607D" w14:textId="38F22E2F" w:rsidR="00F94BDC" w:rsidRPr="00D93005" w:rsidRDefault="00F94BDC" w:rsidP="00F94BDC">
      <w:pPr>
        <w:jc w:val="both"/>
        <w:rPr>
          <w:sz w:val="22"/>
          <w:szCs w:val="22"/>
        </w:rPr>
      </w:pPr>
    </w:p>
    <w:p w14:paraId="360AFAF6" w14:textId="77777777" w:rsidR="00541B6C" w:rsidRPr="00D93005" w:rsidRDefault="00541B6C" w:rsidP="00541B6C">
      <w:pPr>
        <w:jc w:val="both"/>
        <w:rPr>
          <w:sz w:val="22"/>
          <w:szCs w:val="22"/>
        </w:rPr>
      </w:pPr>
      <w:r w:rsidRPr="00D93005">
        <w:rPr>
          <w:sz w:val="22"/>
          <w:szCs w:val="22"/>
        </w:rPr>
        <w:t xml:space="preserve">Roach, J. 2017. </w:t>
      </w:r>
      <w:r w:rsidRPr="00D93005">
        <w:rPr>
          <w:i/>
          <w:iCs/>
          <w:sz w:val="22"/>
          <w:szCs w:val="22"/>
        </w:rPr>
        <w:t>‘Self-selection Policing and the Disqualified Driver’</w:t>
      </w:r>
      <w:r w:rsidRPr="00D93005">
        <w:rPr>
          <w:sz w:val="22"/>
          <w:szCs w:val="22"/>
        </w:rPr>
        <w:t xml:space="preserve">, </w:t>
      </w:r>
      <w:r w:rsidRPr="00D93005">
        <w:rPr>
          <w:i/>
          <w:iCs/>
          <w:sz w:val="22"/>
          <w:szCs w:val="22"/>
        </w:rPr>
        <w:t xml:space="preserve">Policing: A Journal of Policy and Practice. </w:t>
      </w:r>
      <w:r w:rsidRPr="00D93005">
        <w:rPr>
          <w:sz w:val="22"/>
          <w:szCs w:val="22"/>
        </w:rPr>
        <w:t xml:space="preserve">Available at  </w:t>
      </w:r>
      <w:hyperlink r:id="rId18" w:history="1">
        <w:r w:rsidRPr="00D93005">
          <w:rPr>
            <w:rStyle w:val="Hyperlink"/>
            <w:sz w:val="22"/>
            <w:szCs w:val="22"/>
          </w:rPr>
          <w:t>https://doi.org/10.1093/police/paw056</w:t>
        </w:r>
      </w:hyperlink>
      <w:r w:rsidRPr="00D93005">
        <w:rPr>
          <w:sz w:val="22"/>
          <w:szCs w:val="22"/>
        </w:rPr>
        <w:t xml:space="preserve"> [Accessed: 10 April 2021]</w:t>
      </w:r>
    </w:p>
    <w:p w14:paraId="3DE284BC" w14:textId="77777777" w:rsidR="00541B6C" w:rsidRPr="00D93005" w:rsidRDefault="00541B6C" w:rsidP="00F94BDC">
      <w:pPr>
        <w:jc w:val="both"/>
        <w:rPr>
          <w:sz w:val="22"/>
          <w:szCs w:val="22"/>
        </w:rPr>
      </w:pPr>
    </w:p>
    <w:p w14:paraId="7FB870BE" w14:textId="40F52D4B" w:rsidR="00C1795C" w:rsidRPr="00D93005" w:rsidRDefault="00C1795C" w:rsidP="00C1795C">
      <w:pPr>
        <w:jc w:val="both"/>
        <w:rPr>
          <w:sz w:val="22"/>
          <w:szCs w:val="22"/>
        </w:rPr>
      </w:pPr>
      <w:r w:rsidRPr="00D93005">
        <w:rPr>
          <w:sz w:val="22"/>
          <w:szCs w:val="22"/>
        </w:rPr>
        <w:t xml:space="preserve">Santos, R. et al. 2020. </w:t>
      </w:r>
      <w:r w:rsidRPr="00D93005">
        <w:rPr>
          <w:i/>
          <w:iCs/>
          <w:sz w:val="22"/>
          <w:szCs w:val="22"/>
        </w:rPr>
        <w:t>Stratified Policing: An Organizational Model for Proactive Crime Reduction and Accountability</w:t>
      </w:r>
      <w:r w:rsidRPr="00D93005">
        <w:rPr>
          <w:sz w:val="22"/>
          <w:szCs w:val="22"/>
        </w:rPr>
        <w:t>. Maryland: Rowman &amp; Littlefield Publishers</w:t>
      </w:r>
    </w:p>
    <w:p w14:paraId="7C3FF72F" w14:textId="77777777" w:rsidR="00C1795C" w:rsidRPr="00D93005" w:rsidRDefault="00C1795C" w:rsidP="00C1795C">
      <w:pPr>
        <w:jc w:val="both"/>
        <w:rPr>
          <w:i/>
          <w:iCs/>
          <w:sz w:val="22"/>
          <w:szCs w:val="22"/>
        </w:rPr>
      </w:pPr>
    </w:p>
    <w:p w14:paraId="6CFDDEDE" w14:textId="54162B06" w:rsidR="00F818D2" w:rsidRPr="00D93005" w:rsidRDefault="00F818D2" w:rsidP="00F94BDC">
      <w:pPr>
        <w:jc w:val="both"/>
        <w:rPr>
          <w:sz w:val="22"/>
          <w:szCs w:val="22"/>
        </w:rPr>
      </w:pPr>
      <w:r w:rsidRPr="00D93005">
        <w:rPr>
          <w:sz w:val="22"/>
          <w:szCs w:val="22"/>
        </w:rPr>
        <w:t xml:space="preserve">Sheldon, B. 2010. </w:t>
      </w:r>
      <w:r w:rsidRPr="00D93005">
        <w:rPr>
          <w:i/>
          <w:iCs/>
          <w:sz w:val="22"/>
          <w:szCs w:val="22"/>
        </w:rPr>
        <w:t>Policing and Technology</w:t>
      </w:r>
      <w:r w:rsidRPr="00D93005">
        <w:rPr>
          <w:sz w:val="22"/>
          <w:szCs w:val="22"/>
        </w:rPr>
        <w:t>. Thousand Oaks, CA: Sage Publications</w:t>
      </w:r>
    </w:p>
    <w:p w14:paraId="717D7006" w14:textId="743F9721" w:rsidR="00C1795C" w:rsidRPr="00D93005" w:rsidRDefault="00C1795C" w:rsidP="00F94BDC">
      <w:pPr>
        <w:jc w:val="both"/>
        <w:rPr>
          <w:sz w:val="22"/>
          <w:szCs w:val="22"/>
        </w:rPr>
      </w:pPr>
    </w:p>
    <w:p w14:paraId="4695BE0E" w14:textId="18D773AF" w:rsidR="00C1795C" w:rsidRPr="00D93005" w:rsidRDefault="00C1795C" w:rsidP="00F94BDC">
      <w:pPr>
        <w:jc w:val="both"/>
        <w:rPr>
          <w:sz w:val="22"/>
          <w:szCs w:val="22"/>
        </w:rPr>
      </w:pPr>
      <w:r w:rsidRPr="00D93005">
        <w:rPr>
          <w:sz w:val="22"/>
          <w:szCs w:val="22"/>
        </w:rPr>
        <w:t xml:space="preserve">Sidebottom, A. et al. 2005. </w:t>
      </w:r>
      <w:r w:rsidRPr="00D93005">
        <w:rPr>
          <w:i/>
          <w:iCs/>
          <w:sz w:val="22"/>
          <w:szCs w:val="22"/>
        </w:rPr>
        <w:t>Handbook of Crime Prevention and Community Safety</w:t>
      </w:r>
      <w:r w:rsidRPr="00D93005">
        <w:rPr>
          <w:sz w:val="22"/>
          <w:szCs w:val="22"/>
        </w:rPr>
        <w:t xml:space="preserve">. Oxford: Taylor &amp; Francis </w:t>
      </w:r>
    </w:p>
    <w:p w14:paraId="3912C500" w14:textId="77777777" w:rsidR="00545A0B" w:rsidRPr="00D93005" w:rsidRDefault="00545A0B" w:rsidP="00F94BDC">
      <w:pPr>
        <w:jc w:val="both"/>
        <w:rPr>
          <w:sz w:val="22"/>
          <w:szCs w:val="22"/>
        </w:rPr>
      </w:pPr>
    </w:p>
    <w:p w14:paraId="4DF392EC" w14:textId="77777777" w:rsidR="00F94BDC" w:rsidRPr="00D93005" w:rsidRDefault="00F94BDC" w:rsidP="00F94BDC">
      <w:pPr>
        <w:jc w:val="both"/>
        <w:rPr>
          <w:sz w:val="22"/>
          <w:szCs w:val="22"/>
        </w:rPr>
      </w:pPr>
      <w:r w:rsidRPr="00D93005">
        <w:rPr>
          <w:sz w:val="22"/>
          <w:szCs w:val="22"/>
        </w:rPr>
        <w:t xml:space="preserve">Tuckman, B, W. 1965. </w:t>
      </w:r>
      <w:r w:rsidRPr="00D93005">
        <w:rPr>
          <w:i/>
          <w:iCs/>
          <w:sz w:val="22"/>
          <w:szCs w:val="22"/>
        </w:rPr>
        <w:t>Developmental sequence in small groups</w:t>
      </w:r>
      <w:r w:rsidRPr="00D93005">
        <w:rPr>
          <w:sz w:val="22"/>
          <w:szCs w:val="22"/>
        </w:rPr>
        <w:t xml:space="preserve">. </w:t>
      </w:r>
      <w:r w:rsidRPr="00D93005">
        <w:rPr>
          <w:i/>
          <w:sz w:val="22"/>
          <w:szCs w:val="22"/>
        </w:rPr>
        <w:t>Psychological Bulletin</w:t>
      </w:r>
      <w:r w:rsidRPr="00D93005">
        <w:rPr>
          <w:sz w:val="22"/>
          <w:szCs w:val="22"/>
        </w:rPr>
        <w:t xml:space="preserve"> 65(6), pp. 384–99.</w:t>
      </w:r>
    </w:p>
    <w:p w14:paraId="145836C9" w14:textId="77777777" w:rsidR="00F94BDC" w:rsidRPr="00D93005" w:rsidRDefault="00F94BDC" w:rsidP="00F94BDC">
      <w:pPr>
        <w:jc w:val="both"/>
        <w:rPr>
          <w:sz w:val="22"/>
          <w:szCs w:val="22"/>
        </w:rPr>
      </w:pPr>
    </w:p>
    <w:p w14:paraId="3B9B0009" w14:textId="2D0FFD0B" w:rsidR="00F94BDC" w:rsidRPr="00D93005" w:rsidRDefault="00F94BDC" w:rsidP="00F94BDC">
      <w:pPr>
        <w:jc w:val="both"/>
        <w:rPr>
          <w:sz w:val="22"/>
          <w:szCs w:val="22"/>
        </w:rPr>
      </w:pPr>
      <w:r w:rsidRPr="00D93005">
        <w:rPr>
          <w:sz w:val="22"/>
          <w:szCs w:val="22"/>
        </w:rPr>
        <w:t xml:space="preserve">Van </w:t>
      </w:r>
      <w:proofErr w:type="spellStart"/>
      <w:r w:rsidRPr="00D93005">
        <w:rPr>
          <w:sz w:val="22"/>
          <w:szCs w:val="22"/>
        </w:rPr>
        <w:t>Bunderen</w:t>
      </w:r>
      <w:proofErr w:type="spellEnd"/>
      <w:r w:rsidRPr="00D93005">
        <w:rPr>
          <w:sz w:val="22"/>
          <w:szCs w:val="22"/>
        </w:rPr>
        <w:t xml:space="preserve">, L. et al. 2018. When </w:t>
      </w:r>
      <w:proofErr w:type="spellStart"/>
      <w:r w:rsidRPr="00D93005">
        <w:rPr>
          <w:sz w:val="22"/>
          <w:szCs w:val="22"/>
        </w:rPr>
        <w:t>Interteam</w:t>
      </w:r>
      <w:proofErr w:type="spellEnd"/>
      <w:r w:rsidRPr="00D93005">
        <w:rPr>
          <w:sz w:val="22"/>
          <w:szCs w:val="22"/>
        </w:rPr>
        <w:t xml:space="preserve"> Conflict Spirals into Intrateam Power Struggles: The Pivotal Role of Team Power Structures’, </w:t>
      </w:r>
      <w:r w:rsidRPr="00D93005">
        <w:rPr>
          <w:i/>
          <w:sz w:val="22"/>
          <w:szCs w:val="22"/>
        </w:rPr>
        <w:t>Academy of Management Journal</w:t>
      </w:r>
      <w:r w:rsidRPr="00D93005">
        <w:rPr>
          <w:sz w:val="22"/>
          <w:szCs w:val="22"/>
        </w:rPr>
        <w:t xml:space="preserve"> 61(3), pp. 1100–1130. </w:t>
      </w:r>
      <w:proofErr w:type="spellStart"/>
      <w:r w:rsidRPr="00D93005">
        <w:rPr>
          <w:b/>
          <w:bCs/>
          <w:sz w:val="22"/>
          <w:szCs w:val="22"/>
        </w:rPr>
        <w:t>doi</w:t>
      </w:r>
      <w:proofErr w:type="spellEnd"/>
      <w:r w:rsidRPr="00D93005">
        <w:rPr>
          <w:b/>
          <w:bCs/>
          <w:sz w:val="22"/>
          <w:szCs w:val="22"/>
        </w:rPr>
        <w:t>: 10.5465/amj.2016.0182</w:t>
      </w:r>
      <w:r w:rsidRPr="00D93005">
        <w:rPr>
          <w:sz w:val="22"/>
          <w:szCs w:val="22"/>
        </w:rPr>
        <w:t>.</w:t>
      </w:r>
    </w:p>
    <w:p w14:paraId="445D3E46" w14:textId="77777777" w:rsidR="00F94BDC" w:rsidRPr="00D93005" w:rsidRDefault="00F94BDC" w:rsidP="00F94BDC">
      <w:pPr>
        <w:jc w:val="both"/>
        <w:rPr>
          <w:color w:val="595959"/>
          <w:sz w:val="22"/>
          <w:szCs w:val="22"/>
          <w:shd w:val="clear" w:color="auto" w:fill="F5F5F5"/>
        </w:rPr>
      </w:pPr>
    </w:p>
    <w:p w14:paraId="2A29429A" w14:textId="0BDB01CF" w:rsidR="00545A0B" w:rsidRPr="00D93005" w:rsidRDefault="00F94BDC" w:rsidP="00541B6C">
      <w:pPr>
        <w:jc w:val="both"/>
        <w:rPr>
          <w:b/>
          <w:bCs/>
          <w:sz w:val="22"/>
          <w:szCs w:val="22"/>
        </w:rPr>
      </w:pPr>
      <w:r w:rsidRPr="00D93005">
        <w:rPr>
          <w:sz w:val="22"/>
          <w:szCs w:val="22"/>
        </w:rPr>
        <w:t xml:space="preserve">Wright, B. E. and Pandey, S. K. (2008) ‘Public Service Motivation and the Assumption of Person-Organization Fit Testing the Mediating Effect of Value Congruence’, Administration &amp; Society, 40(5), pp. 502–521. </w:t>
      </w:r>
      <w:proofErr w:type="spellStart"/>
      <w:r w:rsidRPr="00D93005">
        <w:rPr>
          <w:b/>
          <w:bCs/>
          <w:sz w:val="22"/>
          <w:szCs w:val="22"/>
        </w:rPr>
        <w:t>doi</w:t>
      </w:r>
      <w:proofErr w:type="spellEnd"/>
      <w:r w:rsidRPr="00D93005">
        <w:rPr>
          <w:b/>
          <w:bCs/>
          <w:sz w:val="22"/>
          <w:szCs w:val="22"/>
        </w:rPr>
        <w:t>: 10.1177/0095399708320187.</w:t>
      </w:r>
    </w:p>
    <w:p w14:paraId="159FD967" w14:textId="70743CC0" w:rsidR="00545A0B" w:rsidRPr="00D93005" w:rsidRDefault="00545A0B" w:rsidP="005C0CA2">
      <w:pPr>
        <w:spacing w:line="360" w:lineRule="auto"/>
        <w:rPr>
          <w:rFonts w:eastAsiaTheme="minorEastAsia"/>
          <w:color w:val="000000" w:themeColor="text1"/>
          <w:kern w:val="24"/>
          <w:sz w:val="22"/>
          <w:szCs w:val="22"/>
        </w:rPr>
      </w:pPr>
    </w:p>
    <w:p w14:paraId="364B7F99" w14:textId="596B5820" w:rsidR="00541B6C" w:rsidRDefault="00541B6C" w:rsidP="005C0CA2">
      <w:pPr>
        <w:spacing w:line="360" w:lineRule="auto"/>
        <w:rPr>
          <w:rFonts w:eastAsiaTheme="minorEastAsia"/>
          <w:color w:val="000000" w:themeColor="text1"/>
          <w:kern w:val="24"/>
          <w:sz w:val="22"/>
          <w:szCs w:val="22"/>
        </w:rPr>
      </w:pPr>
    </w:p>
    <w:p w14:paraId="0620A842" w14:textId="2DE39D48" w:rsidR="00C565B8" w:rsidRDefault="00C565B8" w:rsidP="005C0CA2">
      <w:pPr>
        <w:spacing w:line="360" w:lineRule="auto"/>
        <w:rPr>
          <w:rFonts w:eastAsiaTheme="minorEastAsia"/>
          <w:color w:val="000000" w:themeColor="text1"/>
          <w:kern w:val="24"/>
          <w:sz w:val="22"/>
          <w:szCs w:val="22"/>
        </w:rPr>
      </w:pPr>
    </w:p>
    <w:p w14:paraId="10159A91" w14:textId="27D76420" w:rsidR="00C565B8" w:rsidRDefault="00C565B8" w:rsidP="005C0CA2">
      <w:pPr>
        <w:spacing w:line="360" w:lineRule="auto"/>
        <w:rPr>
          <w:rFonts w:eastAsiaTheme="minorEastAsia"/>
          <w:color w:val="000000" w:themeColor="text1"/>
          <w:kern w:val="24"/>
          <w:sz w:val="22"/>
          <w:szCs w:val="22"/>
        </w:rPr>
      </w:pPr>
    </w:p>
    <w:p w14:paraId="0D28E2FD" w14:textId="7498C2B2" w:rsidR="00C565B8" w:rsidRDefault="00C565B8" w:rsidP="005C0CA2">
      <w:pPr>
        <w:spacing w:line="360" w:lineRule="auto"/>
        <w:rPr>
          <w:rFonts w:eastAsiaTheme="minorEastAsia"/>
          <w:color w:val="000000" w:themeColor="text1"/>
          <w:kern w:val="24"/>
          <w:sz w:val="22"/>
          <w:szCs w:val="22"/>
        </w:rPr>
      </w:pPr>
    </w:p>
    <w:p w14:paraId="23722F1C" w14:textId="77777777" w:rsidR="00C565B8" w:rsidRDefault="00C565B8" w:rsidP="005C0CA2">
      <w:pPr>
        <w:spacing w:line="360" w:lineRule="auto"/>
        <w:rPr>
          <w:rFonts w:eastAsiaTheme="minorEastAsia"/>
          <w:color w:val="000000" w:themeColor="text1"/>
          <w:kern w:val="24"/>
          <w:sz w:val="22"/>
          <w:szCs w:val="22"/>
        </w:rPr>
      </w:pPr>
    </w:p>
    <w:p w14:paraId="3F130815" w14:textId="5829E751" w:rsidR="00D93005" w:rsidRDefault="00D93005" w:rsidP="005C0CA2">
      <w:pPr>
        <w:spacing w:line="360" w:lineRule="auto"/>
        <w:rPr>
          <w:rFonts w:eastAsiaTheme="minorEastAsia"/>
          <w:color w:val="000000" w:themeColor="text1"/>
          <w:kern w:val="24"/>
          <w:sz w:val="22"/>
          <w:szCs w:val="22"/>
        </w:rPr>
      </w:pPr>
    </w:p>
    <w:p w14:paraId="5A9BF886" w14:textId="2C9A0E50" w:rsidR="00D93005" w:rsidRDefault="00D93005" w:rsidP="005C0CA2">
      <w:pPr>
        <w:spacing w:line="360" w:lineRule="auto"/>
        <w:rPr>
          <w:rFonts w:eastAsiaTheme="minorEastAsia"/>
          <w:color w:val="000000" w:themeColor="text1"/>
          <w:kern w:val="24"/>
          <w:sz w:val="22"/>
          <w:szCs w:val="22"/>
        </w:rPr>
      </w:pPr>
    </w:p>
    <w:p w14:paraId="2D23E08A" w14:textId="77777777" w:rsidR="00D93005" w:rsidRPr="00D93005" w:rsidRDefault="00D93005" w:rsidP="005C0CA2">
      <w:pPr>
        <w:spacing w:line="360" w:lineRule="auto"/>
        <w:rPr>
          <w:rFonts w:eastAsiaTheme="minorEastAsia"/>
          <w:color w:val="000000" w:themeColor="text1"/>
          <w:kern w:val="24"/>
          <w:sz w:val="22"/>
          <w:szCs w:val="22"/>
        </w:rPr>
      </w:pPr>
    </w:p>
    <w:p w14:paraId="7D87C8AE" w14:textId="2BFC673F" w:rsidR="000D2DB2" w:rsidRPr="00D93005" w:rsidRDefault="000D2DB2" w:rsidP="005C0CA2">
      <w:pPr>
        <w:spacing w:line="360" w:lineRule="auto"/>
        <w:rPr>
          <w:rFonts w:eastAsiaTheme="minorEastAsia"/>
          <w:color w:val="000000" w:themeColor="text1"/>
          <w:kern w:val="24"/>
          <w:sz w:val="22"/>
          <w:szCs w:val="22"/>
        </w:rPr>
      </w:pPr>
      <w:r w:rsidRPr="00D93005">
        <w:rPr>
          <w:rFonts w:eastAsiaTheme="minorEastAsia"/>
          <w:color w:val="000000" w:themeColor="text1"/>
          <w:kern w:val="24"/>
          <w:sz w:val="22"/>
          <w:szCs w:val="22"/>
        </w:rPr>
        <w:lastRenderedPageBreak/>
        <w:t xml:space="preserve">College of Policing. 2019. </w:t>
      </w:r>
      <w:r w:rsidRPr="00D93005">
        <w:rPr>
          <w:rFonts w:eastAsiaTheme="minorEastAsia"/>
          <w:i/>
          <w:iCs/>
          <w:color w:val="000000" w:themeColor="text1"/>
          <w:kern w:val="24"/>
          <w:sz w:val="22"/>
          <w:szCs w:val="22"/>
        </w:rPr>
        <w:t xml:space="preserve">Road Policing: Disrupting criminality. </w:t>
      </w:r>
      <w:r w:rsidRPr="00D93005">
        <w:rPr>
          <w:rFonts w:eastAsiaTheme="minorEastAsia"/>
          <w:color w:val="000000" w:themeColor="text1"/>
          <w:kern w:val="24"/>
          <w:sz w:val="22"/>
          <w:szCs w:val="22"/>
        </w:rPr>
        <w:t xml:space="preserve">Available at:  </w:t>
      </w:r>
      <w:hyperlink r:id="rId19" w:history="1">
        <w:r w:rsidRPr="00D93005">
          <w:rPr>
            <w:rStyle w:val="Hyperlink"/>
            <w:rFonts w:eastAsiaTheme="minorEastAsia"/>
            <w:kern w:val="24"/>
            <w:sz w:val="22"/>
            <w:szCs w:val="22"/>
          </w:rPr>
          <w:t>https://www.app.college.police.uk/app-content/roads-policing-2/disrupting-criminality/</w:t>
        </w:r>
      </w:hyperlink>
      <w:r w:rsidRPr="00D93005">
        <w:rPr>
          <w:rFonts w:eastAsiaTheme="minorEastAsia"/>
          <w:color w:val="000000" w:themeColor="text1"/>
          <w:kern w:val="24"/>
          <w:sz w:val="22"/>
          <w:szCs w:val="22"/>
        </w:rPr>
        <w:t xml:space="preserve"> [Accessed: </w:t>
      </w:r>
      <w:r w:rsidR="00786C18" w:rsidRPr="00D93005">
        <w:rPr>
          <w:rFonts w:eastAsiaTheme="minorEastAsia"/>
          <w:color w:val="000000" w:themeColor="text1"/>
          <w:kern w:val="24"/>
          <w:sz w:val="22"/>
          <w:szCs w:val="22"/>
        </w:rPr>
        <w:t>05</w:t>
      </w:r>
      <w:r w:rsidRPr="00D93005">
        <w:rPr>
          <w:rFonts w:eastAsiaTheme="minorEastAsia"/>
          <w:color w:val="000000" w:themeColor="text1"/>
          <w:kern w:val="24"/>
          <w:sz w:val="22"/>
          <w:szCs w:val="22"/>
        </w:rPr>
        <w:t xml:space="preserve"> April 2021]</w:t>
      </w:r>
    </w:p>
    <w:p w14:paraId="4BE305BA" w14:textId="1165F8CA" w:rsidR="000D2DB2" w:rsidRPr="00D93005" w:rsidRDefault="000D2DB2" w:rsidP="005C0CA2">
      <w:pPr>
        <w:spacing w:line="360" w:lineRule="auto"/>
        <w:rPr>
          <w:rFonts w:eastAsiaTheme="minorEastAsia"/>
          <w:color w:val="000000" w:themeColor="text1"/>
          <w:kern w:val="24"/>
          <w:sz w:val="22"/>
          <w:szCs w:val="22"/>
        </w:rPr>
      </w:pPr>
    </w:p>
    <w:p w14:paraId="3523EE40" w14:textId="0EDAD243" w:rsidR="00545A0B" w:rsidRPr="00D93005" w:rsidRDefault="00545A0B" w:rsidP="00545A0B">
      <w:pPr>
        <w:spacing w:line="360" w:lineRule="auto"/>
        <w:rPr>
          <w:rStyle w:val="Hyperlink"/>
          <w:rFonts w:eastAsiaTheme="minorEastAsia"/>
          <w:bCs/>
          <w:color w:val="auto"/>
          <w:kern w:val="24"/>
          <w:sz w:val="22"/>
          <w:szCs w:val="22"/>
          <w:u w:val="none"/>
        </w:rPr>
      </w:pPr>
      <w:r w:rsidRPr="00D93005">
        <w:rPr>
          <w:rFonts w:eastAsiaTheme="minorEastAsia"/>
          <w:bCs/>
          <w:color w:val="000000" w:themeColor="text1"/>
          <w:kern w:val="24"/>
          <w:sz w:val="22"/>
          <w:szCs w:val="22"/>
        </w:rPr>
        <w:t xml:space="preserve">College of Policing. 2020. </w:t>
      </w:r>
      <w:r w:rsidRPr="00D93005">
        <w:rPr>
          <w:rFonts w:eastAsiaTheme="minorEastAsia"/>
          <w:bCs/>
          <w:i/>
          <w:iCs/>
          <w:color w:val="000000" w:themeColor="text1"/>
          <w:kern w:val="24"/>
          <w:sz w:val="22"/>
          <w:szCs w:val="22"/>
        </w:rPr>
        <w:t>‘What Works’ – Disrupting Serious and Organised Criminals - Menu of tactics</w:t>
      </w:r>
      <w:r w:rsidRPr="00D93005">
        <w:rPr>
          <w:rFonts w:eastAsiaTheme="minorEastAsia"/>
          <w:bCs/>
          <w:color w:val="000000" w:themeColor="text1"/>
          <w:kern w:val="24"/>
          <w:sz w:val="22"/>
          <w:szCs w:val="22"/>
        </w:rPr>
        <w:t xml:space="preserve">. Available at: </w:t>
      </w:r>
      <w:hyperlink r:id="rId20" w:history="1">
        <w:r w:rsidRPr="00D93005">
          <w:rPr>
            <w:rStyle w:val="Hyperlink"/>
            <w:rFonts w:eastAsiaTheme="minorEastAsia"/>
            <w:bCs/>
            <w:kern w:val="24"/>
            <w:sz w:val="22"/>
            <w:szCs w:val="22"/>
          </w:rPr>
          <w:t>https://whatworks.college.police.uk/Research/Documents/Menu_of_tactics.pdf</w:t>
        </w:r>
      </w:hyperlink>
      <w:r w:rsidRPr="00D93005">
        <w:rPr>
          <w:rStyle w:val="Hyperlink"/>
          <w:rFonts w:eastAsiaTheme="minorEastAsia"/>
          <w:bCs/>
          <w:kern w:val="24"/>
          <w:sz w:val="22"/>
          <w:szCs w:val="22"/>
          <w:u w:val="none"/>
        </w:rPr>
        <w:t xml:space="preserve"> </w:t>
      </w:r>
      <w:r w:rsidRPr="00D93005">
        <w:rPr>
          <w:rStyle w:val="Hyperlink"/>
          <w:rFonts w:eastAsiaTheme="minorEastAsia"/>
          <w:bCs/>
          <w:color w:val="auto"/>
          <w:kern w:val="24"/>
          <w:sz w:val="22"/>
          <w:szCs w:val="22"/>
          <w:u w:val="none"/>
        </w:rPr>
        <w:t>[Accessed: 05 April 2021]</w:t>
      </w:r>
    </w:p>
    <w:p w14:paraId="7BC11D77" w14:textId="39EFC01E" w:rsidR="00545A0B" w:rsidRPr="00D93005" w:rsidRDefault="00545A0B" w:rsidP="00545A0B">
      <w:pPr>
        <w:spacing w:line="360" w:lineRule="auto"/>
        <w:rPr>
          <w:rStyle w:val="Hyperlink"/>
          <w:rFonts w:eastAsiaTheme="minorEastAsia"/>
          <w:bCs/>
          <w:color w:val="auto"/>
          <w:kern w:val="24"/>
          <w:sz w:val="22"/>
          <w:szCs w:val="22"/>
          <w:u w:val="none"/>
        </w:rPr>
      </w:pPr>
    </w:p>
    <w:p w14:paraId="3DAA2301" w14:textId="508A7296" w:rsidR="00545A0B" w:rsidRPr="00D93005" w:rsidRDefault="00545A0B" w:rsidP="00545A0B">
      <w:pPr>
        <w:spacing w:line="360" w:lineRule="auto"/>
        <w:rPr>
          <w:rFonts w:eastAsiaTheme="minorEastAsia"/>
          <w:bCs/>
          <w:color w:val="000000" w:themeColor="text1"/>
          <w:kern w:val="24"/>
          <w:sz w:val="22"/>
          <w:szCs w:val="22"/>
        </w:rPr>
      </w:pPr>
      <w:r w:rsidRPr="00D93005">
        <w:rPr>
          <w:rFonts w:eastAsiaTheme="minorEastAsia"/>
          <w:bCs/>
          <w:color w:val="000000" w:themeColor="text1"/>
          <w:kern w:val="24"/>
          <w:sz w:val="22"/>
          <w:szCs w:val="22"/>
        </w:rPr>
        <w:t xml:space="preserve">College of Policing. 2020. </w:t>
      </w:r>
      <w:r w:rsidR="00786C18" w:rsidRPr="00D93005">
        <w:rPr>
          <w:rFonts w:eastAsiaTheme="minorEastAsia"/>
          <w:bCs/>
          <w:i/>
          <w:iCs/>
          <w:color w:val="000000" w:themeColor="text1"/>
          <w:kern w:val="24"/>
          <w:sz w:val="22"/>
          <w:szCs w:val="22"/>
        </w:rPr>
        <w:t>Investigation</w:t>
      </w:r>
      <w:r w:rsidRPr="00D93005">
        <w:rPr>
          <w:rFonts w:eastAsiaTheme="minorEastAsia"/>
          <w:bCs/>
          <w:i/>
          <w:iCs/>
          <w:color w:val="000000" w:themeColor="text1"/>
          <w:kern w:val="24"/>
          <w:sz w:val="22"/>
          <w:szCs w:val="22"/>
        </w:rPr>
        <w:t>: ANPR</w:t>
      </w:r>
      <w:r w:rsidR="00786C18" w:rsidRPr="00D93005">
        <w:rPr>
          <w:rFonts w:eastAsiaTheme="minorEastAsia"/>
          <w:bCs/>
          <w:color w:val="000000" w:themeColor="text1"/>
          <w:kern w:val="24"/>
          <w:sz w:val="22"/>
          <w:szCs w:val="22"/>
        </w:rPr>
        <w:t xml:space="preserve">. Available at: </w:t>
      </w:r>
      <w:hyperlink r:id="rId21" w:history="1">
        <w:r w:rsidR="00786C18" w:rsidRPr="00D93005">
          <w:rPr>
            <w:rStyle w:val="Hyperlink"/>
            <w:rFonts w:eastAsiaTheme="minorEastAsia"/>
            <w:bCs/>
            <w:kern w:val="24"/>
            <w:sz w:val="22"/>
            <w:szCs w:val="22"/>
          </w:rPr>
          <w:t>https://www.app.college.police.uk/app-content/investigations/investigative-strategies/investigative-strategiesanpr/</w:t>
        </w:r>
      </w:hyperlink>
      <w:r w:rsidR="00786C18" w:rsidRPr="00D93005">
        <w:rPr>
          <w:rFonts w:eastAsiaTheme="minorEastAsia"/>
          <w:bCs/>
          <w:color w:val="000000" w:themeColor="text1"/>
          <w:kern w:val="24"/>
          <w:sz w:val="22"/>
          <w:szCs w:val="22"/>
        </w:rPr>
        <w:t xml:space="preserve"> [Accessed: 05 April 2021]</w:t>
      </w:r>
    </w:p>
    <w:p w14:paraId="6A5AC78C" w14:textId="37A624A5" w:rsidR="00541B6C" w:rsidRPr="00D93005" w:rsidRDefault="00541B6C" w:rsidP="00545A0B">
      <w:pPr>
        <w:spacing w:line="360" w:lineRule="auto"/>
        <w:rPr>
          <w:rFonts w:eastAsiaTheme="minorEastAsia"/>
          <w:bCs/>
          <w:color w:val="000000" w:themeColor="text1"/>
          <w:kern w:val="24"/>
          <w:sz w:val="22"/>
          <w:szCs w:val="22"/>
        </w:rPr>
      </w:pPr>
    </w:p>
    <w:p w14:paraId="0F8E8D6D" w14:textId="5FFE483C" w:rsidR="00541B6C" w:rsidRPr="00D93005" w:rsidRDefault="00541B6C" w:rsidP="00541B6C">
      <w:pPr>
        <w:jc w:val="both"/>
        <w:rPr>
          <w:bCs/>
          <w:sz w:val="22"/>
          <w:szCs w:val="22"/>
        </w:rPr>
      </w:pPr>
      <w:r w:rsidRPr="00D93005">
        <w:rPr>
          <w:rFonts w:eastAsiaTheme="minorEastAsia"/>
          <w:bCs/>
          <w:color w:val="000000" w:themeColor="text1"/>
          <w:kern w:val="24"/>
          <w:sz w:val="22"/>
          <w:szCs w:val="22"/>
        </w:rPr>
        <w:t>College of Policing, 2020</w:t>
      </w:r>
      <w:r w:rsidRPr="00D93005">
        <w:rPr>
          <w:bCs/>
          <w:sz w:val="22"/>
          <w:szCs w:val="22"/>
        </w:rPr>
        <w:t xml:space="preserve">. </w:t>
      </w:r>
      <w:r w:rsidRPr="00D93005">
        <w:rPr>
          <w:bCs/>
          <w:i/>
          <w:iCs/>
          <w:sz w:val="22"/>
          <w:szCs w:val="22"/>
        </w:rPr>
        <w:t>Problem-Oriented Policing in England and Wales 2019</w:t>
      </w:r>
      <w:r w:rsidRPr="00D93005">
        <w:rPr>
          <w:bCs/>
          <w:sz w:val="22"/>
          <w:szCs w:val="22"/>
        </w:rPr>
        <w:t xml:space="preserve">. Available at: </w:t>
      </w:r>
      <w:hyperlink r:id="rId22" w:history="1">
        <w:r w:rsidRPr="00D93005">
          <w:rPr>
            <w:rStyle w:val="Hyperlink"/>
            <w:bCs/>
            <w:sz w:val="22"/>
            <w:szCs w:val="22"/>
          </w:rPr>
          <w:t>https://discovery.ucl.ac.uk/id/eprint/10094764/1/Problem-Oriented%20Policing%20in%20England%20and%20Wales.pdf</w:t>
        </w:r>
      </w:hyperlink>
      <w:r w:rsidRPr="00D93005">
        <w:rPr>
          <w:bCs/>
          <w:sz w:val="22"/>
          <w:szCs w:val="22"/>
        </w:rPr>
        <w:t xml:space="preserve"> [Accessed 01 May 2021]</w:t>
      </w:r>
    </w:p>
    <w:p w14:paraId="1006198E" w14:textId="6EB17505" w:rsidR="00545A0B" w:rsidRPr="00D93005" w:rsidRDefault="00545A0B" w:rsidP="005C0CA2">
      <w:pPr>
        <w:spacing w:line="360" w:lineRule="auto"/>
        <w:rPr>
          <w:rFonts w:eastAsiaTheme="minorEastAsia"/>
          <w:color w:val="000000" w:themeColor="text1"/>
          <w:kern w:val="24"/>
          <w:sz w:val="22"/>
          <w:szCs w:val="22"/>
        </w:rPr>
      </w:pPr>
    </w:p>
    <w:p w14:paraId="28E32FC9" w14:textId="3C0D1A43" w:rsidR="00545A0B" w:rsidRPr="00D93005" w:rsidRDefault="00545A0B" w:rsidP="005C0CA2">
      <w:pPr>
        <w:spacing w:line="360" w:lineRule="auto"/>
        <w:rPr>
          <w:rFonts w:eastAsiaTheme="minorEastAsia"/>
          <w:color w:val="000000" w:themeColor="text1"/>
          <w:kern w:val="24"/>
          <w:sz w:val="22"/>
          <w:szCs w:val="22"/>
        </w:rPr>
      </w:pPr>
      <w:r w:rsidRPr="00D93005">
        <w:rPr>
          <w:rFonts w:eastAsiaTheme="minorEastAsia"/>
          <w:color w:val="000000" w:themeColor="text1"/>
          <w:kern w:val="24"/>
          <w:sz w:val="22"/>
          <w:szCs w:val="22"/>
        </w:rPr>
        <w:t xml:space="preserve">Essex Police. 2020, </w:t>
      </w:r>
      <w:r w:rsidRPr="00D93005">
        <w:rPr>
          <w:rFonts w:eastAsiaTheme="minorEastAsia"/>
          <w:i/>
          <w:iCs/>
          <w:color w:val="000000" w:themeColor="text1"/>
          <w:kern w:val="24"/>
          <w:sz w:val="22"/>
          <w:szCs w:val="22"/>
        </w:rPr>
        <w:t>Joining forces to disrupt criminals on the roads</w:t>
      </w:r>
      <w:r w:rsidRPr="00D93005">
        <w:rPr>
          <w:rFonts w:eastAsiaTheme="minorEastAsia"/>
          <w:color w:val="000000" w:themeColor="text1"/>
          <w:kern w:val="24"/>
          <w:sz w:val="22"/>
          <w:szCs w:val="22"/>
        </w:rPr>
        <w:t xml:space="preserve">. Available at: </w:t>
      </w:r>
      <w:hyperlink r:id="rId23" w:history="1">
        <w:r w:rsidRPr="00D93005">
          <w:rPr>
            <w:rStyle w:val="Hyperlink"/>
            <w:rFonts w:eastAsiaTheme="minorEastAsia"/>
            <w:kern w:val="24"/>
            <w:sz w:val="22"/>
            <w:szCs w:val="22"/>
          </w:rPr>
          <w:t>https://www.essex.police.uk/news/essex/news/news/2020/september/joining-forces-to-disrupt-criminals-on-the-roads/</w:t>
        </w:r>
      </w:hyperlink>
      <w:r w:rsidRPr="00D93005">
        <w:rPr>
          <w:rFonts w:eastAsiaTheme="minorEastAsia"/>
          <w:color w:val="000000" w:themeColor="text1"/>
          <w:kern w:val="24"/>
          <w:sz w:val="22"/>
          <w:szCs w:val="22"/>
        </w:rPr>
        <w:t xml:space="preserve"> [Accessed: 07April 2021]</w:t>
      </w:r>
    </w:p>
    <w:p w14:paraId="42FBD56A" w14:textId="77777777" w:rsidR="005C0CA2" w:rsidRPr="00D93005" w:rsidRDefault="005C0CA2" w:rsidP="005C0CA2">
      <w:pPr>
        <w:spacing w:line="360" w:lineRule="auto"/>
        <w:rPr>
          <w:rFonts w:eastAsiaTheme="minorEastAsia"/>
          <w:b/>
          <w:color w:val="000000" w:themeColor="text1"/>
          <w:kern w:val="24"/>
          <w:sz w:val="22"/>
          <w:szCs w:val="22"/>
        </w:rPr>
      </w:pPr>
    </w:p>
    <w:p w14:paraId="2653FDAE" w14:textId="7F8D2BA0" w:rsidR="005C0CA2" w:rsidRPr="00D93005" w:rsidRDefault="000D2DB2" w:rsidP="005C0CA2">
      <w:pPr>
        <w:spacing w:line="360" w:lineRule="auto"/>
        <w:rPr>
          <w:rFonts w:eastAsiaTheme="minorEastAsia"/>
          <w:bCs/>
          <w:color w:val="000000" w:themeColor="text1"/>
          <w:kern w:val="24"/>
          <w:sz w:val="22"/>
          <w:szCs w:val="22"/>
        </w:rPr>
      </w:pPr>
      <w:r w:rsidRPr="00D93005">
        <w:rPr>
          <w:rFonts w:eastAsiaTheme="minorEastAsia"/>
          <w:bCs/>
          <w:color w:val="000000" w:themeColor="text1"/>
          <w:kern w:val="24"/>
          <w:sz w:val="22"/>
          <w:szCs w:val="22"/>
        </w:rPr>
        <w:t xml:space="preserve">GEM. 2020. </w:t>
      </w:r>
      <w:r w:rsidRPr="00D93005">
        <w:rPr>
          <w:rFonts w:eastAsiaTheme="minorEastAsia"/>
          <w:bCs/>
          <w:i/>
          <w:iCs/>
          <w:color w:val="000000" w:themeColor="text1"/>
          <w:kern w:val="24"/>
          <w:sz w:val="22"/>
          <w:szCs w:val="22"/>
        </w:rPr>
        <w:t>GEM welcomes new report on the value of roads policing.</w:t>
      </w:r>
      <w:r w:rsidRPr="00D93005">
        <w:rPr>
          <w:rFonts w:eastAsiaTheme="minorEastAsia"/>
          <w:bCs/>
          <w:color w:val="000000" w:themeColor="text1"/>
          <w:kern w:val="24"/>
          <w:sz w:val="22"/>
          <w:szCs w:val="22"/>
        </w:rPr>
        <w:t xml:space="preserve"> Available at: </w:t>
      </w:r>
      <w:hyperlink r:id="rId24" w:history="1">
        <w:r w:rsidRPr="00D93005">
          <w:rPr>
            <w:rStyle w:val="Hyperlink"/>
            <w:rFonts w:eastAsiaTheme="minorEastAsia"/>
            <w:bCs/>
            <w:kern w:val="24"/>
            <w:sz w:val="22"/>
            <w:szCs w:val="22"/>
          </w:rPr>
          <w:t>https://blog.motoringassist.com/news/gem-welcomes-new-report-on-the-value-of-roads-policing/</w:t>
        </w:r>
      </w:hyperlink>
      <w:r w:rsidRPr="00D93005">
        <w:rPr>
          <w:rFonts w:eastAsiaTheme="minorEastAsia"/>
          <w:bCs/>
          <w:color w:val="000000" w:themeColor="text1"/>
          <w:kern w:val="24"/>
          <w:sz w:val="22"/>
          <w:szCs w:val="22"/>
        </w:rPr>
        <w:t xml:space="preserve"> [Accessed: 05 April 2021]</w:t>
      </w:r>
    </w:p>
    <w:p w14:paraId="1952A278" w14:textId="5B7B64C3" w:rsidR="005C0CA2" w:rsidRPr="00D93005" w:rsidRDefault="005C0CA2" w:rsidP="005C0CA2">
      <w:pPr>
        <w:spacing w:line="360" w:lineRule="auto"/>
        <w:rPr>
          <w:rFonts w:eastAsiaTheme="minorEastAsia"/>
          <w:b/>
          <w:color w:val="000000" w:themeColor="text1"/>
          <w:kern w:val="24"/>
          <w:sz w:val="22"/>
          <w:szCs w:val="22"/>
        </w:rPr>
      </w:pPr>
    </w:p>
    <w:p w14:paraId="432F7798" w14:textId="77777777" w:rsidR="00545A0B" w:rsidRPr="00D93005" w:rsidRDefault="00545A0B" w:rsidP="00545A0B">
      <w:pPr>
        <w:spacing w:line="360" w:lineRule="auto"/>
        <w:rPr>
          <w:rFonts w:eastAsiaTheme="minorEastAsia"/>
          <w:bCs/>
          <w:color w:val="000000" w:themeColor="text1"/>
          <w:kern w:val="24"/>
          <w:sz w:val="22"/>
          <w:szCs w:val="22"/>
        </w:rPr>
      </w:pPr>
      <w:r w:rsidRPr="00D93005">
        <w:rPr>
          <w:rFonts w:eastAsiaTheme="minorEastAsia"/>
          <w:bCs/>
          <w:color w:val="000000" w:themeColor="text1"/>
          <w:kern w:val="24"/>
          <w:sz w:val="22"/>
          <w:szCs w:val="22"/>
        </w:rPr>
        <w:t xml:space="preserve">H.M. Government. 2018. </w:t>
      </w:r>
      <w:r w:rsidRPr="00D93005">
        <w:rPr>
          <w:rFonts w:eastAsiaTheme="minorEastAsia"/>
          <w:bCs/>
          <w:i/>
          <w:iCs/>
          <w:color w:val="000000" w:themeColor="text1"/>
          <w:kern w:val="24"/>
          <w:sz w:val="22"/>
          <w:szCs w:val="22"/>
        </w:rPr>
        <w:t>Contest: The United Kingdom’s Strategy for Countering Terrorism</w:t>
      </w:r>
      <w:r w:rsidRPr="00D93005">
        <w:rPr>
          <w:rFonts w:eastAsiaTheme="minorEastAsia"/>
          <w:bCs/>
          <w:color w:val="000000" w:themeColor="text1"/>
          <w:kern w:val="24"/>
          <w:sz w:val="22"/>
          <w:szCs w:val="22"/>
        </w:rPr>
        <w:t>. Available at:</w:t>
      </w:r>
    </w:p>
    <w:p w14:paraId="0F0BE86D" w14:textId="77777777" w:rsidR="00545A0B" w:rsidRPr="00D93005" w:rsidRDefault="00C565B8" w:rsidP="00545A0B">
      <w:pPr>
        <w:spacing w:line="360" w:lineRule="auto"/>
        <w:rPr>
          <w:rFonts w:eastAsiaTheme="minorEastAsia"/>
          <w:bCs/>
          <w:color w:val="auto"/>
          <w:kern w:val="24"/>
          <w:sz w:val="22"/>
          <w:szCs w:val="22"/>
        </w:rPr>
      </w:pPr>
      <w:hyperlink r:id="rId25" w:history="1">
        <w:r w:rsidR="00545A0B" w:rsidRPr="00D93005">
          <w:rPr>
            <w:rStyle w:val="Hyperlink"/>
            <w:rFonts w:eastAsiaTheme="minorEastAsia"/>
            <w:bCs/>
            <w:kern w:val="24"/>
            <w:sz w:val="22"/>
            <w:szCs w:val="22"/>
          </w:rPr>
          <w:t>https://assets.publishing.service.gov.uk/government/uploads/system/uploads/attachment_data/file/716907/140618_CCS207_CCS0218929798-1_CONTEST_3.0_WEB.pdf</w:t>
        </w:r>
      </w:hyperlink>
      <w:r w:rsidR="00545A0B" w:rsidRPr="00D93005">
        <w:rPr>
          <w:rStyle w:val="Hyperlink"/>
          <w:rFonts w:eastAsiaTheme="minorEastAsia"/>
          <w:bCs/>
          <w:kern w:val="24"/>
          <w:sz w:val="22"/>
          <w:szCs w:val="22"/>
          <w:u w:val="none"/>
        </w:rPr>
        <w:t xml:space="preserve"> </w:t>
      </w:r>
      <w:r w:rsidR="00545A0B" w:rsidRPr="00D93005">
        <w:rPr>
          <w:rStyle w:val="Hyperlink"/>
          <w:rFonts w:eastAsiaTheme="minorEastAsia"/>
          <w:bCs/>
          <w:color w:val="auto"/>
          <w:kern w:val="24"/>
          <w:sz w:val="22"/>
          <w:szCs w:val="22"/>
          <w:u w:val="none"/>
        </w:rPr>
        <w:t>[Accessed: 05 April 2021]</w:t>
      </w:r>
    </w:p>
    <w:p w14:paraId="56E047C8" w14:textId="77777777" w:rsidR="00545A0B" w:rsidRPr="00D93005" w:rsidRDefault="00545A0B" w:rsidP="00545A0B">
      <w:pPr>
        <w:spacing w:line="360" w:lineRule="auto"/>
        <w:rPr>
          <w:rFonts w:eastAsiaTheme="minorEastAsia"/>
          <w:color w:val="000000" w:themeColor="text1"/>
          <w:kern w:val="24"/>
          <w:sz w:val="22"/>
          <w:szCs w:val="22"/>
        </w:rPr>
      </w:pPr>
    </w:p>
    <w:p w14:paraId="752EA79C" w14:textId="0F49F093" w:rsidR="00545A0B" w:rsidRPr="00D93005" w:rsidRDefault="00545A0B" w:rsidP="00545A0B">
      <w:pPr>
        <w:spacing w:line="360" w:lineRule="auto"/>
        <w:rPr>
          <w:rStyle w:val="Hyperlink"/>
          <w:rFonts w:eastAsiaTheme="minorEastAsia"/>
          <w:bCs/>
          <w:color w:val="auto"/>
          <w:kern w:val="24"/>
          <w:sz w:val="22"/>
          <w:szCs w:val="22"/>
          <w:u w:val="none"/>
        </w:rPr>
      </w:pPr>
      <w:r w:rsidRPr="00D93005">
        <w:rPr>
          <w:rFonts w:eastAsiaTheme="minorEastAsia"/>
          <w:bCs/>
          <w:color w:val="000000" w:themeColor="text1"/>
          <w:kern w:val="24"/>
          <w:sz w:val="22"/>
          <w:szCs w:val="22"/>
        </w:rPr>
        <w:t xml:space="preserve">H.M. Government. 2018. </w:t>
      </w:r>
      <w:r w:rsidRPr="00D93005">
        <w:rPr>
          <w:rFonts w:eastAsiaTheme="minorEastAsia"/>
          <w:bCs/>
          <w:i/>
          <w:iCs/>
          <w:color w:val="000000" w:themeColor="text1"/>
          <w:kern w:val="24"/>
          <w:sz w:val="22"/>
          <w:szCs w:val="22"/>
        </w:rPr>
        <w:t>Serious and Organised Crime Strategy</w:t>
      </w:r>
      <w:r w:rsidRPr="00D93005">
        <w:rPr>
          <w:rFonts w:eastAsiaTheme="minorEastAsia"/>
          <w:bCs/>
          <w:color w:val="000000" w:themeColor="text1"/>
          <w:kern w:val="24"/>
          <w:sz w:val="22"/>
          <w:szCs w:val="22"/>
        </w:rPr>
        <w:t xml:space="preserve">. Available at: </w:t>
      </w:r>
      <w:hyperlink r:id="rId26" w:history="1">
        <w:r w:rsidRPr="00D93005">
          <w:rPr>
            <w:rStyle w:val="Hyperlink"/>
            <w:rFonts w:eastAsiaTheme="minorEastAsia"/>
            <w:bCs/>
            <w:kern w:val="24"/>
            <w:sz w:val="22"/>
            <w:szCs w:val="22"/>
          </w:rPr>
          <w:t>https://assets.publishing.service.gov.uk/government/uploads/system/uploads/attachment_data/file/752850/SOC-2018-web.pdf</w:t>
        </w:r>
      </w:hyperlink>
      <w:r w:rsidRPr="00D93005">
        <w:rPr>
          <w:rStyle w:val="Hyperlink"/>
          <w:rFonts w:eastAsiaTheme="minorEastAsia"/>
          <w:bCs/>
          <w:kern w:val="24"/>
          <w:sz w:val="22"/>
          <w:szCs w:val="22"/>
        </w:rPr>
        <w:t xml:space="preserve"> </w:t>
      </w:r>
      <w:r w:rsidRPr="00D93005">
        <w:rPr>
          <w:rStyle w:val="Hyperlink"/>
          <w:rFonts w:eastAsiaTheme="minorEastAsia"/>
          <w:bCs/>
          <w:color w:val="auto"/>
          <w:kern w:val="24"/>
          <w:sz w:val="22"/>
          <w:szCs w:val="22"/>
          <w:u w:val="none"/>
        </w:rPr>
        <w:t>[Accessed: 05 April 2021]</w:t>
      </w:r>
    </w:p>
    <w:p w14:paraId="0997BBA2" w14:textId="4A062B7A" w:rsidR="004F2864" w:rsidRPr="00D93005" w:rsidRDefault="004F2864" w:rsidP="00545A0B">
      <w:pPr>
        <w:spacing w:line="360" w:lineRule="auto"/>
        <w:rPr>
          <w:rStyle w:val="Hyperlink"/>
          <w:rFonts w:eastAsiaTheme="minorEastAsia"/>
          <w:bCs/>
          <w:color w:val="auto"/>
          <w:kern w:val="24"/>
          <w:sz w:val="22"/>
          <w:szCs w:val="22"/>
          <w:u w:val="none"/>
        </w:rPr>
      </w:pPr>
      <w:r w:rsidRPr="00D93005">
        <w:rPr>
          <w:rStyle w:val="Hyperlink"/>
          <w:rFonts w:eastAsiaTheme="minorEastAsia"/>
          <w:bCs/>
          <w:color w:val="auto"/>
          <w:kern w:val="24"/>
          <w:sz w:val="22"/>
          <w:szCs w:val="22"/>
          <w:u w:val="none"/>
        </w:rPr>
        <w:t xml:space="preserve">HMICFRS. 2015. </w:t>
      </w:r>
      <w:r w:rsidRPr="00D93005">
        <w:rPr>
          <w:rStyle w:val="Hyperlink"/>
          <w:rFonts w:eastAsiaTheme="minorEastAsia"/>
          <w:bCs/>
          <w:i/>
          <w:iCs/>
          <w:color w:val="auto"/>
          <w:kern w:val="24"/>
          <w:sz w:val="22"/>
          <w:szCs w:val="22"/>
          <w:u w:val="none"/>
        </w:rPr>
        <w:t>PEEL: Police effectiveness 2015 (vulnerability) – A national overview</w:t>
      </w:r>
      <w:r w:rsidRPr="00D93005">
        <w:rPr>
          <w:rStyle w:val="Hyperlink"/>
          <w:rFonts w:eastAsiaTheme="minorEastAsia"/>
          <w:bCs/>
          <w:color w:val="auto"/>
          <w:kern w:val="24"/>
          <w:sz w:val="22"/>
          <w:szCs w:val="22"/>
          <w:u w:val="none"/>
        </w:rPr>
        <w:t xml:space="preserve">. Available at: </w:t>
      </w:r>
      <w:hyperlink r:id="rId27" w:history="1">
        <w:r w:rsidRPr="00D93005">
          <w:rPr>
            <w:rStyle w:val="Hyperlink"/>
            <w:rFonts w:eastAsiaTheme="minorEastAsia"/>
            <w:bCs/>
            <w:kern w:val="24"/>
            <w:sz w:val="22"/>
            <w:szCs w:val="22"/>
          </w:rPr>
          <w:t>https://www.justiceinspectorates.gov.uk/hmicfrs/publications/police-effectiveness-vulnerability-2015/</w:t>
        </w:r>
      </w:hyperlink>
      <w:r w:rsidRPr="00D93005">
        <w:rPr>
          <w:rStyle w:val="Hyperlink"/>
          <w:rFonts w:eastAsiaTheme="minorEastAsia"/>
          <w:bCs/>
          <w:color w:val="auto"/>
          <w:kern w:val="24"/>
          <w:sz w:val="22"/>
          <w:szCs w:val="22"/>
          <w:u w:val="none"/>
        </w:rPr>
        <w:t xml:space="preserve"> [ Accessed 20 April 2021]</w:t>
      </w:r>
    </w:p>
    <w:p w14:paraId="69BEC641" w14:textId="77777777" w:rsidR="004F2864" w:rsidRPr="00D93005" w:rsidRDefault="004F2864" w:rsidP="00545A0B">
      <w:pPr>
        <w:spacing w:line="360" w:lineRule="auto"/>
        <w:rPr>
          <w:rStyle w:val="Hyperlink"/>
          <w:rFonts w:eastAsiaTheme="minorEastAsia"/>
          <w:bCs/>
          <w:color w:val="auto"/>
          <w:kern w:val="24"/>
          <w:sz w:val="22"/>
          <w:szCs w:val="22"/>
          <w:u w:val="none"/>
        </w:rPr>
      </w:pPr>
    </w:p>
    <w:p w14:paraId="0871B633" w14:textId="77777777" w:rsidR="00786C18" w:rsidRPr="00D93005" w:rsidRDefault="00786C18" w:rsidP="00786C18">
      <w:pPr>
        <w:jc w:val="both"/>
        <w:rPr>
          <w:sz w:val="22"/>
          <w:szCs w:val="22"/>
        </w:rPr>
      </w:pPr>
      <w:proofErr w:type="spellStart"/>
      <w:r w:rsidRPr="00D93005">
        <w:rPr>
          <w:sz w:val="22"/>
          <w:szCs w:val="22"/>
        </w:rPr>
        <w:lastRenderedPageBreak/>
        <w:t>McPheat</w:t>
      </w:r>
      <w:proofErr w:type="spellEnd"/>
      <w:r w:rsidRPr="00D93005">
        <w:rPr>
          <w:sz w:val="22"/>
          <w:szCs w:val="22"/>
        </w:rPr>
        <w:t xml:space="preserve">, S. 2013. </w:t>
      </w:r>
      <w:r w:rsidRPr="00D93005">
        <w:rPr>
          <w:i/>
          <w:iCs/>
          <w:sz w:val="22"/>
          <w:szCs w:val="22"/>
        </w:rPr>
        <w:t>7 key causes of conflict in the workplace. Management</w:t>
      </w:r>
      <w:r w:rsidRPr="00D93005">
        <w:rPr>
          <w:i/>
          <w:sz w:val="22"/>
          <w:szCs w:val="22"/>
        </w:rPr>
        <w:t xml:space="preserve"> Training Specialists. </w:t>
      </w:r>
      <w:r w:rsidRPr="00D93005">
        <w:rPr>
          <w:sz w:val="22"/>
          <w:szCs w:val="22"/>
        </w:rPr>
        <w:t xml:space="preserve">Available at </w:t>
      </w:r>
      <w:hyperlink r:id="rId28" w:history="1">
        <w:r w:rsidRPr="00D93005">
          <w:rPr>
            <w:rStyle w:val="Hyperlink"/>
            <w:sz w:val="22"/>
            <w:szCs w:val="22"/>
          </w:rPr>
          <w:t>https://www.mtdtraining.com/blog/7-key-causes-of-conflict-in-the-workplace.htm</w:t>
        </w:r>
      </w:hyperlink>
      <w:r w:rsidRPr="00D93005">
        <w:rPr>
          <w:sz w:val="22"/>
          <w:szCs w:val="22"/>
        </w:rPr>
        <w:t xml:space="preserve"> [Accessed: 12 April 2021]</w:t>
      </w:r>
    </w:p>
    <w:p w14:paraId="2F3AA70D" w14:textId="77777777" w:rsidR="00545A0B" w:rsidRPr="00D93005" w:rsidRDefault="00545A0B" w:rsidP="00545A0B">
      <w:pPr>
        <w:spacing w:line="360" w:lineRule="auto"/>
        <w:rPr>
          <w:rStyle w:val="Hyperlink"/>
          <w:rFonts w:eastAsiaTheme="minorEastAsia"/>
          <w:bCs/>
          <w:color w:val="auto"/>
          <w:kern w:val="24"/>
          <w:sz w:val="22"/>
          <w:szCs w:val="22"/>
          <w:u w:val="none"/>
        </w:rPr>
      </w:pPr>
    </w:p>
    <w:p w14:paraId="44A8AB52" w14:textId="77777777" w:rsidR="00545A0B" w:rsidRPr="00D93005" w:rsidRDefault="00545A0B" w:rsidP="00545A0B">
      <w:pPr>
        <w:spacing w:line="360" w:lineRule="auto"/>
        <w:rPr>
          <w:rFonts w:eastAsiaTheme="minorEastAsia"/>
          <w:bCs/>
          <w:color w:val="000000" w:themeColor="text1"/>
          <w:kern w:val="24"/>
          <w:sz w:val="22"/>
          <w:szCs w:val="22"/>
        </w:rPr>
      </w:pPr>
      <w:r w:rsidRPr="00D93005">
        <w:rPr>
          <w:rFonts w:eastAsiaTheme="minorEastAsia"/>
          <w:bCs/>
          <w:kern w:val="24"/>
          <w:sz w:val="22"/>
          <w:szCs w:val="22"/>
        </w:rPr>
        <w:t xml:space="preserve">RAC. 2020. </w:t>
      </w:r>
      <w:r w:rsidRPr="00D93005">
        <w:rPr>
          <w:rFonts w:eastAsiaTheme="minorEastAsia"/>
          <w:bCs/>
          <w:i/>
          <w:iCs/>
          <w:kern w:val="24"/>
          <w:sz w:val="22"/>
          <w:szCs w:val="22"/>
        </w:rPr>
        <w:t>What is ANPR and how does it work?</w:t>
      </w:r>
      <w:r w:rsidRPr="00D93005">
        <w:rPr>
          <w:rFonts w:eastAsiaTheme="minorEastAsia"/>
          <w:bCs/>
          <w:kern w:val="24"/>
          <w:sz w:val="22"/>
          <w:szCs w:val="22"/>
        </w:rPr>
        <w:t xml:space="preserve"> Available at: </w:t>
      </w:r>
      <w:hyperlink r:id="rId29" w:history="1">
        <w:r w:rsidRPr="00D93005">
          <w:rPr>
            <w:rStyle w:val="Hyperlink"/>
            <w:rFonts w:eastAsiaTheme="minorEastAsia"/>
            <w:bCs/>
            <w:kern w:val="24"/>
            <w:sz w:val="22"/>
            <w:szCs w:val="22"/>
          </w:rPr>
          <w:t>https://www.rac.co.uk/drive/advice/cameras/what-is-anpr-and-how-does-it-work/</w:t>
        </w:r>
      </w:hyperlink>
      <w:r w:rsidRPr="00D93005">
        <w:rPr>
          <w:rFonts w:eastAsiaTheme="minorEastAsia"/>
          <w:bCs/>
          <w:kern w:val="24"/>
          <w:sz w:val="22"/>
          <w:szCs w:val="22"/>
        </w:rPr>
        <w:t xml:space="preserve"> [Accessed: 06 April 2021] </w:t>
      </w:r>
    </w:p>
    <w:p w14:paraId="27D5767E" w14:textId="77777777" w:rsidR="00545A0B" w:rsidRPr="00D93005" w:rsidRDefault="00545A0B" w:rsidP="005C0CA2">
      <w:pPr>
        <w:spacing w:line="360" w:lineRule="auto"/>
        <w:rPr>
          <w:rFonts w:eastAsiaTheme="minorEastAsia"/>
          <w:b/>
          <w:color w:val="000000" w:themeColor="text1"/>
          <w:kern w:val="24"/>
          <w:sz w:val="22"/>
          <w:szCs w:val="22"/>
        </w:rPr>
      </w:pPr>
    </w:p>
    <w:p w14:paraId="66853C03" w14:textId="77777777" w:rsidR="00545A0B" w:rsidRPr="00D93005" w:rsidRDefault="00545A0B" w:rsidP="00545A0B">
      <w:pPr>
        <w:spacing w:line="360" w:lineRule="auto"/>
        <w:rPr>
          <w:rFonts w:eastAsiaTheme="minorEastAsia"/>
          <w:bCs/>
          <w:color w:val="000000" w:themeColor="text1"/>
          <w:kern w:val="24"/>
          <w:sz w:val="22"/>
          <w:szCs w:val="22"/>
        </w:rPr>
      </w:pPr>
      <w:r w:rsidRPr="00D93005">
        <w:rPr>
          <w:rFonts w:eastAsiaTheme="minorEastAsia"/>
          <w:bCs/>
          <w:color w:val="000000" w:themeColor="text1"/>
          <w:kern w:val="24"/>
          <w:sz w:val="22"/>
          <w:szCs w:val="22"/>
        </w:rPr>
        <w:t xml:space="preserve">ROSPA. 2004. </w:t>
      </w:r>
      <w:r w:rsidRPr="00D93005">
        <w:rPr>
          <w:rFonts w:eastAsiaTheme="minorEastAsia"/>
          <w:bCs/>
          <w:i/>
          <w:iCs/>
          <w:color w:val="000000" w:themeColor="text1"/>
          <w:kern w:val="24"/>
          <w:sz w:val="22"/>
          <w:szCs w:val="22"/>
        </w:rPr>
        <w:t>‘Roads Policing and Road Safety: A Position Paper’</w:t>
      </w:r>
      <w:r w:rsidRPr="00D93005">
        <w:rPr>
          <w:rFonts w:eastAsiaTheme="minorEastAsia"/>
          <w:bCs/>
          <w:color w:val="000000" w:themeColor="text1"/>
          <w:kern w:val="24"/>
          <w:sz w:val="22"/>
          <w:szCs w:val="22"/>
        </w:rPr>
        <w:t xml:space="preserve">. Available at: </w:t>
      </w:r>
      <w:hyperlink r:id="rId30" w:history="1">
        <w:r w:rsidRPr="00D93005">
          <w:rPr>
            <w:rStyle w:val="Hyperlink"/>
            <w:rFonts w:eastAsiaTheme="minorEastAsia"/>
            <w:bCs/>
            <w:kern w:val="24"/>
            <w:sz w:val="22"/>
            <w:szCs w:val="22"/>
          </w:rPr>
          <w:t>https://www.rospa.com/rospaweb/docs/advice-services/road-safety/roads/roads-policing-position-paper.pdf</w:t>
        </w:r>
      </w:hyperlink>
      <w:r w:rsidRPr="00D93005">
        <w:rPr>
          <w:rFonts w:eastAsiaTheme="minorEastAsia"/>
          <w:bCs/>
          <w:kern w:val="24"/>
          <w:sz w:val="22"/>
          <w:szCs w:val="22"/>
        </w:rPr>
        <w:t xml:space="preserve"> [Accessed: 05 April 2021]</w:t>
      </w:r>
    </w:p>
    <w:p w14:paraId="4FAC3AC8" w14:textId="77777777" w:rsidR="00541B6C" w:rsidRPr="00D93005" w:rsidRDefault="00541B6C" w:rsidP="005C0CA2">
      <w:pPr>
        <w:spacing w:line="360" w:lineRule="auto"/>
        <w:rPr>
          <w:rFonts w:eastAsiaTheme="minorEastAsia"/>
          <w:b/>
          <w:color w:val="000000" w:themeColor="text1"/>
          <w:kern w:val="24"/>
          <w:sz w:val="22"/>
          <w:szCs w:val="22"/>
        </w:rPr>
      </w:pPr>
    </w:p>
    <w:p w14:paraId="63C02A3B" w14:textId="77777777" w:rsidR="00545A0B" w:rsidRPr="00D93005" w:rsidRDefault="00545A0B" w:rsidP="00545A0B">
      <w:pPr>
        <w:spacing w:line="360" w:lineRule="auto"/>
        <w:rPr>
          <w:rFonts w:eastAsiaTheme="minorEastAsia"/>
          <w:color w:val="000000" w:themeColor="text1"/>
          <w:kern w:val="24"/>
          <w:sz w:val="22"/>
          <w:szCs w:val="22"/>
        </w:rPr>
      </w:pPr>
      <w:r w:rsidRPr="00D93005">
        <w:rPr>
          <w:rFonts w:eastAsiaTheme="minorEastAsia"/>
          <w:color w:val="000000" w:themeColor="text1"/>
          <w:kern w:val="24"/>
          <w:sz w:val="22"/>
          <w:szCs w:val="22"/>
        </w:rPr>
        <w:t xml:space="preserve">Staffordshire Police. 2020. </w:t>
      </w:r>
      <w:r w:rsidRPr="00D93005">
        <w:rPr>
          <w:rFonts w:eastAsiaTheme="minorEastAsia"/>
          <w:i/>
          <w:iCs/>
          <w:color w:val="000000" w:themeColor="text1"/>
          <w:kern w:val="24"/>
          <w:sz w:val="22"/>
          <w:szCs w:val="22"/>
        </w:rPr>
        <w:t xml:space="preserve">Increase in investment in roads policing is driving down crime. </w:t>
      </w:r>
      <w:r w:rsidRPr="00D93005">
        <w:rPr>
          <w:rFonts w:eastAsiaTheme="minorEastAsia"/>
          <w:color w:val="000000" w:themeColor="text1"/>
          <w:kern w:val="24"/>
          <w:sz w:val="22"/>
          <w:szCs w:val="22"/>
        </w:rPr>
        <w:t xml:space="preserve">Available at: </w:t>
      </w:r>
      <w:hyperlink r:id="rId31" w:history="1">
        <w:r w:rsidRPr="00D93005">
          <w:rPr>
            <w:rStyle w:val="Hyperlink"/>
            <w:rFonts w:eastAsiaTheme="minorEastAsia"/>
            <w:kern w:val="24"/>
            <w:sz w:val="22"/>
            <w:szCs w:val="22"/>
          </w:rPr>
          <w:t>https://www.staffordshire.police.uk/news/staffordshire/news/2020/july/increase-in-investment-in-roads-policing-is-driving-down-crime/</w:t>
        </w:r>
      </w:hyperlink>
      <w:r w:rsidRPr="00D93005">
        <w:rPr>
          <w:rFonts w:eastAsiaTheme="minorEastAsia"/>
          <w:color w:val="000000" w:themeColor="text1"/>
          <w:kern w:val="24"/>
          <w:sz w:val="22"/>
          <w:szCs w:val="22"/>
        </w:rPr>
        <w:t xml:space="preserve"> [Accessed: 05 April 2021]</w:t>
      </w:r>
    </w:p>
    <w:p w14:paraId="799241B3" w14:textId="77777777" w:rsidR="000D2DB2" w:rsidRPr="00D93005" w:rsidRDefault="000D2DB2" w:rsidP="005C0CA2">
      <w:pPr>
        <w:spacing w:line="360" w:lineRule="auto"/>
        <w:rPr>
          <w:rFonts w:eastAsiaTheme="minorEastAsia"/>
          <w:color w:val="000000" w:themeColor="text1"/>
          <w:kern w:val="24"/>
          <w:sz w:val="22"/>
          <w:szCs w:val="22"/>
        </w:rPr>
      </w:pPr>
    </w:p>
    <w:p w14:paraId="57457D8A" w14:textId="77777777" w:rsidR="00786C18" w:rsidRPr="00D93005" w:rsidRDefault="00786C18" w:rsidP="00786C18">
      <w:pPr>
        <w:spacing w:line="360" w:lineRule="auto"/>
        <w:rPr>
          <w:rStyle w:val="Hyperlink"/>
          <w:rFonts w:eastAsiaTheme="minorEastAsia"/>
          <w:bCs/>
          <w:color w:val="auto"/>
          <w:kern w:val="24"/>
          <w:sz w:val="22"/>
          <w:szCs w:val="22"/>
          <w:u w:val="none"/>
        </w:rPr>
      </w:pPr>
      <w:r w:rsidRPr="00D93005">
        <w:rPr>
          <w:rStyle w:val="Hyperlink"/>
          <w:rFonts w:eastAsiaTheme="minorEastAsia"/>
          <w:bCs/>
          <w:color w:val="auto"/>
          <w:kern w:val="24"/>
          <w:sz w:val="22"/>
          <w:szCs w:val="22"/>
          <w:u w:val="none"/>
        </w:rPr>
        <w:t xml:space="preserve">Way, F. 2020. </w:t>
      </w:r>
      <w:r w:rsidRPr="00D93005">
        <w:rPr>
          <w:rStyle w:val="Hyperlink"/>
          <w:rFonts w:eastAsiaTheme="minorEastAsia"/>
          <w:bCs/>
          <w:i/>
          <w:iCs/>
          <w:color w:val="auto"/>
          <w:kern w:val="24"/>
          <w:sz w:val="22"/>
          <w:szCs w:val="22"/>
          <w:u w:val="none"/>
        </w:rPr>
        <w:t>How Thames Valley Police arrested 169 people in three days</w:t>
      </w:r>
      <w:r w:rsidRPr="00D93005">
        <w:rPr>
          <w:rStyle w:val="Hyperlink"/>
          <w:rFonts w:eastAsiaTheme="minorEastAsia"/>
          <w:bCs/>
          <w:color w:val="auto"/>
          <w:kern w:val="24"/>
          <w:sz w:val="22"/>
          <w:szCs w:val="22"/>
          <w:u w:val="none"/>
        </w:rPr>
        <w:t xml:space="preserve">. Available at: </w:t>
      </w:r>
      <w:hyperlink r:id="rId32" w:history="1">
        <w:r w:rsidRPr="00D93005">
          <w:rPr>
            <w:rStyle w:val="Hyperlink"/>
            <w:rFonts w:eastAsiaTheme="minorEastAsia"/>
            <w:bCs/>
            <w:kern w:val="24"/>
            <w:sz w:val="22"/>
            <w:szCs w:val="22"/>
          </w:rPr>
          <w:t>https://www.oxfordmail.co.uk/news/18931553.thames-valley-police-arrested-169-people-three-days/</w:t>
        </w:r>
      </w:hyperlink>
      <w:r w:rsidRPr="00D93005">
        <w:rPr>
          <w:rStyle w:val="Hyperlink"/>
          <w:rFonts w:eastAsiaTheme="minorEastAsia"/>
          <w:bCs/>
          <w:color w:val="auto"/>
          <w:kern w:val="24"/>
          <w:sz w:val="22"/>
          <w:szCs w:val="22"/>
          <w:u w:val="none"/>
        </w:rPr>
        <w:t xml:space="preserve"> [Accessed: 10 April 2021]</w:t>
      </w:r>
    </w:p>
    <w:p w14:paraId="484D9F4F" w14:textId="77777777" w:rsidR="005C0CA2" w:rsidRDefault="005C0CA2" w:rsidP="005C0CA2">
      <w:pPr>
        <w:spacing w:line="360" w:lineRule="auto"/>
        <w:rPr>
          <w:rFonts w:ascii="Trebuchet MS" w:eastAsiaTheme="minorEastAsia" w:hAnsi="Trebuchet MS" w:cstheme="minorBidi"/>
          <w:color w:val="000000" w:themeColor="text1"/>
          <w:kern w:val="24"/>
          <w:sz w:val="24"/>
          <w:szCs w:val="24"/>
        </w:rPr>
      </w:pPr>
    </w:p>
    <w:p w14:paraId="529C7AA6" w14:textId="77777777" w:rsidR="005C0CA2" w:rsidRDefault="005C0CA2" w:rsidP="005C0CA2">
      <w:pPr>
        <w:spacing w:line="360" w:lineRule="auto"/>
        <w:rPr>
          <w:rFonts w:ascii="Trebuchet MS" w:eastAsiaTheme="minorEastAsia" w:hAnsi="Trebuchet MS" w:cstheme="minorBidi"/>
          <w:color w:val="000000" w:themeColor="text1"/>
          <w:kern w:val="24"/>
          <w:sz w:val="24"/>
          <w:szCs w:val="24"/>
        </w:rPr>
      </w:pPr>
    </w:p>
    <w:p w14:paraId="6DF9D50A" w14:textId="77777777" w:rsidR="005C0CA2" w:rsidRDefault="005C0CA2" w:rsidP="005C0CA2">
      <w:pPr>
        <w:spacing w:line="360" w:lineRule="auto"/>
        <w:rPr>
          <w:rFonts w:ascii="Trebuchet MS" w:eastAsiaTheme="minorEastAsia" w:hAnsi="Trebuchet MS" w:cstheme="minorBidi"/>
          <w:color w:val="000000" w:themeColor="text1"/>
          <w:kern w:val="24"/>
          <w:sz w:val="24"/>
          <w:szCs w:val="24"/>
        </w:rPr>
      </w:pPr>
    </w:p>
    <w:p w14:paraId="246EDF1D" w14:textId="77777777" w:rsidR="005C0CA2" w:rsidRDefault="005C0CA2" w:rsidP="005C0CA2">
      <w:pPr>
        <w:spacing w:line="360" w:lineRule="auto"/>
        <w:rPr>
          <w:rFonts w:ascii="Trebuchet MS" w:eastAsiaTheme="minorEastAsia" w:hAnsi="Trebuchet MS" w:cstheme="minorBidi"/>
          <w:color w:val="000000" w:themeColor="text1"/>
          <w:kern w:val="24"/>
          <w:sz w:val="24"/>
          <w:szCs w:val="24"/>
        </w:rPr>
      </w:pPr>
    </w:p>
    <w:p w14:paraId="52378F69" w14:textId="77777777" w:rsidR="005C0CA2" w:rsidRDefault="005C0CA2" w:rsidP="005C0CA2">
      <w:pPr>
        <w:spacing w:line="360" w:lineRule="auto"/>
        <w:rPr>
          <w:rFonts w:ascii="Trebuchet MS" w:eastAsiaTheme="minorEastAsia" w:hAnsi="Trebuchet MS" w:cstheme="minorBidi"/>
          <w:color w:val="000000" w:themeColor="text1"/>
          <w:kern w:val="24"/>
          <w:sz w:val="24"/>
          <w:szCs w:val="24"/>
        </w:rPr>
      </w:pPr>
    </w:p>
    <w:p w14:paraId="29FFCA10" w14:textId="77777777" w:rsidR="005C0CA2" w:rsidRDefault="005C0CA2" w:rsidP="00EA28F1">
      <w:pPr>
        <w:keepNext/>
        <w:spacing w:before="240" w:after="60"/>
        <w:ind w:right="237"/>
        <w:jc w:val="both"/>
      </w:pPr>
    </w:p>
    <w:sectPr w:rsidR="005C0CA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FB772" w14:textId="77777777" w:rsidR="00BA08A7" w:rsidRDefault="00BA08A7">
      <w:r>
        <w:separator/>
      </w:r>
    </w:p>
  </w:endnote>
  <w:endnote w:type="continuationSeparator" w:id="0">
    <w:p w14:paraId="4B4D7BF7" w14:textId="77777777" w:rsidR="00BA08A7" w:rsidRDefault="00BA0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BA08A7" w:rsidRDefault="00BA08A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A08A7" w:rsidRPr="00BB5EAA" w:rsidRDefault="00BA08A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FF025" w14:textId="77777777" w:rsidR="00BA08A7" w:rsidRDefault="00BA08A7">
      <w:r>
        <w:separator/>
      </w:r>
    </w:p>
  </w:footnote>
  <w:footnote w:type="continuationSeparator" w:id="0">
    <w:p w14:paraId="351C032F" w14:textId="77777777" w:rsidR="00BA08A7" w:rsidRDefault="00BA08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D7D0B3D"/>
    <w:multiLevelType w:val="hybridMultilevel"/>
    <w:tmpl w:val="88B62B90"/>
    <w:lvl w:ilvl="0" w:tplc="C10A274E">
      <w:start w:val="1"/>
      <w:numFmt w:val="bullet"/>
      <w:lvlText w:val="•"/>
      <w:lvlJc w:val="left"/>
      <w:pPr>
        <w:tabs>
          <w:tab w:val="num" w:pos="720"/>
        </w:tabs>
        <w:ind w:left="720" w:hanging="360"/>
      </w:pPr>
      <w:rPr>
        <w:rFonts w:ascii="Arial" w:hAnsi="Arial" w:cs="Times New Roman" w:hint="default"/>
      </w:rPr>
    </w:lvl>
    <w:lvl w:ilvl="1" w:tplc="507C3E82">
      <w:start w:val="1"/>
      <w:numFmt w:val="bullet"/>
      <w:lvlText w:val="•"/>
      <w:lvlJc w:val="left"/>
      <w:pPr>
        <w:tabs>
          <w:tab w:val="num" w:pos="1440"/>
        </w:tabs>
        <w:ind w:left="1440" w:hanging="360"/>
      </w:pPr>
      <w:rPr>
        <w:rFonts w:ascii="Arial" w:hAnsi="Arial" w:cs="Times New Roman" w:hint="default"/>
      </w:rPr>
    </w:lvl>
    <w:lvl w:ilvl="2" w:tplc="94F4DB26">
      <w:start w:val="1"/>
      <w:numFmt w:val="bullet"/>
      <w:lvlText w:val="•"/>
      <w:lvlJc w:val="left"/>
      <w:pPr>
        <w:tabs>
          <w:tab w:val="num" w:pos="2160"/>
        </w:tabs>
        <w:ind w:left="2160" w:hanging="360"/>
      </w:pPr>
      <w:rPr>
        <w:rFonts w:ascii="Arial" w:hAnsi="Arial" w:cs="Times New Roman" w:hint="default"/>
      </w:rPr>
    </w:lvl>
    <w:lvl w:ilvl="3" w:tplc="04EA05DE">
      <w:start w:val="1"/>
      <w:numFmt w:val="bullet"/>
      <w:lvlText w:val="•"/>
      <w:lvlJc w:val="left"/>
      <w:pPr>
        <w:tabs>
          <w:tab w:val="num" w:pos="2880"/>
        </w:tabs>
        <w:ind w:left="2880" w:hanging="360"/>
      </w:pPr>
      <w:rPr>
        <w:rFonts w:ascii="Arial" w:hAnsi="Arial" w:cs="Times New Roman" w:hint="default"/>
      </w:rPr>
    </w:lvl>
    <w:lvl w:ilvl="4" w:tplc="7CD47716">
      <w:start w:val="1"/>
      <w:numFmt w:val="bullet"/>
      <w:lvlText w:val="•"/>
      <w:lvlJc w:val="left"/>
      <w:pPr>
        <w:tabs>
          <w:tab w:val="num" w:pos="3600"/>
        </w:tabs>
        <w:ind w:left="3600" w:hanging="360"/>
      </w:pPr>
      <w:rPr>
        <w:rFonts w:ascii="Arial" w:hAnsi="Arial" w:cs="Times New Roman" w:hint="default"/>
      </w:rPr>
    </w:lvl>
    <w:lvl w:ilvl="5" w:tplc="11F68820">
      <w:start w:val="1"/>
      <w:numFmt w:val="bullet"/>
      <w:lvlText w:val="•"/>
      <w:lvlJc w:val="left"/>
      <w:pPr>
        <w:tabs>
          <w:tab w:val="num" w:pos="4320"/>
        </w:tabs>
        <w:ind w:left="4320" w:hanging="360"/>
      </w:pPr>
      <w:rPr>
        <w:rFonts w:ascii="Arial" w:hAnsi="Arial" w:cs="Times New Roman" w:hint="default"/>
      </w:rPr>
    </w:lvl>
    <w:lvl w:ilvl="6" w:tplc="A4502E06">
      <w:start w:val="1"/>
      <w:numFmt w:val="bullet"/>
      <w:lvlText w:val="•"/>
      <w:lvlJc w:val="left"/>
      <w:pPr>
        <w:tabs>
          <w:tab w:val="num" w:pos="5040"/>
        </w:tabs>
        <w:ind w:left="5040" w:hanging="360"/>
      </w:pPr>
      <w:rPr>
        <w:rFonts w:ascii="Arial" w:hAnsi="Arial" w:cs="Times New Roman" w:hint="default"/>
      </w:rPr>
    </w:lvl>
    <w:lvl w:ilvl="7" w:tplc="239A4A3E">
      <w:start w:val="1"/>
      <w:numFmt w:val="bullet"/>
      <w:lvlText w:val="•"/>
      <w:lvlJc w:val="left"/>
      <w:pPr>
        <w:tabs>
          <w:tab w:val="num" w:pos="5760"/>
        </w:tabs>
        <w:ind w:left="5760" w:hanging="360"/>
      </w:pPr>
      <w:rPr>
        <w:rFonts w:ascii="Arial" w:hAnsi="Arial" w:cs="Times New Roman" w:hint="default"/>
      </w:rPr>
    </w:lvl>
    <w:lvl w:ilvl="8" w:tplc="A260A8F4">
      <w:start w:val="1"/>
      <w:numFmt w:val="bullet"/>
      <w:lvlText w:val="•"/>
      <w:lvlJc w:val="left"/>
      <w:pPr>
        <w:tabs>
          <w:tab w:val="num" w:pos="6480"/>
        </w:tabs>
        <w:ind w:left="6480" w:hanging="360"/>
      </w:pPr>
      <w:rPr>
        <w:rFonts w:ascii="Arial" w:hAnsi="Arial" w:cs="Times New Roman"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C150A89"/>
    <w:multiLevelType w:val="hybridMultilevel"/>
    <w:tmpl w:val="CE5421D4"/>
    <w:lvl w:ilvl="0" w:tplc="7B6C61FE">
      <w:start w:val="2"/>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6"/>
  </w:num>
  <w:num w:numId="5">
    <w:abstractNumId w:val="34"/>
  </w:num>
  <w:num w:numId="6">
    <w:abstractNumId w:val="32"/>
  </w:num>
  <w:num w:numId="7">
    <w:abstractNumId w:val="28"/>
  </w:num>
  <w:num w:numId="8">
    <w:abstractNumId w:val="30"/>
  </w:num>
  <w:num w:numId="9">
    <w:abstractNumId w:val="9"/>
  </w:num>
  <w:num w:numId="10">
    <w:abstractNumId w:val="33"/>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8"/>
  </w:num>
  <w:num w:numId="48">
    <w:abstractNumId w:val="47"/>
  </w:num>
  <w:num w:numId="49">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53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6CFF"/>
    <w:rsid w:val="00087891"/>
    <w:rsid w:val="00091F52"/>
    <w:rsid w:val="00092970"/>
    <w:rsid w:val="00092BC7"/>
    <w:rsid w:val="00093720"/>
    <w:rsid w:val="000938E6"/>
    <w:rsid w:val="00093B3C"/>
    <w:rsid w:val="0009488C"/>
    <w:rsid w:val="00095C1B"/>
    <w:rsid w:val="00096DEA"/>
    <w:rsid w:val="000A2215"/>
    <w:rsid w:val="000A4240"/>
    <w:rsid w:val="000A469A"/>
    <w:rsid w:val="000B1E96"/>
    <w:rsid w:val="000C378F"/>
    <w:rsid w:val="000C6892"/>
    <w:rsid w:val="000C6FFE"/>
    <w:rsid w:val="000D0BB6"/>
    <w:rsid w:val="000D2DB2"/>
    <w:rsid w:val="000E26B0"/>
    <w:rsid w:val="000F1599"/>
    <w:rsid w:val="000F1769"/>
    <w:rsid w:val="000F6196"/>
    <w:rsid w:val="000F7470"/>
    <w:rsid w:val="000F7ECD"/>
    <w:rsid w:val="001014F4"/>
    <w:rsid w:val="00102E64"/>
    <w:rsid w:val="0010312C"/>
    <w:rsid w:val="00106DC7"/>
    <w:rsid w:val="00112391"/>
    <w:rsid w:val="00114F52"/>
    <w:rsid w:val="00116A3E"/>
    <w:rsid w:val="0012135C"/>
    <w:rsid w:val="00127384"/>
    <w:rsid w:val="001308AB"/>
    <w:rsid w:val="00130E83"/>
    <w:rsid w:val="001347F8"/>
    <w:rsid w:val="00137BB5"/>
    <w:rsid w:val="00137E05"/>
    <w:rsid w:val="001447F6"/>
    <w:rsid w:val="00147DE3"/>
    <w:rsid w:val="00150794"/>
    <w:rsid w:val="00150C2E"/>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298E"/>
    <w:rsid w:val="001F3878"/>
    <w:rsid w:val="001F4552"/>
    <w:rsid w:val="001F6383"/>
    <w:rsid w:val="002019EB"/>
    <w:rsid w:val="002030F2"/>
    <w:rsid w:val="00205051"/>
    <w:rsid w:val="00211F65"/>
    <w:rsid w:val="00213A97"/>
    <w:rsid w:val="00215606"/>
    <w:rsid w:val="0022001B"/>
    <w:rsid w:val="00220D06"/>
    <w:rsid w:val="002219BA"/>
    <w:rsid w:val="002246A0"/>
    <w:rsid w:val="00224AF9"/>
    <w:rsid w:val="0022713A"/>
    <w:rsid w:val="00230439"/>
    <w:rsid w:val="00235176"/>
    <w:rsid w:val="00236061"/>
    <w:rsid w:val="0024100E"/>
    <w:rsid w:val="00241C1B"/>
    <w:rsid w:val="002423B2"/>
    <w:rsid w:val="0024288B"/>
    <w:rsid w:val="00251310"/>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5FD6"/>
    <w:rsid w:val="002A291A"/>
    <w:rsid w:val="002A5604"/>
    <w:rsid w:val="002A61AE"/>
    <w:rsid w:val="002B09E3"/>
    <w:rsid w:val="002B1701"/>
    <w:rsid w:val="002B23C3"/>
    <w:rsid w:val="002B443A"/>
    <w:rsid w:val="002B5B35"/>
    <w:rsid w:val="002C256A"/>
    <w:rsid w:val="002C496D"/>
    <w:rsid w:val="002D05EB"/>
    <w:rsid w:val="002D1AD6"/>
    <w:rsid w:val="002D2F29"/>
    <w:rsid w:val="002D2FD3"/>
    <w:rsid w:val="002D3D0F"/>
    <w:rsid w:val="002E1A57"/>
    <w:rsid w:val="002E7017"/>
    <w:rsid w:val="002F4F6E"/>
    <w:rsid w:val="003015C3"/>
    <w:rsid w:val="0030698D"/>
    <w:rsid w:val="0031350A"/>
    <w:rsid w:val="00314BA2"/>
    <w:rsid w:val="00316815"/>
    <w:rsid w:val="003168CA"/>
    <w:rsid w:val="00321255"/>
    <w:rsid w:val="0032230D"/>
    <w:rsid w:val="00322A0B"/>
    <w:rsid w:val="00332F54"/>
    <w:rsid w:val="00335FC5"/>
    <w:rsid w:val="00340E9A"/>
    <w:rsid w:val="0034377B"/>
    <w:rsid w:val="00346D2A"/>
    <w:rsid w:val="003516C0"/>
    <w:rsid w:val="00352C35"/>
    <w:rsid w:val="00352E59"/>
    <w:rsid w:val="00354DBE"/>
    <w:rsid w:val="00355210"/>
    <w:rsid w:val="003555D5"/>
    <w:rsid w:val="00365DF9"/>
    <w:rsid w:val="0036668D"/>
    <w:rsid w:val="00372DB4"/>
    <w:rsid w:val="0037490C"/>
    <w:rsid w:val="00375AF5"/>
    <w:rsid w:val="003761BD"/>
    <w:rsid w:val="003769F6"/>
    <w:rsid w:val="00385414"/>
    <w:rsid w:val="00390074"/>
    <w:rsid w:val="00393A92"/>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6816"/>
    <w:rsid w:val="004046F0"/>
    <w:rsid w:val="0040668F"/>
    <w:rsid w:val="0041083A"/>
    <w:rsid w:val="00412677"/>
    <w:rsid w:val="00417925"/>
    <w:rsid w:val="004348AE"/>
    <w:rsid w:val="004376C0"/>
    <w:rsid w:val="0044115F"/>
    <w:rsid w:val="0044223A"/>
    <w:rsid w:val="00446792"/>
    <w:rsid w:val="00446F80"/>
    <w:rsid w:val="00447698"/>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2864"/>
    <w:rsid w:val="004F740D"/>
    <w:rsid w:val="004F7B8F"/>
    <w:rsid w:val="00500748"/>
    <w:rsid w:val="005011D6"/>
    <w:rsid w:val="0050167A"/>
    <w:rsid w:val="005042F1"/>
    <w:rsid w:val="00510D6A"/>
    <w:rsid w:val="00513C7D"/>
    <w:rsid w:val="00516798"/>
    <w:rsid w:val="005169D1"/>
    <w:rsid w:val="00521123"/>
    <w:rsid w:val="00521221"/>
    <w:rsid w:val="00536FA9"/>
    <w:rsid w:val="005414F4"/>
    <w:rsid w:val="00541B6C"/>
    <w:rsid w:val="00545A0B"/>
    <w:rsid w:val="00546187"/>
    <w:rsid w:val="005463F1"/>
    <w:rsid w:val="00557D77"/>
    <w:rsid w:val="00562EAA"/>
    <w:rsid w:val="00563B58"/>
    <w:rsid w:val="005640C4"/>
    <w:rsid w:val="00564C53"/>
    <w:rsid w:val="0056684C"/>
    <w:rsid w:val="00574A0C"/>
    <w:rsid w:val="00576E4C"/>
    <w:rsid w:val="0057780F"/>
    <w:rsid w:val="00581906"/>
    <w:rsid w:val="00581E0A"/>
    <w:rsid w:val="00582870"/>
    <w:rsid w:val="00586D89"/>
    <w:rsid w:val="005916B8"/>
    <w:rsid w:val="00593D00"/>
    <w:rsid w:val="005A1B4C"/>
    <w:rsid w:val="005A1BA3"/>
    <w:rsid w:val="005A545C"/>
    <w:rsid w:val="005C0CA2"/>
    <w:rsid w:val="005C1567"/>
    <w:rsid w:val="005C6CE5"/>
    <w:rsid w:val="005C76DE"/>
    <w:rsid w:val="005D174D"/>
    <w:rsid w:val="005D3F07"/>
    <w:rsid w:val="005D48BF"/>
    <w:rsid w:val="005D583E"/>
    <w:rsid w:val="005E13EA"/>
    <w:rsid w:val="005E4D02"/>
    <w:rsid w:val="005E53BD"/>
    <w:rsid w:val="005F3144"/>
    <w:rsid w:val="00606E27"/>
    <w:rsid w:val="006108C9"/>
    <w:rsid w:val="00615C7E"/>
    <w:rsid w:val="00615CA6"/>
    <w:rsid w:val="0062158D"/>
    <w:rsid w:val="00630F39"/>
    <w:rsid w:val="006326D1"/>
    <w:rsid w:val="00632E0A"/>
    <w:rsid w:val="00633165"/>
    <w:rsid w:val="00636B6C"/>
    <w:rsid w:val="006447DE"/>
    <w:rsid w:val="0065276E"/>
    <w:rsid w:val="00653936"/>
    <w:rsid w:val="00654329"/>
    <w:rsid w:val="00654CEC"/>
    <w:rsid w:val="00655507"/>
    <w:rsid w:val="006646EE"/>
    <w:rsid w:val="0066714D"/>
    <w:rsid w:val="006712A7"/>
    <w:rsid w:val="006733CC"/>
    <w:rsid w:val="00674FC2"/>
    <w:rsid w:val="00677E42"/>
    <w:rsid w:val="00682334"/>
    <w:rsid w:val="00684B16"/>
    <w:rsid w:val="00686785"/>
    <w:rsid w:val="00694C00"/>
    <w:rsid w:val="00696F65"/>
    <w:rsid w:val="006A0FBB"/>
    <w:rsid w:val="006A27BE"/>
    <w:rsid w:val="006A7A6D"/>
    <w:rsid w:val="006B08A6"/>
    <w:rsid w:val="006B5E67"/>
    <w:rsid w:val="006C2EB5"/>
    <w:rsid w:val="006D18A3"/>
    <w:rsid w:val="006D5970"/>
    <w:rsid w:val="006E481E"/>
    <w:rsid w:val="006E795F"/>
    <w:rsid w:val="00700249"/>
    <w:rsid w:val="00702BD3"/>
    <w:rsid w:val="0070604C"/>
    <w:rsid w:val="007069CD"/>
    <w:rsid w:val="00710D69"/>
    <w:rsid w:val="007110E6"/>
    <w:rsid w:val="00711A70"/>
    <w:rsid w:val="00712E6F"/>
    <w:rsid w:val="00712E90"/>
    <w:rsid w:val="00713B7E"/>
    <w:rsid w:val="0071499F"/>
    <w:rsid w:val="0071568A"/>
    <w:rsid w:val="007203DA"/>
    <w:rsid w:val="007204AE"/>
    <w:rsid w:val="0072678F"/>
    <w:rsid w:val="00727C4C"/>
    <w:rsid w:val="00734809"/>
    <w:rsid w:val="0073644B"/>
    <w:rsid w:val="007406E1"/>
    <w:rsid w:val="00743E40"/>
    <w:rsid w:val="00751263"/>
    <w:rsid w:val="0075583F"/>
    <w:rsid w:val="0075704F"/>
    <w:rsid w:val="00763B2D"/>
    <w:rsid w:val="00767486"/>
    <w:rsid w:val="00772924"/>
    <w:rsid w:val="00784EC4"/>
    <w:rsid w:val="00786C18"/>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5A68"/>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002"/>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699"/>
    <w:rsid w:val="0088737B"/>
    <w:rsid w:val="00892716"/>
    <w:rsid w:val="00893067"/>
    <w:rsid w:val="008933DE"/>
    <w:rsid w:val="00895FCE"/>
    <w:rsid w:val="00897F3E"/>
    <w:rsid w:val="008A1BA8"/>
    <w:rsid w:val="008A21B4"/>
    <w:rsid w:val="008A40D2"/>
    <w:rsid w:val="008A4576"/>
    <w:rsid w:val="008B07DE"/>
    <w:rsid w:val="008B28E7"/>
    <w:rsid w:val="008C14C7"/>
    <w:rsid w:val="008C2FFB"/>
    <w:rsid w:val="008C6EEA"/>
    <w:rsid w:val="008D32BA"/>
    <w:rsid w:val="008D5813"/>
    <w:rsid w:val="008D634E"/>
    <w:rsid w:val="008D778A"/>
    <w:rsid w:val="008E7413"/>
    <w:rsid w:val="008F03F0"/>
    <w:rsid w:val="008F22BD"/>
    <w:rsid w:val="008F2B1D"/>
    <w:rsid w:val="009079BD"/>
    <w:rsid w:val="00912BD9"/>
    <w:rsid w:val="00916CFB"/>
    <w:rsid w:val="00920333"/>
    <w:rsid w:val="00920E5B"/>
    <w:rsid w:val="0092404C"/>
    <w:rsid w:val="009249F8"/>
    <w:rsid w:val="00926436"/>
    <w:rsid w:val="0093018C"/>
    <w:rsid w:val="00932CCA"/>
    <w:rsid w:val="009544C0"/>
    <w:rsid w:val="00954FA4"/>
    <w:rsid w:val="00956AE9"/>
    <w:rsid w:val="0096128B"/>
    <w:rsid w:val="00964CC6"/>
    <w:rsid w:val="009720D6"/>
    <w:rsid w:val="00986F3D"/>
    <w:rsid w:val="00991FDA"/>
    <w:rsid w:val="009927A1"/>
    <w:rsid w:val="0099774D"/>
    <w:rsid w:val="009A02EB"/>
    <w:rsid w:val="009A310E"/>
    <w:rsid w:val="009A5F3B"/>
    <w:rsid w:val="009B0B61"/>
    <w:rsid w:val="009B28C0"/>
    <w:rsid w:val="009B395A"/>
    <w:rsid w:val="009B6638"/>
    <w:rsid w:val="009B7136"/>
    <w:rsid w:val="009B7806"/>
    <w:rsid w:val="009C3AC2"/>
    <w:rsid w:val="009D4365"/>
    <w:rsid w:val="009D4E3B"/>
    <w:rsid w:val="009D6919"/>
    <w:rsid w:val="009D7BA7"/>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D9D"/>
    <w:rsid w:val="00AA666E"/>
    <w:rsid w:val="00AA6C11"/>
    <w:rsid w:val="00AB5518"/>
    <w:rsid w:val="00AC01D4"/>
    <w:rsid w:val="00AC08CE"/>
    <w:rsid w:val="00AC4A04"/>
    <w:rsid w:val="00AD336F"/>
    <w:rsid w:val="00AD3550"/>
    <w:rsid w:val="00AD443E"/>
    <w:rsid w:val="00AE2564"/>
    <w:rsid w:val="00AE301F"/>
    <w:rsid w:val="00AE3302"/>
    <w:rsid w:val="00AE7077"/>
    <w:rsid w:val="00AF61C2"/>
    <w:rsid w:val="00AF6CC6"/>
    <w:rsid w:val="00B011CD"/>
    <w:rsid w:val="00B0296A"/>
    <w:rsid w:val="00B12295"/>
    <w:rsid w:val="00B137BE"/>
    <w:rsid w:val="00B17FA0"/>
    <w:rsid w:val="00B21992"/>
    <w:rsid w:val="00B24344"/>
    <w:rsid w:val="00B26769"/>
    <w:rsid w:val="00B308F1"/>
    <w:rsid w:val="00B31C91"/>
    <w:rsid w:val="00B3747F"/>
    <w:rsid w:val="00B43194"/>
    <w:rsid w:val="00B47734"/>
    <w:rsid w:val="00B50FBA"/>
    <w:rsid w:val="00B558EB"/>
    <w:rsid w:val="00B577D3"/>
    <w:rsid w:val="00B60466"/>
    <w:rsid w:val="00B6548F"/>
    <w:rsid w:val="00B7502A"/>
    <w:rsid w:val="00B77305"/>
    <w:rsid w:val="00B82CC2"/>
    <w:rsid w:val="00B84A89"/>
    <w:rsid w:val="00B87B3D"/>
    <w:rsid w:val="00B92BEF"/>
    <w:rsid w:val="00B9689A"/>
    <w:rsid w:val="00BA074B"/>
    <w:rsid w:val="00BA08A7"/>
    <w:rsid w:val="00BA1FFA"/>
    <w:rsid w:val="00BA2569"/>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44A7"/>
    <w:rsid w:val="00C11F61"/>
    <w:rsid w:val="00C161FD"/>
    <w:rsid w:val="00C1795C"/>
    <w:rsid w:val="00C23F17"/>
    <w:rsid w:val="00C26D0D"/>
    <w:rsid w:val="00C27C95"/>
    <w:rsid w:val="00C300D2"/>
    <w:rsid w:val="00C3270F"/>
    <w:rsid w:val="00C3278B"/>
    <w:rsid w:val="00C33375"/>
    <w:rsid w:val="00C34C23"/>
    <w:rsid w:val="00C42005"/>
    <w:rsid w:val="00C44446"/>
    <w:rsid w:val="00C4664D"/>
    <w:rsid w:val="00C472AA"/>
    <w:rsid w:val="00C50A05"/>
    <w:rsid w:val="00C51CE1"/>
    <w:rsid w:val="00C54AED"/>
    <w:rsid w:val="00C55B2F"/>
    <w:rsid w:val="00C565B8"/>
    <w:rsid w:val="00C63D00"/>
    <w:rsid w:val="00C6441B"/>
    <w:rsid w:val="00C7108B"/>
    <w:rsid w:val="00C77BA6"/>
    <w:rsid w:val="00C8089F"/>
    <w:rsid w:val="00C836CC"/>
    <w:rsid w:val="00C8413C"/>
    <w:rsid w:val="00C87A74"/>
    <w:rsid w:val="00C90A71"/>
    <w:rsid w:val="00C91574"/>
    <w:rsid w:val="00C91BC2"/>
    <w:rsid w:val="00C92C71"/>
    <w:rsid w:val="00C93F8F"/>
    <w:rsid w:val="00C94BF2"/>
    <w:rsid w:val="00CA225B"/>
    <w:rsid w:val="00CA2745"/>
    <w:rsid w:val="00CA3593"/>
    <w:rsid w:val="00CA7F4F"/>
    <w:rsid w:val="00CB258E"/>
    <w:rsid w:val="00CB2ED6"/>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0ED"/>
    <w:rsid w:val="00D77A04"/>
    <w:rsid w:val="00D816A0"/>
    <w:rsid w:val="00D81D06"/>
    <w:rsid w:val="00D8652C"/>
    <w:rsid w:val="00D876E6"/>
    <w:rsid w:val="00D93005"/>
    <w:rsid w:val="00D93D94"/>
    <w:rsid w:val="00DA1025"/>
    <w:rsid w:val="00DA22EC"/>
    <w:rsid w:val="00DA5860"/>
    <w:rsid w:val="00DB2767"/>
    <w:rsid w:val="00DC4729"/>
    <w:rsid w:val="00DE556F"/>
    <w:rsid w:val="00DE73DB"/>
    <w:rsid w:val="00E03B6D"/>
    <w:rsid w:val="00E0649E"/>
    <w:rsid w:val="00E17160"/>
    <w:rsid w:val="00E2542C"/>
    <w:rsid w:val="00E35BEC"/>
    <w:rsid w:val="00E4364D"/>
    <w:rsid w:val="00E50821"/>
    <w:rsid w:val="00E50EF8"/>
    <w:rsid w:val="00E51F91"/>
    <w:rsid w:val="00E57361"/>
    <w:rsid w:val="00E65E1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07E0"/>
    <w:rsid w:val="00EE170C"/>
    <w:rsid w:val="00EE1AC1"/>
    <w:rsid w:val="00EE39D6"/>
    <w:rsid w:val="00EE413C"/>
    <w:rsid w:val="00EE52AD"/>
    <w:rsid w:val="00F01F92"/>
    <w:rsid w:val="00F10A08"/>
    <w:rsid w:val="00F139CF"/>
    <w:rsid w:val="00F15CD4"/>
    <w:rsid w:val="00F22AC5"/>
    <w:rsid w:val="00F254D1"/>
    <w:rsid w:val="00F30017"/>
    <w:rsid w:val="00F30918"/>
    <w:rsid w:val="00F32B82"/>
    <w:rsid w:val="00F4043E"/>
    <w:rsid w:val="00F40CB5"/>
    <w:rsid w:val="00F41BBC"/>
    <w:rsid w:val="00F43B9D"/>
    <w:rsid w:val="00F444F0"/>
    <w:rsid w:val="00F47EFE"/>
    <w:rsid w:val="00F50847"/>
    <w:rsid w:val="00F53F27"/>
    <w:rsid w:val="00F546D1"/>
    <w:rsid w:val="00F56C54"/>
    <w:rsid w:val="00F6146C"/>
    <w:rsid w:val="00F6429A"/>
    <w:rsid w:val="00F6513F"/>
    <w:rsid w:val="00F66272"/>
    <w:rsid w:val="00F6ACA0"/>
    <w:rsid w:val="00F709C0"/>
    <w:rsid w:val="00F818D2"/>
    <w:rsid w:val="00F8610A"/>
    <w:rsid w:val="00F927A1"/>
    <w:rsid w:val="00F92E4D"/>
    <w:rsid w:val="00F94392"/>
    <w:rsid w:val="00F94BDC"/>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8AB"/>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4B4DBC44"/>
  <w15:chartTrackingRefBased/>
  <w15:docId w15:val="{1626B532-D9E5-4731-93A4-1F4912782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6B08A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767486"/>
    <w:rPr>
      <w:color w:val="605E5C"/>
      <w:shd w:val="clear" w:color="auto" w:fill="E1DFDD"/>
    </w:rPr>
  </w:style>
  <w:style w:type="character" w:customStyle="1" w:styleId="Heading3Char">
    <w:name w:val="Heading 3 Char"/>
    <w:basedOn w:val="DefaultParagraphFont"/>
    <w:link w:val="Heading3"/>
    <w:uiPriority w:val="9"/>
    <w:semiHidden/>
    <w:rsid w:val="006B08A6"/>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6B08A6"/>
    <w:rPr>
      <w:b/>
      <w:bCs/>
    </w:rPr>
  </w:style>
  <w:style w:type="paragraph" w:styleId="NormalWeb">
    <w:name w:val="Normal (Web)"/>
    <w:basedOn w:val="Normal"/>
    <w:uiPriority w:val="99"/>
    <w:semiHidden/>
    <w:unhideWhenUsed/>
    <w:rsid w:val="006B08A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D3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52377329">
      <w:bodyDiv w:val="1"/>
      <w:marLeft w:val="0"/>
      <w:marRight w:val="0"/>
      <w:marTop w:val="0"/>
      <w:marBottom w:val="0"/>
      <w:divBdr>
        <w:top w:val="none" w:sz="0" w:space="0" w:color="auto"/>
        <w:left w:val="none" w:sz="0" w:space="0" w:color="auto"/>
        <w:bottom w:val="none" w:sz="0" w:space="0" w:color="auto"/>
        <w:right w:val="none" w:sz="0" w:space="0" w:color="auto"/>
      </w:divBdr>
    </w:div>
    <w:div w:id="199325696">
      <w:bodyDiv w:val="1"/>
      <w:marLeft w:val="0"/>
      <w:marRight w:val="0"/>
      <w:marTop w:val="0"/>
      <w:marBottom w:val="0"/>
      <w:divBdr>
        <w:top w:val="none" w:sz="0" w:space="0" w:color="auto"/>
        <w:left w:val="none" w:sz="0" w:space="0" w:color="auto"/>
        <w:bottom w:val="none" w:sz="0" w:space="0" w:color="auto"/>
        <w:right w:val="none" w:sz="0" w:space="0" w:color="auto"/>
      </w:divBdr>
    </w:div>
    <w:div w:id="433014092">
      <w:bodyDiv w:val="1"/>
      <w:marLeft w:val="0"/>
      <w:marRight w:val="0"/>
      <w:marTop w:val="0"/>
      <w:marBottom w:val="0"/>
      <w:divBdr>
        <w:top w:val="none" w:sz="0" w:space="0" w:color="auto"/>
        <w:left w:val="none" w:sz="0" w:space="0" w:color="auto"/>
        <w:bottom w:val="none" w:sz="0" w:space="0" w:color="auto"/>
        <w:right w:val="none" w:sz="0" w:space="0" w:color="auto"/>
      </w:divBdr>
    </w:div>
    <w:div w:id="453985613">
      <w:bodyDiv w:val="1"/>
      <w:marLeft w:val="0"/>
      <w:marRight w:val="0"/>
      <w:marTop w:val="0"/>
      <w:marBottom w:val="0"/>
      <w:divBdr>
        <w:top w:val="none" w:sz="0" w:space="0" w:color="auto"/>
        <w:left w:val="none" w:sz="0" w:space="0" w:color="auto"/>
        <w:bottom w:val="none" w:sz="0" w:space="0" w:color="auto"/>
        <w:right w:val="none" w:sz="0" w:space="0" w:color="auto"/>
      </w:divBdr>
    </w:div>
    <w:div w:id="547566518">
      <w:bodyDiv w:val="1"/>
      <w:marLeft w:val="0"/>
      <w:marRight w:val="0"/>
      <w:marTop w:val="0"/>
      <w:marBottom w:val="0"/>
      <w:divBdr>
        <w:top w:val="none" w:sz="0" w:space="0" w:color="auto"/>
        <w:left w:val="none" w:sz="0" w:space="0" w:color="auto"/>
        <w:bottom w:val="none" w:sz="0" w:space="0" w:color="auto"/>
        <w:right w:val="none" w:sz="0" w:space="0" w:color="auto"/>
      </w:divBdr>
    </w:div>
    <w:div w:id="574895427">
      <w:bodyDiv w:val="1"/>
      <w:marLeft w:val="0"/>
      <w:marRight w:val="0"/>
      <w:marTop w:val="0"/>
      <w:marBottom w:val="0"/>
      <w:divBdr>
        <w:top w:val="none" w:sz="0" w:space="0" w:color="auto"/>
        <w:left w:val="none" w:sz="0" w:space="0" w:color="auto"/>
        <w:bottom w:val="none" w:sz="0" w:space="0" w:color="auto"/>
        <w:right w:val="none" w:sz="0" w:space="0" w:color="auto"/>
      </w:divBdr>
    </w:div>
    <w:div w:id="597522765">
      <w:bodyDiv w:val="1"/>
      <w:marLeft w:val="0"/>
      <w:marRight w:val="0"/>
      <w:marTop w:val="0"/>
      <w:marBottom w:val="0"/>
      <w:divBdr>
        <w:top w:val="none" w:sz="0" w:space="0" w:color="auto"/>
        <w:left w:val="none" w:sz="0" w:space="0" w:color="auto"/>
        <w:bottom w:val="none" w:sz="0" w:space="0" w:color="auto"/>
        <w:right w:val="none" w:sz="0" w:space="0" w:color="auto"/>
      </w:divBdr>
    </w:div>
    <w:div w:id="646669660">
      <w:bodyDiv w:val="1"/>
      <w:marLeft w:val="0"/>
      <w:marRight w:val="0"/>
      <w:marTop w:val="0"/>
      <w:marBottom w:val="0"/>
      <w:divBdr>
        <w:top w:val="none" w:sz="0" w:space="0" w:color="auto"/>
        <w:left w:val="none" w:sz="0" w:space="0" w:color="auto"/>
        <w:bottom w:val="none" w:sz="0" w:space="0" w:color="auto"/>
        <w:right w:val="none" w:sz="0" w:space="0" w:color="auto"/>
      </w:divBdr>
    </w:div>
    <w:div w:id="853224180">
      <w:bodyDiv w:val="1"/>
      <w:marLeft w:val="0"/>
      <w:marRight w:val="0"/>
      <w:marTop w:val="0"/>
      <w:marBottom w:val="0"/>
      <w:divBdr>
        <w:top w:val="none" w:sz="0" w:space="0" w:color="auto"/>
        <w:left w:val="none" w:sz="0" w:space="0" w:color="auto"/>
        <w:bottom w:val="none" w:sz="0" w:space="0" w:color="auto"/>
        <w:right w:val="none" w:sz="0" w:space="0" w:color="auto"/>
      </w:divBdr>
    </w:div>
    <w:div w:id="856887121">
      <w:bodyDiv w:val="1"/>
      <w:marLeft w:val="0"/>
      <w:marRight w:val="0"/>
      <w:marTop w:val="0"/>
      <w:marBottom w:val="0"/>
      <w:divBdr>
        <w:top w:val="none" w:sz="0" w:space="0" w:color="auto"/>
        <w:left w:val="none" w:sz="0" w:space="0" w:color="auto"/>
        <w:bottom w:val="none" w:sz="0" w:space="0" w:color="auto"/>
        <w:right w:val="none" w:sz="0" w:space="0" w:color="auto"/>
      </w:divBdr>
    </w:div>
    <w:div w:id="10040117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595288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9545680">
      <w:bodyDiv w:val="1"/>
      <w:marLeft w:val="0"/>
      <w:marRight w:val="0"/>
      <w:marTop w:val="0"/>
      <w:marBottom w:val="0"/>
      <w:divBdr>
        <w:top w:val="none" w:sz="0" w:space="0" w:color="auto"/>
        <w:left w:val="none" w:sz="0" w:space="0" w:color="auto"/>
        <w:bottom w:val="none" w:sz="0" w:space="0" w:color="auto"/>
        <w:right w:val="none" w:sz="0" w:space="0" w:color="auto"/>
      </w:divBdr>
    </w:div>
    <w:div w:id="1671063030">
      <w:bodyDiv w:val="1"/>
      <w:marLeft w:val="0"/>
      <w:marRight w:val="0"/>
      <w:marTop w:val="0"/>
      <w:marBottom w:val="0"/>
      <w:divBdr>
        <w:top w:val="none" w:sz="0" w:space="0" w:color="auto"/>
        <w:left w:val="none" w:sz="0" w:space="0" w:color="auto"/>
        <w:bottom w:val="none" w:sz="0" w:space="0" w:color="auto"/>
        <w:right w:val="none" w:sz="0" w:space="0" w:color="auto"/>
      </w:divBdr>
    </w:div>
    <w:div w:id="17095727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251646">
      <w:bodyDiv w:val="1"/>
      <w:marLeft w:val="0"/>
      <w:marRight w:val="0"/>
      <w:marTop w:val="0"/>
      <w:marBottom w:val="0"/>
      <w:divBdr>
        <w:top w:val="none" w:sz="0" w:space="0" w:color="auto"/>
        <w:left w:val="none" w:sz="0" w:space="0" w:color="auto"/>
        <w:bottom w:val="none" w:sz="0" w:space="0" w:color="auto"/>
        <w:right w:val="none" w:sz="0" w:space="0" w:color="auto"/>
      </w:divBdr>
    </w:div>
    <w:div w:id="182308374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0485409">
      <w:bodyDiv w:val="1"/>
      <w:marLeft w:val="0"/>
      <w:marRight w:val="0"/>
      <w:marTop w:val="0"/>
      <w:marBottom w:val="0"/>
      <w:divBdr>
        <w:top w:val="none" w:sz="0" w:space="0" w:color="auto"/>
        <w:left w:val="none" w:sz="0" w:space="0" w:color="auto"/>
        <w:bottom w:val="none" w:sz="0" w:space="0" w:color="auto"/>
        <w:right w:val="none" w:sz="0" w:space="0" w:color="auto"/>
      </w:divBdr>
      <w:divsChild>
        <w:div w:id="1010135852">
          <w:marLeft w:val="0"/>
          <w:marRight w:val="0"/>
          <w:marTop w:val="0"/>
          <w:marBottom w:val="0"/>
          <w:divBdr>
            <w:top w:val="none" w:sz="0" w:space="0" w:color="auto"/>
            <w:left w:val="none" w:sz="0" w:space="0" w:color="auto"/>
            <w:bottom w:val="none" w:sz="0" w:space="0" w:color="auto"/>
            <w:right w:val="none" w:sz="0" w:space="0" w:color="auto"/>
          </w:divBdr>
        </w:div>
        <w:div w:id="430194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93/police/paw056" TargetMode="External"/><Relationship Id="rId26" Type="http://schemas.openxmlformats.org/officeDocument/2006/relationships/hyperlink" Target="https://assets.publishing.service.gov.uk/government/uploads/system/uploads/attachment_data/file/752850/SOC-2018-web.pdf" TargetMode="External"/><Relationship Id="rId3" Type="http://schemas.openxmlformats.org/officeDocument/2006/relationships/customXml" Target="../customXml/item3.xml"/><Relationship Id="rId21" Type="http://schemas.openxmlformats.org/officeDocument/2006/relationships/hyperlink" Target="https://www.app.college.police.uk/app-content/investigations/investigative-strategies/investigative-strategiesanpr/"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merald.com/insight/publication/issn/2047-0894" TargetMode="External"/><Relationship Id="rId25" Type="http://schemas.openxmlformats.org/officeDocument/2006/relationships/hyperlink" Target="https://assets.publishing.service.gov.uk/government/uploads/system/uploads/attachment_data/file/716907/140618_CCS207_CCS0218929798-1_CONTEST_3.0_WEB.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merald.com/insight/search?q=Emily%20Jayne%20Scally" TargetMode="External"/><Relationship Id="rId20" Type="http://schemas.openxmlformats.org/officeDocument/2006/relationships/hyperlink" Target="https://whatworks.college.police.uk/Research/Documents/Menu_of_tactics.pdf" TargetMode="External"/><Relationship Id="rId29" Type="http://schemas.openxmlformats.org/officeDocument/2006/relationships/hyperlink" Target="https://www.rac.co.uk/drive/advice/cameras/what-is-anpr-and-how-does-i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log.motoringassist.com/news/gem-welcomes-new-report-on-the-value-of-roads-policing/" TargetMode="External"/><Relationship Id="rId32" Type="http://schemas.openxmlformats.org/officeDocument/2006/relationships/hyperlink" Target="https://www.oxfordmail.co.uk/news/18931553.thames-valley-police-arrested-169-people-three-days/" TargetMode="External"/><Relationship Id="rId5" Type="http://schemas.openxmlformats.org/officeDocument/2006/relationships/numbering" Target="numbering.xml"/><Relationship Id="rId15" Type="http://schemas.openxmlformats.org/officeDocument/2006/relationships/hyperlink" Target="https://www.emerald.com/insight/search?q=Colin%20Rogers" TargetMode="External"/><Relationship Id="rId23" Type="http://schemas.openxmlformats.org/officeDocument/2006/relationships/hyperlink" Target="https://www.essex.police.uk/news/essex/news/news/2020/september/joining-forces-to-disrupt-criminals-on-the-roads/" TargetMode="External"/><Relationship Id="rId28" Type="http://schemas.openxmlformats.org/officeDocument/2006/relationships/hyperlink" Target="https://www.mtdtraining.com/blog/7-key-causes-of-conflict-in-the-workplace.htm" TargetMode="External"/><Relationship Id="rId10" Type="http://schemas.openxmlformats.org/officeDocument/2006/relationships/endnotes" Target="endnotes.xml"/><Relationship Id="rId19" Type="http://schemas.openxmlformats.org/officeDocument/2006/relationships/hyperlink" Target="https://www.app.college.police.uk/app-content/roads-policing-2/disrupting-criminality/" TargetMode="External"/><Relationship Id="rId31" Type="http://schemas.openxmlformats.org/officeDocument/2006/relationships/hyperlink" Target="https://www.staffordshire.police.uk/news/staffordshire/news/2020/july/increase-in-investment-in-roads-policing-is-driving-down-cri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scovery.ucl.ac.uk/id/eprint/10094764/1/Problem-Oriented%20Policing%20in%20England%20and%20Wales.pdf" TargetMode="External"/><Relationship Id="rId27" Type="http://schemas.openxmlformats.org/officeDocument/2006/relationships/hyperlink" Target="https://www.justiceinspectorates.gov.uk/hmicfrs/publications/police-effectiveness-vulnerability-2015/" TargetMode="External"/><Relationship Id="rId30" Type="http://schemas.openxmlformats.org/officeDocument/2006/relationships/hyperlink" Target="https://www.rospa.com/rospaweb/docs/advice-services/road-safety/roads/roads-policing-position-paper.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28</Pages>
  <Words>9525</Words>
  <Characters>55049</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Meghann Reynolds</cp:lastModifiedBy>
  <cp:revision>4</cp:revision>
  <cp:lastPrinted>2014-08-26T08:55:00Z</cp:lastPrinted>
  <dcterms:created xsi:type="dcterms:W3CDTF">2021-05-03T21:40:00Z</dcterms:created>
  <dcterms:modified xsi:type="dcterms:W3CDTF">2021-05-03T21:58:00Z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