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lang w:val="en-GB" w:eastAsia="zh-CN"/>
        </w:rPr>
        <w:id w:val="742446212"/>
        <w:docPartObj>
          <w:docPartGallery w:val="Cover Pages"/>
          <w:docPartUnique/>
        </w:docPartObj>
      </w:sdtPr>
      <w:sdtContent>
        <w:p w14:paraId="234DBFDF" w14:textId="7D9B3929" w:rsidR="00E2502C" w:rsidRDefault="00A8234D" w:rsidP="00E2502C">
          <w:pPr>
            <w:pStyle w:val="NoSpacing"/>
          </w:pPr>
          <w:r>
            <w:rPr>
              <w:kern w:val="2"/>
              <w:lang w:val="en-GB" w:eastAsia="zh-CN"/>
            </w:rPr>
            <w:t xml:space="preserve">                     </w:t>
          </w:r>
          <w:r w:rsidRPr="00A8234D">
            <w:rPr>
              <w:kern w:val="2"/>
              <w:sz w:val="96"/>
              <w:szCs w:val="96"/>
              <w:lang w:val="en-GB" w:eastAsia="zh-CN"/>
            </w:rPr>
            <w:t>Data Warehousing</w:t>
          </w:r>
          <w:r w:rsidR="00E2502C">
            <w:rPr>
              <w:noProof/>
            </w:rPr>
            <mc:AlternateContent>
              <mc:Choice Requires="wpg">
                <w:drawing>
                  <wp:anchor distT="0" distB="0" distL="114300" distR="114300" simplePos="0" relativeHeight="251659264" behindDoc="1" locked="0" layoutInCell="1" allowOverlap="1" wp14:anchorId="76FFD4ED" wp14:editId="6ABB9F0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79040" cy="10151745"/>
                    <wp:effectExtent l="0" t="0" r="0" b="0"/>
                    <wp:wrapNone/>
                    <wp:docPr id="190899826"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79040" cy="10151745"/>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4T00:00:00Z">
                                      <w:dateFormat w:val="M/d/yyyy"/>
                                      <w:lid w:val="en-US"/>
                                      <w:storeMappedDataAs w:val="dateTime"/>
                                      <w:calendar w:val="gregorian"/>
                                    </w:date>
                                  </w:sdtPr>
                                  <w:sdtContent>
                                    <w:p w14:paraId="28FF6C1B" w14:textId="47841168" w:rsidR="00E2502C" w:rsidRDefault="00563C8E" w:rsidP="00E2502C">
                                      <w:pPr>
                                        <w:pStyle w:val="NoSpacing"/>
                                        <w:jc w:val="right"/>
                                        <w:rPr>
                                          <w:color w:val="FFFFFF" w:themeColor="background1"/>
                                          <w:sz w:val="28"/>
                                          <w:szCs w:val="28"/>
                                        </w:rPr>
                                      </w:pPr>
                                      <w:r>
                                        <w:rPr>
                                          <w:color w:val="FFFFFF" w:themeColor="background1"/>
                                          <w:sz w:val="28"/>
                                          <w:szCs w:val="28"/>
                                        </w:rPr>
                                        <w:t>3/24/2026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6FFD4ED" id="Group 2" o:spid="_x0000_s1026" style="position:absolute;margin-left:0;margin-top:0;width:195.2pt;height:799.3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">
                    <v:rect 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4T00:00:00Z">
                                <w:dateFormat w:val="M/d/yyyy"/>
                                <w:lid w:val="en-US"/>
                                <w:storeMappedDataAs w:val="dateTime"/>
                                <w:calendar w:val="gregorian"/>
                              </w:date>
                            </w:sdtPr>
                            <w:sdtContent>
                              <w:p w14:paraId="28FF6C1B" w14:textId="47841168" w:rsidR="00E2502C" w:rsidRDefault="00563C8E" w:rsidP="00E2502C">
                                <w:pPr>
                                  <w:pStyle w:val="NoSpacing"/>
                                  <w:jc w:val="right"/>
                                  <w:rPr>
                                    <w:color w:val="FFFFFF" w:themeColor="background1"/>
                                    <w:sz w:val="28"/>
                                    <w:szCs w:val="28"/>
                                  </w:rPr>
                                </w:pPr>
                                <w:r>
                                  <w:rPr>
                                    <w:color w:val="FFFFFF" w:themeColor="background1"/>
                                    <w:sz w:val="28"/>
                                    <w:szCs w:val="28"/>
                                  </w:rPr>
                                  <w:t>3/24/2026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E2502C">
            <w:rPr>
              <w:noProof/>
            </w:rPr>
            <mc:AlternateContent>
              <mc:Choice Requires="wps">
                <w:drawing>
                  <wp:anchor distT="0" distB="0" distL="114300" distR="114300" simplePos="0" relativeHeight="251661312" behindDoc="0" locked="0" layoutInCell="1" allowOverlap="1" wp14:anchorId="28C60E53" wp14:editId="51205F2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394710" cy="403225"/>
                    <wp:effectExtent l="0" t="0" r="0" b="0"/>
                    <wp:wrapNone/>
                    <wp:docPr id="1648689115"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94710" cy="403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80A6A5" w14:textId="77777777" w:rsidR="00E2502C" w:rsidRDefault="00E2502C" w:rsidP="00E2502C">
                                <w:pPr>
                                  <w:pStyle w:val="NoSpacing"/>
                                  <w:rPr>
                                    <w:color w:val="156082" w:themeColor="accent1"/>
                                    <w:sz w:val="26"/>
                                    <w:szCs w:val="26"/>
                                  </w:rPr>
                                </w:pPr>
                              </w:p>
                              <w:p w14:paraId="2D85D438" w14:textId="77777777" w:rsidR="00E2502C" w:rsidRPr="00197E06" w:rsidRDefault="00E2502C" w:rsidP="00E2502C">
                                <w:pPr>
                                  <w:pStyle w:val="NoSpacing"/>
                                  <w:rPr>
                                    <w:color w:val="156082" w:themeColor="accent1"/>
                                    <w:sz w:val="26"/>
                                    <w:szCs w:val="26"/>
                                  </w:rPr>
                                </w:pPr>
                                <w:r>
                                  <w:rPr>
                                    <w:color w:val="156082" w:themeColor="accent1"/>
                                    <w:sz w:val="26"/>
                                    <w:szCs w:val="26"/>
                                  </w:rPr>
                                  <w:t>2313748@student.uwtsd.ac.uk</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8C60E53" id="_x0000_t202" coordsize="21600,21600" o:spt="202" path="m,l,21600r21600,l21600,xe">
                    <v:stroke joinstyle="miter"/>
                    <v:path gradientshapeok="t" o:connecttype="rect"/>
                  </v:shapetype>
                  <v:shape id="Text Box 1" o:spid="_x0000_s1055" type="#_x0000_t202" style="position:absolute;margin-left:0;margin-top:0;width:267.3pt;height:31.7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" filled="f" stroked="f" strokeweight=".5pt">
                    <v:textbox style="mso-fit-shape-to-text:t" inset="0,0,0,0">
                      <w:txbxContent>
                        <w:p w14:paraId="4780A6A5" w14:textId="77777777" w:rsidR="00E2502C" w:rsidRDefault="00E2502C" w:rsidP="00E2502C">
                          <w:pPr>
                            <w:pStyle w:val="NoSpacing"/>
                            <w:rPr>
                              <w:color w:val="156082" w:themeColor="accent1"/>
                              <w:sz w:val="26"/>
                              <w:szCs w:val="26"/>
                            </w:rPr>
                          </w:pPr>
                        </w:p>
                        <w:p w14:paraId="2D85D438" w14:textId="77777777" w:rsidR="00E2502C" w:rsidRPr="00197E06" w:rsidRDefault="00E2502C" w:rsidP="00E2502C">
                          <w:pPr>
                            <w:pStyle w:val="NoSpacing"/>
                            <w:rPr>
                              <w:color w:val="156082" w:themeColor="accent1"/>
                              <w:sz w:val="26"/>
                              <w:szCs w:val="26"/>
                            </w:rPr>
                          </w:pPr>
                          <w:r>
                            <w:rPr>
                              <w:color w:val="156082" w:themeColor="accent1"/>
                              <w:sz w:val="26"/>
                              <w:szCs w:val="26"/>
                            </w:rPr>
                            <w:t>2313748@student.uwtsd.ac.uk</w:t>
                          </w:r>
                        </w:p>
                      </w:txbxContent>
                    </v:textbox>
                    <w10:wrap anchorx="page" anchory="page"/>
                  </v:shape>
                </w:pict>
              </mc:Fallback>
            </mc:AlternateContent>
          </w:r>
        </w:p>
        <w:p w14:paraId="78C6A048" w14:textId="77777777" w:rsidR="00E2502C" w:rsidRDefault="00E2502C" w:rsidP="00E2502C">
          <w:r>
            <w:rPr>
              <w:noProof/>
            </w:rPr>
            <mc:AlternateContent>
              <mc:Choice Requires="wps">
                <w:drawing>
                  <wp:anchor distT="0" distB="0" distL="114300" distR="114300" simplePos="0" relativeHeight="251660288" behindDoc="0" locked="0" layoutInCell="1" allowOverlap="1" wp14:anchorId="61EFC65E" wp14:editId="6161649F">
                    <wp:simplePos x="0" y="0"/>
                    <wp:positionH relativeFrom="page">
                      <wp:posOffset>2015836</wp:posOffset>
                    </wp:positionH>
                    <wp:positionV relativeFrom="margin">
                      <wp:posOffset>2570018</wp:posOffset>
                    </wp:positionV>
                    <wp:extent cx="4911437" cy="5472142"/>
                    <wp:effectExtent l="0" t="0" r="3810" b="14605"/>
                    <wp:wrapNone/>
                    <wp:docPr id="141999364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1437" cy="547214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4D3DC71" w14:textId="6A392A66" w:rsidR="00A8234D" w:rsidRPr="00A2278A" w:rsidRDefault="00A8234D" w:rsidP="00A8234D">
                                <w:pPr>
                                  <w:spacing w:before="120"/>
                                  <w:rPr>
                                    <w:rFonts w:ascii="Arial" w:hAnsi="Arial" w:cs="Arial"/>
                                    <w:caps/>
                                    <w:sz w:val="26"/>
                                    <w:szCs w:val="26"/>
                                  </w:rPr>
                                </w:pPr>
                                <w:r w:rsidRPr="00A8234D">
                                  <w:rPr>
                                    <w:rFonts w:ascii="Arial" w:hAnsi="Arial" w:cs="Arial"/>
                                    <w:b/>
                                    <w:bCs/>
                                    <w:caps/>
                                    <w:sz w:val="26"/>
                                    <w:szCs w:val="26"/>
                                  </w:rPr>
                                  <w:t>Module NaMe</w:t>
                                </w:r>
                                <w:r w:rsidRPr="004C0A23">
                                  <w:rPr>
                                    <w:rFonts w:ascii="Arial" w:hAnsi="Arial" w:cs="Arial"/>
                                    <w:caps/>
                                    <w:sz w:val="26"/>
                                    <w:szCs w:val="26"/>
                                  </w:rPr>
                                  <w:t xml:space="preserve">: </w:t>
                                </w:r>
                                <w:r w:rsidRPr="00A8234D">
                                  <w:rPr>
                                    <w:rFonts w:ascii="Arial" w:hAnsi="Arial" w:cs="Arial"/>
                                    <w:caps/>
                                    <w:sz w:val="26"/>
                                    <w:szCs w:val="26"/>
                                  </w:rPr>
                                  <w:t>Data Warehousing &amp; Data Mining</w:t>
                                </w:r>
                              </w:p>
                              <w:p w14:paraId="3EBCAF45" w14:textId="0E08C304" w:rsidR="00A8234D" w:rsidRPr="00A2278A" w:rsidRDefault="00A8234D" w:rsidP="00A8234D">
                                <w:pPr>
                                  <w:rPr>
                                    <w:rFonts w:ascii="Arial" w:hAnsi="Arial" w:cs="Arial"/>
                                    <w:caps/>
                                    <w:sz w:val="26"/>
                                    <w:szCs w:val="26"/>
                                  </w:rPr>
                                </w:pPr>
                                <w:r w:rsidRPr="00A8234D">
                                  <w:rPr>
                                    <w:rFonts w:ascii="Arial" w:hAnsi="Arial" w:cs="Arial"/>
                                    <w:b/>
                                    <w:bCs/>
                                    <w:caps/>
                                    <w:sz w:val="26"/>
                                    <w:szCs w:val="26"/>
                                  </w:rPr>
                                  <w:t>Module Code</w:t>
                                </w:r>
                                <w:r w:rsidRPr="00A2278A">
                                  <w:rPr>
                                    <w:rFonts w:ascii="Arial" w:hAnsi="Arial" w:cs="Arial"/>
                                    <w:caps/>
                                    <w:sz w:val="26"/>
                                    <w:szCs w:val="26"/>
                                  </w:rPr>
                                  <w:t xml:space="preserve">: </w:t>
                                </w:r>
                                <w:r w:rsidRPr="00A8234D">
                                  <w:rPr>
                                    <w:rFonts w:ascii="Arial" w:hAnsi="Arial" w:cs="Arial"/>
                                    <w:caps/>
                                    <w:sz w:val="26"/>
                                    <w:szCs w:val="26"/>
                                  </w:rPr>
                                  <w:t>ACCA6026</w:t>
                                </w:r>
                                <w:r w:rsidR="009C5CE5">
                                  <w:rPr>
                                    <w:rFonts w:ascii="Arial" w:hAnsi="Arial" w:cs="Arial"/>
                                    <w:caps/>
                                    <w:sz w:val="26"/>
                                    <w:szCs w:val="26"/>
                                  </w:rPr>
                                  <w:t>_LON</w:t>
                                </w:r>
                              </w:p>
                              <w:p w14:paraId="679CCA33" w14:textId="4EA08F77" w:rsidR="00A8234D" w:rsidRDefault="00A8234D" w:rsidP="00A8234D">
                                <w:pPr>
                                  <w:rPr>
                                    <w:rFonts w:ascii="Arial" w:hAnsi="Arial" w:cs="Arial"/>
                                    <w:caps/>
                                    <w:sz w:val="26"/>
                                    <w:szCs w:val="26"/>
                                  </w:rPr>
                                </w:pPr>
                                <w:r w:rsidRPr="00A8234D">
                                  <w:rPr>
                                    <w:rFonts w:ascii="Arial" w:hAnsi="Arial" w:cs="Arial"/>
                                    <w:b/>
                                    <w:bCs/>
                                    <w:caps/>
                                    <w:sz w:val="26"/>
                                    <w:szCs w:val="26"/>
                                  </w:rPr>
                                  <w:t>Lecturer</w:t>
                                </w:r>
                                <w:r w:rsidRPr="004C0A23">
                                  <w:rPr>
                                    <w:rFonts w:ascii="Arial" w:hAnsi="Arial" w:cs="Arial"/>
                                    <w:caps/>
                                    <w:sz w:val="26"/>
                                    <w:szCs w:val="26"/>
                                  </w:rPr>
                                  <w:t xml:space="preserve">: </w:t>
                                </w:r>
                                <w:r w:rsidRPr="00A8234D">
                                  <w:rPr>
                                    <w:rFonts w:ascii="Arial" w:hAnsi="Arial" w:cs="Arial"/>
                                    <w:caps/>
                                    <w:sz w:val="26"/>
                                    <w:szCs w:val="26"/>
                                  </w:rPr>
                                  <w:t>Balendran Kandasamy</w:t>
                                </w:r>
                              </w:p>
                              <w:p w14:paraId="0BB07F0D" w14:textId="77777777" w:rsidR="00A8234D" w:rsidRPr="00A2278A" w:rsidRDefault="00A8234D" w:rsidP="00A8234D">
                                <w:pPr>
                                  <w:rPr>
                                    <w:rFonts w:ascii="Arial" w:hAnsi="Arial" w:cs="Arial"/>
                                    <w:b/>
                                    <w:bCs/>
                                    <w:caps/>
                                    <w:sz w:val="26"/>
                                    <w:szCs w:val="26"/>
                                  </w:rPr>
                                </w:pPr>
                              </w:p>
                              <w:p w14:paraId="0505E218" w14:textId="77777777" w:rsidR="00A8234D" w:rsidRDefault="00A8234D" w:rsidP="00A8234D">
                                <w:pPr>
                                  <w:rPr>
                                    <w:rFonts w:ascii="Arial" w:hAnsi="Arial" w:cs="Arial"/>
                                    <w:caps/>
                                    <w:sz w:val="26"/>
                                    <w:szCs w:val="26"/>
                                  </w:rPr>
                                </w:pPr>
                                <w:r w:rsidRPr="00AA5C62">
                                  <w:rPr>
                                    <w:rFonts w:ascii="Arial" w:hAnsi="Arial" w:cs="Arial"/>
                                    <w:caps/>
                                    <w:sz w:val="28"/>
                                    <w:szCs w:val="28"/>
                                  </w:rPr>
                                  <w:t>University of Wales Trinity saint david</w:t>
                                </w:r>
                                <w:r w:rsidRPr="004C0A23">
                                  <w:rPr>
                                    <w:rFonts w:ascii="Arial" w:hAnsi="Arial" w:cs="Arial"/>
                                    <w:caps/>
                                    <w:sz w:val="26"/>
                                    <w:szCs w:val="26"/>
                                  </w:rPr>
                                  <w:t xml:space="preserve"> (London Campus)</w:t>
                                </w:r>
                              </w:p>
                              <w:p w14:paraId="213B8273" w14:textId="77777777" w:rsidR="00A8234D" w:rsidRDefault="00A8234D" w:rsidP="00A8234D">
                                <w:pPr>
                                  <w:rPr>
                                    <w:rFonts w:ascii="Arial" w:hAnsi="Arial" w:cs="Arial"/>
                                    <w:caps/>
                                    <w:sz w:val="26"/>
                                    <w:szCs w:val="26"/>
                                  </w:rPr>
                                </w:pPr>
                              </w:p>
                              <w:p w14:paraId="3435432F" w14:textId="77777777" w:rsidR="00A8234D" w:rsidRDefault="00A8234D" w:rsidP="00A8234D">
                                <w:pPr>
                                  <w:rPr>
                                    <w:rFonts w:ascii="Arial" w:hAnsi="Arial" w:cs="Arial"/>
                                    <w:caps/>
                                    <w:sz w:val="26"/>
                                    <w:szCs w:val="26"/>
                                  </w:rPr>
                                </w:pPr>
                              </w:p>
                              <w:p w14:paraId="373FD5ED" w14:textId="7F97ECA5" w:rsidR="00A8234D" w:rsidRPr="00AA5C62" w:rsidRDefault="00000000" w:rsidP="00A8234D">
                                <w:pPr>
                                  <w:pStyle w:val="NoSpacing"/>
                                  <w:rPr>
                                    <w:rFonts w:ascii="Arial" w:hAnsi="Arial" w:cs="Arial"/>
                                    <w:sz w:val="26"/>
                                    <w:szCs w:val="26"/>
                                  </w:rPr>
                                </w:pPr>
                                <w:sdt>
                                  <w:sdtPr>
                                    <w:rPr>
                                      <w:rFonts w:ascii="Arial" w:hAnsi="Arial" w:cs="Arial"/>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E4204">
                                      <w:rPr>
                                        <w:rFonts w:ascii="Arial" w:hAnsi="Arial" w:cs="Arial"/>
                                        <w:sz w:val="26"/>
                                        <w:szCs w:val="26"/>
                                      </w:rPr>
                                      <w:t>STUDENT NAME: Mariana Lupu</w:t>
                                    </w:r>
                                  </w:sdtContent>
                                </w:sdt>
                              </w:p>
                              <w:p w14:paraId="26FEBCC4" w14:textId="4AEB7407" w:rsidR="00A8234D" w:rsidRPr="00AA5C62" w:rsidRDefault="00000000" w:rsidP="00A8234D">
                                <w:pPr>
                                  <w:pStyle w:val="NoSpacing"/>
                                  <w:rPr>
                                    <w:rFonts w:ascii="Arial" w:hAnsi="Arial" w:cs="Arial"/>
                                    <w:sz w:val="20"/>
                                    <w:szCs w:val="20"/>
                                  </w:rPr>
                                </w:pPr>
                                <w:sdt>
                                  <w:sdtPr>
                                    <w:rPr>
                                      <w:rFonts w:ascii="Arial" w:hAnsi="Arial" w:cs="Arial"/>
                                      <w:caps/>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A8234D">
                                      <w:rPr>
                                        <w:rFonts w:ascii="Arial" w:hAnsi="Arial" w:cs="Arial"/>
                                        <w:caps/>
                                        <w:sz w:val="20"/>
                                        <w:szCs w:val="20"/>
                                      </w:rPr>
                                      <w:t xml:space="preserve">     </w:t>
                                    </w:r>
                                  </w:sdtContent>
                                </w:sdt>
                                <w:r w:rsidR="00A8234D" w:rsidRPr="00AA5C62">
                                  <w:rPr>
                                    <w:rFonts w:ascii="Arial" w:hAnsi="Arial" w:cs="Arial"/>
                                    <w:caps/>
                                    <w:sz w:val="20"/>
                                    <w:szCs w:val="20"/>
                                  </w:rPr>
                                  <w:t xml:space="preserve"> </w:t>
                                </w:r>
                                <w:r w:rsidR="00A8234D">
                                  <w:rPr>
                                    <w:rFonts w:ascii="Arial" w:hAnsi="Arial" w:cs="Arial"/>
                                    <w:caps/>
                                    <w:sz w:val="20"/>
                                    <w:szCs w:val="20"/>
                                  </w:rPr>
                                  <w:t xml:space="preserve">STUDENT ID: </w:t>
                                </w:r>
                                <w:r w:rsidR="00A8234D" w:rsidRPr="00AA5C62">
                                  <w:rPr>
                                    <w:rFonts w:ascii="Arial" w:hAnsi="Arial" w:cs="Arial"/>
                                    <w:caps/>
                                    <w:sz w:val="20"/>
                                    <w:szCs w:val="20"/>
                                  </w:rPr>
                                  <w:t>2313748</w:t>
                                </w:r>
                              </w:p>
                              <w:p w14:paraId="2EDB89BD" w14:textId="77777777" w:rsidR="00A8234D" w:rsidRDefault="00A8234D" w:rsidP="00A8234D">
                                <w:pPr>
                                  <w:rPr>
                                    <w:rFonts w:ascii="Arial" w:hAnsi="Arial" w:cs="Arial"/>
                                    <w:caps/>
                                    <w:sz w:val="26"/>
                                    <w:szCs w:val="26"/>
                                  </w:rPr>
                                </w:pPr>
                              </w:p>
                              <w:p w14:paraId="6CFADF13" w14:textId="77777777" w:rsidR="00A8234D" w:rsidRPr="004C0A23" w:rsidRDefault="00A8234D" w:rsidP="00A8234D">
                                <w:pPr>
                                  <w:rPr>
                                    <w:rFonts w:ascii="Arial" w:hAnsi="Arial" w:cs="Arial"/>
                                    <w:caps/>
                                    <w:sz w:val="26"/>
                                    <w:szCs w:val="26"/>
                                  </w:rPr>
                                </w:pPr>
                              </w:p>
                              <w:p w14:paraId="65320577" w14:textId="52986919" w:rsidR="00E2502C" w:rsidRPr="00440E5A" w:rsidRDefault="00A8234D" w:rsidP="00E2502C">
                                <w:pPr>
                                  <w:spacing w:before="120"/>
                                  <w:rPr>
                                    <w:b/>
                                    <w:bCs/>
                                    <w:color w:val="404040" w:themeColor="text1" w:themeTint="BF"/>
                                    <w:sz w:val="48"/>
                                    <w:szCs w:val="48"/>
                                  </w:rPr>
                                </w:pPr>
                                <w:r>
                                  <w:rPr>
                                    <w:noProof/>
                                  </w:rPr>
                                  <w:drawing>
                                    <wp:inline distT="0" distB="0" distL="0" distR="0" wp14:anchorId="3C04C471" wp14:editId="5663C2C8">
                                      <wp:extent cx="4412673" cy="4412673"/>
                                      <wp:effectExtent l="0" t="0" r="6985" b="6985"/>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8072" cy="4418072"/>
                                              </a:xfrm>
                                              <a:prstGeom prst="rect">
                                                <a:avLst/>
                                              </a:prstGeom>
                                              <a:noFill/>
                                              <a:ln>
                                                <a:noFill/>
                                              </a:ln>
                                            </pic:spPr>
                                          </pic:pic>
                                        </a:graphicData>
                                      </a:graphic>
                                    </wp:inline>
                                  </w:drawing>
                                </w:r>
                              </w:p>
                            </w:txbxContent>
                          </wps:txbx>
                          <wps:bodyPr rot="0" vert="horz" wrap="square" lIns="0" tIns="0" rIns="0" bIns="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61EFC65E" id="Text Box 3" o:spid="_x0000_s1056" type="#_x0000_t202" style="position:absolute;margin-left:158.75pt;margin-top:202.35pt;width:386.75pt;height:430.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" filled="f" stroked="f" strokeweight=".5pt">
                    <v:textbox inset="0,0,0,0">
                      <w:txbxContent>
                        <w:p w14:paraId="34D3DC71" w14:textId="6A392A66" w:rsidR="00A8234D" w:rsidRPr="00A2278A" w:rsidRDefault="00A8234D" w:rsidP="00A8234D">
                          <w:pPr>
                            <w:spacing w:before="120"/>
                            <w:rPr>
                              <w:rFonts w:ascii="Arial" w:hAnsi="Arial" w:cs="Arial"/>
                              <w:caps/>
                              <w:sz w:val="26"/>
                              <w:szCs w:val="26"/>
                            </w:rPr>
                          </w:pPr>
                          <w:r w:rsidRPr="00A8234D">
                            <w:rPr>
                              <w:rFonts w:ascii="Arial" w:hAnsi="Arial" w:cs="Arial"/>
                              <w:b/>
                              <w:bCs/>
                              <w:caps/>
                              <w:sz w:val="26"/>
                              <w:szCs w:val="26"/>
                            </w:rPr>
                            <w:t>Module NaMe</w:t>
                          </w:r>
                          <w:r w:rsidRPr="004C0A23">
                            <w:rPr>
                              <w:rFonts w:ascii="Arial" w:hAnsi="Arial" w:cs="Arial"/>
                              <w:caps/>
                              <w:sz w:val="26"/>
                              <w:szCs w:val="26"/>
                            </w:rPr>
                            <w:t xml:space="preserve">: </w:t>
                          </w:r>
                          <w:r w:rsidRPr="00A8234D">
                            <w:rPr>
                              <w:rFonts w:ascii="Arial" w:hAnsi="Arial" w:cs="Arial"/>
                              <w:caps/>
                              <w:sz w:val="26"/>
                              <w:szCs w:val="26"/>
                            </w:rPr>
                            <w:t>Data Warehousing &amp; Data Mining</w:t>
                          </w:r>
                        </w:p>
                        <w:p w14:paraId="3EBCAF45" w14:textId="0E08C304" w:rsidR="00A8234D" w:rsidRPr="00A2278A" w:rsidRDefault="00A8234D" w:rsidP="00A8234D">
                          <w:pPr>
                            <w:rPr>
                              <w:rFonts w:ascii="Arial" w:hAnsi="Arial" w:cs="Arial"/>
                              <w:caps/>
                              <w:sz w:val="26"/>
                              <w:szCs w:val="26"/>
                            </w:rPr>
                          </w:pPr>
                          <w:r w:rsidRPr="00A8234D">
                            <w:rPr>
                              <w:rFonts w:ascii="Arial" w:hAnsi="Arial" w:cs="Arial"/>
                              <w:b/>
                              <w:bCs/>
                              <w:caps/>
                              <w:sz w:val="26"/>
                              <w:szCs w:val="26"/>
                            </w:rPr>
                            <w:t>Module Code</w:t>
                          </w:r>
                          <w:r w:rsidRPr="00A2278A">
                            <w:rPr>
                              <w:rFonts w:ascii="Arial" w:hAnsi="Arial" w:cs="Arial"/>
                              <w:caps/>
                              <w:sz w:val="26"/>
                              <w:szCs w:val="26"/>
                            </w:rPr>
                            <w:t xml:space="preserve">: </w:t>
                          </w:r>
                          <w:r w:rsidRPr="00A8234D">
                            <w:rPr>
                              <w:rFonts w:ascii="Arial" w:hAnsi="Arial" w:cs="Arial"/>
                              <w:caps/>
                              <w:sz w:val="26"/>
                              <w:szCs w:val="26"/>
                            </w:rPr>
                            <w:t>ACCA6026</w:t>
                          </w:r>
                          <w:r w:rsidR="009C5CE5">
                            <w:rPr>
                              <w:rFonts w:ascii="Arial" w:hAnsi="Arial" w:cs="Arial"/>
                              <w:caps/>
                              <w:sz w:val="26"/>
                              <w:szCs w:val="26"/>
                            </w:rPr>
                            <w:t>_LON</w:t>
                          </w:r>
                        </w:p>
                        <w:p w14:paraId="679CCA33" w14:textId="4EA08F77" w:rsidR="00A8234D" w:rsidRDefault="00A8234D" w:rsidP="00A8234D">
                          <w:pPr>
                            <w:rPr>
                              <w:rFonts w:ascii="Arial" w:hAnsi="Arial" w:cs="Arial"/>
                              <w:caps/>
                              <w:sz w:val="26"/>
                              <w:szCs w:val="26"/>
                            </w:rPr>
                          </w:pPr>
                          <w:r w:rsidRPr="00A8234D">
                            <w:rPr>
                              <w:rFonts w:ascii="Arial" w:hAnsi="Arial" w:cs="Arial"/>
                              <w:b/>
                              <w:bCs/>
                              <w:caps/>
                              <w:sz w:val="26"/>
                              <w:szCs w:val="26"/>
                            </w:rPr>
                            <w:t>Lecturer</w:t>
                          </w:r>
                          <w:r w:rsidRPr="004C0A23">
                            <w:rPr>
                              <w:rFonts w:ascii="Arial" w:hAnsi="Arial" w:cs="Arial"/>
                              <w:caps/>
                              <w:sz w:val="26"/>
                              <w:szCs w:val="26"/>
                            </w:rPr>
                            <w:t xml:space="preserve">: </w:t>
                          </w:r>
                          <w:r w:rsidRPr="00A8234D">
                            <w:rPr>
                              <w:rFonts w:ascii="Arial" w:hAnsi="Arial" w:cs="Arial"/>
                              <w:caps/>
                              <w:sz w:val="26"/>
                              <w:szCs w:val="26"/>
                            </w:rPr>
                            <w:t>Balendran Kandasamy</w:t>
                          </w:r>
                        </w:p>
                        <w:p w14:paraId="0BB07F0D" w14:textId="77777777" w:rsidR="00A8234D" w:rsidRPr="00A2278A" w:rsidRDefault="00A8234D" w:rsidP="00A8234D">
                          <w:pPr>
                            <w:rPr>
                              <w:rFonts w:ascii="Arial" w:hAnsi="Arial" w:cs="Arial"/>
                              <w:b/>
                              <w:bCs/>
                              <w:caps/>
                              <w:sz w:val="26"/>
                              <w:szCs w:val="26"/>
                            </w:rPr>
                          </w:pPr>
                        </w:p>
                        <w:p w14:paraId="0505E218" w14:textId="77777777" w:rsidR="00A8234D" w:rsidRDefault="00A8234D" w:rsidP="00A8234D">
                          <w:pPr>
                            <w:rPr>
                              <w:rFonts w:ascii="Arial" w:hAnsi="Arial" w:cs="Arial"/>
                              <w:caps/>
                              <w:sz w:val="26"/>
                              <w:szCs w:val="26"/>
                            </w:rPr>
                          </w:pPr>
                          <w:r w:rsidRPr="00AA5C62">
                            <w:rPr>
                              <w:rFonts w:ascii="Arial" w:hAnsi="Arial" w:cs="Arial"/>
                              <w:caps/>
                              <w:sz w:val="28"/>
                              <w:szCs w:val="28"/>
                            </w:rPr>
                            <w:t>University of Wales Trinity saint david</w:t>
                          </w:r>
                          <w:r w:rsidRPr="004C0A23">
                            <w:rPr>
                              <w:rFonts w:ascii="Arial" w:hAnsi="Arial" w:cs="Arial"/>
                              <w:caps/>
                              <w:sz w:val="26"/>
                              <w:szCs w:val="26"/>
                            </w:rPr>
                            <w:t xml:space="preserve"> (London Campus)</w:t>
                          </w:r>
                        </w:p>
                        <w:p w14:paraId="213B8273" w14:textId="77777777" w:rsidR="00A8234D" w:rsidRDefault="00A8234D" w:rsidP="00A8234D">
                          <w:pPr>
                            <w:rPr>
                              <w:rFonts w:ascii="Arial" w:hAnsi="Arial" w:cs="Arial"/>
                              <w:caps/>
                              <w:sz w:val="26"/>
                              <w:szCs w:val="26"/>
                            </w:rPr>
                          </w:pPr>
                        </w:p>
                        <w:p w14:paraId="3435432F" w14:textId="77777777" w:rsidR="00A8234D" w:rsidRDefault="00A8234D" w:rsidP="00A8234D">
                          <w:pPr>
                            <w:rPr>
                              <w:rFonts w:ascii="Arial" w:hAnsi="Arial" w:cs="Arial"/>
                              <w:caps/>
                              <w:sz w:val="26"/>
                              <w:szCs w:val="26"/>
                            </w:rPr>
                          </w:pPr>
                        </w:p>
                        <w:p w14:paraId="373FD5ED" w14:textId="7F97ECA5" w:rsidR="00A8234D" w:rsidRPr="00AA5C62" w:rsidRDefault="00000000" w:rsidP="00A8234D">
                          <w:pPr>
                            <w:pStyle w:val="NoSpacing"/>
                            <w:rPr>
                              <w:rFonts w:ascii="Arial" w:hAnsi="Arial" w:cs="Arial"/>
                              <w:sz w:val="26"/>
                              <w:szCs w:val="26"/>
                            </w:rPr>
                          </w:pPr>
                          <w:sdt>
                            <w:sdtPr>
                              <w:rPr>
                                <w:rFonts w:ascii="Arial" w:hAnsi="Arial" w:cs="Arial"/>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E4204">
                                <w:rPr>
                                  <w:rFonts w:ascii="Arial" w:hAnsi="Arial" w:cs="Arial"/>
                                  <w:sz w:val="26"/>
                                  <w:szCs w:val="26"/>
                                </w:rPr>
                                <w:t>STUDENT NAME: Mariana Lupu</w:t>
                              </w:r>
                            </w:sdtContent>
                          </w:sdt>
                        </w:p>
                        <w:p w14:paraId="26FEBCC4" w14:textId="4AEB7407" w:rsidR="00A8234D" w:rsidRPr="00AA5C62" w:rsidRDefault="00000000" w:rsidP="00A8234D">
                          <w:pPr>
                            <w:pStyle w:val="NoSpacing"/>
                            <w:rPr>
                              <w:rFonts w:ascii="Arial" w:hAnsi="Arial" w:cs="Arial"/>
                              <w:sz w:val="20"/>
                              <w:szCs w:val="20"/>
                            </w:rPr>
                          </w:pPr>
                          <w:sdt>
                            <w:sdtPr>
                              <w:rPr>
                                <w:rFonts w:ascii="Arial" w:hAnsi="Arial" w:cs="Arial"/>
                                <w:caps/>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A8234D">
                                <w:rPr>
                                  <w:rFonts w:ascii="Arial" w:hAnsi="Arial" w:cs="Arial"/>
                                  <w:caps/>
                                  <w:sz w:val="20"/>
                                  <w:szCs w:val="20"/>
                                </w:rPr>
                                <w:t xml:space="preserve">     </w:t>
                              </w:r>
                            </w:sdtContent>
                          </w:sdt>
                          <w:r w:rsidR="00A8234D" w:rsidRPr="00AA5C62">
                            <w:rPr>
                              <w:rFonts w:ascii="Arial" w:hAnsi="Arial" w:cs="Arial"/>
                              <w:caps/>
                              <w:sz w:val="20"/>
                              <w:szCs w:val="20"/>
                            </w:rPr>
                            <w:t xml:space="preserve"> </w:t>
                          </w:r>
                          <w:r w:rsidR="00A8234D">
                            <w:rPr>
                              <w:rFonts w:ascii="Arial" w:hAnsi="Arial" w:cs="Arial"/>
                              <w:caps/>
                              <w:sz w:val="20"/>
                              <w:szCs w:val="20"/>
                            </w:rPr>
                            <w:t xml:space="preserve">STUDENT ID: </w:t>
                          </w:r>
                          <w:r w:rsidR="00A8234D" w:rsidRPr="00AA5C62">
                            <w:rPr>
                              <w:rFonts w:ascii="Arial" w:hAnsi="Arial" w:cs="Arial"/>
                              <w:caps/>
                              <w:sz w:val="20"/>
                              <w:szCs w:val="20"/>
                            </w:rPr>
                            <w:t>2313748</w:t>
                          </w:r>
                        </w:p>
                        <w:p w14:paraId="2EDB89BD" w14:textId="77777777" w:rsidR="00A8234D" w:rsidRDefault="00A8234D" w:rsidP="00A8234D">
                          <w:pPr>
                            <w:rPr>
                              <w:rFonts w:ascii="Arial" w:hAnsi="Arial" w:cs="Arial"/>
                              <w:caps/>
                              <w:sz w:val="26"/>
                              <w:szCs w:val="26"/>
                            </w:rPr>
                          </w:pPr>
                        </w:p>
                        <w:p w14:paraId="6CFADF13" w14:textId="77777777" w:rsidR="00A8234D" w:rsidRPr="004C0A23" w:rsidRDefault="00A8234D" w:rsidP="00A8234D">
                          <w:pPr>
                            <w:rPr>
                              <w:rFonts w:ascii="Arial" w:hAnsi="Arial" w:cs="Arial"/>
                              <w:caps/>
                              <w:sz w:val="26"/>
                              <w:szCs w:val="26"/>
                            </w:rPr>
                          </w:pPr>
                        </w:p>
                        <w:p w14:paraId="65320577" w14:textId="52986919" w:rsidR="00E2502C" w:rsidRPr="00440E5A" w:rsidRDefault="00A8234D" w:rsidP="00E2502C">
                          <w:pPr>
                            <w:spacing w:before="120"/>
                            <w:rPr>
                              <w:b/>
                              <w:bCs/>
                              <w:color w:val="404040" w:themeColor="text1" w:themeTint="BF"/>
                              <w:sz w:val="48"/>
                              <w:szCs w:val="48"/>
                            </w:rPr>
                          </w:pPr>
                          <w:r>
                            <w:rPr>
                              <w:noProof/>
                            </w:rPr>
                            <w:drawing>
                              <wp:inline distT="0" distB="0" distL="0" distR="0" wp14:anchorId="3C04C471" wp14:editId="5663C2C8">
                                <wp:extent cx="4412673" cy="4412673"/>
                                <wp:effectExtent l="0" t="0" r="6985" b="6985"/>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8072" cy="4418072"/>
                                        </a:xfrm>
                                        <a:prstGeom prst="rect">
                                          <a:avLst/>
                                        </a:prstGeom>
                                        <a:noFill/>
                                        <a:ln>
                                          <a:noFill/>
                                        </a:ln>
                                      </pic:spPr>
                                    </pic:pic>
                                  </a:graphicData>
                                </a:graphic>
                              </wp:inline>
                            </w:drawing>
                          </w:r>
                        </w:p>
                      </w:txbxContent>
                    </v:textbox>
                    <w10:wrap anchorx="page" anchory="margin"/>
                  </v:shape>
                </w:pict>
              </mc:Fallback>
            </mc:AlternateContent>
          </w:r>
          <w:r>
            <w:br w:type="page"/>
          </w:r>
        </w:p>
      </w:sdtContent>
    </w:sdt>
    <w:sdt>
      <w:sdtPr>
        <w:rPr>
          <w:rFonts w:asciiTheme="minorHAnsi" w:eastAsiaTheme="minorEastAsia" w:hAnsiTheme="minorHAnsi" w:cstheme="minorBidi"/>
          <w:color w:val="auto"/>
          <w:kern w:val="2"/>
          <w:sz w:val="22"/>
          <w:szCs w:val="22"/>
          <w:lang w:val="en-GB" w:eastAsia="zh-CN"/>
          <w14:ligatures w14:val="standardContextual"/>
        </w:rPr>
        <w:id w:val="2008169437"/>
        <w:docPartObj>
          <w:docPartGallery w:val="Table of Contents"/>
          <w:docPartUnique/>
        </w:docPartObj>
      </w:sdtPr>
      <w:sdtEndPr>
        <w:rPr>
          <w:b/>
          <w:bCs/>
          <w:noProof/>
        </w:rPr>
      </w:sdtEndPr>
      <w:sdtContent>
        <w:p w14:paraId="67E2C8F3" w14:textId="16AB11DF" w:rsidR="00A8234D" w:rsidRDefault="00A8234D">
          <w:pPr>
            <w:pStyle w:val="TOCHeading"/>
          </w:pPr>
          <w:r>
            <w:t>Table of Contents</w:t>
          </w:r>
        </w:p>
        <w:p w14:paraId="15A0F505" w14:textId="0499E5AC" w:rsidR="00716A95" w:rsidRDefault="00A8234D">
          <w:pPr>
            <w:pStyle w:val="TOC1"/>
            <w:tabs>
              <w:tab w:val="right" w:leader="dot" w:pos="9016"/>
            </w:tabs>
            <w:rPr>
              <w:noProof/>
              <w:sz w:val="24"/>
              <w:szCs w:val="24"/>
              <w:lang w:eastAsia="en-GB"/>
            </w:rPr>
          </w:pPr>
          <w:r>
            <w:fldChar w:fldCharType="begin"/>
          </w:r>
          <w:r>
            <w:instrText xml:space="preserve"> TOC \o "1-3" \h \z \u </w:instrText>
          </w:r>
          <w:r>
            <w:fldChar w:fldCharType="separate"/>
          </w:r>
          <w:hyperlink w:anchor="_Toc225447854" w:history="1">
            <w:r w:rsidR="00716A95" w:rsidRPr="002B6574">
              <w:rPr>
                <w:rStyle w:val="Hyperlink"/>
                <w:noProof/>
              </w:rPr>
              <w:t>Introduction</w:t>
            </w:r>
            <w:r w:rsidR="00716A95">
              <w:rPr>
                <w:noProof/>
                <w:webHidden/>
              </w:rPr>
              <w:tab/>
            </w:r>
            <w:r w:rsidR="00716A95">
              <w:rPr>
                <w:noProof/>
                <w:webHidden/>
              </w:rPr>
              <w:fldChar w:fldCharType="begin"/>
            </w:r>
            <w:r w:rsidR="00716A95">
              <w:rPr>
                <w:noProof/>
                <w:webHidden/>
              </w:rPr>
              <w:instrText xml:space="preserve"> PAGEREF _Toc225447854 \h </w:instrText>
            </w:r>
            <w:r w:rsidR="00716A95">
              <w:rPr>
                <w:noProof/>
                <w:webHidden/>
              </w:rPr>
            </w:r>
            <w:r w:rsidR="00716A95">
              <w:rPr>
                <w:noProof/>
                <w:webHidden/>
              </w:rPr>
              <w:fldChar w:fldCharType="separate"/>
            </w:r>
            <w:r w:rsidR="00716A95">
              <w:rPr>
                <w:noProof/>
                <w:webHidden/>
              </w:rPr>
              <w:t>2</w:t>
            </w:r>
            <w:r w:rsidR="00716A95">
              <w:rPr>
                <w:noProof/>
                <w:webHidden/>
              </w:rPr>
              <w:fldChar w:fldCharType="end"/>
            </w:r>
          </w:hyperlink>
        </w:p>
        <w:p w14:paraId="5AE46D79" w14:textId="44DC2778" w:rsidR="00716A95" w:rsidRDefault="00716A95">
          <w:pPr>
            <w:pStyle w:val="TOC1"/>
            <w:tabs>
              <w:tab w:val="left" w:pos="720"/>
              <w:tab w:val="right" w:leader="dot" w:pos="9016"/>
            </w:tabs>
            <w:rPr>
              <w:noProof/>
              <w:sz w:val="24"/>
              <w:szCs w:val="24"/>
              <w:lang w:eastAsia="en-GB"/>
            </w:rPr>
          </w:pPr>
          <w:hyperlink w:anchor="_Toc225447855" w:history="1">
            <w:r w:rsidRPr="002B6574">
              <w:rPr>
                <w:rStyle w:val="Hyperlink"/>
                <w:noProof/>
              </w:rPr>
              <w:t>1.1</w:t>
            </w:r>
            <w:r>
              <w:rPr>
                <w:noProof/>
                <w:sz w:val="24"/>
                <w:szCs w:val="24"/>
                <w:lang w:eastAsia="en-GB"/>
              </w:rPr>
              <w:tab/>
            </w:r>
            <w:r w:rsidRPr="002B6574">
              <w:rPr>
                <w:rStyle w:val="Hyperlink"/>
                <w:noProof/>
              </w:rPr>
              <w:t>OLTP vs Data Warehouse</w:t>
            </w:r>
            <w:r>
              <w:rPr>
                <w:noProof/>
                <w:webHidden/>
              </w:rPr>
              <w:tab/>
            </w:r>
            <w:r>
              <w:rPr>
                <w:noProof/>
                <w:webHidden/>
              </w:rPr>
              <w:fldChar w:fldCharType="begin"/>
            </w:r>
            <w:r>
              <w:rPr>
                <w:noProof/>
                <w:webHidden/>
              </w:rPr>
              <w:instrText xml:space="preserve"> PAGEREF _Toc225447855 \h </w:instrText>
            </w:r>
            <w:r>
              <w:rPr>
                <w:noProof/>
                <w:webHidden/>
              </w:rPr>
            </w:r>
            <w:r>
              <w:rPr>
                <w:noProof/>
                <w:webHidden/>
              </w:rPr>
              <w:fldChar w:fldCharType="separate"/>
            </w:r>
            <w:r>
              <w:rPr>
                <w:noProof/>
                <w:webHidden/>
              </w:rPr>
              <w:t>3</w:t>
            </w:r>
            <w:r>
              <w:rPr>
                <w:noProof/>
                <w:webHidden/>
              </w:rPr>
              <w:fldChar w:fldCharType="end"/>
            </w:r>
          </w:hyperlink>
        </w:p>
        <w:p w14:paraId="08489EB1" w14:textId="3BCDF169" w:rsidR="00716A95" w:rsidRDefault="00716A95">
          <w:pPr>
            <w:pStyle w:val="TOC1"/>
            <w:tabs>
              <w:tab w:val="left" w:pos="720"/>
              <w:tab w:val="right" w:leader="dot" w:pos="9016"/>
            </w:tabs>
            <w:rPr>
              <w:noProof/>
              <w:sz w:val="24"/>
              <w:szCs w:val="24"/>
              <w:lang w:eastAsia="en-GB"/>
            </w:rPr>
          </w:pPr>
          <w:hyperlink w:anchor="_Toc225447856" w:history="1">
            <w:r w:rsidRPr="002B6574">
              <w:rPr>
                <w:rStyle w:val="Hyperlink"/>
                <w:noProof/>
              </w:rPr>
              <w:t>1.2</w:t>
            </w:r>
            <w:r>
              <w:rPr>
                <w:noProof/>
                <w:sz w:val="24"/>
                <w:szCs w:val="24"/>
                <w:lang w:eastAsia="en-GB"/>
              </w:rPr>
              <w:tab/>
            </w:r>
            <w:r w:rsidRPr="002B6574">
              <w:rPr>
                <w:rStyle w:val="Hyperlink"/>
                <w:noProof/>
              </w:rPr>
              <w:t>Data Warehouse Architecture &amp; ETL</w:t>
            </w:r>
            <w:r>
              <w:rPr>
                <w:noProof/>
                <w:webHidden/>
              </w:rPr>
              <w:tab/>
            </w:r>
            <w:r>
              <w:rPr>
                <w:noProof/>
                <w:webHidden/>
              </w:rPr>
              <w:fldChar w:fldCharType="begin"/>
            </w:r>
            <w:r>
              <w:rPr>
                <w:noProof/>
                <w:webHidden/>
              </w:rPr>
              <w:instrText xml:space="preserve"> PAGEREF _Toc225447856 \h </w:instrText>
            </w:r>
            <w:r>
              <w:rPr>
                <w:noProof/>
                <w:webHidden/>
              </w:rPr>
            </w:r>
            <w:r>
              <w:rPr>
                <w:noProof/>
                <w:webHidden/>
              </w:rPr>
              <w:fldChar w:fldCharType="separate"/>
            </w:r>
            <w:r>
              <w:rPr>
                <w:noProof/>
                <w:webHidden/>
              </w:rPr>
              <w:t>4</w:t>
            </w:r>
            <w:r>
              <w:rPr>
                <w:noProof/>
                <w:webHidden/>
              </w:rPr>
              <w:fldChar w:fldCharType="end"/>
            </w:r>
          </w:hyperlink>
        </w:p>
        <w:p w14:paraId="64FC96B5" w14:textId="006639D4" w:rsidR="00716A95" w:rsidRDefault="00716A95">
          <w:pPr>
            <w:pStyle w:val="TOC1"/>
            <w:tabs>
              <w:tab w:val="left" w:pos="720"/>
              <w:tab w:val="right" w:leader="dot" w:pos="9016"/>
            </w:tabs>
            <w:rPr>
              <w:noProof/>
              <w:sz w:val="24"/>
              <w:szCs w:val="24"/>
              <w:lang w:eastAsia="en-GB"/>
            </w:rPr>
          </w:pPr>
          <w:hyperlink w:anchor="_Toc225447857" w:history="1">
            <w:r w:rsidRPr="002B6574">
              <w:rPr>
                <w:rStyle w:val="Hyperlink"/>
                <w:noProof/>
              </w:rPr>
              <w:t>1.3</w:t>
            </w:r>
            <w:r>
              <w:rPr>
                <w:noProof/>
                <w:sz w:val="24"/>
                <w:szCs w:val="24"/>
                <w:lang w:eastAsia="en-GB"/>
              </w:rPr>
              <w:tab/>
            </w:r>
            <w:r w:rsidRPr="002B6574">
              <w:rPr>
                <w:rStyle w:val="Hyperlink"/>
                <w:noProof/>
              </w:rPr>
              <w:t>Data Marts for Decision Making</w:t>
            </w:r>
            <w:r>
              <w:rPr>
                <w:noProof/>
                <w:webHidden/>
              </w:rPr>
              <w:tab/>
            </w:r>
            <w:r>
              <w:rPr>
                <w:noProof/>
                <w:webHidden/>
              </w:rPr>
              <w:fldChar w:fldCharType="begin"/>
            </w:r>
            <w:r>
              <w:rPr>
                <w:noProof/>
                <w:webHidden/>
              </w:rPr>
              <w:instrText xml:space="preserve"> PAGEREF _Toc225447857 \h </w:instrText>
            </w:r>
            <w:r>
              <w:rPr>
                <w:noProof/>
                <w:webHidden/>
              </w:rPr>
            </w:r>
            <w:r>
              <w:rPr>
                <w:noProof/>
                <w:webHidden/>
              </w:rPr>
              <w:fldChar w:fldCharType="separate"/>
            </w:r>
            <w:r>
              <w:rPr>
                <w:noProof/>
                <w:webHidden/>
              </w:rPr>
              <w:t>5</w:t>
            </w:r>
            <w:r>
              <w:rPr>
                <w:noProof/>
                <w:webHidden/>
              </w:rPr>
              <w:fldChar w:fldCharType="end"/>
            </w:r>
          </w:hyperlink>
        </w:p>
        <w:p w14:paraId="492E969D" w14:textId="624419E5" w:rsidR="00716A95" w:rsidRDefault="00716A95">
          <w:pPr>
            <w:pStyle w:val="TOC1"/>
            <w:tabs>
              <w:tab w:val="right" w:leader="dot" w:pos="9016"/>
            </w:tabs>
            <w:rPr>
              <w:noProof/>
              <w:sz w:val="24"/>
              <w:szCs w:val="24"/>
              <w:lang w:eastAsia="en-GB"/>
            </w:rPr>
          </w:pPr>
          <w:hyperlink w:anchor="_Toc225447858" w:history="1">
            <w:r w:rsidRPr="002B6574">
              <w:rPr>
                <w:rStyle w:val="Hyperlink"/>
                <w:rFonts w:eastAsia="Times New Roman"/>
                <w:noProof/>
                <w:lang w:eastAsia="en-GB"/>
              </w:rPr>
              <w:t>1.4 OLTP Normalisation vs Dimensional Modelling</w:t>
            </w:r>
            <w:r>
              <w:rPr>
                <w:noProof/>
                <w:webHidden/>
              </w:rPr>
              <w:tab/>
            </w:r>
            <w:r>
              <w:rPr>
                <w:noProof/>
                <w:webHidden/>
              </w:rPr>
              <w:fldChar w:fldCharType="begin"/>
            </w:r>
            <w:r>
              <w:rPr>
                <w:noProof/>
                <w:webHidden/>
              </w:rPr>
              <w:instrText xml:space="preserve"> PAGEREF _Toc225447858 \h </w:instrText>
            </w:r>
            <w:r>
              <w:rPr>
                <w:noProof/>
                <w:webHidden/>
              </w:rPr>
            </w:r>
            <w:r>
              <w:rPr>
                <w:noProof/>
                <w:webHidden/>
              </w:rPr>
              <w:fldChar w:fldCharType="separate"/>
            </w:r>
            <w:r>
              <w:rPr>
                <w:noProof/>
                <w:webHidden/>
              </w:rPr>
              <w:t>6</w:t>
            </w:r>
            <w:r>
              <w:rPr>
                <w:noProof/>
                <w:webHidden/>
              </w:rPr>
              <w:fldChar w:fldCharType="end"/>
            </w:r>
          </w:hyperlink>
        </w:p>
        <w:p w14:paraId="1B54DE5A" w14:textId="1392E125" w:rsidR="00716A95" w:rsidRDefault="00716A95">
          <w:pPr>
            <w:pStyle w:val="TOC1"/>
            <w:tabs>
              <w:tab w:val="right" w:leader="dot" w:pos="9016"/>
            </w:tabs>
            <w:rPr>
              <w:noProof/>
              <w:sz w:val="24"/>
              <w:szCs w:val="24"/>
              <w:lang w:eastAsia="en-GB"/>
            </w:rPr>
          </w:pPr>
          <w:hyperlink w:anchor="_Toc225447859" w:history="1">
            <w:r w:rsidRPr="002B6574">
              <w:rPr>
                <w:rStyle w:val="Hyperlink"/>
                <w:noProof/>
              </w:rPr>
              <w:t>2.1 Source System Identification</w:t>
            </w:r>
            <w:r>
              <w:rPr>
                <w:noProof/>
                <w:webHidden/>
              </w:rPr>
              <w:tab/>
            </w:r>
            <w:r>
              <w:rPr>
                <w:noProof/>
                <w:webHidden/>
              </w:rPr>
              <w:fldChar w:fldCharType="begin"/>
            </w:r>
            <w:r>
              <w:rPr>
                <w:noProof/>
                <w:webHidden/>
              </w:rPr>
              <w:instrText xml:space="preserve"> PAGEREF _Toc225447859 \h </w:instrText>
            </w:r>
            <w:r>
              <w:rPr>
                <w:noProof/>
                <w:webHidden/>
              </w:rPr>
            </w:r>
            <w:r>
              <w:rPr>
                <w:noProof/>
                <w:webHidden/>
              </w:rPr>
              <w:fldChar w:fldCharType="separate"/>
            </w:r>
            <w:r>
              <w:rPr>
                <w:noProof/>
                <w:webHidden/>
              </w:rPr>
              <w:t>8</w:t>
            </w:r>
            <w:r>
              <w:rPr>
                <w:noProof/>
                <w:webHidden/>
              </w:rPr>
              <w:fldChar w:fldCharType="end"/>
            </w:r>
          </w:hyperlink>
        </w:p>
        <w:p w14:paraId="21E2E9F4" w14:textId="56A49350" w:rsidR="00716A95" w:rsidRDefault="00716A95">
          <w:pPr>
            <w:pStyle w:val="TOC1"/>
            <w:tabs>
              <w:tab w:val="right" w:leader="dot" w:pos="9016"/>
            </w:tabs>
            <w:rPr>
              <w:noProof/>
              <w:sz w:val="24"/>
              <w:szCs w:val="24"/>
              <w:lang w:eastAsia="en-GB"/>
            </w:rPr>
          </w:pPr>
          <w:hyperlink w:anchor="_Toc225447860" w:history="1">
            <w:r w:rsidRPr="002B6574">
              <w:rPr>
                <w:rStyle w:val="Hyperlink"/>
                <w:noProof/>
              </w:rPr>
              <w:t>2.2: Star Schema Design</w:t>
            </w:r>
            <w:r>
              <w:rPr>
                <w:noProof/>
                <w:webHidden/>
              </w:rPr>
              <w:tab/>
            </w:r>
            <w:r>
              <w:rPr>
                <w:noProof/>
                <w:webHidden/>
              </w:rPr>
              <w:fldChar w:fldCharType="begin"/>
            </w:r>
            <w:r>
              <w:rPr>
                <w:noProof/>
                <w:webHidden/>
              </w:rPr>
              <w:instrText xml:space="preserve"> PAGEREF _Toc225447860 \h </w:instrText>
            </w:r>
            <w:r>
              <w:rPr>
                <w:noProof/>
                <w:webHidden/>
              </w:rPr>
            </w:r>
            <w:r>
              <w:rPr>
                <w:noProof/>
                <w:webHidden/>
              </w:rPr>
              <w:fldChar w:fldCharType="separate"/>
            </w:r>
            <w:r>
              <w:rPr>
                <w:noProof/>
                <w:webHidden/>
              </w:rPr>
              <w:t>8</w:t>
            </w:r>
            <w:r>
              <w:rPr>
                <w:noProof/>
                <w:webHidden/>
              </w:rPr>
              <w:fldChar w:fldCharType="end"/>
            </w:r>
          </w:hyperlink>
        </w:p>
        <w:p w14:paraId="19360584" w14:textId="5A7AB8C6" w:rsidR="00716A95" w:rsidRDefault="00716A95">
          <w:pPr>
            <w:pStyle w:val="TOC1"/>
            <w:tabs>
              <w:tab w:val="right" w:leader="dot" w:pos="9016"/>
            </w:tabs>
            <w:rPr>
              <w:noProof/>
              <w:sz w:val="24"/>
              <w:szCs w:val="24"/>
              <w:lang w:eastAsia="en-GB"/>
            </w:rPr>
          </w:pPr>
          <w:hyperlink w:anchor="_Toc225447861" w:history="1">
            <w:r w:rsidRPr="002B6574">
              <w:rPr>
                <w:rStyle w:val="Hyperlink"/>
                <w:noProof/>
              </w:rPr>
              <w:t>2.3 Data Marts and Schema</w:t>
            </w:r>
            <w:r>
              <w:rPr>
                <w:noProof/>
                <w:webHidden/>
              </w:rPr>
              <w:tab/>
            </w:r>
            <w:r>
              <w:rPr>
                <w:noProof/>
                <w:webHidden/>
              </w:rPr>
              <w:fldChar w:fldCharType="begin"/>
            </w:r>
            <w:r>
              <w:rPr>
                <w:noProof/>
                <w:webHidden/>
              </w:rPr>
              <w:instrText xml:space="preserve"> PAGEREF _Toc225447861 \h </w:instrText>
            </w:r>
            <w:r>
              <w:rPr>
                <w:noProof/>
                <w:webHidden/>
              </w:rPr>
            </w:r>
            <w:r>
              <w:rPr>
                <w:noProof/>
                <w:webHidden/>
              </w:rPr>
              <w:fldChar w:fldCharType="separate"/>
            </w:r>
            <w:r>
              <w:rPr>
                <w:noProof/>
                <w:webHidden/>
              </w:rPr>
              <w:t>10</w:t>
            </w:r>
            <w:r>
              <w:rPr>
                <w:noProof/>
                <w:webHidden/>
              </w:rPr>
              <w:fldChar w:fldCharType="end"/>
            </w:r>
          </w:hyperlink>
        </w:p>
        <w:p w14:paraId="487E648E" w14:textId="38C911FF" w:rsidR="00716A95" w:rsidRDefault="00716A95">
          <w:pPr>
            <w:pStyle w:val="TOC1"/>
            <w:tabs>
              <w:tab w:val="right" w:leader="dot" w:pos="9016"/>
            </w:tabs>
            <w:rPr>
              <w:noProof/>
              <w:sz w:val="24"/>
              <w:szCs w:val="24"/>
              <w:lang w:eastAsia="en-GB"/>
            </w:rPr>
          </w:pPr>
          <w:hyperlink w:anchor="_Toc225447862" w:history="1">
            <w:r w:rsidRPr="002B6574">
              <w:rPr>
                <w:rStyle w:val="Hyperlink"/>
                <w:noProof/>
              </w:rPr>
              <w:t>2.4 ETL Plan</w:t>
            </w:r>
            <w:r>
              <w:rPr>
                <w:noProof/>
                <w:webHidden/>
              </w:rPr>
              <w:tab/>
            </w:r>
            <w:r>
              <w:rPr>
                <w:noProof/>
                <w:webHidden/>
              </w:rPr>
              <w:fldChar w:fldCharType="begin"/>
            </w:r>
            <w:r>
              <w:rPr>
                <w:noProof/>
                <w:webHidden/>
              </w:rPr>
              <w:instrText xml:space="preserve"> PAGEREF _Toc225447862 \h </w:instrText>
            </w:r>
            <w:r>
              <w:rPr>
                <w:noProof/>
                <w:webHidden/>
              </w:rPr>
            </w:r>
            <w:r>
              <w:rPr>
                <w:noProof/>
                <w:webHidden/>
              </w:rPr>
              <w:fldChar w:fldCharType="separate"/>
            </w:r>
            <w:r>
              <w:rPr>
                <w:noProof/>
                <w:webHidden/>
              </w:rPr>
              <w:t>10</w:t>
            </w:r>
            <w:r>
              <w:rPr>
                <w:noProof/>
                <w:webHidden/>
              </w:rPr>
              <w:fldChar w:fldCharType="end"/>
            </w:r>
          </w:hyperlink>
        </w:p>
        <w:p w14:paraId="33E47FFE" w14:textId="46662F47" w:rsidR="00716A95" w:rsidRDefault="00716A95">
          <w:pPr>
            <w:pStyle w:val="TOC1"/>
            <w:tabs>
              <w:tab w:val="right" w:leader="dot" w:pos="9016"/>
            </w:tabs>
            <w:rPr>
              <w:noProof/>
              <w:sz w:val="24"/>
              <w:szCs w:val="24"/>
              <w:lang w:eastAsia="en-GB"/>
            </w:rPr>
          </w:pPr>
          <w:hyperlink w:anchor="_Toc225447863" w:history="1">
            <w:r w:rsidRPr="002B6574">
              <w:rPr>
                <w:rStyle w:val="Hyperlink"/>
                <w:noProof/>
              </w:rPr>
              <w:t>2.5 Data Quality &amp; Governance</w:t>
            </w:r>
            <w:r>
              <w:rPr>
                <w:noProof/>
                <w:webHidden/>
              </w:rPr>
              <w:tab/>
            </w:r>
            <w:r>
              <w:rPr>
                <w:noProof/>
                <w:webHidden/>
              </w:rPr>
              <w:fldChar w:fldCharType="begin"/>
            </w:r>
            <w:r>
              <w:rPr>
                <w:noProof/>
                <w:webHidden/>
              </w:rPr>
              <w:instrText xml:space="preserve"> PAGEREF _Toc225447863 \h </w:instrText>
            </w:r>
            <w:r>
              <w:rPr>
                <w:noProof/>
                <w:webHidden/>
              </w:rPr>
            </w:r>
            <w:r>
              <w:rPr>
                <w:noProof/>
                <w:webHidden/>
              </w:rPr>
              <w:fldChar w:fldCharType="separate"/>
            </w:r>
            <w:r>
              <w:rPr>
                <w:noProof/>
                <w:webHidden/>
              </w:rPr>
              <w:t>11</w:t>
            </w:r>
            <w:r>
              <w:rPr>
                <w:noProof/>
                <w:webHidden/>
              </w:rPr>
              <w:fldChar w:fldCharType="end"/>
            </w:r>
          </w:hyperlink>
        </w:p>
        <w:p w14:paraId="600EF608" w14:textId="3845FBB9" w:rsidR="00716A95" w:rsidRDefault="00716A95">
          <w:pPr>
            <w:pStyle w:val="TOC1"/>
            <w:tabs>
              <w:tab w:val="right" w:leader="dot" w:pos="9016"/>
            </w:tabs>
            <w:rPr>
              <w:noProof/>
              <w:sz w:val="24"/>
              <w:szCs w:val="24"/>
              <w:lang w:eastAsia="en-GB"/>
            </w:rPr>
          </w:pPr>
          <w:hyperlink w:anchor="_Toc225447864" w:history="1">
            <w:r w:rsidRPr="002B6574">
              <w:rPr>
                <w:rStyle w:val="Hyperlink"/>
                <w:noProof/>
              </w:rPr>
              <w:t>References</w:t>
            </w:r>
            <w:r>
              <w:rPr>
                <w:noProof/>
                <w:webHidden/>
              </w:rPr>
              <w:tab/>
            </w:r>
            <w:r>
              <w:rPr>
                <w:noProof/>
                <w:webHidden/>
              </w:rPr>
              <w:fldChar w:fldCharType="begin"/>
            </w:r>
            <w:r>
              <w:rPr>
                <w:noProof/>
                <w:webHidden/>
              </w:rPr>
              <w:instrText xml:space="preserve"> PAGEREF _Toc225447864 \h </w:instrText>
            </w:r>
            <w:r>
              <w:rPr>
                <w:noProof/>
                <w:webHidden/>
              </w:rPr>
            </w:r>
            <w:r>
              <w:rPr>
                <w:noProof/>
                <w:webHidden/>
              </w:rPr>
              <w:fldChar w:fldCharType="separate"/>
            </w:r>
            <w:r>
              <w:rPr>
                <w:noProof/>
                <w:webHidden/>
              </w:rPr>
              <w:t>12</w:t>
            </w:r>
            <w:r>
              <w:rPr>
                <w:noProof/>
                <w:webHidden/>
              </w:rPr>
              <w:fldChar w:fldCharType="end"/>
            </w:r>
          </w:hyperlink>
        </w:p>
        <w:p w14:paraId="0243F2A4" w14:textId="39018B0A" w:rsidR="00A8234D" w:rsidRDefault="00A8234D">
          <w:r>
            <w:rPr>
              <w:b/>
              <w:bCs/>
              <w:noProof/>
            </w:rPr>
            <w:fldChar w:fldCharType="end"/>
          </w:r>
        </w:p>
      </w:sdtContent>
    </w:sdt>
    <w:p w14:paraId="2811CD58" w14:textId="77777777" w:rsidR="008128FE" w:rsidRDefault="008128FE"/>
    <w:p w14:paraId="316D4758" w14:textId="77777777" w:rsidR="00216E8D" w:rsidRDefault="00216E8D"/>
    <w:p w14:paraId="4399B89E" w14:textId="77777777" w:rsidR="00216E8D" w:rsidRDefault="00216E8D"/>
    <w:p w14:paraId="3A2E0D02" w14:textId="77777777" w:rsidR="00216E8D" w:rsidRDefault="00216E8D"/>
    <w:p w14:paraId="41DE9FE7" w14:textId="77777777" w:rsidR="00216E8D" w:rsidRDefault="00216E8D"/>
    <w:p w14:paraId="39BEC77B" w14:textId="77777777" w:rsidR="00216E8D" w:rsidRDefault="00216E8D"/>
    <w:p w14:paraId="3F56F638" w14:textId="77777777" w:rsidR="00216E8D" w:rsidRDefault="00216E8D"/>
    <w:p w14:paraId="1182CD25" w14:textId="77777777" w:rsidR="00216E8D" w:rsidRDefault="00216E8D"/>
    <w:p w14:paraId="6DBF599F" w14:textId="77777777" w:rsidR="00216E8D" w:rsidRDefault="00216E8D"/>
    <w:p w14:paraId="446C2DC6" w14:textId="77777777" w:rsidR="00216E8D" w:rsidRDefault="00216E8D"/>
    <w:p w14:paraId="70D0F0C4" w14:textId="77777777" w:rsidR="00216E8D" w:rsidRDefault="00216E8D"/>
    <w:p w14:paraId="244B2EFB" w14:textId="77777777" w:rsidR="00216E8D" w:rsidRDefault="00216E8D"/>
    <w:p w14:paraId="4B383A4B" w14:textId="77777777" w:rsidR="00216E8D" w:rsidRDefault="00216E8D"/>
    <w:p w14:paraId="5D3ACDC9" w14:textId="77777777" w:rsidR="00216E8D" w:rsidRDefault="00216E8D"/>
    <w:p w14:paraId="6B6B4797" w14:textId="77777777" w:rsidR="00216E8D" w:rsidRDefault="00216E8D"/>
    <w:p w14:paraId="41D4AC7E" w14:textId="77777777" w:rsidR="00216E8D" w:rsidRDefault="00216E8D"/>
    <w:p w14:paraId="3358A8B7" w14:textId="77777777" w:rsidR="00216E8D" w:rsidRDefault="00216E8D"/>
    <w:p w14:paraId="0EF09AE8" w14:textId="77777777" w:rsidR="00216E8D" w:rsidRDefault="00216E8D"/>
    <w:p w14:paraId="48B5D445" w14:textId="77777777" w:rsidR="00216E8D" w:rsidRDefault="00216E8D"/>
    <w:p w14:paraId="6550EAF3" w14:textId="77777777" w:rsidR="00216E8D" w:rsidRDefault="00216E8D"/>
    <w:p w14:paraId="2E60F2A8" w14:textId="77777777" w:rsidR="00216E8D" w:rsidRDefault="00216E8D"/>
    <w:p w14:paraId="263A7D3D" w14:textId="77777777" w:rsidR="00216E8D" w:rsidRDefault="00216E8D"/>
    <w:p w14:paraId="29720E01" w14:textId="77777777" w:rsidR="00216E8D" w:rsidRDefault="00216E8D"/>
    <w:p w14:paraId="0A24436F" w14:textId="77777777" w:rsidR="00216E8D" w:rsidRDefault="00216E8D"/>
    <w:p w14:paraId="07FF4A8C" w14:textId="77777777" w:rsidR="00216E8D" w:rsidRDefault="00216E8D"/>
    <w:p w14:paraId="6B2C1CB5" w14:textId="77777777" w:rsidR="00216E8D" w:rsidRDefault="00216E8D"/>
    <w:p w14:paraId="0642980D" w14:textId="77777777" w:rsidR="00216E8D" w:rsidRDefault="00216E8D"/>
    <w:p w14:paraId="16DA0FBB" w14:textId="77777777" w:rsidR="00216E8D" w:rsidRDefault="00216E8D"/>
    <w:p w14:paraId="69A3F949" w14:textId="77777777" w:rsidR="00216E8D" w:rsidRDefault="00216E8D"/>
    <w:p w14:paraId="478FC192" w14:textId="13ED591D" w:rsidR="00216E8D" w:rsidRDefault="00216E8D" w:rsidP="00216E8D">
      <w:pPr>
        <w:pStyle w:val="Heading1"/>
      </w:pPr>
      <w:bookmarkStart w:id="0" w:name="_Toc225447854"/>
      <w:r w:rsidRPr="00216E8D">
        <w:t>Introduction</w:t>
      </w:r>
      <w:bookmarkEnd w:id="0"/>
    </w:p>
    <w:p w14:paraId="5E09F402" w14:textId="290614D1" w:rsidR="00216E8D" w:rsidRDefault="00216E8D" w:rsidP="00216E8D">
      <w:r w:rsidRPr="00216E8D">
        <w:t>In today’s logistics industry, organisations such as DHL Supply Chain operate in highly complex and data-intensive environments, where efficiency, speed, and accuracy are critical to maintaining competitive advantage. DHL manages large volumes of operational data generated from multiple systems, including order processing, warehouse operations, transportation management, and financial activities. However, as highlighted in the case study, this data is often fragmented across different platforms, making it difficult to obtain a unified view of performance across the organisation.</w:t>
      </w:r>
    </w:p>
    <w:p w14:paraId="0867CE24" w14:textId="6BDC3B3D" w:rsidR="00216E8D" w:rsidRDefault="00216E8D" w:rsidP="00216E8D">
      <w:r w:rsidRPr="00216E8D">
        <w:t>Data warehousing offers a strategic solution to this problem by combining data from multiple operational systems into a centralised repository for analysis and decision-making. Unlike traditional transaction processing systems, which are focused on real-time operations, a data warehouse allows organisations to analyse historical data, identify trends, and support data-driven managerial decisions. This is especially important for DHL, as improving logistics efficiency, monitoring service level agreements (SLAs), and cost optimisation necessitate a comprehensive and consistent view of data across regions.</w:t>
      </w:r>
    </w:p>
    <w:p w14:paraId="058D2444" w14:textId="17EE1A7A" w:rsidR="00216E8D" w:rsidRDefault="00216E8D" w:rsidP="00216E8D">
      <w:r w:rsidRPr="00216E8D">
        <w:t>This report explores how a data warehouse can be designed and implemented to support DHL Supply Chain’s UK and European operations. It begins by examining the key differences between operational systems and data warehouses, followed by an analysis of data warehouse architecture, data marts, and dimensional modelling. The second part of the report focuses on the practical design of a suitable data warehouse solution, including schema design, ETL processes, and data governance considerations. Overall, the aim is to demonstrate how a well-designed data warehouse can enhance operational visibility, improve decision-making, and support long-term strategic growth.</w:t>
      </w:r>
      <w:sdt>
        <w:sdtPr>
          <w:id w:val="1329486750"/>
          <w:citation/>
        </w:sdtPr>
        <w:sdtContent>
          <w:r>
            <w:fldChar w:fldCharType="begin"/>
          </w:r>
          <w:r>
            <w:rPr>
              <w:lang w:val="en-US"/>
            </w:rPr>
            <w:instrText xml:space="preserve"> CITATION WHI05 \l 1033 </w:instrText>
          </w:r>
          <w:r>
            <w:fldChar w:fldCharType="separate"/>
          </w:r>
          <w:r w:rsidR="00716A95">
            <w:rPr>
              <w:noProof/>
              <w:lang w:val="en-US"/>
            </w:rPr>
            <w:t xml:space="preserve"> </w:t>
          </w:r>
          <w:r w:rsidR="00716A95" w:rsidRPr="00716A95">
            <w:rPr>
              <w:noProof/>
              <w:lang w:val="en-US"/>
            </w:rPr>
            <w:t>[1]</w:t>
          </w:r>
          <w:r>
            <w:fldChar w:fldCharType="end"/>
          </w:r>
        </w:sdtContent>
      </w:sdt>
      <w:sdt>
        <w:sdtPr>
          <w:id w:val="-870536881"/>
          <w:citation/>
        </w:sdtPr>
        <w:sdtContent>
          <w:r>
            <w:fldChar w:fldCharType="begin"/>
          </w:r>
          <w:r w:rsidR="00986AB8">
            <w:rPr>
              <w:lang w:val="en-US"/>
            </w:rPr>
            <w:instrText xml:space="preserve">CITATION RKi13 \l 1033 </w:instrText>
          </w:r>
          <w:r>
            <w:fldChar w:fldCharType="separate"/>
          </w:r>
          <w:r w:rsidR="00716A95">
            <w:rPr>
              <w:noProof/>
              <w:lang w:val="en-US"/>
            </w:rPr>
            <w:t xml:space="preserve"> </w:t>
          </w:r>
          <w:r w:rsidR="00716A95" w:rsidRPr="00716A95">
            <w:rPr>
              <w:noProof/>
              <w:lang w:val="en-US"/>
            </w:rPr>
            <w:t>[2]</w:t>
          </w:r>
          <w:r>
            <w:fldChar w:fldCharType="end"/>
          </w:r>
        </w:sdtContent>
      </w:sdt>
    </w:p>
    <w:p w14:paraId="6A7C6B17" w14:textId="77777777" w:rsidR="00216E8D" w:rsidRDefault="00216E8D" w:rsidP="00216E8D"/>
    <w:p w14:paraId="2CC50BFA" w14:textId="77777777" w:rsidR="00216E8D" w:rsidRDefault="00216E8D" w:rsidP="00216E8D"/>
    <w:p w14:paraId="45FA1C68" w14:textId="77777777" w:rsidR="00216E8D" w:rsidRDefault="00216E8D" w:rsidP="00216E8D"/>
    <w:p w14:paraId="29FEC8ED" w14:textId="77777777" w:rsidR="00216E8D" w:rsidRDefault="00216E8D" w:rsidP="00216E8D"/>
    <w:p w14:paraId="70F95FC0" w14:textId="77777777" w:rsidR="00216E8D" w:rsidRDefault="00216E8D" w:rsidP="00216E8D"/>
    <w:p w14:paraId="59740DE0" w14:textId="77777777" w:rsidR="00216E8D" w:rsidRDefault="00216E8D" w:rsidP="00216E8D"/>
    <w:p w14:paraId="43D4E621" w14:textId="77777777" w:rsidR="00216E8D" w:rsidRDefault="00216E8D" w:rsidP="00216E8D"/>
    <w:p w14:paraId="6EFC4DC7" w14:textId="1C586005" w:rsidR="00216E8D" w:rsidRDefault="00216E8D" w:rsidP="00CA2CFC">
      <w:pPr>
        <w:pStyle w:val="Heading1"/>
        <w:numPr>
          <w:ilvl w:val="1"/>
          <w:numId w:val="1"/>
        </w:numPr>
      </w:pPr>
      <w:bookmarkStart w:id="1" w:name="_Toc225447855"/>
      <w:r w:rsidRPr="00216E8D">
        <w:t>OLTP vs Data Warehouse</w:t>
      </w:r>
      <w:bookmarkEnd w:id="1"/>
    </w:p>
    <w:p w14:paraId="4E70968F" w14:textId="6785AC27" w:rsidR="00CA2CFC" w:rsidRDefault="00CA2CFC" w:rsidP="00CA2CFC">
      <w:pPr>
        <w:spacing w:after="0" w:line="240" w:lineRule="auto"/>
        <w:rPr>
          <w:rFonts w:eastAsia="Times New Roman" w:cs="Times New Roman"/>
          <w:kern w:val="0"/>
          <w:sz w:val="24"/>
          <w:szCs w:val="24"/>
          <w:lang w:eastAsia="en-GB"/>
          <w14:ligatures w14:val="none"/>
        </w:rPr>
      </w:pPr>
      <w:r w:rsidRPr="00CA2CFC">
        <w:rPr>
          <w:rFonts w:eastAsia="Times New Roman" w:cs="Times New Roman"/>
          <w:kern w:val="0"/>
          <w:sz w:val="24"/>
          <w:szCs w:val="24"/>
          <w:lang w:eastAsia="en-GB"/>
          <w14:ligatures w14:val="none"/>
        </w:rPr>
        <w:t xml:space="preserve">DHL Supply Chain already uses </w:t>
      </w:r>
      <w:proofErr w:type="gramStart"/>
      <w:r w:rsidRPr="00CA2CFC">
        <w:rPr>
          <w:rFonts w:eastAsia="Times New Roman" w:cs="Times New Roman"/>
          <w:kern w:val="0"/>
          <w:sz w:val="24"/>
          <w:szCs w:val="24"/>
          <w:lang w:eastAsia="en-GB"/>
          <w14:ligatures w14:val="none"/>
        </w:rPr>
        <w:t>a number of</w:t>
      </w:r>
      <w:proofErr w:type="gramEnd"/>
      <w:r w:rsidRPr="00CA2CFC">
        <w:rPr>
          <w:rFonts w:eastAsia="Times New Roman" w:cs="Times New Roman"/>
          <w:kern w:val="0"/>
          <w:sz w:val="24"/>
          <w:szCs w:val="24"/>
          <w:lang w:eastAsia="en-GB"/>
          <w14:ligatures w14:val="none"/>
        </w:rPr>
        <w:t xml:space="preserve"> operational systems to support its day-to-day logistics activities, including the Order Management System (OMS), Warehouse Management System (WMS), and Transport Management System (TMS). These systems are examples of Online Transaction Processing (OLTP) systems, as they are intended to capture and process large volumes of routine transactions in real time. For example, when a new customer order is received, goods are scanned in a warehouse, or a vehicle dispatch is updated, the data is processed immediately to allow operations to continue without interruption. OLTP systems are designed specifically for speed, accuracy, and high transaction throughput.</w:t>
      </w:r>
    </w:p>
    <w:p w14:paraId="20B4AB70" w14:textId="77777777" w:rsidR="00CA2CFC" w:rsidRDefault="00CA2CFC" w:rsidP="00CA2CFC">
      <w:pPr>
        <w:spacing w:after="0" w:line="240" w:lineRule="auto"/>
        <w:rPr>
          <w:rFonts w:eastAsia="Times New Roman" w:cs="Times New Roman"/>
          <w:kern w:val="0"/>
          <w:sz w:val="24"/>
          <w:szCs w:val="24"/>
          <w:lang w:eastAsia="en-GB"/>
          <w14:ligatures w14:val="none"/>
        </w:rPr>
      </w:pPr>
    </w:p>
    <w:p w14:paraId="7BD71A14" w14:textId="6BB2DB56" w:rsidR="00CA2CFC" w:rsidRDefault="008F3714" w:rsidP="00CA2CFC">
      <w:pPr>
        <w:spacing w:after="0" w:line="240" w:lineRule="auto"/>
        <w:rPr>
          <w:rFonts w:eastAsia="Times New Roman" w:cs="Times New Roman"/>
          <w:kern w:val="0"/>
          <w:sz w:val="24"/>
          <w:szCs w:val="24"/>
          <w:lang w:eastAsia="en-GB"/>
          <w14:ligatures w14:val="none"/>
        </w:rPr>
      </w:pPr>
      <w:r w:rsidRPr="008F3714">
        <w:rPr>
          <w:rFonts w:eastAsia="Times New Roman" w:cs="Times New Roman"/>
          <w:kern w:val="0"/>
          <w:sz w:val="24"/>
          <w:szCs w:val="24"/>
          <w:lang w:eastAsia="en-GB"/>
          <w14:ligatures w14:val="none"/>
        </w:rPr>
        <w:t>The main purpose of OLTP systems is to support the smooth running of daily business processes. They are usually highly structured and normalised to reduce data duplication and maintain data integrity. However, while OLTP systems are efficient for operational tasks, they are not ideal for wider business analysis. In DHL’s case, separate systems may contain shipment, warehouse, transport, financial, and client data, but these data sources are fragmented and difficult to integrate for strategic reporting.</w:t>
      </w:r>
      <w:sdt>
        <w:sdtPr>
          <w:rPr>
            <w:rFonts w:eastAsia="Times New Roman" w:cs="Times New Roman"/>
            <w:kern w:val="0"/>
            <w:sz w:val="24"/>
            <w:szCs w:val="24"/>
            <w:lang w:eastAsia="en-GB"/>
            <w14:ligatures w14:val="none"/>
          </w:rPr>
          <w:id w:val="-413936971"/>
          <w:citation/>
        </w:sdtPr>
        <w:sdtContent>
          <w:r>
            <w:rPr>
              <w:rFonts w:eastAsia="Times New Roman" w:cs="Times New Roman"/>
              <w:kern w:val="0"/>
              <w:sz w:val="24"/>
              <w:szCs w:val="24"/>
              <w:lang w:eastAsia="en-GB"/>
              <w14:ligatures w14:val="none"/>
            </w:rPr>
            <w:fldChar w:fldCharType="begin"/>
          </w:r>
          <w:r>
            <w:rPr>
              <w:rFonts w:eastAsia="Times New Roman" w:cs="Times New Roman"/>
              <w:kern w:val="0"/>
              <w:sz w:val="24"/>
              <w:szCs w:val="24"/>
              <w:lang w:val="en-US" w:eastAsia="en-GB"/>
              <w14:ligatures w14:val="none"/>
            </w:rPr>
            <w:instrText xml:space="preserve"> CITATION TCo15 \l 1033 </w:instrText>
          </w:r>
          <w:r>
            <w:rPr>
              <w:rFonts w:eastAsia="Times New Roman" w:cs="Times New Roman"/>
              <w:kern w:val="0"/>
              <w:sz w:val="24"/>
              <w:szCs w:val="24"/>
              <w:lang w:eastAsia="en-GB"/>
              <w14:ligatures w14:val="none"/>
            </w:rPr>
            <w:fldChar w:fldCharType="separate"/>
          </w:r>
          <w:r w:rsidR="00716A95">
            <w:rPr>
              <w:rFonts w:eastAsia="Times New Roman" w:cs="Times New Roman"/>
              <w:noProof/>
              <w:kern w:val="0"/>
              <w:sz w:val="24"/>
              <w:szCs w:val="24"/>
              <w:lang w:val="en-US" w:eastAsia="en-GB"/>
              <w14:ligatures w14:val="none"/>
            </w:rPr>
            <w:t xml:space="preserve"> </w:t>
          </w:r>
          <w:r w:rsidR="00716A95" w:rsidRPr="00716A95">
            <w:rPr>
              <w:rFonts w:eastAsia="Times New Roman" w:cs="Times New Roman"/>
              <w:noProof/>
              <w:kern w:val="0"/>
              <w:sz w:val="24"/>
              <w:szCs w:val="24"/>
              <w:lang w:val="en-US" w:eastAsia="en-GB"/>
              <w14:ligatures w14:val="none"/>
            </w:rPr>
            <w:t>[3]</w:t>
          </w:r>
          <w:r>
            <w:rPr>
              <w:rFonts w:eastAsia="Times New Roman" w:cs="Times New Roman"/>
              <w:kern w:val="0"/>
              <w:sz w:val="24"/>
              <w:szCs w:val="24"/>
              <w:lang w:eastAsia="en-GB"/>
              <w14:ligatures w14:val="none"/>
            </w:rPr>
            <w:fldChar w:fldCharType="end"/>
          </w:r>
        </w:sdtContent>
      </w:sdt>
    </w:p>
    <w:p w14:paraId="046F2664" w14:textId="77777777" w:rsidR="008F3714" w:rsidRDefault="008F3714" w:rsidP="00CA2CFC">
      <w:pPr>
        <w:spacing w:after="0" w:line="240" w:lineRule="auto"/>
        <w:rPr>
          <w:rFonts w:eastAsia="Times New Roman" w:cs="Times New Roman"/>
          <w:kern w:val="0"/>
          <w:sz w:val="24"/>
          <w:szCs w:val="24"/>
          <w:lang w:eastAsia="en-GB"/>
          <w14:ligatures w14:val="none"/>
        </w:rPr>
      </w:pPr>
    </w:p>
    <w:p w14:paraId="6AE070B5" w14:textId="66793F19" w:rsidR="008F3714" w:rsidRPr="008F3714" w:rsidRDefault="008F3714" w:rsidP="008F3714">
      <w:pPr>
        <w:spacing w:after="0" w:line="240" w:lineRule="auto"/>
        <w:rPr>
          <w:rFonts w:eastAsia="Times New Roman" w:cs="Times New Roman"/>
          <w:kern w:val="0"/>
          <w:sz w:val="24"/>
          <w:szCs w:val="24"/>
          <w:lang w:eastAsia="en-GB"/>
          <w14:ligatures w14:val="none"/>
        </w:rPr>
      </w:pPr>
      <w:r w:rsidRPr="008F3714">
        <w:rPr>
          <w:rFonts w:eastAsia="Times New Roman" w:cs="Times New Roman"/>
          <w:kern w:val="0"/>
          <w:sz w:val="24"/>
          <w:szCs w:val="24"/>
          <w:lang w:eastAsia="en-GB"/>
          <w14:ligatures w14:val="none"/>
        </w:rPr>
        <w:t>A data warehouse, in contrast, is intended for analysis rather than transaction processing. It collects data from various operational systems, consolidates it into a single central repository, and stores current and historical data in a format suitable for reporting and decision-making.</w:t>
      </w:r>
      <w:sdt>
        <w:sdtPr>
          <w:rPr>
            <w:rFonts w:eastAsia="Times New Roman" w:cs="Times New Roman"/>
            <w:kern w:val="0"/>
            <w:sz w:val="24"/>
            <w:szCs w:val="24"/>
            <w:lang w:eastAsia="en-GB"/>
            <w14:ligatures w14:val="none"/>
          </w:rPr>
          <w:id w:val="-943075033"/>
          <w:citation/>
        </w:sdtPr>
        <w:sdtContent>
          <w:r>
            <w:rPr>
              <w:rFonts w:eastAsia="Times New Roman" w:cs="Times New Roman"/>
              <w:kern w:val="0"/>
              <w:sz w:val="24"/>
              <w:szCs w:val="24"/>
              <w:lang w:eastAsia="en-GB"/>
              <w14:ligatures w14:val="none"/>
            </w:rPr>
            <w:fldChar w:fldCharType="begin"/>
          </w:r>
          <w:r>
            <w:rPr>
              <w:rFonts w:eastAsia="Times New Roman" w:cs="Times New Roman"/>
              <w:kern w:val="0"/>
              <w:sz w:val="24"/>
              <w:szCs w:val="24"/>
              <w:lang w:val="en-US" w:eastAsia="en-GB"/>
              <w14:ligatures w14:val="none"/>
            </w:rPr>
            <w:instrText xml:space="preserve"> CITATION WHI05 \l 1033 </w:instrText>
          </w:r>
          <w:r>
            <w:rPr>
              <w:rFonts w:eastAsia="Times New Roman" w:cs="Times New Roman"/>
              <w:kern w:val="0"/>
              <w:sz w:val="24"/>
              <w:szCs w:val="24"/>
              <w:lang w:eastAsia="en-GB"/>
              <w14:ligatures w14:val="none"/>
            </w:rPr>
            <w:fldChar w:fldCharType="separate"/>
          </w:r>
          <w:r w:rsidR="00716A95">
            <w:rPr>
              <w:rFonts w:eastAsia="Times New Roman" w:cs="Times New Roman"/>
              <w:noProof/>
              <w:kern w:val="0"/>
              <w:sz w:val="24"/>
              <w:szCs w:val="24"/>
              <w:lang w:val="en-US" w:eastAsia="en-GB"/>
              <w14:ligatures w14:val="none"/>
            </w:rPr>
            <w:t xml:space="preserve"> </w:t>
          </w:r>
          <w:r w:rsidR="00716A95" w:rsidRPr="00716A95">
            <w:rPr>
              <w:rFonts w:eastAsia="Times New Roman" w:cs="Times New Roman"/>
              <w:noProof/>
              <w:kern w:val="0"/>
              <w:sz w:val="24"/>
              <w:szCs w:val="24"/>
              <w:lang w:val="en-US" w:eastAsia="en-GB"/>
              <w14:ligatures w14:val="none"/>
            </w:rPr>
            <w:t>[1]</w:t>
          </w:r>
          <w:r>
            <w:rPr>
              <w:rFonts w:eastAsia="Times New Roman" w:cs="Times New Roman"/>
              <w:kern w:val="0"/>
              <w:sz w:val="24"/>
              <w:szCs w:val="24"/>
              <w:lang w:eastAsia="en-GB"/>
              <w14:ligatures w14:val="none"/>
            </w:rPr>
            <w:fldChar w:fldCharType="end"/>
          </w:r>
        </w:sdtContent>
      </w:sdt>
      <w:r>
        <w:rPr>
          <w:rFonts w:eastAsia="Times New Roman" w:cs="Times New Roman"/>
          <w:kern w:val="0"/>
          <w:sz w:val="24"/>
          <w:szCs w:val="24"/>
          <w:lang w:eastAsia="en-GB"/>
          <w14:ligatures w14:val="none"/>
        </w:rPr>
        <w:t>,</w:t>
      </w:r>
      <w:sdt>
        <w:sdtPr>
          <w:rPr>
            <w:rFonts w:eastAsia="Times New Roman" w:cs="Times New Roman"/>
            <w:kern w:val="0"/>
            <w:sz w:val="24"/>
            <w:szCs w:val="24"/>
            <w:lang w:eastAsia="en-GB"/>
            <w14:ligatures w14:val="none"/>
          </w:rPr>
          <w:id w:val="96760043"/>
          <w:citation/>
        </w:sdtPr>
        <w:sdtContent>
          <w:r>
            <w:rPr>
              <w:rFonts w:eastAsia="Times New Roman" w:cs="Times New Roman"/>
              <w:kern w:val="0"/>
              <w:sz w:val="24"/>
              <w:szCs w:val="24"/>
              <w:lang w:eastAsia="en-GB"/>
              <w14:ligatures w14:val="none"/>
            </w:rPr>
            <w:fldChar w:fldCharType="begin"/>
          </w:r>
          <w:r w:rsidR="00986AB8">
            <w:rPr>
              <w:rFonts w:eastAsia="Times New Roman" w:cs="Times New Roman"/>
              <w:kern w:val="0"/>
              <w:sz w:val="24"/>
              <w:szCs w:val="24"/>
              <w:lang w:val="en-US" w:eastAsia="en-GB"/>
              <w14:ligatures w14:val="none"/>
            </w:rPr>
            <w:instrText xml:space="preserve">CITATION RKi13 \l 1033 </w:instrText>
          </w:r>
          <w:r>
            <w:rPr>
              <w:rFonts w:eastAsia="Times New Roman" w:cs="Times New Roman"/>
              <w:kern w:val="0"/>
              <w:sz w:val="24"/>
              <w:szCs w:val="24"/>
              <w:lang w:eastAsia="en-GB"/>
              <w14:ligatures w14:val="none"/>
            </w:rPr>
            <w:fldChar w:fldCharType="separate"/>
          </w:r>
          <w:r w:rsidR="00716A95">
            <w:rPr>
              <w:rFonts w:eastAsia="Times New Roman" w:cs="Times New Roman"/>
              <w:noProof/>
              <w:kern w:val="0"/>
              <w:sz w:val="24"/>
              <w:szCs w:val="24"/>
              <w:lang w:val="en-US" w:eastAsia="en-GB"/>
              <w14:ligatures w14:val="none"/>
            </w:rPr>
            <w:t xml:space="preserve"> </w:t>
          </w:r>
          <w:r w:rsidR="00716A95" w:rsidRPr="00716A95">
            <w:rPr>
              <w:rFonts w:eastAsia="Times New Roman" w:cs="Times New Roman"/>
              <w:noProof/>
              <w:kern w:val="0"/>
              <w:sz w:val="24"/>
              <w:szCs w:val="24"/>
              <w:lang w:val="en-US" w:eastAsia="en-GB"/>
              <w14:ligatures w14:val="none"/>
            </w:rPr>
            <w:t>[2]</w:t>
          </w:r>
          <w:r>
            <w:rPr>
              <w:rFonts w:eastAsia="Times New Roman" w:cs="Times New Roman"/>
              <w:kern w:val="0"/>
              <w:sz w:val="24"/>
              <w:szCs w:val="24"/>
              <w:lang w:eastAsia="en-GB"/>
              <w14:ligatures w14:val="none"/>
            </w:rPr>
            <w:fldChar w:fldCharType="end"/>
          </w:r>
        </w:sdtContent>
      </w:sdt>
      <w:r w:rsidRPr="008F3714">
        <w:rPr>
          <w:rFonts w:eastAsia="Times New Roman" w:cs="Times New Roman"/>
          <w:kern w:val="0"/>
          <w:sz w:val="24"/>
          <w:szCs w:val="24"/>
          <w:lang w:eastAsia="en-GB"/>
          <w14:ligatures w14:val="none"/>
        </w:rPr>
        <w:t xml:space="preserve"> Unlike OLTP systems, data warehouses are designed to handle complex queries, trend analysis, and performance monitoring across multiple business areas. DHL's managers would be able to better identify patterns, compare performance across regions, monitor service level agreements (SLAs), and analyse delivery costs.</w:t>
      </w:r>
    </w:p>
    <w:p w14:paraId="76198766" w14:textId="77777777" w:rsidR="008F3714" w:rsidRDefault="008F3714" w:rsidP="00CA2CFC">
      <w:pPr>
        <w:spacing w:after="0" w:line="240" w:lineRule="auto"/>
        <w:rPr>
          <w:rFonts w:eastAsia="Times New Roman" w:cs="Times New Roman"/>
          <w:kern w:val="0"/>
          <w:sz w:val="24"/>
          <w:szCs w:val="24"/>
          <w:lang w:eastAsia="en-GB"/>
          <w14:ligatures w14:val="none"/>
        </w:rPr>
      </w:pPr>
    </w:p>
    <w:p w14:paraId="2938237C" w14:textId="24A722AC" w:rsidR="008F3714" w:rsidRPr="00CA2CFC" w:rsidRDefault="008F3714" w:rsidP="00CA2CFC">
      <w:pPr>
        <w:spacing w:after="0" w:line="240" w:lineRule="auto"/>
        <w:rPr>
          <w:rFonts w:eastAsia="Times New Roman" w:cs="Times New Roman"/>
          <w:kern w:val="0"/>
          <w:sz w:val="24"/>
          <w:szCs w:val="24"/>
          <w:lang w:eastAsia="en-GB"/>
          <w14:ligatures w14:val="none"/>
        </w:rPr>
      </w:pPr>
      <w:r w:rsidRPr="008F3714">
        <w:rPr>
          <w:rFonts w:eastAsia="Times New Roman" w:cs="Times New Roman"/>
          <w:kern w:val="0"/>
          <w:sz w:val="24"/>
          <w:szCs w:val="24"/>
          <w:lang w:eastAsia="en-GB"/>
          <w14:ligatures w14:val="none"/>
        </w:rPr>
        <w:t xml:space="preserve">In simple terms, OLTP answers operational questions such as </w:t>
      </w:r>
      <w:r w:rsidRPr="008F3714">
        <w:rPr>
          <w:rFonts w:eastAsia="Times New Roman" w:cs="Times New Roman"/>
          <w:i/>
          <w:iCs/>
          <w:kern w:val="0"/>
          <w:sz w:val="24"/>
          <w:szCs w:val="24"/>
          <w:lang w:eastAsia="en-GB"/>
          <w14:ligatures w14:val="none"/>
        </w:rPr>
        <w:t>“Has this shipment been dispatched?”</w:t>
      </w:r>
      <w:r w:rsidRPr="008F3714">
        <w:rPr>
          <w:rFonts w:eastAsia="Times New Roman" w:cs="Times New Roman"/>
          <w:kern w:val="0"/>
          <w:sz w:val="24"/>
          <w:szCs w:val="24"/>
          <w:lang w:eastAsia="en-GB"/>
          <w14:ligatures w14:val="none"/>
        </w:rPr>
        <w:t xml:space="preserve">, while a data warehouse answers strategic questions such as </w:t>
      </w:r>
      <w:r w:rsidRPr="008F3714">
        <w:rPr>
          <w:rFonts w:eastAsia="Times New Roman" w:cs="Times New Roman"/>
          <w:i/>
          <w:iCs/>
          <w:kern w:val="0"/>
          <w:sz w:val="24"/>
          <w:szCs w:val="24"/>
          <w:lang w:eastAsia="en-GB"/>
          <w14:ligatures w14:val="none"/>
        </w:rPr>
        <w:t>“Which distribution centres have the highest delay rates?”</w:t>
      </w:r>
      <w:r w:rsidRPr="008F3714">
        <w:rPr>
          <w:rFonts w:eastAsia="Times New Roman" w:cs="Times New Roman"/>
          <w:kern w:val="0"/>
          <w:sz w:val="24"/>
          <w:szCs w:val="24"/>
          <w:lang w:eastAsia="en-GB"/>
          <w14:ligatures w14:val="none"/>
        </w:rPr>
        <w:t xml:space="preserve">. Therefore, investing in a data warehouse would help DHL move from fragmented operational data towards a </w:t>
      </w:r>
      <w:r w:rsidRPr="008F3714">
        <w:rPr>
          <w:rFonts w:eastAsia="Times New Roman" w:cs="Times New Roman"/>
          <w:b/>
          <w:bCs/>
          <w:kern w:val="0"/>
          <w:sz w:val="24"/>
          <w:szCs w:val="24"/>
          <w:lang w:eastAsia="en-GB"/>
          <w14:ligatures w14:val="none"/>
        </w:rPr>
        <w:t>single source of truth</w:t>
      </w:r>
      <w:r w:rsidRPr="008F3714">
        <w:rPr>
          <w:rFonts w:eastAsia="Times New Roman" w:cs="Times New Roman"/>
          <w:kern w:val="0"/>
          <w:sz w:val="24"/>
          <w:szCs w:val="24"/>
          <w:lang w:eastAsia="en-GB"/>
          <w14:ligatures w14:val="none"/>
        </w:rPr>
        <w:t>, enabling more informed, data-driven decision-making and improved logistics efficiency.</w:t>
      </w:r>
      <w:sdt>
        <w:sdtPr>
          <w:rPr>
            <w:rFonts w:eastAsia="Times New Roman" w:cs="Times New Roman"/>
            <w:kern w:val="0"/>
            <w:sz w:val="24"/>
            <w:szCs w:val="24"/>
            <w:lang w:eastAsia="en-GB"/>
            <w14:ligatures w14:val="none"/>
          </w:rPr>
          <w:id w:val="1644922986"/>
          <w:citation/>
        </w:sdtPr>
        <w:sdtContent>
          <w:r>
            <w:rPr>
              <w:rFonts w:eastAsia="Times New Roman" w:cs="Times New Roman"/>
              <w:kern w:val="0"/>
              <w:sz w:val="24"/>
              <w:szCs w:val="24"/>
              <w:lang w:eastAsia="en-GB"/>
              <w14:ligatures w14:val="none"/>
            </w:rPr>
            <w:fldChar w:fldCharType="begin"/>
          </w:r>
          <w:r>
            <w:rPr>
              <w:rFonts w:eastAsia="Times New Roman" w:cs="Times New Roman"/>
              <w:kern w:val="0"/>
              <w:sz w:val="24"/>
              <w:szCs w:val="24"/>
              <w:lang w:val="en-US" w:eastAsia="en-GB"/>
              <w14:ligatures w14:val="none"/>
            </w:rPr>
            <w:instrText xml:space="preserve"> CITATION www23 \l 1033 </w:instrText>
          </w:r>
          <w:r>
            <w:rPr>
              <w:rFonts w:eastAsia="Times New Roman" w:cs="Times New Roman"/>
              <w:kern w:val="0"/>
              <w:sz w:val="24"/>
              <w:szCs w:val="24"/>
              <w:lang w:eastAsia="en-GB"/>
              <w14:ligatures w14:val="none"/>
            </w:rPr>
            <w:fldChar w:fldCharType="separate"/>
          </w:r>
          <w:r w:rsidR="00716A95">
            <w:rPr>
              <w:rFonts w:eastAsia="Times New Roman" w:cs="Times New Roman"/>
              <w:noProof/>
              <w:kern w:val="0"/>
              <w:sz w:val="24"/>
              <w:szCs w:val="24"/>
              <w:lang w:val="en-US" w:eastAsia="en-GB"/>
              <w14:ligatures w14:val="none"/>
            </w:rPr>
            <w:t xml:space="preserve"> </w:t>
          </w:r>
          <w:r w:rsidR="00716A95" w:rsidRPr="00716A95">
            <w:rPr>
              <w:rFonts w:eastAsia="Times New Roman" w:cs="Times New Roman"/>
              <w:noProof/>
              <w:kern w:val="0"/>
              <w:sz w:val="24"/>
              <w:szCs w:val="24"/>
              <w:lang w:val="en-US" w:eastAsia="en-GB"/>
              <w14:ligatures w14:val="none"/>
            </w:rPr>
            <w:t>[4]</w:t>
          </w:r>
          <w:r>
            <w:rPr>
              <w:rFonts w:eastAsia="Times New Roman" w:cs="Times New Roman"/>
              <w:kern w:val="0"/>
              <w:sz w:val="24"/>
              <w:szCs w:val="24"/>
              <w:lang w:eastAsia="en-GB"/>
              <w14:ligatures w14:val="none"/>
            </w:rPr>
            <w:fldChar w:fldCharType="end"/>
          </w:r>
        </w:sdtContent>
      </w:sdt>
    </w:p>
    <w:p w14:paraId="0D19F7ED" w14:textId="77777777" w:rsidR="008F3714" w:rsidRDefault="008F3714" w:rsidP="00CA2CFC"/>
    <w:p w14:paraId="22840389" w14:textId="77777777" w:rsidR="0063068D" w:rsidRDefault="0063068D" w:rsidP="00CA2CFC"/>
    <w:p w14:paraId="320A2996" w14:textId="77777777" w:rsidR="0063068D" w:rsidRDefault="0063068D" w:rsidP="00CA2CFC"/>
    <w:p w14:paraId="13E0437F" w14:textId="77777777" w:rsidR="0063068D" w:rsidRDefault="0063068D" w:rsidP="00CA2CFC"/>
    <w:p w14:paraId="57F8602D" w14:textId="77777777" w:rsidR="0063068D" w:rsidRDefault="0063068D" w:rsidP="00CA2CFC"/>
    <w:p w14:paraId="150D0072" w14:textId="77777777" w:rsidR="008F3714" w:rsidRDefault="008F3714" w:rsidP="00CA2CFC"/>
    <w:p w14:paraId="2AC04853" w14:textId="322F2EB4" w:rsidR="008F3714" w:rsidRDefault="008F3714" w:rsidP="008F3714">
      <w:pPr>
        <w:pStyle w:val="Heading1"/>
        <w:numPr>
          <w:ilvl w:val="1"/>
          <w:numId w:val="1"/>
        </w:numPr>
      </w:pPr>
      <w:bookmarkStart w:id="2" w:name="_Toc225447856"/>
      <w:r w:rsidRPr="008F3714">
        <w:t>Data Warehouse Architecture &amp; ETL</w:t>
      </w:r>
      <w:bookmarkEnd w:id="2"/>
    </w:p>
    <w:p w14:paraId="1101980B" w14:textId="422BFD8D" w:rsidR="008F3714" w:rsidRDefault="008F3714" w:rsidP="008F3714">
      <w:pPr>
        <w:spacing w:after="0" w:line="240" w:lineRule="auto"/>
        <w:rPr>
          <w:rFonts w:eastAsia="Times New Roman" w:cs="Times New Roman"/>
          <w:kern w:val="0"/>
          <w:sz w:val="24"/>
          <w:szCs w:val="24"/>
          <w:lang w:eastAsia="en-GB"/>
          <w14:ligatures w14:val="none"/>
        </w:rPr>
      </w:pPr>
      <w:r w:rsidRPr="008F3714">
        <w:rPr>
          <w:rFonts w:eastAsia="Times New Roman" w:cs="Times New Roman"/>
          <w:kern w:val="0"/>
          <w:sz w:val="24"/>
          <w:szCs w:val="24"/>
          <w:lang w:eastAsia="en-GB"/>
          <w14:ligatures w14:val="none"/>
        </w:rPr>
        <w:t>A data warehouse architecture is a structured approach to collecting, storing, and analysing data from multiple operational systems within an organi</w:t>
      </w:r>
      <w:r w:rsidR="007937C2">
        <w:rPr>
          <w:rFonts w:eastAsia="Times New Roman" w:cs="Times New Roman"/>
          <w:kern w:val="0"/>
          <w:sz w:val="24"/>
          <w:szCs w:val="24"/>
          <w:lang w:eastAsia="en-GB"/>
          <w14:ligatures w14:val="none"/>
        </w:rPr>
        <w:t>s</w:t>
      </w:r>
      <w:r w:rsidRPr="008F3714">
        <w:rPr>
          <w:rFonts w:eastAsia="Times New Roman" w:cs="Times New Roman"/>
          <w:kern w:val="0"/>
          <w:sz w:val="24"/>
          <w:szCs w:val="24"/>
          <w:lang w:eastAsia="en-GB"/>
          <w14:ligatures w14:val="none"/>
        </w:rPr>
        <w:t>ation. DHL Supply Chain generates data across several platforms, including the Order Management System (OMS), Warehouse Management System (WMS), Transport Management System (TMS), and financial systems. A well-designed data warehouse architecture integrates these sources into a single environment to enable consistent and reliable decision-making.</w:t>
      </w:r>
      <w:sdt>
        <w:sdtPr>
          <w:rPr>
            <w:rFonts w:eastAsia="Times New Roman" w:cs="Times New Roman"/>
            <w:kern w:val="0"/>
            <w:sz w:val="24"/>
            <w:szCs w:val="24"/>
            <w:lang w:eastAsia="en-GB"/>
            <w14:ligatures w14:val="none"/>
          </w:rPr>
          <w:id w:val="1305663336"/>
          <w:citation/>
        </w:sdtPr>
        <w:sdtContent>
          <w:r>
            <w:rPr>
              <w:rFonts w:eastAsia="Times New Roman" w:cs="Times New Roman"/>
              <w:kern w:val="0"/>
              <w:sz w:val="24"/>
              <w:szCs w:val="24"/>
              <w:lang w:eastAsia="en-GB"/>
              <w14:ligatures w14:val="none"/>
            </w:rPr>
            <w:fldChar w:fldCharType="begin"/>
          </w:r>
          <w:r>
            <w:rPr>
              <w:rFonts w:eastAsia="Times New Roman" w:cs="Times New Roman"/>
              <w:kern w:val="0"/>
              <w:sz w:val="24"/>
              <w:szCs w:val="24"/>
              <w:lang w:val="en-US" w:eastAsia="en-GB"/>
              <w14:ligatures w14:val="none"/>
            </w:rPr>
            <w:instrText xml:space="preserve"> CITATION WHI05 \l 1033 </w:instrText>
          </w:r>
          <w:r>
            <w:rPr>
              <w:rFonts w:eastAsia="Times New Roman" w:cs="Times New Roman"/>
              <w:kern w:val="0"/>
              <w:sz w:val="24"/>
              <w:szCs w:val="24"/>
              <w:lang w:eastAsia="en-GB"/>
              <w14:ligatures w14:val="none"/>
            </w:rPr>
            <w:fldChar w:fldCharType="separate"/>
          </w:r>
          <w:r w:rsidR="00716A95">
            <w:rPr>
              <w:rFonts w:eastAsia="Times New Roman" w:cs="Times New Roman"/>
              <w:noProof/>
              <w:kern w:val="0"/>
              <w:sz w:val="24"/>
              <w:szCs w:val="24"/>
              <w:lang w:val="en-US" w:eastAsia="en-GB"/>
              <w14:ligatures w14:val="none"/>
            </w:rPr>
            <w:t xml:space="preserve"> </w:t>
          </w:r>
          <w:r w:rsidR="00716A95" w:rsidRPr="00716A95">
            <w:rPr>
              <w:rFonts w:eastAsia="Times New Roman" w:cs="Times New Roman"/>
              <w:noProof/>
              <w:kern w:val="0"/>
              <w:sz w:val="24"/>
              <w:szCs w:val="24"/>
              <w:lang w:val="en-US" w:eastAsia="en-GB"/>
              <w14:ligatures w14:val="none"/>
            </w:rPr>
            <w:t>[1]</w:t>
          </w:r>
          <w:r>
            <w:rPr>
              <w:rFonts w:eastAsia="Times New Roman" w:cs="Times New Roman"/>
              <w:kern w:val="0"/>
              <w:sz w:val="24"/>
              <w:szCs w:val="24"/>
              <w:lang w:eastAsia="en-GB"/>
              <w14:ligatures w14:val="none"/>
            </w:rPr>
            <w:fldChar w:fldCharType="end"/>
          </w:r>
        </w:sdtContent>
      </w:sdt>
      <w:r w:rsidR="004D5D80">
        <w:rPr>
          <w:rFonts w:eastAsia="Times New Roman" w:cs="Times New Roman"/>
          <w:kern w:val="0"/>
          <w:sz w:val="24"/>
          <w:szCs w:val="24"/>
          <w:lang w:eastAsia="en-GB"/>
          <w14:ligatures w14:val="none"/>
        </w:rPr>
        <w:t>,</w:t>
      </w:r>
      <w:sdt>
        <w:sdtPr>
          <w:rPr>
            <w:rFonts w:eastAsia="Times New Roman" w:cs="Times New Roman"/>
            <w:kern w:val="0"/>
            <w:sz w:val="24"/>
            <w:szCs w:val="24"/>
            <w:lang w:eastAsia="en-GB"/>
            <w14:ligatures w14:val="none"/>
          </w:rPr>
          <w:id w:val="-165016426"/>
          <w:citation/>
        </w:sdtPr>
        <w:sdtContent>
          <w:r>
            <w:rPr>
              <w:rFonts w:eastAsia="Times New Roman" w:cs="Times New Roman"/>
              <w:kern w:val="0"/>
              <w:sz w:val="24"/>
              <w:szCs w:val="24"/>
              <w:lang w:eastAsia="en-GB"/>
              <w14:ligatures w14:val="none"/>
            </w:rPr>
            <w:fldChar w:fldCharType="begin"/>
          </w:r>
          <w:r w:rsidR="00986AB8">
            <w:rPr>
              <w:rFonts w:eastAsia="Times New Roman" w:cs="Times New Roman"/>
              <w:kern w:val="0"/>
              <w:sz w:val="24"/>
              <w:szCs w:val="24"/>
              <w:lang w:val="en-US" w:eastAsia="en-GB"/>
              <w14:ligatures w14:val="none"/>
            </w:rPr>
            <w:instrText xml:space="preserve">CITATION RKi13 \l 1033 </w:instrText>
          </w:r>
          <w:r>
            <w:rPr>
              <w:rFonts w:eastAsia="Times New Roman" w:cs="Times New Roman"/>
              <w:kern w:val="0"/>
              <w:sz w:val="24"/>
              <w:szCs w:val="24"/>
              <w:lang w:eastAsia="en-GB"/>
              <w14:ligatures w14:val="none"/>
            </w:rPr>
            <w:fldChar w:fldCharType="separate"/>
          </w:r>
          <w:r w:rsidR="00716A95">
            <w:rPr>
              <w:rFonts w:eastAsia="Times New Roman" w:cs="Times New Roman"/>
              <w:noProof/>
              <w:kern w:val="0"/>
              <w:sz w:val="24"/>
              <w:szCs w:val="24"/>
              <w:lang w:val="en-US" w:eastAsia="en-GB"/>
              <w14:ligatures w14:val="none"/>
            </w:rPr>
            <w:t xml:space="preserve"> </w:t>
          </w:r>
          <w:r w:rsidR="00716A95" w:rsidRPr="00716A95">
            <w:rPr>
              <w:rFonts w:eastAsia="Times New Roman" w:cs="Times New Roman"/>
              <w:noProof/>
              <w:kern w:val="0"/>
              <w:sz w:val="24"/>
              <w:szCs w:val="24"/>
              <w:lang w:val="en-US" w:eastAsia="en-GB"/>
              <w14:ligatures w14:val="none"/>
            </w:rPr>
            <w:t>[2]</w:t>
          </w:r>
          <w:r>
            <w:rPr>
              <w:rFonts w:eastAsia="Times New Roman" w:cs="Times New Roman"/>
              <w:kern w:val="0"/>
              <w:sz w:val="24"/>
              <w:szCs w:val="24"/>
              <w:lang w:eastAsia="en-GB"/>
              <w14:ligatures w14:val="none"/>
            </w:rPr>
            <w:fldChar w:fldCharType="end"/>
          </w:r>
        </w:sdtContent>
      </w:sdt>
    </w:p>
    <w:p w14:paraId="66CE1FBE" w14:textId="77777777" w:rsidR="004D5D80" w:rsidRDefault="004D5D80" w:rsidP="008F3714">
      <w:pPr>
        <w:spacing w:after="0" w:line="240" w:lineRule="auto"/>
        <w:rPr>
          <w:rFonts w:eastAsia="Times New Roman" w:cs="Times New Roman"/>
          <w:kern w:val="0"/>
          <w:sz w:val="24"/>
          <w:szCs w:val="24"/>
          <w:lang w:eastAsia="en-GB"/>
          <w14:ligatures w14:val="none"/>
        </w:rPr>
      </w:pPr>
    </w:p>
    <w:p w14:paraId="5A540C5E" w14:textId="1990241D" w:rsidR="004D5D80" w:rsidRPr="004D5D80" w:rsidRDefault="004D5D80" w:rsidP="004D5D80">
      <w:pPr>
        <w:spacing w:after="0" w:line="240" w:lineRule="auto"/>
        <w:rPr>
          <w:rFonts w:eastAsia="Times New Roman" w:cs="Times New Roman"/>
          <w:kern w:val="0"/>
          <w:sz w:val="24"/>
          <w:szCs w:val="24"/>
          <w:lang w:eastAsia="en-GB"/>
          <w14:ligatures w14:val="none"/>
        </w:rPr>
      </w:pPr>
      <w:r w:rsidRPr="004D5D80">
        <w:rPr>
          <w:rFonts w:eastAsia="Times New Roman" w:cs="Times New Roman"/>
          <w:kern w:val="0"/>
          <w:sz w:val="24"/>
          <w:szCs w:val="24"/>
          <w:lang w:eastAsia="en-GB"/>
          <w14:ligatures w14:val="none"/>
        </w:rPr>
        <w:t>A data warehouse's architecture is typically structured in layers. The first layer consists of source systems, which generate raw data. DHL uses operational systems to handle customer orders, inventory movements, delivery tracking, and financial transactions. These systems are optimised for daily operations, but they are not intended for analytical processing.</w:t>
      </w:r>
      <w:r w:rsidRPr="004D5D80">
        <w:rPr>
          <w:rFonts w:eastAsia="Times New Roman" w:cs="Times New Roman"/>
          <w:kern w:val="0"/>
          <w:sz w:val="24"/>
          <w:szCs w:val="24"/>
          <w:lang w:eastAsia="en-GB"/>
          <w14:ligatures w14:val="none"/>
        </w:rPr>
        <w:br/>
      </w:r>
      <w:r w:rsidRPr="004D5D80">
        <w:rPr>
          <w:rFonts w:eastAsia="Times New Roman" w:cs="Times New Roman"/>
          <w:kern w:val="0"/>
          <w:sz w:val="24"/>
          <w:szCs w:val="24"/>
          <w:lang w:eastAsia="en-GB"/>
          <w14:ligatures w14:val="none"/>
        </w:rPr>
        <w:br/>
        <w:t>The staging layer is the next step, where data is temporarily stored following extraction. In this layer, data is cleaned, validated, and ready for further processing. For example, duplicate records can be removed, missing values corrected, and data formats standardised. This step is critical for ensuring data quality and consistency before it is loaded into the data warehouse.</w:t>
      </w:r>
      <w:sdt>
        <w:sdtPr>
          <w:rPr>
            <w:rFonts w:eastAsia="Times New Roman" w:cs="Times New Roman"/>
            <w:kern w:val="0"/>
            <w:sz w:val="24"/>
            <w:szCs w:val="24"/>
            <w:lang w:eastAsia="en-GB"/>
            <w14:ligatures w14:val="none"/>
          </w:rPr>
          <w:id w:val="-2126605513"/>
          <w:citation/>
        </w:sdtPr>
        <w:sdtContent>
          <w:r>
            <w:rPr>
              <w:rFonts w:eastAsia="Times New Roman" w:cs="Times New Roman"/>
              <w:kern w:val="0"/>
              <w:sz w:val="24"/>
              <w:szCs w:val="24"/>
              <w:lang w:eastAsia="en-GB"/>
              <w14:ligatures w14:val="none"/>
            </w:rPr>
            <w:fldChar w:fldCharType="begin"/>
          </w:r>
          <w:r>
            <w:rPr>
              <w:rFonts w:eastAsia="Times New Roman" w:cs="Times New Roman"/>
              <w:kern w:val="0"/>
              <w:sz w:val="24"/>
              <w:szCs w:val="24"/>
              <w:lang w:val="en-US" w:eastAsia="en-GB"/>
              <w14:ligatures w14:val="none"/>
            </w:rPr>
            <w:instrText xml:space="preserve"> CITATION TCo15 \l 1033 </w:instrText>
          </w:r>
          <w:r>
            <w:rPr>
              <w:rFonts w:eastAsia="Times New Roman" w:cs="Times New Roman"/>
              <w:kern w:val="0"/>
              <w:sz w:val="24"/>
              <w:szCs w:val="24"/>
              <w:lang w:eastAsia="en-GB"/>
              <w14:ligatures w14:val="none"/>
            </w:rPr>
            <w:fldChar w:fldCharType="separate"/>
          </w:r>
          <w:r w:rsidR="00716A95">
            <w:rPr>
              <w:rFonts w:eastAsia="Times New Roman" w:cs="Times New Roman"/>
              <w:noProof/>
              <w:kern w:val="0"/>
              <w:sz w:val="24"/>
              <w:szCs w:val="24"/>
              <w:lang w:val="en-US" w:eastAsia="en-GB"/>
              <w14:ligatures w14:val="none"/>
            </w:rPr>
            <w:t xml:space="preserve"> </w:t>
          </w:r>
          <w:r w:rsidR="00716A95" w:rsidRPr="00716A95">
            <w:rPr>
              <w:rFonts w:eastAsia="Times New Roman" w:cs="Times New Roman"/>
              <w:noProof/>
              <w:kern w:val="0"/>
              <w:sz w:val="24"/>
              <w:szCs w:val="24"/>
              <w:lang w:val="en-US" w:eastAsia="en-GB"/>
              <w14:ligatures w14:val="none"/>
            </w:rPr>
            <w:t>[3]</w:t>
          </w:r>
          <w:r>
            <w:rPr>
              <w:rFonts w:eastAsia="Times New Roman" w:cs="Times New Roman"/>
              <w:kern w:val="0"/>
              <w:sz w:val="24"/>
              <w:szCs w:val="24"/>
              <w:lang w:eastAsia="en-GB"/>
              <w14:ligatures w14:val="none"/>
            </w:rPr>
            <w:fldChar w:fldCharType="end"/>
          </w:r>
        </w:sdtContent>
      </w:sdt>
    </w:p>
    <w:p w14:paraId="25EA1959" w14:textId="77777777" w:rsidR="004D5D80" w:rsidRPr="008F3714" w:rsidRDefault="004D5D80" w:rsidP="008F3714">
      <w:pPr>
        <w:spacing w:after="0" w:line="240" w:lineRule="auto"/>
        <w:rPr>
          <w:rFonts w:eastAsia="Times New Roman" w:cs="Times New Roman"/>
          <w:kern w:val="0"/>
          <w:sz w:val="24"/>
          <w:szCs w:val="24"/>
          <w:lang w:eastAsia="en-GB"/>
          <w14:ligatures w14:val="none"/>
        </w:rPr>
      </w:pPr>
    </w:p>
    <w:p w14:paraId="786B3432" w14:textId="2DED6A41" w:rsidR="004D5D80" w:rsidRPr="004D5D80" w:rsidRDefault="004D5D80" w:rsidP="004D5D80">
      <w:pPr>
        <w:rPr>
          <w:sz w:val="24"/>
          <w:szCs w:val="24"/>
        </w:rPr>
      </w:pPr>
      <w:r w:rsidRPr="004D5D80">
        <w:rPr>
          <w:sz w:val="24"/>
          <w:szCs w:val="24"/>
        </w:rPr>
        <w:t>Following that, the data is transferred to the data warehouse layer, which serves as a centralised repository. Data is organised using structures such as fact and dimension tables, making it suitable for analysis. Unlike operational systems, the data warehouse stores both current and historical data, allowing DHL to analyse long-term trends such as delivery performance across regions or time periods.</w:t>
      </w:r>
      <w:sdt>
        <w:sdtPr>
          <w:rPr>
            <w:sz w:val="24"/>
            <w:szCs w:val="24"/>
          </w:rPr>
          <w:id w:val="271596838"/>
          <w:citation/>
        </w:sdtPr>
        <w:sdtContent>
          <w:r>
            <w:rPr>
              <w:sz w:val="24"/>
              <w:szCs w:val="24"/>
            </w:rPr>
            <w:fldChar w:fldCharType="begin"/>
          </w:r>
          <w:r w:rsidR="00986AB8">
            <w:rPr>
              <w:sz w:val="24"/>
              <w:szCs w:val="24"/>
              <w:lang w:val="en-US"/>
            </w:rPr>
            <w:instrText xml:space="preserve">CITATION RKi13 \l 1033 </w:instrText>
          </w:r>
          <w:r>
            <w:rPr>
              <w:sz w:val="24"/>
              <w:szCs w:val="24"/>
            </w:rPr>
            <w:fldChar w:fldCharType="separate"/>
          </w:r>
          <w:r w:rsidR="00716A95">
            <w:rPr>
              <w:noProof/>
              <w:sz w:val="24"/>
              <w:szCs w:val="24"/>
              <w:lang w:val="en-US"/>
            </w:rPr>
            <w:t xml:space="preserve"> </w:t>
          </w:r>
          <w:r w:rsidR="00716A95" w:rsidRPr="00716A95">
            <w:rPr>
              <w:noProof/>
              <w:sz w:val="24"/>
              <w:szCs w:val="24"/>
              <w:lang w:val="en-US"/>
            </w:rPr>
            <w:t>[2]</w:t>
          </w:r>
          <w:r>
            <w:rPr>
              <w:sz w:val="24"/>
              <w:szCs w:val="24"/>
            </w:rPr>
            <w:fldChar w:fldCharType="end"/>
          </w:r>
        </w:sdtContent>
      </w:sdt>
      <w:r w:rsidRPr="004D5D80">
        <w:rPr>
          <w:sz w:val="24"/>
          <w:szCs w:val="24"/>
        </w:rPr>
        <w:br/>
      </w:r>
      <w:r w:rsidRPr="004D5D80">
        <w:rPr>
          <w:sz w:val="24"/>
          <w:szCs w:val="24"/>
        </w:rPr>
        <w:br/>
        <w:t>The final layer is the presentation layer, which allows users to interact with data. This includes dashboards, reports, and business intelligence tools like Power BI and Tableau. Managers can use these tools to track key performance indicators (KPIs), identify inefficiencies, and make sound decisions based on accurate data.</w:t>
      </w:r>
    </w:p>
    <w:p w14:paraId="7418C4A2" w14:textId="2CA138BF" w:rsidR="004D5D80" w:rsidRDefault="004D5D80" w:rsidP="004D5D80">
      <w:r w:rsidRPr="004D5D80">
        <w:rPr>
          <w:sz w:val="24"/>
          <w:szCs w:val="24"/>
        </w:rPr>
        <w:t>The ETL process is a critical component of this architecture. During the extract phase, data is gathered from several DHL systems. During the transform phase, the data is cleaned, integrated, and converted to a standardised format. For example, delivery times from various systems can be standardised into a single format, and key metrics like delays and costs can be calculated. Finally, during the load phase, the processed data is stored in the data warehouse and analysed</w:t>
      </w:r>
      <w:r>
        <w:t xml:space="preserve">. </w:t>
      </w:r>
      <w:sdt>
        <w:sdtPr>
          <w:id w:val="-2109187427"/>
          <w:citation/>
        </w:sdtPr>
        <w:sdtContent>
          <w:r>
            <w:fldChar w:fldCharType="begin"/>
          </w:r>
          <w:r>
            <w:rPr>
              <w:lang w:val="en-US"/>
            </w:rPr>
            <w:instrText xml:space="preserve"> CITATION TCo15 \l 1033 </w:instrText>
          </w:r>
          <w:r>
            <w:fldChar w:fldCharType="separate"/>
          </w:r>
          <w:r w:rsidR="00716A95" w:rsidRPr="00716A95">
            <w:rPr>
              <w:noProof/>
              <w:lang w:val="en-US"/>
            </w:rPr>
            <w:t>[3]</w:t>
          </w:r>
          <w:r>
            <w:fldChar w:fldCharType="end"/>
          </w:r>
        </w:sdtContent>
      </w:sdt>
    </w:p>
    <w:p w14:paraId="14CFFB40" w14:textId="77777777" w:rsidR="004D5D80" w:rsidRDefault="004D5D80" w:rsidP="004D5D80">
      <w:pPr>
        <w:rPr>
          <w:sz w:val="24"/>
          <w:szCs w:val="24"/>
        </w:rPr>
      </w:pPr>
      <w:r w:rsidRPr="004D5D80">
        <w:rPr>
          <w:sz w:val="24"/>
          <w:szCs w:val="24"/>
        </w:rPr>
        <w:t>It is critical that the ETL process does not disrupt normal operations. As a result, data extraction and loading are frequently scheduled during off-peak hours or performed through automated pipelines. This ensures that DHL's operational systems continue to function efficiently while also allowing for regular updates to the data warehouse.</w:t>
      </w:r>
    </w:p>
    <w:p w14:paraId="5B319672" w14:textId="33AE4378" w:rsidR="004D5D80" w:rsidRDefault="004D5D80" w:rsidP="004D5D80">
      <w:pPr>
        <w:rPr>
          <w:sz w:val="24"/>
          <w:szCs w:val="24"/>
        </w:rPr>
      </w:pPr>
      <w:r w:rsidRPr="004D5D80">
        <w:rPr>
          <w:sz w:val="24"/>
          <w:szCs w:val="24"/>
        </w:rPr>
        <w:lastRenderedPageBreak/>
        <w:br/>
      </w:r>
      <w:r w:rsidRPr="004D5D80">
        <w:rPr>
          <w:sz w:val="24"/>
          <w:szCs w:val="24"/>
        </w:rPr>
        <w:br/>
        <w:t>Overall, a well-designed data warehouse architecture combined with an effective ETL process enables DHL to transform fragmented operational data into a single source of truth, allowing for improved visibility, performance analysis, and data-driven decision-making throughout the organi</w:t>
      </w:r>
      <w:r w:rsidR="007937C2">
        <w:rPr>
          <w:sz w:val="24"/>
          <w:szCs w:val="24"/>
        </w:rPr>
        <w:t>s</w:t>
      </w:r>
      <w:r w:rsidRPr="004D5D80">
        <w:rPr>
          <w:sz w:val="24"/>
          <w:szCs w:val="24"/>
        </w:rPr>
        <w:t>ation.</w:t>
      </w:r>
    </w:p>
    <w:p w14:paraId="1A9A519F" w14:textId="77777777" w:rsidR="0063068D" w:rsidRDefault="0063068D" w:rsidP="004D5D80">
      <w:pPr>
        <w:rPr>
          <w:sz w:val="24"/>
          <w:szCs w:val="24"/>
        </w:rPr>
      </w:pPr>
    </w:p>
    <w:p w14:paraId="7DCE2F45" w14:textId="36B20581" w:rsidR="00497549" w:rsidRDefault="00497549" w:rsidP="004D5D80">
      <w:pPr>
        <w:rPr>
          <w:sz w:val="24"/>
          <w:szCs w:val="24"/>
        </w:rPr>
      </w:pPr>
      <w:r>
        <w:rPr>
          <w:noProof/>
          <w:sz w:val="24"/>
          <w:szCs w:val="24"/>
          <w14:ligatures w14:val="none"/>
        </w:rPr>
        <mc:AlternateContent>
          <mc:Choice Requires="wps">
            <w:drawing>
              <wp:anchor distT="0" distB="0" distL="114300" distR="114300" simplePos="0" relativeHeight="251677696" behindDoc="0" locked="0" layoutInCell="1" allowOverlap="1" wp14:anchorId="20C8CDD7" wp14:editId="66337B12">
                <wp:simplePos x="0" y="0"/>
                <wp:positionH relativeFrom="column">
                  <wp:posOffset>396016</wp:posOffset>
                </wp:positionH>
                <wp:positionV relativeFrom="paragraph">
                  <wp:posOffset>31489</wp:posOffset>
                </wp:positionV>
                <wp:extent cx="1212252" cy="343796"/>
                <wp:effectExtent l="57150" t="38100" r="64135" b="75565"/>
                <wp:wrapNone/>
                <wp:docPr id="1512722387" name="Rectangle: Rounded Corners 17"/>
                <wp:cNvGraphicFramePr/>
                <a:graphic xmlns:a="http://schemas.openxmlformats.org/drawingml/2006/main">
                  <a:graphicData uri="http://schemas.microsoft.com/office/word/2010/wordprocessingShape">
                    <wps:wsp>
                      <wps:cNvSpPr/>
                      <wps:spPr>
                        <a:xfrm>
                          <a:off x="0" y="0"/>
                          <a:ext cx="1212252" cy="343796"/>
                        </a:xfrm>
                        <a:prstGeom prst="roundRect">
                          <a:avLst/>
                        </a:prstGeom>
                      </wps:spPr>
                      <wps:style>
                        <a:lnRef idx="0">
                          <a:schemeClr val="accent1"/>
                        </a:lnRef>
                        <a:fillRef idx="3">
                          <a:schemeClr val="accent1"/>
                        </a:fillRef>
                        <a:effectRef idx="3">
                          <a:schemeClr val="accent1"/>
                        </a:effectRef>
                        <a:fontRef idx="minor">
                          <a:schemeClr val="lt1"/>
                        </a:fontRef>
                      </wps:style>
                      <wps:txbx>
                        <w:txbxContent>
                          <w:p w14:paraId="1BA7BCB0" w14:textId="19062FFF" w:rsidR="00497549" w:rsidRDefault="00497549" w:rsidP="00497549">
                            <w:pPr>
                              <w:jc w:val="center"/>
                            </w:pPr>
                            <w:r>
                              <w:t>Source Systems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C8CDD7" id="Rectangle: Rounded Corners 17" o:spid="_x0000_s1057" style="position:absolute;margin-left:31.2pt;margin-top:2.5pt;width:95.45pt;height:27.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" fillcolor="#186d95 [3028]" stroked="f">
                <v:fill color2="#145e80 [3172]" rotate="t" colors="0 #497491;.5 #106287;1 #08587c" focus="100%" type="gradient">
                  <o:fill v:ext="view" type="gradientUnscaled"/>
                </v:fill>
                <v:shadow on="t" color="black" opacity="41287f" offset="0,1.5pt"/>
                <v:textbox>
                  <w:txbxContent>
                    <w:p w14:paraId="1BA7BCB0" w14:textId="19062FFF" w:rsidR="00497549" w:rsidRDefault="00497549" w:rsidP="00497549">
                      <w:pPr>
                        <w:jc w:val="center"/>
                      </w:pPr>
                      <w:r>
                        <w:t>Source Systems</w:t>
                      </w:r>
                    </w:p>
                  </w:txbxContent>
                </v:textbox>
              </v:roundrect>
            </w:pict>
          </mc:Fallback>
        </mc:AlternateContent>
      </w:r>
    </w:p>
    <w:p w14:paraId="7B1B8ECF" w14:textId="7355F5C3" w:rsidR="00497549" w:rsidRPr="004D5D80" w:rsidRDefault="00497549" w:rsidP="004D5D80">
      <w:pPr>
        <w:rPr>
          <w:sz w:val="24"/>
          <w:szCs w:val="24"/>
        </w:rPr>
      </w:pPr>
      <w:r>
        <w:rPr>
          <w:noProof/>
          <w:sz w:val="24"/>
          <w:szCs w:val="24"/>
          <w14:ligatures w14:val="none"/>
        </w:rPr>
        <mc:AlternateContent>
          <mc:Choice Requires="wps">
            <w:drawing>
              <wp:anchor distT="0" distB="0" distL="114300" distR="114300" simplePos="0" relativeHeight="251684864" behindDoc="0" locked="0" layoutInCell="1" allowOverlap="1" wp14:anchorId="7CE08A63" wp14:editId="0BF7983B">
                <wp:simplePos x="0" y="0"/>
                <wp:positionH relativeFrom="column">
                  <wp:posOffset>984325</wp:posOffset>
                </wp:positionH>
                <wp:positionV relativeFrom="paragraph">
                  <wp:posOffset>72764</wp:posOffset>
                </wp:positionV>
                <wp:extent cx="5379" cy="339575"/>
                <wp:effectExtent l="76200" t="0" r="71120" b="60960"/>
                <wp:wrapNone/>
                <wp:docPr id="1265907913" name="Straight Arrow Connector 18"/>
                <wp:cNvGraphicFramePr/>
                <a:graphic xmlns:a="http://schemas.openxmlformats.org/drawingml/2006/main">
                  <a:graphicData uri="http://schemas.microsoft.com/office/word/2010/wordprocessingShape">
                    <wps:wsp>
                      <wps:cNvCnPr/>
                      <wps:spPr>
                        <a:xfrm>
                          <a:off x="0" y="0"/>
                          <a:ext cx="5379" cy="33957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type w14:anchorId="4B001B6B" id="_x0000_t32" coordsize="21600,21600" o:spt="32" o:oned="t" path="m,l21600,21600e" filled="f">
                <v:path arrowok="t" fillok="f" o:connecttype="none"/>
                <o:lock v:ext="edit" shapetype="t"/>
              </v:shapetype>
              <v:shape id="Straight Arrow Connector 18" o:spid="_x0000_s1026" type="#_x0000_t32" style="position:absolute;margin-left:77.5pt;margin-top:5.75pt;width:.4pt;height:26.7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" strokecolor="#156082 [3204]" strokeweight="1.5pt">
                <v:stroke endarrow="block" joinstyle="miter"/>
              </v:shape>
            </w:pict>
          </mc:Fallback>
        </mc:AlternateContent>
      </w:r>
    </w:p>
    <w:p w14:paraId="12D5DEEE" w14:textId="73FCD4ED" w:rsidR="00497549" w:rsidRDefault="00497549" w:rsidP="004D5D80">
      <w:r>
        <w:rPr>
          <w:noProof/>
          <w:sz w:val="24"/>
          <w:szCs w:val="24"/>
          <w14:ligatures w14:val="none"/>
        </w:rPr>
        <mc:AlternateContent>
          <mc:Choice Requires="wps">
            <w:drawing>
              <wp:anchor distT="0" distB="0" distL="114300" distR="114300" simplePos="0" relativeHeight="251679744" behindDoc="0" locked="0" layoutInCell="1" allowOverlap="1" wp14:anchorId="053EF45E" wp14:editId="14DB2935">
                <wp:simplePos x="0" y="0"/>
                <wp:positionH relativeFrom="column">
                  <wp:posOffset>396016</wp:posOffset>
                </wp:positionH>
                <wp:positionV relativeFrom="paragraph">
                  <wp:posOffset>110079</wp:posOffset>
                </wp:positionV>
                <wp:extent cx="1217631" cy="333039"/>
                <wp:effectExtent l="57150" t="38100" r="59055" b="67310"/>
                <wp:wrapNone/>
                <wp:docPr id="822203047" name="Rectangle: Rounded Corners 17"/>
                <wp:cNvGraphicFramePr/>
                <a:graphic xmlns:a="http://schemas.openxmlformats.org/drawingml/2006/main">
                  <a:graphicData uri="http://schemas.microsoft.com/office/word/2010/wordprocessingShape">
                    <wps:wsp>
                      <wps:cNvSpPr/>
                      <wps:spPr>
                        <a:xfrm>
                          <a:off x="0" y="0"/>
                          <a:ext cx="1217631" cy="333039"/>
                        </a:xfrm>
                        <a:prstGeom prst="roundRect">
                          <a:avLst/>
                        </a:prstGeom>
                      </wps:spPr>
                      <wps:style>
                        <a:lnRef idx="0">
                          <a:schemeClr val="accent1"/>
                        </a:lnRef>
                        <a:fillRef idx="3">
                          <a:schemeClr val="accent1"/>
                        </a:fillRef>
                        <a:effectRef idx="3">
                          <a:schemeClr val="accent1"/>
                        </a:effectRef>
                        <a:fontRef idx="minor">
                          <a:schemeClr val="lt1"/>
                        </a:fontRef>
                      </wps:style>
                      <wps:txbx>
                        <w:txbxContent>
                          <w:p w14:paraId="4A4BD404" w14:textId="690C4195" w:rsidR="00497549" w:rsidRDefault="00497549" w:rsidP="00497549">
                            <w:pPr>
                              <w:jc w:val="center"/>
                            </w:pPr>
                            <w:r>
                              <w:t>ETL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3EF45E" id="_x0000_s1058" style="position:absolute;margin-left:31.2pt;margin-top:8.65pt;width:95.9pt;height:26.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" fillcolor="#186d95 [3028]" stroked="f">
                <v:fill color2="#145e80 [3172]" rotate="t" colors="0 #497491;.5 #106287;1 #08587c" focus="100%" type="gradient">
                  <o:fill v:ext="view" type="gradientUnscaled"/>
                </v:fill>
                <v:shadow on="t" color="black" opacity="41287f" offset="0,1.5pt"/>
                <v:textbox>
                  <w:txbxContent>
                    <w:p w14:paraId="4A4BD404" w14:textId="690C4195" w:rsidR="00497549" w:rsidRDefault="00497549" w:rsidP="00497549">
                      <w:pPr>
                        <w:jc w:val="center"/>
                      </w:pPr>
                      <w:r>
                        <w:t>ETL Process</w:t>
                      </w:r>
                    </w:p>
                  </w:txbxContent>
                </v:textbox>
              </v:roundrect>
            </w:pict>
          </mc:Fallback>
        </mc:AlternateContent>
      </w:r>
    </w:p>
    <w:p w14:paraId="7C6468B5" w14:textId="3B6F41D5" w:rsidR="00497549" w:rsidRDefault="00497549" w:rsidP="004D5D80">
      <w:r>
        <w:rPr>
          <w:noProof/>
          <w14:ligatures w14:val="none"/>
        </w:rPr>
        <mc:AlternateContent>
          <mc:Choice Requires="wps">
            <w:drawing>
              <wp:anchor distT="0" distB="0" distL="114300" distR="114300" simplePos="0" relativeHeight="251685888" behindDoc="0" locked="0" layoutInCell="1" allowOverlap="1" wp14:anchorId="1E34116A" wp14:editId="6A1F04D6">
                <wp:simplePos x="0" y="0"/>
                <wp:positionH relativeFrom="column">
                  <wp:posOffset>978946</wp:posOffset>
                </wp:positionH>
                <wp:positionV relativeFrom="paragraph">
                  <wp:posOffset>157069</wp:posOffset>
                </wp:positionV>
                <wp:extent cx="11355" cy="333786"/>
                <wp:effectExtent l="38100" t="0" r="65405" b="47625"/>
                <wp:wrapNone/>
                <wp:docPr id="1141400671" name="Straight Arrow Connector 19"/>
                <wp:cNvGraphicFramePr/>
                <a:graphic xmlns:a="http://schemas.openxmlformats.org/drawingml/2006/main">
                  <a:graphicData uri="http://schemas.microsoft.com/office/word/2010/wordprocessingShape">
                    <wps:wsp>
                      <wps:cNvCnPr/>
                      <wps:spPr>
                        <a:xfrm>
                          <a:off x="0" y="0"/>
                          <a:ext cx="11355" cy="333786"/>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34292E06" id="Straight Arrow Connector 19" o:spid="_x0000_s1026" type="#_x0000_t32" style="position:absolute;margin-left:77.1pt;margin-top:12.35pt;width:.9pt;height:26.3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" strokecolor="#156082 [3204]" strokeweight="1.5pt">
                <v:stroke endarrow="block" joinstyle="miter"/>
              </v:shape>
            </w:pict>
          </mc:Fallback>
        </mc:AlternateContent>
      </w:r>
    </w:p>
    <w:p w14:paraId="5D05C461" w14:textId="16AA46D9" w:rsidR="00497549" w:rsidRDefault="00497549" w:rsidP="004D5D80">
      <w:r>
        <w:rPr>
          <w:noProof/>
          <w:sz w:val="24"/>
          <w:szCs w:val="24"/>
          <w14:ligatures w14:val="none"/>
        </w:rPr>
        <mc:AlternateContent>
          <mc:Choice Requires="wps">
            <w:drawing>
              <wp:anchor distT="0" distB="0" distL="114300" distR="114300" simplePos="0" relativeHeight="251681792" behindDoc="0" locked="0" layoutInCell="1" allowOverlap="1" wp14:anchorId="110AE5BE" wp14:editId="70904431">
                <wp:simplePos x="0" y="0"/>
                <wp:positionH relativeFrom="column">
                  <wp:posOffset>358252</wp:posOffset>
                </wp:positionH>
                <wp:positionV relativeFrom="paragraph">
                  <wp:posOffset>204657</wp:posOffset>
                </wp:positionV>
                <wp:extent cx="1319829" cy="311524"/>
                <wp:effectExtent l="57150" t="38100" r="52070" b="69850"/>
                <wp:wrapNone/>
                <wp:docPr id="1725128647" name="Rectangle: Rounded Corners 17"/>
                <wp:cNvGraphicFramePr/>
                <a:graphic xmlns:a="http://schemas.openxmlformats.org/drawingml/2006/main">
                  <a:graphicData uri="http://schemas.microsoft.com/office/word/2010/wordprocessingShape">
                    <wps:wsp>
                      <wps:cNvSpPr/>
                      <wps:spPr>
                        <a:xfrm>
                          <a:off x="0" y="0"/>
                          <a:ext cx="1319829" cy="311524"/>
                        </a:xfrm>
                        <a:prstGeom prst="roundRect">
                          <a:avLst/>
                        </a:prstGeom>
                      </wps:spPr>
                      <wps:style>
                        <a:lnRef idx="0">
                          <a:schemeClr val="accent1"/>
                        </a:lnRef>
                        <a:fillRef idx="3">
                          <a:schemeClr val="accent1"/>
                        </a:fillRef>
                        <a:effectRef idx="3">
                          <a:schemeClr val="accent1"/>
                        </a:effectRef>
                        <a:fontRef idx="minor">
                          <a:schemeClr val="lt1"/>
                        </a:fontRef>
                      </wps:style>
                      <wps:txbx>
                        <w:txbxContent>
                          <w:p w14:paraId="2FEF7B6C" w14:textId="772DA093" w:rsidR="00497549" w:rsidRDefault="00497549" w:rsidP="00497549">
                            <w:pPr>
                              <w:jc w:val="center"/>
                            </w:pPr>
                            <w:r>
                              <w:t>Data Warehouse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0AE5BE" id="_x0000_s1059" style="position:absolute;margin-left:28.2pt;margin-top:16.1pt;width:103.9pt;height:24.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" fillcolor="#186d95 [3028]" stroked="f">
                <v:fill color2="#145e80 [3172]" rotate="t" colors="0 #497491;.5 #106287;1 #08587c" focus="100%" type="gradient">
                  <o:fill v:ext="view" type="gradientUnscaled"/>
                </v:fill>
                <v:shadow on="t" color="black" opacity="41287f" offset="0,1.5pt"/>
                <v:textbox>
                  <w:txbxContent>
                    <w:p w14:paraId="2FEF7B6C" w14:textId="772DA093" w:rsidR="00497549" w:rsidRDefault="00497549" w:rsidP="00497549">
                      <w:pPr>
                        <w:jc w:val="center"/>
                      </w:pPr>
                      <w:r>
                        <w:t>Data Warehouse</w:t>
                      </w:r>
                    </w:p>
                  </w:txbxContent>
                </v:textbox>
              </v:roundrect>
            </w:pict>
          </mc:Fallback>
        </mc:AlternateContent>
      </w:r>
    </w:p>
    <w:p w14:paraId="18E24A5C" w14:textId="6B9CE29F" w:rsidR="00497549" w:rsidRDefault="00497549" w:rsidP="004D5D80">
      <w:r>
        <w:rPr>
          <w:noProof/>
          <w14:ligatures w14:val="none"/>
        </w:rPr>
        <mc:AlternateContent>
          <mc:Choice Requires="wps">
            <w:drawing>
              <wp:anchor distT="0" distB="0" distL="114300" distR="114300" simplePos="0" relativeHeight="251686912" behindDoc="0" locked="0" layoutInCell="1" allowOverlap="1" wp14:anchorId="38EA5A01" wp14:editId="5ACCD26E">
                <wp:simplePos x="0" y="0"/>
                <wp:positionH relativeFrom="column">
                  <wp:posOffset>990189</wp:posOffset>
                </wp:positionH>
                <wp:positionV relativeFrom="paragraph">
                  <wp:posOffset>231588</wp:posOffset>
                </wp:positionV>
                <wp:extent cx="0" cy="328482"/>
                <wp:effectExtent l="76200" t="0" r="76200" b="52705"/>
                <wp:wrapNone/>
                <wp:docPr id="329071332" name="Straight Arrow Connector 20"/>
                <wp:cNvGraphicFramePr/>
                <a:graphic xmlns:a="http://schemas.openxmlformats.org/drawingml/2006/main">
                  <a:graphicData uri="http://schemas.microsoft.com/office/word/2010/wordprocessingShape">
                    <wps:wsp>
                      <wps:cNvCnPr/>
                      <wps:spPr>
                        <a:xfrm>
                          <a:off x="0" y="0"/>
                          <a:ext cx="0" cy="328482"/>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1167A614" id="Straight Arrow Connector 20" o:spid="_x0000_s1026" type="#_x0000_t32" style="position:absolute;margin-left:77.95pt;margin-top:18.25pt;width:0;height:25.8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" strokecolor="#156082 [3204]" strokeweight="1.5pt">
                <v:stroke endarrow="block" joinstyle="miter"/>
              </v:shape>
            </w:pict>
          </mc:Fallback>
        </mc:AlternateContent>
      </w:r>
    </w:p>
    <w:p w14:paraId="3472D8FC" w14:textId="4170A08F" w:rsidR="00497549" w:rsidRDefault="00497549" w:rsidP="00497549">
      <w:pPr>
        <w:tabs>
          <w:tab w:val="center" w:pos="4513"/>
        </w:tabs>
      </w:pPr>
      <w:r>
        <w:rPr>
          <w:noProof/>
          <w:sz w:val="24"/>
          <w:szCs w:val="24"/>
          <w14:ligatures w14:val="none"/>
        </w:rPr>
        <mc:AlternateContent>
          <mc:Choice Requires="wps">
            <w:drawing>
              <wp:anchor distT="0" distB="0" distL="114300" distR="114300" simplePos="0" relativeHeight="251683840" behindDoc="0" locked="0" layoutInCell="1" allowOverlap="1" wp14:anchorId="34C60151" wp14:editId="6F222AAB">
                <wp:simplePos x="0" y="0"/>
                <wp:positionH relativeFrom="column">
                  <wp:posOffset>352798</wp:posOffset>
                </wp:positionH>
                <wp:positionV relativeFrom="paragraph">
                  <wp:posOffset>274470</wp:posOffset>
                </wp:positionV>
                <wp:extent cx="1319829" cy="316903"/>
                <wp:effectExtent l="57150" t="38100" r="52070" b="83185"/>
                <wp:wrapNone/>
                <wp:docPr id="123976613" name="Rectangle: Rounded Corners 17"/>
                <wp:cNvGraphicFramePr/>
                <a:graphic xmlns:a="http://schemas.openxmlformats.org/drawingml/2006/main">
                  <a:graphicData uri="http://schemas.microsoft.com/office/word/2010/wordprocessingShape">
                    <wps:wsp>
                      <wps:cNvSpPr/>
                      <wps:spPr>
                        <a:xfrm>
                          <a:off x="0" y="0"/>
                          <a:ext cx="1319829" cy="316903"/>
                        </a:xfrm>
                        <a:prstGeom prst="roundRect">
                          <a:avLst/>
                        </a:prstGeom>
                      </wps:spPr>
                      <wps:style>
                        <a:lnRef idx="0">
                          <a:schemeClr val="accent1"/>
                        </a:lnRef>
                        <a:fillRef idx="3">
                          <a:schemeClr val="accent1"/>
                        </a:fillRef>
                        <a:effectRef idx="3">
                          <a:schemeClr val="accent1"/>
                        </a:effectRef>
                        <a:fontRef idx="minor">
                          <a:schemeClr val="lt1"/>
                        </a:fontRef>
                      </wps:style>
                      <wps:txbx>
                        <w:txbxContent>
                          <w:p w14:paraId="6C87B8B0" w14:textId="7FC8A8B0" w:rsidR="00497549" w:rsidRDefault="00497549" w:rsidP="00497549">
                            <w:pPr>
                              <w:jc w:val="center"/>
                            </w:pPr>
                            <w:r>
                              <w:t>BI &amp; Reporting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C60151" id="_x0000_s1060" style="position:absolute;margin-left:27.8pt;margin-top:21.6pt;width:103.9pt;height:24.9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" fillcolor="#186d95 [3028]" stroked="f">
                <v:fill color2="#145e80 [3172]" rotate="t" colors="0 #497491;.5 #106287;1 #08587c" focus="100%" type="gradient">
                  <o:fill v:ext="view" type="gradientUnscaled"/>
                </v:fill>
                <v:shadow on="t" color="black" opacity="41287f" offset="0,1.5pt"/>
                <v:textbox>
                  <w:txbxContent>
                    <w:p w14:paraId="6C87B8B0" w14:textId="7FC8A8B0" w:rsidR="00497549" w:rsidRDefault="00497549" w:rsidP="00497549">
                      <w:pPr>
                        <w:jc w:val="center"/>
                      </w:pPr>
                      <w:r>
                        <w:t>BI &amp; Reporting</w:t>
                      </w:r>
                    </w:p>
                  </w:txbxContent>
                </v:textbox>
              </v:roundrect>
            </w:pict>
          </mc:Fallback>
        </mc:AlternateContent>
      </w:r>
      <w:r>
        <w:tab/>
      </w:r>
    </w:p>
    <w:p w14:paraId="1CA1A8F8" w14:textId="7EE51A1C" w:rsidR="00497549" w:rsidRDefault="00497549" w:rsidP="004D5D80"/>
    <w:p w14:paraId="1C473462" w14:textId="6689F642" w:rsidR="004D5D80" w:rsidRDefault="00497549" w:rsidP="004D5D80">
      <w:r>
        <w:rPr>
          <w:noProof/>
        </w:rPr>
        <mc:AlternateContent>
          <mc:Choice Requires="wps">
            <w:drawing>
              <wp:anchor distT="0" distB="0" distL="114300" distR="114300" simplePos="0" relativeHeight="251688960" behindDoc="0" locked="0" layoutInCell="1" allowOverlap="1" wp14:anchorId="2B6A3DCE" wp14:editId="0A76425E">
                <wp:simplePos x="0" y="0"/>
                <wp:positionH relativeFrom="column">
                  <wp:posOffset>306593</wp:posOffset>
                </wp:positionH>
                <wp:positionV relativeFrom="paragraph">
                  <wp:posOffset>106232</wp:posOffset>
                </wp:positionV>
                <wp:extent cx="4480560" cy="247426"/>
                <wp:effectExtent l="0" t="0" r="0" b="635"/>
                <wp:wrapNone/>
                <wp:docPr id="1337102007" name="Text Box 1"/>
                <wp:cNvGraphicFramePr/>
                <a:graphic xmlns:a="http://schemas.openxmlformats.org/drawingml/2006/main">
                  <a:graphicData uri="http://schemas.microsoft.com/office/word/2010/wordprocessingShape">
                    <wps:wsp>
                      <wps:cNvSpPr txBox="1"/>
                      <wps:spPr>
                        <a:xfrm>
                          <a:off x="0" y="0"/>
                          <a:ext cx="4480560" cy="247426"/>
                        </a:xfrm>
                        <a:prstGeom prst="rect">
                          <a:avLst/>
                        </a:prstGeom>
                        <a:solidFill>
                          <a:prstClr val="white"/>
                        </a:solidFill>
                        <a:ln>
                          <a:noFill/>
                        </a:ln>
                      </wps:spPr>
                      <wps:txbx>
                        <w:txbxContent>
                          <w:p w14:paraId="4136CDFA" w14:textId="5FC3FC86" w:rsidR="00497549" w:rsidRPr="00F57470" w:rsidRDefault="00497549" w:rsidP="00497549">
                            <w:pPr>
                              <w:pStyle w:val="Caption"/>
                              <w:rPr>
                                <w:noProof/>
                                <w14:ligatures w14:val="none"/>
                              </w:rPr>
                            </w:pPr>
                            <w:bookmarkStart w:id="3" w:name="_Toc225254423"/>
                            <w:r>
                              <w:t xml:space="preserve">Figure </w:t>
                            </w:r>
                            <w:fldSimple w:instr=" SEQ Figure \* ARABIC ">
                              <w:r w:rsidR="009C5CE5">
                                <w:rPr>
                                  <w:noProof/>
                                </w:rPr>
                                <w:t>1</w:t>
                              </w:r>
                              <w:bookmarkEnd w:id="3"/>
                            </w:fldSimple>
                            <w:r w:rsidR="00BA2C78">
                              <w:t>:</w:t>
                            </w:r>
                            <w:r w:rsidR="0063068D">
                              <w:t xml:space="preserve"> </w:t>
                            </w:r>
                            <w:r w:rsidR="0063068D" w:rsidRPr="00BA2C78">
                              <w:rPr>
                                <w:b/>
                                <w:bCs/>
                              </w:rPr>
                              <w:t>Data Warehouse Architecture for DHL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6A3DCE" id="_x0000_s1061" type="#_x0000_t202" style="position:absolute;margin-left:24.15pt;margin-top:8.35pt;width:352.8pt;height:1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" stroked="f">
                <v:textbox inset="0,0,0,0">
                  <w:txbxContent>
                    <w:p w14:paraId="4136CDFA" w14:textId="5FC3FC86" w:rsidR="00497549" w:rsidRPr="00F57470" w:rsidRDefault="00497549" w:rsidP="00497549">
                      <w:pPr>
                        <w:pStyle w:val="Caption"/>
                        <w:rPr>
                          <w:noProof/>
                          <w14:ligatures w14:val="none"/>
                        </w:rPr>
                      </w:pPr>
                      <w:bookmarkStart w:id="4" w:name="_Toc225254423"/>
                      <w:r>
                        <w:t xml:space="preserve">Figure </w:t>
                      </w:r>
                      <w:fldSimple w:instr=" SEQ Figure \* ARABIC ">
                        <w:r w:rsidR="009C5CE5">
                          <w:rPr>
                            <w:noProof/>
                          </w:rPr>
                          <w:t>1</w:t>
                        </w:r>
                        <w:bookmarkEnd w:id="4"/>
                      </w:fldSimple>
                      <w:r w:rsidR="00BA2C78">
                        <w:t>:</w:t>
                      </w:r>
                      <w:r w:rsidR="0063068D">
                        <w:t xml:space="preserve"> </w:t>
                      </w:r>
                      <w:r w:rsidR="0063068D" w:rsidRPr="00BA2C78">
                        <w:rPr>
                          <w:b/>
                          <w:bCs/>
                        </w:rPr>
                        <w:t>Data Warehouse Architecture for DHL</w:t>
                      </w:r>
                    </w:p>
                  </w:txbxContent>
                </v:textbox>
              </v:shape>
            </w:pict>
          </mc:Fallback>
        </mc:AlternateContent>
      </w:r>
    </w:p>
    <w:p w14:paraId="41B1697D" w14:textId="77777777" w:rsidR="00497549" w:rsidRDefault="00497549" w:rsidP="004D5D80"/>
    <w:p w14:paraId="48297846" w14:textId="77777777" w:rsidR="00497549" w:rsidRPr="004D5D80" w:rsidRDefault="00497549" w:rsidP="004D5D80"/>
    <w:p w14:paraId="6FAF904D" w14:textId="70FBD54B" w:rsidR="008F3714" w:rsidRDefault="002C7E47" w:rsidP="002C7E47">
      <w:pPr>
        <w:pStyle w:val="Heading1"/>
        <w:numPr>
          <w:ilvl w:val="1"/>
          <w:numId w:val="1"/>
        </w:numPr>
      </w:pPr>
      <w:bookmarkStart w:id="5" w:name="_Toc225447857"/>
      <w:r w:rsidRPr="002C7E47">
        <w:t>Data Marts for Decision Making</w:t>
      </w:r>
      <w:bookmarkEnd w:id="5"/>
    </w:p>
    <w:p w14:paraId="1A251BCD" w14:textId="52A9160E" w:rsidR="002C7E47" w:rsidRDefault="002C7E47" w:rsidP="002C7E47">
      <w:pPr>
        <w:spacing w:after="0" w:line="240" w:lineRule="auto"/>
        <w:rPr>
          <w:rFonts w:eastAsia="Times New Roman" w:cs="Times New Roman"/>
          <w:kern w:val="0"/>
          <w:sz w:val="24"/>
          <w:szCs w:val="24"/>
          <w:lang w:eastAsia="en-GB"/>
          <w14:ligatures w14:val="none"/>
        </w:rPr>
      </w:pPr>
      <w:r w:rsidRPr="002C7E47">
        <w:rPr>
          <w:rFonts w:eastAsia="Times New Roman" w:cs="Times New Roman"/>
          <w:kern w:val="0"/>
          <w:sz w:val="24"/>
          <w:szCs w:val="24"/>
          <w:lang w:eastAsia="en-GB"/>
          <w14:ligatures w14:val="none"/>
        </w:rPr>
        <w:t>Data marts are smaller, specialised subsets of a data warehouse that are intended to meet the specific requirements of various departments within an organisation. Instead of accessing the entire data warehouse, users can work with a specific dataset relevant to their role, which improves performance and makes analysis easier</w:t>
      </w:r>
      <w:sdt>
        <w:sdtPr>
          <w:rPr>
            <w:rFonts w:eastAsia="Times New Roman" w:cs="Times New Roman"/>
            <w:kern w:val="0"/>
            <w:sz w:val="24"/>
            <w:szCs w:val="24"/>
            <w:lang w:eastAsia="en-GB"/>
            <w14:ligatures w14:val="none"/>
          </w:rPr>
          <w:id w:val="-128167324"/>
          <w:citation/>
        </w:sdtPr>
        <w:sdtContent>
          <w:r>
            <w:rPr>
              <w:rFonts w:eastAsia="Times New Roman" w:cs="Times New Roman"/>
              <w:kern w:val="0"/>
              <w:sz w:val="24"/>
              <w:szCs w:val="24"/>
              <w:lang w:eastAsia="en-GB"/>
              <w14:ligatures w14:val="none"/>
            </w:rPr>
            <w:fldChar w:fldCharType="begin"/>
          </w:r>
          <w:r w:rsidR="00986AB8">
            <w:rPr>
              <w:rFonts w:eastAsia="Times New Roman" w:cs="Times New Roman"/>
              <w:kern w:val="0"/>
              <w:sz w:val="24"/>
              <w:szCs w:val="24"/>
              <w:lang w:val="en-US" w:eastAsia="en-GB"/>
              <w14:ligatures w14:val="none"/>
            </w:rPr>
            <w:instrText xml:space="preserve">CITATION RKi13 \l 1033 </w:instrText>
          </w:r>
          <w:r>
            <w:rPr>
              <w:rFonts w:eastAsia="Times New Roman" w:cs="Times New Roman"/>
              <w:kern w:val="0"/>
              <w:sz w:val="24"/>
              <w:szCs w:val="24"/>
              <w:lang w:eastAsia="en-GB"/>
              <w14:ligatures w14:val="none"/>
            </w:rPr>
            <w:fldChar w:fldCharType="separate"/>
          </w:r>
          <w:r w:rsidR="00716A95">
            <w:rPr>
              <w:rFonts w:eastAsia="Times New Roman" w:cs="Times New Roman"/>
              <w:noProof/>
              <w:kern w:val="0"/>
              <w:sz w:val="24"/>
              <w:szCs w:val="24"/>
              <w:lang w:val="en-US" w:eastAsia="en-GB"/>
              <w14:ligatures w14:val="none"/>
            </w:rPr>
            <w:t xml:space="preserve"> </w:t>
          </w:r>
          <w:r w:rsidR="00716A95" w:rsidRPr="00716A95">
            <w:rPr>
              <w:rFonts w:eastAsia="Times New Roman" w:cs="Times New Roman"/>
              <w:noProof/>
              <w:kern w:val="0"/>
              <w:sz w:val="24"/>
              <w:szCs w:val="24"/>
              <w:lang w:val="en-US" w:eastAsia="en-GB"/>
              <w14:ligatures w14:val="none"/>
            </w:rPr>
            <w:t>[2]</w:t>
          </w:r>
          <w:r>
            <w:rPr>
              <w:rFonts w:eastAsia="Times New Roman" w:cs="Times New Roman"/>
              <w:kern w:val="0"/>
              <w:sz w:val="24"/>
              <w:szCs w:val="24"/>
              <w:lang w:eastAsia="en-GB"/>
              <w14:ligatures w14:val="none"/>
            </w:rPr>
            <w:fldChar w:fldCharType="end"/>
          </w:r>
        </w:sdtContent>
      </w:sdt>
      <w:r>
        <w:rPr>
          <w:rFonts w:eastAsia="Times New Roman" w:cs="Times New Roman"/>
          <w:kern w:val="0"/>
          <w:sz w:val="24"/>
          <w:szCs w:val="24"/>
          <w:lang w:eastAsia="en-GB"/>
          <w14:ligatures w14:val="none"/>
        </w:rPr>
        <w:t>.</w:t>
      </w:r>
      <w:r w:rsidRPr="002C7E47">
        <w:rPr>
          <w:rFonts w:eastAsia="Times New Roman" w:cs="Times New Roman"/>
          <w:kern w:val="0"/>
          <w:sz w:val="24"/>
          <w:szCs w:val="24"/>
          <w:lang w:eastAsia="en-GB"/>
          <w14:ligatures w14:val="none"/>
        </w:rPr>
        <w:t xml:space="preserve"> Data marts can help DHL Supply Chain make decisions across finance, operations, and sales.</w:t>
      </w:r>
    </w:p>
    <w:p w14:paraId="1567420C" w14:textId="77777777" w:rsidR="002C7E47" w:rsidRDefault="002C7E47" w:rsidP="002C7E47">
      <w:pPr>
        <w:spacing w:after="0" w:line="240" w:lineRule="auto"/>
        <w:rPr>
          <w:rFonts w:eastAsia="Times New Roman" w:cs="Times New Roman"/>
          <w:kern w:val="0"/>
          <w:sz w:val="24"/>
          <w:szCs w:val="24"/>
          <w:lang w:eastAsia="en-GB"/>
          <w14:ligatures w14:val="none"/>
        </w:rPr>
      </w:pPr>
    </w:p>
    <w:p w14:paraId="5C3A350B" w14:textId="4CD68A25" w:rsidR="002C7E47" w:rsidRDefault="002C7E47" w:rsidP="002C7E47">
      <w:pPr>
        <w:spacing w:after="0" w:line="240" w:lineRule="auto"/>
        <w:rPr>
          <w:rFonts w:eastAsia="Times New Roman" w:cs="Times New Roman"/>
          <w:kern w:val="0"/>
          <w:sz w:val="24"/>
          <w:szCs w:val="24"/>
          <w:lang w:eastAsia="en-GB"/>
          <w14:ligatures w14:val="none"/>
        </w:rPr>
      </w:pPr>
      <w:r w:rsidRPr="002C7E47">
        <w:rPr>
          <w:rFonts w:eastAsia="Times New Roman" w:cs="Times New Roman"/>
          <w:kern w:val="0"/>
          <w:sz w:val="24"/>
          <w:szCs w:val="24"/>
          <w:lang w:eastAsia="en-GB"/>
          <w14:ligatures w14:val="none"/>
        </w:rPr>
        <w:t xml:space="preserve">A </w:t>
      </w:r>
      <w:r w:rsidRPr="002C7E47">
        <w:rPr>
          <w:rFonts w:eastAsia="Times New Roman" w:cs="Times New Roman"/>
          <w:kern w:val="0"/>
          <w:sz w:val="24"/>
          <w:szCs w:val="24"/>
          <w:u w:val="single"/>
          <w:lang w:eastAsia="en-GB"/>
          <w14:ligatures w14:val="none"/>
        </w:rPr>
        <w:t>finance data mart</w:t>
      </w:r>
      <w:r w:rsidRPr="002C7E47">
        <w:rPr>
          <w:rFonts w:eastAsia="Times New Roman" w:cs="Times New Roman"/>
          <w:kern w:val="0"/>
          <w:sz w:val="24"/>
          <w:szCs w:val="24"/>
          <w:lang w:eastAsia="en-GB"/>
          <w14:ligatures w14:val="none"/>
        </w:rPr>
        <w:t xml:space="preserve"> would focus on financial performance metrics like revenue per shipment, operational costs, and profit margins. DHL could analyse transportation costs, fuel expenses, labour costs, and contract profitability. This data mart enables financial managers to identify cost inefficiencies, monitor budgets, and support strategic financial planning.</w:t>
      </w:r>
      <w:sdt>
        <w:sdtPr>
          <w:rPr>
            <w:rFonts w:eastAsia="Times New Roman" w:cs="Times New Roman"/>
            <w:kern w:val="0"/>
            <w:sz w:val="24"/>
            <w:szCs w:val="24"/>
            <w:lang w:eastAsia="en-GB"/>
            <w14:ligatures w14:val="none"/>
          </w:rPr>
          <w:id w:val="-492560049"/>
          <w:citation/>
        </w:sdtPr>
        <w:sdtContent>
          <w:r>
            <w:rPr>
              <w:rFonts w:eastAsia="Times New Roman" w:cs="Times New Roman"/>
              <w:kern w:val="0"/>
              <w:sz w:val="24"/>
              <w:szCs w:val="24"/>
              <w:lang w:eastAsia="en-GB"/>
              <w14:ligatures w14:val="none"/>
            </w:rPr>
            <w:fldChar w:fldCharType="begin"/>
          </w:r>
          <w:r>
            <w:rPr>
              <w:rFonts w:eastAsia="Times New Roman" w:cs="Times New Roman"/>
              <w:kern w:val="0"/>
              <w:sz w:val="24"/>
              <w:szCs w:val="24"/>
              <w:lang w:val="en-US" w:eastAsia="en-GB"/>
              <w14:ligatures w14:val="none"/>
            </w:rPr>
            <w:instrText xml:space="preserve"> CITATION TCo15 \l 1033 </w:instrText>
          </w:r>
          <w:r>
            <w:rPr>
              <w:rFonts w:eastAsia="Times New Roman" w:cs="Times New Roman"/>
              <w:kern w:val="0"/>
              <w:sz w:val="24"/>
              <w:szCs w:val="24"/>
              <w:lang w:eastAsia="en-GB"/>
              <w14:ligatures w14:val="none"/>
            </w:rPr>
            <w:fldChar w:fldCharType="separate"/>
          </w:r>
          <w:r w:rsidR="00716A95">
            <w:rPr>
              <w:rFonts w:eastAsia="Times New Roman" w:cs="Times New Roman"/>
              <w:noProof/>
              <w:kern w:val="0"/>
              <w:sz w:val="24"/>
              <w:szCs w:val="24"/>
              <w:lang w:val="en-US" w:eastAsia="en-GB"/>
              <w14:ligatures w14:val="none"/>
            </w:rPr>
            <w:t xml:space="preserve"> </w:t>
          </w:r>
          <w:r w:rsidR="00716A95" w:rsidRPr="00716A95">
            <w:rPr>
              <w:rFonts w:eastAsia="Times New Roman" w:cs="Times New Roman"/>
              <w:noProof/>
              <w:kern w:val="0"/>
              <w:sz w:val="24"/>
              <w:szCs w:val="24"/>
              <w:lang w:val="en-US" w:eastAsia="en-GB"/>
              <w14:ligatures w14:val="none"/>
            </w:rPr>
            <w:t>[3]</w:t>
          </w:r>
          <w:r>
            <w:rPr>
              <w:rFonts w:eastAsia="Times New Roman" w:cs="Times New Roman"/>
              <w:kern w:val="0"/>
              <w:sz w:val="24"/>
              <w:szCs w:val="24"/>
              <w:lang w:eastAsia="en-GB"/>
              <w14:ligatures w14:val="none"/>
            </w:rPr>
            <w:fldChar w:fldCharType="end"/>
          </w:r>
        </w:sdtContent>
      </w:sdt>
    </w:p>
    <w:p w14:paraId="04741BDD" w14:textId="77777777" w:rsidR="002C7E47" w:rsidRDefault="002C7E47" w:rsidP="002C7E47">
      <w:pPr>
        <w:spacing w:after="0" w:line="240" w:lineRule="auto"/>
        <w:rPr>
          <w:rFonts w:eastAsia="Times New Roman" w:cs="Times New Roman"/>
          <w:kern w:val="0"/>
          <w:sz w:val="24"/>
          <w:szCs w:val="24"/>
          <w:lang w:eastAsia="en-GB"/>
          <w14:ligatures w14:val="none"/>
        </w:rPr>
      </w:pPr>
    </w:p>
    <w:p w14:paraId="1752228B" w14:textId="27449D62" w:rsidR="002C7E47" w:rsidRPr="002C7E47" w:rsidRDefault="002C7E47" w:rsidP="002C7E47">
      <w:pPr>
        <w:spacing w:after="0" w:line="240" w:lineRule="auto"/>
        <w:rPr>
          <w:rFonts w:eastAsia="Times New Roman" w:cs="Times New Roman"/>
          <w:kern w:val="0"/>
          <w:sz w:val="24"/>
          <w:szCs w:val="24"/>
          <w:lang w:eastAsia="en-GB"/>
          <w14:ligatures w14:val="none"/>
        </w:rPr>
      </w:pPr>
      <w:r w:rsidRPr="002C7E47">
        <w:rPr>
          <w:rFonts w:eastAsia="Times New Roman" w:cs="Times New Roman"/>
          <w:kern w:val="0"/>
          <w:sz w:val="24"/>
          <w:szCs w:val="24"/>
          <w:lang w:eastAsia="en-GB"/>
          <w14:ligatures w14:val="none"/>
        </w:rPr>
        <w:t xml:space="preserve">An </w:t>
      </w:r>
      <w:r w:rsidRPr="002C7E47">
        <w:rPr>
          <w:rFonts w:eastAsia="Times New Roman" w:cs="Times New Roman"/>
          <w:kern w:val="0"/>
          <w:sz w:val="24"/>
          <w:szCs w:val="24"/>
          <w:u w:val="single"/>
          <w:lang w:eastAsia="en-GB"/>
          <w14:ligatures w14:val="none"/>
        </w:rPr>
        <w:t>operations data mart</w:t>
      </w:r>
      <w:r w:rsidRPr="002C7E47">
        <w:rPr>
          <w:rFonts w:eastAsia="Times New Roman" w:cs="Times New Roman"/>
          <w:kern w:val="0"/>
          <w:sz w:val="24"/>
          <w:szCs w:val="24"/>
          <w:lang w:eastAsia="en-GB"/>
          <w14:ligatures w14:val="none"/>
        </w:rPr>
        <w:t xml:space="preserve"> would include data on logistics performance, such as delivery times, warehouse productivity, and fleet utilisation. DHL managers, for example, could examine regional average delivery times, identify delays in specific distribution </w:t>
      </w:r>
      <w:r w:rsidR="002C4C54" w:rsidRPr="002C7E47">
        <w:rPr>
          <w:rFonts w:eastAsia="Times New Roman" w:cs="Times New Roman"/>
          <w:kern w:val="0"/>
          <w:sz w:val="24"/>
          <w:szCs w:val="24"/>
          <w:lang w:eastAsia="en-GB"/>
          <w14:ligatures w14:val="none"/>
        </w:rPr>
        <w:t>centres</w:t>
      </w:r>
      <w:r w:rsidRPr="002C7E47">
        <w:rPr>
          <w:rFonts w:eastAsia="Times New Roman" w:cs="Times New Roman"/>
          <w:kern w:val="0"/>
          <w:sz w:val="24"/>
          <w:szCs w:val="24"/>
          <w:lang w:eastAsia="en-GB"/>
          <w14:ligatures w14:val="none"/>
        </w:rPr>
        <w:t>, and assess vehicle performance. This enables the organisation to optimise routes, improve operational efficiency, and reduce delays, all of which are critical to maintaining service quality.</w:t>
      </w:r>
    </w:p>
    <w:p w14:paraId="0EC38286" w14:textId="77777777" w:rsidR="002C7E47" w:rsidRDefault="002C7E47" w:rsidP="002C7E47">
      <w:pPr>
        <w:spacing w:after="0" w:line="240" w:lineRule="auto"/>
        <w:rPr>
          <w:rFonts w:eastAsia="Times New Roman" w:cs="Times New Roman"/>
          <w:kern w:val="0"/>
          <w:sz w:val="24"/>
          <w:szCs w:val="24"/>
          <w:lang w:eastAsia="en-GB"/>
          <w14:ligatures w14:val="none"/>
        </w:rPr>
      </w:pPr>
    </w:p>
    <w:p w14:paraId="55F4CC6E" w14:textId="77777777" w:rsidR="002C7E47" w:rsidRDefault="002C7E47" w:rsidP="002C7E47">
      <w:pPr>
        <w:spacing w:after="0" w:line="240" w:lineRule="auto"/>
        <w:rPr>
          <w:rFonts w:eastAsia="Times New Roman" w:cs="Times New Roman"/>
          <w:kern w:val="0"/>
          <w:sz w:val="24"/>
          <w:szCs w:val="24"/>
          <w:lang w:eastAsia="en-GB"/>
          <w14:ligatures w14:val="none"/>
        </w:rPr>
      </w:pPr>
      <w:r w:rsidRPr="002C7E47">
        <w:rPr>
          <w:rFonts w:eastAsia="Times New Roman" w:cs="Times New Roman"/>
          <w:kern w:val="0"/>
          <w:sz w:val="24"/>
          <w:szCs w:val="24"/>
          <w:lang w:eastAsia="en-GB"/>
          <w14:ligatures w14:val="none"/>
        </w:rPr>
        <w:lastRenderedPageBreak/>
        <w:t xml:space="preserve">A </w:t>
      </w:r>
      <w:r w:rsidRPr="002C7E47">
        <w:rPr>
          <w:rFonts w:eastAsia="Times New Roman" w:cs="Times New Roman"/>
          <w:kern w:val="0"/>
          <w:sz w:val="24"/>
          <w:szCs w:val="24"/>
          <w:u w:val="single"/>
          <w:lang w:eastAsia="en-GB"/>
          <w14:ligatures w14:val="none"/>
        </w:rPr>
        <w:t>sales and customer data mart</w:t>
      </w:r>
      <w:r w:rsidRPr="002C7E47">
        <w:rPr>
          <w:rFonts w:eastAsia="Times New Roman" w:cs="Times New Roman"/>
          <w:kern w:val="0"/>
          <w:sz w:val="24"/>
          <w:szCs w:val="24"/>
          <w:lang w:eastAsia="en-GB"/>
          <w14:ligatures w14:val="none"/>
        </w:rPr>
        <w:t xml:space="preserve"> would provide information about customer behaviour, contract performance, and service level agreement (SLA) compliance. DHL could use this information to segment customers, assess the performance of key accounts, and identify ways to improve customer satisfaction. For example, analysing SLA breaches can assist the company in resolving service issues and strengthening client relationships.</w:t>
      </w:r>
    </w:p>
    <w:p w14:paraId="12C53003" w14:textId="77777777" w:rsidR="002C7E47" w:rsidRDefault="002C7E47" w:rsidP="002C7E47">
      <w:pPr>
        <w:spacing w:after="0" w:line="240" w:lineRule="auto"/>
        <w:rPr>
          <w:rFonts w:eastAsia="Times New Roman" w:cs="Times New Roman"/>
          <w:kern w:val="0"/>
          <w:sz w:val="24"/>
          <w:szCs w:val="24"/>
          <w:lang w:eastAsia="en-GB"/>
          <w14:ligatures w14:val="none"/>
        </w:rPr>
      </w:pPr>
    </w:p>
    <w:p w14:paraId="7947880D" w14:textId="6A463D37" w:rsidR="002C7E47" w:rsidRPr="002C7E47" w:rsidRDefault="002C7E47" w:rsidP="002C7E47">
      <w:pPr>
        <w:spacing w:after="0" w:line="240" w:lineRule="auto"/>
        <w:rPr>
          <w:rFonts w:eastAsia="Times New Roman" w:cs="Times New Roman"/>
          <w:kern w:val="0"/>
          <w:sz w:val="24"/>
          <w:szCs w:val="24"/>
          <w:lang w:eastAsia="en-GB"/>
          <w14:ligatures w14:val="none"/>
        </w:rPr>
      </w:pPr>
      <w:r w:rsidRPr="002C7E47">
        <w:rPr>
          <w:rFonts w:eastAsia="Times New Roman" w:cs="Times New Roman"/>
          <w:kern w:val="0"/>
          <w:sz w:val="24"/>
          <w:szCs w:val="24"/>
          <w:lang w:eastAsia="en-GB"/>
          <w14:ligatures w14:val="none"/>
        </w:rPr>
        <w:t>The primary benefit of using data marts is that they provide faster access to relevant data and allow departments to focus on specific performance indicators rather than being overwhelmed by large amounts of irrelevant information [2]. Furthermore, data marts facilitate better decision-making by providing targeted insights that are aligned with business objectives.</w:t>
      </w:r>
      <w:r w:rsidRPr="002C7E47">
        <w:rPr>
          <w:rFonts w:eastAsia="Times New Roman" w:cs="Times New Roman"/>
          <w:kern w:val="0"/>
          <w:sz w:val="24"/>
          <w:szCs w:val="24"/>
          <w:lang w:eastAsia="en-GB"/>
          <w14:ligatures w14:val="none"/>
        </w:rPr>
        <w:br/>
      </w:r>
      <w:r w:rsidRPr="002C7E47">
        <w:rPr>
          <w:rFonts w:eastAsia="Times New Roman" w:cs="Times New Roman"/>
          <w:kern w:val="0"/>
          <w:sz w:val="24"/>
          <w:szCs w:val="24"/>
          <w:lang w:eastAsia="en-GB"/>
          <w14:ligatures w14:val="none"/>
        </w:rPr>
        <w:br/>
        <w:t>Overall, using data marts in a data warehouse environment allows DHL to convert large and complex datasets into meaningful, department-specific insights. This increases efficiency, visibility across operations, and allows for more effective, data-driven decision-making throughout the organisation.</w:t>
      </w:r>
      <w:sdt>
        <w:sdtPr>
          <w:rPr>
            <w:rFonts w:eastAsia="Times New Roman" w:cs="Times New Roman"/>
            <w:kern w:val="0"/>
            <w:sz w:val="24"/>
            <w:szCs w:val="24"/>
            <w:lang w:eastAsia="en-GB"/>
            <w14:ligatures w14:val="none"/>
          </w:rPr>
          <w:id w:val="-1268382628"/>
          <w:citation/>
        </w:sdtPr>
        <w:sdtContent>
          <w:r>
            <w:rPr>
              <w:rFonts w:eastAsia="Times New Roman" w:cs="Times New Roman"/>
              <w:kern w:val="0"/>
              <w:sz w:val="24"/>
              <w:szCs w:val="24"/>
              <w:lang w:eastAsia="en-GB"/>
              <w14:ligatures w14:val="none"/>
            </w:rPr>
            <w:fldChar w:fldCharType="begin"/>
          </w:r>
          <w:r>
            <w:rPr>
              <w:rFonts w:eastAsia="Times New Roman" w:cs="Times New Roman"/>
              <w:kern w:val="0"/>
              <w:sz w:val="24"/>
              <w:szCs w:val="24"/>
              <w:lang w:val="en-US" w:eastAsia="en-GB"/>
              <w14:ligatures w14:val="none"/>
            </w:rPr>
            <w:instrText xml:space="preserve"> CITATION www26 \l 1033 </w:instrText>
          </w:r>
          <w:r>
            <w:rPr>
              <w:rFonts w:eastAsia="Times New Roman" w:cs="Times New Roman"/>
              <w:kern w:val="0"/>
              <w:sz w:val="24"/>
              <w:szCs w:val="24"/>
              <w:lang w:eastAsia="en-GB"/>
              <w14:ligatures w14:val="none"/>
            </w:rPr>
            <w:fldChar w:fldCharType="separate"/>
          </w:r>
          <w:r w:rsidR="00716A95">
            <w:rPr>
              <w:rFonts w:eastAsia="Times New Roman" w:cs="Times New Roman"/>
              <w:noProof/>
              <w:kern w:val="0"/>
              <w:sz w:val="24"/>
              <w:szCs w:val="24"/>
              <w:lang w:val="en-US" w:eastAsia="en-GB"/>
              <w14:ligatures w14:val="none"/>
            </w:rPr>
            <w:t xml:space="preserve"> </w:t>
          </w:r>
          <w:r w:rsidR="00716A95" w:rsidRPr="00716A95">
            <w:rPr>
              <w:rFonts w:eastAsia="Times New Roman" w:cs="Times New Roman"/>
              <w:noProof/>
              <w:kern w:val="0"/>
              <w:sz w:val="24"/>
              <w:szCs w:val="24"/>
              <w:lang w:val="en-US" w:eastAsia="en-GB"/>
              <w14:ligatures w14:val="none"/>
            </w:rPr>
            <w:t>[5]</w:t>
          </w:r>
          <w:r>
            <w:rPr>
              <w:rFonts w:eastAsia="Times New Roman" w:cs="Times New Roman"/>
              <w:kern w:val="0"/>
              <w:sz w:val="24"/>
              <w:szCs w:val="24"/>
              <w:lang w:eastAsia="en-GB"/>
              <w14:ligatures w14:val="none"/>
            </w:rPr>
            <w:fldChar w:fldCharType="end"/>
          </w:r>
        </w:sdtContent>
      </w:sdt>
    </w:p>
    <w:p w14:paraId="040C67A3" w14:textId="77777777" w:rsidR="002C7E47" w:rsidRDefault="002C7E47" w:rsidP="002C7E47">
      <w:pPr>
        <w:spacing w:after="0" w:line="240" w:lineRule="auto"/>
        <w:rPr>
          <w:rFonts w:eastAsia="Times New Roman" w:cs="Times New Roman"/>
          <w:kern w:val="0"/>
          <w:sz w:val="24"/>
          <w:szCs w:val="24"/>
          <w:lang w:eastAsia="en-GB"/>
          <w14:ligatures w14:val="none"/>
        </w:rPr>
      </w:pPr>
    </w:p>
    <w:p w14:paraId="2FA09CC6" w14:textId="77777777" w:rsidR="00E0742A" w:rsidRDefault="00E0742A" w:rsidP="002C7E47">
      <w:pPr>
        <w:spacing w:after="0" w:line="240" w:lineRule="auto"/>
        <w:rPr>
          <w:rFonts w:eastAsia="Times New Roman" w:cs="Times New Roman"/>
          <w:kern w:val="0"/>
          <w:sz w:val="24"/>
          <w:szCs w:val="24"/>
          <w:lang w:eastAsia="en-GB"/>
          <w14:ligatures w14:val="none"/>
        </w:rPr>
      </w:pPr>
    </w:p>
    <w:p w14:paraId="231A6157" w14:textId="3E24C01D" w:rsidR="00E0742A" w:rsidRPr="002C7E47" w:rsidRDefault="00E0742A" w:rsidP="00E0742A">
      <w:pPr>
        <w:pStyle w:val="Heading1"/>
        <w:rPr>
          <w:rFonts w:eastAsia="Times New Roman"/>
          <w:lang w:eastAsia="en-GB"/>
        </w:rPr>
      </w:pPr>
      <w:bookmarkStart w:id="6" w:name="_Toc225447858"/>
      <w:r w:rsidRPr="00E0742A">
        <w:rPr>
          <w:rFonts w:eastAsia="Times New Roman"/>
          <w:lang w:eastAsia="en-GB"/>
        </w:rPr>
        <w:t>1.4 OLTP Normalisation vs Dimensional Modelling</w:t>
      </w:r>
      <w:bookmarkEnd w:id="6"/>
    </w:p>
    <w:p w14:paraId="2354D15E" w14:textId="77777777" w:rsidR="002C7E47" w:rsidRDefault="002C7E47" w:rsidP="002C7E47">
      <w:pPr>
        <w:spacing w:after="0" w:line="240" w:lineRule="auto"/>
        <w:rPr>
          <w:rFonts w:eastAsia="Times New Roman" w:cs="Times New Roman"/>
          <w:kern w:val="0"/>
          <w:sz w:val="24"/>
          <w:szCs w:val="24"/>
          <w:lang w:eastAsia="en-GB"/>
          <w14:ligatures w14:val="none"/>
        </w:rPr>
      </w:pPr>
    </w:p>
    <w:p w14:paraId="0FC2D886" w14:textId="7DC67B41" w:rsidR="002C7E47" w:rsidRDefault="00E0742A" w:rsidP="002C7E47">
      <w:pPr>
        <w:spacing w:after="0" w:line="240" w:lineRule="auto"/>
        <w:rPr>
          <w:rFonts w:eastAsia="Times New Roman" w:cs="Times New Roman"/>
          <w:kern w:val="0"/>
          <w:sz w:val="24"/>
          <w:szCs w:val="24"/>
          <w:lang w:eastAsia="en-GB"/>
          <w14:ligatures w14:val="none"/>
        </w:rPr>
      </w:pPr>
      <w:r w:rsidRPr="00E0742A">
        <w:rPr>
          <w:rFonts w:eastAsia="Times New Roman" w:cs="Times New Roman"/>
          <w:kern w:val="0"/>
          <w:sz w:val="24"/>
          <w:szCs w:val="24"/>
          <w:lang w:eastAsia="en-GB"/>
          <w14:ligatures w14:val="none"/>
        </w:rPr>
        <w:t xml:space="preserve">In database design, different modelling approaches are used depending on whether the system is intended for transactional processing or analytical purposes. OLTP systems typically use </w:t>
      </w:r>
      <w:r w:rsidRPr="00E0742A">
        <w:rPr>
          <w:rFonts w:eastAsia="Times New Roman" w:cs="Times New Roman"/>
          <w:b/>
          <w:bCs/>
          <w:kern w:val="0"/>
          <w:sz w:val="24"/>
          <w:szCs w:val="24"/>
          <w:lang w:eastAsia="en-GB"/>
          <w14:ligatures w14:val="none"/>
        </w:rPr>
        <w:t>normalisation</w:t>
      </w:r>
      <w:r w:rsidRPr="00E0742A">
        <w:rPr>
          <w:rFonts w:eastAsia="Times New Roman" w:cs="Times New Roman"/>
          <w:kern w:val="0"/>
          <w:sz w:val="24"/>
          <w:szCs w:val="24"/>
          <w:lang w:eastAsia="en-GB"/>
          <w14:ligatures w14:val="none"/>
        </w:rPr>
        <w:t xml:space="preserve">, while data warehouses use </w:t>
      </w:r>
      <w:r w:rsidRPr="00E0742A">
        <w:rPr>
          <w:rFonts w:eastAsia="Times New Roman" w:cs="Times New Roman"/>
          <w:b/>
          <w:bCs/>
          <w:kern w:val="0"/>
          <w:sz w:val="24"/>
          <w:szCs w:val="24"/>
          <w:lang w:eastAsia="en-GB"/>
          <w14:ligatures w14:val="none"/>
        </w:rPr>
        <w:t>dimensional modelling</w:t>
      </w:r>
      <w:r w:rsidRPr="00E0742A">
        <w:rPr>
          <w:rFonts w:eastAsia="Times New Roman" w:cs="Times New Roman"/>
          <w:kern w:val="0"/>
          <w:sz w:val="24"/>
          <w:szCs w:val="24"/>
          <w:lang w:eastAsia="en-GB"/>
          <w14:ligatures w14:val="none"/>
        </w:rPr>
        <w:t>. These two approaches serve different goals and are both relevant in the context of DHL Supply Chain.</w:t>
      </w:r>
    </w:p>
    <w:p w14:paraId="2E48EE51" w14:textId="77777777" w:rsidR="002F4C7F" w:rsidRDefault="002F4C7F" w:rsidP="002C7E47">
      <w:pPr>
        <w:spacing w:after="0" w:line="240" w:lineRule="auto"/>
        <w:rPr>
          <w:rFonts w:eastAsia="Times New Roman" w:cs="Times New Roman"/>
          <w:kern w:val="0"/>
          <w:sz w:val="24"/>
          <w:szCs w:val="24"/>
          <w:lang w:eastAsia="en-GB"/>
          <w14:ligatures w14:val="none"/>
        </w:rPr>
      </w:pPr>
    </w:p>
    <w:p w14:paraId="535CB6C5" w14:textId="3748150F" w:rsidR="002F4C7F" w:rsidRPr="002F4C7F" w:rsidRDefault="002F4C7F" w:rsidP="002F4C7F">
      <w:pPr>
        <w:spacing w:after="0" w:line="240" w:lineRule="auto"/>
        <w:rPr>
          <w:rFonts w:eastAsia="Times New Roman" w:cs="Times New Roman"/>
          <w:kern w:val="0"/>
          <w:sz w:val="24"/>
          <w:szCs w:val="24"/>
          <w:lang w:eastAsia="en-GB"/>
          <w14:ligatures w14:val="none"/>
        </w:rPr>
      </w:pPr>
      <w:r w:rsidRPr="002F4C7F">
        <w:rPr>
          <w:rFonts w:eastAsia="Times New Roman" w:cs="Times New Roman"/>
          <w:b/>
          <w:bCs/>
          <w:kern w:val="0"/>
          <w:sz w:val="24"/>
          <w:szCs w:val="24"/>
          <w:lang w:eastAsia="en-GB"/>
          <w14:ligatures w14:val="none"/>
        </w:rPr>
        <w:t xml:space="preserve">Normalisation </w:t>
      </w:r>
      <w:r w:rsidRPr="002F4C7F">
        <w:rPr>
          <w:rFonts w:eastAsia="Times New Roman" w:cs="Times New Roman"/>
          <w:kern w:val="0"/>
          <w:sz w:val="24"/>
          <w:szCs w:val="24"/>
          <w:lang w:eastAsia="en-GB"/>
          <w14:ligatures w14:val="none"/>
        </w:rPr>
        <w:t>is a design technique used in OLTP systems to organise data into multiple related tables, reducing redundancy and improving data integrity. In highly normalised databases, data is divided into smaller tables that are linked together by relationships, allowing for efficient and consistent updates, inserts, and deletions. This approach is appropriate for DHL's OMS, WMS, and TMS systems, which require real-time accuracy. To avoid duplication and ensure consistency throughout the system, customer information, shipment records, and inventory data may be stored in separate tables.</w:t>
      </w:r>
      <w:sdt>
        <w:sdtPr>
          <w:rPr>
            <w:rFonts w:eastAsia="Times New Roman" w:cs="Times New Roman"/>
            <w:kern w:val="0"/>
            <w:sz w:val="24"/>
            <w:szCs w:val="24"/>
            <w:lang w:eastAsia="en-GB"/>
            <w14:ligatures w14:val="none"/>
          </w:rPr>
          <w:id w:val="1586193015"/>
          <w:citation/>
        </w:sdtPr>
        <w:sdtContent>
          <w:r>
            <w:rPr>
              <w:rFonts w:eastAsia="Times New Roman" w:cs="Times New Roman"/>
              <w:kern w:val="0"/>
              <w:sz w:val="24"/>
              <w:szCs w:val="24"/>
              <w:lang w:eastAsia="en-GB"/>
              <w14:ligatures w14:val="none"/>
            </w:rPr>
            <w:fldChar w:fldCharType="begin"/>
          </w:r>
          <w:r>
            <w:rPr>
              <w:rFonts w:eastAsia="Times New Roman" w:cs="Times New Roman"/>
              <w:kern w:val="0"/>
              <w:sz w:val="24"/>
              <w:szCs w:val="24"/>
              <w:lang w:val="en-US" w:eastAsia="en-GB"/>
              <w14:ligatures w14:val="none"/>
            </w:rPr>
            <w:instrText xml:space="preserve"> CITATION TCo15 \l 1033 </w:instrText>
          </w:r>
          <w:r>
            <w:rPr>
              <w:rFonts w:eastAsia="Times New Roman" w:cs="Times New Roman"/>
              <w:kern w:val="0"/>
              <w:sz w:val="24"/>
              <w:szCs w:val="24"/>
              <w:lang w:eastAsia="en-GB"/>
              <w14:ligatures w14:val="none"/>
            </w:rPr>
            <w:fldChar w:fldCharType="separate"/>
          </w:r>
          <w:r w:rsidR="00716A95">
            <w:rPr>
              <w:rFonts w:eastAsia="Times New Roman" w:cs="Times New Roman"/>
              <w:noProof/>
              <w:kern w:val="0"/>
              <w:sz w:val="24"/>
              <w:szCs w:val="24"/>
              <w:lang w:val="en-US" w:eastAsia="en-GB"/>
              <w14:ligatures w14:val="none"/>
            </w:rPr>
            <w:t xml:space="preserve"> </w:t>
          </w:r>
          <w:r w:rsidR="00716A95" w:rsidRPr="00716A95">
            <w:rPr>
              <w:rFonts w:eastAsia="Times New Roman" w:cs="Times New Roman"/>
              <w:noProof/>
              <w:kern w:val="0"/>
              <w:sz w:val="24"/>
              <w:szCs w:val="24"/>
              <w:lang w:val="en-US" w:eastAsia="en-GB"/>
              <w14:ligatures w14:val="none"/>
            </w:rPr>
            <w:t>[3]</w:t>
          </w:r>
          <w:r>
            <w:rPr>
              <w:rFonts w:eastAsia="Times New Roman" w:cs="Times New Roman"/>
              <w:kern w:val="0"/>
              <w:sz w:val="24"/>
              <w:szCs w:val="24"/>
              <w:lang w:eastAsia="en-GB"/>
              <w14:ligatures w14:val="none"/>
            </w:rPr>
            <w:fldChar w:fldCharType="end"/>
          </w:r>
        </w:sdtContent>
      </w:sdt>
    </w:p>
    <w:p w14:paraId="72D4CDE6" w14:textId="77777777" w:rsidR="002F4C7F" w:rsidRDefault="002F4C7F" w:rsidP="002C7E47">
      <w:pPr>
        <w:spacing w:after="0" w:line="240" w:lineRule="auto"/>
        <w:rPr>
          <w:rFonts w:eastAsia="Times New Roman" w:cs="Times New Roman"/>
          <w:kern w:val="0"/>
          <w:sz w:val="24"/>
          <w:szCs w:val="24"/>
          <w:lang w:eastAsia="en-GB"/>
          <w14:ligatures w14:val="none"/>
        </w:rPr>
      </w:pPr>
    </w:p>
    <w:p w14:paraId="6CC86EEE" w14:textId="77777777" w:rsidR="002F4C7F" w:rsidRPr="002F4C7F" w:rsidRDefault="002F4C7F" w:rsidP="002F4C7F">
      <w:pPr>
        <w:spacing w:after="0" w:line="240" w:lineRule="auto"/>
        <w:rPr>
          <w:rFonts w:eastAsia="Times New Roman" w:cs="Times New Roman"/>
          <w:kern w:val="0"/>
          <w:sz w:val="24"/>
          <w:szCs w:val="24"/>
          <w:lang w:eastAsia="en-GB"/>
          <w14:ligatures w14:val="none"/>
        </w:rPr>
      </w:pPr>
      <w:r w:rsidRPr="002F4C7F">
        <w:rPr>
          <w:rFonts w:eastAsia="Times New Roman" w:cs="Times New Roman"/>
          <w:kern w:val="0"/>
          <w:sz w:val="24"/>
          <w:szCs w:val="24"/>
          <w:lang w:eastAsia="en-GB"/>
          <w14:ligatures w14:val="none"/>
        </w:rPr>
        <w:t>While normalised structures are useful for operational processes, they are less appropriate for analytical queries. Complex reports frequently require the joining of multiple tables, which can slow performance and complicate data analysis.</w:t>
      </w:r>
    </w:p>
    <w:p w14:paraId="67AF4086" w14:textId="77777777" w:rsidR="002F4C7F" w:rsidRDefault="002F4C7F" w:rsidP="002C7E47">
      <w:pPr>
        <w:spacing w:after="0" w:line="240" w:lineRule="auto"/>
        <w:rPr>
          <w:rFonts w:eastAsia="Times New Roman" w:cs="Times New Roman"/>
          <w:kern w:val="0"/>
          <w:sz w:val="24"/>
          <w:szCs w:val="24"/>
          <w:lang w:eastAsia="en-GB"/>
          <w14:ligatures w14:val="none"/>
        </w:rPr>
      </w:pPr>
    </w:p>
    <w:p w14:paraId="4E1AFAFE" w14:textId="2BCE5676" w:rsidR="002F4C7F" w:rsidRDefault="002F4C7F" w:rsidP="002F4C7F">
      <w:pPr>
        <w:spacing w:after="0" w:line="240" w:lineRule="auto"/>
        <w:rPr>
          <w:rFonts w:eastAsia="Times New Roman" w:cs="Times New Roman"/>
          <w:kern w:val="0"/>
          <w:sz w:val="24"/>
          <w:szCs w:val="24"/>
          <w:lang w:eastAsia="en-GB"/>
          <w14:ligatures w14:val="none"/>
        </w:rPr>
      </w:pPr>
      <w:r w:rsidRPr="002F4C7F">
        <w:rPr>
          <w:rFonts w:eastAsia="Times New Roman" w:cs="Times New Roman"/>
          <w:b/>
          <w:bCs/>
          <w:kern w:val="0"/>
          <w:sz w:val="24"/>
          <w:szCs w:val="24"/>
          <w:lang w:eastAsia="en-GB"/>
          <w14:ligatures w14:val="none"/>
        </w:rPr>
        <w:t>Dimensional modelling</w:t>
      </w:r>
      <w:r w:rsidRPr="002F4C7F">
        <w:rPr>
          <w:rFonts w:eastAsia="Times New Roman" w:cs="Times New Roman"/>
          <w:kern w:val="0"/>
          <w:sz w:val="24"/>
          <w:szCs w:val="24"/>
          <w:lang w:eastAsia="en-GB"/>
          <w14:ligatures w14:val="none"/>
        </w:rPr>
        <w:t>, on the other hand, is intended for use in data warehouses and analytical processing. This approach divides data into fact and dimension tables, typically using a star schema structure</w:t>
      </w:r>
      <w:r>
        <w:rPr>
          <w:rFonts w:eastAsia="Times New Roman" w:cs="Times New Roman"/>
          <w:kern w:val="0"/>
          <w:sz w:val="24"/>
          <w:szCs w:val="24"/>
          <w:lang w:eastAsia="en-GB"/>
          <w14:ligatures w14:val="none"/>
        </w:rPr>
        <w:t xml:space="preserve"> </w:t>
      </w:r>
      <w:sdt>
        <w:sdtPr>
          <w:rPr>
            <w:rFonts w:eastAsia="Times New Roman" w:cs="Times New Roman"/>
            <w:kern w:val="0"/>
            <w:sz w:val="24"/>
            <w:szCs w:val="24"/>
            <w:lang w:eastAsia="en-GB"/>
            <w14:ligatures w14:val="none"/>
          </w:rPr>
          <w:id w:val="569691877"/>
          <w:citation/>
        </w:sdtPr>
        <w:sdtContent>
          <w:r>
            <w:rPr>
              <w:rFonts w:eastAsia="Times New Roman" w:cs="Times New Roman"/>
              <w:kern w:val="0"/>
              <w:sz w:val="24"/>
              <w:szCs w:val="24"/>
              <w:lang w:eastAsia="en-GB"/>
              <w14:ligatures w14:val="none"/>
            </w:rPr>
            <w:fldChar w:fldCharType="begin"/>
          </w:r>
          <w:r w:rsidR="00986AB8">
            <w:rPr>
              <w:rFonts w:eastAsia="Times New Roman" w:cs="Times New Roman"/>
              <w:kern w:val="0"/>
              <w:sz w:val="24"/>
              <w:szCs w:val="24"/>
              <w:lang w:val="en-US" w:eastAsia="en-GB"/>
              <w14:ligatures w14:val="none"/>
            </w:rPr>
            <w:instrText xml:space="preserve">CITATION RKi13 \l 1033 </w:instrText>
          </w:r>
          <w:r>
            <w:rPr>
              <w:rFonts w:eastAsia="Times New Roman" w:cs="Times New Roman"/>
              <w:kern w:val="0"/>
              <w:sz w:val="24"/>
              <w:szCs w:val="24"/>
              <w:lang w:eastAsia="en-GB"/>
              <w14:ligatures w14:val="none"/>
            </w:rPr>
            <w:fldChar w:fldCharType="separate"/>
          </w:r>
          <w:r w:rsidR="00716A95" w:rsidRPr="00716A95">
            <w:rPr>
              <w:rFonts w:eastAsia="Times New Roman" w:cs="Times New Roman"/>
              <w:noProof/>
              <w:kern w:val="0"/>
              <w:sz w:val="24"/>
              <w:szCs w:val="24"/>
              <w:lang w:val="en-US" w:eastAsia="en-GB"/>
              <w14:ligatures w14:val="none"/>
            </w:rPr>
            <w:t>[2]</w:t>
          </w:r>
          <w:r>
            <w:rPr>
              <w:rFonts w:eastAsia="Times New Roman" w:cs="Times New Roman"/>
              <w:kern w:val="0"/>
              <w:sz w:val="24"/>
              <w:szCs w:val="24"/>
              <w:lang w:eastAsia="en-GB"/>
              <w14:ligatures w14:val="none"/>
            </w:rPr>
            <w:fldChar w:fldCharType="end"/>
          </w:r>
        </w:sdtContent>
      </w:sdt>
      <w:r w:rsidRPr="002F4C7F">
        <w:rPr>
          <w:rFonts w:eastAsia="Times New Roman" w:cs="Times New Roman"/>
          <w:kern w:val="0"/>
          <w:sz w:val="24"/>
          <w:szCs w:val="24"/>
          <w:lang w:eastAsia="en-GB"/>
          <w14:ligatures w14:val="none"/>
        </w:rPr>
        <w:t>. Fact tables contain measurable data such as shipment cost, delivery time, and distance, whereas dimension tables provide context such as time, location, customer, and vehicle type.</w:t>
      </w:r>
      <w:r w:rsidRPr="002F4C7F">
        <w:rPr>
          <w:rFonts w:eastAsia="Times New Roman" w:cs="Times New Roman"/>
          <w:kern w:val="0"/>
          <w:sz w:val="24"/>
          <w:szCs w:val="24"/>
          <w:lang w:eastAsia="en-GB"/>
          <w14:ligatures w14:val="none"/>
        </w:rPr>
        <w:br/>
      </w:r>
      <w:r w:rsidRPr="002F4C7F">
        <w:rPr>
          <w:rFonts w:eastAsia="Times New Roman" w:cs="Times New Roman"/>
          <w:kern w:val="0"/>
          <w:sz w:val="24"/>
          <w:szCs w:val="24"/>
          <w:lang w:eastAsia="en-GB"/>
          <w14:ligatures w14:val="none"/>
        </w:rPr>
        <w:lastRenderedPageBreak/>
        <w:br/>
        <w:t>In the case of DHL, a dimensional model might include a Shipment Fact table linked to dimensions like Time, Location, Customer, Vehicle, and Service Type. This structure enables managers to quickly analyse performance indicators such as average delivery time by region or cost per shipment by customer segment.</w:t>
      </w:r>
    </w:p>
    <w:p w14:paraId="2F30EF86" w14:textId="77777777" w:rsidR="00CE1369" w:rsidRDefault="00CE1369" w:rsidP="002F4C7F">
      <w:pPr>
        <w:spacing w:after="0" w:line="240" w:lineRule="auto"/>
        <w:rPr>
          <w:rFonts w:eastAsia="Times New Roman" w:cs="Times New Roman"/>
          <w:kern w:val="0"/>
          <w:sz w:val="24"/>
          <w:szCs w:val="24"/>
          <w:lang w:eastAsia="en-GB"/>
          <w14:ligatures w14:val="none"/>
        </w:rPr>
      </w:pPr>
    </w:p>
    <w:p w14:paraId="73D5DBC6" w14:textId="3E3968F8" w:rsidR="00CE1369" w:rsidRDefault="00CE1369" w:rsidP="00CE1369">
      <w:pPr>
        <w:spacing w:after="0" w:line="240" w:lineRule="auto"/>
        <w:rPr>
          <w:rFonts w:eastAsia="Times New Roman" w:cs="Times New Roman"/>
          <w:kern w:val="0"/>
          <w:sz w:val="24"/>
          <w:szCs w:val="24"/>
          <w:lang w:eastAsia="en-GB"/>
          <w14:ligatures w14:val="none"/>
        </w:rPr>
      </w:pPr>
      <w:r w:rsidRPr="00CE1369">
        <w:rPr>
          <w:rFonts w:eastAsia="Times New Roman" w:cs="Times New Roman"/>
          <w:kern w:val="0"/>
          <w:sz w:val="24"/>
          <w:szCs w:val="24"/>
          <w:lang w:eastAsia="en-GB"/>
          <w14:ligatures w14:val="none"/>
        </w:rPr>
        <w:t xml:space="preserve">Dimensional </w:t>
      </w:r>
      <w:r w:rsidR="002C4C54" w:rsidRPr="00CE1369">
        <w:rPr>
          <w:rFonts w:eastAsia="Times New Roman" w:cs="Times New Roman"/>
          <w:kern w:val="0"/>
          <w:sz w:val="24"/>
          <w:szCs w:val="24"/>
          <w:lang w:eastAsia="en-GB"/>
          <w14:ligatures w14:val="none"/>
        </w:rPr>
        <w:t>modelling’ s</w:t>
      </w:r>
      <w:r w:rsidRPr="00CE1369">
        <w:rPr>
          <w:rFonts w:eastAsia="Times New Roman" w:cs="Times New Roman"/>
          <w:kern w:val="0"/>
          <w:sz w:val="24"/>
          <w:szCs w:val="24"/>
          <w:lang w:eastAsia="en-GB"/>
          <w14:ligatures w14:val="none"/>
        </w:rPr>
        <w:t xml:space="preserve"> main advantage is that it simplifies complex queries while also improving reporting and analysis performance. Dimensional models prioritise usability and analysis speed over data consistency, as opposed to normalised OLTP systems. This makes them better suited for business intelligence and decision-making processes.</w:t>
      </w:r>
      <w:sdt>
        <w:sdtPr>
          <w:rPr>
            <w:rFonts w:eastAsia="Times New Roman" w:cs="Times New Roman"/>
            <w:kern w:val="0"/>
            <w:sz w:val="24"/>
            <w:szCs w:val="24"/>
            <w:lang w:eastAsia="en-GB"/>
            <w14:ligatures w14:val="none"/>
          </w:rPr>
          <w:id w:val="1504712291"/>
          <w:citation/>
        </w:sdtPr>
        <w:sdtContent>
          <w:r>
            <w:rPr>
              <w:rFonts w:eastAsia="Times New Roman" w:cs="Times New Roman"/>
              <w:kern w:val="0"/>
              <w:sz w:val="24"/>
              <w:szCs w:val="24"/>
              <w:lang w:eastAsia="en-GB"/>
              <w14:ligatures w14:val="none"/>
            </w:rPr>
            <w:fldChar w:fldCharType="begin"/>
          </w:r>
          <w:r w:rsidR="00986AB8">
            <w:rPr>
              <w:rFonts w:eastAsia="Times New Roman" w:cs="Times New Roman"/>
              <w:kern w:val="0"/>
              <w:sz w:val="24"/>
              <w:szCs w:val="24"/>
              <w:lang w:val="en-US" w:eastAsia="en-GB"/>
              <w14:ligatures w14:val="none"/>
            </w:rPr>
            <w:instrText xml:space="preserve">CITATION RKi13 \l 1033 </w:instrText>
          </w:r>
          <w:r>
            <w:rPr>
              <w:rFonts w:eastAsia="Times New Roman" w:cs="Times New Roman"/>
              <w:kern w:val="0"/>
              <w:sz w:val="24"/>
              <w:szCs w:val="24"/>
              <w:lang w:eastAsia="en-GB"/>
              <w14:ligatures w14:val="none"/>
            </w:rPr>
            <w:fldChar w:fldCharType="separate"/>
          </w:r>
          <w:r w:rsidR="00716A95">
            <w:rPr>
              <w:rFonts w:eastAsia="Times New Roman" w:cs="Times New Roman"/>
              <w:noProof/>
              <w:kern w:val="0"/>
              <w:sz w:val="24"/>
              <w:szCs w:val="24"/>
              <w:lang w:val="en-US" w:eastAsia="en-GB"/>
              <w14:ligatures w14:val="none"/>
            </w:rPr>
            <w:t xml:space="preserve"> </w:t>
          </w:r>
          <w:r w:rsidR="00716A95" w:rsidRPr="00716A95">
            <w:rPr>
              <w:rFonts w:eastAsia="Times New Roman" w:cs="Times New Roman"/>
              <w:noProof/>
              <w:kern w:val="0"/>
              <w:sz w:val="24"/>
              <w:szCs w:val="24"/>
              <w:lang w:val="en-US" w:eastAsia="en-GB"/>
              <w14:ligatures w14:val="none"/>
            </w:rPr>
            <w:t>[2]</w:t>
          </w:r>
          <w:r>
            <w:rPr>
              <w:rFonts w:eastAsia="Times New Roman" w:cs="Times New Roman"/>
              <w:kern w:val="0"/>
              <w:sz w:val="24"/>
              <w:szCs w:val="24"/>
              <w:lang w:eastAsia="en-GB"/>
              <w14:ligatures w14:val="none"/>
            </w:rPr>
            <w:fldChar w:fldCharType="end"/>
          </w:r>
        </w:sdtContent>
      </w:sdt>
    </w:p>
    <w:p w14:paraId="1E09D86C" w14:textId="77777777" w:rsidR="0059121B" w:rsidRDefault="0059121B" w:rsidP="00CE1369">
      <w:pPr>
        <w:spacing w:after="0" w:line="240" w:lineRule="auto"/>
        <w:rPr>
          <w:rFonts w:eastAsia="Times New Roman" w:cs="Times New Roman"/>
          <w:kern w:val="0"/>
          <w:sz w:val="24"/>
          <w:szCs w:val="24"/>
          <w:lang w:eastAsia="en-GB"/>
          <w14:ligatures w14:val="none"/>
        </w:rPr>
      </w:pPr>
    </w:p>
    <w:p w14:paraId="372964A7" w14:textId="7BAE65C3" w:rsidR="0059121B" w:rsidRPr="00CE1369" w:rsidRDefault="0059121B" w:rsidP="00CE1369">
      <w:pPr>
        <w:spacing w:after="0" w:line="240" w:lineRule="auto"/>
        <w:rPr>
          <w:rFonts w:eastAsia="Times New Roman" w:cs="Times New Roman"/>
          <w:kern w:val="0"/>
          <w:sz w:val="24"/>
          <w:szCs w:val="24"/>
          <w:lang w:eastAsia="en-GB"/>
          <w14:ligatures w14:val="none"/>
        </w:rPr>
      </w:pPr>
      <w:r w:rsidRPr="0059121B">
        <w:rPr>
          <w:rFonts w:eastAsia="Times New Roman" w:cs="Times New Roman"/>
          <w:kern w:val="0"/>
          <w:sz w:val="24"/>
          <w:szCs w:val="24"/>
          <w:lang w:eastAsia="en-GB"/>
          <w14:ligatures w14:val="none"/>
        </w:rPr>
        <w:t>Overall, while normalisation is essential for maintaining accurate and efficient operational systems, dimensional modelling is better suited for analytical environments. For DHL, combining both approaches ensures that operational systems remain efficient, while the data warehouse provides a clear and accessible single source of truth for strategic decision-making.</w:t>
      </w:r>
      <w:sdt>
        <w:sdtPr>
          <w:rPr>
            <w:rFonts w:eastAsia="Times New Roman" w:cs="Times New Roman"/>
            <w:kern w:val="0"/>
            <w:sz w:val="24"/>
            <w:szCs w:val="24"/>
            <w:lang w:eastAsia="en-GB"/>
            <w14:ligatures w14:val="none"/>
          </w:rPr>
          <w:id w:val="-1799525989"/>
          <w:citation/>
        </w:sdtPr>
        <w:sdtContent>
          <w:r w:rsidR="00F6074D">
            <w:rPr>
              <w:rFonts w:eastAsia="Times New Roman" w:cs="Times New Roman"/>
              <w:kern w:val="0"/>
              <w:sz w:val="24"/>
              <w:szCs w:val="24"/>
              <w:lang w:eastAsia="en-GB"/>
              <w14:ligatures w14:val="none"/>
            </w:rPr>
            <w:fldChar w:fldCharType="begin"/>
          </w:r>
          <w:r w:rsidR="00F6074D">
            <w:rPr>
              <w:rFonts w:eastAsia="Times New Roman" w:cs="Times New Roman"/>
              <w:kern w:val="0"/>
              <w:sz w:val="24"/>
              <w:szCs w:val="24"/>
              <w:lang w:val="en-US" w:eastAsia="en-GB"/>
              <w14:ligatures w14:val="none"/>
            </w:rPr>
            <w:instrText xml:space="preserve"> CITATION www261 \l 1033 </w:instrText>
          </w:r>
          <w:r w:rsidR="00F6074D">
            <w:rPr>
              <w:rFonts w:eastAsia="Times New Roman" w:cs="Times New Roman"/>
              <w:kern w:val="0"/>
              <w:sz w:val="24"/>
              <w:szCs w:val="24"/>
              <w:lang w:eastAsia="en-GB"/>
              <w14:ligatures w14:val="none"/>
            </w:rPr>
            <w:fldChar w:fldCharType="separate"/>
          </w:r>
          <w:r w:rsidR="00716A95">
            <w:rPr>
              <w:rFonts w:eastAsia="Times New Roman" w:cs="Times New Roman"/>
              <w:noProof/>
              <w:kern w:val="0"/>
              <w:sz w:val="24"/>
              <w:szCs w:val="24"/>
              <w:lang w:val="en-US" w:eastAsia="en-GB"/>
              <w14:ligatures w14:val="none"/>
            </w:rPr>
            <w:t xml:space="preserve"> </w:t>
          </w:r>
          <w:r w:rsidR="00716A95" w:rsidRPr="00716A95">
            <w:rPr>
              <w:rFonts w:eastAsia="Times New Roman" w:cs="Times New Roman"/>
              <w:noProof/>
              <w:kern w:val="0"/>
              <w:sz w:val="24"/>
              <w:szCs w:val="24"/>
              <w:lang w:val="en-US" w:eastAsia="en-GB"/>
              <w14:ligatures w14:val="none"/>
            </w:rPr>
            <w:t>[6]</w:t>
          </w:r>
          <w:r w:rsidR="00F6074D">
            <w:rPr>
              <w:rFonts w:eastAsia="Times New Roman" w:cs="Times New Roman"/>
              <w:kern w:val="0"/>
              <w:sz w:val="24"/>
              <w:szCs w:val="24"/>
              <w:lang w:eastAsia="en-GB"/>
              <w14:ligatures w14:val="none"/>
            </w:rPr>
            <w:fldChar w:fldCharType="end"/>
          </w:r>
        </w:sdtContent>
      </w:sdt>
    </w:p>
    <w:p w14:paraId="546189FE" w14:textId="77777777" w:rsidR="00CE1369" w:rsidRPr="002F4C7F" w:rsidRDefault="00CE1369" w:rsidP="002F4C7F">
      <w:pPr>
        <w:spacing w:after="0" w:line="240" w:lineRule="auto"/>
        <w:rPr>
          <w:rFonts w:eastAsia="Times New Roman" w:cs="Times New Roman"/>
          <w:kern w:val="0"/>
          <w:sz w:val="24"/>
          <w:szCs w:val="24"/>
          <w:lang w:eastAsia="en-GB"/>
          <w14:ligatures w14:val="none"/>
        </w:rPr>
      </w:pPr>
    </w:p>
    <w:p w14:paraId="24DAD08A" w14:textId="77777777" w:rsidR="002F4C7F" w:rsidRDefault="002F4C7F" w:rsidP="002C7E47">
      <w:pPr>
        <w:spacing w:after="0" w:line="240" w:lineRule="auto"/>
        <w:rPr>
          <w:rFonts w:eastAsia="Times New Roman" w:cs="Times New Roman"/>
          <w:kern w:val="0"/>
          <w:sz w:val="24"/>
          <w:szCs w:val="24"/>
          <w:lang w:eastAsia="en-GB"/>
          <w14:ligatures w14:val="none"/>
        </w:rPr>
      </w:pPr>
    </w:p>
    <w:p w14:paraId="3624A46F" w14:textId="77777777" w:rsidR="002C7E47" w:rsidRPr="002C7E47" w:rsidRDefault="002C7E47" w:rsidP="002C7E47">
      <w:pPr>
        <w:spacing w:after="0" w:line="240" w:lineRule="auto"/>
        <w:rPr>
          <w:rFonts w:eastAsia="Times New Roman" w:cs="Times New Roman"/>
          <w:kern w:val="0"/>
          <w:sz w:val="24"/>
          <w:szCs w:val="24"/>
          <w:lang w:eastAsia="en-GB"/>
          <w14:ligatures w14:val="none"/>
        </w:rPr>
      </w:pPr>
    </w:p>
    <w:p w14:paraId="60457F53" w14:textId="23631D9D" w:rsidR="002C7E47" w:rsidRPr="002C7E47" w:rsidRDefault="00A35728" w:rsidP="002C7E47">
      <w:pPr>
        <w:spacing w:after="0" w:line="240" w:lineRule="auto"/>
        <w:rPr>
          <w:rFonts w:eastAsia="Times New Roman" w:cs="Times New Roman"/>
          <w:kern w:val="0"/>
          <w:sz w:val="24"/>
          <w:szCs w:val="24"/>
          <w:lang w:eastAsia="en-GB"/>
          <w14:ligatures w14:val="none"/>
        </w:rPr>
      </w:pPr>
      <w:r>
        <w:rPr>
          <w:rFonts w:eastAsia="Times New Roman" w:cs="Times New Roman"/>
          <w:noProof/>
          <w:kern w:val="0"/>
          <w:sz w:val="24"/>
          <w:szCs w:val="24"/>
          <w:lang w:eastAsia="en-GB"/>
          <w14:ligatures w14:val="none"/>
        </w:rPr>
        <mc:AlternateContent>
          <mc:Choice Requires="wps">
            <w:drawing>
              <wp:anchor distT="0" distB="0" distL="114300" distR="114300" simplePos="0" relativeHeight="251662336" behindDoc="0" locked="0" layoutInCell="1" allowOverlap="1" wp14:anchorId="4E7710BD" wp14:editId="73E95DBB">
                <wp:simplePos x="0" y="0"/>
                <wp:positionH relativeFrom="margin">
                  <wp:posOffset>2240243</wp:posOffset>
                </wp:positionH>
                <wp:positionV relativeFrom="paragraph">
                  <wp:posOffset>-980</wp:posOffset>
                </wp:positionV>
                <wp:extent cx="1289050" cy="1504950"/>
                <wp:effectExtent l="0" t="0" r="25400" b="19050"/>
                <wp:wrapNone/>
                <wp:docPr id="1601847388" name="Rectangle 1"/>
                <wp:cNvGraphicFramePr/>
                <a:graphic xmlns:a="http://schemas.openxmlformats.org/drawingml/2006/main">
                  <a:graphicData uri="http://schemas.microsoft.com/office/word/2010/wordprocessingShape">
                    <wps:wsp>
                      <wps:cNvSpPr/>
                      <wps:spPr>
                        <a:xfrm>
                          <a:off x="0" y="0"/>
                          <a:ext cx="1289050" cy="15049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9EC58D3" w14:textId="77777777" w:rsidR="00013362" w:rsidRDefault="00A35728" w:rsidP="00A35728">
                            <w:pPr>
                              <w:jc w:val="center"/>
                              <w:rPr>
                                <w:b/>
                                <w:bCs/>
                              </w:rPr>
                            </w:pPr>
                            <w:proofErr w:type="spellStart"/>
                            <w:r w:rsidRPr="00A35728">
                              <w:rPr>
                                <w:b/>
                                <w:bCs/>
                              </w:rPr>
                              <w:t>Dim_Time</w:t>
                            </w:r>
                            <w:proofErr w:type="spellEnd"/>
                          </w:p>
                          <w:p w14:paraId="5C50D3FE" w14:textId="32999B6C" w:rsidR="00A35728" w:rsidRDefault="00A35728" w:rsidP="00A35728">
                            <w:pPr>
                              <w:jc w:val="center"/>
                            </w:pPr>
                            <w:r>
                              <w:br/>
                              <w:t xml:space="preserve">PK </w:t>
                            </w:r>
                            <w:proofErr w:type="spellStart"/>
                            <w:r>
                              <w:t>Time_ID</w:t>
                            </w:r>
                            <w:proofErr w:type="spellEnd"/>
                            <w:r>
                              <w:br/>
                              <w:t>Date</w:t>
                            </w:r>
                            <w:r>
                              <w:br/>
                              <w:t>Month</w:t>
                            </w:r>
                            <w:r>
                              <w:br/>
                              <w:t>Quarter</w:t>
                            </w:r>
                            <w:r>
                              <w:br/>
                              <w:t>Year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7710BD" id="Rectangle 1" o:spid="_x0000_s1062" style="position:absolute;margin-left:176.4pt;margin-top:-.1pt;width:101.5pt;height:118.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" fillcolor="white [3201]" strokecolor="#4ea72e [3209]" strokeweight="1pt">
                <v:textbox>
                  <w:txbxContent>
                    <w:p w14:paraId="49EC58D3" w14:textId="77777777" w:rsidR="00013362" w:rsidRDefault="00A35728" w:rsidP="00A35728">
                      <w:pPr>
                        <w:jc w:val="center"/>
                        <w:rPr>
                          <w:b/>
                          <w:bCs/>
                        </w:rPr>
                      </w:pPr>
                      <w:proofErr w:type="spellStart"/>
                      <w:r w:rsidRPr="00A35728">
                        <w:rPr>
                          <w:b/>
                          <w:bCs/>
                        </w:rPr>
                        <w:t>Dim_Time</w:t>
                      </w:r>
                      <w:proofErr w:type="spellEnd"/>
                    </w:p>
                    <w:p w14:paraId="5C50D3FE" w14:textId="32999B6C" w:rsidR="00A35728" w:rsidRDefault="00A35728" w:rsidP="00A35728">
                      <w:pPr>
                        <w:jc w:val="center"/>
                      </w:pPr>
                      <w:r>
                        <w:br/>
                        <w:t xml:space="preserve">PK </w:t>
                      </w:r>
                      <w:proofErr w:type="spellStart"/>
                      <w:r>
                        <w:t>Time_ID</w:t>
                      </w:r>
                      <w:proofErr w:type="spellEnd"/>
                      <w:r>
                        <w:br/>
                        <w:t>Date</w:t>
                      </w:r>
                      <w:r>
                        <w:br/>
                        <w:t>Month</w:t>
                      </w:r>
                      <w:r>
                        <w:br/>
                        <w:t>Quarter</w:t>
                      </w:r>
                      <w:r>
                        <w:br/>
                        <w:t>Year</w:t>
                      </w:r>
                    </w:p>
                  </w:txbxContent>
                </v:textbox>
                <w10:wrap anchorx="margin"/>
              </v:rect>
            </w:pict>
          </mc:Fallback>
        </mc:AlternateContent>
      </w:r>
    </w:p>
    <w:p w14:paraId="46D83F29" w14:textId="77777777" w:rsidR="002C7E47" w:rsidRDefault="002C7E47" w:rsidP="002C7E47"/>
    <w:p w14:paraId="77E42689" w14:textId="77777777" w:rsidR="00E0742A" w:rsidRDefault="00E0742A" w:rsidP="002C7E47"/>
    <w:p w14:paraId="596F67AC" w14:textId="6BBD89D3" w:rsidR="00E0742A" w:rsidRDefault="00E0742A" w:rsidP="002C7E47"/>
    <w:p w14:paraId="070D822E" w14:textId="66C16B19" w:rsidR="00E0742A" w:rsidRDefault="00E0742A" w:rsidP="002C7E47"/>
    <w:p w14:paraId="57A28C47" w14:textId="474B6D92" w:rsidR="00E0742A" w:rsidRDefault="00FE0FD3" w:rsidP="002C7E47">
      <w:r>
        <w:rPr>
          <w:noProof/>
          <w14:ligatures w14:val="none"/>
        </w:rPr>
        <mc:AlternateContent>
          <mc:Choice Requires="wps">
            <w:drawing>
              <wp:anchor distT="0" distB="0" distL="114300" distR="114300" simplePos="0" relativeHeight="251672576" behindDoc="0" locked="0" layoutInCell="1" allowOverlap="1" wp14:anchorId="33B75A9F" wp14:editId="62118AF9">
                <wp:simplePos x="0" y="0"/>
                <wp:positionH relativeFrom="column">
                  <wp:posOffset>2791609</wp:posOffset>
                </wp:positionH>
                <wp:positionV relativeFrom="paragraph">
                  <wp:posOffset>150756</wp:posOffset>
                </wp:positionV>
                <wp:extent cx="10758" cy="1000462"/>
                <wp:effectExtent l="0" t="0" r="27940" b="28575"/>
                <wp:wrapNone/>
                <wp:docPr id="254910595" name="Straight Connector 12"/>
                <wp:cNvGraphicFramePr/>
                <a:graphic xmlns:a="http://schemas.openxmlformats.org/drawingml/2006/main">
                  <a:graphicData uri="http://schemas.microsoft.com/office/word/2010/wordprocessingShape">
                    <wps:wsp>
                      <wps:cNvCnPr/>
                      <wps:spPr>
                        <a:xfrm flipH="1" flipV="1">
                          <a:off x="0" y="0"/>
                          <a:ext cx="10758" cy="1000462"/>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line w14:anchorId="724C4141" id="Straight Connector 12" o:spid="_x0000_s1026" style="position:absolute;flip:x y;z-index:251672576;visibility:visible;mso-wrap-style:square;mso-wrap-distance-left:9pt;mso-wrap-distance-top:0;mso-wrap-distance-right:9pt;mso-wrap-distance-bottom:0;mso-position-horizontal:absolute;mso-position-horizontal-relative:text;mso-position-vertical:absolute;mso-position-vertical-relative:text" from="219.8pt,11.85pt" to="220.65pt,9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" strokecolor="#4ea72e [3209]" strokeweight="1.5pt">
                <v:stroke joinstyle="miter"/>
              </v:line>
            </w:pict>
          </mc:Fallback>
        </mc:AlternateContent>
      </w:r>
      <w:r>
        <w:rPr>
          <w:noProof/>
          <w14:ligatures w14:val="none"/>
        </w:rPr>
        <mc:AlternateContent>
          <mc:Choice Requires="wps">
            <w:drawing>
              <wp:anchor distT="0" distB="0" distL="114300" distR="114300" simplePos="0" relativeHeight="251670528" behindDoc="0" locked="0" layoutInCell="1" allowOverlap="1" wp14:anchorId="0BA55EA5" wp14:editId="7804A48A">
                <wp:simplePos x="0" y="0"/>
                <wp:positionH relativeFrom="column">
                  <wp:posOffset>-306593</wp:posOffset>
                </wp:positionH>
                <wp:positionV relativeFrom="paragraph">
                  <wp:posOffset>290606</wp:posOffset>
                </wp:positionV>
                <wp:extent cx="1438910" cy="1382358"/>
                <wp:effectExtent l="0" t="0" r="27940" b="27940"/>
                <wp:wrapNone/>
                <wp:docPr id="2019284399" name="Rectangle 5"/>
                <wp:cNvGraphicFramePr/>
                <a:graphic xmlns:a="http://schemas.openxmlformats.org/drawingml/2006/main">
                  <a:graphicData uri="http://schemas.microsoft.com/office/word/2010/wordprocessingShape">
                    <wps:wsp>
                      <wps:cNvSpPr/>
                      <wps:spPr>
                        <a:xfrm>
                          <a:off x="0" y="0"/>
                          <a:ext cx="1438910" cy="1382358"/>
                        </a:xfrm>
                        <a:prstGeom prst="rect">
                          <a:avLst/>
                        </a:prstGeom>
                      </wps:spPr>
                      <wps:style>
                        <a:lnRef idx="2">
                          <a:schemeClr val="accent6"/>
                        </a:lnRef>
                        <a:fillRef idx="1">
                          <a:schemeClr val="lt1"/>
                        </a:fillRef>
                        <a:effectRef idx="0">
                          <a:schemeClr val="accent6"/>
                        </a:effectRef>
                        <a:fontRef idx="minor">
                          <a:schemeClr val="dk1"/>
                        </a:fontRef>
                      </wps:style>
                      <wps:txbx>
                        <w:txbxContent>
                          <w:p w14:paraId="795EFEEE" w14:textId="77777777" w:rsidR="00FE0FD3" w:rsidRDefault="00FE0FD3" w:rsidP="00FE0FD3">
                            <w:pPr>
                              <w:jc w:val="center"/>
                            </w:pPr>
                            <w:r w:rsidRPr="00013362">
                              <w:rPr>
                                <w:b/>
                                <w:bCs/>
                              </w:rPr>
                              <w:t>Dim_Customer</w:t>
                            </w:r>
                            <w:r>
                              <w:t xml:space="preserve"> </w:t>
                            </w:r>
                            <w:r>
                              <w:br/>
                            </w:r>
                            <w:r>
                              <w:br/>
                              <w:t xml:space="preserve">PK Customer_ID Customer_Name </w:t>
                            </w:r>
                            <w:r>
                              <w:br/>
                              <w:t xml:space="preserve">Customer_Segment </w:t>
                            </w:r>
                            <w:r>
                              <w:br/>
                              <w:t xml:space="preserve">Industry </w:t>
                            </w:r>
                            <w:r>
                              <w:br/>
                              <w:t>Country</w:t>
                            </w:r>
                          </w:p>
                          <w:p w14:paraId="40704E40" w14:textId="77777777" w:rsidR="00FE0FD3" w:rsidRDefault="00FE0FD3" w:rsidP="00FE0FD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A55EA5" id="Rectangle 5" o:spid="_x0000_s1063" style="position:absolute;margin-left:-24.15pt;margin-top:22.9pt;width:113.3pt;height:108.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" fillcolor="white [3201]" strokecolor="#4ea72e [3209]" strokeweight="1pt">
                <v:textbox>
                  <w:txbxContent>
                    <w:p w14:paraId="795EFEEE" w14:textId="77777777" w:rsidR="00FE0FD3" w:rsidRDefault="00FE0FD3" w:rsidP="00FE0FD3">
                      <w:pPr>
                        <w:jc w:val="center"/>
                      </w:pPr>
                      <w:r w:rsidRPr="00013362">
                        <w:rPr>
                          <w:b/>
                          <w:bCs/>
                        </w:rPr>
                        <w:t>Dim_Customer</w:t>
                      </w:r>
                      <w:r>
                        <w:t xml:space="preserve"> </w:t>
                      </w:r>
                      <w:r>
                        <w:br/>
                      </w:r>
                      <w:r>
                        <w:br/>
                        <w:t xml:space="preserve">PK Customer_ID Customer_Name </w:t>
                      </w:r>
                      <w:r>
                        <w:br/>
                        <w:t xml:space="preserve">Customer_Segment </w:t>
                      </w:r>
                      <w:r>
                        <w:br/>
                        <w:t xml:space="preserve">Industry </w:t>
                      </w:r>
                      <w:r>
                        <w:br/>
                        <w:t>Country</w:t>
                      </w:r>
                    </w:p>
                    <w:p w14:paraId="40704E40" w14:textId="77777777" w:rsidR="00FE0FD3" w:rsidRDefault="00FE0FD3" w:rsidP="00FE0FD3">
                      <w:pPr>
                        <w:jc w:val="center"/>
                      </w:pPr>
                    </w:p>
                  </w:txbxContent>
                </v:textbox>
              </v:rect>
            </w:pict>
          </mc:Fallback>
        </mc:AlternateContent>
      </w:r>
    </w:p>
    <w:p w14:paraId="328255AC" w14:textId="22533FB5" w:rsidR="00E0742A" w:rsidRDefault="00FE0FD3" w:rsidP="002C7E47">
      <w:r>
        <w:rPr>
          <w:rFonts w:eastAsia="Times New Roman" w:cs="Times New Roman"/>
          <w:noProof/>
          <w:kern w:val="0"/>
          <w:sz w:val="24"/>
          <w:szCs w:val="24"/>
          <w:lang w:eastAsia="en-GB"/>
          <w14:ligatures w14:val="none"/>
        </w:rPr>
        <mc:AlternateContent>
          <mc:Choice Requires="wps">
            <w:drawing>
              <wp:anchor distT="0" distB="0" distL="114300" distR="114300" simplePos="0" relativeHeight="251671552" behindDoc="0" locked="0" layoutInCell="1" allowOverlap="1" wp14:anchorId="5A92B0C7" wp14:editId="7623FFA4">
                <wp:simplePos x="0" y="0"/>
                <wp:positionH relativeFrom="column">
                  <wp:posOffset>4405256</wp:posOffset>
                </wp:positionH>
                <wp:positionV relativeFrom="paragraph">
                  <wp:posOffset>4856</wp:posOffset>
                </wp:positionV>
                <wp:extent cx="1548666" cy="1436146"/>
                <wp:effectExtent l="0" t="0" r="13970" b="12065"/>
                <wp:wrapNone/>
                <wp:docPr id="52449546" name="Rectangle 6"/>
                <wp:cNvGraphicFramePr/>
                <a:graphic xmlns:a="http://schemas.openxmlformats.org/drawingml/2006/main">
                  <a:graphicData uri="http://schemas.microsoft.com/office/word/2010/wordprocessingShape">
                    <wps:wsp>
                      <wps:cNvSpPr/>
                      <wps:spPr>
                        <a:xfrm>
                          <a:off x="0" y="0"/>
                          <a:ext cx="1548666" cy="1436146"/>
                        </a:xfrm>
                        <a:prstGeom prst="rect">
                          <a:avLst/>
                        </a:prstGeom>
                      </wps:spPr>
                      <wps:style>
                        <a:lnRef idx="2">
                          <a:schemeClr val="accent6"/>
                        </a:lnRef>
                        <a:fillRef idx="1">
                          <a:schemeClr val="lt1"/>
                        </a:fillRef>
                        <a:effectRef idx="0">
                          <a:schemeClr val="accent6"/>
                        </a:effectRef>
                        <a:fontRef idx="minor">
                          <a:schemeClr val="dk1"/>
                        </a:fontRef>
                      </wps:style>
                      <wps:txbx>
                        <w:txbxContent>
                          <w:p w14:paraId="7A95BAF5" w14:textId="77777777" w:rsidR="00FE0FD3" w:rsidRPr="00013362" w:rsidRDefault="00FE0FD3" w:rsidP="00FE0FD3">
                            <w:pPr>
                              <w:jc w:val="center"/>
                              <w:rPr>
                                <w:b/>
                                <w:bCs/>
                              </w:rPr>
                            </w:pPr>
                            <w:r w:rsidRPr="00013362">
                              <w:rPr>
                                <w:b/>
                                <w:bCs/>
                              </w:rPr>
                              <w:t>Dim_Location</w:t>
                            </w:r>
                          </w:p>
                          <w:p w14:paraId="5D3242B0" w14:textId="77777777" w:rsidR="00FE0FD3" w:rsidRDefault="00FE0FD3" w:rsidP="00FE0FD3">
                            <w:pPr>
                              <w:spacing w:after="0"/>
                              <w:jc w:val="center"/>
                            </w:pPr>
                            <w:r>
                              <w:t>PK Location_ID</w:t>
                            </w:r>
                          </w:p>
                          <w:p w14:paraId="6C35332D" w14:textId="77777777" w:rsidR="00FE0FD3" w:rsidRDefault="00FE0FD3" w:rsidP="00FE0FD3">
                            <w:pPr>
                              <w:spacing w:after="0"/>
                              <w:jc w:val="center"/>
                            </w:pPr>
                            <w:r>
                              <w:t>Origin</w:t>
                            </w:r>
                            <w:r>
                              <w:br/>
                              <w:t>Destination</w:t>
                            </w:r>
                          </w:p>
                          <w:p w14:paraId="4FF92C00" w14:textId="77777777" w:rsidR="00FE0FD3" w:rsidRDefault="00FE0FD3" w:rsidP="00FE0FD3">
                            <w:pPr>
                              <w:spacing w:after="0"/>
                              <w:jc w:val="center"/>
                            </w:pPr>
                            <w:r>
                              <w:t>Region</w:t>
                            </w:r>
                          </w:p>
                          <w:p w14:paraId="3878A3CE" w14:textId="77777777" w:rsidR="00FE0FD3" w:rsidRDefault="00FE0FD3" w:rsidP="00FE0FD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A92B0C7" id="Rectangle 6" o:spid="_x0000_s1064" style="position:absolute;margin-left:346.85pt;margin-top:.4pt;width:121.95pt;height:113.1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" fillcolor="white [3201]" strokecolor="#4ea72e [3209]" strokeweight="1pt">
                <v:textbox>
                  <w:txbxContent>
                    <w:p w14:paraId="7A95BAF5" w14:textId="77777777" w:rsidR="00FE0FD3" w:rsidRPr="00013362" w:rsidRDefault="00FE0FD3" w:rsidP="00FE0FD3">
                      <w:pPr>
                        <w:jc w:val="center"/>
                        <w:rPr>
                          <w:b/>
                          <w:bCs/>
                        </w:rPr>
                      </w:pPr>
                      <w:r w:rsidRPr="00013362">
                        <w:rPr>
                          <w:b/>
                          <w:bCs/>
                        </w:rPr>
                        <w:t>Dim_Location</w:t>
                      </w:r>
                    </w:p>
                    <w:p w14:paraId="5D3242B0" w14:textId="77777777" w:rsidR="00FE0FD3" w:rsidRDefault="00FE0FD3" w:rsidP="00FE0FD3">
                      <w:pPr>
                        <w:spacing w:after="0"/>
                        <w:jc w:val="center"/>
                      </w:pPr>
                      <w:r>
                        <w:t>PK Location_ID</w:t>
                      </w:r>
                    </w:p>
                    <w:p w14:paraId="6C35332D" w14:textId="77777777" w:rsidR="00FE0FD3" w:rsidRDefault="00FE0FD3" w:rsidP="00FE0FD3">
                      <w:pPr>
                        <w:spacing w:after="0"/>
                        <w:jc w:val="center"/>
                      </w:pPr>
                      <w:r>
                        <w:t>Origin</w:t>
                      </w:r>
                      <w:r>
                        <w:br/>
                        <w:t>Destination</w:t>
                      </w:r>
                    </w:p>
                    <w:p w14:paraId="4FF92C00" w14:textId="77777777" w:rsidR="00FE0FD3" w:rsidRDefault="00FE0FD3" w:rsidP="00FE0FD3">
                      <w:pPr>
                        <w:spacing w:after="0"/>
                        <w:jc w:val="center"/>
                      </w:pPr>
                      <w:r>
                        <w:t>Region</w:t>
                      </w:r>
                    </w:p>
                    <w:p w14:paraId="3878A3CE" w14:textId="77777777" w:rsidR="00FE0FD3" w:rsidRDefault="00FE0FD3" w:rsidP="00FE0FD3">
                      <w:pPr>
                        <w:jc w:val="center"/>
                      </w:pPr>
                    </w:p>
                  </w:txbxContent>
                </v:textbox>
              </v:rect>
            </w:pict>
          </mc:Fallback>
        </mc:AlternateContent>
      </w:r>
    </w:p>
    <w:p w14:paraId="7E8FCEFD" w14:textId="29FC7719" w:rsidR="00E0742A" w:rsidRDefault="00FE0FD3" w:rsidP="002C7E47">
      <w:r>
        <w:rPr>
          <w:noProof/>
          <w14:ligatures w14:val="none"/>
        </w:rPr>
        <mc:AlternateContent>
          <mc:Choice Requires="wps">
            <w:drawing>
              <wp:anchor distT="0" distB="0" distL="114300" distR="114300" simplePos="0" relativeHeight="251674624" behindDoc="0" locked="0" layoutInCell="1" allowOverlap="1" wp14:anchorId="5571C05D" wp14:editId="3B56E3A0">
                <wp:simplePos x="0" y="0"/>
                <wp:positionH relativeFrom="column">
                  <wp:posOffset>3561229</wp:posOffset>
                </wp:positionH>
                <wp:positionV relativeFrom="paragraph">
                  <wp:posOffset>47214</wp:posOffset>
                </wp:positionV>
                <wp:extent cx="844027" cy="935915"/>
                <wp:effectExtent l="0" t="0" r="32385" b="17145"/>
                <wp:wrapNone/>
                <wp:docPr id="1452705708" name="Straight Connector 14"/>
                <wp:cNvGraphicFramePr/>
                <a:graphic xmlns:a="http://schemas.openxmlformats.org/drawingml/2006/main">
                  <a:graphicData uri="http://schemas.microsoft.com/office/word/2010/wordprocessingShape">
                    <wps:wsp>
                      <wps:cNvCnPr/>
                      <wps:spPr>
                        <a:xfrm flipV="1">
                          <a:off x="0" y="0"/>
                          <a:ext cx="844027" cy="935915"/>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line w14:anchorId="584437CF" id="Straight Connector 14"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280.4pt,3.7pt" to="346.85pt,7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" strokecolor="#4ea72e [3209]" strokeweight="1.5pt">
                <v:stroke joinstyle="miter"/>
              </v:line>
            </w:pict>
          </mc:Fallback>
        </mc:AlternateContent>
      </w:r>
      <w:r>
        <w:rPr>
          <w:noProof/>
          <w14:ligatures w14:val="none"/>
        </w:rPr>
        <mc:AlternateContent>
          <mc:Choice Requires="wps">
            <w:drawing>
              <wp:anchor distT="0" distB="0" distL="114300" distR="114300" simplePos="0" relativeHeight="251673600" behindDoc="0" locked="0" layoutInCell="1" allowOverlap="1" wp14:anchorId="19BF189C" wp14:editId="125BADFD">
                <wp:simplePos x="0" y="0"/>
                <wp:positionH relativeFrom="column">
                  <wp:posOffset>1132317</wp:posOffset>
                </wp:positionH>
                <wp:positionV relativeFrom="paragraph">
                  <wp:posOffset>149412</wp:posOffset>
                </wp:positionV>
                <wp:extent cx="1003076" cy="763793"/>
                <wp:effectExtent l="0" t="0" r="26035" b="17780"/>
                <wp:wrapNone/>
                <wp:docPr id="1179290255" name="Straight Connector 13"/>
                <wp:cNvGraphicFramePr/>
                <a:graphic xmlns:a="http://schemas.openxmlformats.org/drawingml/2006/main">
                  <a:graphicData uri="http://schemas.microsoft.com/office/word/2010/wordprocessingShape">
                    <wps:wsp>
                      <wps:cNvCnPr/>
                      <wps:spPr>
                        <a:xfrm flipH="1" flipV="1">
                          <a:off x="0" y="0"/>
                          <a:ext cx="1003076" cy="763793"/>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line w14:anchorId="75DD1743" id="Straight Connector 13" o:spid="_x0000_s1026" style="position:absolute;flip:x y;z-index:251673600;visibility:visible;mso-wrap-style:square;mso-wrap-distance-left:9pt;mso-wrap-distance-top:0;mso-wrap-distance-right:9pt;mso-wrap-distance-bottom:0;mso-position-horizontal:absolute;mso-position-horizontal-relative:text;mso-position-vertical:absolute;mso-position-vertical-relative:text" from="89.15pt,11.75pt" to="168.15pt,7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" strokecolor="#4ea72e [3209]" strokeweight="1.5pt">
                <v:stroke joinstyle="miter"/>
              </v:line>
            </w:pict>
          </mc:Fallback>
        </mc:AlternateContent>
      </w:r>
    </w:p>
    <w:p w14:paraId="43EF70E0" w14:textId="31480198" w:rsidR="00E0742A" w:rsidRDefault="00E0742A" w:rsidP="002C7E47"/>
    <w:p w14:paraId="0C23D76A" w14:textId="617C968F" w:rsidR="00E0742A" w:rsidRDefault="00FE0FD3" w:rsidP="002C7E47">
      <w:r>
        <w:rPr>
          <w:rFonts w:eastAsia="Times New Roman" w:cs="Times New Roman"/>
          <w:noProof/>
          <w:kern w:val="0"/>
          <w:sz w:val="24"/>
          <w:szCs w:val="24"/>
          <w:lang w:eastAsia="en-GB"/>
          <w14:ligatures w14:val="none"/>
        </w:rPr>
        <mc:AlternateContent>
          <mc:Choice Requires="wps">
            <w:drawing>
              <wp:anchor distT="0" distB="0" distL="114300" distR="114300" simplePos="0" relativeHeight="251664384" behindDoc="0" locked="0" layoutInCell="1" allowOverlap="1" wp14:anchorId="64EFE170" wp14:editId="26DB68E4">
                <wp:simplePos x="0" y="0"/>
                <wp:positionH relativeFrom="margin">
                  <wp:align>center</wp:align>
                </wp:positionH>
                <wp:positionV relativeFrom="paragraph">
                  <wp:posOffset>10381</wp:posOffset>
                </wp:positionV>
                <wp:extent cx="1409700" cy="2298700"/>
                <wp:effectExtent l="0" t="0" r="19050" b="25400"/>
                <wp:wrapNone/>
                <wp:docPr id="16868305" name="Rectangle 1"/>
                <wp:cNvGraphicFramePr/>
                <a:graphic xmlns:a="http://schemas.openxmlformats.org/drawingml/2006/main">
                  <a:graphicData uri="http://schemas.microsoft.com/office/word/2010/wordprocessingShape">
                    <wps:wsp>
                      <wps:cNvSpPr/>
                      <wps:spPr>
                        <a:xfrm>
                          <a:off x="0" y="0"/>
                          <a:ext cx="1409700" cy="2298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846E3AF" w14:textId="77777777" w:rsidR="00013362" w:rsidRDefault="002A710C" w:rsidP="00026D8F">
                            <w:pPr>
                              <w:spacing w:after="0" w:line="240" w:lineRule="auto"/>
                              <w:jc w:val="center"/>
                              <w:rPr>
                                <w:b/>
                                <w:bCs/>
                              </w:rPr>
                            </w:pPr>
                            <w:r>
                              <w:rPr>
                                <w:b/>
                                <w:bCs/>
                              </w:rPr>
                              <w:t>Fact_Shipment</w:t>
                            </w:r>
                          </w:p>
                          <w:p w14:paraId="7ED2AF27" w14:textId="08EF1D62" w:rsidR="00026D8F" w:rsidRDefault="00A35728" w:rsidP="00026D8F">
                            <w:pPr>
                              <w:spacing w:after="0" w:line="240" w:lineRule="auto"/>
                              <w:jc w:val="center"/>
                            </w:pPr>
                            <w:r>
                              <w:br/>
                              <w:t>PK Shipment_ID</w:t>
                            </w:r>
                          </w:p>
                          <w:p w14:paraId="3A5E5577" w14:textId="0E416BD6" w:rsidR="00A35728" w:rsidRDefault="00A35728" w:rsidP="00026D8F">
                            <w:pPr>
                              <w:spacing w:after="0" w:line="240" w:lineRule="auto"/>
                              <w:jc w:val="center"/>
                            </w:pPr>
                            <w:r>
                              <w:t xml:space="preserve">FK Time_ID </w:t>
                            </w:r>
                            <w:r>
                              <w:br/>
                              <w:t xml:space="preserve">FK Customer_ID </w:t>
                            </w:r>
                            <w:r>
                              <w:br/>
                              <w:t xml:space="preserve">FK Location_ID </w:t>
                            </w:r>
                            <w:r>
                              <w:br/>
                              <w:t>FK Vehicle_ID</w:t>
                            </w:r>
                            <w:r>
                              <w:br/>
                              <w:t>FK ServiceType_ID</w:t>
                            </w:r>
                            <w:r>
                              <w:br/>
                              <w:t>Delivery_Time</w:t>
                            </w:r>
                            <w:r>
                              <w:br/>
                              <w:t>Cost</w:t>
                            </w:r>
                            <w:r>
                              <w:br/>
                              <w:t>Distance</w:t>
                            </w:r>
                            <w:r>
                              <w:br/>
                              <w:t>Delay_Flag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EFE170" id="_x0000_s1065" style="position:absolute;margin-left:0;margin-top:.8pt;width:111pt;height:181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" fillcolor="white [3201]" strokecolor="#4ea72e [3209]" strokeweight="1pt">
                <v:textbox>
                  <w:txbxContent>
                    <w:p w14:paraId="5846E3AF" w14:textId="77777777" w:rsidR="00013362" w:rsidRDefault="002A710C" w:rsidP="00026D8F">
                      <w:pPr>
                        <w:spacing w:after="0" w:line="240" w:lineRule="auto"/>
                        <w:jc w:val="center"/>
                        <w:rPr>
                          <w:b/>
                          <w:bCs/>
                        </w:rPr>
                      </w:pPr>
                      <w:r>
                        <w:rPr>
                          <w:b/>
                          <w:bCs/>
                        </w:rPr>
                        <w:t>Fact_Shipment</w:t>
                      </w:r>
                    </w:p>
                    <w:p w14:paraId="7ED2AF27" w14:textId="08EF1D62" w:rsidR="00026D8F" w:rsidRDefault="00A35728" w:rsidP="00026D8F">
                      <w:pPr>
                        <w:spacing w:after="0" w:line="240" w:lineRule="auto"/>
                        <w:jc w:val="center"/>
                      </w:pPr>
                      <w:r>
                        <w:br/>
                        <w:t>PK Shipment_ID</w:t>
                      </w:r>
                    </w:p>
                    <w:p w14:paraId="3A5E5577" w14:textId="0E416BD6" w:rsidR="00A35728" w:rsidRDefault="00A35728" w:rsidP="00026D8F">
                      <w:pPr>
                        <w:spacing w:after="0" w:line="240" w:lineRule="auto"/>
                        <w:jc w:val="center"/>
                      </w:pPr>
                      <w:r>
                        <w:t xml:space="preserve">FK Time_ID </w:t>
                      </w:r>
                      <w:r>
                        <w:br/>
                        <w:t xml:space="preserve">FK Customer_ID </w:t>
                      </w:r>
                      <w:r>
                        <w:br/>
                        <w:t xml:space="preserve">FK Location_ID </w:t>
                      </w:r>
                      <w:r>
                        <w:br/>
                        <w:t>FK Vehicle_ID</w:t>
                      </w:r>
                      <w:r>
                        <w:br/>
                        <w:t>FK ServiceType_ID</w:t>
                      </w:r>
                      <w:r>
                        <w:br/>
                        <w:t>Delivery_Time</w:t>
                      </w:r>
                      <w:r>
                        <w:br/>
                        <w:t>Cost</w:t>
                      </w:r>
                      <w:r>
                        <w:br/>
                        <w:t>Distance</w:t>
                      </w:r>
                      <w:r>
                        <w:br/>
                        <w:t>Delay_Flag</w:t>
                      </w:r>
                    </w:p>
                  </w:txbxContent>
                </v:textbox>
                <w10:wrap anchorx="margin"/>
              </v:rect>
            </w:pict>
          </mc:Fallback>
        </mc:AlternateContent>
      </w:r>
    </w:p>
    <w:p w14:paraId="19694708" w14:textId="61505292" w:rsidR="00E0742A" w:rsidRDefault="00E0742A" w:rsidP="002C7E47"/>
    <w:p w14:paraId="28342DAF" w14:textId="77777777" w:rsidR="00E0742A" w:rsidRDefault="00E0742A" w:rsidP="002C7E47"/>
    <w:p w14:paraId="6DDDF55A" w14:textId="77777777" w:rsidR="00E0742A" w:rsidRDefault="00E0742A" w:rsidP="002C7E47"/>
    <w:p w14:paraId="4A466160" w14:textId="3EF2A4DE" w:rsidR="00E0742A" w:rsidRDefault="00E0742A" w:rsidP="002C7E47"/>
    <w:p w14:paraId="2666A10C" w14:textId="7AE4758F" w:rsidR="00E0742A" w:rsidRDefault="00FE0FD3" w:rsidP="002C7E47">
      <w:r>
        <w:rPr>
          <w:noProof/>
          <w14:ligatures w14:val="none"/>
        </w:rPr>
        <mc:AlternateContent>
          <mc:Choice Requires="wps">
            <w:drawing>
              <wp:anchor distT="0" distB="0" distL="114300" distR="114300" simplePos="0" relativeHeight="251676672" behindDoc="0" locked="0" layoutInCell="1" allowOverlap="1" wp14:anchorId="44F6BFED" wp14:editId="058E5992">
                <wp:simplePos x="0" y="0"/>
                <wp:positionH relativeFrom="column">
                  <wp:posOffset>3561229</wp:posOffset>
                </wp:positionH>
                <wp:positionV relativeFrom="paragraph">
                  <wp:posOffset>258296</wp:posOffset>
                </wp:positionV>
                <wp:extent cx="843467" cy="102197"/>
                <wp:effectExtent l="0" t="0" r="33020" b="31750"/>
                <wp:wrapNone/>
                <wp:docPr id="423322129" name="Straight Connector 16"/>
                <wp:cNvGraphicFramePr/>
                <a:graphic xmlns:a="http://schemas.openxmlformats.org/drawingml/2006/main">
                  <a:graphicData uri="http://schemas.microsoft.com/office/word/2010/wordprocessingShape">
                    <wps:wsp>
                      <wps:cNvCnPr/>
                      <wps:spPr>
                        <a:xfrm flipV="1">
                          <a:off x="0" y="0"/>
                          <a:ext cx="843467" cy="102197"/>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line w14:anchorId="16356691" id="Straight Connector 16" o:spid="_x0000_s1026" style="position:absolute;flip:y;z-index:251676672;visibility:visible;mso-wrap-style:square;mso-wrap-distance-left:9pt;mso-wrap-distance-top:0;mso-wrap-distance-right:9pt;mso-wrap-distance-bottom:0;mso-position-horizontal:absolute;mso-position-horizontal-relative:text;mso-position-vertical:absolute;mso-position-vertical-relative:text" from="280.4pt,20.35pt" to="346.8pt,2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" strokecolor="#4ea72e [3209]" strokeweight="1.5pt">
                <v:stroke joinstyle="miter"/>
              </v:line>
            </w:pict>
          </mc:Fallback>
        </mc:AlternateContent>
      </w:r>
      <w:r>
        <w:rPr>
          <w:noProof/>
          <w14:ligatures w14:val="none"/>
        </w:rPr>
        <mc:AlternateContent>
          <mc:Choice Requires="wps">
            <w:drawing>
              <wp:anchor distT="0" distB="0" distL="114300" distR="114300" simplePos="0" relativeHeight="251675648" behindDoc="0" locked="0" layoutInCell="1" allowOverlap="1" wp14:anchorId="68E9585D" wp14:editId="5716944B">
                <wp:simplePos x="0" y="0"/>
                <wp:positionH relativeFrom="column">
                  <wp:posOffset>1081144</wp:posOffset>
                </wp:positionH>
                <wp:positionV relativeFrom="paragraph">
                  <wp:posOffset>285190</wp:posOffset>
                </wp:positionV>
                <wp:extent cx="1070385" cy="32273"/>
                <wp:effectExtent l="0" t="0" r="15875" b="25400"/>
                <wp:wrapNone/>
                <wp:docPr id="208394292" name="Straight Connector 15"/>
                <wp:cNvGraphicFramePr/>
                <a:graphic xmlns:a="http://schemas.openxmlformats.org/drawingml/2006/main">
                  <a:graphicData uri="http://schemas.microsoft.com/office/word/2010/wordprocessingShape">
                    <wps:wsp>
                      <wps:cNvCnPr/>
                      <wps:spPr>
                        <a:xfrm flipH="1" flipV="1">
                          <a:off x="0" y="0"/>
                          <a:ext cx="1070385" cy="32273"/>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line w14:anchorId="4A781142" id="Straight Connector 15" o:spid="_x0000_s1026" style="position:absolute;flip:x y;z-index:251675648;visibility:visible;mso-wrap-style:square;mso-wrap-distance-left:9pt;mso-wrap-distance-top:0;mso-wrap-distance-right:9pt;mso-wrap-distance-bottom:0;mso-position-horizontal:absolute;mso-position-horizontal-relative:text;mso-position-vertical:absolute;mso-position-vertical-relative:text" from="85.15pt,22.45pt" to="169.45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" strokecolor="#4ea72e [3209]" strokeweight="1.5pt">
                <v:stroke joinstyle="miter"/>
              </v:line>
            </w:pict>
          </mc:Fallback>
        </mc:AlternateContent>
      </w:r>
      <w:r>
        <w:rPr>
          <w:noProof/>
          <w14:ligatures w14:val="none"/>
        </w:rPr>
        <mc:AlternateContent>
          <mc:Choice Requires="wps">
            <w:drawing>
              <wp:anchor distT="0" distB="0" distL="114300" distR="114300" simplePos="0" relativeHeight="251668480" behindDoc="0" locked="0" layoutInCell="1" allowOverlap="1" wp14:anchorId="2A7D322D" wp14:editId="5D5943FC">
                <wp:simplePos x="0" y="0"/>
                <wp:positionH relativeFrom="column">
                  <wp:posOffset>-322418</wp:posOffset>
                </wp:positionH>
                <wp:positionV relativeFrom="paragraph">
                  <wp:posOffset>80483</wp:posOffset>
                </wp:positionV>
                <wp:extent cx="1427098" cy="1331959"/>
                <wp:effectExtent l="0" t="0" r="20955" b="20955"/>
                <wp:wrapNone/>
                <wp:docPr id="72547114" name="Rectangle 3"/>
                <wp:cNvGraphicFramePr/>
                <a:graphic xmlns:a="http://schemas.openxmlformats.org/drawingml/2006/main">
                  <a:graphicData uri="http://schemas.microsoft.com/office/word/2010/wordprocessingShape">
                    <wps:wsp>
                      <wps:cNvSpPr/>
                      <wps:spPr>
                        <a:xfrm>
                          <a:off x="0" y="0"/>
                          <a:ext cx="1427098" cy="1331959"/>
                        </a:xfrm>
                        <a:prstGeom prst="rect">
                          <a:avLst/>
                        </a:prstGeom>
                      </wps:spPr>
                      <wps:style>
                        <a:lnRef idx="2">
                          <a:schemeClr val="accent6"/>
                        </a:lnRef>
                        <a:fillRef idx="1">
                          <a:schemeClr val="lt1"/>
                        </a:fillRef>
                        <a:effectRef idx="0">
                          <a:schemeClr val="accent6"/>
                        </a:effectRef>
                        <a:fontRef idx="minor">
                          <a:schemeClr val="dk1"/>
                        </a:fontRef>
                      </wps:style>
                      <wps:txbx>
                        <w:txbxContent>
                          <w:p w14:paraId="759CD75E" w14:textId="4D1EC1FB" w:rsidR="00013362" w:rsidRDefault="00013362" w:rsidP="00013362">
                            <w:pPr>
                              <w:jc w:val="center"/>
                            </w:pPr>
                            <w:r w:rsidRPr="00013362">
                              <w:rPr>
                                <w:b/>
                                <w:bCs/>
                              </w:rPr>
                              <w:t>Dim_Vehicle</w:t>
                            </w:r>
                            <w:r>
                              <w:br/>
                            </w:r>
                            <w:r>
                              <w:br/>
                              <w:t>PK Vehicle_ID</w:t>
                            </w:r>
                            <w:r>
                              <w:br/>
                              <w:t>Vehicle_Type</w:t>
                            </w:r>
                            <w:r>
                              <w:br/>
                              <w:t>Fuel_Type</w:t>
                            </w:r>
                            <w:r>
                              <w:br/>
                              <w:t>Capacity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7D322D" id="Rectangle 3" o:spid="_x0000_s1066" style="position:absolute;margin-left:-25.4pt;margin-top:6.35pt;width:112.35pt;height:104.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" fillcolor="white [3201]" strokecolor="#4ea72e [3209]" strokeweight="1pt">
                <v:textbox>
                  <w:txbxContent>
                    <w:p w14:paraId="759CD75E" w14:textId="4D1EC1FB" w:rsidR="00013362" w:rsidRDefault="00013362" w:rsidP="00013362">
                      <w:pPr>
                        <w:jc w:val="center"/>
                      </w:pPr>
                      <w:r w:rsidRPr="00013362">
                        <w:rPr>
                          <w:b/>
                          <w:bCs/>
                        </w:rPr>
                        <w:t>Dim_Vehicle</w:t>
                      </w:r>
                      <w:r>
                        <w:br/>
                      </w:r>
                      <w:r>
                        <w:br/>
                        <w:t>PK Vehicle_ID</w:t>
                      </w:r>
                      <w:r>
                        <w:br/>
                        <w:t>Vehicle_Type</w:t>
                      </w:r>
                      <w:r>
                        <w:br/>
                        <w:t>Fuel_Type</w:t>
                      </w:r>
                      <w:r>
                        <w:br/>
                        <w:t>Capacity</w:t>
                      </w:r>
                    </w:p>
                  </w:txbxContent>
                </v:textbox>
              </v:rect>
            </w:pict>
          </mc:Fallback>
        </mc:AlternateContent>
      </w:r>
      <w:r>
        <w:rPr>
          <w:noProof/>
          <w14:ligatures w14:val="none"/>
        </w:rPr>
        <mc:AlternateContent>
          <mc:Choice Requires="wps">
            <w:drawing>
              <wp:anchor distT="0" distB="0" distL="114300" distR="114300" simplePos="0" relativeHeight="251669504" behindDoc="0" locked="0" layoutInCell="1" allowOverlap="1" wp14:anchorId="4E546CDD" wp14:editId="255913A5">
                <wp:simplePos x="0" y="0"/>
                <wp:positionH relativeFrom="column">
                  <wp:posOffset>4418719</wp:posOffset>
                </wp:positionH>
                <wp:positionV relativeFrom="paragraph">
                  <wp:posOffset>6486</wp:posOffset>
                </wp:positionV>
                <wp:extent cx="1460133" cy="1474668"/>
                <wp:effectExtent l="0" t="0" r="26035" b="11430"/>
                <wp:wrapNone/>
                <wp:docPr id="64449569" name="Rectangle 4"/>
                <wp:cNvGraphicFramePr/>
                <a:graphic xmlns:a="http://schemas.openxmlformats.org/drawingml/2006/main">
                  <a:graphicData uri="http://schemas.microsoft.com/office/word/2010/wordprocessingShape">
                    <wps:wsp>
                      <wps:cNvSpPr/>
                      <wps:spPr>
                        <a:xfrm>
                          <a:off x="0" y="0"/>
                          <a:ext cx="1460133" cy="1474668"/>
                        </a:xfrm>
                        <a:prstGeom prst="rect">
                          <a:avLst/>
                        </a:prstGeom>
                      </wps:spPr>
                      <wps:style>
                        <a:lnRef idx="2">
                          <a:schemeClr val="accent6"/>
                        </a:lnRef>
                        <a:fillRef idx="1">
                          <a:schemeClr val="lt1"/>
                        </a:fillRef>
                        <a:effectRef idx="0">
                          <a:schemeClr val="accent6"/>
                        </a:effectRef>
                        <a:fontRef idx="minor">
                          <a:schemeClr val="dk1"/>
                        </a:fontRef>
                      </wps:style>
                      <wps:txbx>
                        <w:txbxContent>
                          <w:p w14:paraId="0EC9F0C9" w14:textId="5302153B" w:rsidR="00013362" w:rsidRDefault="00013362" w:rsidP="00013362">
                            <w:pPr>
                              <w:jc w:val="center"/>
                            </w:pPr>
                            <w:r w:rsidRPr="00013362">
                              <w:rPr>
                                <w:b/>
                                <w:bCs/>
                              </w:rPr>
                              <w:t>Dim_Service_Type</w:t>
                            </w:r>
                            <w:r>
                              <w:br/>
                            </w:r>
                            <w:r>
                              <w:br/>
                              <w:t>PK ServiceType_ID</w:t>
                            </w:r>
                            <w:r>
                              <w:br/>
                              <w:t>Service_Name</w:t>
                            </w:r>
                            <w:r>
                              <w:br/>
                              <w:t>Priority_Level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546CDD" id="Rectangle 4" o:spid="_x0000_s1067" style="position:absolute;margin-left:347.95pt;margin-top:.5pt;width:114.95pt;height:116.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" fillcolor="white [3201]" strokecolor="#4ea72e [3209]" strokeweight="1pt">
                <v:textbox>
                  <w:txbxContent>
                    <w:p w14:paraId="0EC9F0C9" w14:textId="5302153B" w:rsidR="00013362" w:rsidRDefault="00013362" w:rsidP="00013362">
                      <w:pPr>
                        <w:jc w:val="center"/>
                      </w:pPr>
                      <w:r w:rsidRPr="00013362">
                        <w:rPr>
                          <w:b/>
                          <w:bCs/>
                        </w:rPr>
                        <w:t>Dim_Service_Type</w:t>
                      </w:r>
                      <w:r>
                        <w:br/>
                      </w:r>
                      <w:r>
                        <w:br/>
                        <w:t>PK ServiceType_ID</w:t>
                      </w:r>
                      <w:r>
                        <w:br/>
                        <w:t>Service_Name</w:t>
                      </w:r>
                      <w:r>
                        <w:br/>
                        <w:t>Priority_Level</w:t>
                      </w:r>
                    </w:p>
                  </w:txbxContent>
                </v:textbox>
              </v:rect>
            </w:pict>
          </mc:Fallback>
        </mc:AlternateContent>
      </w:r>
    </w:p>
    <w:p w14:paraId="26317090" w14:textId="1FE1C570" w:rsidR="00E0742A" w:rsidRDefault="00E0742A" w:rsidP="002C7E47"/>
    <w:p w14:paraId="1E279E54" w14:textId="62EC2DB7" w:rsidR="00E0742A" w:rsidRDefault="00E0742A" w:rsidP="002C7E47"/>
    <w:p w14:paraId="031633A8" w14:textId="38FBC46D" w:rsidR="00E0742A" w:rsidRDefault="00E0742A" w:rsidP="002C7E47"/>
    <w:p w14:paraId="73B93D97" w14:textId="297EE364" w:rsidR="00E0742A" w:rsidRDefault="0063068D" w:rsidP="002C7E47">
      <w:r>
        <w:rPr>
          <w:noProof/>
        </w:rPr>
        <w:lastRenderedPageBreak/>
        <mc:AlternateContent>
          <mc:Choice Requires="wps">
            <w:drawing>
              <wp:anchor distT="0" distB="0" distL="114300" distR="114300" simplePos="0" relativeHeight="251691008" behindDoc="0" locked="0" layoutInCell="1" allowOverlap="1" wp14:anchorId="4B2DCDF7" wp14:editId="1BB00AA0">
                <wp:simplePos x="0" y="0"/>
                <wp:positionH relativeFrom="column">
                  <wp:posOffset>-322729</wp:posOffset>
                </wp:positionH>
                <wp:positionV relativeFrom="paragraph">
                  <wp:posOffset>326614</wp:posOffset>
                </wp:positionV>
                <wp:extent cx="4421393" cy="635"/>
                <wp:effectExtent l="0" t="0" r="0" b="0"/>
                <wp:wrapNone/>
                <wp:docPr id="207461849" name="Text Box 1"/>
                <wp:cNvGraphicFramePr/>
                <a:graphic xmlns:a="http://schemas.openxmlformats.org/drawingml/2006/main">
                  <a:graphicData uri="http://schemas.microsoft.com/office/word/2010/wordprocessingShape">
                    <wps:wsp>
                      <wps:cNvSpPr txBox="1"/>
                      <wps:spPr>
                        <a:xfrm>
                          <a:off x="0" y="0"/>
                          <a:ext cx="4421393" cy="635"/>
                        </a:xfrm>
                        <a:prstGeom prst="rect">
                          <a:avLst/>
                        </a:prstGeom>
                        <a:solidFill>
                          <a:prstClr val="white"/>
                        </a:solidFill>
                        <a:ln>
                          <a:noFill/>
                        </a:ln>
                      </wps:spPr>
                      <wps:txbx>
                        <w:txbxContent>
                          <w:p w14:paraId="66821310" w14:textId="11F76429" w:rsidR="0063068D" w:rsidRPr="001B5D1C" w:rsidRDefault="0063068D" w:rsidP="0063068D">
                            <w:pPr>
                              <w:pStyle w:val="Caption"/>
                              <w:rPr>
                                <w:noProof/>
                                <w:sz w:val="22"/>
                                <w:szCs w:val="22"/>
                                <w14:ligatures w14:val="none"/>
                              </w:rPr>
                            </w:pPr>
                            <w:r>
                              <w:t xml:space="preserve">Figure </w:t>
                            </w:r>
                            <w:fldSimple w:instr=" SEQ Figure \* ARABIC ">
                              <w:r w:rsidR="009C5CE5">
                                <w:rPr>
                                  <w:noProof/>
                                </w:rPr>
                                <w:t>2</w:t>
                              </w:r>
                            </w:fldSimple>
                            <w:r>
                              <w:t xml:space="preserve">: </w:t>
                            </w:r>
                            <w:r w:rsidRPr="00BA2C78">
                              <w:rPr>
                                <w:b/>
                                <w:bCs/>
                              </w:rPr>
                              <w:t>Star Schema for DHL Shipment Data with Primary and Foreign Keys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B2DCDF7" id="_x0000_s1068" type="#_x0000_t202" style="position:absolute;margin-left:-25.4pt;margin-top:25.7pt;width:348.15pt;height:.0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" stroked="f">
                <v:textbox style="mso-fit-shape-to-text:t" inset="0,0,0,0">
                  <w:txbxContent>
                    <w:p w14:paraId="66821310" w14:textId="11F76429" w:rsidR="0063068D" w:rsidRPr="001B5D1C" w:rsidRDefault="0063068D" w:rsidP="0063068D">
                      <w:pPr>
                        <w:pStyle w:val="Caption"/>
                        <w:rPr>
                          <w:noProof/>
                          <w:sz w:val="22"/>
                          <w:szCs w:val="22"/>
                          <w14:ligatures w14:val="none"/>
                        </w:rPr>
                      </w:pPr>
                      <w:r>
                        <w:t xml:space="preserve">Figure </w:t>
                      </w:r>
                      <w:fldSimple w:instr=" SEQ Figure \* ARABIC ">
                        <w:r w:rsidR="009C5CE5">
                          <w:rPr>
                            <w:noProof/>
                          </w:rPr>
                          <w:t>2</w:t>
                        </w:r>
                      </w:fldSimple>
                      <w:r>
                        <w:t xml:space="preserve">: </w:t>
                      </w:r>
                      <w:r w:rsidRPr="00BA2C78">
                        <w:rPr>
                          <w:b/>
                          <w:bCs/>
                        </w:rPr>
                        <w:t>Star Schema for DHL Shipment Data with Primary and Foreign Keys</w:t>
                      </w:r>
                    </w:p>
                  </w:txbxContent>
                </v:textbox>
              </v:shape>
            </w:pict>
          </mc:Fallback>
        </mc:AlternateContent>
      </w:r>
    </w:p>
    <w:p w14:paraId="6BFAE257" w14:textId="4CF3FF54" w:rsidR="00E0742A" w:rsidRDefault="00E0742A" w:rsidP="002C7E47"/>
    <w:p w14:paraId="6D2BEC35" w14:textId="77777777" w:rsidR="00E0742A" w:rsidRDefault="00E0742A" w:rsidP="002C7E47"/>
    <w:p w14:paraId="423BC116" w14:textId="77777777" w:rsidR="00E0742A" w:rsidRDefault="00E0742A" w:rsidP="002C7E47"/>
    <w:p w14:paraId="73A4CEE6" w14:textId="4EBA1F1A" w:rsidR="00E0742A" w:rsidRDefault="00497549" w:rsidP="002C7E47">
      <w:r w:rsidRPr="00497549">
        <w:t xml:space="preserve">The star schema presents the </w:t>
      </w:r>
      <w:proofErr w:type="spellStart"/>
      <w:r w:rsidR="002C4C54" w:rsidRPr="00497549">
        <w:t>Fact</w:t>
      </w:r>
      <w:r w:rsidR="002C4C54">
        <w:t>_</w:t>
      </w:r>
      <w:r w:rsidR="002C4C54" w:rsidRPr="00497549">
        <w:t>Shipment</w:t>
      </w:r>
      <w:proofErr w:type="spellEnd"/>
      <w:r w:rsidRPr="00497549">
        <w:t xml:space="preserve"> table at the centre, connected to multiple dimension tables that provide descriptive context. The fact table contains key logistics measures such as delivery time, cost, and distance, while dimension tables enable analysis across time, customer segments, locations, vehicles, and service types.</w:t>
      </w:r>
    </w:p>
    <w:p w14:paraId="3F030ED6" w14:textId="77777777" w:rsidR="00013362" w:rsidRDefault="00013362" w:rsidP="002C7E47"/>
    <w:p w14:paraId="2770A415" w14:textId="7C1769D1" w:rsidR="00497549" w:rsidRDefault="00497549" w:rsidP="002C7E47"/>
    <w:p w14:paraId="0EADD02A" w14:textId="1C24F127" w:rsidR="00013362" w:rsidRDefault="005633B8" w:rsidP="005633B8">
      <w:pPr>
        <w:pStyle w:val="Heading1"/>
      </w:pPr>
      <w:bookmarkStart w:id="7" w:name="_Toc225447859"/>
      <w:r w:rsidRPr="005633B8">
        <w:t>2.1 Source System Identification</w:t>
      </w:r>
      <w:bookmarkEnd w:id="7"/>
    </w:p>
    <w:p w14:paraId="523321FB" w14:textId="77777777" w:rsidR="005633B8" w:rsidRPr="005633B8" w:rsidRDefault="005633B8" w:rsidP="005633B8">
      <w:r w:rsidRPr="005633B8">
        <w:t xml:space="preserve">DHL Supply Chain operates multiple internal systems that generate operational data, which can be integrated into a central data warehouse. The </w:t>
      </w:r>
      <w:r w:rsidRPr="005633B8">
        <w:rPr>
          <w:b/>
          <w:bCs/>
        </w:rPr>
        <w:t>Order Management System (OMS)</w:t>
      </w:r>
      <w:r w:rsidRPr="005633B8">
        <w:t xml:space="preserve"> captures customer orders, shipment details, and service requirements. The </w:t>
      </w:r>
      <w:r w:rsidRPr="005633B8">
        <w:rPr>
          <w:b/>
          <w:bCs/>
        </w:rPr>
        <w:t>Warehouse Management System (WMS)</w:t>
      </w:r>
      <w:r w:rsidRPr="005633B8">
        <w:t xml:space="preserve"> records inventory levels, storage locations, and warehouse activities such as picking and packing. The </w:t>
      </w:r>
      <w:r w:rsidRPr="005633B8">
        <w:rPr>
          <w:b/>
          <w:bCs/>
        </w:rPr>
        <w:t>Transport Management System (TMS)</w:t>
      </w:r>
      <w:r w:rsidRPr="005633B8">
        <w:t xml:space="preserve"> provides data on delivery routes, schedules, fleet usage, and transportation performance.</w:t>
      </w:r>
    </w:p>
    <w:p w14:paraId="0EAB6989" w14:textId="3AAE5A50" w:rsidR="005633B8" w:rsidRDefault="005633B8" w:rsidP="005633B8">
      <w:r w:rsidRPr="005633B8">
        <w:t xml:space="preserve">In addition, </w:t>
      </w:r>
      <w:r w:rsidRPr="005633B8">
        <w:rPr>
          <w:b/>
          <w:bCs/>
        </w:rPr>
        <w:t>financial systems</w:t>
      </w:r>
      <w:r w:rsidRPr="005633B8">
        <w:t xml:space="preserve"> supply information related to costs, invoicing, and profitability, while </w:t>
      </w:r>
      <w:r w:rsidRPr="005633B8">
        <w:rPr>
          <w:b/>
          <w:bCs/>
        </w:rPr>
        <w:t>client portals and contract management systems</w:t>
      </w:r>
      <w:r w:rsidRPr="005633B8">
        <w:t xml:space="preserve"> store customer agreements, service level agreements (SLAs), and historical demand patterns. These systems represent key data sources that feed into the data warehouse through the ETL process, enabling integrated analysis and supporting data-driven decision-making.</w:t>
      </w:r>
      <w:sdt>
        <w:sdtPr>
          <w:id w:val="1144309514"/>
          <w:citation/>
        </w:sdtPr>
        <w:sdtContent>
          <w:r w:rsidR="000A79FD">
            <w:fldChar w:fldCharType="begin"/>
          </w:r>
          <w:r w:rsidR="000A79FD">
            <w:rPr>
              <w:lang w:val="en-US"/>
            </w:rPr>
            <w:instrText xml:space="preserve"> CITATION Jim26 \l 1033 </w:instrText>
          </w:r>
          <w:r w:rsidR="000A79FD">
            <w:fldChar w:fldCharType="separate"/>
          </w:r>
          <w:r w:rsidR="00716A95">
            <w:rPr>
              <w:noProof/>
              <w:lang w:val="en-US"/>
            </w:rPr>
            <w:t xml:space="preserve"> </w:t>
          </w:r>
          <w:r w:rsidR="00716A95" w:rsidRPr="00716A95">
            <w:rPr>
              <w:noProof/>
              <w:lang w:val="en-US"/>
            </w:rPr>
            <w:t>[7]</w:t>
          </w:r>
          <w:r w:rsidR="000A79FD">
            <w:fldChar w:fldCharType="end"/>
          </w:r>
        </w:sdtContent>
      </w:sdt>
    </w:p>
    <w:p w14:paraId="2BDB1306" w14:textId="77777777" w:rsidR="000A79FD" w:rsidRDefault="000A79FD" w:rsidP="005633B8"/>
    <w:p w14:paraId="5289BD01" w14:textId="17AB73A0" w:rsidR="000A79FD" w:rsidRPr="005633B8" w:rsidRDefault="000A79FD" w:rsidP="000A79FD">
      <w:pPr>
        <w:pStyle w:val="Heading1"/>
      </w:pPr>
      <w:bookmarkStart w:id="8" w:name="_Toc225447860"/>
      <w:r w:rsidRPr="000A79FD">
        <w:t>2.2: Star Schema Design</w:t>
      </w:r>
      <w:bookmarkEnd w:id="8"/>
    </w:p>
    <w:p w14:paraId="599821DE" w14:textId="18D765E4" w:rsidR="005633B8" w:rsidRPr="005633B8" w:rsidRDefault="00337C5A" w:rsidP="005633B8">
      <w:r w:rsidRPr="00337C5A">
        <w:t xml:space="preserve">The detailed star schema places the </w:t>
      </w:r>
      <w:proofErr w:type="spellStart"/>
      <w:r w:rsidRPr="00337C5A">
        <w:t>Fact_Shipment</w:t>
      </w:r>
      <w:proofErr w:type="spellEnd"/>
      <w:r w:rsidRPr="00337C5A">
        <w:t xml:space="preserve"> table at the centre and connects it to multiple dimension tables representing time, customers, locations, vehicles, services, warehouses, and orders. This structure enables DHL to analyse operational performance, costs, service quality, and profitability across different business perspectives.</w:t>
      </w:r>
    </w:p>
    <w:p w14:paraId="3FBED426" w14:textId="77777777" w:rsidR="00013362" w:rsidRDefault="00013362" w:rsidP="002C7E47"/>
    <w:p w14:paraId="4FB81B00" w14:textId="77777777" w:rsidR="00013362" w:rsidRDefault="00013362" w:rsidP="002C7E47"/>
    <w:p w14:paraId="4305C53F" w14:textId="77777777" w:rsidR="000A79FD" w:rsidRDefault="000A79FD" w:rsidP="002C7E47"/>
    <w:p w14:paraId="571F9E96" w14:textId="77777777" w:rsidR="000A79FD" w:rsidRDefault="000A79FD" w:rsidP="002C7E47"/>
    <w:p w14:paraId="59920183" w14:textId="77777777" w:rsidR="000A79FD" w:rsidRDefault="000A79FD" w:rsidP="002C7E47"/>
    <w:p w14:paraId="26C237AB" w14:textId="77777777" w:rsidR="000A79FD" w:rsidRDefault="000A79FD" w:rsidP="002C7E47"/>
    <w:p w14:paraId="04B33BA7" w14:textId="77777777" w:rsidR="000A79FD" w:rsidRDefault="000A79FD" w:rsidP="002C7E47"/>
    <w:p w14:paraId="180D54BD" w14:textId="77777777" w:rsidR="000A79FD" w:rsidRDefault="000A79FD" w:rsidP="002C7E47"/>
    <w:p w14:paraId="77FE93DD" w14:textId="77777777" w:rsidR="000A79FD" w:rsidRDefault="000A79FD" w:rsidP="002C7E47"/>
    <w:p w14:paraId="27A63637" w14:textId="77777777" w:rsidR="000A79FD" w:rsidRDefault="000A79FD" w:rsidP="002C7E47"/>
    <w:tbl>
      <w:tblPr>
        <w:tblStyle w:val="TableGrid"/>
        <w:tblpPr w:leftFromText="180" w:rightFromText="180" w:vertAnchor="text" w:horzAnchor="margin" w:tblpXSpec="center" w:tblpY="-766"/>
        <w:tblOverlap w:val="never"/>
        <w:tblW w:w="0" w:type="auto"/>
        <w:tblLook w:val="04A0" w:firstRow="1" w:lastRow="0" w:firstColumn="1" w:lastColumn="0" w:noHBand="0" w:noVBand="1"/>
      </w:tblPr>
      <w:tblGrid>
        <w:gridCol w:w="1702"/>
      </w:tblGrid>
      <w:tr w:rsidR="0070309A" w14:paraId="6A039BAF" w14:textId="77777777" w:rsidTr="0070309A">
        <w:tc>
          <w:tcPr>
            <w:tcW w:w="1702" w:type="dxa"/>
            <w:shd w:val="clear" w:color="auto" w:fill="F1A983" w:themeFill="accent2" w:themeFillTint="99"/>
          </w:tcPr>
          <w:p w14:paraId="100D51B1" w14:textId="77777777" w:rsidR="0070309A" w:rsidRDefault="0070309A" w:rsidP="0070309A">
            <w:proofErr w:type="spellStart"/>
            <w:r>
              <w:t>Dim_Time</w:t>
            </w:r>
            <w:proofErr w:type="spellEnd"/>
          </w:p>
        </w:tc>
      </w:tr>
      <w:tr w:rsidR="0070309A" w14:paraId="70A7B57B" w14:textId="77777777" w:rsidTr="0070309A">
        <w:trPr>
          <w:trHeight w:val="1262"/>
        </w:trPr>
        <w:tc>
          <w:tcPr>
            <w:tcW w:w="1702" w:type="dxa"/>
            <w:shd w:val="clear" w:color="auto" w:fill="F6C5AC" w:themeFill="accent2" w:themeFillTint="66"/>
          </w:tcPr>
          <w:p w14:paraId="2778851B" w14:textId="77777777" w:rsidR="0070309A" w:rsidRDefault="0070309A" w:rsidP="0070309A">
            <w:r>
              <w:t xml:space="preserve">PK </w:t>
            </w:r>
            <w:proofErr w:type="spellStart"/>
            <w:r>
              <w:t>Time_ID</w:t>
            </w:r>
            <w:proofErr w:type="spellEnd"/>
          </w:p>
          <w:p w14:paraId="5597324D" w14:textId="77777777" w:rsidR="0070309A" w:rsidRDefault="0070309A" w:rsidP="0070309A">
            <w:proofErr w:type="spellStart"/>
            <w:r>
              <w:t>Full_Date</w:t>
            </w:r>
            <w:proofErr w:type="spellEnd"/>
          </w:p>
          <w:p w14:paraId="2471977B" w14:textId="77777777" w:rsidR="0070309A" w:rsidRDefault="0070309A" w:rsidP="0070309A">
            <w:r>
              <w:t>Day</w:t>
            </w:r>
          </w:p>
          <w:p w14:paraId="34CD058D" w14:textId="77777777" w:rsidR="0070309A" w:rsidRDefault="0070309A" w:rsidP="0070309A">
            <w:r>
              <w:t>Week</w:t>
            </w:r>
          </w:p>
          <w:p w14:paraId="385AD115" w14:textId="77777777" w:rsidR="0070309A" w:rsidRDefault="0070309A" w:rsidP="0070309A">
            <w:r>
              <w:t>Month</w:t>
            </w:r>
          </w:p>
          <w:p w14:paraId="0F13EAD3" w14:textId="77777777" w:rsidR="0070309A" w:rsidRDefault="0070309A" w:rsidP="0070309A">
            <w:r>
              <w:t>Quarter</w:t>
            </w:r>
          </w:p>
          <w:p w14:paraId="0A244C1D" w14:textId="77777777" w:rsidR="0070309A" w:rsidRDefault="0070309A" w:rsidP="0070309A">
            <w:r>
              <w:t>Year</w:t>
            </w:r>
          </w:p>
          <w:p w14:paraId="2D88B580" w14:textId="23E96AB3" w:rsidR="0070309A" w:rsidRDefault="00E120BC" w:rsidP="0070309A">
            <w:r>
              <w:rPr>
                <w:noProof/>
                <w14:ligatures w14:val="none"/>
              </w:rPr>
              <mc:AlternateContent>
                <mc:Choice Requires="wps">
                  <w:drawing>
                    <wp:anchor distT="0" distB="0" distL="114300" distR="114300" simplePos="0" relativeHeight="251692032" behindDoc="0" locked="0" layoutInCell="1" allowOverlap="1" wp14:anchorId="4CAF22CD" wp14:editId="5B31C377">
                      <wp:simplePos x="0" y="0"/>
                      <wp:positionH relativeFrom="column">
                        <wp:posOffset>400405</wp:posOffset>
                      </wp:positionH>
                      <wp:positionV relativeFrom="paragraph">
                        <wp:posOffset>157778</wp:posOffset>
                      </wp:positionV>
                      <wp:extent cx="0" cy="607468"/>
                      <wp:effectExtent l="0" t="0" r="38100" b="21590"/>
                      <wp:wrapNone/>
                      <wp:docPr id="300904142" name="Straight Connector 51"/>
                      <wp:cNvGraphicFramePr/>
                      <a:graphic xmlns:a="http://schemas.openxmlformats.org/drawingml/2006/main">
                        <a:graphicData uri="http://schemas.microsoft.com/office/word/2010/wordprocessingShape">
                          <wps:wsp>
                            <wps:cNvCnPr/>
                            <wps:spPr>
                              <a:xfrm>
                                <a:off x="0" y="0"/>
                                <a:ext cx="0" cy="60746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0ADF3B3" id="Straight Connector 51"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31.55pt,12.4pt" to="31.55pt,6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" strokecolor="#156082 [3204]" strokeweight="1pt">
                      <v:stroke joinstyle="miter"/>
                    </v:line>
                  </w:pict>
                </mc:Fallback>
              </mc:AlternateContent>
            </w:r>
            <w:proofErr w:type="spellStart"/>
            <w:r w:rsidR="0070309A">
              <w:t>Is_Weekend</w:t>
            </w:r>
            <w:proofErr w:type="spellEnd"/>
          </w:p>
        </w:tc>
      </w:tr>
    </w:tbl>
    <w:tbl>
      <w:tblPr>
        <w:tblStyle w:val="TableGrid"/>
        <w:tblpPr w:leftFromText="180" w:rightFromText="180" w:vertAnchor="text" w:horzAnchor="page" w:tblpX="863" w:tblpY="229"/>
        <w:tblW w:w="0" w:type="auto"/>
        <w:tblLook w:val="04A0" w:firstRow="1" w:lastRow="0" w:firstColumn="1" w:lastColumn="0" w:noHBand="0" w:noVBand="1"/>
      </w:tblPr>
      <w:tblGrid>
        <w:gridCol w:w="2405"/>
      </w:tblGrid>
      <w:tr w:rsidR="0070309A" w14:paraId="3DE7321D" w14:textId="77777777" w:rsidTr="0070309A">
        <w:tc>
          <w:tcPr>
            <w:tcW w:w="2405" w:type="dxa"/>
            <w:shd w:val="clear" w:color="auto" w:fill="47D459" w:themeFill="accent3" w:themeFillTint="99"/>
          </w:tcPr>
          <w:p w14:paraId="0D2ACC2A" w14:textId="77777777" w:rsidR="0070309A" w:rsidRDefault="0070309A" w:rsidP="0070309A">
            <w:pPr>
              <w:tabs>
                <w:tab w:val="center" w:pos="2353"/>
              </w:tabs>
            </w:pPr>
            <w:proofErr w:type="spellStart"/>
            <w:r w:rsidRPr="008216C8">
              <w:t>Dim_Customer</w:t>
            </w:r>
            <w:proofErr w:type="spellEnd"/>
          </w:p>
        </w:tc>
      </w:tr>
      <w:tr w:rsidR="0070309A" w14:paraId="131A6460" w14:textId="77777777" w:rsidTr="0070309A">
        <w:tc>
          <w:tcPr>
            <w:tcW w:w="2405" w:type="dxa"/>
            <w:shd w:val="clear" w:color="auto" w:fill="84E290" w:themeFill="accent3" w:themeFillTint="66"/>
          </w:tcPr>
          <w:p w14:paraId="697A479E" w14:textId="0BB48B62" w:rsidR="0070309A" w:rsidRDefault="00E120BC" w:rsidP="0070309A">
            <w:pPr>
              <w:tabs>
                <w:tab w:val="center" w:pos="2353"/>
              </w:tabs>
            </w:pPr>
            <w:r>
              <w:rPr>
                <w:noProof/>
                <w14:ligatures w14:val="none"/>
              </w:rPr>
              <mc:AlternateContent>
                <mc:Choice Requires="wps">
                  <w:drawing>
                    <wp:anchor distT="0" distB="0" distL="114300" distR="114300" simplePos="0" relativeHeight="251693056" behindDoc="0" locked="0" layoutInCell="1" allowOverlap="1" wp14:anchorId="2853DD5C" wp14:editId="0A858279">
                      <wp:simplePos x="0" y="0"/>
                      <wp:positionH relativeFrom="column">
                        <wp:posOffset>1446268</wp:posOffset>
                      </wp:positionH>
                      <wp:positionV relativeFrom="paragraph">
                        <wp:posOffset>687779</wp:posOffset>
                      </wp:positionV>
                      <wp:extent cx="863245" cy="1234121"/>
                      <wp:effectExtent l="0" t="0" r="32385" b="23495"/>
                      <wp:wrapNone/>
                      <wp:docPr id="1510116281" name="Straight Connector 52"/>
                      <wp:cNvGraphicFramePr/>
                      <a:graphic xmlns:a="http://schemas.openxmlformats.org/drawingml/2006/main">
                        <a:graphicData uri="http://schemas.microsoft.com/office/word/2010/wordprocessingShape">
                          <wps:wsp>
                            <wps:cNvCnPr/>
                            <wps:spPr>
                              <a:xfrm>
                                <a:off x="0" y="0"/>
                                <a:ext cx="863245" cy="123412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51B8AA8" id="Straight Connector 52"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113.9pt,54.15pt" to="181.85pt,15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" strokecolor="#156082 [3204]" strokeweight="1pt">
                      <v:stroke joinstyle="miter"/>
                    </v:line>
                  </w:pict>
                </mc:Fallback>
              </mc:AlternateContent>
            </w:r>
            <w:r w:rsidR="0070309A" w:rsidRPr="008216C8">
              <w:t xml:space="preserve">PK </w:t>
            </w:r>
            <w:proofErr w:type="spellStart"/>
            <w:r w:rsidR="0070309A" w:rsidRPr="008216C8">
              <w:t>Customer_ID</w:t>
            </w:r>
            <w:proofErr w:type="spellEnd"/>
            <w:r w:rsidR="0070309A" w:rsidRPr="008216C8">
              <w:br/>
            </w:r>
            <w:proofErr w:type="spellStart"/>
            <w:r w:rsidR="0070309A" w:rsidRPr="008216C8">
              <w:t>Customer_Name</w:t>
            </w:r>
            <w:proofErr w:type="spellEnd"/>
            <w:r w:rsidR="0070309A" w:rsidRPr="008216C8">
              <w:br/>
            </w:r>
            <w:proofErr w:type="spellStart"/>
            <w:r w:rsidR="0070309A" w:rsidRPr="008216C8">
              <w:t>Customer_Segment</w:t>
            </w:r>
            <w:proofErr w:type="spellEnd"/>
            <w:r w:rsidR="0070309A" w:rsidRPr="008216C8">
              <w:br/>
              <w:t>Industry</w:t>
            </w:r>
            <w:r w:rsidR="0070309A" w:rsidRPr="008216C8">
              <w:br/>
            </w:r>
            <w:proofErr w:type="spellStart"/>
            <w:r w:rsidR="0070309A" w:rsidRPr="008216C8">
              <w:t>Contract_Type</w:t>
            </w:r>
            <w:proofErr w:type="spellEnd"/>
            <w:r w:rsidR="0070309A" w:rsidRPr="008216C8">
              <w:br/>
            </w:r>
            <w:proofErr w:type="spellStart"/>
            <w:r w:rsidR="0070309A" w:rsidRPr="008216C8">
              <w:t>SLA_Level</w:t>
            </w:r>
            <w:proofErr w:type="spellEnd"/>
            <w:r w:rsidR="0070309A" w:rsidRPr="008216C8">
              <w:br/>
              <w:t>Country</w:t>
            </w:r>
            <w:r w:rsidR="0070309A" w:rsidRPr="008216C8">
              <w:br/>
              <w:t>Region</w:t>
            </w:r>
          </w:p>
        </w:tc>
      </w:tr>
    </w:tbl>
    <w:tbl>
      <w:tblPr>
        <w:tblStyle w:val="TableGrid"/>
        <w:tblpPr w:leftFromText="180" w:rightFromText="180" w:vertAnchor="text" w:horzAnchor="page" w:tblpX="8793" w:tblpY="313"/>
        <w:tblW w:w="0" w:type="auto"/>
        <w:tblLook w:val="04A0" w:firstRow="1" w:lastRow="0" w:firstColumn="1" w:lastColumn="0" w:noHBand="0" w:noVBand="1"/>
      </w:tblPr>
      <w:tblGrid>
        <w:gridCol w:w="2263"/>
      </w:tblGrid>
      <w:tr w:rsidR="0070309A" w14:paraId="2E4768A0" w14:textId="77777777" w:rsidTr="0070309A">
        <w:tc>
          <w:tcPr>
            <w:tcW w:w="2263" w:type="dxa"/>
            <w:shd w:val="clear" w:color="auto" w:fill="4C94D8" w:themeFill="text2" w:themeFillTint="80"/>
          </w:tcPr>
          <w:p w14:paraId="119578C9" w14:textId="77777777" w:rsidR="0070309A" w:rsidRDefault="0070309A" w:rsidP="0070309A">
            <w:pPr>
              <w:tabs>
                <w:tab w:val="center" w:pos="2353"/>
              </w:tabs>
            </w:pPr>
            <w:proofErr w:type="spellStart"/>
            <w:r w:rsidRPr="00941910">
              <w:t>Dim_Vehicle</w:t>
            </w:r>
            <w:proofErr w:type="spellEnd"/>
          </w:p>
        </w:tc>
      </w:tr>
      <w:tr w:rsidR="0070309A" w14:paraId="10679653" w14:textId="77777777" w:rsidTr="0070309A">
        <w:trPr>
          <w:trHeight w:val="2129"/>
        </w:trPr>
        <w:tc>
          <w:tcPr>
            <w:tcW w:w="2263" w:type="dxa"/>
            <w:shd w:val="clear" w:color="auto" w:fill="A5C9EB" w:themeFill="text2" w:themeFillTint="40"/>
          </w:tcPr>
          <w:p w14:paraId="04857F0C" w14:textId="77777777" w:rsidR="0070309A" w:rsidRDefault="0070309A" w:rsidP="0070309A">
            <w:pPr>
              <w:tabs>
                <w:tab w:val="center" w:pos="2353"/>
              </w:tabs>
            </w:pPr>
            <w:r w:rsidRPr="00941910">
              <w:t xml:space="preserve"> PK </w:t>
            </w:r>
            <w:proofErr w:type="spellStart"/>
            <w:r w:rsidRPr="00941910">
              <w:t>Vehicle_ID</w:t>
            </w:r>
            <w:proofErr w:type="spellEnd"/>
            <w:r w:rsidRPr="00941910">
              <w:br/>
            </w:r>
            <w:proofErr w:type="spellStart"/>
            <w:r w:rsidRPr="00941910">
              <w:t>Vehicle_Type</w:t>
            </w:r>
            <w:proofErr w:type="spellEnd"/>
            <w:r w:rsidRPr="00941910">
              <w:br/>
            </w:r>
            <w:proofErr w:type="spellStart"/>
            <w:r w:rsidRPr="00941910">
              <w:t>Fuel_Type</w:t>
            </w:r>
            <w:proofErr w:type="spellEnd"/>
            <w:r w:rsidRPr="00941910">
              <w:br/>
              <w:t>Capacity</w:t>
            </w:r>
            <w:r w:rsidRPr="00941910">
              <w:br/>
            </w:r>
            <w:proofErr w:type="spellStart"/>
            <w:r w:rsidRPr="00941910">
              <w:t>Carrier_Type</w:t>
            </w:r>
            <w:proofErr w:type="spellEnd"/>
            <w:r w:rsidRPr="00941910">
              <w:br/>
            </w:r>
            <w:proofErr w:type="spellStart"/>
            <w:r w:rsidRPr="00941910">
              <w:t>Registration_Type</w:t>
            </w:r>
            <w:proofErr w:type="spellEnd"/>
          </w:p>
        </w:tc>
      </w:tr>
    </w:tbl>
    <w:p w14:paraId="7696BA58" w14:textId="77777777" w:rsidR="008216C8" w:rsidRDefault="008216C8" w:rsidP="008216C8">
      <w:pPr>
        <w:tabs>
          <w:tab w:val="center" w:pos="2353"/>
        </w:tabs>
      </w:pPr>
      <w:r>
        <w:tab/>
      </w:r>
    </w:p>
    <w:p w14:paraId="19A08D9D" w14:textId="77777777" w:rsidR="008216C8" w:rsidRDefault="008216C8" w:rsidP="008216C8">
      <w:pPr>
        <w:tabs>
          <w:tab w:val="center" w:pos="2353"/>
        </w:tabs>
      </w:pPr>
    </w:p>
    <w:p w14:paraId="31A5BEEB" w14:textId="77777777" w:rsidR="008216C8" w:rsidRPr="008216C8" w:rsidRDefault="008216C8" w:rsidP="008216C8"/>
    <w:p w14:paraId="37A48DDC" w14:textId="2197F4DC" w:rsidR="008216C8" w:rsidRPr="008216C8" w:rsidRDefault="00E120BC" w:rsidP="008216C8">
      <w:r>
        <w:rPr>
          <w:noProof/>
          <w14:ligatures w14:val="none"/>
        </w:rPr>
        <mc:AlternateContent>
          <mc:Choice Requires="wps">
            <w:drawing>
              <wp:anchor distT="0" distB="0" distL="114300" distR="114300" simplePos="0" relativeHeight="251695104" behindDoc="0" locked="0" layoutInCell="1" allowOverlap="1" wp14:anchorId="5D996CFE" wp14:editId="24E532A3">
                <wp:simplePos x="0" y="0"/>
                <wp:positionH relativeFrom="column">
                  <wp:posOffset>3715150</wp:posOffset>
                </wp:positionH>
                <wp:positionV relativeFrom="paragraph">
                  <wp:posOffset>153701</wp:posOffset>
                </wp:positionV>
                <wp:extent cx="946372" cy="1189360"/>
                <wp:effectExtent l="0" t="0" r="25400" b="29845"/>
                <wp:wrapNone/>
                <wp:docPr id="329502885" name="Straight Connector 54"/>
                <wp:cNvGraphicFramePr/>
                <a:graphic xmlns:a="http://schemas.openxmlformats.org/drawingml/2006/main">
                  <a:graphicData uri="http://schemas.microsoft.com/office/word/2010/wordprocessingShape">
                    <wps:wsp>
                      <wps:cNvCnPr/>
                      <wps:spPr>
                        <a:xfrm flipV="1">
                          <a:off x="0" y="0"/>
                          <a:ext cx="946372" cy="11893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AED1105" id="Straight Connector 54" o:spid="_x0000_s1026" style="position:absolute;flip:y;z-index:251695104;visibility:visible;mso-wrap-style:square;mso-wrap-distance-left:9pt;mso-wrap-distance-top:0;mso-wrap-distance-right:9pt;mso-wrap-distance-bottom:0;mso-position-horizontal:absolute;mso-position-horizontal-relative:text;mso-position-vertical:absolute;mso-position-vertical-relative:text" from="292.55pt,12.1pt" to="367.05pt,10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" strokecolor="#156082 [3204]" strokeweight="1pt">
                <v:stroke joinstyle="miter"/>
              </v:line>
            </w:pict>
          </mc:Fallback>
        </mc:AlternateContent>
      </w:r>
    </w:p>
    <w:p w14:paraId="26C4B0A7" w14:textId="77777777" w:rsidR="008216C8" w:rsidRPr="008216C8" w:rsidRDefault="008216C8" w:rsidP="008216C8"/>
    <w:tbl>
      <w:tblPr>
        <w:tblStyle w:val="TableGrid"/>
        <w:tblpPr w:leftFromText="180" w:rightFromText="180" w:vertAnchor="page" w:horzAnchor="margin" w:tblpXSpec="center" w:tblpY="4981"/>
        <w:tblW w:w="0" w:type="auto"/>
        <w:tblLook w:val="04A0" w:firstRow="1" w:lastRow="0" w:firstColumn="1" w:lastColumn="0" w:noHBand="0" w:noVBand="1"/>
      </w:tblPr>
      <w:tblGrid>
        <w:gridCol w:w="2977"/>
      </w:tblGrid>
      <w:tr w:rsidR="0070309A" w14:paraId="41DBB7F1" w14:textId="77777777" w:rsidTr="00337C5A">
        <w:trPr>
          <w:trHeight w:val="398"/>
        </w:trPr>
        <w:tc>
          <w:tcPr>
            <w:tcW w:w="2977" w:type="dxa"/>
            <w:shd w:val="clear" w:color="auto" w:fill="45B0E1" w:themeFill="accent1" w:themeFillTint="99"/>
          </w:tcPr>
          <w:p w14:paraId="4B637712" w14:textId="77777777" w:rsidR="0070309A" w:rsidRDefault="0070309A" w:rsidP="00337C5A">
            <w:proofErr w:type="spellStart"/>
            <w:r>
              <w:t>Fact_Shipment</w:t>
            </w:r>
            <w:proofErr w:type="spellEnd"/>
          </w:p>
        </w:tc>
      </w:tr>
      <w:tr w:rsidR="0070309A" w14:paraId="2EC1FDA8" w14:textId="77777777" w:rsidTr="00337C5A">
        <w:trPr>
          <w:trHeight w:val="2445"/>
        </w:trPr>
        <w:tc>
          <w:tcPr>
            <w:tcW w:w="2977" w:type="dxa"/>
            <w:shd w:val="clear" w:color="auto" w:fill="83CAEB" w:themeFill="accent1" w:themeFillTint="66"/>
          </w:tcPr>
          <w:p w14:paraId="252C808E" w14:textId="77777777" w:rsidR="0070309A" w:rsidRDefault="0070309A" w:rsidP="00337C5A">
            <w:r>
              <w:t xml:space="preserve">PK </w:t>
            </w:r>
            <w:proofErr w:type="spellStart"/>
            <w:r>
              <w:t>Shipment_Fact_ID</w:t>
            </w:r>
            <w:proofErr w:type="spellEnd"/>
          </w:p>
          <w:p w14:paraId="374C7F8F" w14:textId="77777777" w:rsidR="0070309A" w:rsidRDefault="0070309A" w:rsidP="00337C5A">
            <w:r>
              <w:t xml:space="preserve">FK </w:t>
            </w:r>
            <w:proofErr w:type="spellStart"/>
            <w:r>
              <w:t>Time_ID</w:t>
            </w:r>
            <w:proofErr w:type="spellEnd"/>
          </w:p>
          <w:p w14:paraId="0CC65EBA" w14:textId="77777777" w:rsidR="0070309A" w:rsidRDefault="0070309A" w:rsidP="00337C5A">
            <w:r>
              <w:t xml:space="preserve">FK </w:t>
            </w:r>
            <w:proofErr w:type="spellStart"/>
            <w:r>
              <w:t>Customer_ID</w:t>
            </w:r>
            <w:proofErr w:type="spellEnd"/>
          </w:p>
          <w:p w14:paraId="312CCDE1" w14:textId="77777777" w:rsidR="0070309A" w:rsidRDefault="0070309A" w:rsidP="00337C5A">
            <w:r>
              <w:t xml:space="preserve">FK </w:t>
            </w:r>
            <w:proofErr w:type="spellStart"/>
            <w:r>
              <w:t>Origin_Location_ID</w:t>
            </w:r>
            <w:proofErr w:type="spellEnd"/>
          </w:p>
          <w:p w14:paraId="1EE2EF15" w14:textId="4A3EF555" w:rsidR="0070309A" w:rsidRDefault="0070309A" w:rsidP="00337C5A">
            <w:r>
              <w:t>FK</w:t>
            </w:r>
            <w:r w:rsidR="00337C5A">
              <w:t xml:space="preserve"> </w:t>
            </w:r>
            <w:proofErr w:type="spellStart"/>
            <w:r>
              <w:t>Destination_Location_ID</w:t>
            </w:r>
            <w:proofErr w:type="spellEnd"/>
          </w:p>
          <w:p w14:paraId="02FAB0E7" w14:textId="77777777" w:rsidR="0070309A" w:rsidRDefault="0070309A" w:rsidP="00337C5A">
            <w:r>
              <w:t xml:space="preserve">FK </w:t>
            </w:r>
            <w:proofErr w:type="spellStart"/>
            <w:r>
              <w:t>Vehicle_ID</w:t>
            </w:r>
            <w:proofErr w:type="spellEnd"/>
          </w:p>
          <w:p w14:paraId="66615134" w14:textId="77777777" w:rsidR="0070309A" w:rsidRDefault="0070309A" w:rsidP="00337C5A">
            <w:r>
              <w:t xml:space="preserve">FK </w:t>
            </w:r>
            <w:proofErr w:type="spellStart"/>
            <w:r>
              <w:t>ServiceType_ID</w:t>
            </w:r>
            <w:proofErr w:type="spellEnd"/>
          </w:p>
          <w:p w14:paraId="3E751614" w14:textId="77777777" w:rsidR="0070309A" w:rsidRDefault="0070309A" w:rsidP="00337C5A">
            <w:r>
              <w:t xml:space="preserve">FK </w:t>
            </w:r>
            <w:proofErr w:type="spellStart"/>
            <w:r>
              <w:t>Warehouse_ID</w:t>
            </w:r>
            <w:proofErr w:type="spellEnd"/>
          </w:p>
          <w:p w14:paraId="2CDCD41C" w14:textId="77777777" w:rsidR="0070309A" w:rsidRDefault="0070309A" w:rsidP="00337C5A">
            <w:r>
              <w:t xml:space="preserve">FK </w:t>
            </w:r>
            <w:proofErr w:type="spellStart"/>
            <w:r>
              <w:t>Order_ID</w:t>
            </w:r>
            <w:proofErr w:type="spellEnd"/>
          </w:p>
        </w:tc>
      </w:tr>
      <w:tr w:rsidR="0070309A" w14:paraId="46A1DDB5" w14:textId="77777777" w:rsidTr="00337C5A">
        <w:trPr>
          <w:trHeight w:val="3591"/>
        </w:trPr>
        <w:tc>
          <w:tcPr>
            <w:tcW w:w="2977" w:type="dxa"/>
            <w:shd w:val="clear" w:color="auto" w:fill="C1E4F5" w:themeFill="accent1" w:themeFillTint="33"/>
          </w:tcPr>
          <w:p w14:paraId="632CD472" w14:textId="77777777" w:rsidR="0070309A" w:rsidRDefault="0070309A" w:rsidP="00337C5A">
            <w:proofErr w:type="spellStart"/>
            <w:r>
              <w:t>Shipment_Cost</w:t>
            </w:r>
            <w:proofErr w:type="spellEnd"/>
          </w:p>
          <w:p w14:paraId="49DEFF04" w14:textId="45242F09" w:rsidR="0070309A" w:rsidRDefault="00B111D8" w:rsidP="00337C5A">
            <w:r>
              <w:rPr>
                <w:noProof/>
                <w14:ligatures w14:val="none"/>
              </w:rPr>
              <mc:AlternateContent>
                <mc:Choice Requires="wps">
                  <w:drawing>
                    <wp:anchor distT="0" distB="0" distL="114300" distR="114300" simplePos="0" relativeHeight="251698176" behindDoc="0" locked="0" layoutInCell="1" allowOverlap="1" wp14:anchorId="182D3BD9" wp14:editId="4E6144DD">
                      <wp:simplePos x="0" y="0"/>
                      <wp:positionH relativeFrom="column">
                        <wp:posOffset>1634255</wp:posOffset>
                      </wp:positionH>
                      <wp:positionV relativeFrom="paragraph">
                        <wp:posOffset>111085</wp:posOffset>
                      </wp:positionV>
                      <wp:extent cx="748145" cy="1208543"/>
                      <wp:effectExtent l="0" t="0" r="33020" b="29845"/>
                      <wp:wrapNone/>
                      <wp:docPr id="1525845704" name="Straight Connector 57"/>
                      <wp:cNvGraphicFramePr/>
                      <a:graphic xmlns:a="http://schemas.openxmlformats.org/drawingml/2006/main">
                        <a:graphicData uri="http://schemas.microsoft.com/office/word/2010/wordprocessingShape">
                          <wps:wsp>
                            <wps:cNvCnPr/>
                            <wps:spPr>
                              <a:xfrm flipH="1" flipV="1">
                                <a:off x="0" y="0"/>
                                <a:ext cx="748145" cy="120854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86BF42D" id="Straight Connector 57" o:spid="_x0000_s1026" style="position:absolute;flip:x y;z-index:251698176;visibility:visible;mso-wrap-style:square;mso-wrap-distance-left:9pt;mso-wrap-distance-top:0;mso-wrap-distance-right:9pt;mso-wrap-distance-bottom:0;mso-position-horizontal:absolute;mso-position-horizontal-relative:text;mso-position-vertical:absolute;mso-position-vertical-relative:text" from="128.7pt,8.75pt" to="187.6pt,10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" strokecolor="#156082 [3204]" strokeweight="1pt">
                      <v:stroke joinstyle="miter"/>
                    </v:line>
                  </w:pict>
                </mc:Fallback>
              </mc:AlternateContent>
            </w:r>
            <w:proofErr w:type="spellStart"/>
            <w:r w:rsidR="0070309A">
              <w:t>Delivery_Time_Hours</w:t>
            </w:r>
            <w:proofErr w:type="spellEnd"/>
          </w:p>
          <w:p w14:paraId="0AEA21FC" w14:textId="77777777" w:rsidR="0070309A" w:rsidRDefault="0070309A" w:rsidP="00337C5A">
            <w:proofErr w:type="spellStart"/>
            <w:r>
              <w:t>Distance_Km</w:t>
            </w:r>
            <w:proofErr w:type="spellEnd"/>
          </w:p>
          <w:p w14:paraId="532678BE" w14:textId="77777777" w:rsidR="0070309A" w:rsidRDefault="0070309A" w:rsidP="00337C5A">
            <w:proofErr w:type="spellStart"/>
            <w:r>
              <w:t>Shipment_Weight</w:t>
            </w:r>
            <w:proofErr w:type="spellEnd"/>
          </w:p>
          <w:p w14:paraId="05F2F3B5" w14:textId="77777777" w:rsidR="0070309A" w:rsidRDefault="0070309A" w:rsidP="00337C5A">
            <w:proofErr w:type="spellStart"/>
            <w:r>
              <w:t>Number_of_Packages</w:t>
            </w:r>
            <w:proofErr w:type="spellEnd"/>
          </w:p>
          <w:p w14:paraId="547C22B2" w14:textId="77777777" w:rsidR="0070309A" w:rsidRDefault="0070309A" w:rsidP="00337C5A">
            <w:proofErr w:type="spellStart"/>
            <w:r>
              <w:t>Fuel_Cost</w:t>
            </w:r>
            <w:proofErr w:type="spellEnd"/>
          </w:p>
          <w:p w14:paraId="394BEC7E" w14:textId="77777777" w:rsidR="0070309A" w:rsidRDefault="0070309A" w:rsidP="00337C5A">
            <w:proofErr w:type="spellStart"/>
            <w:r>
              <w:t>Labour_Cost</w:t>
            </w:r>
            <w:proofErr w:type="spellEnd"/>
          </w:p>
          <w:p w14:paraId="30BC71D8" w14:textId="77777777" w:rsidR="0070309A" w:rsidRDefault="0070309A" w:rsidP="00337C5A">
            <w:proofErr w:type="spellStart"/>
            <w:r>
              <w:t>Delay_Minutes</w:t>
            </w:r>
            <w:proofErr w:type="spellEnd"/>
          </w:p>
          <w:p w14:paraId="48683DAA" w14:textId="77777777" w:rsidR="0070309A" w:rsidRDefault="0070309A" w:rsidP="00337C5A">
            <w:proofErr w:type="spellStart"/>
            <w:r>
              <w:t>On_Time_Status</w:t>
            </w:r>
            <w:proofErr w:type="spellEnd"/>
          </w:p>
          <w:p w14:paraId="6212868F" w14:textId="77777777" w:rsidR="0070309A" w:rsidRDefault="0070309A" w:rsidP="00337C5A">
            <w:proofErr w:type="spellStart"/>
            <w:r>
              <w:t>SLA_Breach_Flag</w:t>
            </w:r>
            <w:proofErr w:type="spellEnd"/>
          </w:p>
          <w:p w14:paraId="7BC11A0D" w14:textId="77777777" w:rsidR="0070309A" w:rsidRDefault="0070309A" w:rsidP="00337C5A">
            <w:r>
              <w:t>Revenue</w:t>
            </w:r>
          </w:p>
          <w:p w14:paraId="3A115976" w14:textId="39FB4CF6" w:rsidR="0070309A" w:rsidRDefault="00B111D8" w:rsidP="00337C5A">
            <w:r>
              <w:rPr>
                <w:noProof/>
                <w14:ligatures w14:val="none"/>
              </w:rPr>
              <mc:AlternateContent>
                <mc:Choice Requires="wps">
                  <w:drawing>
                    <wp:anchor distT="0" distB="0" distL="114300" distR="114300" simplePos="0" relativeHeight="251699200" behindDoc="0" locked="0" layoutInCell="1" allowOverlap="1" wp14:anchorId="78C45B38" wp14:editId="4C8CA816">
                      <wp:simplePos x="0" y="0"/>
                      <wp:positionH relativeFrom="column">
                        <wp:posOffset>662305</wp:posOffset>
                      </wp:positionH>
                      <wp:positionV relativeFrom="paragraph">
                        <wp:posOffset>394770</wp:posOffset>
                      </wp:positionV>
                      <wp:extent cx="0" cy="754540"/>
                      <wp:effectExtent l="0" t="0" r="38100" b="26670"/>
                      <wp:wrapNone/>
                      <wp:docPr id="1418721037" name="Straight Connector 58"/>
                      <wp:cNvGraphicFramePr/>
                      <a:graphic xmlns:a="http://schemas.openxmlformats.org/drawingml/2006/main">
                        <a:graphicData uri="http://schemas.microsoft.com/office/word/2010/wordprocessingShape">
                          <wps:wsp>
                            <wps:cNvCnPr/>
                            <wps:spPr>
                              <a:xfrm flipV="1">
                                <a:off x="0" y="0"/>
                                <a:ext cx="0" cy="75454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47116F8" id="Straight Connector 58" o:spid="_x0000_s1026" style="position:absolute;flip:y;z-index:251699200;visibility:visible;mso-wrap-style:square;mso-wrap-distance-left:9pt;mso-wrap-distance-top:0;mso-wrap-distance-right:9pt;mso-wrap-distance-bottom:0;mso-position-horizontal:absolute;mso-position-horizontal-relative:text;mso-position-vertical:absolute;mso-position-vertical-relative:text" from="52.15pt,31.1pt" to="52.15pt,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" strokecolor="#156082 [3204]" strokeweight="1pt">
                      <v:stroke joinstyle="miter"/>
                    </v:line>
                  </w:pict>
                </mc:Fallback>
              </mc:AlternateContent>
            </w:r>
            <w:proofErr w:type="spellStart"/>
            <w:r w:rsidR="0070309A">
              <w:t>Profit_Margin</w:t>
            </w:r>
            <w:proofErr w:type="spellEnd"/>
          </w:p>
        </w:tc>
      </w:tr>
    </w:tbl>
    <w:p w14:paraId="0A33C2EC" w14:textId="77777777" w:rsidR="008216C8" w:rsidRPr="008216C8" w:rsidRDefault="008216C8" w:rsidP="008216C8"/>
    <w:p w14:paraId="1835C287" w14:textId="77777777" w:rsidR="008216C8" w:rsidRPr="008216C8" w:rsidRDefault="008216C8" w:rsidP="008216C8"/>
    <w:p w14:paraId="4D725E9A" w14:textId="77777777" w:rsidR="008216C8" w:rsidRPr="008216C8" w:rsidRDefault="008216C8" w:rsidP="008216C8"/>
    <w:p w14:paraId="301E6F16" w14:textId="453ABCEC" w:rsidR="008216C8" w:rsidRDefault="00B111D8" w:rsidP="008216C8">
      <w:pPr>
        <w:tabs>
          <w:tab w:val="center" w:pos="2353"/>
        </w:tabs>
      </w:pPr>
      <w:r>
        <w:rPr>
          <w:noProof/>
          <w14:ligatures w14:val="none"/>
        </w:rPr>
        <mc:AlternateContent>
          <mc:Choice Requires="wps">
            <w:drawing>
              <wp:anchor distT="0" distB="0" distL="114300" distR="114300" simplePos="0" relativeHeight="251696128" behindDoc="0" locked="0" layoutInCell="1" allowOverlap="1" wp14:anchorId="796E8A3D" wp14:editId="0541F99C">
                <wp:simplePos x="0" y="0"/>
                <wp:positionH relativeFrom="column">
                  <wp:posOffset>3721544</wp:posOffset>
                </wp:positionH>
                <wp:positionV relativeFrom="paragraph">
                  <wp:posOffset>700822</wp:posOffset>
                </wp:positionV>
                <wp:extent cx="428425" cy="12789"/>
                <wp:effectExtent l="0" t="0" r="29210" b="25400"/>
                <wp:wrapNone/>
                <wp:docPr id="1472831599" name="Straight Connector 55"/>
                <wp:cNvGraphicFramePr/>
                <a:graphic xmlns:a="http://schemas.openxmlformats.org/drawingml/2006/main">
                  <a:graphicData uri="http://schemas.microsoft.com/office/word/2010/wordprocessingShape">
                    <wps:wsp>
                      <wps:cNvCnPr/>
                      <wps:spPr>
                        <a:xfrm flipV="1">
                          <a:off x="0" y="0"/>
                          <a:ext cx="428425" cy="1278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6B71BD8" id="Straight Connector 55" o:spid="_x0000_s1026" style="position:absolute;flip:y;z-index:251696128;visibility:visible;mso-wrap-style:square;mso-wrap-distance-left:9pt;mso-wrap-distance-top:0;mso-wrap-distance-right:9pt;mso-wrap-distance-bottom:0;mso-position-horizontal:absolute;mso-position-horizontal-relative:text;mso-position-vertical:absolute;mso-position-vertical-relative:text" from="293.05pt,55.2pt" to="326.8pt,5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" strokecolor="#156082 [3204]" strokeweight="1pt">
                <v:stroke joinstyle="miter"/>
              </v:line>
            </w:pict>
          </mc:Fallback>
        </mc:AlternateContent>
      </w:r>
    </w:p>
    <w:tbl>
      <w:tblPr>
        <w:tblStyle w:val="TableGrid"/>
        <w:tblpPr w:leftFromText="180" w:rightFromText="180" w:vertAnchor="text" w:horzAnchor="page" w:tblpX="873" w:tblpY="-21"/>
        <w:tblOverlap w:val="never"/>
        <w:tblW w:w="0" w:type="auto"/>
        <w:tblLook w:val="04A0" w:firstRow="1" w:lastRow="0" w:firstColumn="1" w:lastColumn="0" w:noHBand="0" w:noVBand="1"/>
      </w:tblPr>
      <w:tblGrid>
        <w:gridCol w:w="2689"/>
      </w:tblGrid>
      <w:tr w:rsidR="0070309A" w14:paraId="5D2E2967" w14:textId="77777777" w:rsidTr="0070309A">
        <w:tc>
          <w:tcPr>
            <w:tcW w:w="2689" w:type="dxa"/>
            <w:shd w:val="clear" w:color="auto" w:fill="747474" w:themeFill="background2" w:themeFillShade="80"/>
          </w:tcPr>
          <w:p w14:paraId="3B1CDBEF" w14:textId="77777777" w:rsidR="0070309A" w:rsidRDefault="0070309A" w:rsidP="0070309A">
            <w:pPr>
              <w:tabs>
                <w:tab w:val="left" w:pos="1791"/>
              </w:tabs>
            </w:pPr>
            <w:proofErr w:type="spellStart"/>
            <w:r w:rsidRPr="00941910">
              <w:t>Dim_Origin_Location</w:t>
            </w:r>
            <w:proofErr w:type="spellEnd"/>
          </w:p>
        </w:tc>
      </w:tr>
      <w:tr w:rsidR="0070309A" w14:paraId="7DD89313" w14:textId="77777777" w:rsidTr="0070309A">
        <w:tc>
          <w:tcPr>
            <w:tcW w:w="2689" w:type="dxa"/>
            <w:shd w:val="clear" w:color="auto" w:fill="ADADAD" w:themeFill="background2" w:themeFillShade="BF"/>
          </w:tcPr>
          <w:p w14:paraId="4EF73C7E" w14:textId="6E0214A9" w:rsidR="0070309A" w:rsidRDefault="00E120BC" w:rsidP="0070309A">
            <w:pPr>
              <w:tabs>
                <w:tab w:val="left" w:pos="1791"/>
              </w:tabs>
            </w:pPr>
            <w:r>
              <w:rPr>
                <w:noProof/>
                <w14:ligatures w14:val="none"/>
              </w:rPr>
              <mc:AlternateContent>
                <mc:Choice Requires="wps">
                  <w:drawing>
                    <wp:anchor distT="0" distB="0" distL="114300" distR="114300" simplePos="0" relativeHeight="251694080" behindDoc="0" locked="0" layoutInCell="1" allowOverlap="1" wp14:anchorId="60DF993E" wp14:editId="059775AA">
                      <wp:simplePos x="0" y="0"/>
                      <wp:positionH relativeFrom="column">
                        <wp:posOffset>1631750</wp:posOffset>
                      </wp:positionH>
                      <wp:positionV relativeFrom="paragraph">
                        <wp:posOffset>264711</wp:posOffset>
                      </wp:positionV>
                      <wp:extent cx="658624" cy="6394"/>
                      <wp:effectExtent l="0" t="0" r="27305" b="31750"/>
                      <wp:wrapNone/>
                      <wp:docPr id="58918330" name="Straight Connector 53"/>
                      <wp:cNvGraphicFramePr/>
                      <a:graphic xmlns:a="http://schemas.openxmlformats.org/drawingml/2006/main">
                        <a:graphicData uri="http://schemas.microsoft.com/office/word/2010/wordprocessingShape">
                          <wps:wsp>
                            <wps:cNvCnPr/>
                            <wps:spPr>
                              <a:xfrm flipV="1">
                                <a:off x="0" y="0"/>
                                <a:ext cx="658624" cy="6394"/>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B47F562" id="Straight Connector 53" o:spid="_x0000_s1026" style="position:absolute;flip:y;z-index:251694080;visibility:visible;mso-wrap-style:square;mso-wrap-distance-left:9pt;mso-wrap-distance-top:0;mso-wrap-distance-right:9pt;mso-wrap-distance-bottom:0;mso-position-horizontal:absolute;mso-position-horizontal-relative:text;mso-position-vertical:absolute;mso-position-vertical-relative:text" from="128.5pt,20.85pt" to="180.35pt,2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" strokecolor="#156082 [3204]" strokeweight="1pt">
                      <v:stroke joinstyle="miter"/>
                    </v:line>
                  </w:pict>
                </mc:Fallback>
              </mc:AlternateContent>
            </w:r>
            <w:r w:rsidR="0070309A" w:rsidRPr="00941910">
              <w:t xml:space="preserve">PK </w:t>
            </w:r>
            <w:proofErr w:type="spellStart"/>
            <w:r w:rsidR="0070309A" w:rsidRPr="00941910">
              <w:t>Origin_Location_ID</w:t>
            </w:r>
            <w:proofErr w:type="spellEnd"/>
            <w:r w:rsidR="0070309A" w:rsidRPr="00941910">
              <w:br/>
            </w:r>
            <w:proofErr w:type="spellStart"/>
            <w:r w:rsidR="0070309A" w:rsidRPr="00941910">
              <w:t>Origin_Site_Name</w:t>
            </w:r>
            <w:proofErr w:type="spellEnd"/>
            <w:r w:rsidR="0070309A" w:rsidRPr="00941910">
              <w:br/>
            </w:r>
            <w:proofErr w:type="spellStart"/>
            <w:r w:rsidR="0070309A" w:rsidRPr="00941910">
              <w:t>Origin_City</w:t>
            </w:r>
            <w:proofErr w:type="spellEnd"/>
            <w:r w:rsidR="0070309A" w:rsidRPr="00941910">
              <w:br/>
            </w:r>
            <w:proofErr w:type="spellStart"/>
            <w:r w:rsidR="0070309A" w:rsidRPr="00941910">
              <w:t>Origin_Region</w:t>
            </w:r>
            <w:proofErr w:type="spellEnd"/>
            <w:r w:rsidR="0070309A" w:rsidRPr="00941910">
              <w:br/>
            </w:r>
            <w:proofErr w:type="spellStart"/>
            <w:r w:rsidR="0070309A" w:rsidRPr="00941910">
              <w:t>Origin_Country</w:t>
            </w:r>
            <w:proofErr w:type="spellEnd"/>
          </w:p>
        </w:tc>
      </w:tr>
    </w:tbl>
    <w:tbl>
      <w:tblPr>
        <w:tblStyle w:val="TableGrid"/>
        <w:tblpPr w:leftFromText="180" w:rightFromText="180" w:vertAnchor="text" w:horzAnchor="page" w:tblpX="7977" w:tblpY="-49"/>
        <w:tblW w:w="0" w:type="auto"/>
        <w:tblLook w:val="04A0" w:firstRow="1" w:lastRow="0" w:firstColumn="1" w:lastColumn="0" w:noHBand="0" w:noVBand="1"/>
      </w:tblPr>
      <w:tblGrid>
        <w:gridCol w:w="3118"/>
      </w:tblGrid>
      <w:tr w:rsidR="0070309A" w14:paraId="77CA2CFB" w14:textId="77777777" w:rsidTr="0070309A">
        <w:tc>
          <w:tcPr>
            <w:tcW w:w="3118" w:type="dxa"/>
            <w:shd w:val="clear" w:color="auto" w:fill="00CC99"/>
          </w:tcPr>
          <w:p w14:paraId="2169ED88" w14:textId="77777777" w:rsidR="0070309A" w:rsidRDefault="0070309A" w:rsidP="0070309A">
            <w:pPr>
              <w:tabs>
                <w:tab w:val="left" w:pos="5504"/>
              </w:tabs>
            </w:pPr>
            <w:proofErr w:type="spellStart"/>
            <w:r w:rsidRPr="00941910">
              <w:t>Dim_Destination_Location</w:t>
            </w:r>
            <w:proofErr w:type="spellEnd"/>
          </w:p>
        </w:tc>
      </w:tr>
      <w:tr w:rsidR="0070309A" w14:paraId="21C376C9" w14:textId="77777777" w:rsidTr="0070309A">
        <w:tc>
          <w:tcPr>
            <w:tcW w:w="3118" w:type="dxa"/>
            <w:shd w:val="clear" w:color="auto" w:fill="99FFCC"/>
          </w:tcPr>
          <w:p w14:paraId="222C8A54" w14:textId="77777777" w:rsidR="0070309A" w:rsidRDefault="0070309A" w:rsidP="0070309A">
            <w:pPr>
              <w:tabs>
                <w:tab w:val="left" w:pos="5504"/>
              </w:tabs>
            </w:pPr>
            <w:r w:rsidRPr="00941910">
              <w:t xml:space="preserve">PK </w:t>
            </w:r>
            <w:proofErr w:type="spellStart"/>
            <w:r w:rsidRPr="00941910">
              <w:t>Destination_Location_ID</w:t>
            </w:r>
            <w:proofErr w:type="spellEnd"/>
            <w:r w:rsidRPr="00941910">
              <w:br/>
            </w:r>
            <w:proofErr w:type="spellStart"/>
            <w:r w:rsidRPr="00941910">
              <w:t>Destination_Site_Name</w:t>
            </w:r>
            <w:proofErr w:type="spellEnd"/>
            <w:r w:rsidRPr="00941910">
              <w:br/>
            </w:r>
            <w:proofErr w:type="spellStart"/>
            <w:r w:rsidRPr="00941910">
              <w:t>Destination_City</w:t>
            </w:r>
            <w:proofErr w:type="spellEnd"/>
            <w:r w:rsidRPr="00941910">
              <w:br/>
            </w:r>
            <w:proofErr w:type="spellStart"/>
            <w:r w:rsidRPr="00941910">
              <w:t>Destination_Region</w:t>
            </w:r>
            <w:proofErr w:type="spellEnd"/>
            <w:r w:rsidRPr="00941910">
              <w:br/>
            </w:r>
            <w:proofErr w:type="spellStart"/>
            <w:r w:rsidRPr="00941910">
              <w:t>Destination_Country</w:t>
            </w:r>
            <w:proofErr w:type="spellEnd"/>
          </w:p>
        </w:tc>
      </w:tr>
    </w:tbl>
    <w:tbl>
      <w:tblPr>
        <w:tblStyle w:val="TableGrid"/>
        <w:tblpPr w:leftFromText="180" w:rightFromText="180" w:vertAnchor="text" w:horzAnchor="margin" w:tblpXSpec="right" w:tblpY="3171"/>
        <w:tblOverlap w:val="never"/>
        <w:tblW w:w="0" w:type="auto"/>
        <w:tblLook w:val="04A0" w:firstRow="1" w:lastRow="0" w:firstColumn="1" w:lastColumn="0" w:noHBand="0" w:noVBand="1"/>
      </w:tblPr>
      <w:tblGrid>
        <w:gridCol w:w="1980"/>
      </w:tblGrid>
      <w:tr w:rsidR="0070309A" w14:paraId="5583626F" w14:textId="77777777" w:rsidTr="0070309A">
        <w:tc>
          <w:tcPr>
            <w:tcW w:w="1980" w:type="dxa"/>
            <w:shd w:val="clear" w:color="auto" w:fill="FF7C80"/>
          </w:tcPr>
          <w:p w14:paraId="225FEFE8" w14:textId="77777777" w:rsidR="0070309A" w:rsidRDefault="0070309A" w:rsidP="0070309A">
            <w:pPr>
              <w:tabs>
                <w:tab w:val="left" w:pos="1857"/>
              </w:tabs>
            </w:pPr>
            <w:proofErr w:type="spellStart"/>
            <w:r w:rsidRPr="00941910">
              <w:t>Dim_Warehouse</w:t>
            </w:r>
            <w:proofErr w:type="spellEnd"/>
          </w:p>
        </w:tc>
      </w:tr>
      <w:tr w:rsidR="0070309A" w14:paraId="17C42EA5" w14:textId="77777777" w:rsidTr="0070309A">
        <w:tc>
          <w:tcPr>
            <w:tcW w:w="1980" w:type="dxa"/>
            <w:shd w:val="clear" w:color="auto" w:fill="FFCCCC"/>
          </w:tcPr>
          <w:p w14:paraId="2C641D48" w14:textId="31B988D4" w:rsidR="0070309A" w:rsidRDefault="00337C5A" w:rsidP="0070309A">
            <w:pPr>
              <w:tabs>
                <w:tab w:val="left" w:pos="1857"/>
              </w:tabs>
            </w:pPr>
            <w:r w:rsidRPr="00337C5A">
              <w:t xml:space="preserve">PK </w:t>
            </w:r>
            <w:proofErr w:type="spellStart"/>
            <w:r w:rsidRPr="00337C5A">
              <w:t>Warehouse_ID</w:t>
            </w:r>
            <w:proofErr w:type="spellEnd"/>
            <w:r w:rsidRPr="00337C5A">
              <w:t xml:space="preserve"> </w:t>
            </w:r>
            <w:proofErr w:type="spellStart"/>
            <w:r w:rsidR="0070309A" w:rsidRPr="00941910">
              <w:t>Warehouse_Name</w:t>
            </w:r>
            <w:proofErr w:type="spellEnd"/>
            <w:r w:rsidR="0070309A" w:rsidRPr="00941910">
              <w:br/>
            </w:r>
            <w:proofErr w:type="spellStart"/>
            <w:r w:rsidR="0070309A" w:rsidRPr="00941910">
              <w:t>Warehouse_Type</w:t>
            </w:r>
            <w:proofErr w:type="spellEnd"/>
            <w:r w:rsidR="0070309A" w:rsidRPr="00941910">
              <w:br/>
            </w:r>
            <w:proofErr w:type="spellStart"/>
            <w:r w:rsidR="0070309A" w:rsidRPr="00941910">
              <w:t>Storage_Category</w:t>
            </w:r>
            <w:proofErr w:type="spellEnd"/>
            <w:r w:rsidR="0070309A" w:rsidRPr="00941910">
              <w:br/>
              <w:t>Country</w:t>
            </w:r>
            <w:r w:rsidR="0070309A" w:rsidRPr="00941910">
              <w:br/>
              <w:t>Region</w:t>
            </w:r>
          </w:p>
        </w:tc>
      </w:tr>
    </w:tbl>
    <w:tbl>
      <w:tblPr>
        <w:tblStyle w:val="TableGrid"/>
        <w:tblpPr w:leftFromText="180" w:rightFromText="180" w:vertAnchor="text" w:horzAnchor="margin" w:tblpY="3266"/>
        <w:tblOverlap w:val="never"/>
        <w:tblW w:w="0" w:type="auto"/>
        <w:tblLook w:val="04A0" w:firstRow="1" w:lastRow="0" w:firstColumn="1" w:lastColumn="0" w:noHBand="0" w:noVBand="1"/>
      </w:tblPr>
      <w:tblGrid>
        <w:gridCol w:w="1721"/>
      </w:tblGrid>
      <w:tr w:rsidR="0070309A" w14:paraId="70472236" w14:textId="77777777" w:rsidTr="0070309A">
        <w:tc>
          <w:tcPr>
            <w:tcW w:w="1721" w:type="dxa"/>
            <w:shd w:val="clear" w:color="auto" w:fill="E59EDC" w:themeFill="accent5" w:themeFillTint="66"/>
          </w:tcPr>
          <w:p w14:paraId="6C756F99" w14:textId="77777777" w:rsidR="0070309A" w:rsidRDefault="0070309A" w:rsidP="0070309A">
            <w:pPr>
              <w:tabs>
                <w:tab w:val="left" w:pos="1791"/>
              </w:tabs>
            </w:pPr>
            <w:proofErr w:type="spellStart"/>
            <w:r w:rsidRPr="00941910">
              <w:t>Dim_Order</w:t>
            </w:r>
            <w:proofErr w:type="spellEnd"/>
          </w:p>
        </w:tc>
      </w:tr>
      <w:tr w:rsidR="0070309A" w14:paraId="1B5BEC3F" w14:textId="77777777" w:rsidTr="0070309A">
        <w:tc>
          <w:tcPr>
            <w:tcW w:w="1721" w:type="dxa"/>
            <w:shd w:val="clear" w:color="auto" w:fill="F2CEED" w:themeFill="accent5" w:themeFillTint="33"/>
          </w:tcPr>
          <w:p w14:paraId="73F86587" w14:textId="77777777" w:rsidR="0070309A" w:rsidRDefault="0070309A" w:rsidP="0070309A">
            <w:pPr>
              <w:tabs>
                <w:tab w:val="left" w:pos="1791"/>
              </w:tabs>
            </w:pPr>
            <w:r w:rsidRPr="00941910">
              <w:t xml:space="preserve">PK </w:t>
            </w:r>
            <w:proofErr w:type="spellStart"/>
            <w:r w:rsidRPr="00941910">
              <w:t>Order_ID</w:t>
            </w:r>
            <w:proofErr w:type="spellEnd"/>
            <w:r w:rsidRPr="00941910">
              <w:br/>
            </w:r>
            <w:proofErr w:type="spellStart"/>
            <w:r w:rsidRPr="00941910">
              <w:t>Order_Type</w:t>
            </w:r>
            <w:proofErr w:type="spellEnd"/>
            <w:r w:rsidRPr="00941910">
              <w:br/>
            </w:r>
            <w:proofErr w:type="spellStart"/>
            <w:r w:rsidRPr="00941910">
              <w:t>Order_Priority</w:t>
            </w:r>
            <w:proofErr w:type="spellEnd"/>
            <w:r w:rsidRPr="00941910">
              <w:br/>
            </w:r>
            <w:proofErr w:type="spellStart"/>
            <w:r w:rsidRPr="00941910">
              <w:t>Order_Channel</w:t>
            </w:r>
            <w:proofErr w:type="spellEnd"/>
            <w:r w:rsidRPr="00941910">
              <w:br/>
            </w:r>
            <w:proofErr w:type="spellStart"/>
            <w:r w:rsidRPr="00941910">
              <w:t>Payment_Terms</w:t>
            </w:r>
            <w:proofErr w:type="spellEnd"/>
          </w:p>
        </w:tc>
      </w:tr>
    </w:tbl>
    <w:p w14:paraId="28D28FEB" w14:textId="71930846" w:rsidR="000A79FD" w:rsidRDefault="00B111D8" w:rsidP="008216C8">
      <w:pPr>
        <w:tabs>
          <w:tab w:val="center" w:pos="2353"/>
        </w:tabs>
        <w:ind w:firstLine="720"/>
      </w:pPr>
      <w:r>
        <w:rPr>
          <w:noProof/>
          <w14:ligatures w14:val="none"/>
        </w:rPr>
        <mc:AlternateContent>
          <mc:Choice Requires="wps">
            <w:drawing>
              <wp:anchor distT="0" distB="0" distL="114300" distR="114300" simplePos="0" relativeHeight="251697152" behindDoc="0" locked="0" layoutInCell="1" allowOverlap="1" wp14:anchorId="30B1487C" wp14:editId="144B63B2">
                <wp:simplePos x="0" y="0"/>
                <wp:positionH relativeFrom="column">
                  <wp:posOffset>1087049</wp:posOffset>
                </wp:positionH>
                <wp:positionV relativeFrom="paragraph">
                  <wp:posOffset>1381263</wp:posOffset>
                </wp:positionV>
                <wp:extent cx="901611" cy="1119021"/>
                <wp:effectExtent l="0" t="0" r="32385" b="24130"/>
                <wp:wrapNone/>
                <wp:docPr id="1376356063" name="Straight Connector 56"/>
                <wp:cNvGraphicFramePr/>
                <a:graphic xmlns:a="http://schemas.openxmlformats.org/drawingml/2006/main">
                  <a:graphicData uri="http://schemas.microsoft.com/office/word/2010/wordprocessingShape">
                    <wps:wsp>
                      <wps:cNvCnPr/>
                      <wps:spPr>
                        <a:xfrm flipV="1">
                          <a:off x="0" y="0"/>
                          <a:ext cx="901611" cy="111902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6905E6E" id="Straight Connector 56" o:spid="_x0000_s1026" style="position:absolute;flip:y;z-index:251697152;visibility:visible;mso-wrap-style:square;mso-wrap-distance-left:9pt;mso-wrap-distance-top:0;mso-wrap-distance-right:9pt;mso-wrap-distance-bottom:0;mso-position-horizontal:absolute;mso-position-horizontal-relative:text;mso-position-vertical:absolute;mso-position-vertical-relative:text" from="85.6pt,108.75pt" to="156.6pt,19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" strokecolor="#156082 [3204]" strokeweight="1pt">
                <v:stroke joinstyle="miter"/>
              </v:line>
            </w:pict>
          </mc:Fallback>
        </mc:AlternateContent>
      </w:r>
      <w:r w:rsidR="008216C8">
        <w:br w:type="textWrapping" w:clear="all"/>
      </w:r>
    </w:p>
    <w:p w14:paraId="4C9AE3F5" w14:textId="77777777" w:rsidR="000A79FD" w:rsidRDefault="000A79FD" w:rsidP="002C7E47"/>
    <w:tbl>
      <w:tblPr>
        <w:tblStyle w:val="TableGrid"/>
        <w:tblpPr w:leftFromText="180" w:rightFromText="180" w:vertAnchor="text" w:horzAnchor="margin" w:tblpXSpec="center" w:tblpY="249"/>
        <w:tblW w:w="0" w:type="auto"/>
        <w:tblLook w:val="04A0" w:firstRow="1" w:lastRow="0" w:firstColumn="1" w:lastColumn="0" w:noHBand="0" w:noVBand="1"/>
      </w:tblPr>
      <w:tblGrid>
        <w:gridCol w:w="3017"/>
      </w:tblGrid>
      <w:tr w:rsidR="0070309A" w14:paraId="3022EE51" w14:textId="77777777" w:rsidTr="0070309A">
        <w:tc>
          <w:tcPr>
            <w:tcW w:w="3017" w:type="dxa"/>
            <w:shd w:val="clear" w:color="auto" w:fill="FFFF66"/>
          </w:tcPr>
          <w:p w14:paraId="40FFCB31" w14:textId="77777777" w:rsidR="0070309A" w:rsidRDefault="0070309A" w:rsidP="0070309A">
            <w:pPr>
              <w:tabs>
                <w:tab w:val="left" w:pos="1791"/>
              </w:tabs>
            </w:pPr>
            <w:proofErr w:type="spellStart"/>
            <w:r w:rsidRPr="00941910">
              <w:t>Dim_Service_Type</w:t>
            </w:r>
            <w:proofErr w:type="spellEnd"/>
          </w:p>
        </w:tc>
      </w:tr>
      <w:tr w:rsidR="0070309A" w14:paraId="50C1BF07" w14:textId="77777777" w:rsidTr="0070309A">
        <w:tc>
          <w:tcPr>
            <w:tcW w:w="3017" w:type="dxa"/>
            <w:shd w:val="clear" w:color="auto" w:fill="FFFFCC"/>
          </w:tcPr>
          <w:p w14:paraId="471D7942" w14:textId="77777777" w:rsidR="0070309A" w:rsidRDefault="0070309A" w:rsidP="0070309A">
            <w:pPr>
              <w:tabs>
                <w:tab w:val="left" w:pos="1791"/>
              </w:tabs>
            </w:pPr>
            <w:r w:rsidRPr="00941910">
              <w:t xml:space="preserve">PK </w:t>
            </w:r>
            <w:proofErr w:type="spellStart"/>
            <w:r w:rsidRPr="00941910">
              <w:t>ServiceType_ID</w:t>
            </w:r>
            <w:proofErr w:type="spellEnd"/>
            <w:r w:rsidRPr="00941910">
              <w:br/>
            </w:r>
            <w:proofErr w:type="spellStart"/>
            <w:r w:rsidRPr="00941910">
              <w:t>Service_Name</w:t>
            </w:r>
            <w:proofErr w:type="spellEnd"/>
            <w:r w:rsidRPr="00941910">
              <w:br/>
            </w:r>
            <w:proofErr w:type="spellStart"/>
            <w:r w:rsidRPr="00941910">
              <w:t>Priority_Level</w:t>
            </w:r>
            <w:proofErr w:type="spellEnd"/>
            <w:r w:rsidRPr="00941910">
              <w:br/>
            </w:r>
            <w:proofErr w:type="spellStart"/>
            <w:r w:rsidRPr="00941910">
              <w:t>Delivery_Mode</w:t>
            </w:r>
            <w:proofErr w:type="spellEnd"/>
            <w:r w:rsidRPr="00941910">
              <w:br/>
            </w:r>
            <w:proofErr w:type="spellStart"/>
            <w:r w:rsidRPr="00941910">
              <w:t>Temperature_Controlled_Flag</w:t>
            </w:r>
            <w:proofErr w:type="spellEnd"/>
          </w:p>
        </w:tc>
      </w:tr>
    </w:tbl>
    <w:p w14:paraId="17F14FE2" w14:textId="77777777" w:rsidR="00941910" w:rsidRDefault="00941910" w:rsidP="00941910">
      <w:pPr>
        <w:tabs>
          <w:tab w:val="left" w:pos="5504"/>
        </w:tabs>
      </w:pPr>
      <w:r>
        <w:tab/>
      </w:r>
    </w:p>
    <w:p w14:paraId="345FD407" w14:textId="3774D3E2" w:rsidR="000A79FD" w:rsidRDefault="000A79FD" w:rsidP="00941910">
      <w:pPr>
        <w:tabs>
          <w:tab w:val="left" w:pos="5504"/>
        </w:tabs>
      </w:pPr>
    </w:p>
    <w:p w14:paraId="7E5B52D7" w14:textId="77777777" w:rsidR="00941910" w:rsidRDefault="00941910" w:rsidP="00941910">
      <w:pPr>
        <w:tabs>
          <w:tab w:val="left" w:pos="1857"/>
        </w:tabs>
      </w:pPr>
      <w:r>
        <w:tab/>
      </w:r>
    </w:p>
    <w:p w14:paraId="05480428" w14:textId="48695B73" w:rsidR="00941910" w:rsidRDefault="00941910" w:rsidP="00941910">
      <w:pPr>
        <w:tabs>
          <w:tab w:val="left" w:pos="1857"/>
        </w:tabs>
      </w:pPr>
      <w:r>
        <w:br w:type="textWrapping" w:clear="all"/>
      </w:r>
    </w:p>
    <w:p w14:paraId="6EA31A34" w14:textId="0ED84367" w:rsidR="00941910" w:rsidRDefault="009C5CE5" w:rsidP="009C5CE5">
      <w:pPr>
        <w:pStyle w:val="Caption"/>
      </w:pPr>
      <w:r>
        <w:lastRenderedPageBreak/>
        <w:t xml:space="preserve">Figure </w:t>
      </w:r>
      <w:fldSimple w:instr=" SEQ Figure \* ARABIC ">
        <w:r>
          <w:rPr>
            <w:noProof/>
          </w:rPr>
          <w:t>3</w:t>
        </w:r>
      </w:fldSimple>
      <w:r w:rsidR="00BA2C78">
        <w:t>:</w:t>
      </w:r>
      <w:r>
        <w:t xml:space="preserve"> </w:t>
      </w:r>
      <w:r w:rsidRPr="00BA2C78">
        <w:rPr>
          <w:b/>
          <w:bCs/>
        </w:rPr>
        <w:t>Detailed Star Schema for DHL Data Warehouse</w:t>
      </w:r>
      <w:r w:rsidR="00941910">
        <w:br w:type="textWrapping" w:clear="all"/>
      </w:r>
      <w:r w:rsidR="00941910">
        <w:tab/>
      </w:r>
    </w:p>
    <w:p w14:paraId="42C12723" w14:textId="49E18AC0" w:rsidR="00941910" w:rsidRDefault="005E07A1" w:rsidP="005E07A1">
      <w:pPr>
        <w:pStyle w:val="Heading1"/>
      </w:pPr>
      <w:bookmarkStart w:id="9" w:name="_Toc225447861"/>
      <w:r w:rsidRPr="005E07A1">
        <w:t>2.3 Data Marts and Schema</w:t>
      </w:r>
      <w:bookmarkEnd w:id="9"/>
    </w:p>
    <w:p w14:paraId="6D383A72" w14:textId="77777777" w:rsidR="005E07A1" w:rsidRPr="005E07A1" w:rsidRDefault="005E07A1" w:rsidP="005E07A1"/>
    <w:p w14:paraId="079F04B7" w14:textId="77777777" w:rsidR="005E07A1" w:rsidRPr="005E07A1" w:rsidRDefault="005E07A1" w:rsidP="005E07A1">
      <w:pPr>
        <w:tabs>
          <w:tab w:val="left" w:pos="1791"/>
        </w:tabs>
      </w:pPr>
      <w:r w:rsidRPr="005E07A1">
        <w:t xml:space="preserve">DHL's data warehouse can be separated into multiple data marts, each intended for a distinct business function, to assist departmental decision-making. Shipment performance, delivery times, delay minutes, vehicle usage, and warehouse activity would all be the main topics of an operations data mart. In addition to dimensions like Time, Origin Location, Destination Location, Vehicle, and Warehouse, this mart would primarily use the </w:t>
      </w:r>
      <w:proofErr w:type="spellStart"/>
      <w:r w:rsidRPr="005E07A1">
        <w:t>Fact_Shipment</w:t>
      </w:r>
      <w:proofErr w:type="spellEnd"/>
      <w:r w:rsidRPr="005E07A1">
        <w:t xml:space="preserve"> table. It would assist managers in keeping an eye on operational effectiveness and locating logistical bottlenecks.</w:t>
      </w:r>
    </w:p>
    <w:p w14:paraId="5B3D0E8F" w14:textId="77777777" w:rsidR="005E07A1" w:rsidRPr="005E07A1" w:rsidRDefault="005E07A1" w:rsidP="005E07A1">
      <w:pPr>
        <w:tabs>
          <w:tab w:val="left" w:pos="1791"/>
        </w:tabs>
      </w:pPr>
      <w:r w:rsidRPr="005E07A1">
        <w:t>Cost and profitability analysis would be supported by a finance data mart. With the help of dimensions like Customer, Service Type, Time, and Order, it would make use of metrics like shipment cost, fuel cost, labour cost, revenue, and profit margin from the fact table. DHL would be able to assess contract profitability and manage operating expenses as a result.</w:t>
      </w:r>
    </w:p>
    <w:p w14:paraId="1C537CE3" w14:textId="615B5C6D" w:rsidR="005E07A1" w:rsidRPr="005E07A1" w:rsidRDefault="005E07A1" w:rsidP="005E07A1">
      <w:pPr>
        <w:tabs>
          <w:tab w:val="left" w:pos="1791"/>
        </w:tabs>
      </w:pPr>
      <w:r w:rsidRPr="005E07A1">
        <w:t>Customer segments, on-time status, and SLA performance would be the main topics of a customer service data mart. DHL could evaluate service quality, spot SLA violations, and raise customer satisfaction by using the Customer, Service Type, and Time dimensions. When combined, these data marts offer department-specific, targeted perspectives while utilising the same integrated warehouse structure.</w:t>
      </w:r>
      <w:sdt>
        <w:sdtPr>
          <w:id w:val="-2116275458"/>
          <w:citation/>
        </w:sdtPr>
        <w:sdtContent>
          <w:r>
            <w:fldChar w:fldCharType="begin"/>
          </w:r>
          <w:r w:rsidR="00986AB8">
            <w:rPr>
              <w:lang w:val="en-US"/>
            </w:rPr>
            <w:instrText xml:space="preserve">CITATION RKi13 \l 1033 </w:instrText>
          </w:r>
          <w:r>
            <w:fldChar w:fldCharType="separate"/>
          </w:r>
          <w:r w:rsidR="00716A95">
            <w:rPr>
              <w:noProof/>
              <w:lang w:val="en-US"/>
            </w:rPr>
            <w:t xml:space="preserve"> </w:t>
          </w:r>
          <w:r w:rsidR="00716A95" w:rsidRPr="00716A95">
            <w:rPr>
              <w:noProof/>
              <w:lang w:val="en-US"/>
            </w:rPr>
            <w:t>[2]</w:t>
          </w:r>
          <w:r>
            <w:fldChar w:fldCharType="end"/>
          </w:r>
        </w:sdtContent>
      </w:sdt>
      <w:r>
        <w:t>,</w:t>
      </w:r>
      <w:sdt>
        <w:sdtPr>
          <w:id w:val="981120602"/>
          <w:citation/>
        </w:sdtPr>
        <w:sdtContent>
          <w:r w:rsidR="00BD484F">
            <w:fldChar w:fldCharType="begin"/>
          </w:r>
          <w:r w:rsidR="00BD484F">
            <w:rPr>
              <w:lang w:val="en-US"/>
            </w:rPr>
            <w:instrText xml:space="preserve"> CITATION www261 \l 1033 </w:instrText>
          </w:r>
          <w:r w:rsidR="00BD484F">
            <w:fldChar w:fldCharType="separate"/>
          </w:r>
          <w:r w:rsidR="00716A95">
            <w:rPr>
              <w:noProof/>
              <w:lang w:val="en-US"/>
            </w:rPr>
            <w:t xml:space="preserve"> </w:t>
          </w:r>
          <w:r w:rsidR="00716A95" w:rsidRPr="00716A95">
            <w:rPr>
              <w:noProof/>
              <w:lang w:val="en-US"/>
            </w:rPr>
            <w:t>[6]</w:t>
          </w:r>
          <w:r w:rsidR="00BD484F">
            <w:fldChar w:fldCharType="end"/>
          </w:r>
        </w:sdtContent>
      </w:sdt>
    </w:p>
    <w:p w14:paraId="0A863DD8" w14:textId="5CF87584" w:rsidR="000A79FD" w:rsidRDefault="000A79FD" w:rsidP="00941910">
      <w:pPr>
        <w:tabs>
          <w:tab w:val="left" w:pos="1791"/>
        </w:tabs>
      </w:pPr>
    </w:p>
    <w:p w14:paraId="0F428809" w14:textId="77777777" w:rsidR="000A79FD" w:rsidRDefault="000A79FD" w:rsidP="002C7E47"/>
    <w:p w14:paraId="1568E3CE" w14:textId="344493A4" w:rsidR="000A79FD" w:rsidRDefault="00BD484F" w:rsidP="00BD484F">
      <w:pPr>
        <w:pStyle w:val="Heading1"/>
      </w:pPr>
      <w:bookmarkStart w:id="10" w:name="_Toc225447862"/>
      <w:r w:rsidRPr="00BD484F">
        <w:t>2.4 ETL Plan</w:t>
      </w:r>
      <w:bookmarkEnd w:id="10"/>
    </w:p>
    <w:p w14:paraId="7DF13958" w14:textId="77777777" w:rsidR="00BD484F" w:rsidRPr="00BD484F" w:rsidRDefault="00BD484F" w:rsidP="00BD484F">
      <w:r w:rsidRPr="00BD484F">
        <w:t>Data extraction from the primary source systems, such as OMS, WMS, TMS, financial systems, and client or contract management platforms, would be the first step in the ETL process for DHL's data warehouse. The operational, financial, and customer-related data required for analytical reporting is provided by these systems.</w:t>
      </w:r>
    </w:p>
    <w:p w14:paraId="6EBCAD83" w14:textId="77777777" w:rsidR="00BD484F" w:rsidRPr="00BD484F" w:rsidRDefault="00BD484F" w:rsidP="00BD484F">
      <w:r w:rsidRPr="00BD484F">
        <w:t>The extracted data would be cleaned, standardised, and integrated during the transform stage. This would entail matching keys between systems, eliminating duplicate records, fixing missing values, and transforming formats into a consistent structure. Calculating delivery time, delay minutes, shipment cost, SLA breach flags, and profit margin are examples of additional transformations that would be necessary. Combining shipment records with customer, warehouse, and service data can also enhance the data.</w:t>
      </w:r>
    </w:p>
    <w:p w14:paraId="5A7B73D2" w14:textId="6AC9B473" w:rsidR="0083288A" w:rsidRPr="0083288A" w:rsidRDefault="0083288A" w:rsidP="0083288A">
      <w:r w:rsidRPr="0083288A">
        <w:t>The fact and dimension tables would be filled with the processed data after it was loaded into the central warehouse during the load stage. ETL jobs should be automatically scheduled during off-peak hours to prevent interference with daily operations. For DHL managers, this strategy would guarantee consistent data, frequent updates, and trustworthy reporting.</w:t>
      </w:r>
      <w:sdt>
        <w:sdtPr>
          <w:id w:val="-741803680"/>
          <w:citation/>
        </w:sdtPr>
        <w:sdtContent>
          <w:r>
            <w:fldChar w:fldCharType="begin"/>
          </w:r>
          <w:r>
            <w:rPr>
              <w:lang w:val="en-US"/>
            </w:rPr>
            <w:instrText xml:space="preserve"> CITATION WHI05 \l 1033 </w:instrText>
          </w:r>
          <w:r>
            <w:fldChar w:fldCharType="separate"/>
          </w:r>
          <w:r w:rsidR="00716A95">
            <w:rPr>
              <w:noProof/>
              <w:lang w:val="en-US"/>
            </w:rPr>
            <w:t xml:space="preserve"> </w:t>
          </w:r>
          <w:r w:rsidR="00716A95" w:rsidRPr="00716A95">
            <w:rPr>
              <w:noProof/>
              <w:lang w:val="en-US"/>
            </w:rPr>
            <w:t>[1]</w:t>
          </w:r>
          <w:r>
            <w:fldChar w:fldCharType="end"/>
          </w:r>
        </w:sdtContent>
      </w:sdt>
      <w:r>
        <w:t>,</w:t>
      </w:r>
      <w:sdt>
        <w:sdtPr>
          <w:id w:val="490063512"/>
          <w:citation/>
        </w:sdtPr>
        <w:sdtContent>
          <w:r>
            <w:fldChar w:fldCharType="begin"/>
          </w:r>
          <w:r>
            <w:rPr>
              <w:lang w:val="en-US"/>
            </w:rPr>
            <w:instrText xml:space="preserve"> CITATION TCo15 \l 1033 </w:instrText>
          </w:r>
          <w:r>
            <w:fldChar w:fldCharType="separate"/>
          </w:r>
          <w:r w:rsidR="00716A95">
            <w:rPr>
              <w:noProof/>
              <w:lang w:val="en-US"/>
            </w:rPr>
            <w:t xml:space="preserve"> </w:t>
          </w:r>
          <w:r w:rsidR="00716A95" w:rsidRPr="00716A95">
            <w:rPr>
              <w:noProof/>
              <w:lang w:val="en-US"/>
            </w:rPr>
            <w:t>[3]</w:t>
          </w:r>
          <w:r>
            <w:fldChar w:fldCharType="end"/>
          </w:r>
        </w:sdtContent>
      </w:sdt>
    </w:p>
    <w:p w14:paraId="0EE30438" w14:textId="77777777" w:rsidR="000A79FD" w:rsidRDefault="000A79FD" w:rsidP="002C7E47"/>
    <w:p w14:paraId="5A07423C" w14:textId="77777777" w:rsidR="000A79FD" w:rsidRDefault="000A79FD" w:rsidP="002C7E47"/>
    <w:p w14:paraId="7BBB513E" w14:textId="77777777" w:rsidR="000A79FD" w:rsidRDefault="000A79FD" w:rsidP="002C7E47"/>
    <w:p w14:paraId="1AD734DA" w14:textId="0D1066EC" w:rsidR="00BA2C78" w:rsidRDefault="00BA2C78" w:rsidP="00BA2C78">
      <w:pPr>
        <w:pStyle w:val="Heading1"/>
      </w:pPr>
      <w:bookmarkStart w:id="11" w:name="_Toc225447863"/>
      <w:r w:rsidRPr="00BA2C78">
        <w:t>2.5</w:t>
      </w:r>
      <w:r>
        <w:t xml:space="preserve"> </w:t>
      </w:r>
      <w:r w:rsidRPr="00BA2C78">
        <w:t>Data Quality &amp; Governance</w:t>
      </w:r>
      <w:bookmarkEnd w:id="11"/>
    </w:p>
    <w:p w14:paraId="222473FA" w14:textId="4DFDC0B8" w:rsidR="00BA2C78" w:rsidRPr="00BA2C78" w:rsidRDefault="00BA2C78" w:rsidP="00BA2C78">
      <w:r w:rsidRPr="00BA2C78">
        <w:t>Ensuring data quality and governance is essential for the success of DHL’s data warehouse. High-quality data must be accurate, complete, and consistent across all integrated systems. During the ETL process, validation rules should be applied to detect missing values, duplicates, and inconsistencies between source systems. Standardising data formats and ensuring consistent key structures are also critical for reliable integration.</w:t>
      </w:r>
    </w:p>
    <w:p w14:paraId="6B81FF28" w14:textId="77777777" w:rsidR="00BA2C78" w:rsidRPr="00BA2C78" w:rsidRDefault="00BA2C78" w:rsidP="00BA2C78">
      <w:r w:rsidRPr="00BA2C78">
        <w:t>Data governance involves defining clear rules for data access, ownership, and security. DHL should implement role-based access control to ensure that only authorised users can view or modify specific data. In addition, compliance with data protection regulations such as GDPR is necessary, particularly when handling customer and contract information.</w:t>
      </w:r>
    </w:p>
    <w:p w14:paraId="75268A5A" w14:textId="20ACFFE9" w:rsidR="00BA2C78" w:rsidRPr="00BA2C78" w:rsidRDefault="00BA2C78" w:rsidP="00BA2C78">
      <w:r w:rsidRPr="00BA2C78">
        <w:t>Ongoing monitoring and auditing processes should be in place to maintain data integrity over time. By ensuring strong data quality and governance practices, DHL can rely on its data warehouse as a trusted source for decision-making and operational analysis</w:t>
      </w:r>
      <w:r>
        <w:t xml:space="preserve"> </w:t>
      </w:r>
      <w:sdt>
        <w:sdtPr>
          <w:id w:val="377365893"/>
          <w:citation/>
        </w:sdtPr>
        <w:sdtContent>
          <w:r>
            <w:fldChar w:fldCharType="begin"/>
          </w:r>
          <w:r>
            <w:rPr>
              <w:lang w:val="en-US"/>
            </w:rPr>
            <w:instrText xml:space="preserve"> CITATION WHI05 \l 1033 </w:instrText>
          </w:r>
          <w:r>
            <w:fldChar w:fldCharType="separate"/>
          </w:r>
          <w:r w:rsidR="00716A95" w:rsidRPr="00716A95">
            <w:rPr>
              <w:noProof/>
              <w:lang w:val="en-US"/>
            </w:rPr>
            <w:t>[1]</w:t>
          </w:r>
          <w:r>
            <w:fldChar w:fldCharType="end"/>
          </w:r>
        </w:sdtContent>
      </w:sdt>
      <w:r>
        <w:t>,</w:t>
      </w:r>
      <w:sdt>
        <w:sdtPr>
          <w:id w:val="1637227895"/>
          <w:citation/>
        </w:sdtPr>
        <w:sdtContent>
          <w:r>
            <w:fldChar w:fldCharType="begin"/>
          </w:r>
          <w:r>
            <w:rPr>
              <w:lang w:val="en-US"/>
            </w:rPr>
            <w:instrText xml:space="preserve"> CITATION TCo15 \l 1033 </w:instrText>
          </w:r>
          <w:r>
            <w:fldChar w:fldCharType="separate"/>
          </w:r>
          <w:r w:rsidR="00716A95">
            <w:rPr>
              <w:noProof/>
              <w:lang w:val="en-US"/>
            </w:rPr>
            <w:t xml:space="preserve"> </w:t>
          </w:r>
          <w:r w:rsidR="00716A95" w:rsidRPr="00716A95">
            <w:rPr>
              <w:noProof/>
              <w:lang w:val="en-US"/>
            </w:rPr>
            <w:t>[3]</w:t>
          </w:r>
          <w:r>
            <w:fldChar w:fldCharType="end"/>
          </w:r>
        </w:sdtContent>
      </w:sdt>
      <w:r>
        <w:t>.</w:t>
      </w:r>
    </w:p>
    <w:p w14:paraId="71944264" w14:textId="77777777" w:rsidR="00BA2C78" w:rsidRDefault="00BA2C78" w:rsidP="002C7E47"/>
    <w:p w14:paraId="70BE86DE" w14:textId="77777777" w:rsidR="009C5CE5" w:rsidRDefault="009C5CE5" w:rsidP="002C7E47"/>
    <w:p w14:paraId="204E35A1" w14:textId="77777777" w:rsidR="000A79FD" w:rsidRDefault="000A79FD" w:rsidP="002C7E47"/>
    <w:p w14:paraId="199FFD87" w14:textId="77777777" w:rsidR="000A79FD" w:rsidRDefault="000A79FD" w:rsidP="002C7E47"/>
    <w:p w14:paraId="5A478A2D" w14:textId="77777777" w:rsidR="000A79FD" w:rsidRDefault="000A79FD" w:rsidP="002C7E47"/>
    <w:p w14:paraId="02F21390" w14:textId="77777777" w:rsidR="000A79FD" w:rsidRDefault="000A79FD" w:rsidP="002C7E47"/>
    <w:p w14:paraId="408620F9" w14:textId="77777777" w:rsidR="000A79FD" w:rsidRDefault="000A79FD" w:rsidP="002C7E47"/>
    <w:p w14:paraId="7E3D2E9D" w14:textId="77777777" w:rsidR="000A79FD" w:rsidRDefault="000A79FD" w:rsidP="002C7E47"/>
    <w:p w14:paraId="7D336C9D" w14:textId="77777777" w:rsidR="000A79FD" w:rsidRDefault="000A79FD" w:rsidP="002C7E47"/>
    <w:p w14:paraId="38F44A31" w14:textId="77777777" w:rsidR="000A79FD" w:rsidRDefault="000A79FD" w:rsidP="002C7E47"/>
    <w:p w14:paraId="359695C4" w14:textId="77777777" w:rsidR="000A79FD" w:rsidRDefault="000A79FD" w:rsidP="002C7E47"/>
    <w:p w14:paraId="250C2CB8" w14:textId="77777777" w:rsidR="000A79FD" w:rsidRDefault="000A79FD" w:rsidP="002C7E47"/>
    <w:p w14:paraId="5ABE8EBC" w14:textId="77777777" w:rsidR="000A79FD" w:rsidRDefault="000A79FD" w:rsidP="002C7E47"/>
    <w:p w14:paraId="72A0E1BE" w14:textId="77777777" w:rsidR="000A79FD" w:rsidRDefault="000A79FD" w:rsidP="002C7E47"/>
    <w:p w14:paraId="45BB2A21" w14:textId="77777777" w:rsidR="000A79FD" w:rsidRDefault="000A79FD" w:rsidP="002C7E47"/>
    <w:p w14:paraId="582E7606" w14:textId="77777777" w:rsidR="000A79FD" w:rsidRDefault="000A79FD" w:rsidP="002C7E47"/>
    <w:p w14:paraId="0E97C6CF" w14:textId="77777777" w:rsidR="000A79FD" w:rsidRDefault="000A79FD" w:rsidP="002C7E47"/>
    <w:p w14:paraId="3471A3DB" w14:textId="21DAC5A8" w:rsidR="000A79FD" w:rsidRDefault="00E120BC" w:rsidP="00E120BC">
      <w:pPr>
        <w:tabs>
          <w:tab w:val="left" w:pos="1580"/>
        </w:tabs>
      </w:pPr>
      <w:r>
        <w:tab/>
      </w:r>
    </w:p>
    <w:p w14:paraId="2EED2523" w14:textId="77777777" w:rsidR="00E120BC" w:rsidRDefault="00E120BC" w:rsidP="00E120BC">
      <w:pPr>
        <w:tabs>
          <w:tab w:val="left" w:pos="1580"/>
        </w:tabs>
      </w:pPr>
    </w:p>
    <w:p w14:paraId="24CD222D" w14:textId="46BEA72E" w:rsidR="000A79FD" w:rsidRDefault="000A79FD" w:rsidP="002C7E47"/>
    <w:p w14:paraId="3954E0B4" w14:textId="77777777" w:rsidR="000A79FD" w:rsidRDefault="000A79FD" w:rsidP="002C7E47"/>
    <w:p w14:paraId="2C6E0080" w14:textId="77777777" w:rsidR="00013362" w:rsidRDefault="00013362" w:rsidP="002C7E47"/>
    <w:bookmarkStart w:id="12" w:name="_Toc225447864" w:displacedByCustomXml="next"/>
    <w:sdt>
      <w:sdtPr>
        <w:rPr>
          <w:rFonts w:asciiTheme="minorHAnsi" w:eastAsiaTheme="minorEastAsia" w:hAnsiTheme="minorHAnsi" w:cstheme="minorBidi"/>
          <w:color w:val="auto"/>
          <w:sz w:val="22"/>
          <w:szCs w:val="22"/>
        </w:rPr>
        <w:id w:val="-2129225603"/>
        <w:docPartObj>
          <w:docPartGallery w:val="Bibliographies"/>
          <w:docPartUnique/>
        </w:docPartObj>
      </w:sdtPr>
      <w:sdtContent>
        <w:p w14:paraId="4AF82E42" w14:textId="1B73B24C" w:rsidR="00E0742A" w:rsidRDefault="00E0742A">
          <w:pPr>
            <w:pStyle w:val="Heading1"/>
          </w:pPr>
          <w:r>
            <w:t>References</w:t>
          </w:r>
          <w:bookmarkEnd w:id="12"/>
        </w:p>
        <w:sdt>
          <w:sdtPr>
            <w:id w:val="-573587230"/>
            <w:bibliography/>
          </w:sdtPr>
          <w:sdtContent>
            <w:p w14:paraId="0C404BC0" w14:textId="77777777" w:rsidR="00716A95" w:rsidRDefault="00E0742A">
              <w:pPr>
                <w:rPr>
                  <w:rFonts w:eastAsiaTheme="minorHAnsi"/>
                  <w:noProof/>
                  <w:kern w:val="0"/>
                  <w:lang w:eastAsia="en-US"/>
                  <w14:ligatures w14:val="none"/>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716A95" w14:paraId="368B5CB4" w14:textId="77777777">
                <w:trPr>
                  <w:divId w:val="1246719283"/>
                  <w:tblCellSpacing w:w="15" w:type="dxa"/>
                </w:trPr>
                <w:tc>
                  <w:tcPr>
                    <w:tcW w:w="50" w:type="pct"/>
                    <w:hideMark/>
                  </w:tcPr>
                  <w:p w14:paraId="5D076D9D" w14:textId="6A424AE6" w:rsidR="00716A95" w:rsidRDefault="00716A95">
                    <w:pPr>
                      <w:pStyle w:val="Bibliography"/>
                      <w:rPr>
                        <w:noProof/>
                        <w:kern w:val="0"/>
                        <w:sz w:val="24"/>
                        <w:szCs w:val="24"/>
                        <w14:ligatures w14:val="none"/>
                      </w:rPr>
                    </w:pPr>
                    <w:r>
                      <w:rPr>
                        <w:noProof/>
                      </w:rPr>
                      <w:t xml:space="preserve">[1] </w:t>
                    </w:r>
                  </w:p>
                </w:tc>
                <w:tc>
                  <w:tcPr>
                    <w:tcW w:w="0" w:type="auto"/>
                    <w:hideMark/>
                  </w:tcPr>
                  <w:p w14:paraId="0104F72E" w14:textId="77777777" w:rsidR="00716A95" w:rsidRDefault="00716A95">
                    <w:pPr>
                      <w:pStyle w:val="Bibliography"/>
                      <w:rPr>
                        <w:noProof/>
                      </w:rPr>
                    </w:pPr>
                    <w:r>
                      <w:rPr>
                        <w:noProof/>
                      </w:rPr>
                      <w:t xml:space="preserve">W. H. Inmon, “Building the Data Warehouse,” in </w:t>
                    </w:r>
                    <w:r>
                      <w:rPr>
                        <w:i/>
                        <w:iCs/>
                        <w:noProof/>
                      </w:rPr>
                      <w:t>Building the Data Warehouse</w:t>
                    </w:r>
                    <w:r>
                      <w:rPr>
                        <w:noProof/>
                      </w:rPr>
                      <w:t xml:space="preserve">, USA, John Wiley &amp; Sons, Inc., 2005. </w:t>
                    </w:r>
                  </w:p>
                </w:tc>
              </w:tr>
              <w:tr w:rsidR="00716A95" w14:paraId="3506F181" w14:textId="77777777">
                <w:trPr>
                  <w:divId w:val="1246719283"/>
                  <w:tblCellSpacing w:w="15" w:type="dxa"/>
                </w:trPr>
                <w:tc>
                  <w:tcPr>
                    <w:tcW w:w="50" w:type="pct"/>
                    <w:hideMark/>
                  </w:tcPr>
                  <w:p w14:paraId="1B7039B0" w14:textId="77777777" w:rsidR="00716A95" w:rsidRDefault="00716A95">
                    <w:pPr>
                      <w:pStyle w:val="Bibliography"/>
                      <w:rPr>
                        <w:noProof/>
                      </w:rPr>
                    </w:pPr>
                    <w:r>
                      <w:rPr>
                        <w:noProof/>
                      </w:rPr>
                      <w:t xml:space="preserve">[2] </w:t>
                    </w:r>
                  </w:p>
                </w:tc>
                <w:tc>
                  <w:tcPr>
                    <w:tcW w:w="0" w:type="auto"/>
                    <w:hideMark/>
                  </w:tcPr>
                  <w:p w14:paraId="3B61E124" w14:textId="77777777" w:rsidR="00716A95" w:rsidRDefault="00716A95">
                    <w:pPr>
                      <w:pStyle w:val="Bibliography"/>
                      <w:rPr>
                        <w:noProof/>
                      </w:rPr>
                    </w:pPr>
                    <w:r>
                      <w:rPr>
                        <w:noProof/>
                      </w:rPr>
                      <w:t xml:space="preserve">R. K. a. M. Ross, “The Data Warehouse Toolkit: The Definitive Guide to Dimensional Modeling,” in </w:t>
                    </w:r>
                    <w:r>
                      <w:rPr>
                        <w:i/>
                        <w:iCs/>
                        <w:noProof/>
                      </w:rPr>
                      <w:t>The Data Warehouse Toolkit: The Definitive Guide to Dimensional Modeling</w:t>
                    </w:r>
                    <w:r>
                      <w:rPr>
                        <w:noProof/>
                      </w:rPr>
                      <w:t xml:space="preserve">, USA, Wiley, 2013. </w:t>
                    </w:r>
                  </w:p>
                </w:tc>
              </w:tr>
              <w:tr w:rsidR="00716A95" w14:paraId="30613302" w14:textId="77777777">
                <w:trPr>
                  <w:divId w:val="1246719283"/>
                  <w:tblCellSpacing w:w="15" w:type="dxa"/>
                </w:trPr>
                <w:tc>
                  <w:tcPr>
                    <w:tcW w:w="50" w:type="pct"/>
                    <w:hideMark/>
                  </w:tcPr>
                  <w:p w14:paraId="666BAA04" w14:textId="77777777" w:rsidR="00716A95" w:rsidRDefault="00716A95">
                    <w:pPr>
                      <w:pStyle w:val="Bibliography"/>
                      <w:rPr>
                        <w:noProof/>
                      </w:rPr>
                    </w:pPr>
                    <w:r>
                      <w:rPr>
                        <w:noProof/>
                      </w:rPr>
                      <w:t xml:space="preserve">[3] </w:t>
                    </w:r>
                  </w:p>
                </w:tc>
                <w:tc>
                  <w:tcPr>
                    <w:tcW w:w="0" w:type="auto"/>
                    <w:hideMark/>
                  </w:tcPr>
                  <w:p w14:paraId="4B665895" w14:textId="77777777" w:rsidR="00716A95" w:rsidRDefault="00716A95">
                    <w:pPr>
                      <w:pStyle w:val="Bibliography"/>
                      <w:rPr>
                        <w:noProof/>
                      </w:rPr>
                    </w:pPr>
                    <w:r>
                      <w:rPr>
                        <w:noProof/>
                      </w:rPr>
                      <w:t xml:space="preserve">T. C. a. C. Begg, “Database Systems: A Practical Approach to Design, Implementation, and Management,” in </w:t>
                    </w:r>
                    <w:r>
                      <w:rPr>
                        <w:i/>
                        <w:iCs/>
                        <w:noProof/>
                      </w:rPr>
                      <w:t>Database Systems: A Practical Approach to Design, Implementation, and Management</w:t>
                    </w:r>
                    <w:r>
                      <w:rPr>
                        <w:noProof/>
                      </w:rPr>
                      <w:t xml:space="preserve">, UK, Pearson, 2015. </w:t>
                    </w:r>
                  </w:p>
                </w:tc>
              </w:tr>
              <w:tr w:rsidR="00716A95" w14:paraId="57033CB9" w14:textId="77777777">
                <w:trPr>
                  <w:divId w:val="1246719283"/>
                  <w:tblCellSpacing w:w="15" w:type="dxa"/>
                </w:trPr>
                <w:tc>
                  <w:tcPr>
                    <w:tcW w:w="50" w:type="pct"/>
                    <w:hideMark/>
                  </w:tcPr>
                  <w:p w14:paraId="1BEE9644" w14:textId="77777777" w:rsidR="00716A95" w:rsidRDefault="00716A95">
                    <w:pPr>
                      <w:pStyle w:val="Bibliography"/>
                      <w:rPr>
                        <w:noProof/>
                      </w:rPr>
                    </w:pPr>
                    <w:r>
                      <w:rPr>
                        <w:noProof/>
                      </w:rPr>
                      <w:t xml:space="preserve">[4] </w:t>
                    </w:r>
                  </w:p>
                </w:tc>
                <w:tc>
                  <w:tcPr>
                    <w:tcW w:w="0" w:type="auto"/>
                    <w:hideMark/>
                  </w:tcPr>
                  <w:p w14:paraId="2B076D92" w14:textId="77777777" w:rsidR="00716A95" w:rsidRDefault="00716A95">
                    <w:pPr>
                      <w:pStyle w:val="Bibliography"/>
                      <w:rPr>
                        <w:noProof/>
                      </w:rPr>
                    </w:pPr>
                    <w:r>
                      <w:rPr>
                        <w:noProof/>
                      </w:rPr>
                      <w:t>“www.oracle.com,” 1 August 2023. [Online]. Available: https://www.oracle.com/database/what-is-oltp/. [Accessed 24 03 2026].</w:t>
                    </w:r>
                  </w:p>
                </w:tc>
              </w:tr>
              <w:tr w:rsidR="00716A95" w14:paraId="561BD857" w14:textId="77777777">
                <w:trPr>
                  <w:divId w:val="1246719283"/>
                  <w:tblCellSpacing w:w="15" w:type="dxa"/>
                </w:trPr>
                <w:tc>
                  <w:tcPr>
                    <w:tcW w:w="50" w:type="pct"/>
                    <w:hideMark/>
                  </w:tcPr>
                  <w:p w14:paraId="323D785F" w14:textId="77777777" w:rsidR="00716A95" w:rsidRDefault="00716A95">
                    <w:pPr>
                      <w:pStyle w:val="Bibliography"/>
                      <w:rPr>
                        <w:noProof/>
                      </w:rPr>
                    </w:pPr>
                    <w:r>
                      <w:rPr>
                        <w:noProof/>
                      </w:rPr>
                      <w:t xml:space="preserve">[5] </w:t>
                    </w:r>
                  </w:p>
                </w:tc>
                <w:tc>
                  <w:tcPr>
                    <w:tcW w:w="0" w:type="auto"/>
                    <w:hideMark/>
                  </w:tcPr>
                  <w:p w14:paraId="7B3FB551" w14:textId="77777777" w:rsidR="00716A95" w:rsidRDefault="00716A95">
                    <w:pPr>
                      <w:pStyle w:val="Bibliography"/>
                      <w:rPr>
                        <w:noProof/>
                      </w:rPr>
                    </w:pPr>
                    <w:r>
                      <w:rPr>
                        <w:noProof/>
                      </w:rPr>
                      <w:t>“www.ibm.com,” [Online]. Available: https://www.ibm.com/think/topics/data-mart. [Accessed 24 03 2026].</w:t>
                    </w:r>
                  </w:p>
                </w:tc>
              </w:tr>
              <w:tr w:rsidR="00716A95" w14:paraId="1D6C8362" w14:textId="77777777">
                <w:trPr>
                  <w:divId w:val="1246719283"/>
                  <w:tblCellSpacing w:w="15" w:type="dxa"/>
                </w:trPr>
                <w:tc>
                  <w:tcPr>
                    <w:tcW w:w="50" w:type="pct"/>
                    <w:hideMark/>
                  </w:tcPr>
                  <w:p w14:paraId="05475B73" w14:textId="77777777" w:rsidR="00716A95" w:rsidRDefault="00716A95">
                    <w:pPr>
                      <w:pStyle w:val="Bibliography"/>
                      <w:rPr>
                        <w:noProof/>
                      </w:rPr>
                    </w:pPr>
                    <w:r>
                      <w:rPr>
                        <w:noProof/>
                      </w:rPr>
                      <w:t xml:space="preserve">[6] </w:t>
                    </w:r>
                  </w:p>
                </w:tc>
                <w:tc>
                  <w:tcPr>
                    <w:tcW w:w="0" w:type="auto"/>
                    <w:hideMark/>
                  </w:tcPr>
                  <w:p w14:paraId="1D8BF617" w14:textId="77777777" w:rsidR="00716A95" w:rsidRDefault="00716A95">
                    <w:pPr>
                      <w:pStyle w:val="Bibliography"/>
                      <w:rPr>
                        <w:noProof/>
                      </w:rPr>
                    </w:pPr>
                    <w:r>
                      <w:rPr>
                        <w:noProof/>
                      </w:rPr>
                      <w:t>“www.learn.microsoft.com,” [Online]. Available: https://learn.microsoft.com/en-us/fabric/data-warehouse/dimensional-modeling-overview. [Accessed 24 03 2026].</w:t>
                    </w:r>
                  </w:p>
                </w:tc>
              </w:tr>
              <w:tr w:rsidR="00716A95" w14:paraId="410F558B" w14:textId="77777777">
                <w:trPr>
                  <w:divId w:val="1246719283"/>
                  <w:tblCellSpacing w:w="15" w:type="dxa"/>
                </w:trPr>
                <w:tc>
                  <w:tcPr>
                    <w:tcW w:w="50" w:type="pct"/>
                    <w:hideMark/>
                  </w:tcPr>
                  <w:p w14:paraId="66F914D3" w14:textId="77777777" w:rsidR="00716A95" w:rsidRDefault="00716A95">
                    <w:pPr>
                      <w:pStyle w:val="Bibliography"/>
                      <w:rPr>
                        <w:noProof/>
                      </w:rPr>
                    </w:pPr>
                    <w:r>
                      <w:rPr>
                        <w:noProof/>
                      </w:rPr>
                      <w:t xml:space="preserve">[7] </w:t>
                    </w:r>
                  </w:p>
                </w:tc>
                <w:tc>
                  <w:tcPr>
                    <w:tcW w:w="0" w:type="auto"/>
                    <w:hideMark/>
                  </w:tcPr>
                  <w:p w14:paraId="7CA0D4C4" w14:textId="77777777" w:rsidR="00716A95" w:rsidRDefault="00716A95">
                    <w:pPr>
                      <w:pStyle w:val="Bibliography"/>
                      <w:rPr>
                        <w:noProof/>
                      </w:rPr>
                    </w:pPr>
                    <w:r>
                      <w:rPr>
                        <w:noProof/>
                      </w:rPr>
                      <w:t>M. K. ,. A. J. Jim Holdsworth, “www.ibm.com,” [Online]. Available: https://www.ibm.com/think/topics/data-warehouse. [Accessed 24 03 2026].</w:t>
                    </w:r>
                  </w:p>
                </w:tc>
              </w:tr>
            </w:tbl>
            <w:p w14:paraId="04519688" w14:textId="77777777" w:rsidR="00716A95" w:rsidRDefault="00716A95">
              <w:pPr>
                <w:divId w:val="1246719283"/>
                <w:rPr>
                  <w:rFonts w:eastAsia="Times New Roman"/>
                  <w:noProof/>
                </w:rPr>
              </w:pPr>
            </w:p>
            <w:p w14:paraId="2E138773" w14:textId="1BA81D2B" w:rsidR="00E0742A" w:rsidRDefault="00E0742A">
              <w:r>
                <w:rPr>
                  <w:b/>
                  <w:bCs/>
                  <w:noProof/>
                </w:rPr>
                <w:fldChar w:fldCharType="end"/>
              </w:r>
            </w:p>
          </w:sdtContent>
        </w:sdt>
      </w:sdtContent>
    </w:sdt>
    <w:p w14:paraId="32D2AE89" w14:textId="77777777" w:rsidR="00E0742A" w:rsidRDefault="00E0742A" w:rsidP="002C7E47"/>
    <w:p w14:paraId="2DADB74E" w14:textId="77777777" w:rsidR="00E0742A" w:rsidRDefault="00E0742A" w:rsidP="002C7E47"/>
    <w:p w14:paraId="39B7F209" w14:textId="77777777" w:rsidR="00E0742A" w:rsidRDefault="00E0742A" w:rsidP="002C7E47"/>
    <w:p w14:paraId="362DA081" w14:textId="77777777" w:rsidR="00E0742A" w:rsidRPr="002C7E47" w:rsidRDefault="00E0742A" w:rsidP="002C7E47"/>
    <w:sectPr w:rsidR="00E0742A" w:rsidRPr="002C7E47" w:rsidSect="00563C8E">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E24887" w14:textId="77777777" w:rsidR="00EA7BD6" w:rsidRDefault="00EA7BD6" w:rsidP="008369E9">
      <w:pPr>
        <w:spacing w:after="0" w:line="240" w:lineRule="auto"/>
      </w:pPr>
      <w:r>
        <w:separator/>
      </w:r>
    </w:p>
  </w:endnote>
  <w:endnote w:type="continuationSeparator" w:id="0">
    <w:p w14:paraId="719F2292" w14:textId="77777777" w:rsidR="00EA7BD6" w:rsidRDefault="00EA7BD6" w:rsidP="008369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FAA6D8" w14:textId="77777777" w:rsidR="00EA7BD6" w:rsidRDefault="00EA7BD6" w:rsidP="008369E9">
      <w:pPr>
        <w:spacing w:after="0" w:line="240" w:lineRule="auto"/>
      </w:pPr>
      <w:r>
        <w:separator/>
      </w:r>
    </w:p>
  </w:footnote>
  <w:footnote w:type="continuationSeparator" w:id="0">
    <w:p w14:paraId="1F0E85F7" w14:textId="77777777" w:rsidR="00EA7BD6" w:rsidRDefault="00EA7BD6" w:rsidP="008369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810A3"/>
    <w:multiLevelType w:val="multilevel"/>
    <w:tmpl w:val="C2408F9C"/>
    <w:lvl w:ilvl="0">
      <w:start w:val="1"/>
      <w:numFmt w:val="decimal"/>
      <w:lvlText w:val="%1"/>
      <w:lvlJc w:val="left"/>
      <w:pPr>
        <w:ind w:left="590" w:hanging="590"/>
      </w:pPr>
      <w:rPr>
        <w:rFonts w:hint="default"/>
      </w:rPr>
    </w:lvl>
    <w:lvl w:ilvl="1">
      <w:start w:val="1"/>
      <w:numFmt w:val="decimal"/>
      <w:lvlText w:val="%1.%2"/>
      <w:lvlJc w:val="left"/>
      <w:pPr>
        <w:ind w:left="590" w:hanging="5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995452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DB0"/>
    <w:rsid w:val="00013362"/>
    <w:rsid w:val="00026D8F"/>
    <w:rsid w:val="0003052E"/>
    <w:rsid w:val="00080A33"/>
    <w:rsid w:val="000A79FD"/>
    <w:rsid w:val="00100E28"/>
    <w:rsid w:val="001C0866"/>
    <w:rsid w:val="00216E8D"/>
    <w:rsid w:val="00271A21"/>
    <w:rsid w:val="002A710C"/>
    <w:rsid w:val="002C4C54"/>
    <w:rsid w:val="002C7E47"/>
    <w:rsid w:val="002F4C7F"/>
    <w:rsid w:val="003068EB"/>
    <w:rsid w:val="00337C5A"/>
    <w:rsid w:val="00430142"/>
    <w:rsid w:val="00497549"/>
    <w:rsid w:val="004D5D80"/>
    <w:rsid w:val="005633B8"/>
    <w:rsid w:val="00563C8E"/>
    <w:rsid w:val="0059121B"/>
    <w:rsid w:val="005D38B5"/>
    <w:rsid w:val="005E07A1"/>
    <w:rsid w:val="005E5E0E"/>
    <w:rsid w:val="0060532F"/>
    <w:rsid w:val="0063068D"/>
    <w:rsid w:val="0070309A"/>
    <w:rsid w:val="00716A95"/>
    <w:rsid w:val="00792324"/>
    <w:rsid w:val="007937C2"/>
    <w:rsid w:val="007B0601"/>
    <w:rsid w:val="0081027E"/>
    <w:rsid w:val="008128FE"/>
    <w:rsid w:val="008216C8"/>
    <w:rsid w:val="0083288A"/>
    <w:rsid w:val="008369E9"/>
    <w:rsid w:val="008C56CC"/>
    <w:rsid w:val="008F3714"/>
    <w:rsid w:val="009046AA"/>
    <w:rsid w:val="00933A81"/>
    <w:rsid w:val="00941910"/>
    <w:rsid w:val="00986AB8"/>
    <w:rsid w:val="009C5CE5"/>
    <w:rsid w:val="009F022C"/>
    <w:rsid w:val="00A25FBB"/>
    <w:rsid w:val="00A31934"/>
    <w:rsid w:val="00A35728"/>
    <w:rsid w:val="00A47D0E"/>
    <w:rsid w:val="00A8234D"/>
    <w:rsid w:val="00A93AE8"/>
    <w:rsid w:val="00AD5453"/>
    <w:rsid w:val="00B111D8"/>
    <w:rsid w:val="00B7497B"/>
    <w:rsid w:val="00B80C06"/>
    <w:rsid w:val="00BA2C78"/>
    <w:rsid w:val="00BD484F"/>
    <w:rsid w:val="00BE4204"/>
    <w:rsid w:val="00C7261A"/>
    <w:rsid w:val="00CA2CFC"/>
    <w:rsid w:val="00CB709B"/>
    <w:rsid w:val="00CE1369"/>
    <w:rsid w:val="00D64CA6"/>
    <w:rsid w:val="00D82F8F"/>
    <w:rsid w:val="00E0742A"/>
    <w:rsid w:val="00E120BC"/>
    <w:rsid w:val="00E2502C"/>
    <w:rsid w:val="00EA7BD6"/>
    <w:rsid w:val="00EB7D9B"/>
    <w:rsid w:val="00EC13B9"/>
    <w:rsid w:val="00F6074D"/>
    <w:rsid w:val="00FE0D66"/>
    <w:rsid w:val="00FE0FD3"/>
    <w:rsid w:val="00FE5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1C504"/>
  <w15:chartTrackingRefBased/>
  <w15:docId w15:val="{4C3915F2-3305-4F36-9F5D-8A3884F84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02C"/>
    <w:rPr>
      <w:rFonts w:eastAsiaTheme="minorEastAsia"/>
      <w:kern w:val="2"/>
      <w:lang w:eastAsia="zh-CN"/>
      <w14:ligatures w14:val="standardContextual"/>
    </w:rPr>
  </w:style>
  <w:style w:type="paragraph" w:styleId="Heading1">
    <w:name w:val="heading 1"/>
    <w:basedOn w:val="Normal"/>
    <w:next w:val="Normal"/>
    <w:link w:val="Heading1Char"/>
    <w:uiPriority w:val="9"/>
    <w:qFormat/>
    <w:rsid w:val="00FE5D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5D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5D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5D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5D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5D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5D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5D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5D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D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5D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5D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5D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5D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5D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5D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5D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5DB0"/>
    <w:rPr>
      <w:rFonts w:eastAsiaTheme="majorEastAsia" w:cstheme="majorBidi"/>
      <w:color w:val="272727" w:themeColor="text1" w:themeTint="D8"/>
    </w:rPr>
  </w:style>
  <w:style w:type="paragraph" w:styleId="Title">
    <w:name w:val="Title"/>
    <w:basedOn w:val="Normal"/>
    <w:next w:val="Normal"/>
    <w:link w:val="TitleChar"/>
    <w:uiPriority w:val="10"/>
    <w:qFormat/>
    <w:rsid w:val="00FE5D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D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5D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5D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5DB0"/>
    <w:pPr>
      <w:spacing w:before="160"/>
      <w:jc w:val="center"/>
    </w:pPr>
    <w:rPr>
      <w:i/>
      <w:iCs/>
      <w:color w:val="404040" w:themeColor="text1" w:themeTint="BF"/>
    </w:rPr>
  </w:style>
  <w:style w:type="character" w:customStyle="1" w:styleId="QuoteChar">
    <w:name w:val="Quote Char"/>
    <w:basedOn w:val="DefaultParagraphFont"/>
    <w:link w:val="Quote"/>
    <w:uiPriority w:val="29"/>
    <w:rsid w:val="00FE5DB0"/>
    <w:rPr>
      <w:i/>
      <w:iCs/>
      <w:color w:val="404040" w:themeColor="text1" w:themeTint="BF"/>
    </w:rPr>
  </w:style>
  <w:style w:type="paragraph" w:styleId="ListParagraph">
    <w:name w:val="List Paragraph"/>
    <w:basedOn w:val="Normal"/>
    <w:uiPriority w:val="34"/>
    <w:qFormat/>
    <w:rsid w:val="00FE5DB0"/>
    <w:pPr>
      <w:ind w:left="720"/>
      <w:contextualSpacing/>
    </w:pPr>
  </w:style>
  <w:style w:type="character" w:styleId="IntenseEmphasis">
    <w:name w:val="Intense Emphasis"/>
    <w:basedOn w:val="DefaultParagraphFont"/>
    <w:uiPriority w:val="21"/>
    <w:qFormat/>
    <w:rsid w:val="00FE5DB0"/>
    <w:rPr>
      <w:i/>
      <w:iCs/>
      <w:color w:val="0F4761" w:themeColor="accent1" w:themeShade="BF"/>
    </w:rPr>
  </w:style>
  <w:style w:type="paragraph" w:styleId="IntenseQuote">
    <w:name w:val="Intense Quote"/>
    <w:basedOn w:val="Normal"/>
    <w:next w:val="Normal"/>
    <w:link w:val="IntenseQuoteChar"/>
    <w:uiPriority w:val="30"/>
    <w:qFormat/>
    <w:rsid w:val="00FE5D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5DB0"/>
    <w:rPr>
      <w:i/>
      <w:iCs/>
      <w:color w:val="0F4761" w:themeColor="accent1" w:themeShade="BF"/>
    </w:rPr>
  </w:style>
  <w:style w:type="character" w:styleId="IntenseReference">
    <w:name w:val="Intense Reference"/>
    <w:basedOn w:val="DefaultParagraphFont"/>
    <w:uiPriority w:val="32"/>
    <w:qFormat/>
    <w:rsid w:val="00FE5DB0"/>
    <w:rPr>
      <w:b/>
      <w:bCs/>
      <w:smallCaps/>
      <w:color w:val="0F4761" w:themeColor="accent1" w:themeShade="BF"/>
      <w:spacing w:val="5"/>
    </w:rPr>
  </w:style>
  <w:style w:type="paragraph" w:styleId="NoSpacing">
    <w:name w:val="No Spacing"/>
    <w:link w:val="NoSpacingChar"/>
    <w:uiPriority w:val="1"/>
    <w:qFormat/>
    <w:rsid w:val="00E2502C"/>
    <w:pPr>
      <w:spacing w:after="0" w:line="240" w:lineRule="auto"/>
    </w:pPr>
    <w:rPr>
      <w:rFonts w:eastAsiaTheme="minorEastAsia"/>
      <w:lang w:val="en-US"/>
      <w14:ligatures w14:val="standardContextual"/>
    </w:rPr>
  </w:style>
  <w:style w:type="character" w:customStyle="1" w:styleId="NoSpacingChar">
    <w:name w:val="No Spacing Char"/>
    <w:basedOn w:val="DefaultParagraphFont"/>
    <w:link w:val="NoSpacing"/>
    <w:uiPriority w:val="1"/>
    <w:rsid w:val="00E2502C"/>
    <w:rPr>
      <w:rFonts w:eastAsiaTheme="minorEastAsia"/>
      <w:lang w:val="en-US"/>
      <w14:ligatures w14:val="standardContextual"/>
    </w:rPr>
  </w:style>
  <w:style w:type="paragraph" w:styleId="Header">
    <w:name w:val="header"/>
    <w:basedOn w:val="Normal"/>
    <w:link w:val="HeaderChar"/>
    <w:uiPriority w:val="99"/>
    <w:unhideWhenUsed/>
    <w:rsid w:val="008369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69E9"/>
    <w:rPr>
      <w:rFonts w:eastAsiaTheme="minorEastAsia"/>
      <w:kern w:val="2"/>
      <w:lang w:eastAsia="zh-CN"/>
      <w14:ligatures w14:val="standardContextual"/>
    </w:rPr>
  </w:style>
  <w:style w:type="paragraph" w:styleId="Footer">
    <w:name w:val="footer"/>
    <w:basedOn w:val="Normal"/>
    <w:link w:val="FooterChar"/>
    <w:uiPriority w:val="99"/>
    <w:unhideWhenUsed/>
    <w:rsid w:val="008369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9E9"/>
    <w:rPr>
      <w:rFonts w:eastAsiaTheme="minorEastAsia"/>
      <w:kern w:val="2"/>
      <w:lang w:eastAsia="zh-CN"/>
      <w14:ligatures w14:val="standardContextual"/>
    </w:rPr>
  </w:style>
  <w:style w:type="paragraph" w:styleId="TOCHeading">
    <w:name w:val="TOC Heading"/>
    <w:basedOn w:val="Heading1"/>
    <w:next w:val="Normal"/>
    <w:uiPriority w:val="39"/>
    <w:unhideWhenUsed/>
    <w:qFormat/>
    <w:rsid w:val="00A8234D"/>
    <w:pPr>
      <w:spacing w:before="240" w:after="0"/>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0742A"/>
    <w:pPr>
      <w:spacing w:after="100"/>
    </w:pPr>
  </w:style>
  <w:style w:type="character" w:styleId="Hyperlink">
    <w:name w:val="Hyperlink"/>
    <w:basedOn w:val="DefaultParagraphFont"/>
    <w:uiPriority w:val="99"/>
    <w:unhideWhenUsed/>
    <w:rsid w:val="00E0742A"/>
    <w:rPr>
      <w:color w:val="467886" w:themeColor="hyperlink"/>
      <w:u w:val="single"/>
    </w:rPr>
  </w:style>
  <w:style w:type="paragraph" w:styleId="Bibliography">
    <w:name w:val="Bibliography"/>
    <w:basedOn w:val="Normal"/>
    <w:next w:val="Normal"/>
    <w:uiPriority w:val="37"/>
    <w:unhideWhenUsed/>
    <w:rsid w:val="00E0742A"/>
  </w:style>
  <w:style w:type="paragraph" w:styleId="Caption">
    <w:name w:val="caption"/>
    <w:basedOn w:val="Normal"/>
    <w:next w:val="Normal"/>
    <w:uiPriority w:val="35"/>
    <w:unhideWhenUsed/>
    <w:qFormat/>
    <w:rsid w:val="00497549"/>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497549"/>
    <w:pPr>
      <w:spacing w:after="0"/>
    </w:pPr>
  </w:style>
  <w:style w:type="table" w:styleId="TableGrid">
    <w:name w:val="Table Grid"/>
    <w:basedOn w:val="TableNormal"/>
    <w:uiPriority w:val="39"/>
    <w:rsid w:val="008216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8216C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75335">
      <w:bodyDiv w:val="1"/>
      <w:marLeft w:val="0"/>
      <w:marRight w:val="0"/>
      <w:marTop w:val="0"/>
      <w:marBottom w:val="0"/>
      <w:divBdr>
        <w:top w:val="none" w:sz="0" w:space="0" w:color="auto"/>
        <w:left w:val="none" w:sz="0" w:space="0" w:color="auto"/>
        <w:bottom w:val="none" w:sz="0" w:space="0" w:color="auto"/>
        <w:right w:val="none" w:sz="0" w:space="0" w:color="auto"/>
      </w:divBdr>
    </w:div>
    <w:div w:id="26757999">
      <w:bodyDiv w:val="1"/>
      <w:marLeft w:val="0"/>
      <w:marRight w:val="0"/>
      <w:marTop w:val="0"/>
      <w:marBottom w:val="0"/>
      <w:divBdr>
        <w:top w:val="none" w:sz="0" w:space="0" w:color="auto"/>
        <w:left w:val="none" w:sz="0" w:space="0" w:color="auto"/>
        <w:bottom w:val="none" w:sz="0" w:space="0" w:color="auto"/>
        <w:right w:val="none" w:sz="0" w:space="0" w:color="auto"/>
      </w:divBdr>
    </w:div>
    <w:div w:id="42294644">
      <w:bodyDiv w:val="1"/>
      <w:marLeft w:val="0"/>
      <w:marRight w:val="0"/>
      <w:marTop w:val="0"/>
      <w:marBottom w:val="0"/>
      <w:divBdr>
        <w:top w:val="none" w:sz="0" w:space="0" w:color="auto"/>
        <w:left w:val="none" w:sz="0" w:space="0" w:color="auto"/>
        <w:bottom w:val="none" w:sz="0" w:space="0" w:color="auto"/>
        <w:right w:val="none" w:sz="0" w:space="0" w:color="auto"/>
      </w:divBdr>
    </w:div>
    <w:div w:id="53623483">
      <w:bodyDiv w:val="1"/>
      <w:marLeft w:val="0"/>
      <w:marRight w:val="0"/>
      <w:marTop w:val="0"/>
      <w:marBottom w:val="0"/>
      <w:divBdr>
        <w:top w:val="none" w:sz="0" w:space="0" w:color="auto"/>
        <w:left w:val="none" w:sz="0" w:space="0" w:color="auto"/>
        <w:bottom w:val="none" w:sz="0" w:space="0" w:color="auto"/>
        <w:right w:val="none" w:sz="0" w:space="0" w:color="auto"/>
      </w:divBdr>
    </w:div>
    <w:div w:id="57287403">
      <w:bodyDiv w:val="1"/>
      <w:marLeft w:val="0"/>
      <w:marRight w:val="0"/>
      <w:marTop w:val="0"/>
      <w:marBottom w:val="0"/>
      <w:divBdr>
        <w:top w:val="none" w:sz="0" w:space="0" w:color="auto"/>
        <w:left w:val="none" w:sz="0" w:space="0" w:color="auto"/>
        <w:bottom w:val="none" w:sz="0" w:space="0" w:color="auto"/>
        <w:right w:val="none" w:sz="0" w:space="0" w:color="auto"/>
      </w:divBdr>
    </w:div>
    <w:div w:id="61225315">
      <w:bodyDiv w:val="1"/>
      <w:marLeft w:val="0"/>
      <w:marRight w:val="0"/>
      <w:marTop w:val="0"/>
      <w:marBottom w:val="0"/>
      <w:divBdr>
        <w:top w:val="none" w:sz="0" w:space="0" w:color="auto"/>
        <w:left w:val="none" w:sz="0" w:space="0" w:color="auto"/>
        <w:bottom w:val="none" w:sz="0" w:space="0" w:color="auto"/>
        <w:right w:val="none" w:sz="0" w:space="0" w:color="auto"/>
      </w:divBdr>
    </w:div>
    <w:div w:id="110362908">
      <w:bodyDiv w:val="1"/>
      <w:marLeft w:val="0"/>
      <w:marRight w:val="0"/>
      <w:marTop w:val="0"/>
      <w:marBottom w:val="0"/>
      <w:divBdr>
        <w:top w:val="none" w:sz="0" w:space="0" w:color="auto"/>
        <w:left w:val="none" w:sz="0" w:space="0" w:color="auto"/>
        <w:bottom w:val="none" w:sz="0" w:space="0" w:color="auto"/>
        <w:right w:val="none" w:sz="0" w:space="0" w:color="auto"/>
      </w:divBdr>
    </w:div>
    <w:div w:id="110368587">
      <w:bodyDiv w:val="1"/>
      <w:marLeft w:val="0"/>
      <w:marRight w:val="0"/>
      <w:marTop w:val="0"/>
      <w:marBottom w:val="0"/>
      <w:divBdr>
        <w:top w:val="none" w:sz="0" w:space="0" w:color="auto"/>
        <w:left w:val="none" w:sz="0" w:space="0" w:color="auto"/>
        <w:bottom w:val="none" w:sz="0" w:space="0" w:color="auto"/>
        <w:right w:val="none" w:sz="0" w:space="0" w:color="auto"/>
      </w:divBdr>
    </w:div>
    <w:div w:id="128979582">
      <w:bodyDiv w:val="1"/>
      <w:marLeft w:val="0"/>
      <w:marRight w:val="0"/>
      <w:marTop w:val="0"/>
      <w:marBottom w:val="0"/>
      <w:divBdr>
        <w:top w:val="none" w:sz="0" w:space="0" w:color="auto"/>
        <w:left w:val="none" w:sz="0" w:space="0" w:color="auto"/>
        <w:bottom w:val="none" w:sz="0" w:space="0" w:color="auto"/>
        <w:right w:val="none" w:sz="0" w:space="0" w:color="auto"/>
      </w:divBdr>
    </w:div>
    <w:div w:id="132716487">
      <w:bodyDiv w:val="1"/>
      <w:marLeft w:val="0"/>
      <w:marRight w:val="0"/>
      <w:marTop w:val="0"/>
      <w:marBottom w:val="0"/>
      <w:divBdr>
        <w:top w:val="none" w:sz="0" w:space="0" w:color="auto"/>
        <w:left w:val="none" w:sz="0" w:space="0" w:color="auto"/>
        <w:bottom w:val="none" w:sz="0" w:space="0" w:color="auto"/>
        <w:right w:val="none" w:sz="0" w:space="0" w:color="auto"/>
      </w:divBdr>
    </w:div>
    <w:div w:id="156504324">
      <w:bodyDiv w:val="1"/>
      <w:marLeft w:val="0"/>
      <w:marRight w:val="0"/>
      <w:marTop w:val="0"/>
      <w:marBottom w:val="0"/>
      <w:divBdr>
        <w:top w:val="none" w:sz="0" w:space="0" w:color="auto"/>
        <w:left w:val="none" w:sz="0" w:space="0" w:color="auto"/>
        <w:bottom w:val="none" w:sz="0" w:space="0" w:color="auto"/>
        <w:right w:val="none" w:sz="0" w:space="0" w:color="auto"/>
      </w:divBdr>
    </w:div>
    <w:div w:id="161941823">
      <w:bodyDiv w:val="1"/>
      <w:marLeft w:val="0"/>
      <w:marRight w:val="0"/>
      <w:marTop w:val="0"/>
      <w:marBottom w:val="0"/>
      <w:divBdr>
        <w:top w:val="none" w:sz="0" w:space="0" w:color="auto"/>
        <w:left w:val="none" w:sz="0" w:space="0" w:color="auto"/>
        <w:bottom w:val="none" w:sz="0" w:space="0" w:color="auto"/>
        <w:right w:val="none" w:sz="0" w:space="0" w:color="auto"/>
      </w:divBdr>
    </w:div>
    <w:div w:id="167722632">
      <w:bodyDiv w:val="1"/>
      <w:marLeft w:val="0"/>
      <w:marRight w:val="0"/>
      <w:marTop w:val="0"/>
      <w:marBottom w:val="0"/>
      <w:divBdr>
        <w:top w:val="none" w:sz="0" w:space="0" w:color="auto"/>
        <w:left w:val="none" w:sz="0" w:space="0" w:color="auto"/>
        <w:bottom w:val="none" w:sz="0" w:space="0" w:color="auto"/>
        <w:right w:val="none" w:sz="0" w:space="0" w:color="auto"/>
      </w:divBdr>
    </w:div>
    <w:div w:id="168721390">
      <w:bodyDiv w:val="1"/>
      <w:marLeft w:val="0"/>
      <w:marRight w:val="0"/>
      <w:marTop w:val="0"/>
      <w:marBottom w:val="0"/>
      <w:divBdr>
        <w:top w:val="none" w:sz="0" w:space="0" w:color="auto"/>
        <w:left w:val="none" w:sz="0" w:space="0" w:color="auto"/>
        <w:bottom w:val="none" w:sz="0" w:space="0" w:color="auto"/>
        <w:right w:val="none" w:sz="0" w:space="0" w:color="auto"/>
      </w:divBdr>
    </w:div>
    <w:div w:id="197476373">
      <w:bodyDiv w:val="1"/>
      <w:marLeft w:val="0"/>
      <w:marRight w:val="0"/>
      <w:marTop w:val="0"/>
      <w:marBottom w:val="0"/>
      <w:divBdr>
        <w:top w:val="none" w:sz="0" w:space="0" w:color="auto"/>
        <w:left w:val="none" w:sz="0" w:space="0" w:color="auto"/>
        <w:bottom w:val="none" w:sz="0" w:space="0" w:color="auto"/>
        <w:right w:val="none" w:sz="0" w:space="0" w:color="auto"/>
      </w:divBdr>
    </w:div>
    <w:div w:id="201213349">
      <w:bodyDiv w:val="1"/>
      <w:marLeft w:val="0"/>
      <w:marRight w:val="0"/>
      <w:marTop w:val="0"/>
      <w:marBottom w:val="0"/>
      <w:divBdr>
        <w:top w:val="none" w:sz="0" w:space="0" w:color="auto"/>
        <w:left w:val="none" w:sz="0" w:space="0" w:color="auto"/>
        <w:bottom w:val="none" w:sz="0" w:space="0" w:color="auto"/>
        <w:right w:val="none" w:sz="0" w:space="0" w:color="auto"/>
      </w:divBdr>
    </w:div>
    <w:div w:id="206182371">
      <w:bodyDiv w:val="1"/>
      <w:marLeft w:val="0"/>
      <w:marRight w:val="0"/>
      <w:marTop w:val="0"/>
      <w:marBottom w:val="0"/>
      <w:divBdr>
        <w:top w:val="none" w:sz="0" w:space="0" w:color="auto"/>
        <w:left w:val="none" w:sz="0" w:space="0" w:color="auto"/>
        <w:bottom w:val="none" w:sz="0" w:space="0" w:color="auto"/>
        <w:right w:val="none" w:sz="0" w:space="0" w:color="auto"/>
      </w:divBdr>
    </w:div>
    <w:div w:id="207762707">
      <w:bodyDiv w:val="1"/>
      <w:marLeft w:val="0"/>
      <w:marRight w:val="0"/>
      <w:marTop w:val="0"/>
      <w:marBottom w:val="0"/>
      <w:divBdr>
        <w:top w:val="none" w:sz="0" w:space="0" w:color="auto"/>
        <w:left w:val="none" w:sz="0" w:space="0" w:color="auto"/>
        <w:bottom w:val="none" w:sz="0" w:space="0" w:color="auto"/>
        <w:right w:val="none" w:sz="0" w:space="0" w:color="auto"/>
      </w:divBdr>
    </w:div>
    <w:div w:id="241641637">
      <w:bodyDiv w:val="1"/>
      <w:marLeft w:val="0"/>
      <w:marRight w:val="0"/>
      <w:marTop w:val="0"/>
      <w:marBottom w:val="0"/>
      <w:divBdr>
        <w:top w:val="none" w:sz="0" w:space="0" w:color="auto"/>
        <w:left w:val="none" w:sz="0" w:space="0" w:color="auto"/>
        <w:bottom w:val="none" w:sz="0" w:space="0" w:color="auto"/>
        <w:right w:val="none" w:sz="0" w:space="0" w:color="auto"/>
      </w:divBdr>
    </w:div>
    <w:div w:id="277446270">
      <w:bodyDiv w:val="1"/>
      <w:marLeft w:val="0"/>
      <w:marRight w:val="0"/>
      <w:marTop w:val="0"/>
      <w:marBottom w:val="0"/>
      <w:divBdr>
        <w:top w:val="none" w:sz="0" w:space="0" w:color="auto"/>
        <w:left w:val="none" w:sz="0" w:space="0" w:color="auto"/>
        <w:bottom w:val="none" w:sz="0" w:space="0" w:color="auto"/>
        <w:right w:val="none" w:sz="0" w:space="0" w:color="auto"/>
      </w:divBdr>
    </w:div>
    <w:div w:id="292251172">
      <w:bodyDiv w:val="1"/>
      <w:marLeft w:val="0"/>
      <w:marRight w:val="0"/>
      <w:marTop w:val="0"/>
      <w:marBottom w:val="0"/>
      <w:divBdr>
        <w:top w:val="none" w:sz="0" w:space="0" w:color="auto"/>
        <w:left w:val="none" w:sz="0" w:space="0" w:color="auto"/>
        <w:bottom w:val="none" w:sz="0" w:space="0" w:color="auto"/>
        <w:right w:val="none" w:sz="0" w:space="0" w:color="auto"/>
      </w:divBdr>
    </w:div>
    <w:div w:id="300162616">
      <w:bodyDiv w:val="1"/>
      <w:marLeft w:val="0"/>
      <w:marRight w:val="0"/>
      <w:marTop w:val="0"/>
      <w:marBottom w:val="0"/>
      <w:divBdr>
        <w:top w:val="none" w:sz="0" w:space="0" w:color="auto"/>
        <w:left w:val="none" w:sz="0" w:space="0" w:color="auto"/>
        <w:bottom w:val="none" w:sz="0" w:space="0" w:color="auto"/>
        <w:right w:val="none" w:sz="0" w:space="0" w:color="auto"/>
      </w:divBdr>
    </w:div>
    <w:div w:id="300888992">
      <w:bodyDiv w:val="1"/>
      <w:marLeft w:val="0"/>
      <w:marRight w:val="0"/>
      <w:marTop w:val="0"/>
      <w:marBottom w:val="0"/>
      <w:divBdr>
        <w:top w:val="none" w:sz="0" w:space="0" w:color="auto"/>
        <w:left w:val="none" w:sz="0" w:space="0" w:color="auto"/>
        <w:bottom w:val="none" w:sz="0" w:space="0" w:color="auto"/>
        <w:right w:val="none" w:sz="0" w:space="0" w:color="auto"/>
      </w:divBdr>
    </w:div>
    <w:div w:id="302201092">
      <w:bodyDiv w:val="1"/>
      <w:marLeft w:val="0"/>
      <w:marRight w:val="0"/>
      <w:marTop w:val="0"/>
      <w:marBottom w:val="0"/>
      <w:divBdr>
        <w:top w:val="none" w:sz="0" w:space="0" w:color="auto"/>
        <w:left w:val="none" w:sz="0" w:space="0" w:color="auto"/>
        <w:bottom w:val="none" w:sz="0" w:space="0" w:color="auto"/>
        <w:right w:val="none" w:sz="0" w:space="0" w:color="auto"/>
      </w:divBdr>
    </w:div>
    <w:div w:id="311715307">
      <w:bodyDiv w:val="1"/>
      <w:marLeft w:val="0"/>
      <w:marRight w:val="0"/>
      <w:marTop w:val="0"/>
      <w:marBottom w:val="0"/>
      <w:divBdr>
        <w:top w:val="none" w:sz="0" w:space="0" w:color="auto"/>
        <w:left w:val="none" w:sz="0" w:space="0" w:color="auto"/>
        <w:bottom w:val="none" w:sz="0" w:space="0" w:color="auto"/>
        <w:right w:val="none" w:sz="0" w:space="0" w:color="auto"/>
      </w:divBdr>
    </w:div>
    <w:div w:id="319384270">
      <w:bodyDiv w:val="1"/>
      <w:marLeft w:val="0"/>
      <w:marRight w:val="0"/>
      <w:marTop w:val="0"/>
      <w:marBottom w:val="0"/>
      <w:divBdr>
        <w:top w:val="none" w:sz="0" w:space="0" w:color="auto"/>
        <w:left w:val="none" w:sz="0" w:space="0" w:color="auto"/>
        <w:bottom w:val="none" w:sz="0" w:space="0" w:color="auto"/>
        <w:right w:val="none" w:sz="0" w:space="0" w:color="auto"/>
      </w:divBdr>
    </w:div>
    <w:div w:id="319651736">
      <w:bodyDiv w:val="1"/>
      <w:marLeft w:val="0"/>
      <w:marRight w:val="0"/>
      <w:marTop w:val="0"/>
      <w:marBottom w:val="0"/>
      <w:divBdr>
        <w:top w:val="none" w:sz="0" w:space="0" w:color="auto"/>
        <w:left w:val="none" w:sz="0" w:space="0" w:color="auto"/>
        <w:bottom w:val="none" w:sz="0" w:space="0" w:color="auto"/>
        <w:right w:val="none" w:sz="0" w:space="0" w:color="auto"/>
      </w:divBdr>
    </w:div>
    <w:div w:id="326134175">
      <w:bodyDiv w:val="1"/>
      <w:marLeft w:val="0"/>
      <w:marRight w:val="0"/>
      <w:marTop w:val="0"/>
      <w:marBottom w:val="0"/>
      <w:divBdr>
        <w:top w:val="none" w:sz="0" w:space="0" w:color="auto"/>
        <w:left w:val="none" w:sz="0" w:space="0" w:color="auto"/>
        <w:bottom w:val="none" w:sz="0" w:space="0" w:color="auto"/>
        <w:right w:val="none" w:sz="0" w:space="0" w:color="auto"/>
      </w:divBdr>
    </w:div>
    <w:div w:id="332732192">
      <w:bodyDiv w:val="1"/>
      <w:marLeft w:val="0"/>
      <w:marRight w:val="0"/>
      <w:marTop w:val="0"/>
      <w:marBottom w:val="0"/>
      <w:divBdr>
        <w:top w:val="none" w:sz="0" w:space="0" w:color="auto"/>
        <w:left w:val="none" w:sz="0" w:space="0" w:color="auto"/>
        <w:bottom w:val="none" w:sz="0" w:space="0" w:color="auto"/>
        <w:right w:val="none" w:sz="0" w:space="0" w:color="auto"/>
      </w:divBdr>
    </w:div>
    <w:div w:id="341470292">
      <w:bodyDiv w:val="1"/>
      <w:marLeft w:val="0"/>
      <w:marRight w:val="0"/>
      <w:marTop w:val="0"/>
      <w:marBottom w:val="0"/>
      <w:divBdr>
        <w:top w:val="none" w:sz="0" w:space="0" w:color="auto"/>
        <w:left w:val="none" w:sz="0" w:space="0" w:color="auto"/>
        <w:bottom w:val="none" w:sz="0" w:space="0" w:color="auto"/>
        <w:right w:val="none" w:sz="0" w:space="0" w:color="auto"/>
      </w:divBdr>
    </w:div>
    <w:div w:id="345640416">
      <w:bodyDiv w:val="1"/>
      <w:marLeft w:val="0"/>
      <w:marRight w:val="0"/>
      <w:marTop w:val="0"/>
      <w:marBottom w:val="0"/>
      <w:divBdr>
        <w:top w:val="none" w:sz="0" w:space="0" w:color="auto"/>
        <w:left w:val="none" w:sz="0" w:space="0" w:color="auto"/>
        <w:bottom w:val="none" w:sz="0" w:space="0" w:color="auto"/>
        <w:right w:val="none" w:sz="0" w:space="0" w:color="auto"/>
      </w:divBdr>
    </w:div>
    <w:div w:id="349794562">
      <w:bodyDiv w:val="1"/>
      <w:marLeft w:val="0"/>
      <w:marRight w:val="0"/>
      <w:marTop w:val="0"/>
      <w:marBottom w:val="0"/>
      <w:divBdr>
        <w:top w:val="none" w:sz="0" w:space="0" w:color="auto"/>
        <w:left w:val="none" w:sz="0" w:space="0" w:color="auto"/>
        <w:bottom w:val="none" w:sz="0" w:space="0" w:color="auto"/>
        <w:right w:val="none" w:sz="0" w:space="0" w:color="auto"/>
      </w:divBdr>
    </w:div>
    <w:div w:id="352191355">
      <w:bodyDiv w:val="1"/>
      <w:marLeft w:val="0"/>
      <w:marRight w:val="0"/>
      <w:marTop w:val="0"/>
      <w:marBottom w:val="0"/>
      <w:divBdr>
        <w:top w:val="none" w:sz="0" w:space="0" w:color="auto"/>
        <w:left w:val="none" w:sz="0" w:space="0" w:color="auto"/>
        <w:bottom w:val="none" w:sz="0" w:space="0" w:color="auto"/>
        <w:right w:val="none" w:sz="0" w:space="0" w:color="auto"/>
      </w:divBdr>
    </w:div>
    <w:div w:id="357048464">
      <w:bodyDiv w:val="1"/>
      <w:marLeft w:val="0"/>
      <w:marRight w:val="0"/>
      <w:marTop w:val="0"/>
      <w:marBottom w:val="0"/>
      <w:divBdr>
        <w:top w:val="none" w:sz="0" w:space="0" w:color="auto"/>
        <w:left w:val="none" w:sz="0" w:space="0" w:color="auto"/>
        <w:bottom w:val="none" w:sz="0" w:space="0" w:color="auto"/>
        <w:right w:val="none" w:sz="0" w:space="0" w:color="auto"/>
      </w:divBdr>
    </w:div>
    <w:div w:id="370155515">
      <w:bodyDiv w:val="1"/>
      <w:marLeft w:val="0"/>
      <w:marRight w:val="0"/>
      <w:marTop w:val="0"/>
      <w:marBottom w:val="0"/>
      <w:divBdr>
        <w:top w:val="none" w:sz="0" w:space="0" w:color="auto"/>
        <w:left w:val="none" w:sz="0" w:space="0" w:color="auto"/>
        <w:bottom w:val="none" w:sz="0" w:space="0" w:color="auto"/>
        <w:right w:val="none" w:sz="0" w:space="0" w:color="auto"/>
      </w:divBdr>
    </w:div>
    <w:div w:id="387194940">
      <w:bodyDiv w:val="1"/>
      <w:marLeft w:val="0"/>
      <w:marRight w:val="0"/>
      <w:marTop w:val="0"/>
      <w:marBottom w:val="0"/>
      <w:divBdr>
        <w:top w:val="none" w:sz="0" w:space="0" w:color="auto"/>
        <w:left w:val="none" w:sz="0" w:space="0" w:color="auto"/>
        <w:bottom w:val="none" w:sz="0" w:space="0" w:color="auto"/>
        <w:right w:val="none" w:sz="0" w:space="0" w:color="auto"/>
      </w:divBdr>
    </w:div>
    <w:div w:id="388843436">
      <w:bodyDiv w:val="1"/>
      <w:marLeft w:val="0"/>
      <w:marRight w:val="0"/>
      <w:marTop w:val="0"/>
      <w:marBottom w:val="0"/>
      <w:divBdr>
        <w:top w:val="none" w:sz="0" w:space="0" w:color="auto"/>
        <w:left w:val="none" w:sz="0" w:space="0" w:color="auto"/>
        <w:bottom w:val="none" w:sz="0" w:space="0" w:color="auto"/>
        <w:right w:val="none" w:sz="0" w:space="0" w:color="auto"/>
      </w:divBdr>
    </w:div>
    <w:div w:id="392583495">
      <w:bodyDiv w:val="1"/>
      <w:marLeft w:val="0"/>
      <w:marRight w:val="0"/>
      <w:marTop w:val="0"/>
      <w:marBottom w:val="0"/>
      <w:divBdr>
        <w:top w:val="none" w:sz="0" w:space="0" w:color="auto"/>
        <w:left w:val="none" w:sz="0" w:space="0" w:color="auto"/>
        <w:bottom w:val="none" w:sz="0" w:space="0" w:color="auto"/>
        <w:right w:val="none" w:sz="0" w:space="0" w:color="auto"/>
      </w:divBdr>
    </w:div>
    <w:div w:id="422654781">
      <w:bodyDiv w:val="1"/>
      <w:marLeft w:val="0"/>
      <w:marRight w:val="0"/>
      <w:marTop w:val="0"/>
      <w:marBottom w:val="0"/>
      <w:divBdr>
        <w:top w:val="none" w:sz="0" w:space="0" w:color="auto"/>
        <w:left w:val="none" w:sz="0" w:space="0" w:color="auto"/>
        <w:bottom w:val="none" w:sz="0" w:space="0" w:color="auto"/>
        <w:right w:val="none" w:sz="0" w:space="0" w:color="auto"/>
      </w:divBdr>
    </w:div>
    <w:div w:id="423183704">
      <w:bodyDiv w:val="1"/>
      <w:marLeft w:val="0"/>
      <w:marRight w:val="0"/>
      <w:marTop w:val="0"/>
      <w:marBottom w:val="0"/>
      <w:divBdr>
        <w:top w:val="none" w:sz="0" w:space="0" w:color="auto"/>
        <w:left w:val="none" w:sz="0" w:space="0" w:color="auto"/>
        <w:bottom w:val="none" w:sz="0" w:space="0" w:color="auto"/>
        <w:right w:val="none" w:sz="0" w:space="0" w:color="auto"/>
      </w:divBdr>
    </w:div>
    <w:div w:id="428697692">
      <w:bodyDiv w:val="1"/>
      <w:marLeft w:val="0"/>
      <w:marRight w:val="0"/>
      <w:marTop w:val="0"/>
      <w:marBottom w:val="0"/>
      <w:divBdr>
        <w:top w:val="none" w:sz="0" w:space="0" w:color="auto"/>
        <w:left w:val="none" w:sz="0" w:space="0" w:color="auto"/>
        <w:bottom w:val="none" w:sz="0" w:space="0" w:color="auto"/>
        <w:right w:val="none" w:sz="0" w:space="0" w:color="auto"/>
      </w:divBdr>
    </w:div>
    <w:div w:id="430513321">
      <w:bodyDiv w:val="1"/>
      <w:marLeft w:val="0"/>
      <w:marRight w:val="0"/>
      <w:marTop w:val="0"/>
      <w:marBottom w:val="0"/>
      <w:divBdr>
        <w:top w:val="none" w:sz="0" w:space="0" w:color="auto"/>
        <w:left w:val="none" w:sz="0" w:space="0" w:color="auto"/>
        <w:bottom w:val="none" w:sz="0" w:space="0" w:color="auto"/>
        <w:right w:val="none" w:sz="0" w:space="0" w:color="auto"/>
      </w:divBdr>
    </w:div>
    <w:div w:id="434985502">
      <w:bodyDiv w:val="1"/>
      <w:marLeft w:val="0"/>
      <w:marRight w:val="0"/>
      <w:marTop w:val="0"/>
      <w:marBottom w:val="0"/>
      <w:divBdr>
        <w:top w:val="none" w:sz="0" w:space="0" w:color="auto"/>
        <w:left w:val="none" w:sz="0" w:space="0" w:color="auto"/>
        <w:bottom w:val="none" w:sz="0" w:space="0" w:color="auto"/>
        <w:right w:val="none" w:sz="0" w:space="0" w:color="auto"/>
      </w:divBdr>
    </w:div>
    <w:div w:id="463550019">
      <w:bodyDiv w:val="1"/>
      <w:marLeft w:val="0"/>
      <w:marRight w:val="0"/>
      <w:marTop w:val="0"/>
      <w:marBottom w:val="0"/>
      <w:divBdr>
        <w:top w:val="none" w:sz="0" w:space="0" w:color="auto"/>
        <w:left w:val="none" w:sz="0" w:space="0" w:color="auto"/>
        <w:bottom w:val="none" w:sz="0" w:space="0" w:color="auto"/>
        <w:right w:val="none" w:sz="0" w:space="0" w:color="auto"/>
      </w:divBdr>
    </w:div>
    <w:div w:id="486629648">
      <w:bodyDiv w:val="1"/>
      <w:marLeft w:val="0"/>
      <w:marRight w:val="0"/>
      <w:marTop w:val="0"/>
      <w:marBottom w:val="0"/>
      <w:divBdr>
        <w:top w:val="none" w:sz="0" w:space="0" w:color="auto"/>
        <w:left w:val="none" w:sz="0" w:space="0" w:color="auto"/>
        <w:bottom w:val="none" w:sz="0" w:space="0" w:color="auto"/>
        <w:right w:val="none" w:sz="0" w:space="0" w:color="auto"/>
      </w:divBdr>
    </w:div>
    <w:div w:id="487206064">
      <w:bodyDiv w:val="1"/>
      <w:marLeft w:val="0"/>
      <w:marRight w:val="0"/>
      <w:marTop w:val="0"/>
      <w:marBottom w:val="0"/>
      <w:divBdr>
        <w:top w:val="none" w:sz="0" w:space="0" w:color="auto"/>
        <w:left w:val="none" w:sz="0" w:space="0" w:color="auto"/>
        <w:bottom w:val="none" w:sz="0" w:space="0" w:color="auto"/>
        <w:right w:val="none" w:sz="0" w:space="0" w:color="auto"/>
      </w:divBdr>
    </w:div>
    <w:div w:id="503665659">
      <w:bodyDiv w:val="1"/>
      <w:marLeft w:val="0"/>
      <w:marRight w:val="0"/>
      <w:marTop w:val="0"/>
      <w:marBottom w:val="0"/>
      <w:divBdr>
        <w:top w:val="none" w:sz="0" w:space="0" w:color="auto"/>
        <w:left w:val="none" w:sz="0" w:space="0" w:color="auto"/>
        <w:bottom w:val="none" w:sz="0" w:space="0" w:color="auto"/>
        <w:right w:val="none" w:sz="0" w:space="0" w:color="auto"/>
      </w:divBdr>
    </w:div>
    <w:div w:id="507981498">
      <w:bodyDiv w:val="1"/>
      <w:marLeft w:val="0"/>
      <w:marRight w:val="0"/>
      <w:marTop w:val="0"/>
      <w:marBottom w:val="0"/>
      <w:divBdr>
        <w:top w:val="none" w:sz="0" w:space="0" w:color="auto"/>
        <w:left w:val="none" w:sz="0" w:space="0" w:color="auto"/>
        <w:bottom w:val="none" w:sz="0" w:space="0" w:color="auto"/>
        <w:right w:val="none" w:sz="0" w:space="0" w:color="auto"/>
      </w:divBdr>
    </w:div>
    <w:div w:id="521751003">
      <w:bodyDiv w:val="1"/>
      <w:marLeft w:val="0"/>
      <w:marRight w:val="0"/>
      <w:marTop w:val="0"/>
      <w:marBottom w:val="0"/>
      <w:divBdr>
        <w:top w:val="none" w:sz="0" w:space="0" w:color="auto"/>
        <w:left w:val="none" w:sz="0" w:space="0" w:color="auto"/>
        <w:bottom w:val="none" w:sz="0" w:space="0" w:color="auto"/>
        <w:right w:val="none" w:sz="0" w:space="0" w:color="auto"/>
      </w:divBdr>
    </w:div>
    <w:div w:id="528029976">
      <w:bodyDiv w:val="1"/>
      <w:marLeft w:val="0"/>
      <w:marRight w:val="0"/>
      <w:marTop w:val="0"/>
      <w:marBottom w:val="0"/>
      <w:divBdr>
        <w:top w:val="none" w:sz="0" w:space="0" w:color="auto"/>
        <w:left w:val="none" w:sz="0" w:space="0" w:color="auto"/>
        <w:bottom w:val="none" w:sz="0" w:space="0" w:color="auto"/>
        <w:right w:val="none" w:sz="0" w:space="0" w:color="auto"/>
      </w:divBdr>
    </w:div>
    <w:div w:id="533664414">
      <w:bodyDiv w:val="1"/>
      <w:marLeft w:val="0"/>
      <w:marRight w:val="0"/>
      <w:marTop w:val="0"/>
      <w:marBottom w:val="0"/>
      <w:divBdr>
        <w:top w:val="none" w:sz="0" w:space="0" w:color="auto"/>
        <w:left w:val="none" w:sz="0" w:space="0" w:color="auto"/>
        <w:bottom w:val="none" w:sz="0" w:space="0" w:color="auto"/>
        <w:right w:val="none" w:sz="0" w:space="0" w:color="auto"/>
      </w:divBdr>
    </w:div>
    <w:div w:id="537401340">
      <w:bodyDiv w:val="1"/>
      <w:marLeft w:val="0"/>
      <w:marRight w:val="0"/>
      <w:marTop w:val="0"/>
      <w:marBottom w:val="0"/>
      <w:divBdr>
        <w:top w:val="none" w:sz="0" w:space="0" w:color="auto"/>
        <w:left w:val="none" w:sz="0" w:space="0" w:color="auto"/>
        <w:bottom w:val="none" w:sz="0" w:space="0" w:color="auto"/>
        <w:right w:val="none" w:sz="0" w:space="0" w:color="auto"/>
      </w:divBdr>
    </w:div>
    <w:div w:id="581795460">
      <w:bodyDiv w:val="1"/>
      <w:marLeft w:val="0"/>
      <w:marRight w:val="0"/>
      <w:marTop w:val="0"/>
      <w:marBottom w:val="0"/>
      <w:divBdr>
        <w:top w:val="none" w:sz="0" w:space="0" w:color="auto"/>
        <w:left w:val="none" w:sz="0" w:space="0" w:color="auto"/>
        <w:bottom w:val="none" w:sz="0" w:space="0" w:color="auto"/>
        <w:right w:val="none" w:sz="0" w:space="0" w:color="auto"/>
      </w:divBdr>
    </w:div>
    <w:div w:id="593706634">
      <w:bodyDiv w:val="1"/>
      <w:marLeft w:val="0"/>
      <w:marRight w:val="0"/>
      <w:marTop w:val="0"/>
      <w:marBottom w:val="0"/>
      <w:divBdr>
        <w:top w:val="none" w:sz="0" w:space="0" w:color="auto"/>
        <w:left w:val="none" w:sz="0" w:space="0" w:color="auto"/>
        <w:bottom w:val="none" w:sz="0" w:space="0" w:color="auto"/>
        <w:right w:val="none" w:sz="0" w:space="0" w:color="auto"/>
      </w:divBdr>
    </w:div>
    <w:div w:id="605356734">
      <w:bodyDiv w:val="1"/>
      <w:marLeft w:val="0"/>
      <w:marRight w:val="0"/>
      <w:marTop w:val="0"/>
      <w:marBottom w:val="0"/>
      <w:divBdr>
        <w:top w:val="none" w:sz="0" w:space="0" w:color="auto"/>
        <w:left w:val="none" w:sz="0" w:space="0" w:color="auto"/>
        <w:bottom w:val="none" w:sz="0" w:space="0" w:color="auto"/>
        <w:right w:val="none" w:sz="0" w:space="0" w:color="auto"/>
      </w:divBdr>
    </w:div>
    <w:div w:id="607008091">
      <w:bodyDiv w:val="1"/>
      <w:marLeft w:val="0"/>
      <w:marRight w:val="0"/>
      <w:marTop w:val="0"/>
      <w:marBottom w:val="0"/>
      <w:divBdr>
        <w:top w:val="none" w:sz="0" w:space="0" w:color="auto"/>
        <w:left w:val="none" w:sz="0" w:space="0" w:color="auto"/>
        <w:bottom w:val="none" w:sz="0" w:space="0" w:color="auto"/>
        <w:right w:val="none" w:sz="0" w:space="0" w:color="auto"/>
      </w:divBdr>
    </w:div>
    <w:div w:id="607660874">
      <w:bodyDiv w:val="1"/>
      <w:marLeft w:val="0"/>
      <w:marRight w:val="0"/>
      <w:marTop w:val="0"/>
      <w:marBottom w:val="0"/>
      <w:divBdr>
        <w:top w:val="none" w:sz="0" w:space="0" w:color="auto"/>
        <w:left w:val="none" w:sz="0" w:space="0" w:color="auto"/>
        <w:bottom w:val="none" w:sz="0" w:space="0" w:color="auto"/>
        <w:right w:val="none" w:sz="0" w:space="0" w:color="auto"/>
      </w:divBdr>
    </w:div>
    <w:div w:id="612172632">
      <w:bodyDiv w:val="1"/>
      <w:marLeft w:val="0"/>
      <w:marRight w:val="0"/>
      <w:marTop w:val="0"/>
      <w:marBottom w:val="0"/>
      <w:divBdr>
        <w:top w:val="none" w:sz="0" w:space="0" w:color="auto"/>
        <w:left w:val="none" w:sz="0" w:space="0" w:color="auto"/>
        <w:bottom w:val="none" w:sz="0" w:space="0" w:color="auto"/>
        <w:right w:val="none" w:sz="0" w:space="0" w:color="auto"/>
      </w:divBdr>
    </w:div>
    <w:div w:id="613362078">
      <w:bodyDiv w:val="1"/>
      <w:marLeft w:val="0"/>
      <w:marRight w:val="0"/>
      <w:marTop w:val="0"/>
      <w:marBottom w:val="0"/>
      <w:divBdr>
        <w:top w:val="none" w:sz="0" w:space="0" w:color="auto"/>
        <w:left w:val="none" w:sz="0" w:space="0" w:color="auto"/>
        <w:bottom w:val="none" w:sz="0" w:space="0" w:color="auto"/>
        <w:right w:val="none" w:sz="0" w:space="0" w:color="auto"/>
      </w:divBdr>
    </w:div>
    <w:div w:id="615406592">
      <w:bodyDiv w:val="1"/>
      <w:marLeft w:val="0"/>
      <w:marRight w:val="0"/>
      <w:marTop w:val="0"/>
      <w:marBottom w:val="0"/>
      <w:divBdr>
        <w:top w:val="none" w:sz="0" w:space="0" w:color="auto"/>
        <w:left w:val="none" w:sz="0" w:space="0" w:color="auto"/>
        <w:bottom w:val="none" w:sz="0" w:space="0" w:color="auto"/>
        <w:right w:val="none" w:sz="0" w:space="0" w:color="auto"/>
      </w:divBdr>
    </w:div>
    <w:div w:id="620847619">
      <w:bodyDiv w:val="1"/>
      <w:marLeft w:val="0"/>
      <w:marRight w:val="0"/>
      <w:marTop w:val="0"/>
      <w:marBottom w:val="0"/>
      <w:divBdr>
        <w:top w:val="none" w:sz="0" w:space="0" w:color="auto"/>
        <w:left w:val="none" w:sz="0" w:space="0" w:color="auto"/>
        <w:bottom w:val="none" w:sz="0" w:space="0" w:color="auto"/>
        <w:right w:val="none" w:sz="0" w:space="0" w:color="auto"/>
      </w:divBdr>
    </w:div>
    <w:div w:id="621958483">
      <w:bodyDiv w:val="1"/>
      <w:marLeft w:val="0"/>
      <w:marRight w:val="0"/>
      <w:marTop w:val="0"/>
      <w:marBottom w:val="0"/>
      <w:divBdr>
        <w:top w:val="none" w:sz="0" w:space="0" w:color="auto"/>
        <w:left w:val="none" w:sz="0" w:space="0" w:color="auto"/>
        <w:bottom w:val="none" w:sz="0" w:space="0" w:color="auto"/>
        <w:right w:val="none" w:sz="0" w:space="0" w:color="auto"/>
      </w:divBdr>
    </w:div>
    <w:div w:id="625937385">
      <w:bodyDiv w:val="1"/>
      <w:marLeft w:val="0"/>
      <w:marRight w:val="0"/>
      <w:marTop w:val="0"/>
      <w:marBottom w:val="0"/>
      <w:divBdr>
        <w:top w:val="none" w:sz="0" w:space="0" w:color="auto"/>
        <w:left w:val="none" w:sz="0" w:space="0" w:color="auto"/>
        <w:bottom w:val="none" w:sz="0" w:space="0" w:color="auto"/>
        <w:right w:val="none" w:sz="0" w:space="0" w:color="auto"/>
      </w:divBdr>
    </w:div>
    <w:div w:id="626472358">
      <w:bodyDiv w:val="1"/>
      <w:marLeft w:val="0"/>
      <w:marRight w:val="0"/>
      <w:marTop w:val="0"/>
      <w:marBottom w:val="0"/>
      <w:divBdr>
        <w:top w:val="none" w:sz="0" w:space="0" w:color="auto"/>
        <w:left w:val="none" w:sz="0" w:space="0" w:color="auto"/>
        <w:bottom w:val="none" w:sz="0" w:space="0" w:color="auto"/>
        <w:right w:val="none" w:sz="0" w:space="0" w:color="auto"/>
      </w:divBdr>
    </w:div>
    <w:div w:id="642467926">
      <w:bodyDiv w:val="1"/>
      <w:marLeft w:val="0"/>
      <w:marRight w:val="0"/>
      <w:marTop w:val="0"/>
      <w:marBottom w:val="0"/>
      <w:divBdr>
        <w:top w:val="none" w:sz="0" w:space="0" w:color="auto"/>
        <w:left w:val="none" w:sz="0" w:space="0" w:color="auto"/>
        <w:bottom w:val="none" w:sz="0" w:space="0" w:color="auto"/>
        <w:right w:val="none" w:sz="0" w:space="0" w:color="auto"/>
      </w:divBdr>
    </w:div>
    <w:div w:id="656421802">
      <w:bodyDiv w:val="1"/>
      <w:marLeft w:val="0"/>
      <w:marRight w:val="0"/>
      <w:marTop w:val="0"/>
      <w:marBottom w:val="0"/>
      <w:divBdr>
        <w:top w:val="none" w:sz="0" w:space="0" w:color="auto"/>
        <w:left w:val="none" w:sz="0" w:space="0" w:color="auto"/>
        <w:bottom w:val="none" w:sz="0" w:space="0" w:color="auto"/>
        <w:right w:val="none" w:sz="0" w:space="0" w:color="auto"/>
      </w:divBdr>
    </w:div>
    <w:div w:id="663776989">
      <w:bodyDiv w:val="1"/>
      <w:marLeft w:val="0"/>
      <w:marRight w:val="0"/>
      <w:marTop w:val="0"/>
      <w:marBottom w:val="0"/>
      <w:divBdr>
        <w:top w:val="none" w:sz="0" w:space="0" w:color="auto"/>
        <w:left w:val="none" w:sz="0" w:space="0" w:color="auto"/>
        <w:bottom w:val="none" w:sz="0" w:space="0" w:color="auto"/>
        <w:right w:val="none" w:sz="0" w:space="0" w:color="auto"/>
      </w:divBdr>
    </w:div>
    <w:div w:id="672757208">
      <w:bodyDiv w:val="1"/>
      <w:marLeft w:val="0"/>
      <w:marRight w:val="0"/>
      <w:marTop w:val="0"/>
      <w:marBottom w:val="0"/>
      <w:divBdr>
        <w:top w:val="none" w:sz="0" w:space="0" w:color="auto"/>
        <w:left w:val="none" w:sz="0" w:space="0" w:color="auto"/>
        <w:bottom w:val="none" w:sz="0" w:space="0" w:color="auto"/>
        <w:right w:val="none" w:sz="0" w:space="0" w:color="auto"/>
      </w:divBdr>
    </w:div>
    <w:div w:id="672880739">
      <w:bodyDiv w:val="1"/>
      <w:marLeft w:val="0"/>
      <w:marRight w:val="0"/>
      <w:marTop w:val="0"/>
      <w:marBottom w:val="0"/>
      <w:divBdr>
        <w:top w:val="none" w:sz="0" w:space="0" w:color="auto"/>
        <w:left w:val="none" w:sz="0" w:space="0" w:color="auto"/>
        <w:bottom w:val="none" w:sz="0" w:space="0" w:color="auto"/>
        <w:right w:val="none" w:sz="0" w:space="0" w:color="auto"/>
      </w:divBdr>
    </w:div>
    <w:div w:id="679626453">
      <w:bodyDiv w:val="1"/>
      <w:marLeft w:val="0"/>
      <w:marRight w:val="0"/>
      <w:marTop w:val="0"/>
      <w:marBottom w:val="0"/>
      <w:divBdr>
        <w:top w:val="none" w:sz="0" w:space="0" w:color="auto"/>
        <w:left w:val="none" w:sz="0" w:space="0" w:color="auto"/>
        <w:bottom w:val="none" w:sz="0" w:space="0" w:color="auto"/>
        <w:right w:val="none" w:sz="0" w:space="0" w:color="auto"/>
      </w:divBdr>
    </w:div>
    <w:div w:id="684669955">
      <w:bodyDiv w:val="1"/>
      <w:marLeft w:val="0"/>
      <w:marRight w:val="0"/>
      <w:marTop w:val="0"/>
      <w:marBottom w:val="0"/>
      <w:divBdr>
        <w:top w:val="none" w:sz="0" w:space="0" w:color="auto"/>
        <w:left w:val="none" w:sz="0" w:space="0" w:color="auto"/>
        <w:bottom w:val="none" w:sz="0" w:space="0" w:color="auto"/>
        <w:right w:val="none" w:sz="0" w:space="0" w:color="auto"/>
      </w:divBdr>
    </w:div>
    <w:div w:id="696657096">
      <w:bodyDiv w:val="1"/>
      <w:marLeft w:val="0"/>
      <w:marRight w:val="0"/>
      <w:marTop w:val="0"/>
      <w:marBottom w:val="0"/>
      <w:divBdr>
        <w:top w:val="none" w:sz="0" w:space="0" w:color="auto"/>
        <w:left w:val="none" w:sz="0" w:space="0" w:color="auto"/>
        <w:bottom w:val="none" w:sz="0" w:space="0" w:color="auto"/>
        <w:right w:val="none" w:sz="0" w:space="0" w:color="auto"/>
      </w:divBdr>
    </w:div>
    <w:div w:id="707682116">
      <w:bodyDiv w:val="1"/>
      <w:marLeft w:val="0"/>
      <w:marRight w:val="0"/>
      <w:marTop w:val="0"/>
      <w:marBottom w:val="0"/>
      <w:divBdr>
        <w:top w:val="none" w:sz="0" w:space="0" w:color="auto"/>
        <w:left w:val="none" w:sz="0" w:space="0" w:color="auto"/>
        <w:bottom w:val="none" w:sz="0" w:space="0" w:color="auto"/>
        <w:right w:val="none" w:sz="0" w:space="0" w:color="auto"/>
      </w:divBdr>
    </w:div>
    <w:div w:id="714349993">
      <w:bodyDiv w:val="1"/>
      <w:marLeft w:val="0"/>
      <w:marRight w:val="0"/>
      <w:marTop w:val="0"/>
      <w:marBottom w:val="0"/>
      <w:divBdr>
        <w:top w:val="none" w:sz="0" w:space="0" w:color="auto"/>
        <w:left w:val="none" w:sz="0" w:space="0" w:color="auto"/>
        <w:bottom w:val="none" w:sz="0" w:space="0" w:color="auto"/>
        <w:right w:val="none" w:sz="0" w:space="0" w:color="auto"/>
      </w:divBdr>
    </w:div>
    <w:div w:id="718549691">
      <w:bodyDiv w:val="1"/>
      <w:marLeft w:val="0"/>
      <w:marRight w:val="0"/>
      <w:marTop w:val="0"/>
      <w:marBottom w:val="0"/>
      <w:divBdr>
        <w:top w:val="none" w:sz="0" w:space="0" w:color="auto"/>
        <w:left w:val="none" w:sz="0" w:space="0" w:color="auto"/>
        <w:bottom w:val="none" w:sz="0" w:space="0" w:color="auto"/>
        <w:right w:val="none" w:sz="0" w:space="0" w:color="auto"/>
      </w:divBdr>
    </w:div>
    <w:div w:id="720984701">
      <w:bodyDiv w:val="1"/>
      <w:marLeft w:val="0"/>
      <w:marRight w:val="0"/>
      <w:marTop w:val="0"/>
      <w:marBottom w:val="0"/>
      <w:divBdr>
        <w:top w:val="none" w:sz="0" w:space="0" w:color="auto"/>
        <w:left w:val="none" w:sz="0" w:space="0" w:color="auto"/>
        <w:bottom w:val="none" w:sz="0" w:space="0" w:color="auto"/>
        <w:right w:val="none" w:sz="0" w:space="0" w:color="auto"/>
      </w:divBdr>
    </w:div>
    <w:div w:id="731466087">
      <w:bodyDiv w:val="1"/>
      <w:marLeft w:val="0"/>
      <w:marRight w:val="0"/>
      <w:marTop w:val="0"/>
      <w:marBottom w:val="0"/>
      <w:divBdr>
        <w:top w:val="none" w:sz="0" w:space="0" w:color="auto"/>
        <w:left w:val="none" w:sz="0" w:space="0" w:color="auto"/>
        <w:bottom w:val="none" w:sz="0" w:space="0" w:color="auto"/>
        <w:right w:val="none" w:sz="0" w:space="0" w:color="auto"/>
      </w:divBdr>
    </w:div>
    <w:div w:id="748576035">
      <w:bodyDiv w:val="1"/>
      <w:marLeft w:val="0"/>
      <w:marRight w:val="0"/>
      <w:marTop w:val="0"/>
      <w:marBottom w:val="0"/>
      <w:divBdr>
        <w:top w:val="none" w:sz="0" w:space="0" w:color="auto"/>
        <w:left w:val="none" w:sz="0" w:space="0" w:color="auto"/>
        <w:bottom w:val="none" w:sz="0" w:space="0" w:color="auto"/>
        <w:right w:val="none" w:sz="0" w:space="0" w:color="auto"/>
      </w:divBdr>
    </w:div>
    <w:div w:id="759565480">
      <w:bodyDiv w:val="1"/>
      <w:marLeft w:val="0"/>
      <w:marRight w:val="0"/>
      <w:marTop w:val="0"/>
      <w:marBottom w:val="0"/>
      <w:divBdr>
        <w:top w:val="none" w:sz="0" w:space="0" w:color="auto"/>
        <w:left w:val="none" w:sz="0" w:space="0" w:color="auto"/>
        <w:bottom w:val="none" w:sz="0" w:space="0" w:color="auto"/>
        <w:right w:val="none" w:sz="0" w:space="0" w:color="auto"/>
      </w:divBdr>
    </w:div>
    <w:div w:id="762646633">
      <w:bodyDiv w:val="1"/>
      <w:marLeft w:val="0"/>
      <w:marRight w:val="0"/>
      <w:marTop w:val="0"/>
      <w:marBottom w:val="0"/>
      <w:divBdr>
        <w:top w:val="none" w:sz="0" w:space="0" w:color="auto"/>
        <w:left w:val="none" w:sz="0" w:space="0" w:color="auto"/>
        <w:bottom w:val="none" w:sz="0" w:space="0" w:color="auto"/>
        <w:right w:val="none" w:sz="0" w:space="0" w:color="auto"/>
      </w:divBdr>
    </w:div>
    <w:div w:id="764762331">
      <w:bodyDiv w:val="1"/>
      <w:marLeft w:val="0"/>
      <w:marRight w:val="0"/>
      <w:marTop w:val="0"/>
      <w:marBottom w:val="0"/>
      <w:divBdr>
        <w:top w:val="none" w:sz="0" w:space="0" w:color="auto"/>
        <w:left w:val="none" w:sz="0" w:space="0" w:color="auto"/>
        <w:bottom w:val="none" w:sz="0" w:space="0" w:color="auto"/>
        <w:right w:val="none" w:sz="0" w:space="0" w:color="auto"/>
      </w:divBdr>
    </w:div>
    <w:div w:id="778064174">
      <w:bodyDiv w:val="1"/>
      <w:marLeft w:val="0"/>
      <w:marRight w:val="0"/>
      <w:marTop w:val="0"/>
      <w:marBottom w:val="0"/>
      <w:divBdr>
        <w:top w:val="none" w:sz="0" w:space="0" w:color="auto"/>
        <w:left w:val="none" w:sz="0" w:space="0" w:color="auto"/>
        <w:bottom w:val="none" w:sz="0" w:space="0" w:color="auto"/>
        <w:right w:val="none" w:sz="0" w:space="0" w:color="auto"/>
      </w:divBdr>
    </w:div>
    <w:div w:id="789133563">
      <w:bodyDiv w:val="1"/>
      <w:marLeft w:val="0"/>
      <w:marRight w:val="0"/>
      <w:marTop w:val="0"/>
      <w:marBottom w:val="0"/>
      <w:divBdr>
        <w:top w:val="none" w:sz="0" w:space="0" w:color="auto"/>
        <w:left w:val="none" w:sz="0" w:space="0" w:color="auto"/>
        <w:bottom w:val="none" w:sz="0" w:space="0" w:color="auto"/>
        <w:right w:val="none" w:sz="0" w:space="0" w:color="auto"/>
      </w:divBdr>
    </w:div>
    <w:div w:id="797839086">
      <w:bodyDiv w:val="1"/>
      <w:marLeft w:val="0"/>
      <w:marRight w:val="0"/>
      <w:marTop w:val="0"/>
      <w:marBottom w:val="0"/>
      <w:divBdr>
        <w:top w:val="none" w:sz="0" w:space="0" w:color="auto"/>
        <w:left w:val="none" w:sz="0" w:space="0" w:color="auto"/>
        <w:bottom w:val="none" w:sz="0" w:space="0" w:color="auto"/>
        <w:right w:val="none" w:sz="0" w:space="0" w:color="auto"/>
      </w:divBdr>
    </w:div>
    <w:div w:id="830213354">
      <w:bodyDiv w:val="1"/>
      <w:marLeft w:val="0"/>
      <w:marRight w:val="0"/>
      <w:marTop w:val="0"/>
      <w:marBottom w:val="0"/>
      <w:divBdr>
        <w:top w:val="none" w:sz="0" w:space="0" w:color="auto"/>
        <w:left w:val="none" w:sz="0" w:space="0" w:color="auto"/>
        <w:bottom w:val="none" w:sz="0" w:space="0" w:color="auto"/>
        <w:right w:val="none" w:sz="0" w:space="0" w:color="auto"/>
      </w:divBdr>
    </w:div>
    <w:div w:id="831529356">
      <w:bodyDiv w:val="1"/>
      <w:marLeft w:val="0"/>
      <w:marRight w:val="0"/>
      <w:marTop w:val="0"/>
      <w:marBottom w:val="0"/>
      <w:divBdr>
        <w:top w:val="none" w:sz="0" w:space="0" w:color="auto"/>
        <w:left w:val="none" w:sz="0" w:space="0" w:color="auto"/>
        <w:bottom w:val="none" w:sz="0" w:space="0" w:color="auto"/>
        <w:right w:val="none" w:sz="0" w:space="0" w:color="auto"/>
      </w:divBdr>
    </w:div>
    <w:div w:id="854608944">
      <w:bodyDiv w:val="1"/>
      <w:marLeft w:val="0"/>
      <w:marRight w:val="0"/>
      <w:marTop w:val="0"/>
      <w:marBottom w:val="0"/>
      <w:divBdr>
        <w:top w:val="none" w:sz="0" w:space="0" w:color="auto"/>
        <w:left w:val="none" w:sz="0" w:space="0" w:color="auto"/>
        <w:bottom w:val="none" w:sz="0" w:space="0" w:color="auto"/>
        <w:right w:val="none" w:sz="0" w:space="0" w:color="auto"/>
      </w:divBdr>
    </w:div>
    <w:div w:id="855924745">
      <w:bodyDiv w:val="1"/>
      <w:marLeft w:val="0"/>
      <w:marRight w:val="0"/>
      <w:marTop w:val="0"/>
      <w:marBottom w:val="0"/>
      <w:divBdr>
        <w:top w:val="none" w:sz="0" w:space="0" w:color="auto"/>
        <w:left w:val="none" w:sz="0" w:space="0" w:color="auto"/>
        <w:bottom w:val="none" w:sz="0" w:space="0" w:color="auto"/>
        <w:right w:val="none" w:sz="0" w:space="0" w:color="auto"/>
      </w:divBdr>
    </w:div>
    <w:div w:id="861866906">
      <w:bodyDiv w:val="1"/>
      <w:marLeft w:val="0"/>
      <w:marRight w:val="0"/>
      <w:marTop w:val="0"/>
      <w:marBottom w:val="0"/>
      <w:divBdr>
        <w:top w:val="none" w:sz="0" w:space="0" w:color="auto"/>
        <w:left w:val="none" w:sz="0" w:space="0" w:color="auto"/>
        <w:bottom w:val="none" w:sz="0" w:space="0" w:color="auto"/>
        <w:right w:val="none" w:sz="0" w:space="0" w:color="auto"/>
      </w:divBdr>
    </w:div>
    <w:div w:id="880630200">
      <w:bodyDiv w:val="1"/>
      <w:marLeft w:val="0"/>
      <w:marRight w:val="0"/>
      <w:marTop w:val="0"/>
      <w:marBottom w:val="0"/>
      <w:divBdr>
        <w:top w:val="none" w:sz="0" w:space="0" w:color="auto"/>
        <w:left w:val="none" w:sz="0" w:space="0" w:color="auto"/>
        <w:bottom w:val="none" w:sz="0" w:space="0" w:color="auto"/>
        <w:right w:val="none" w:sz="0" w:space="0" w:color="auto"/>
      </w:divBdr>
    </w:div>
    <w:div w:id="900167379">
      <w:bodyDiv w:val="1"/>
      <w:marLeft w:val="0"/>
      <w:marRight w:val="0"/>
      <w:marTop w:val="0"/>
      <w:marBottom w:val="0"/>
      <w:divBdr>
        <w:top w:val="none" w:sz="0" w:space="0" w:color="auto"/>
        <w:left w:val="none" w:sz="0" w:space="0" w:color="auto"/>
        <w:bottom w:val="none" w:sz="0" w:space="0" w:color="auto"/>
        <w:right w:val="none" w:sz="0" w:space="0" w:color="auto"/>
      </w:divBdr>
    </w:div>
    <w:div w:id="913465220">
      <w:bodyDiv w:val="1"/>
      <w:marLeft w:val="0"/>
      <w:marRight w:val="0"/>
      <w:marTop w:val="0"/>
      <w:marBottom w:val="0"/>
      <w:divBdr>
        <w:top w:val="none" w:sz="0" w:space="0" w:color="auto"/>
        <w:left w:val="none" w:sz="0" w:space="0" w:color="auto"/>
        <w:bottom w:val="none" w:sz="0" w:space="0" w:color="auto"/>
        <w:right w:val="none" w:sz="0" w:space="0" w:color="auto"/>
      </w:divBdr>
    </w:div>
    <w:div w:id="919564052">
      <w:bodyDiv w:val="1"/>
      <w:marLeft w:val="0"/>
      <w:marRight w:val="0"/>
      <w:marTop w:val="0"/>
      <w:marBottom w:val="0"/>
      <w:divBdr>
        <w:top w:val="none" w:sz="0" w:space="0" w:color="auto"/>
        <w:left w:val="none" w:sz="0" w:space="0" w:color="auto"/>
        <w:bottom w:val="none" w:sz="0" w:space="0" w:color="auto"/>
        <w:right w:val="none" w:sz="0" w:space="0" w:color="auto"/>
      </w:divBdr>
    </w:div>
    <w:div w:id="928200160">
      <w:bodyDiv w:val="1"/>
      <w:marLeft w:val="0"/>
      <w:marRight w:val="0"/>
      <w:marTop w:val="0"/>
      <w:marBottom w:val="0"/>
      <w:divBdr>
        <w:top w:val="none" w:sz="0" w:space="0" w:color="auto"/>
        <w:left w:val="none" w:sz="0" w:space="0" w:color="auto"/>
        <w:bottom w:val="none" w:sz="0" w:space="0" w:color="auto"/>
        <w:right w:val="none" w:sz="0" w:space="0" w:color="auto"/>
      </w:divBdr>
    </w:div>
    <w:div w:id="935670564">
      <w:bodyDiv w:val="1"/>
      <w:marLeft w:val="0"/>
      <w:marRight w:val="0"/>
      <w:marTop w:val="0"/>
      <w:marBottom w:val="0"/>
      <w:divBdr>
        <w:top w:val="none" w:sz="0" w:space="0" w:color="auto"/>
        <w:left w:val="none" w:sz="0" w:space="0" w:color="auto"/>
        <w:bottom w:val="none" w:sz="0" w:space="0" w:color="auto"/>
        <w:right w:val="none" w:sz="0" w:space="0" w:color="auto"/>
      </w:divBdr>
    </w:div>
    <w:div w:id="941302949">
      <w:bodyDiv w:val="1"/>
      <w:marLeft w:val="0"/>
      <w:marRight w:val="0"/>
      <w:marTop w:val="0"/>
      <w:marBottom w:val="0"/>
      <w:divBdr>
        <w:top w:val="none" w:sz="0" w:space="0" w:color="auto"/>
        <w:left w:val="none" w:sz="0" w:space="0" w:color="auto"/>
        <w:bottom w:val="none" w:sz="0" w:space="0" w:color="auto"/>
        <w:right w:val="none" w:sz="0" w:space="0" w:color="auto"/>
      </w:divBdr>
    </w:div>
    <w:div w:id="951934793">
      <w:bodyDiv w:val="1"/>
      <w:marLeft w:val="0"/>
      <w:marRight w:val="0"/>
      <w:marTop w:val="0"/>
      <w:marBottom w:val="0"/>
      <w:divBdr>
        <w:top w:val="none" w:sz="0" w:space="0" w:color="auto"/>
        <w:left w:val="none" w:sz="0" w:space="0" w:color="auto"/>
        <w:bottom w:val="none" w:sz="0" w:space="0" w:color="auto"/>
        <w:right w:val="none" w:sz="0" w:space="0" w:color="auto"/>
      </w:divBdr>
    </w:div>
    <w:div w:id="973870590">
      <w:bodyDiv w:val="1"/>
      <w:marLeft w:val="0"/>
      <w:marRight w:val="0"/>
      <w:marTop w:val="0"/>
      <w:marBottom w:val="0"/>
      <w:divBdr>
        <w:top w:val="none" w:sz="0" w:space="0" w:color="auto"/>
        <w:left w:val="none" w:sz="0" w:space="0" w:color="auto"/>
        <w:bottom w:val="none" w:sz="0" w:space="0" w:color="auto"/>
        <w:right w:val="none" w:sz="0" w:space="0" w:color="auto"/>
      </w:divBdr>
    </w:div>
    <w:div w:id="994142215">
      <w:bodyDiv w:val="1"/>
      <w:marLeft w:val="0"/>
      <w:marRight w:val="0"/>
      <w:marTop w:val="0"/>
      <w:marBottom w:val="0"/>
      <w:divBdr>
        <w:top w:val="none" w:sz="0" w:space="0" w:color="auto"/>
        <w:left w:val="none" w:sz="0" w:space="0" w:color="auto"/>
        <w:bottom w:val="none" w:sz="0" w:space="0" w:color="auto"/>
        <w:right w:val="none" w:sz="0" w:space="0" w:color="auto"/>
      </w:divBdr>
    </w:div>
    <w:div w:id="995260865">
      <w:bodyDiv w:val="1"/>
      <w:marLeft w:val="0"/>
      <w:marRight w:val="0"/>
      <w:marTop w:val="0"/>
      <w:marBottom w:val="0"/>
      <w:divBdr>
        <w:top w:val="none" w:sz="0" w:space="0" w:color="auto"/>
        <w:left w:val="none" w:sz="0" w:space="0" w:color="auto"/>
        <w:bottom w:val="none" w:sz="0" w:space="0" w:color="auto"/>
        <w:right w:val="none" w:sz="0" w:space="0" w:color="auto"/>
      </w:divBdr>
    </w:div>
    <w:div w:id="1010454220">
      <w:bodyDiv w:val="1"/>
      <w:marLeft w:val="0"/>
      <w:marRight w:val="0"/>
      <w:marTop w:val="0"/>
      <w:marBottom w:val="0"/>
      <w:divBdr>
        <w:top w:val="none" w:sz="0" w:space="0" w:color="auto"/>
        <w:left w:val="none" w:sz="0" w:space="0" w:color="auto"/>
        <w:bottom w:val="none" w:sz="0" w:space="0" w:color="auto"/>
        <w:right w:val="none" w:sz="0" w:space="0" w:color="auto"/>
      </w:divBdr>
    </w:div>
    <w:div w:id="1012147675">
      <w:bodyDiv w:val="1"/>
      <w:marLeft w:val="0"/>
      <w:marRight w:val="0"/>
      <w:marTop w:val="0"/>
      <w:marBottom w:val="0"/>
      <w:divBdr>
        <w:top w:val="none" w:sz="0" w:space="0" w:color="auto"/>
        <w:left w:val="none" w:sz="0" w:space="0" w:color="auto"/>
        <w:bottom w:val="none" w:sz="0" w:space="0" w:color="auto"/>
        <w:right w:val="none" w:sz="0" w:space="0" w:color="auto"/>
      </w:divBdr>
    </w:div>
    <w:div w:id="1028262138">
      <w:bodyDiv w:val="1"/>
      <w:marLeft w:val="0"/>
      <w:marRight w:val="0"/>
      <w:marTop w:val="0"/>
      <w:marBottom w:val="0"/>
      <w:divBdr>
        <w:top w:val="none" w:sz="0" w:space="0" w:color="auto"/>
        <w:left w:val="none" w:sz="0" w:space="0" w:color="auto"/>
        <w:bottom w:val="none" w:sz="0" w:space="0" w:color="auto"/>
        <w:right w:val="none" w:sz="0" w:space="0" w:color="auto"/>
      </w:divBdr>
    </w:div>
    <w:div w:id="1045637398">
      <w:bodyDiv w:val="1"/>
      <w:marLeft w:val="0"/>
      <w:marRight w:val="0"/>
      <w:marTop w:val="0"/>
      <w:marBottom w:val="0"/>
      <w:divBdr>
        <w:top w:val="none" w:sz="0" w:space="0" w:color="auto"/>
        <w:left w:val="none" w:sz="0" w:space="0" w:color="auto"/>
        <w:bottom w:val="none" w:sz="0" w:space="0" w:color="auto"/>
        <w:right w:val="none" w:sz="0" w:space="0" w:color="auto"/>
      </w:divBdr>
    </w:div>
    <w:div w:id="1048845733">
      <w:bodyDiv w:val="1"/>
      <w:marLeft w:val="0"/>
      <w:marRight w:val="0"/>
      <w:marTop w:val="0"/>
      <w:marBottom w:val="0"/>
      <w:divBdr>
        <w:top w:val="none" w:sz="0" w:space="0" w:color="auto"/>
        <w:left w:val="none" w:sz="0" w:space="0" w:color="auto"/>
        <w:bottom w:val="none" w:sz="0" w:space="0" w:color="auto"/>
        <w:right w:val="none" w:sz="0" w:space="0" w:color="auto"/>
      </w:divBdr>
    </w:div>
    <w:div w:id="1061833553">
      <w:bodyDiv w:val="1"/>
      <w:marLeft w:val="0"/>
      <w:marRight w:val="0"/>
      <w:marTop w:val="0"/>
      <w:marBottom w:val="0"/>
      <w:divBdr>
        <w:top w:val="none" w:sz="0" w:space="0" w:color="auto"/>
        <w:left w:val="none" w:sz="0" w:space="0" w:color="auto"/>
        <w:bottom w:val="none" w:sz="0" w:space="0" w:color="auto"/>
        <w:right w:val="none" w:sz="0" w:space="0" w:color="auto"/>
      </w:divBdr>
    </w:div>
    <w:div w:id="1066219961">
      <w:bodyDiv w:val="1"/>
      <w:marLeft w:val="0"/>
      <w:marRight w:val="0"/>
      <w:marTop w:val="0"/>
      <w:marBottom w:val="0"/>
      <w:divBdr>
        <w:top w:val="none" w:sz="0" w:space="0" w:color="auto"/>
        <w:left w:val="none" w:sz="0" w:space="0" w:color="auto"/>
        <w:bottom w:val="none" w:sz="0" w:space="0" w:color="auto"/>
        <w:right w:val="none" w:sz="0" w:space="0" w:color="auto"/>
      </w:divBdr>
    </w:div>
    <w:div w:id="1077559495">
      <w:bodyDiv w:val="1"/>
      <w:marLeft w:val="0"/>
      <w:marRight w:val="0"/>
      <w:marTop w:val="0"/>
      <w:marBottom w:val="0"/>
      <w:divBdr>
        <w:top w:val="none" w:sz="0" w:space="0" w:color="auto"/>
        <w:left w:val="none" w:sz="0" w:space="0" w:color="auto"/>
        <w:bottom w:val="none" w:sz="0" w:space="0" w:color="auto"/>
        <w:right w:val="none" w:sz="0" w:space="0" w:color="auto"/>
      </w:divBdr>
    </w:div>
    <w:div w:id="1080371073">
      <w:bodyDiv w:val="1"/>
      <w:marLeft w:val="0"/>
      <w:marRight w:val="0"/>
      <w:marTop w:val="0"/>
      <w:marBottom w:val="0"/>
      <w:divBdr>
        <w:top w:val="none" w:sz="0" w:space="0" w:color="auto"/>
        <w:left w:val="none" w:sz="0" w:space="0" w:color="auto"/>
        <w:bottom w:val="none" w:sz="0" w:space="0" w:color="auto"/>
        <w:right w:val="none" w:sz="0" w:space="0" w:color="auto"/>
      </w:divBdr>
    </w:div>
    <w:div w:id="1104770251">
      <w:bodyDiv w:val="1"/>
      <w:marLeft w:val="0"/>
      <w:marRight w:val="0"/>
      <w:marTop w:val="0"/>
      <w:marBottom w:val="0"/>
      <w:divBdr>
        <w:top w:val="none" w:sz="0" w:space="0" w:color="auto"/>
        <w:left w:val="none" w:sz="0" w:space="0" w:color="auto"/>
        <w:bottom w:val="none" w:sz="0" w:space="0" w:color="auto"/>
        <w:right w:val="none" w:sz="0" w:space="0" w:color="auto"/>
      </w:divBdr>
    </w:div>
    <w:div w:id="1113983484">
      <w:bodyDiv w:val="1"/>
      <w:marLeft w:val="0"/>
      <w:marRight w:val="0"/>
      <w:marTop w:val="0"/>
      <w:marBottom w:val="0"/>
      <w:divBdr>
        <w:top w:val="none" w:sz="0" w:space="0" w:color="auto"/>
        <w:left w:val="none" w:sz="0" w:space="0" w:color="auto"/>
        <w:bottom w:val="none" w:sz="0" w:space="0" w:color="auto"/>
        <w:right w:val="none" w:sz="0" w:space="0" w:color="auto"/>
      </w:divBdr>
    </w:div>
    <w:div w:id="1119838883">
      <w:bodyDiv w:val="1"/>
      <w:marLeft w:val="0"/>
      <w:marRight w:val="0"/>
      <w:marTop w:val="0"/>
      <w:marBottom w:val="0"/>
      <w:divBdr>
        <w:top w:val="none" w:sz="0" w:space="0" w:color="auto"/>
        <w:left w:val="none" w:sz="0" w:space="0" w:color="auto"/>
        <w:bottom w:val="none" w:sz="0" w:space="0" w:color="auto"/>
        <w:right w:val="none" w:sz="0" w:space="0" w:color="auto"/>
      </w:divBdr>
    </w:div>
    <w:div w:id="1125655872">
      <w:bodyDiv w:val="1"/>
      <w:marLeft w:val="0"/>
      <w:marRight w:val="0"/>
      <w:marTop w:val="0"/>
      <w:marBottom w:val="0"/>
      <w:divBdr>
        <w:top w:val="none" w:sz="0" w:space="0" w:color="auto"/>
        <w:left w:val="none" w:sz="0" w:space="0" w:color="auto"/>
        <w:bottom w:val="none" w:sz="0" w:space="0" w:color="auto"/>
        <w:right w:val="none" w:sz="0" w:space="0" w:color="auto"/>
      </w:divBdr>
    </w:div>
    <w:div w:id="1159148561">
      <w:bodyDiv w:val="1"/>
      <w:marLeft w:val="0"/>
      <w:marRight w:val="0"/>
      <w:marTop w:val="0"/>
      <w:marBottom w:val="0"/>
      <w:divBdr>
        <w:top w:val="none" w:sz="0" w:space="0" w:color="auto"/>
        <w:left w:val="none" w:sz="0" w:space="0" w:color="auto"/>
        <w:bottom w:val="none" w:sz="0" w:space="0" w:color="auto"/>
        <w:right w:val="none" w:sz="0" w:space="0" w:color="auto"/>
      </w:divBdr>
    </w:div>
    <w:div w:id="1173256570">
      <w:bodyDiv w:val="1"/>
      <w:marLeft w:val="0"/>
      <w:marRight w:val="0"/>
      <w:marTop w:val="0"/>
      <w:marBottom w:val="0"/>
      <w:divBdr>
        <w:top w:val="none" w:sz="0" w:space="0" w:color="auto"/>
        <w:left w:val="none" w:sz="0" w:space="0" w:color="auto"/>
        <w:bottom w:val="none" w:sz="0" w:space="0" w:color="auto"/>
        <w:right w:val="none" w:sz="0" w:space="0" w:color="auto"/>
      </w:divBdr>
    </w:div>
    <w:div w:id="1193036624">
      <w:bodyDiv w:val="1"/>
      <w:marLeft w:val="0"/>
      <w:marRight w:val="0"/>
      <w:marTop w:val="0"/>
      <w:marBottom w:val="0"/>
      <w:divBdr>
        <w:top w:val="none" w:sz="0" w:space="0" w:color="auto"/>
        <w:left w:val="none" w:sz="0" w:space="0" w:color="auto"/>
        <w:bottom w:val="none" w:sz="0" w:space="0" w:color="auto"/>
        <w:right w:val="none" w:sz="0" w:space="0" w:color="auto"/>
      </w:divBdr>
    </w:div>
    <w:div w:id="1201361945">
      <w:bodyDiv w:val="1"/>
      <w:marLeft w:val="0"/>
      <w:marRight w:val="0"/>
      <w:marTop w:val="0"/>
      <w:marBottom w:val="0"/>
      <w:divBdr>
        <w:top w:val="none" w:sz="0" w:space="0" w:color="auto"/>
        <w:left w:val="none" w:sz="0" w:space="0" w:color="auto"/>
        <w:bottom w:val="none" w:sz="0" w:space="0" w:color="auto"/>
        <w:right w:val="none" w:sz="0" w:space="0" w:color="auto"/>
      </w:divBdr>
    </w:div>
    <w:div w:id="1210068583">
      <w:bodyDiv w:val="1"/>
      <w:marLeft w:val="0"/>
      <w:marRight w:val="0"/>
      <w:marTop w:val="0"/>
      <w:marBottom w:val="0"/>
      <w:divBdr>
        <w:top w:val="none" w:sz="0" w:space="0" w:color="auto"/>
        <w:left w:val="none" w:sz="0" w:space="0" w:color="auto"/>
        <w:bottom w:val="none" w:sz="0" w:space="0" w:color="auto"/>
        <w:right w:val="none" w:sz="0" w:space="0" w:color="auto"/>
      </w:divBdr>
    </w:div>
    <w:div w:id="1232888825">
      <w:bodyDiv w:val="1"/>
      <w:marLeft w:val="0"/>
      <w:marRight w:val="0"/>
      <w:marTop w:val="0"/>
      <w:marBottom w:val="0"/>
      <w:divBdr>
        <w:top w:val="none" w:sz="0" w:space="0" w:color="auto"/>
        <w:left w:val="none" w:sz="0" w:space="0" w:color="auto"/>
        <w:bottom w:val="none" w:sz="0" w:space="0" w:color="auto"/>
        <w:right w:val="none" w:sz="0" w:space="0" w:color="auto"/>
      </w:divBdr>
    </w:div>
    <w:div w:id="1246719283">
      <w:bodyDiv w:val="1"/>
      <w:marLeft w:val="0"/>
      <w:marRight w:val="0"/>
      <w:marTop w:val="0"/>
      <w:marBottom w:val="0"/>
      <w:divBdr>
        <w:top w:val="none" w:sz="0" w:space="0" w:color="auto"/>
        <w:left w:val="none" w:sz="0" w:space="0" w:color="auto"/>
        <w:bottom w:val="none" w:sz="0" w:space="0" w:color="auto"/>
        <w:right w:val="none" w:sz="0" w:space="0" w:color="auto"/>
      </w:divBdr>
    </w:div>
    <w:div w:id="1247298754">
      <w:bodyDiv w:val="1"/>
      <w:marLeft w:val="0"/>
      <w:marRight w:val="0"/>
      <w:marTop w:val="0"/>
      <w:marBottom w:val="0"/>
      <w:divBdr>
        <w:top w:val="none" w:sz="0" w:space="0" w:color="auto"/>
        <w:left w:val="none" w:sz="0" w:space="0" w:color="auto"/>
        <w:bottom w:val="none" w:sz="0" w:space="0" w:color="auto"/>
        <w:right w:val="none" w:sz="0" w:space="0" w:color="auto"/>
      </w:divBdr>
    </w:div>
    <w:div w:id="1260917896">
      <w:bodyDiv w:val="1"/>
      <w:marLeft w:val="0"/>
      <w:marRight w:val="0"/>
      <w:marTop w:val="0"/>
      <w:marBottom w:val="0"/>
      <w:divBdr>
        <w:top w:val="none" w:sz="0" w:space="0" w:color="auto"/>
        <w:left w:val="none" w:sz="0" w:space="0" w:color="auto"/>
        <w:bottom w:val="none" w:sz="0" w:space="0" w:color="auto"/>
        <w:right w:val="none" w:sz="0" w:space="0" w:color="auto"/>
      </w:divBdr>
    </w:div>
    <w:div w:id="1279409669">
      <w:bodyDiv w:val="1"/>
      <w:marLeft w:val="0"/>
      <w:marRight w:val="0"/>
      <w:marTop w:val="0"/>
      <w:marBottom w:val="0"/>
      <w:divBdr>
        <w:top w:val="none" w:sz="0" w:space="0" w:color="auto"/>
        <w:left w:val="none" w:sz="0" w:space="0" w:color="auto"/>
        <w:bottom w:val="none" w:sz="0" w:space="0" w:color="auto"/>
        <w:right w:val="none" w:sz="0" w:space="0" w:color="auto"/>
      </w:divBdr>
    </w:div>
    <w:div w:id="1280574904">
      <w:bodyDiv w:val="1"/>
      <w:marLeft w:val="0"/>
      <w:marRight w:val="0"/>
      <w:marTop w:val="0"/>
      <w:marBottom w:val="0"/>
      <w:divBdr>
        <w:top w:val="none" w:sz="0" w:space="0" w:color="auto"/>
        <w:left w:val="none" w:sz="0" w:space="0" w:color="auto"/>
        <w:bottom w:val="none" w:sz="0" w:space="0" w:color="auto"/>
        <w:right w:val="none" w:sz="0" w:space="0" w:color="auto"/>
      </w:divBdr>
    </w:div>
    <w:div w:id="1288581639">
      <w:bodyDiv w:val="1"/>
      <w:marLeft w:val="0"/>
      <w:marRight w:val="0"/>
      <w:marTop w:val="0"/>
      <w:marBottom w:val="0"/>
      <w:divBdr>
        <w:top w:val="none" w:sz="0" w:space="0" w:color="auto"/>
        <w:left w:val="none" w:sz="0" w:space="0" w:color="auto"/>
        <w:bottom w:val="none" w:sz="0" w:space="0" w:color="auto"/>
        <w:right w:val="none" w:sz="0" w:space="0" w:color="auto"/>
      </w:divBdr>
    </w:div>
    <w:div w:id="1300265514">
      <w:bodyDiv w:val="1"/>
      <w:marLeft w:val="0"/>
      <w:marRight w:val="0"/>
      <w:marTop w:val="0"/>
      <w:marBottom w:val="0"/>
      <w:divBdr>
        <w:top w:val="none" w:sz="0" w:space="0" w:color="auto"/>
        <w:left w:val="none" w:sz="0" w:space="0" w:color="auto"/>
        <w:bottom w:val="none" w:sz="0" w:space="0" w:color="auto"/>
        <w:right w:val="none" w:sz="0" w:space="0" w:color="auto"/>
      </w:divBdr>
    </w:div>
    <w:div w:id="1330254203">
      <w:bodyDiv w:val="1"/>
      <w:marLeft w:val="0"/>
      <w:marRight w:val="0"/>
      <w:marTop w:val="0"/>
      <w:marBottom w:val="0"/>
      <w:divBdr>
        <w:top w:val="none" w:sz="0" w:space="0" w:color="auto"/>
        <w:left w:val="none" w:sz="0" w:space="0" w:color="auto"/>
        <w:bottom w:val="none" w:sz="0" w:space="0" w:color="auto"/>
        <w:right w:val="none" w:sz="0" w:space="0" w:color="auto"/>
      </w:divBdr>
    </w:div>
    <w:div w:id="1340891144">
      <w:bodyDiv w:val="1"/>
      <w:marLeft w:val="0"/>
      <w:marRight w:val="0"/>
      <w:marTop w:val="0"/>
      <w:marBottom w:val="0"/>
      <w:divBdr>
        <w:top w:val="none" w:sz="0" w:space="0" w:color="auto"/>
        <w:left w:val="none" w:sz="0" w:space="0" w:color="auto"/>
        <w:bottom w:val="none" w:sz="0" w:space="0" w:color="auto"/>
        <w:right w:val="none" w:sz="0" w:space="0" w:color="auto"/>
      </w:divBdr>
    </w:div>
    <w:div w:id="1355231561">
      <w:bodyDiv w:val="1"/>
      <w:marLeft w:val="0"/>
      <w:marRight w:val="0"/>
      <w:marTop w:val="0"/>
      <w:marBottom w:val="0"/>
      <w:divBdr>
        <w:top w:val="none" w:sz="0" w:space="0" w:color="auto"/>
        <w:left w:val="none" w:sz="0" w:space="0" w:color="auto"/>
        <w:bottom w:val="none" w:sz="0" w:space="0" w:color="auto"/>
        <w:right w:val="none" w:sz="0" w:space="0" w:color="auto"/>
      </w:divBdr>
    </w:div>
    <w:div w:id="1375613206">
      <w:bodyDiv w:val="1"/>
      <w:marLeft w:val="0"/>
      <w:marRight w:val="0"/>
      <w:marTop w:val="0"/>
      <w:marBottom w:val="0"/>
      <w:divBdr>
        <w:top w:val="none" w:sz="0" w:space="0" w:color="auto"/>
        <w:left w:val="none" w:sz="0" w:space="0" w:color="auto"/>
        <w:bottom w:val="none" w:sz="0" w:space="0" w:color="auto"/>
        <w:right w:val="none" w:sz="0" w:space="0" w:color="auto"/>
      </w:divBdr>
    </w:div>
    <w:div w:id="1381779366">
      <w:bodyDiv w:val="1"/>
      <w:marLeft w:val="0"/>
      <w:marRight w:val="0"/>
      <w:marTop w:val="0"/>
      <w:marBottom w:val="0"/>
      <w:divBdr>
        <w:top w:val="none" w:sz="0" w:space="0" w:color="auto"/>
        <w:left w:val="none" w:sz="0" w:space="0" w:color="auto"/>
        <w:bottom w:val="none" w:sz="0" w:space="0" w:color="auto"/>
        <w:right w:val="none" w:sz="0" w:space="0" w:color="auto"/>
      </w:divBdr>
    </w:div>
    <w:div w:id="1389063476">
      <w:bodyDiv w:val="1"/>
      <w:marLeft w:val="0"/>
      <w:marRight w:val="0"/>
      <w:marTop w:val="0"/>
      <w:marBottom w:val="0"/>
      <w:divBdr>
        <w:top w:val="none" w:sz="0" w:space="0" w:color="auto"/>
        <w:left w:val="none" w:sz="0" w:space="0" w:color="auto"/>
        <w:bottom w:val="none" w:sz="0" w:space="0" w:color="auto"/>
        <w:right w:val="none" w:sz="0" w:space="0" w:color="auto"/>
      </w:divBdr>
    </w:div>
    <w:div w:id="1393235138">
      <w:bodyDiv w:val="1"/>
      <w:marLeft w:val="0"/>
      <w:marRight w:val="0"/>
      <w:marTop w:val="0"/>
      <w:marBottom w:val="0"/>
      <w:divBdr>
        <w:top w:val="none" w:sz="0" w:space="0" w:color="auto"/>
        <w:left w:val="none" w:sz="0" w:space="0" w:color="auto"/>
        <w:bottom w:val="none" w:sz="0" w:space="0" w:color="auto"/>
        <w:right w:val="none" w:sz="0" w:space="0" w:color="auto"/>
      </w:divBdr>
    </w:div>
    <w:div w:id="1415130899">
      <w:bodyDiv w:val="1"/>
      <w:marLeft w:val="0"/>
      <w:marRight w:val="0"/>
      <w:marTop w:val="0"/>
      <w:marBottom w:val="0"/>
      <w:divBdr>
        <w:top w:val="none" w:sz="0" w:space="0" w:color="auto"/>
        <w:left w:val="none" w:sz="0" w:space="0" w:color="auto"/>
        <w:bottom w:val="none" w:sz="0" w:space="0" w:color="auto"/>
        <w:right w:val="none" w:sz="0" w:space="0" w:color="auto"/>
      </w:divBdr>
    </w:div>
    <w:div w:id="1416322174">
      <w:bodyDiv w:val="1"/>
      <w:marLeft w:val="0"/>
      <w:marRight w:val="0"/>
      <w:marTop w:val="0"/>
      <w:marBottom w:val="0"/>
      <w:divBdr>
        <w:top w:val="none" w:sz="0" w:space="0" w:color="auto"/>
        <w:left w:val="none" w:sz="0" w:space="0" w:color="auto"/>
        <w:bottom w:val="none" w:sz="0" w:space="0" w:color="auto"/>
        <w:right w:val="none" w:sz="0" w:space="0" w:color="auto"/>
      </w:divBdr>
    </w:div>
    <w:div w:id="1431773676">
      <w:bodyDiv w:val="1"/>
      <w:marLeft w:val="0"/>
      <w:marRight w:val="0"/>
      <w:marTop w:val="0"/>
      <w:marBottom w:val="0"/>
      <w:divBdr>
        <w:top w:val="none" w:sz="0" w:space="0" w:color="auto"/>
        <w:left w:val="none" w:sz="0" w:space="0" w:color="auto"/>
        <w:bottom w:val="none" w:sz="0" w:space="0" w:color="auto"/>
        <w:right w:val="none" w:sz="0" w:space="0" w:color="auto"/>
      </w:divBdr>
    </w:div>
    <w:div w:id="1434740187">
      <w:bodyDiv w:val="1"/>
      <w:marLeft w:val="0"/>
      <w:marRight w:val="0"/>
      <w:marTop w:val="0"/>
      <w:marBottom w:val="0"/>
      <w:divBdr>
        <w:top w:val="none" w:sz="0" w:space="0" w:color="auto"/>
        <w:left w:val="none" w:sz="0" w:space="0" w:color="auto"/>
        <w:bottom w:val="none" w:sz="0" w:space="0" w:color="auto"/>
        <w:right w:val="none" w:sz="0" w:space="0" w:color="auto"/>
      </w:divBdr>
    </w:div>
    <w:div w:id="1435638333">
      <w:bodyDiv w:val="1"/>
      <w:marLeft w:val="0"/>
      <w:marRight w:val="0"/>
      <w:marTop w:val="0"/>
      <w:marBottom w:val="0"/>
      <w:divBdr>
        <w:top w:val="none" w:sz="0" w:space="0" w:color="auto"/>
        <w:left w:val="none" w:sz="0" w:space="0" w:color="auto"/>
        <w:bottom w:val="none" w:sz="0" w:space="0" w:color="auto"/>
        <w:right w:val="none" w:sz="0" w:space="0" w:color="auto"/>
      </w:divBdr>
    </w:div>
    <w:div w:id="1473056403">
      <w:bodyDiv w:val="1"/>
      <w:marLeft w:val="0"/>
      <w:marRight w:val="0"/>
      <w:marTop w:val="0"/>
      <w:marBottom w:val="0"/>
      <w:divBdr>
        <w:top w:val="none" w:sz="0" w:space="0" w:color="auto"/>
        <w:left w:val="none" w:sz="0" w:space="0" w:color="auto"/>
        <w:bottom w:val="none" w:sz="0" w:space="0" w:color="auto"/>
        <w:right w:val="none" w:sz="0" w:space="0" w:color="auto"/>
      </w:divBdr>
    </w:div>
    <w:div w:id="1476336471">
      <w:bodyDiv w:val="1"/>
      <w:marLeft w:val="0"/>
      <w:marRight w:val="0"/>
      <w:marTop w:val="0"/>
      <w:marBottom w:val="0"/>
      <w:divBdr>
        <w:top w:val="none" w:sz="0" w:space="0" w:color="auto"/>
        <w:left w:val="none" w:sz="0" w:space="0" w:color="auto"/>
        <w:bottom w:val="none" w:sz="0" w:space="0" w:color="auto"/>
        <w:right w:val="none" w:sz="0" w:space="0" w:color="auto"/>
      </w:divBdr>
    </w:div>
    <w:div w:id="1487864847">
      <w:bodyDiv w:val="1"/>
      <w:marLeft w:val="0"/>
      <w:marRight w:val="0"/>
      <w:marTop w:val="0"/>
      <w:marBottom w:val="0"/>
      <w:divBdr>
        <w:top w:val="none" w:sz="0" w:space="0" w:color="auto"/>
        <w:left w:val="none" w:sz="0" w:space="0" w:color="auto"/>
        <w:bottom w:val="none" w:sz="0" w:space="0" w:color="auto"/>
        <w:right w:val="none" w:sz="0" w:space="0" w:color="auto"/>
      </w:divBdr>
    </w:div>
    <w:div w:id="1495685465">
      <w:bodyDiv w:val="1"/>
      <w:marLeft w:val="0"/>
      <w:marRight w:val="0"/>
      <w:marTop w:val="0"/>
      <w:marBottom w:val="0"/>
      <w:divBdr>
        <w:top w:val="none" w:sz="0" w:space="0" w:color="auto"/>
        <w:left w:val="none" w:sz="0" w:space="0" w:color="auto"/>
        <w:bottom w:val="none" w:sz="0" w:space="0" w:color="auto"/>
        <w:right w:val="none" w:sz="0" w:space="0" w:color="auto"/>
      </w:divBdr>
    </w:div>
    <w:div w:id="1519470398">
      <w:bodyDiv w:val="1"/>
      <w:marLeft w:val="0"/>
      <w:marRight w:val="0"/>
      <w:marTop w:val="0"/>
      <w:marBottom w:val="0"/>
      <w:divBdr>
        <w:top w:val="none" w:sz="0" w:space="0" w:color="auto"/>
        <w:left w:val="none" w:sz="0" w:space="0" w:color="auto"/>
        <w:bottom w:val="none" w:sz="0" w:space="0" w:color="auto"/>
        <w:right w:val="none" w:sz="0" w:space="0" w:color="auto"/>
      </w:divBdr>
    </w:div>
    <w:div w:id="1529100293">
      <w:bodyDiv w:val="1"/>
      <w:marLeft w:val="0"/>
      <w:marRight w:val="0"/>
      <w:marTop w:val="0"/>
      <w:marBottom w:val="0"/>
      <w:divBdr>
        <w:top w:val="none" w:sz="0" w:space="0" w:color="auto"/>
        <w:left w:val="none" w:sz="0" w:space="0" w:color="auto"/>
        <w:bottom w:val="none" w:sz="0" w:space="0" w:color="auto"/>
        <w:right w:val="none" w:sz="0" w:space="0" w:color="auto"/>
      </w:divBdr>
    </w:div>
    <w:div w:id="1537818007">
      <w:bodyDiv w:val="1"/>
      <w:marLeft w:val="0"/>
      <w:marRight w:val="0"/>
      <w:marTop w:val="0"/>
      <w:marBottom w:val="0"/>
      <w:divBdr>
        <w:top w:val="none" w:sz="0" w:space="0" w:color="auto"/>
        <w:left w:val="none" w:sz="0" w:space="0" w:color="auto"/>
        <w:bottom w:val="none" w:sz="0" w:space="0" w:color="auto"/>
        <w:right w:val="none" w:sz="0" w:space="0" w:color="auto"/>
      </w:divBdr>
    </w:div>
    <w:div w:id="1541019199">
      <w:bodyDiv w:val="1"/>
      <w:marLeft w:val="0"/>
      <w:marRight w:val="0"/>
      <w:marTop w:val="0"/>
      <w:marBottom w:val="0"/>
      <w:divBdr>
        <w:top w:val="none" w:sz="0" w:space="0" w:color="auto"/>
        <w:left w:val="none" w:sz="0" w:space="0" w:color="auto"/>
        <w:bottom w:val="none" w:sz="0" w:space="0" w:color="auto"/>
        <w:right w:val="none" w:sz="0" w:space="0" w:color="auto"/>
      </w:divBdr>
    </w:div>
    <w:div w:id="1543983474">
      <w:bodyDiv w:val="1"/>
      <w:marLeft w:val="0"/>
      <w:marRight w:val="0"/>
      <w:marTop w:val="0"/>
      <w:marBottom w:val="0"/>
      <w:divBdr>
        <w:top w:val="none" w:sz="0" w:space="0" w:color="auto"/>
        <w:left w:val="none" w:sz="0" w:space="0" w:color="auto"/>
        <w:bottom w:val="none" w:sz="0" w:space="0" w:color="auto"/>
        <w:right w:val="none" w:sz="0" w:space="0" w:color="auto"/>
      </w:divBdr>
    </w:div>
    <w:div w:id="1557400472">
      <w:bodyDiv w:val="1"/>
      <w:marLeft w:val="0"/>
      <w:marRight w:val="0"/>
      <w:marTop w:val="0"/>
      <w:marBottom w:val="0"/>
      <w:divBdr>
        <w:top w:val="none" w:sz="0" w:space="0" w:color="auto"/>
        <w:left w:val="none" w:sz="0" w:space="0" w:color="auto"/>
        <w:bottom w:val="none" w:sz="0" w:space="0" w:color="auto"/>
        <w:right w:val="none" w:sz="0" w:space="0" w:color="auto"/>
      </w:divBdr>
    </w:div>
    <w:div w:id="1558130714">
      <w:bodyDiv w:val="1"/>
      <w:marLeft w:val="0"/>
      <w:marRight w:val="0"/>
      <w:marTop w:val="0"/>
      <w:marBottom w:val="0"/>
      <w:divBdr>
        <w:top w:val="none" w:sz="0" w:space="0" w:color="auto"/>
        <w:left w:val="none" w:sz="0" w:space="0" w:color="auto"/>
        <w:bottom w:val="none" w:sz="0" w:space="0" w:color="auto"/>
        <w:right w:val="none" w:sz="0" w:space="0" w:color="auto"/>
      </w:divBdr>
    </w:div>
    <w:div w:id="1566988076">
      <w:bodyDiv w:val="1"/>
      <w:marLeft w:val="0"/>
      <w:marRight w:val="0"/>
      <w:marTop w:val="0"/>
      <w:marBottom w:val="0"/>
      <w:divBdr>
        <w:top w:val="none" w:sz="0" w:space="0" w:color="auto"/>
        <w:left w:val="none" w:sz="0" w:space="0" w:color="auto"/>
        <w:bottom w:val="none" w:sz="0" w:space="0" w:color="auto"/>
        <w:right w:val="none" w:sz="0" w:space="0" w:color="auto"/>
      </w:divBdr>
    </w:div>
    <w:div w:id="1572815505">
      <w:bodyDiv w:val="1"/>
      <w:marLeft w:val="0"/>
      <w:marRight w:val="0"/>
      <w:marTop w:val="0"/>
      <w:marBottom w:val="0"/>
      <w:divBdr>
        <w:top w:val="none" w:sz="0" w:space="0" w:color="auto"/>
        <w:left w:val="none" w:sz="0" w:space="0" w:color="auto"/>
        <w:bottom w:val="none" w:sz="0" w:space="0" w:color="auto"/>
        <w:right w:val="none" w:sz="0" w:space="0" w:color="auto"/>
      </w:divBdr>
    </w:div>
    <w:div w:id="1573736704">
      <w:bodyDiv w:val="1"/>
      <w:marLeft w:val="0"/>
      <w:marRight w:val="0"/>
      <w:marTop w:val="0"/>
      <w:marBottom w:val="0"/>
      <w:divBdr>
        <w:top w:val="none" w:sz="0" w:space="0" w:color="auto"/>
        <w:left w:val="none" w:sz="0" w:space="0" w:color="auto"/>
        <w:bottom w:val="none" w:sz="0" w:space="0" w:color="auto"/>
        <w:right w:val="none" w:sz="0" w:space="0" w:color="auto"/>
      </w:divBdr>
    </w:div>
    <w:div w:id="1580600223">
      <w:bodyDiv w:val="1"/>
      <w:marLeft w:val="0"/>
      <w:marRight w:val="0"/>
      <w:marTop w:val="0"/>
      <w:marBottom w:val="0"/>
      <w:divBdr>
        <w:top w:val="none" w:sz="0" w:space="0" w:color="auto"/>
        <w:left w:val="none" w:sz="0" w:space="0" w:color="auto"/>
        <w:bottom w:val="none" w:sz="0" w:space="0" w:color="auto"/>
        <w:right w:val="none" w:sz="0" w:space="0" w:color="auto"/>
      </w:divBdr>
    </w:div>
    <w:div w:id="1621256621">
      <w:bodyDiv w:val="1"/>
      <w:marLeft w:val="0"/>
      <w:marRight w:val="0"/>
      <w:marTop w:val="0"/>
      <w:marBottom w:val="0"/>
      <w:divBdr>
        <w:top w:val="none" w:sz="0" w:space="0" w:color="auto"/>
        <w:left w:val="none" w:sz="0" w:space="0" w:color="auto"/>
        <w:bottom w:val="none" w:sz="0" w:space="0" w:color="auto"/>
        <w:right w:val="none" w:sz="0" w:space="0" w:color="auto"/>
      </w:divBdr>
    </w:div>
    <w:div w:id="1635327536">
      <w:bodyDiv w:val="1"/>
      <w:marLeft w:val="0"/>
      <w:marRight w:val="0"/>
      <w:marTop w:val="0"/>
      <w:marBottom w:val="0"/>
      <w:divBdr>
        <w:top w:val="none" w:sz="0" w:space="0" w:color="auto"/>
        <w:left w:val="none" w:sz="0" w:space="0" w:color="auto"/>
        <w:bottom w:val="none" w:sz="0" w:space="0" w:color="auto"/>
        <w:right w:val="none" w:sz="0" w:space="0" w:color="auto"/>
      </w:divBdr>
    </w:div>
    <w:div w:id="1643730096">
      <w:bodyDiv w:val="1"/>
      <w:marLeft w:val="0"/>
      <w:marRight w:val="0"/>
      <w:marTop w:val="0"/>
      <w:marBottom w:val="0"/>
      <w:divBdr>
        <w:top w:val="none" w:sz="0" w:space="0" w:color="auto"/>
        <w:left w:val="none" w:sz="0" w:space="0" w:color="auto"/>
        <w:bottom w:val="none" w:sz="0" w:space="0" w:color="auto"/>
        <w:right w:val="none" w:sz="0" w:space="0" w:color="auto"/>
      </w:divBdr>
    </w:div>
    <w:div w:id="1668439259">
      <w:bodyDiv w:val="1"/>
      <w:marLeft w:val="0"/>
      <w:marRight w:val="0"/>
      <w:marTop w:val="0"/>
      <w:marBottom w:val="0"/>
      <w:divBdr>
        <w:top w:val="none" w:sz="0" w:space="0" w:color="auto"/>
        <w:left w:val="none" w:sz="0" w:space="0" w:color="auto"/>
        <w:bottom w:val="none" w:sz="0" w:space="0" w:color="auto"/>
        <w:right w:val="none" w:sz="0" w:space="0" w:color="auto"/>
      </w:divBdr>
    </w:div>
    <w:div w:id="1673724777">
      <w:bodyDiv w:val="1"/>
      <w:marLeft w:val="0"/>
      <w:marRight w:val="0"/>
      <w:marTop w:val="0"/>
      <w:marBottom w:val="0"/>
      <w:divBdr>
        <w:top w:val="none" w:sz="0" w:space="0" w:color="auto"/>
        <w:left w:val="none" w:sz="0" w:space="0" w:color="auto"/>
        <w:bottom w:val="none" w:sz="0" w:space="0" w:color="auto"/>
        <w:right w:val="none" w:sz="0" w:space="0" w:color="auto"/>
      </w:divBdr>
    </w:div>
    <w:div w:id="1696693357">
      <w:bodyDiv w:val="1"/>
      <w:marLeft w:val="0"/>
      <w:marRight w:val="0"/>
      <w:marTop w:val="0"/>
      <w:marBottom w:val="0"/>
      <w:divBdr>
        <w:top w:val="none" w:sz="0" w:space="0" w:color="auto"/>
        <w:left w:val="none" w:sz="0" w:space="0" w:color="auto"/>
        <w:bottom w:val="none" w:sz="0" w:space="0" w:color="auto"/>
        <w:right w:val="none" w:sz="0" w:space="0" w:color="auto"/>
      </w:divBdr>
    </w:div>
    <w:div w:id="1712074827">
      <w:bodyDiv w:val="1"/>
      <w:marLeft w:val="0"/>
      <w:marRight w:val="0"/>
      <w:marTop w:val="0"/>
      <w:marBottom w:val="0"/>
      <w:divBdr>
        <w:top w:val="none" w:sz="0" w:space="0" w:color="auto"/>
        <w:left w:val="none" w:sz="0" w:space="0" w:color="auto"/>
        <w:bottom w:val="none" w:sz="0" w:space="0" w:color="auto"/>
        <w:right w:val="none" w:sz="0" w:space="0" w:color="auto"/>
      </w:divBdr>
    </w:div>
    <w:div w:id="1718817398">
      <w:bodyDiv w:val="1"/>
      <w:marLeft w:val="0"/>
      <w:marRight w:val="0"/>
      <w:marTop w:val="0"/>
      <w:marBottom w:val="0"/>
      <w:divBdr>
        <w:top w:val="none" w:sz="0" w:space="0" w:color="auto"/>
        <w:left w:val="none" w:sz="0" w:space="0" w:color="auto"/>
        <w:bottom w:val="none" w:sz="0" w:space="0" w:color="auto"/>
        <w:right w:val="none" w:sz="0" w:space="0" w:color="auto"/>
      </w:divBdr>
    </w:div>
    <w:div w:id="1726878408">
      <w:bodyDiv w:val="1"/>
      <w:marLeft w:val="0"/>
      <w:marRight w:val="0"/>
      <w:marTop w:val="0"/>
      <w:marBottom w:val="0"/>
      <w:divBdr>
        <w:top w:val="none" w:sz="0" w:space="0" w:color="auto"/>
        <w:left w:val="none" w:sz="0" w:space="0" w:color="auto"/>
        <w:bottom w:val="none" w:sz="0" w:space="0" w:color="auto"/>
        <w:right w:val="none" w:sz="0" w:space="0" w:color="auto"/>
      </w:divBdr>
    </w:div>
    <w:div w:id="1738942512">
      <w:bodyDiv w:val="1"/>
      <w:marLeft w:val="0"/>
      <w:marRight w:val="0"/>
      <w:marTop w:val="0"/>
      <w:marBottom w:val="0"/>
      <w:divBdr>
        <w:top w:val="none" w:sz="0" w:space="0" w:color="auto"/>
        <w:left w:val="none" w:sz="0" w:space="0" w:color="auto"/>
        <w:bottom w:val="none" w:sz="0" w:space="0" w:color="auto"/>
        <w:right w:val="none" w:sz="0" w:space="0" w:color="auto"/>
      </w:divBdr>
    </w:div>
    <w:div w:id="1748189788">
      <w:bodyDiv w:val="1"/>
      <w:marLeft w:val="0"/>
      <w:marRight w:val="0"/>
      <w:marTop w:val="0"/>
      <w:marBottom w:val="0"/>
      <w:divBdr>
        <w:top w:val="none" w:sz="0" w:space="0" w:color="auto"/>
        <w:left w:val="none" w:sz="0" w:space="0" w:color="auto"/>
        <w:bottom w:val="none" w:sz="0" w:space="0" w:color="auto"/>
        <w:right w:val="none" w:sz="0" w:space="0" w:color="auto"/>
      </w:divBdr>
    </w:div>
    <w:div w:id="1772896113">
      <w:bodyDiv w:val="1"/>
      <w:marLeft w:val="0"/>
      <w:marRight w:val="0"/>
      <w:marTop w:val="0"/>
      <w:marBottom w:val="0"/>
      <w:divBdr>
        <w:top w:val="none" w:sz="0" w:space="0" w:color="auto"/>
        <w:left w:val="none" w:sz="0" w:space="0" w:color="auto"/>
        <w:bottom w:val="none" w:sz="0" w:space="0" w:color="auto"/>
        <w:right w:val="none" w:sz="0" w:space="0" w:color="auto"/>
      </w:divBdr>
    </w:div>
    <w:div w:id="1783915720">
      <w:bodyDiv w:val="1"/>
      <w:marLeft w:val="0"/>
      <w:marRight w:val="0"/>
      <w:marTop w:val="0"/>
      <w:marBottom w:val="0"/>
      <w:divBdr>
        <w:top w:val="none" w:sz="0" w:space="0" w:color="auto"/>
        <w:left w:val="none" w:sz="0" w:space="0" w:color="auto"/>
        <w:bottom w:val="none" w:sz="0" w:space="0" w:color="auto"/>
        <w:right w:val="none" w:sz="0" w:space="0" w:color="auto"/>
      </w:divBdr>
    </w:div>
    <w:div w:id="1792243076">
      <w:bodyDiv w:val="1"/>
      <w:marLeft w:val="0"/>
      <w:marRight w:val="0"/>
      <w:marTop w:val="0"/>
      <w:marBottom w:val="0"/>
      <w:divBdr>
        <w:top w:val="none" w:sz="0" w:space="0" w:color="auto"/>
        <w:left w:val="none" w:sz="0" w:space="0" w:color="auto"/>
        <w:bottom w:val="none" w:sz="0" w:space="0" w:color="auto"/>
        <w:right w:val="none" w:sz="0" w:space="0" w:color="auto"/>
      </w:divBdr>
    </w:div>
    <w:div w:id="1797868662">
      <w:bodyDiv w:val="1"/>
      <w:marLeft w:val="0"/>
      <w:marRight w:val="0"/>
      <w:marTop w:val="0"/>
      <w:marBottom w:val="0"/>
      <w:divBdr>
        <w:top w:val="none" w:sz="0" w:space="0" w:color="auto"/>
        <w:left w:val="none" w:sz="0" w:space="0" w:color="auto"/>
        <w:bottom w:val="none" w:sz="0" w:space="0" w:color="auto"/>
        <w:right w:val="none" w:sz="0" w:space="0" w:color="auto"/>
      </w:divBdr>
    </w:div>
    <w:div w:id="1807039890">
      <w:bodyDiv w:val="1"/>
      <w:marLeft w:val="0"/>
      <w:marRight w:val="0"/>
      <w:marTop w:val="0"/>
      <w:marBottom w:val="0"/>
      <w:divBdr>
        <w:top w:val="none" w:sz="0" w:space="0" w:color="auto"/>
        <w:left w:val="none" w:sz="0" w:space="0" w:color="auto"/>
        <w:bottom w:val="none" w:sz="0" w:space="0" w:color="auto"/>
        <w:right w:val="none" w:sz="0" w:space="0" w:color="auto"/>
      </w:divBdr>
    </w:div>
    <w:div w:id="1820884105">
      <w:bodyDiv w:val="1"/>
      <w:marLeft w:val="0"/>
      <w:marRight w:val="0"/>
      <w:marTop w:val="0"/>
      <w:marBottom w:val="0"/>
      <w:divBdr>
        <w:top w:val="none" w:sz="0" w:space="0" w:color="auto"/>
        <w:left w:val="none" w:sz="0" w:space="0" w:color="auto"/>
        <w:bottom w:val="none" w:sz="0" w:space="0" w:color="auto"/>
        <w:right w:val="none" w:sz="0" w:space="0" w:color="auto"/>
      </w:divBdr>
    </w:div>
    <w:div w:id="1841500406">
      <w:bodyDiv w:val="1"/>
      <w:marLeft w:val="0"/>
      <w:marRight w:val="0"/>
      <w:marTop w:val="0"/>
      <w:marBottom w:val="0"/>
      <w:divBdr>
        <w:top w:val="none" w:sz="0" w:space="0" w:color="auto"/>
        <w:left w:val="none" w:sz="0" w:space="0" w:color="auto"/>
        <w:bottom w:val="none" w:sz="0" w:space="0" w:color="auto"/>
        <w:right w:val="none" w:sz="0" w:space="0" w:color="auto"/>
      </w:divBdr>
    </w:div>
    <w:div w:id="1842426597">
      <w:bodyDiv w:val="1"/>
      <w:marLeft w:val="0"/>
      <w:marRight w:val="0"/>
      <w:marTop w:val="0"/>
      <w:marBottom w:val="0"/>
      <w:divBdr>
        <w:top w:val="none" w:sz="0" w:space="0" w:color="auto"/>
        <w:left w:val="none" w:sz="0" w:space="0" w:color="auto"/>
        <w:bottom w:val="none" w:sz="0" w:space="0" w:color="auto"/>
        <w:right w:val="none" w:sz="0" w:space="0" w:color="auto"/>
      </w:divBdr>
    </w:div>
    <w:div w:id="1842963259">
      <w:bodyDiv w:val="1"/>
      <w:marLeft w:val="0"/>
      <w:marRight w:val="0"/>
      <w:marTop w:val="0"/>
      <w:marBottom w:val="0"/>
      <w:divBdr>
        <w:top w:val="none" w:sz="0" w:space="0" w:color="auto"/>
        <w:left w:val="none" w:sz="0" w:space="0" w:color="auto"/>
        <w:bottom w:val="none" w:sz="0" w:space="0" w:color="auto"/>
        <w:right w:val="none" w:sz="0" w:space="0" w:color="auto"/>
      </w:divBdr>
    </w:div>
    <w:div w:id="1860847590">
      <w:bodyDiv w:val="1"/>
      <w:marLeft w:val="0"/>
      <w:marRight w:val="0"/>
      <w:marTop w:val="0"/>
      <w:marBottom w:val="0"/>
      <w:divBdr>
        <w:top w:val="none" w:sz="0" w:space="0" w:color="auto"/>
        <w:left w:val="none" w:sz="0" w:space="0" w:color="auto"/>
        <w:bottom w:val="none" w:sz="0" w:space="0" w:color="auto"/>
        <w:right w:val="none" w:sz="0" w:space="0" w:color="auto"/>
      </w:divBdr>
    </w:div>
    <w:div w:id="1864710043">
      <w:bodyDiv w:val="1"/>
      <w:marLeft w:val="0"/>
      <w:marRight w:val="0"/>
      <w:marTop w:val="0"/>
      <w:marBottom w:val="0"/>
      <w:divBdr>
        <w:top w:val="none" w:sz="0" w:space="0" w:color="auto"/>
        <w:left w:val="none" w:sz="0" w:space="0" w:color="auto"/>
        <w:bottom w:val="none" w:sz="0" w:space="0" w:color="auto"/>
        <w:right w:val="none" w:sz="0" w:space="0" w:color="auto"/>
      </w:divBdr>
    </w:div>
    <w:div w:id="1865289731">
      <w:bodyDiv w:val="1"/>
      <w:marLeft w:val="0"/>
      <w:marRight w:val="0"/>
      <w:marTop w:val="0"/>
      <w:marBottom w:val="0"/>
      <w:divBdr>
        <w:top w:val="none" w:sz="0" w:space="0" w:color="auto"/>
        <w:left w:val="none" w:sz="0" w:space="0" w:color="auto"/>
        <w:bottom w:val="none" w:sz="0" w:space="0" w:color="auto"/>
        <w:right w:val="none" w:sz="0" w:space="0" w:color="auto"/>
      </w:divBdr>
    </w:div>
    <w:div w:id="1885211177">
      <w:bodyDiv w:val="1"/>
      <w:marLeft w:val="0"/>
      <w:marRight w:val="0"/>
      <w:marTop w:val="0"/>
      <w:marBottom w:val="0"/>
      <w:divBdr>
        <w:top w:val="none" w:sz="0" w:space="0" w:color="auto"/>
        <w:left w:val="none" w:sz="0" w:space="0" w:color="auto"/>
        <w:bottom w:val="none" w:sz="0" w:space="0" w:color="auto"/>
        <w:right w:val="none" w:sz="0" w:space="0" w:color="auto"/>
      </w:divBdr>
    </w:div>
    <w:div w:id="1887331247">
      <w:bodyDiv w:val="1"/>
      <w:marLeft w:val="0"/>
      <w:marRight w:val="0"/>
      <w:marTop w:val="0"/>
      <w:marBottom w:val="0"/>
      <w:divBdr>
        <w:top w:val="none" w:sz="0" w:space="0" w:color="auto"/>
        <w:left w:val="none" w:sz="0" w:space="0" w:color="auto"/>
        <w:bottom w:val="none" w:sz="0" w:space="0" w:color="auto"/>
        <w:right w:val="none" w:sz="0" w:space="0" w:color="auto"/>
      </w:divBdr>
    </w:div>
    <w:div w:id="1890259690">
      <w:bodyDiv w:val="1"/>
      <w:marLeft w:val="0"/>
      <w:marRight w:val="0"/>
      <w:marTop w:val="0"/>
      <w:marBottom w:val="0"/>
      <w:divBdr>
        <w:top w:val="none" w:sz="0" w:space="0" w:color="auto"/>
        <w:left w:val="none" w:sz="0" w:space="0" w:color="auto"/>
        <w:bottom w:val="none" w:sz="0" w:space="0" w:color="auto"/>
        <w:right w:val="none" w:sz="0" w:space="0" w:color="auto"/>
      </w:divBdr>
    </w:div>
    <w:div w:id="1890922354">
      <w:bodyDiv w:val="1"/>
      <w:marLeft w:val="0"/>
      <w:marRight w:val="0"/>
      <w:marTop w:val="0"/>
      <w:marBottom w:val="0"/>
      <w:divBdr>
        <w:top w:val="none" w:sz="0" w:space="0" w:color="auto"/>
        <w:left w:val="none" w:sz="0" w:space="0" w:color="auto"/>
        <w:bottom w:val="none" w:sz="0" w:space="0" w:color="auto"/>
        <w:right w:val="none" w:sz="0" w:space="0" w:color="auto"/>
      </w:divBdr>
    </w:div>
    <w:div w:id="1900897587">
      <w:bodyDiv w:val="1"/>
      <w:marLeft w:val="0"/>
      <w:marRight w:val="0"/>
      <w:marTop w:val="0"/>
      <w:marBottom w:val="0"/>
      <w:divBdr>
        <w:top w:val="none" w:sz="0" w:space="0" w:color="auto"/>
        <w:left w:val="none" w:sz="0" w:space="0" w:color="auto"/>
        <w:bottom w:val="none" w:sz="0" w:space="0" w:color="auto"/>
        <w:right w:val="none" w:sz="0" w:space="0" w:color="auto"/>
      </w:divBdr>
    </w:div>
    <w:div w:id="1918517662">
      <w:bodyDiv w:val="1"/>
      <w:marLeft w:val="0"/>
      <w:marRight w:val="0"/>
      <w:marTop w:val="0"/>
      <w:marBottom w:val="0"/>
      <w:divBdr>
        <w:top w:val="none" w:sz="0" w:space="0" w:color="auto"/>
        <w:left w:val="none" w:sz="0" w:space="0" w:color="auto"/>
        <w:bottom w:val="none" w:sz="0" w:space="0" w:color="auto"/>
        <w:right w:val="none" w:sz="0" w:space="0" w:color="auto"/>
      </w:divBdr>
    </w:div>
    <w:div w:id="1936326691">
      <w:bodyDiv w:val="1"/>
      <w:marLeft w:val="0"/>
      <w:marRight w:val="0"/>
      <w:marTop w:val="0"/>
      <w:marBottom w:val="0"/>
      <w:divBdr>
        <w:top w:val="none" w:sz="0" w:space="0" w:color="auto"/>
        <w:left w:val="none" w:sz="0" w:space="0" w:color="auto"/>
        <w:bottom w:val="none" w:sz="0" w:space="0" w:color="auto"/>
        <w:right w:val="none" w:sz="0" w:space="0" w:color="auto"/>
      </w:divBdr>
    </w:div>
    <w:div w:id="1939289093">
      <w:bodyDiv w:val="1"/>
      <w:marLeft w:val="0"/>
      <w:marRight w:val="0"/>
      <w:marTop w:val="0"/>
      <w:marBottom w:val="0"/>
      <w:divBdr>
        <w:top w:val="none" w:sz="0" w:space="0" w:color="auto"/>
        <w:left w:val="none" w:sz="0" w:space="0" w:color="auto"/>
        <w:bottom w:val="none" w:sz="0" w:space="0" w:color="auto"/>
        <w:right w:val="none" w:sz="0" w:space="0" w:color="auto"/>
      </w:divBdr>
    </w:div>
    <w:div w:id="1952281115">
      <w:bodyDiv w:val="1"/>
      <w:marLeft w:val="0"/>
      <w:marRight w:val="0"/>
      <w:marTop w:val="0"/>
      <w:marBottom w:val="0"/>
      <w:divBdr>
        <w:top w:val="none" w:sz="0" w:space="0" w:color="auto"/>
        <w:left w:val="none" w:sz="0" w:space="0" w:color="auto"/>
        <w:bottom w:val="none" w:sz="0" w:space="0" w:color="auto"/>
        <w:right w:val="none" w:sz="0" w:space="0" w:color="auto"/>
      </w:divBdr>
    </w:div>
    <w:div w:id="1983070548">
      <w:bodyDiv w:val="1"/>
      <w:marLeft w:val="0"/>
      <w:marRight w:val="0"/>
      <w:marTop w:val="0"/>
      <w:marBottom w:val="0"/>
      <w:divBdr>
        <w:top w:val="none" w:sz="0" w:space="0" w:color="auto"/>
        <w:left w:val="none" w:sz="0" w:space="0" w:color="auto"/>
        <w:bottom w:val="none" w:sz="0" w:space="0" w:color="auto"/>
        <w:right w:val="none" w:sz="0" w:space="0" w:color="auto"/>
      </w:divBdr>
    </w:div>
    <w:div w:id="2004234441">
      <w:bodyDiv w:val="1"/>
      <w:marLeft w:val="0"/>
      <w:marRight w:val="0"/>
      <w:marTop w:val="0"/>
      <w:marBottom w:val="0"/>
      <w:divBdr>
        <w:top w:val="none" w:sz="0" w:space="0" w:color="auto"/>
        <w:left w:val="none" w:sz="0" w:space="0" w:color="auto"/>
        <w:bottom w:val="none" w:sz="0" w:space="0" w:color="auto"/>
        <w:right w:val="none" w:sz="0" w:space="0" w:color="auto"/>
      </w:divBdr>
    </w:div>
    <w:div w:id="2032415707">
      <w:bodyDiv w:val="1"/>
      <w:marLeft w:val="0"/>
      <w:marRight w:val="0"/>
      <w:marTop w:val="0"/>
      <w:marBottom w:val="0"/>
      <w:divBdr>
        <w:top w:val="none" w:sz="0" w:space="0" w:color="auto"/>
        <w:left w:val="none" w:sz="0" w:space="0" w:color="auto"/>
        <w:bottom w:val="none" w:sz="0" w:space="0" w:color="auto"/>
        <w:right w:val="none" w:sz="0" w:space="0" w:color="auto"/>
      </w:divBdr>
    </w:div>
    <w:div w:id="2040155175">
      <w:bodyDiv w:val="1"/>
      <w:marLeft w:val="0"/>
      <w:marRight w:val="0"/>
      <w:marTop w:val="0"/>
      <w:marBottom w:val="0"/>
      <w:divBdr>
        <w:top w:val="none" w:sz="0" w:space="0" w:color="auto"/>
        <w:left w:val="none" w:sz="0" w:space="0" w:color="auto"/>
        <w:bottom w:val="none" w:sz="0" w:space="0" w:color="auto"/>
        <w:right w:val="none" w:sz="0" w:space="0" w:color="auto"/>
      </w:divBdr>
    </w:div>
    <w:div w:id="2043281683">
      <w:bodyDiv w:val="1"/>
      <w:marLeft w:val="0"/>
      <w:marRight w:val="0"/>
      <w:marTop w:val="0"/>
      <w:marBottom w:val="0"/>
      <w:divBdr>
        <w:top w:val="none" w:sz="0" w:space="0" w:color="auto"/>
        <w:left w:val="none" w:sz="0" w:space="0" w:color="auto"/>
        <w:bottom w:val="none" w:sz="0" w:space="0" w:color="auto"/>
        <w:right w:val="none" w:sz="0" w:space="0" w:color="auto"/>
      </w:divBdr>
    </w:div>
    <w:div w:id="2047022864">
      <w:bodyDiv w:val="1"/>
      <w:marLeft w:val="0"/>
      <w:marRight w:val="0"/>
      <w:marTop w:val="0"/>
      <w:marBottom w:val="0"/>
      <w:divBdr>
        <w:top w:val="none" w:sz="0" w:space="0" w:color="auto"/>
        <w:left w:val="none" w:sz="0" w:space="0" w:color="auto"/>
        <w:bottom w:val="none" w:sz="0" w:space="0" w:color="auto"/>
        <w:right w:val="none" w:sz="0" w:space="0" w:color="auto"/>
      </w:divBdr>
    </w:div>
    <w:div w:id="2051294985">
      <w:bodyDiv w:val="1"/>
      <w:marLeft w:val="0"/>
      <w:marRight w:val="0"/>
      <w:marTop w:val="0"/>
      <w:marBottom w:val="0"/>
      <w:divBdr>
        <w:top w:val="none" w:sz="0" w:space="0" w:color="auto"/>
        <w:left w:val="none" w:sz="0" w:space="0" w:color="auto"/>
        <w:bottom w:val="none" w:sz="0" w:space="0" w:color="auto"/>
        <w:right w:val="none" w:sz="0" w:space="0" w:color="auto"/>
      </w:divBdr>
    </w:div>
    <w:div w:id="2065517319">
      <w:bodyDiv w:val="1"/>
      <w:marLeft w:val="0"/>
      <w:marRight w:val="0"/>
      <w:marTop w:val="0"/>
      <w:marBottom w:val="0"/>
      <w:divBdr>
        <w:top w:val="none" w:sz="0" w:space="0" w:color="auto"/>
        <w:left w:val="none" w:sz="0" w:space="0" w:color="auto"/>
        <w:bottom w:val="none" w:sz="0" w:space="0" w:color="auto"/>
        <w:right w:val="none" w:sz="0" w:space="0" w:color="auto"/>
      </w:divBdr>
    </w:div>
    <w:div w:id="2080978303">
      <w:bodyDiv w:val="1"/>
      <w:marLeft w:val="0"/>
      <w:marRight w:val="0"/>
      <w:marTop w:val="0"/>
      <w:marBottom w:val="0"/>
      <w:divBdr>
        <w:top w:val="none" w:sz="0" w:space="0" w:color="auto"/>
        <w:left w:val="none" w:sz="0" w:space="0" w:color="auto"/>
        <w:bottom w:val="none" w:sz="0" w:space="0" w:color="auto"/>
        <w:right w:val="none" w:sz="0" w:space="0" w:color="auto"/>
      </w:divBdr>
    </w:div>
    <w:div w:id="2084520194">
      <w:bodyDiv w:val="1"/>
      <w:marLeft w:val="0"/>
      <w:marRight w:val="0"/>
      <w:marTop w:val="0"/>
      <w:marBottom w:val="0"/>
      <w:divBdr>
        <w:top w:val="none" w:sz="0" w:space="0" w:color="auto"/>
        <w:left w:val="none" w:sz="0" w:space="0" w:color="auto"/>
        <w:bottom w:val="none" w:sz="0" w:space="0" w:color="auto"/>
        <w:right w:val="none" w:sz="0" w:space="0" w:color="auto"/>
      </w:divBdr>
    </w:div>
    <w:div w:id="2087220931">
      <w:bodyDiv w:val="1"/>
      <w:marLeft w:val="0"/>
      <w:marRight w:val="0"/>
      <w:marTop w:val="0"/>
      <w:marBottom w:val="0"/>
      <w:divBdr>
        <w:top w:val="none" w:sz="0" w:space="0" w:color="auto"/>
        <w:left w:val="none" w:sz="0" w:space="0" w:color="auto"/>
        <w:bottom w:val="none" w:sz="0" w:space="0" w:color="auto"/>
        <w:right w:val="none" w:sz="0" w:space="0" w:color="auto"/>
      </w:divBdr>
    </w:div>
    <w:div w:id="2094929421">
      <w:bodyDiv w:val="1"/>
      <w:marLeft w:val="0"/>
      <w:marRight w:val="0"/>
      <w:marTop w:val="0"/>
      <w:marBottom w:val="0"/>
      <w:divBdr>
        <w:top w:val="none" w:sz="0" w:space="0" w:color="auto"/>
        <w:left w:val="none" w:sz="0" w:space="0" w:color="auto"/>
        <w:bottom w:val="none" w:sz="0" w:space="0" w:color="auto"/>
        <w:right w:val="none" w:sz="0" w:space="0" w:color="auto"/>
      </w:divBdr>
    </w:div>
    <w:div w:id="2106075219">
      <w:bodyDiv w:val="1"/>
      <w:marLeft w:val="0"/>
      <w:marRight w:val="0"/>
      <w:marTop w:val="0"/>
      <w:marBottom w:val="0"/>
      <w:divBdr>
        <w:top w:val="none" w:sz="0" w:space="0" w:color="auto"/>
        <w:left w:val="none" w:sz="0" w:space="0" w:color="auto"/>
        <w:bottom w:val="none" w:sz="0" w:space="0" w:color="auto"/>
        <w:right w:val="none" w:sz="0" w:space="0" w:color="auto"/>
      </w:divBdr>
    </w:div>
    <w:div w:id="2112119739">
      <w:bodyDiv w:val="1"/>
      <w:marLeft w:val="0"/>
      <w:marRight w:val="0"/>
      <w:marTop w:val="0"/>
      <w:marBottom w:val="0"/>
      <w:divBdr>
        <w:top w:val="none" w:sz="0" w:space="0" w:color="auto"/>
        <w:left w:val="none" w:sz="0" w:space="0" w:color="auto"/>
        <w:bottom w:val="none" w:sz="0" w:space="0" w:color="auto"/>
        <w:right w:val="none" w:sz="0" w:space="0" w:color="auto"/>
      </w:divBdr>
    </w:div>
    <w:div w:id="2112780045">
      <w:bodyDiv w:val="1"/>
      <w:marLeft w:val="0"/>
      <w:marRight w:val="0"/>
      <w:marTop w:val="0"/>
      <w:marBottom w:val="0"/>
      <w:divBdr>
        <w:top w:val="none" w:sz="0" w:space="0" w:color="auto"/>
        <w:left w:val="none" w:sz="0" w:space="0" w:color="auto"/>
        <w:bottom w:val="none" w:sz="0" w:space="0" w:color="auto"/>
        <w:right w:val="none" w:sz="0" w:space="0" w:color="auto"/>
      </w:divBdr>
    </w:div>
    <w:div w:id="2116636383">
      <w:bodyDiv w:val="1"/>
      <w:marLeft w:val="0"/>
      <w:marRight w:val="0"/>
      <w:marTop w:val="0"/>
      <w:marBottom w:val="0"/>
      <w:divBdr>
        <w:top w:val="none" w:sz="0" w:space="0" w:color="auto"/>
        <w:left w:val="none" w:sz="0" w:space="0" w:color="auto"/>
        <w:bottom w:val="none" w:sz="0" w:space="0" w:color="auto"/>
        <w:right w:val="none" w:sz="0" w:space="0" w:color="auto"/>
      </w:divBdr>
    </w:div>
    <w:div w:id="2134517328">
      <w:bodyDiv w:val="1"/>
      <w:marLeft w:val="0"/>
      <w:marRight w:val="0"/>
      <w:marTop w:val="0"/>
      <w:marBottom w:val="0"/>
      <w:divBdr>
        <w:top w:val="none" w:sz="0" w:space="0" w:color="auto"/>
        <w:left w:val="none" w:sz="0" w:space="0" w:color="auto"/>
        <w:bottom w:val="none" w:sz="0" w:space="0" w:color="auto"/>
        <w:right w:val="none" w:sz="0" w:space="0" w:color="auto"/>
      </w:divBdr>
    </w:div>
    <w:div w:id="2140150581">
      <w:bodyDiv w:val="1"/>
      <w:marLeft w:val="0"/>
      <w:marRight w:val="0"/>
      <w:marTop w:val="0"/>
      <w:marBottom w:val="0"/>
      <w:divBdr>
        <w:top w:val="none" w:sz="0" w:space="0" w:color="auto"/>
        <w:left w:val="none" w:sz="0" w:space="0" w:color="auto"/>
        <w:bottom w:val="none" w:sz="0" w:space="0" w:color="auto"/>
        <w:right w:val="none" w:sz="0" w:space="0" w:color="auto"/>
      </w:divBdr>
    </w:div>
    <w:div w:id="2145731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WHI05</b:Tag>
    <b:SourceType>BookSection</b:SourceType>
    <b:Guid>{F32C152A-4851-4BA2-B4D7-D78AB32BDF6B}</b:Guid>
    <b:Title>Building the Data Warehouse</b:Title>
    <b:Year>2005</b:Year>
    <b:Author>
      <b:Author>
        <b:NameList>
          <b:Person>
            <b:Last>Inmon</b:Last>
            <b:First>W.</b:First>
            <b:Middle>H.</b:Middle>
          </b:Person>
        </b:NameList>
      </b:Author>
    </b:Author>
    <b:BookTitle>Building the Data Warehouse</b:BookTitle>
    <b:City>USA</b:City>
    <b:Publisher>John Wiley &amp; Sons, Inc.</b:Publisher>
    <b:RefOrder>1</b:RefOrder>
  </b:Source>
  <b:Source>
    <b:Tag>TCo15</b:Tag>
    <b:SourceType>BookSection</b:SourceType>
    <b:Guid>{96BDD282-C94B-4A6D-A16E-EE3842C77603}</b:Guid>
    <b:Author>
      <b:Author>
        <b:NameList>
          <b:Person>
            <b:Last>Begg</b:Last>
            <b:First>T.</b:First>
            <b:Middle>Connolly and C.</b:Middle>
          </b:Person>
        </b:NameList>
      </b:Author>
    </b:Author>
    <b:Title>Database Systems: A Practical Approach to Design, Implementation, and Management</b:Title>
    <b:BookTitle>Database Systems: A Practical Approach to Design, Implementation, and Management</b:BookTitle>
    <b:Year>2015</b:Year>
    <b:City>UK</b:City>
    <b:Publisher>Pearson</b:Publisher>
    <b:RefOrder>3</b:RefOrder>
  </b:Source>
  <b:Source>
    <b:Tag>www23</b:Tag>
    <b:SourceType>InternetSite</b:SourceType>
    <b:Guid>{0D6879E3-9F3D-477A-A878-534E35CA6C4D}</b:Guid>
    <b:Title>www.oracle.com</b:Title>
    <b:Year> 2023</b:Year>
    <b:Month>August </b:Month>
    <b:Day>1</b:Day>
    <b:YearAccessed>2026</b:YearAccessed>
    <b:MonthAccessed>03</b:MonthAccessed>
    <b:DayAccessed>24</b:DayAccessed>
    <b:URL>https://www.oracle.com/database/what-is-oltp/</b:URL>
    <b:RefOrder>4</b:RefOrder>
  </b:Source>
  <b:Source>
    <b:Tag>www26</b:Tag>
    <b:SourceType>InternetSite</b:SourceType>
    <b:Guid>{FFE5F92C-01B4-4EB6-8F38-4DC1B6CB14AB}</b:Guid>
    <b:Title>www.ibm.com</b:Title>
    <b:YearAccessed>2026</b:YearAccessed>
    <b:MonthAccessed>03</b:MonthAccessed>
    <b:DayAccessed>24</b:DayAccessed>
    <b:URL>https://www.ibm.com/think/topics/data-mart</b:URL>
    <b:RefOrder>5</b:RefOrder>
  </b:Source>
  <b:Source>
    <b:Tag>www261</b:Tag>
    <b:SourceType>InternetSite</b:SourceType>
    <b:Guid>{B84576C1-6B4F-4FC8-876B-85422EB48243}</b:Guid>
    <b:Title>www.learn.microsoft.com</b:Title>
    <b:YearAccessed>2026</b:YearAccessed>
    <b:MonthAccessed>03</b:MonthAccessed>
    <b:DayAccessed>24</b:DayAccessed>
    <b:URL>https://learn.microsoft.com/en-us/fabric/data-warehouse/dimensional-modeling-overview</b:URL>
    <b:RefOrder>6</b:RefOrder>
  </b:Source>
  <b:Source>
    <b:Tag>Jim26</b:Tag>
    <b:SourceType>InternetSite</b:SourceType>
    <b:Guid>{362A4A8C-AC3D-476C-BD47-74E82BE6D2F8}</b:Guid>
    <b:Author>
      <b:Author>
        <b:NameList>
          <b:Person>
            <b:Last>Jim Holdsworth</b:Last>
            <b:First>Matthew</b:First>
            <b:Middle>Kosinski , Alexandra Jonker</b:Middle>
          </b:Person>
        </b:NameList>
      </b:Author>
    </b:Author>
    <b:Title>www.ibm.com</b:Title>
    <b:YearAccessed>2026</b:YearAccessed>
    <b:MonthAccessed>03</b:MonthAccessed>
    <b:DayAccessed>24</b:DayAccessed>
    <b:URL>https://www.ibm.com/think/topics/data-warehouse</b:URL>
    <b:RefOrder>7</b:RefOrder>
  </b:Source>
  <b:Source>
    <b:Tag>RKi13</b:Tag>
    <b:SourceType>BookSection</b:SourceType>
    <b:Guid>{53142BA8-D688-4A17-9F54-F805171DFE26}</b:Guid>
    <b:Author>
      <b:Author>
        <b:NameList>
          <b:Person>
            <b:Last>Ross</b:Last>
            <b:First>R.</b:First>
            <b:Middle>Kimball and M.</b:Middle>
          </b:Person>
        </b:NameList>
      </b:Author>
    </b:Author>
    <b:Title>The Data Warehouse Toolkit: The Definitive Guide to Dimensional Modeling</b:Title>
    <b:BookTitle>The Data Warehouse Toolkit: The Definitive Guide to Dimensional Modeling</b:BookTitle>
    <b:Year>2013</b:Year>
    <b:City>USA</b:City>
    <b:Publisher>Wiley</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A90FDF-6A38-479E-92FD-7CBDA6928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TotalTime>
  <Pages>13</Pages>
  <Words>3283</Words>
  <Characters>18715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Introduction to Web and DatabaseAssignment 2 – Database Design and DevelopmentMariana Lup</vt:lpstr>
    </vt:vector>
  </TitlesOfParts>
  <Company/>
  <LinksUpToDate>false</LinksUpToDate>
  <CharactersWithSpaces>21955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DatabaseAssignment 2 – Database Design and DevelopmentMariana Lup</dc:title>
  <dc:subject/>
  <dc:creator>STUDENT NAME: Mariana Lupu</dc:creator>
  <cp:keywords/>
  <dc:description/>
  <cp:lastModifiedBy>Mariana Lupu (2313748)</cp:lastModifiedBy>
  <cp:revision>46</cp:revision>
  <dcterms:created xsi:type="dcterms:W3CDTF">2026-03-24T11:22:00Z</dcterms:created>
  <dcterms:modified xsi:type="dcterms:W3CDTF">2026-03-26T22:55:00Z</dcterms:modified>
</cp:coreProperties>
</file>