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4377C" w14:textId="6342595B" w:rsidR="00BA499F" w:rsidRDefault="00C7210D" w:rsidP="00BA499F">
      <w:pPr>
        <w:spacing w:line="360" w:lineRule="auto"/>
        <w:jc w:val="center"/>
        <w:rPr>
          <w:rFonts w:ascii="Times New Roman" w:hAnsi="Times New Roman" w:cs="Times New Roman"/>
          <w:b/>
          <w:spacing w:val="-2"/>
          <w:sz w:val="36"/>
          <w:szCs w:val="36"/>
        </w:rPr>
      </w:pPr>
      <w:r>
        <w:rPr>
          <w:rFonts w:ascii="Times New Roman" w:eastAsia="Times New Roman" w:hAnsi="Times New Roman" w:cs="Times New Roman"/>
          <w:b/>
          <w:bCs/>
          <w:noProof/>
          <w:sz w:val="28"/>
          <w:szCs w:val="28"/>
        </w:rPr>
        <w:drawing>
          <wp:inline distT="114300" distB="114300" distL="114300" distR="114300" wp14:anchorId="098E1116" wp14:editId="2A3235B0">
            <wp:extent cx="2478823" cy="86882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478823" cy="868823"/>
                    </a:xfrm>
                    <a:prstGeom prst="rect">
                      <a:avLst/>
                    </a:prstGeom>
                    <a:ln/>
                  </pic:spPr>
                </pic:pic>
              </a:graphicData>
            </a:graphic>
          </wp:inline>
        </w:drawing>
      </w:r>
    </w:p>
    <w:p w14:paraId="036AEFA6" w14:textId="77777777" w:rsidR="00C7210D" w:rsidRDefault="00C7210D" w:rsidP="00BA499F">
      <w:pPr>
        <w:spacing w:line="360" w:lineRule="auto"/>
        <w:jc w:val="center"/>
        <w:rPr>
          <w:rFonts w:ascii="Times New Roman" w:hAnsi="Times New Roman" w:cs="Times New Roman"/>
          <w:b/>
          <w:spacing w:val="-2"/>
          <w:sz w:val="36"/>
          <w:szCs w:val="36"/>
        </w:rPr>
      </w:pPr>
    </w:p>
    <w:p w14:paraId="03D0E3BE" w14:textId="39935709" w:rsidR="00BA499F" w:rsidRDefault="00BA499F" w:rsidP="00BA499F">
      <w:pPr>
        <w:spacing w:line="360" w:lineRule="auto"/>
        <w:jc w:val="center"/>
        <w:rPr>
          <w:rFonts w:ascii="Times New Roman" w:hAnsi="Times New Roman" w:cs="Times New Roman"/>
          <w:b/>
          <w:spacing w:val="-2"/>
          <w:sz w:val="36"/>
          <w:szCs w:val="36"/>
        </w:rPr>
      </w:pPr>
      <w:r w:rsidRPr="00BA499F">
        <w:rPr>
          <w:rFonts w:ascii="Times New Roman" w:hAnsi="Times New Roman" w:cs="Times New Roman"/>
          <w:b/>
          <w:sz w:val="36"/>
          <w:szCs w:val="36"/>
        </w:rPr>
        <w:t>Master</w:t>
      </w:r>
      <w:r w:rsidRPr="00BA499F">
        <w:rPr>
          <w:rFonts w:ascii="Times New Roman" w:hAnsi="Times New Roman" w:cs="Times New Roman"/>
          <w:b/>
          <w:spacing w:val="-4"/>
          <w:sz w:val="36"/>
          <w:szCs w:val="36"/>
        </w:rPr>
        <w:t xml:space="preserve"> </w:t>
      </w:r>
      <w:r w:rsidRPr="00BA499F">
        <w:rPr>
          <w:rFonts w:ascii="Times New Roman" w:hAnsi="Times New Roman" w:cs="Times New Roman"/>
          <w:b/>
          <w:sz w:val="36"/>
          <w:szCs w:val="36"/>
        </w:rPr>
        <w:t>of</w:t>
      </w:r>
      <w:r w:rsidRPr="00BA499F">
        <w:rPr>
          <w:rFonts w:ascii="Times New Roman" w:hAnsi="Times New Roman" w:cs="Times New Roman"/>
          <w:b/>
          <w:spacing w:val="-4"/>
          <w:sz w:val="36"/>
          <w:szCs w:val="36"/>
        </w:rPr>
        <w:t xml:space="preserve"> </w:t>
      </w:r>
      <w:r w:rsidRPr="00BA499F">
        <w:rPr>
          <w:rFonts w:ascii="Times New Roman" w:hAnsi="Times New Roman" w:cs="Times New Roman"/>
          <w:b/>
          <w:sz w:val="36"/>
          <w:szCs w:val="36"/>
        </w:rPr>
        <w:t>Business</w:t>
      </w:r>
      <w:r w:rsidRPr="00BA499F">
        <w:rPr>
          <w:rFonts w:ascii="Times New Roman" w:hAnsi="Times New Roman" w:cs="Times New Roman"/>
          <w:b/>
          <w:spacing w:val="-4"/>
          <w:sz w:val="36"/>
          <w:szCs w:val="36"/>
        </w:rPr>
        <w:t xml:space="preserve"> </w:t>
      </w:r>
      <w:r w:rsidRPr="00BA499F">
        <w:rPr>
          <w:rFonts w:ascii="Times New Roman" w:hAnsi="Times New Roman" w:cs="Times New Roman"/>
          <w:b/>
          <w:spacing w:val="-2"/>
          <w:sz w:val="36"/>
          <w:szCs w:val="36"/>
        </w:rPr>
        <w:t>Administration</w:t>
      </w:r>
      <w:r w:rsidR="00785204">
        <w:rPr>
          <w:rFonts w:ascii="Times New Roman" w:hAnsi="Times New Roman" w:cs="Times New Roman"/>
          <w:b/>
          <w:spacing w:val="-2"/>
          <w:sz w:val="36"/>
          <w:szCs w:val="36"/>
        </w:rPr>
        <w:t xml:space="preserve"> </w:t>
      </w:r>
    </w:p>
    <w:p w14:paraId="41DDE6A8" w14:textId="69F00CE9" w:rsidR="00BA499F" w:rsidRDefault="00C7210D" w:rsidP="00BA499F">
      <w:pPr>
        <w:spacing w:line="360" w:lineRule="auto"/>
        <w:jc w:val="center"/>
        <w:rPr>
          <w:rFonts w:ascii="Times New Roman" w:hAnsi="Times New Roman" w:cs="Times New Roman"/>
          <w:b/>
          <w:spacing w:val="-2"/>
          <w:sz w:val="36"/>
          <w:szCs w:val="36"/>
        </w:rPr>
      </w:pPr>
      <w:r>
        <w:rPr>
          <w:rFonts w:ascii="Times New Roman" w:hAnsi="Times New Roman" w:cs="Times New Roman"/>
          <w:b/>
          <w:sz w:val="36"/>
          <w:szCs w:val="36"/>
        </w:rPr>
        <w:t xml:space="preserve">Module: </w:t>
      </w:r>
      <w:r w:rsidR="00BA499F" w:rsidRPr="00BA499F">
        <w:rPr>
          <w:rFonts w:ascii="Times New Roman" w:hAnsi="Times New Roman" w:cs="Times New Roman"/>
          <w:b/>
          <w:sz w:val="36"/>
          <w:szCs w:val="36"/>
        </w:rPr>
        <w:t>International</w:t>
      </w:r>
      <w:r w:rsidR="00BA499F" w:rsidRPr="00BA499F">
        <w:rPr>
          <w:rFonts w:ascii="Times New Roman" w:hAnsi="Times New Roman" w:cs="Times New Roman"/>
          <w:b/>
          <w:spacing w:val="-5"/>
          <w:sz w:val="36"/>
          <w:szCs w:val="36"/>
        </w:rPr>
        <w:t xml:space="preserve"> </w:t>
      </w:r>
      <w:r w:rsidR="00BA499F" w:rsidRPr="00BA499F">
        <w:rPr>
          <w:rFonts w:ascii="Times New Roman" w:hAnsi="Times New Roman" w:cs="Times New Roman"/>
          <w:b/>
          <w:sz w:val="36"/>
          <w:szCs w:val="36"/>
        </w:rPr>
        <w:t>Marketing:</w:t>
      </w:r>
      <w:r w:rsidR="00BA499F" w:rsidRPr="00BA499F">
        <w:rPr>
          <w:rFonts w:ascii="Times New Roman" w:hAnsi="Times New Roman" w:cs="Times New Roman"/>
          <w:b/>
          <w:spacing w:val="-4"/>
          <w:sz w:val="36"/>
          <w:szCs w:val="36"/>
        </w:rPr>
        <w:t xml:space="preserve"> </w:t>
      </w:r>
      <w:r w:rsidR="00BA499F" w:rsidRPr="00BA499F">
        <w:rPr>
          <w:rFonts w:ascii="Times New Roman" w:hAnsi="Times New Roman" w:cs="Times New Roman"/>
          <w:b/>
          <w:sz w:val="36"/>
          <w:szCs w:val="36"/>
        </w:rPr>
        <w:t>Principles</w:t>
      </w:r>
      <w:r w:rsidR="00BA499F" w:rsidRPr="00BA499F">
        <w:rPr>
          <w:rFonts w:ascii="Times New Roman" w:hAnsi="Times New Roman" w:cs="Times New Roman"/>
          <w:b/>
          <w:spacing w:val="-4"/>
          <w:sz w:val="36"/>
          <w:szCs w:val="36"/>
        </w:rPr>
        <w:t xml:space="preserve"> </w:t>
      </w:r>
      <w:r w:rsidR="00BA499F" w:rsidRPr="00BA499F">
        <w:rPr>
          <w:rFonts w:ascii="Times New Roman" w:hAnsi="Times New Roman" w:cs="Times New Roman"/>
          <w:b/>
          <w:sz w:val="36"/>
          <w:szCs w:val="36"/>
        </w:rPr>
        <w:t>and</w:t>
      </w:r>
      <w:r w:rsidR="00BA499F" w:rsidRPr="00BA499F">
        <w:rPr>
          <w:rFonts w:ascii="Times New Roman" w:hAnsi="Times New Roman" w:cs="Times New Roman"/>
          <w:b/>
          <w:spacing w:val="-8"/>
          <w:sz w:val="36"/>
          <w:szCs w:val="36"/>
        </w:rPr>
        <w:t xml:space="preserve"> </w:t>
      </w:r>
      <w:r w:rsidR="00BA499F" w:rsidRPr="00BA499F">
        <w:rPr>
          <w:rFonts w:ascii="Times New Roman" w:hAnsi="Times New Roman" w:cs="Times New Roman"/>
          <w:b/>
          <w:spacing w:val="-2"/>
          <w:sz w:val="36"/>
          <w:szCs w:val="36"/>
        </w:rPr>
        <w:t>Practices</w:t>
      </w:r>
    </w:p>
    <w:p w14:paraId="392C359D" w14:textId="67F6C5A3" w:rsidR="00C7210D" w:rsidRPr="00BA499F" w:rsidRDefault="00C7210D" w:rsidP="00BB6892">
      <w:pPr>
        <w:spacing w:line="360" w:lineRule="auto"/>
        <w:jc w:val="center"/>
        <w:rPr>
          <w:rFonts w:ascii="Times New Roman" w:hAnsi="Times New Roman" w:cs="Times New Roman"/>
          <w:b/>
          <w:spacing w:val="-2"/>
          <w:sz w:val="36"/>
          <w:szCs w:val="36"/>
        </w:rPr>
      </w:pPr>
      <w:r>
        <w:rPr>
          <w:rFonts w:ascii="Times New Roman" w:hAnsi="Times New Roman" w:cs="Times New Roman"/>
          <w:b/>
          <w:spacing w:val="-2"/>
          <w:sz w:val="36"/>
          <w:szCs w:val="36"/>
        </w:rPr>
        <w:t xml:space="preserve">Module Code: </w:t>
      </w:r>
      <w:r w:rsidRPr="00BA499F">
        <w:rPr>
          <w:rFonts w:ascii="Times New Roman" w:hAnsi="Times New Roman" w:cs="Times New Roman"/>
          <w:b/>
          <w:spacing w:val="-2"/>
          <w:sz w:val="36"/>
          <w:szCs w:val="36"/>
        </w:rPr>
        <w:t>LCMB7026</w:t>
      </w:r>
      <w:r>
        <w:rPr>
          <w:rFonts w:ascii="Times New Roman" w:hAnsi="Times New Roman" w:cs="Times New Roman"/>
          <w:b/>
          <w:spacing w:val="-2"/>
          <w:sz w:val="36"/>
          <w:szCs w:val="36"/>
        </w:rPr>
        <w:t xml:space="preserve"> </w:t>
      </w:r>
    </w:p>
    <w:p w14:paraId="46C097A2" w14:textId="0108DDE7" w:rsidR="00BA499F" w:rsidRDefault="00BA499F" w:rsidP="00BA499F">
      <w:pPr>
        <w:spacing w:line="360" w:lineRule="auto"/>
        <w:jc w:val="center"/>
        <w:rPr>
          <w:rFonts w:ascii="Times New Roman" w:hAnsi="Times New Roman" w:cs="Times New Roman"/>
          <w:b/>
          <w:spacing w:val="-2"/>
          <w:sz w:val="36"/>
          <w:szCs w:val="36"/>
        </w:rPr>
      </w:pPr>
      <w:r w:rsidRPr="00BA499F">
        <w:rPr>
          <w:rFonts w:ascii="Times New Roman" w:hAnsi="Times New Roman" w:cs="Times New Roman"/>
          <w:b/>
          <w:spacing w:val="-2"/>
          <w:sz w:val="36"/>
          <w:szCs w:val="36"/>
        </w:rPr>
        <w:t>Title: A Critical Comparative Analysis of International Market Entry Strategy and Marketing Mix: Chanel in France and Japan</w:t>
      </w:r>
    </w:p>
    <w:p w14:paraId="4C3598AC" w14:textId="32B04DC2" w:rsidR="00BB6892" w:rsidRDefault="00BB6892" w:rsidP="00BA499F">
      <w:pPr>
        <w:spacing w:line="360" w:lineRule="auto"/>
        <w:jc w:val="center"/>
        <w:rPr>
          <w:rFonts w:ascii="Times New Roman" w:hAnsi="Times New Roman" w:cs="Times New Roman"/>
          <w:b/>
          <w:spacing w:val="-2"/>
          <w:sz w:val="36"/>
          <w:szCs w:val="36"/>
        </w:rPr>
      </w:pPr>
      <w:r>
        <w:rPr>
          <w:rFonts w:ascii="Times New Roman" w:hAnsi="Times New Roman" w:cs="Times New Roman"/>
          <w:b/>
          <w:spacing w:val="-2"/>
          <w:sz w:val="36"/>
          <w:szCs w:val="36"/>
        </w:rPr>
        <w:t xml:space="preserve">Student Name: Komal </w:t>
      </w:r>
      <w:proofErr w:type="spellStart"/>
      <w:r>
        <w:rPr>
          <w:rFonts w:ascii="Times New Roman" w:hAnsi="Times New Roman" w:cs="Times New Roman"/>
          <w:b/>
          <w:spacing w:val="-2"/>
          <w:sz w:val="36"/>
          <w:szCs w:val="36"/>
        </w:rPr>
        <w:t>Kanjibhai</w:t>
      </w:r>
      <w:proofErr w:type="spellEnd"/>
      <w:r>
        <w:rPr>
          <w:rFonts w:ascii="Times New Roman" w:hAnsi="Times New Roman" w:cs="Times New Roman"/>
          <w:b/>
          <w:spacing w:val="-2"/>
          <w:sz w:val="36"/>
          <w:szCs w:val="36"/>
        </w:rPr>
        <w:t xml:space="preserve"> Thummar</w:t>
      </w:r>
    </w:p>
    <w:p w14:paraId="30A3E192" w14:textId="3F5CDBAB" w:rsidR="00BB6892" w:rsidRDefault="00BB6892" w:rsidP="00BA499F">
      <w:pPr>
        <w:spacing w:line="360" w:lineRule="auto"/>
        <w:jc w:val="center"/>
        <w:rPr>
          <w:rFonts w:ascii="Times New Roman" w:hAnsi="Times New Roman" w:cs="Times New Roman"/>
          <w:b/>
          <w:spacing w:val="-2"/>
          <w:sz w:val="36"/>
          <w:szCs w:val="36"/>
        </w:rPr>
      </w:pPr>
      <w:r w:rsidRPr="00BB6892">
        <w:rPr>
          <w:rFonts w:ascii="Times New Roman" w:hAnsi="Times New Roman" w:cs="Times New Roman"/>
          <w:b/>
          <w:spacing w:val="-2"/>
          <w:sz w:val="36"/>
          <w:szCs w:val="36"/>
        </w:rPr>
        <w:t>Student ID: 2530421</w:t>
      </w:r>
    </w:p>
    <w:p w14:paraId="68641027" w14:textId="61CC8A9F" w:rsidR="007118B8" w:rsidRDefault="007118B8" w:rsidP="00BA499F">
      <w:pPr>
        <w:spacing w:line="360" w:lineRule="auto"/>
        <w:jc w:val="center"/>
        <w:rPr>
          <w:rFonts w:ascii="Times New Roman" w:hAnsi="Times New Roman" w:cs="Times New Roman"/>
          <w:b/>
          <w:spacing w:val="-2"/>
          <w:sz w:val="36"/>
          <w:szCs w:val="36"/>
        </w:rPr>
      </w:pPr>
    </w:p>
    <w:p w14:paraId="7EEEE986" w14:textId="2E81ABDF" w:rsidR="007118B8" w:rsidRDefault="007118B8" w:rsidP="00BA499F">
      <w:pPr>
        <w:spacing w:line="360" w:lineRule="auto"/>
        <w:jc w:val="center"/>
        <w:rPr>
          <w:rFonts w:ascii="Times New Roman" w:hAnsi="Times New Roman" w:cs="Times New Roman"/>
          <w:b/>
          <w:spacing w:val="-2"/>
          <w:sz w:val="36"/>
          <w:szCs w:val="36"/>
        </w:rPr>
      </w:pPr>
    </w:p>
    <w:p w14:paraId="3FAB5CF5" w14:textId="2C19FFC4" w:rsidR="007118B8" w:rsidRDefault="007118B8" w:rsidP="00BA499F">
      <w:pPr>
        <w:spacing w:line="360" w:lineRule="auto"/>
        <w:jc w:val="center"/>
        <w:rPr>
          <w:rFonts w:ascii="Times New Roman" w:hAnsi="Times New Roman" w:cs="Times New Roman"/>
          <w:b/>
          <w:spacing w:val="-2"/>
          <w:sz w:val="36"/>
          <w:szCs w:val="36"/>
        </w:rPr>
      </w:pPr>
    </w:p>
    <w:p w14:paraId="7C75D718" w14:textId="3CB38E9C" w:rsidR="007118B8" w:rsidRDefault="007118B8" w:rsidP="00BA499F">
      <w:pPr>
        <w:spacing w:line="360" w:lineRule="auto"/>
        <w:jc w:val="center"/>
        <w:rPr>
          <w:rFonts w:ascii="Times New Roman" w:hAnsi="Times New Roman" w:cs="Times New Roman"/>
          <w:b/>
          <w:spacing w:val="-2"/>
          <w:sz w:val="36"/>
          <w:szCs w:val="36"/>
        </w:rPr>
      </w:pPr>
    </w:p>
    <w:p w14:paraId="4F72BAA2" w14:textId="77777777" w:rsidR="000A756E" w:rsidRPr="00BB6892" w:rsidRDefault="000A756E" w:rsidP="00BA499F">
      <w:pPr>
        <w:spacing w:line="360" w:lineRule="auto"/>
        <w:jc w:val="center"/>
        <w:rPr>
          <w:rFonts w:ascii="Times New Roman" w:hAnsi="Times New Roman" w:cs="Times New Roman"/>
          <w:b/>
          <w:spacing w:val="-2"/>
          <w:sz w:val="36"/>
          <w:szCs w:val="36"/>
        </w:rPr>
      </w:pPr>
    </w:p>
    <w:p w14:paraId="023DFD93" w14:textId="29C4D8FD" w:rsidR="00BA499F" w:rsidRDefault="00BA499F">
      <w:pPr>
        <w:rPr>
          <w:rFonts w:ascii="Times New Roman" w:eastAsiaTheme="majorEastAsia" w:hAnsi="Times New Roman" w:cstheme="majorBidi"/>
          <w:b/>
          <w:sz w:val="28"/>
          <w:szCs w:val="40"/>
        </w:rPr>
      </w:pPr>
    </w:p>
    <w:sdt>
      <w:sdtPr>
        <w:rPr>
          <w:rFonts w:ascii="Times New Roman" w:eastAsiaTheme="minorHAnsi" w:hAnsi="Times New Roman" w:cs="Times New Roman"/>
          <w:b/>
          <w:bCs/>
          <w:color w:val="auto"/>
          <w:kern w:val="2"/>
          <w:sz w:val="28"/>
          <w:szCs w:val="28"/>
          <w:lang w:val="en-IN"/>
          <w14:ligatures w14:val="standardContextual"/>
        </w:rPr>
        <w:id w:val="-471213037"/>
        <w:docPartObj>
          <w:docPartGallery w:val="Table of Contents"/>
          <w:docPartUnique/>
        </w:docPartObj>
      </w:sdtPr>
      <w:sdtEndPr>
        <w:rPr>
          <w:rFonts w:asciiTheme="minorHAnsi" w:hAnsiTheme="minorHAnsi" w:cstheme="minorBidi"/>
          <w:noProof/>
          <w:sz w:val="22"/>
          <w:szCs w:val="22"/>
        </w:rPr>
      </w:sdtEndPr>
      <w:sdtContent>
        <w:p w14:paraId="1F35AFDE" w14:textId="4292784B" w:rsidR="00BA499F" w:rsidRPr="00BA499F" w:rsidRDefault="00BA499F" w:rsidP="00BA499F">
          <w:pPr>
            <w:pStyle w:val="TOCHeading"/>
            <w:spacing w:line="360" w:lineRule="auto"/>
            <w:jc w:val="center"/>
            <w:rPr>
              <w:rFonts w:ascii="Times New Roman" w:hAnsi="Times New Roman" w:cs="Times New Roman"/>
              <w:b/>
              <w:bCs/>
              <w:color w:val="auto"/>
              <w:sz w:val="28"/>
              <w:szCs w:val="28"/>
            </w:rPr>
          </w:pPr>
          <w:r w:rsidRPr="00BA499F">
            <w:rPr>
              <w:rFonts w:ascii="Times New Roman" w:hAnsi="Times New Roman" w:cs="Times New Roman"/>
              <w:b/>
              <w:bCs/>
              <w:color w:val="auto"/>
              <w:sz w:val="28"/>
              <w:szCs w:val="28"/>
            </w:rPr>
            <w:t>Table of Contents</w:t>
          </w:r>
        </w:p>
        <w:p w14:paraId="5E9FD73F" w14:textId="4D99C725" w:rsidR="00BA499F" w:rsidRPr="00BA499F" w:rsidRDefault="00BA499F" w:rsidP="00BA499F">
          <w:pPr>
            <w:pStyle w:val="TOC1"/>
          </w:pPr>
          <w:r w:rsidRPr="00BA499F">
            <w:fldChar w:fldCharType="begin"/>
          </w:r>
          <w:r w:rsidRPr="00BA499F">
            <w:instrText xml:space="preserve"> TOC \o "1-3" \h \z \u </w:instrText>
          </w:r>
          <w:r w:rsidRPr="00BA499F">
            <w:fldChar w:fldCharType="separate"/>
          </w:r>
          <w:hyperlink w:anchor="_Toc235548013" w:history="1">
            <w:r w:rsidRPr="00BA499F">
              <w:rPr>
                <w:rStyle w:val="Hyperlink"/>
              </w:rPr>
              <w:t>Section 1:</w:t>
            </w:r>
            <w:r w:rsidRPr="00BA499F">
              <w:rPr>
                <w:webHidden/>
              </w:rPr>
              <w:tab/>
            </w:r>
            <w:r w:rsidRPr="00BA499F">
              <w:rPr>
                <w:webHidden/>
              </w:rPr>
              <w:fldChar w:fldCharType="begin"/>
            </w:r>
            <w:r w:rsidRPr="00BA499F">
              <w:rPr>
                <w:webHidden/>
              </w:rPr>
              <w:instrText xml:space="preserve"> PAGEREF _Toc235548013 \h </w:instrText>
            </w:r>
            <w:r w:rsidRPr="00BA499F">
              <w:rPr>
                <w:webHidden/>
              </w:rPr>
            </w:r>
            <w:r w:rsidRPr="00BA499F">
              <w:rPr>
                <w:webHidden/>
              </w:rPr>
              <w:fldChar w:fldCharType="separate"/>
            </w:r>
            <w:r w:rsidRPr="00BA499F">
              <w:rPr>
                <w:webHidden/>
              </w:rPr>
              <w:t>3</w:t>
            </w:r>
            <w:r w:rsidRPr="00BA499F">
              <w:rPr>
                <w:webHidden/>
              </w:rPr>
              <w:fldChar w:fldCharType="end"/>
            </w:r>
          </w:hyperlink>
        </w:p>
        <w:p w14:paraId="35117AA2" w14:textId="1DD66484"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14" w:history="1">
            <w:r w:rsidR="00BA499F" w:rsidRPr="00BA499F">
              <w:rPr>
                <w:rStyle w:val="Hyperlink"/>
                <w:rFonts w:ascii="Times New Roman" w:hAnsi="Times New Roman" w:cs="Times New Roman"/>
                <w:noProof/>
                <w:sz w:val="24"/>
                <w:szCs w:val="24"/>
              </w:rPr>
              <w:t>1. Introduction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_Toc235548014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3</w:t>
            </w:r>
            <w:r w:rsidR="00BA499F" w:rsidRPr="00BA499F">
              <w:rPr>
                <w:rFonts w:ascii="Times New Roman" w:hAnsi="Times New Roman" w:cs="Times New Roman"/>
                <w:noProof/>
                <w:webHidden/>
                <w:sz w:val="24"/>
                <w:szCs w:val="24"/>
              </w:rPr>
              <w:fldChar w:fldCharType="end"/>
            </w:r>
          </w:hyperlink>
        </w:p>
        <w:p w14:paraId="7A9A5E28" w14:textId="1B3D2AA6"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15" w:history="1">
            <w:r w:rsidR="00BA499F" w:rsidRPr="00BA499F">
              <w:rPr>
                <w:rStyle w:val="Hyperlink"/>
                <w:rFonts w:ascii="Times New Roman" w:hAnsi="Times New Roman" w:cs="Times New Roman"/>
                <w:noProof/>
                <w:sz w:val="24"/>
                <w:szCs w:val="24"/>
              </w:rPr>
              <w:t>2. Comparative Market Analysis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_Toc235548015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3</w:t>
            </w:r>
            <w:r w:rsidR="00BA499F" w:rsidRPr="00BA499F">
              <w:rPr>
                <w:rFonts w:ascii="Times New Roman" w:hAnsi="Times New Roman" w:cs="Times New Roman"/>
                <w:noProof/>
                <w:webHidden/>
                <w:sz w:val="24"/>
                <w:szCs w:val="24"/>
              </w:rPr>
              <w:fldChar w:fldCharType="end"/>
            </w:r>
          </w:hyperlink>
        </w:p>
        <w:p w14:paraId="0F1B2569" w14:textId="70D87B37"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16" w:history="1">
            <w:r w:rsidR="00BA499F" w:rsidRPr="00BA499F">
              <w:rPr>
                <w:rStyle w:val="Hyperlink"/>
                <w:rFonts w:ascii="Times New Roman" w:hAnsi="Times New Roman" w:cs="Times New Roman"/>
                <w:noProof/>
                <w:sz w:val="24"/>
                <w:szCs w:val="24"/>
              </w:rPr>
              <w:t>2.1 PESTLE Analysis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_Toc235548016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3</w:t>
            </w:r>
            <w:r w:rsidR="00BA499F" w:rsidRPr="00BA499F">
              <w:rPr>
                <w:rFonts w:ascii="Times New Roman" w:hAnsi="Times New Roman" w:cs="Times New Roman"/>
                <w:noProof/>
                <w:webHidden/>
                <w:sz w:val="24"/>
                <w:szCs w:val="24"/>
              </w:rPr>
              <w:fldChar w:fldCharType="end"/>
            </w:r>
          </w:hyperlink>
        </w:p>
        <w:p w14:paraId="1F76F0CF" w14:textId="4AEF3403"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17" w:history="1">
            <w:r w:rsidR="00BA499F" w:rsidRPr="00BA499F">
              <w:rPr>
                <w:rStyle w:val="Hyperlink"/>
                <w:rFonts w:ascii="Times New Roman" w:hAnsi="Times New Roman" w:cs="Times New Roman"/>
                <w:noProof/>
                <w:sz w:val="24"/>
                <w:szCs w:val="24"/>
              </w:rPr>
              <w:t>2.2 Hofstede Cultural Comparison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_Toc235548017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5</w:t>
            </w:r>
            <w:r w:rsidR="00BA499F" w:rsidRPr="00BA499F">
              <w:rPr>
                <w:rFonts w:ascii="Times New Roman" w:hAnsi="Times New Roman" w:cs="Times New Roman"/>
                <w:noProof/>
                <w:webHidden/>
                <w:sz w:val="24"/>
                <w:szCs w:val="24"/>
              </w:rPr>
              <w:fldChar w:fldCharType="end"/>
            </w:r>
          </w:hyperlink>
        </w:p>
        <w:p w14:paraId="3100E980" w14:textId="21956240"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18" w:history="1">
            <w:r w:rsidR="00BA499F" w:rsidRPr="00BA499F">
              <w:rPr>
                <w:rStyle w:val="Hyperlink"/>
                <w:rFonts w:ascii="Times New Roman" w:hAnsi="Times New Roman" w:cs="Times New Roman"/>
                <w:noProof/>
                <w:sz w:val="24"/>
                <w:szCs w:val="24"/>
              </w:rPr>
              <w:t>3. STP Strategy Comparison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_Toc235548018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6</w:t>
            </w:r>
            <w:r w:rsidR="00BA499F" w:rsidRPr="00BA499F">
              <w:rPr>
                <w:rFonts w:ascii="Times New Roman" w:hAnsi="Times New Roman" w:cs="Times New Roman"/>
                <w:noProof/>
                <w:webHidden/>
                <w:sz w:val="24"/>
                <w:szCs w:val="24"/>
              </w:rPr>
              <w:fldChar w:fldCharType="end"/>
            </w:r>
          </w:hyperlink>
        </w:p>
        <w:p w14:paraId="0B0AA51A" w14:textId="08EF8D94"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19" w:history="1">
            <w:r w:rsidR="00BA499F" w:rsidRPr="00BA499F">
              <w:rPr>
                <w:rStyle w:val="Hyperlink"/>
                <w:rFonts w:ascii="Times New Roman" w:hAnsi="Times New Roman" w:cs="Times New Roman"/>
                <w:noProof/>
                <w:sz w:val="24"/>
                <w:szCs w:val="24"/>
              </w:rPr>
              <w:t>3.1 Segmentation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_Toc235548019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6</w:t>
            </w:r>
            <w:r w:rsidR="00BA499F" w:rsidRPr="00BA499F">
              <w:rPr>
                <w:rFonts w:ascii="Times New Roman" w:hAnsi="Times New Roman" w:cs="Times New Roman"/>
                <w:noProof/>
                <w:webHidden/>
                <w:sz w:val="24"/>
                <w:szCs w:val="24"/>
              </w:rPr>
              <w:fldChar w:fldCharType="end"/>
            </w:r>
          </w:hyperlink>
        </w:p>
        <w:p w14:paraId="326C8281" w14:textId="383F3836"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0" w:history="1">
            <w:r w:rsidR="00BA499F" w:rsidRPr="00BA499F">
              <w:rPr>
                <w:rStyle w:val="Hyperlink"/>
                <w:rFonts w:ascii="Times New Roman" w:hAnsi="Times New Roman" w:cs="Times New Roman"/>
                <w:noProof/>
                <w:sz w:val="24"/>
                <w:szCs w:val="24"/>
              </w:rPr>
              <w:t>3.2 Targeting</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_Toc235548020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7</w:t>
            </w:r>
            <w:r w:rsidR="00BA499F" w:rsidRPr="00BA499F">
              <w:rPr>
                <w:rFonts w:ascii="Times New Roman" w:hAnsi="Times New Roman" w:cs="Times New Roman"/>
                <w:noProof/>
                <w:webHidden/>
                <w:sz w:val="24"/>
                <w:szCs w:val="24"/>
              </w:rPr>
              <w:fldChar w:fldCharType="end"/>
            </w:r>
          </w:hyperlink>
        </w:p>
        <w:p w14:paraId="07D76137" w14:textId="29E87148"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1" w:history="1">
            <w:r w:rsidR="00BA499F" w:rsidRPr="00BA499F">
              <w:rPr>
                <w:rStyle w:val="Hyperlink"/>
                <w:rFonts w:ascii="Times New Roman" w:hAnsi="Times New Roman" w:cs="Times New Roman"/>
                <w:noProof/>
                <w:sz w:val="24"/>
                <w:szCs w:val="24"/>
              </w:rPr>
              <w:t>3.3 Positioning</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_Toc235548021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7</w:t>
            </w:r>
            <w:r w:rsidR="00BA499F" w:rsidRPr="00BA499F">
              <w:rPr>
                <w:rFonts w:ascii="Times New Roman" w:hAnsi="Times New Roman" w:cs="Times New Roman"/>
                <w:noProof/>
                <w:webHidden/>
                <w:sz w:val="24"/>
                <w:szCs w:val="24"/>
              </w:rPr>
              <w:fldChar w:fldCharType="end"/>
            </w:r>
          </w:hyperlink>
        </w:p>
        <w:p w14:paraId="6CB91FFE" w14:textId="4716F63D"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22" w:history="1">
            <w:r w:rsidR="00BA499F" w:rsidRPr="00BA499F">
              <w:rPr>
                <w:rStyle w:val="Hyperlink"/>
                <w:rFonts w:ascii="Times New Roman" w:hAnsi="Times New Roman" w:cs="Times New Roman"/>
                <w:noProof/>
                <w:sz w:val="24"/>
                <w:szCs w:val="24"/>
              </w:rPr>
              <w:t>4. Marketing Mix (7Ps) Comparative Analysis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_Toc235548022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8</w:t>
            </w:r>
            <w:r w:rsidR="00BA499F" w:rsidRPr="00BA499F">
              <w:rPr>
                <w:rFonts w:ascii="Times New Roman" w:hAnsi="Times New Roman" w:cs="Times New Roman"/>
                <w:noProof/>
                <w:webHidden/>
                <w:sz w:val="24"/>
                <w:szCs w:val="24"/>
              </w:rPr>
              <w:fldChar w:fldCharType="end"/>
            </w:r>
          </w:hyperlink>
        </w:p>
        <w:p w14:paraId="150D4923" w14:textId="05EFEBD4"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3" w:history="1">
            <w:r w:rsidR="00BA499F" w:rsidRPr="00BA499F">
              <w:rPr>
                <w:rStyle w:val="Hyperlink"/>
                <w:rFonts w:ascii="Times New Roman" w:hAnsi="Times New Roman" w:cs="Times New Roman"/>
                <w:noProof/>
                <w:sz w:val="24"/>
                <w:szCs w:val="24"/>
              </w:rPr>
              <w:t>4.1 Product</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_Toc235548023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8</w:t>
            </w:r>
            <w:r w:rsidR="00BA499F" w:rsidRPr="00BA499F">
              <w:rPr>
                <w:rFonts w:ascii="Times New Roman" w:hAnsi="Times New Roman" w:cs="Times New Roman"/>
                <w:noProof/>
                <w:webHidden/>
                <w:sz w:val="24"/>
                <w:szCs w:val="24"/>
              </w:rPr>
              <w:fldChar w:fldCharType="end"/>
            </w:r>
          </w:hyperlink>
        </w:p>
        <w:p w14:paraId="39BB92EA" w14:textId="33E74395"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4" w:history="1">
            <w:r w:rsidR="00BA499F" w:rsidRPr="00BA499F">
              <w:rPr>
                <w:rStyle w:val="Hyperlink"/>
                <w:rFonts w:ascii="Times New Roman" w:hAnsi="Times New Roman" w:cs="Times New Roman"/>
                <w:noProof/>
                <w:sz w:val="24"/>
                <w:szCs w:val="24"/>
              </w:rPr>
              <w:t>4.2 Price</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_Toc235548024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8</w:t>
            </w:r>
            <w:r w:rsidR="00BA499F" w:rsidRPr="00BA499F">
              <w:rPr>
                <w:rFonts w:ascii="Times New Roman" w:hAnsi="Times New Roman" w:cs="Times New Roman"/>
                <w:noProof/>
                <w:webHidden/>
                <w:sz w:val="24"/>
                <w:szCs w:val="24"/>
              </w:rPr>
              <w:fldChar w:fldCharType="end"/>
            </w:r>
          </w:hyperlink>
        </w:p>
        <w:p w14:paraId="6BFFF49F" w14:textId="297E3218"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5" w:history="1">
            <w:r w:rsidR="00BA499F" w:rsidRPr="00BA499F">
              <w:rPr>
                <w:rStyle w:val="Hyperlink"/>
                <w:rFonts w:ascii="Times New Roman" w:hAnsi="Times New Roman" w:cs="Times New Roman"/>
                <w:noProof/>
                <w:sz w:val="24"/>
                <w:szCs w:val="24"/>
              </w:rPr>
              <w:t>4.3 Place</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_Toc235548025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8</w:t>
            </w:r>
            <w:r w:rsidR="00BA499F" w:rsidRPr="00BA499F">
              <w:rPr>
                <w:rFonts w:ascii="Times New Roman" w:hAnsi="Times New Roman" w:cs="Times New Roman"/>
                <w:noProof/>
                <w:webHidden/>
                <w:sz w:val="24"/>
                <w:szCs w:val="24"/>
              </w:rPr>
              <w:fldChar w:fldCharType="end"/>
            </w:r>
          </w:hyperlink>
        </w:p>
        <w:p w14:paraId="55585AE4" w14:textId="6D93F0CB"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6" w:history="1">
            <w:r w:rsidR="00BA499F" w:rsidRPr="00BA499F">
              <w:rPr>
                <w:rStyle w:val="Hyperlink"/>
                <w:rFonts w:ascii="Times New Roman" w:hAnsi="Times New Roman" w:cs="Times New Roman"/>
                <w:noProof/>
                <w:sz w:val="24"/>
                <w:szCs w:val="24"/>
              </w:rPr>
              <w:t>4.4 Promotion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_Toc235548026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9</w:t>
            </w:r>
            <w:r w:rsidR="00BA499F" w:rsidRPr="00BA499F">
              <w:rPr>
                <w:rFonts w:ascii="Times New Roman" w:hAnsi="Times New Roman" w:cs="Times New Roman"/>
                <w:noProof/>
                <w:webHidden/>
                <w:sz w:val="24"/>
                <w:szCs w:val="24"/>
              </w:rPr>
              <w:fldChar w:fldCharType="end"/>
            </w:r>
          </w:hyperlink>
        </w:p>
        <w:p w14:paraId="39A3C2A8" w14:textId="39147A5C"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7" w:history="1">
            <w:r w:rsidR="00BA499F" w:rsidRPr="00BA499F">
              <w:rPr>
                <w:rStyle w:val="Hyperlink"/>
                <w:rFonts w:ascii="Times New Roman" w:hAnsi="Times New Roman" w:cs="Times New Roman"/>
                <w:noProof/>
                <w:sz w:val="24"/>
                <w:szCs w:val="24"/>
              </w:rPr>
              <w:t>4.5 People</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_Toc235548027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9</w:t>
            </w:r>
            <w:r w:rsidR="00BA499F" w:rsidRPr="00BA499F">
              <w:rPr>
                <w:rFonts w:ascii="Times New Roman" w:hAnsi="Times New Roman" w:cs="Times New Roman"/>
                <w:noProof/>
                <w:webHidden/>
                <w:sz w:val="24"/>
                <w:szCs w:val="24"/>
              </w:rPr>
              <w:fldChar w:fldCharType="end"/>
            </w:r>
          </w:hyperlink>
        </w:p>
        <w:p w14:paraId="5A6F7B19" w14:textId="5A27DF06"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8" w:history="1">
            <w:r w:rsidR="00BA499F" w:rsidRPr="00BA499F">
              <w:rPr>
                <w:rStyle w:val="Hyperlink"/>
                <w:rFonts w:ascii="Times New Roman" w:hAnsi="Times New Roman" w:cs="Times New Roman"/>
                <w:noProof/>
                <w:sz w:val="24"/>
                <w:szCs w:val="24"/>
              </w:rPr>
              <w:t>4.6 Process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_Toc235548028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9</w:t>
            </w:r>
            <w:r w:rsidR="00BA499F" w:rsidRPr="00BA499F">
              <w:rPr>
                <w:rFonts w:ascii="Times New Roman" w:hAnsi="Times New Roman" w:cs="Times New Roman"/>
                <w:noProof/>
                <w:webHidden/>
                <w:sz w:val="24"/>
                <w:szCs w:val="24"/>
              </w:rPr>
              <w:fldChar w:fldCharType="end"/>
            </w:r>
          </w:hyperlink>
        </w:p>
        <w:p w14:paraId="01D266A5" w14:textId="14DEF896" w:rsidR="00BA499F" w:rsidRPr="00BA499F" w:rsidRDefault="000A756E" w:rsidP="00BA499F">
          <w:pPr>
            <w:pStyle w:val="TOC3"/>
            <w:tabs>
              <w:tab w:val="right" w:leader="dot" w:pos="9016"/>
            </w:tabs>
            <w:spacing w:line="360" w:lineRule="auto"/>
            <w:jc w:val="both"/>
            <w:rPr>
              <w:rFonts w:ascii="Times New Roman" w:hAnsi="Times New Roman" w:cs="Times New Roman"/>
              <w:noProof/>
              <w:sz w:val="24"/>
              <w:szCs w:val="24"/>
            </w:rPr>
          </w:pPr>
          <w:hyperlink w:anchor="_Toc235548029" w:history="1">
            <w:r w:rsidR="00BA499F" w:rsidRPr="00BA499F">
              <w:rPr>
                <w:rStyle w:val="Hyperlink"/>
                <w:rFonts w:ascii="Times New Roman" w:hAnsi="Times New Roman" w:cs="Times New Roman"/>
                <w:noProof/>
                <w:sz w:val="24"/>
                <w:szCs w:val="24"/>
              </w:rPr>
              <w:t>4.7 Physical Evidence</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_Toc235548029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10</w:t>
            </w:r>
            <w:r w:rsidR="00BA499F" w:rsidRPr="00BA499F">
              <w:rPr>
                <w:rFonts w:ascii="Times New Roman" w:hAnsi="Times New Roman" w:cs="Times New Roman"/>
                <w:noProof/>
                <w:webHidden/>
                <w:sz w:val="24"/>
                <w:szCs w:val="24"/>
              </w:rPr>
              <w:fldChar w:fldCharType="end"/>
            </w:r>
          </w:hyperlink>
        </w:p>
        <w:p w14:paraId="7FB88561" w14:textId="36857BA4"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0" w:history="1">
            <w:r w:rsidR="00BA499F" w:rsidRPr="00BA499F">
              <w:rPr>
                <w:rStyle w:val="Hyperlink"/>
                <w:rFonts w:ascii="Times New Roman" w:hAnsi="Times New Roman" w:cs="Times New Roman"/>
                <w:noProof/>
                <w:sz w:val="24"/>
                <w:szCs w:val="24"/>
              </w:rPr>
              <w:t>5. Market Entry Strategy</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_Toc235548030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10</w:t>
            </w:r>
            <w:r w:rsidR="00BA499F" w:rsidRPr="00BA499F">
              <w:rPr>
                <w:rFonts w:ascii="Times New Roman" w:hAnsi="Times New Roman" w:cs="Times New Roman"/>
                <w:noProof/>
                <w:webHidden/>
                <w:sz w:val="24"/>
                <w:szCs w:val="24"/>
              </w:rPr>
              <w:fldChar w:fldCharType="end"/>
            </w:r>
          </w:hyperlink>
        </w:p>
        <w:p w14:paraId="64E1D858" w14:textId="21B75221"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1" w:history="1">
            <w:r w:rsidR="00BA499F" w:rsidRPr="00BA499F">
              <w:rPr>
                <w:rStyle w:val="Hyperlink"/>
                <w:rFonts w:ascii="Times New Roman" w:hAnsi="Times New Roman" w:cs="Times New Roman"/>
                <w:noProof/>
                <w:sz w:val="24"/>
                <w:szCs w:val="24"/>
              </w:rPr>
              <w:t>6. Ethical Issues Analysis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_Toc235548031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11</w:t>
            </w:r>
            <w:r w:rsidR="00BA499F" w:rsidRPr="00BA499F">
              <w:rPr>
                <w:rFonts w:ascii="Times New Roman" w:hAnsi="Times New Roman" w:cs="Times New Roman"/>
                <w:noProof/>
                <w:webHidden/>
                <w:sz w:val="24"/>
                <w:szCs w:val="24"/>
              </w:rPr>
              <w:fldChar w:fldCharType="end"/>
            </w:r>
          </w:hyperlink>
        </w:p>
        <w:p w14:paraId="47358D59" w14:textId="0E95CD5C"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2" w:history="1">
            <w:r w:rsidR="00BA499F" w:rsidRPr="00BA499F">
              <w:rPr>
                <w:rStyle w:val="Hyperlink"/>
                <w:rFonts w:ascii="Times New Roman" w:hAnsi="Times New Roman" w:cs="Times New Roman"/>
                <w:noProof/>
                <w:sz w:val="24"/>
                <w:szCs w:val="24"/>
              </w:rPr>
              <w:t>7. Recommendations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_Toc235548032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12</w:t>
            </w:r>
            <w:r w:rsidR="00BA499F" w:rsidRPr="00BA499F">
              <w:rPr>
                <w:rFonts w:ascii="Times New Roman" w:hAnsi="Times New Roman" w:cs="Times New Roman"/>
                <w:noProof/>
                <w:webHidden/>
                <w:sz w:val="24"/>
                <w:szCs w:val="24"/>
              </w:rPr>
              <w:fldChar w:fldCharType="end"/>
            </w:r>
          </w:hyperlink>
        </w:p>
        <w:p w14:paraId="6C7C5FF4" w14:textId="6471C497"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3" w:history="1">
            <w:r w:rsidR="00BA499F" w:rsidRPr="00BA499F">
              <w:rPr>
                <w:rStyle w:val="Hyperlink"/>
                <w:rFonts w:ascii="Times New Roman" w:hAnsi="Times New Roman" w:cs="Times New Roman"/>
                <w:noProof/>
                <w:sz w:val="24"/>
                <w:szCs w:val="24"/>
              </w:rPr>
              <w:t>8. Conclusion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_Toc235548033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13</w:t>
            </w:r>
            <w:r w:rsidR="00BA499F" w:rsidRPr="00BA499F">
              <w:rPr>
                <w:rFonts w:ascii="Times New Roman" w:hAnsi="Times New Roman" w:cs="Times New Roman"/>
                <w:noProof/>
                <w:webHidden/>
                <w:sz w:val="24"/>
                <w:szCs w:val="24"/>
              </w:rPr>
              <w:fldChar w:fldCharType="end"/>
            </w:r>
          </w:hyperlink>
        </w:p>
        <w:p w14:paraId="7A79FE8F" w14:textId="565DE419" w:rsidR="00BA499F" w:rsidRPr="00BA499F" w:rsidRDefault="000A756E" w:rsidP="00BA499F">
          <w:pPr>
            <w:pStyle w:val="TOC1"/>
          </w:pPr>
          <w:hyperlink w:anchor="_Toc235548034" w:history="1">
            <w:r w:rsidR="00BA499F" w:rsidRPr="00BA499F">
              <w:rPr>
                <w:rStyle w:val="Hyperlink"/>
              </w:rPr>
              <w:t>Section 2: Reflective Account</w:t>
            </w:r>
            <w:r w:rsidR="00BA499F" w:rsidRPr="00BA499F">
              <w:rPr>
                <w:webHidden/>
              </w:rPr>
              <w:tab/>
            </w:r>
            <w:r w:rsidR="00BA499F" w:rsidRPr="00BA499F">
              <w:rPr>
                <w:webHidden/>
              </w:rPr>
              <w:fldChar w:fldCharType="begin"/>
            </w:r>
            <w:r w:rsidR="00BA499F" w:rsidRPr="00BA499F">
              <w:rPr>
                <w:webHidden/>
              </w:rPr>
              <w:instrText xml:space="preserve"> PAGEREF _Toc235548034 \h </w:instrText>
            </w:r>
            <w:r w:rsidR="00BA499F" w:rsidRPr="00BA499F">
              <w:rPr>
                <w:webHidden/>
              </w:rPr>
            </w:r>
            <w:r w:rsidR="00BA499F" w:rsidRPr="00BA499F">
              <w:rPr>
                <w:webHidden/>
              </w:rPr>
              <w:fldChar w:fldCharType="separate"/>
            </w:r>
            <w:r w:rsidR="00BA499F" w:rsidRPr="00BA499F">
              <w:rPr>
                <w:webHidden/>
              </w:rPr>
              <w:t>14</w:t>
            </w:r>
            <w:r w:rsidR="00BA499F" w:rsidRPr="00BA499F">
              <w:rPr>
                <w:webHidden/>
              </w:rPr>
              <w:fldChar w:fldCharType="end"/>
            </w:r>
          </w:hyperlink>
        </w:p>
        <w:p w14:paraId="3527BBF2" w14:textId="23607095"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5" w:history="1">
            <w:r w:rsidR="00BA499F" w:rsidRPr="00BA499F">
              <w:rPr>
                <w:rStyle w:val="Hyperlink"/>
                <w:rFonts w:ascii="Times New Roman" w:hAnsi="Times New Roman" w:cs="Times New Roman"/>
                <w:noProof/>
                <w:sz w:val="24"/>
                <w:szCs w:val="24"/>
              </w:rPr>
              <w:t>Description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_Toc235548035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14</w:t>
            </w:r>
            <w:r w:rsidR="00BA499F" w:rsidRPr="00BA499F">
              <w:rPr>
                <w:rFonts w:ascii="Times New Roman" w:hAnsi="Times New Roman" w:cs="Times New Roman"/>
                <w:noProof/>
                <w:webHidden/>
                <w:sz w:val="24"/>
                <w:szCs w:val="24"/>
              </w:rPr>
              <w:fldChar w:fldCharType="end"/>
            </w:r>
          </w:hyperlink>
        </w:p>
        <w:p w14:paraId="50620077" w14:textId="34F8F3D7"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6" w:history="1">
            <w:r w:rsidR="00BA499F" w:rsidRPr="00BA499F">
              <w:rPr>
                <w:rStyle w:val="Hyperlink"/>
                <w:rFonts w:ascii="Times New Roman" w:hAnsi="Times New Roman" w:cs="Times New Roman"/>
                <w:noProof/>
                <w:sz w:val="24"/>
                <w:szCs w:val="24"/>
              </w:rPr>
              <w:t>Feeling</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_Toc235548036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14</w:t>
            </w:r>
            <w:r w:rsidR="00BA499F" w:rsidRPr="00BA499F">
              <w:rPr>
                <w:rFonts w:ascii="Times New Roman" w:hAnsi="Times New Roman" w:cs="Times New Roman"/>
                <w:noProof/>
                <w:webHidden/>
                <w:sz w:val="24"/>
                <w:szCs w:val="24"/>
              </w:rPr>
              <w:fldChar w:fldCharType="end"/>
            </w:r>
          </w:hyperlink>
        </w:p>
        <w:p w14:paraId="5AB8AEFE" w14:textId="5B7847A3"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7" w:history="1">
            <w:r w:rsidR="00BA499F" w:rsidRPr="00BA499F">
              <w:rPr>
                <w:rStyle w:val="Hyperlink"/>
                <w:rFonts w:ascii="Times New Roman" w:hAnsi="Times New Roman" w:cs="Times New Roman"/>
                <w:noProof/>
                <w:sz w:val="24"/>
                <w:szCs w:val="24"/>
              </w:rPr>
              <w:t>Evaluation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_Toc235548037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15</w:t>
            </w:r>
            <w:r w:rsidR="00BA499F" w:rsidRPr="00BA499F">
              <w:rPr>
                <w:rFonts w:ascii="Times New Roman" w:hAnsi="Times New Roman" w:cs="Times New Roman"/>
                <w:noProof/>
                <w:webHidden/>
                <w:sz w:val="24"/>
                <w:szCs w:val="24"/>
              </w:rPr>
              <w:fldChar w:fldCharType="end"/>
            </w:r>
          </w:hyperlink>
        </w:p>
        <w:p w14:paraId="7A1E3756" w14:textId="174371A8"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8" w:history="1">
            <w:r w:rsidR="00BA499F" w:rsidRPr="00BA499F">
              <w:rPr>
                <w:rStyle w:val="Hyperlink"/>
                <w:rFonts w:ascii="Times New Roman" w:hAnsi="Times New Roman" w:cs="Times New Roman"/>
                <w:noProof/>
                <w:sz w:val="24"/>
                <w:szCs w:val="24"/>
              </w:rPr>
              <w:t>Analysis</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_Toc235548038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15</w:t>
            </w:r>
            <w:r w:rsidR="00BA499F" w:rsidRPr="00BA499F">
              <w:rPr>
                <w:rFonts w:ascii="Times New Roman" w:hAnsi="Times New Roman" w:cs="Times New Roman"/>
                <w:noProof/>
                <w:webHidden/>
                <w:sz w:val="24"/>
                <w:szCs w:val="24"/>
              </w:rPr>
              <w:fldChar w:fldCharType="end"/>
            </w:r>
          </w:hyperlink>
        </w:p>
        <w:p w14:paraId="743DE21D" w14:textId="76DF0ABD"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39" w:history="1">
            <w:r w:rsidR="00BA499F" w:rsidRPr="00BA499F">
              <w:rPr>
                <w:rStyle w:val="Hyperlink"/>
                <w:rFonts w:ascii="Times New Roman" w:hAnsi="Times New Roman" w:cs="Times New Roman"/>
                <w:noProof/>
                <w:sz w:val="24"/>
                <w:szCs w:val="24"/>
              </w:rPr>
              <w:t>Conclusion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_Toc235548039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16</w:t>
            </w:r>
            <w:r w:rsidR="00BA499F" w:rsidRPr="00BA499F">
              <w:rPr>
                <w:rFonts w:ascii="Times New Roman" w:hAnsi="Times New Roman" w:cs="Times New Roman"/>
                <w:noProof/>
                <w:webHidden/>
                <w:sz w:val="24"/>
                <w:szCs w:val="24"/>
              </w:rPr>
              <w:fldChar w:fldCharType="end"/>
            </w:r>
          </w:hyperlink>
        </w:p>
        <w:p w14:paraId="051866C1" w14:textId="0D9639CC" w:rsidR="00BA499F" w:rsidRPr="00BA499F" w:rsidRDefault="000A756E" w:rsidP="00BA499F">
          <w:pPr>
            <w:pStyle w:val="TOC2"/>
            <w:tabs>
              <w:tab w:val="right" w:leader="dot" w:pos="9016"/>
            </w:tabs>
            <w:spacing w:line="360" w:lineRule="auto"/>
            <w:jc w:val="both"/>
            <w:rPr>
              <w:rFonts w:ascii="Times New Roman" w:hAnsi="Times New Roman" w:cs="Times New Roman"/>
              <w:noProof/>
              <w:sz w:val="24"/>
              <w:szCs w:val="24"/>
            </w:rPr>
          </w:pPr>
          <w:hyperlink w:anchor="_Toc235548040" w:history="1">
            <w:r w:rsidR="00BA499F" w:rsidRPr="00BA499F">
              <w:rPr>
                <w:rStyle w:val="Hyperlink"/>
                <w:rFonts w:ascii="Times New Roman" w:hAnsi="Times New Roman" w:cs="Times New Roman"/>
                <w:noProof/>
                <w:sz w:val="24"/>
                <w:szCs w:val="24"/>
              </w:rPr>
              <w:t>Action Plan</w:t>
            </w:r>
            <w:r w:rsidR="00BA499F" w:rsidRPr="00BA499F">
              <w:rPr>
                <w:rFonts w:ascii="Times New Roman" w:hAnsi="Times New Roman" w:cs="Times New Roman"/>
                <w:noProof/>
                <w:webHidden/>
                <w:sz w:val="24"/>
                <w:szCs w:val="24"/>
              </w:rPr>
              <w:tab/>
            </w:r>
            <w:r w:rsidR="00BA499F" w:rsidRPr="00BA499F">
              <w:rPr>
                <w:rFonts w:ascii="Times New Roman" w:hAnsi="Times New Roman" w:cs="Times New Roman"/>
                <w:noProof/>
                <w:webHidden/>
                <w:sz w:val="24"/>
                <w:szCs w:val="24"/>
              </w:rPr>
              <w:fldChar w:fldCharType="begin"/>
            </w:r>
            <w:r w:rsidR="00BA499F" w:rsidRPr="00BA499F">
              <w:rPr>
                <w:rFonts w:ascii="Times New Roman" w:hAnsi="Times New Roman" w:cs="Times New Roman"/>
                <w:noProof/>
                <w:webHidden/>
                <w:sz w:val="24"/>
                <w:szCs w:val="24"/>
              </w:rPr>
              <w:instrText xml:space="preserve"> PAGEREF _Toc235548040 \h </w:instrText>
            </w:r>
            <w:r w:rsidR="00BA499F" w:rsidRPr="00BA499F">
              <w:rPr>
                <w:rFonts w:ascii="Times New Roman" w:hAnsi="Times New Roman" w:cs="Times New Roman"/>
                <w:noProof/>
                <w:webHidden/>
                <w:sz w:val="24"/>
                <w:szCs w:val="24"/>
              </w:rPr>
            </w:r>
            <w:r w:rsidR="00BA499F" w:rsidRPr="00BA499F">
              <w:rPr>
                <w:rFonts w:ascii="Times New Roman" w:hAnsi="Times New Roman" w:cs="Times New Roman"/>
                <w:noProof/>
                <w:webHidden/>
                <w:sz w:val="24"/>
                <w:szCs w:val="24"/>
              </w:rPr>
              <w:fldChar w:fldCharType="separate"/>
            </w:r>
            <w:r w:rsidR="00BA499F" w:rsidRPr="00BA499F">
              <w:rPr>
                <w:rFonts w:ascii="Times New Roman" w:hAnsi="Times New Roman" w:cs="Times New Roman"/>
                <w:noProof/>
                <w:webHidden/>
                <w:sz w:val="24"/>
                <w:szCs w:val="24"/>
              </w:rPr>
              <w:t>16</w:t>
            </w:r>
            <w:r w:rsidR="00BA499F" w:rsidRPr="00BA499F">
              <w:rPr>
                <w:rFonts w:ascii="Times New Roman" w:hAnsi="Times New Roman" w:cs="Times New Roman"/>
                <w:noProof/>
                <w:webHidden/>
                <w:sz w:val="24"/>
                <w:szCs w:val="24"/>
              </w:rPr>
              <w:fldChar w:fldCharType="end"/>
            </w:r>
          </w:hyperlink>
        </w:p>
        <w:p w14:paraId="142AA31A" w14:textId="03379A9A" w:rsidR="00BA499F" w:rsidRPr="00BA499F" w:rsidRDefault="000A756E" w:rsidP="00BA499F">
          <w:pPr>
            <w:pStyle w:val="TOC1"/>
          </w:pPr>
          <w:hyperlink w:anchor="_Toc235548041" w:history="1">
            <w:r w:rsidR="00BA499F" w:rsidRPr="00BA499F">
              <w:rPr>
                <w:rStyle w:val="Hyperlink"/>
              </w:rPr>
              <w:t>References:</w:t>
            </w:r>
            <w:r w:rsidR="00BA499F" w:rsidRPr="00BA499F">
              <w:rPr>
                <w:webHidden/>
              </w:rPr>
              <w:tab/>
            </w:r>
            <w:r w:rsidR="00BA499F" w:rsidRPr="00BA499F">
              <w:rPr>
                <w:webHidden/>
              </w:rPr>
              <w:fldChar w:fldCharType="begin"/>
            </w:r>
            <w:r w:rsidR="00BA499F" w:rsidRPr="00BA499F">
              <w:rPr>
                <w:webHidden/>
              </w:rPr>
              <w:instrText xml:space="preserve"> PAGEREF _Toc235548041 \h </w:instrText>
            </w:r>
            <w:r w:rsidR="00BA499F" w:rsidRPr="00BA499F">
              <w:rPr>
                <w:webHidden/>
              </w:rPr>
            </w:r>
            <w:r w:rsidR="00BA499F" w:rsidRPr="00BA499F">
              <w:rPr>
                <w:webHidden/>
              </w:rPr>
              <w:fldChar w:fldCharType="separate"/>
            </w:r>
            <w:r w:rsidR="00BA499F" w:rsidRPr="00BA499F">
              <w:rPr>
                <w:webHidden/>
              </w:rPr>
              <w:t>18</w:t>
            </w:r>
            <w:r w:rsidR="00BA499F" w:rsidRPr="00BA499F">
              <w:rPr>
                <w:webHidden/>
              </w:rPr>
              <w:fldChar w:fldCharType="end"/>
            </w:r>
          </w:hyperlink>
        </w:p>
        <w:p w14:paraId="69A8ABB8" w14:textId="0732CA95" w:rsidR="00BA499F" w:rsidRDefault="00BA499F" w:rsidP="00BA499F">
          <w:pPr>
            <w:spacing w:line="360" w:lineRule="auto"/>
            <w:jc w:val="both"/>
          </w:pPr>
          <w:r w:rsidRPr="00BA499F">
            <w:rPr>
              <w:rFonts w:ascii="Times New Roman" w:hAnsi="Times New Roman" w:cs="Times New Roman"/>
              <w:b/>
              <w:bCs/>
              <w:noProof/>
              <w:sz w:val="24"/>
              <w:szCs w:val="24"/>
            </w:rPr>
            <w:fldChar w:fldCharType="end"/>
          </w:r>
        </w:p>
      </w:sdtContent>
    </w:sdt>
    <w:p w14:paraId="71FCEDA1" w14:textId="294CCC15" w:rsidR="00BA499F" w:rsidRDefault="00BA499F">
      <w:pPr>
        <w:rPr>
          <w:rFonts w:ascii="Times New Roman" w:eastAsiaTheme="majorEastAsia" w:hAnsi="Times New Roman" w:cstheme="majorBidi"/>
          <w:b/>
          <w:sz w:val="28"/>
          <w:szCs w:val="40"/>
        </w:rPr>
      </w:pPr>
    </w:p>
    <w:p w14:paraId="1945C3C9" w14:textId="77777777" w:rsidR="00BA499F" w:rsidRDefault="00BA499F">
      <w:pPr>
        <w:rPr>
          <w:rFonts w:ascii="Times New Roman" w:eastAsiaTheme="majorEastAsia" w:hAnsi="Times New Roman" w:cstheme="majorBidi"/>
          <w:b/>
          <w:sz w:val="28"/>
          <w:szCs w:val="40"/>
        </w:rPr>
      </w:pPr>
      <w:bookmarkStart w:id="0" w:name="_Toc235548013"/>
      <w:r>
        <w:br w:type="page"/>
      </w:r>
    </w:p>
    <w:p w14:paraId="49D85FE8" w14:textId="70521D95" w:rsidR="00BF1073" w:rsidRPr="00BF1073" w:rsidRDefault="00BF1073" w:rsidP="00BA499F">
      <w:pPr>
        <w:pStyle w:val="Heading1"/>
      </w:pPr>
      <w:r w:rsidRPr="00BF1073">
        <w:lastRenderedPageBreak/>
        <w:t>Section 1:</w:t>
      </w:r>
      <w:bookmarkEnd w:id="0"/>
      <w:r w:rsidRPr="00BF1073">
        <w:t xml:space="preserve"> </w:t>
      </w:r>
    </w:p>
    <w:p w14:paraId="0CE421DF" w14:textId="77777777" w:rsidR="00BF1073" w:rsidRPr="00BF1073" w:rsidRDefault="00BF1073" w:rsidP="00BA499F">
      <w:pPr>
        <w:pStyle w:val="Heading2"/>
      </w:pPr>
      <w:bookmarkStart w:id="1" w:name="_Toc235548014"/>
      <w:r w:rsidRPr="00BF1073">
        <w:t>1. Introduction</w:t>
      </w:r>
      <w:bookmarkEnd w:id="1"/>
      <w:r w:rsidRPr="00BF1073">
        <w:t xml:space="preserve"> </w:t>
      </w:r>
    </w:p>
    <w:p w14:paraId="26F432A4" w14:textId="4438D447" w:rsid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If you</w:t>
      </w:r>
      <w:r w:rsidR="00BA499F">
        <w:rPr>
          <w:rFonts w:ascii="Times New Roman" w:hAnsi="Times New Roman" w:cs="Times New Roman"/>
          <w:sz w:val="24"/>
          <w:szCs w:val="24"/>
        </w:rPr>
        <w:t xml:space="preserve"> a</w:t>
      </w:r>
      <w:r w:rsidRPr="00BF1073">
        <w:rPr>
          <w:rFonts w:ascii="Times New Roman" w:hAnsi="Times New Roman" w:cs="Times New Roman"/>
          <w:sz w:val="24"/>
          <w:szCs w:val="24"/>
        </w:rPr>
        <w:t>re in the market for a hair accessory that's sure to last you a lifetime, then Chanel is definitely the name to go for. It is known for its quality products, very high quality history and very high prices. The brand is known for their exclusivity, elegance and timeless style. Chanel is an enterprise engaged in the sale of items like clothes, fragrances, purses and cosmetics. They're effective at connecting with the emotion of the customers with the appropriate stories and brand history (Sun, 2022; Wu, 2023; Tao, 2023). Chanel's country of origin is France. It really is where the brand began, and where they created their brand. Japan is an important export market for luxury products. Purchasing Power is high and Japanese are brand and quality conscious. Hence, the Hong (2022) and Yan (2025) are a promising market for Chanel.</w:t>
      </w:r>
    </w:p>
    <w:p w14:paraId="22E4B86D" w14:textId="0AD9C665" w:rsidR="00BA499F" w:rsidRDefault="00BA499F" w:rsidP="00BA499F">
      <w:pPr>
        <w:spacing w:line="360" w:lineRule="auto"/>
        <w:jc w:val="center"/>
        <w:rPr>
          <w:rFonts w:ascii="Times New Roman" w:hAnsi="Times New Roman" w:cs="Times New Roman"/>
          <w:sz w:val="24"/>
          <w:szCs w:val="24"/>
        </w:rPr>
      </w:pPr>
      <w:r>
        <w:rPr>
          <w:noProof/>
        </w:rPr>
        <w:drawing>
          <wp:inline distT="0" distB="0" distL="0" distR="0" wp14:anchorId="70F72E26" wp14:editId="63EC4F24">
            <wp:extent cx="4419600" cy="2831169"/>
            <wp:effectExtent l="0" t="0" r="0" b="7620"/>
            <wp:docPr id="570654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22306" cy="2832902"/>
                    </a:xfrm>
                    <a:prstGeom prst="rect">
                      <a:avLst/>
                    </a:prstGeom>
                    <a:noFill/>
                    <a:ln>
                      <a:noFill/>
                    </a:ln>
                  </pic:spPr>
                </pic:pic>
              </a:graphicData>
            </a:graphic>
          </wp:inline>
        </w:drawing>
      </w:r>
    </w:p>
    <w:p w14:paraId="3CB596E3" w14:textId="2CD28158" w:rsidR="00BA499F" w:rsidRDefault="00BA499F" w:rsidP="00BA499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1: Chanel </w:t>
      </w:r>
    </w:p>
    <w:p w14:paraId="2ABAA207" w14:textId="0C2100BE" w:rsidR="00BA499F" w:rsidRPr="00BA499F" w:rsidRDefault="00BA499F" w:rsidP="00BA499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BF1073">
        <w:rPr>
          <w:rFonts w:ascii="Times New Roman" w:hAnsi="Times New Roman" w:cs="Times New Roman"/>
          <w:sz w:val="24"/>
          <w:szCs w:val="24"/>
        </w:rPr>
        <w:t>Sun, 2022</w:t>
      </w:r>
      <w:r>
        <w:rPr>
          <w:rFonts w:ascii="Times New Roman" w:hAnsi="Times New Roman" w:cs="Times New Roman"/>
          <w:sz w:val="24"/>
          <w:szCs w:val="24"/>
        </w:rPr>
        <w:t>)</w:t>
      </w:r>
    </w:p>
    <w:p w14:paraId="01479420" w14:textId="77777777" w:rsidR="00BF1073" w:rsidRP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 xml:space="preserve">Luxury brands have a great significance in international marketing context. Brands' image must be synonymous with luxury in all countries but theirs must be adapted to the local culture too. This isn't plain sailing as people have different values according to different countries and their buying behaviour changes. Also, digital marketing has become popular for the luxury fashion market, particularly the young audience generation, (Tam &amp; Lung 2024; Dobre et al, 2021). This report is not just aimed in reviewing the difference and similarities but also examine at the market strategies applied to the brand Chanel in both French and Japanese. PESTEL and </w:t>
      </w:r>
      <w:r w:rsidRPr="00BF1073">
        <w:rPr>
          <w:rFonts w:ascii="Times New Roman" w:hAnsi="Times New Roman" w:cs="Times New Roman"/>
          <w:sz w:val="24"/>
          <w:szCs w:val="24"/>
        </w:rPr>
        <w:lastRenderedPageBreak/>
        <w:t>Hofstede theory will be used by the author in the report to research the macro environment and discuss the cultural differences. It will also make a comparison of segmentation, targeting and positioning and marketing mix strategies. Factors relating to marketing strategies for Japan will also be considered as well as any ethical issues in the report. Finally, suggestions for possible improvements in the future will be given. This report is an important one to showcase not only in representative cultural differences a global luxury brand will encounter, but also how this brand maintains a strong brand image. To also give an understanding of cross country marketing strategies.</w:t>
      </w:r>
    </w:p>
    <w:p w14:paraId="320A3B3C" w14:textId="77777777" w:rsidR="00BF1073" w:rsidRPr="00BF1073" w:rsidRDefault="00BF1073" w:rsidP="00BA499F">
      <w:pPr>
        <w:pStyle w:val="Heading2"/>
      </w:pPr>
      <w:bookmarkStart w:id="2" w:name="_Toc235548015"/>
      <w:r w:rsidRPr="00BF1073">
        <w:t>2. Comparative Market Analysis</w:t>
      </w:r>
      <w:bookmarkEnd w:id="2"/>
      <w:r w:rsidRPr="00BF1073">
        <w:t xml:space="preserve"> </w:t>
      </w:r>
    </w:p>
    <w:p w14:paraId="4D8F3BB2" w14:textId="3B2A0A4F" w:rsidR="00BF1073" w:rsidRPr="00BF1073" w:rsidRDefault="00BF1073" w:rsidP="00BA499F">
      <w:pPr>
        <w:pStyle w:val="Heading3"/>
      </w:pPr>
      <w:bookmarkStart w:id="3" w:name="_Toc235548016"/>
      <w:r w:rsidRPr="00BF1073">
        <w:t>2.1 PESTLE Analysis</w:t>
      </w:r>
      <w:bookmarkEnd w:id="3"/>
    </w:p>
    <w:tbl>
      <w:tblPr>
        <w:tblStyle w:val="TableGrid"/>
        <w:tblW w:w="9776" w:type="dxa"/>
        <w:tblLook w:val="04A0" w:firstRow="1" w:lastRow="0" w:firstColumn="1" w:lastColumn="0" w:noHBand="0" w:noVBand="1"/>
      </w:tblPr>
      <w:tblGrid>
        <w:gridCol w:w="1759"/>
        <w:gridCol w:w="2184"/>
        <w:gridCol w:w="2160"/>
        <w:gridCol w:w="3673"/>
      </w:tblGrid>
      <w:tr w:rsidR="00BA499F" w:rsidRPr="00BA499F" w14:paraId="3560896C" w14:textId="77777777" w:rsidTr="00BA499F">
        <w:tc>
          <w:tcPr>
            <w:tcW w:w="0" w:type="auto"/>
            <w:hideMark/>
          </w:tcPr>
          <w:p w14:paraId="183B1A36" w14:textId="77777777" w:rsidR="00BA499F" w:rsidRPr="00BA499F" w:rsidRDefault="00BA499F" w:rsidP="00BA499F">
            <w:pPr>
              <w:spacing w:after="160" w:line="360" w:lineRule="auto"/>
              <w:jc w:val="center"/>
              <w:rPr>
                <w:rFonts w:ascii="Times New Roman" w:hAnsi="Times New Roman" w:cs="Times New Roman"/>
                <w:b/>
                <w:bCs/>
                <w:sz w:val="24"/>
                <w:szCs w:val="24"/>
              </w:rPr>
            </w:pPr>
            <w:r w:rsidRPr="00BA499F">
              <w:rPr>
                <w:rFonts w:ascii="Times New Roman" w:hAnsi="Times New Roman" w:cs="Times New Roman"/>
                <w:b/>
                <w:bCs/>
                <w:sz w:val="24"/>
                <w:szCs w:val="24"/>
              </w:rPr>
              <w:t>Factor</w:t>
            </w:r>
          </w:p>
        </w:tc>
        <w:tc>
          <w:tcPr>
            <w:tcW w:w="0" w:type="auto"/>
            <w:hideMark/>
          </w:tcPr>
          <w:p w14:paraId="2E693BBF" w14:textId="77777777" w:rsidR="00BA499F" w:rsidRPr="00BA499F" w:rsidRDefault="00BA499F" w:rsidP="00BA499F">
            <w:pPr>
              <w:spacing w:after="160" w:line="360" w:lineRule="auto"/>
              <w:jc w:val="center"/>
              <w:rPr>
                <w:rFonts w:ascii="Times New Roman" w:hAnsi="Times New Roman" w:cs="Times New Roman"/>
                <w:b/>
                <w:bCs/>
                <w:sz w:val="24"/>
                <w:szCs w:val="24"/>
              </w:rPr>
            </w:pPr>
            <w:r w:rsidRPr="00BA499F">
              <w:rPr>
                <w:rFonts w:ascii="Times New Roman" w:hAnsi="Times New Roman" w:cs="Times New Roman"/>
                <w:b/>
                <w:bCs/>
                <w:sz w:val="24"/>
                <w:szCs w:val="24"/>
              </w:rPr>
              <w:t>France</w:t>
            </w:r>
          </w:p>
        </w:tc>
        <w:tc>
          <w:tcPr>
            <w:tcW w:w="0" w:type="auto"/>
            <w:hideMark/>
          </w:tcPr>
          <w:p w14:paraId="1625D5B9" w14:textId="77777777" w:rsidR="00BA499F" w:rsidRPr="00BA499F" w:rsidRDefault="00BA499F" w:rsidP="00BA499F">
            <w:pPr>
              <w:spacing w:after="160" w:line="360" w:lineRule="auto"/>
              <w:jc w:val="center"/>
              <w:rPr>
                <w:rFonts w:ascii="Times New Roman" w:hAnsi="Times New Roman" w:cs="Times New Roman"/>
                <w:b/>
                <w:bCs/>
                <w:sz w:val="24"/>
                <w:szCs w:val="24"/>
              </w:rPr>
            </w:pPr>
            <w:r w:rsidRPr="00BA499F">
              <w:rPr>
                <w:rFonts w:ascii="Times New Roman" w:hAnsi="Times New Roman" w:cs="Times New Roman"/>
                <w:b/>
                <w:bCs/>
                <w:sz w:val="24"/>
                <w:szCs w:val="24"/>
              </w:rPr>
              <w:t>Japan</w:t>
            </w:r>
          </w:p>
        </w:tc>
        <w:tc>
          <w:tcPr>
            <w:tcW w:w="3673" w:type="dxa"/>
            <w:hideMark/>
          </w:tcPr>
          <w:p w14:paraId="4484CAB0" w14:textId="77777777" w:rsidR="00BA499F" w:rsidRPr="00BA499F" w:rsidRDefault="00BA499F" w:rsidP="00BA499F">
            <w:pPr>
              <w:spacing w:after="160" w:line="360" w:lineRule="auto"/>
              <w:jc w:val="center"/>
              <w:rPr>
                <w:rFonts w:ascii="Times New Roman" w:hAnsi="Times New Roman" w:cs="Times New Roman"/>
                <w:b/>
                <w:bCs/>
                <w:sz w:val="24"/>
                <w:szCs w:val="24"/>
              </w:rPr>
            </w:pPr>
            <w:r w:rsidRPr="00BA499F">
              <w:rPr>
                <w:rFonts w:ascii="Times New Roman" w:hAnsi="Times New Roman" w:cs="Times New Roman"/>
                <w:b/>
                <w:bCs/>
                <w:sz w:val="24"/>
                <w:szCs w:val="24"/>
              </w:rPr>
              <w:t>Critical Comparison for Chanel</w:t>
            </w:r>
          </w:p>
        </w:tc>
      </w:tr>
      <w:tr w:rsidR="00BA499F" w:rsidRPr="00BA499F" w14:paraId="5896484E" w14:textId="77777777" w:rsidTr="00BA499F">
        <w:tc>
          <w:tcPr>
            <w:tcW w:w="0" w:type="auto"/>
            <w:hideMark/>
          </w:tcPr>
          <w:p w14:paraId="5384B2A6"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t>Political</w:t>
            </w:r>
          </w:p>
        </w:tc>
        <w:tc>
          <w:tcPr>
            <w:tcW w:w="0" w:type="auto"/>
            <w:hideMark/>
          </w:tcPr>
          <w:p w14:paraId="24C66FE9"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Stable government, strong EU support for luxury brands</w:t>
            </w:r>
          </w:p>
        </w:tc>
        <w:tc>
          <w:tcPr>
            <w:tcW w:w="0" w:type="auto"/>
            <w:hideMark/>
          </w:tcPr>
          <w:p w14:paraId="6BBFFCCF"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Stable government, but stricter business and import rules</w:t>
            </w:r>
          </w:p>
        </w:tc>
        <w:tc>
          <w:tcPr>
            <w:tcW w:w="3673" w:type="dxa"/>
            <w:hideMark/>
          </w:tcPr>
          <w:p w14:paraId="3F526FC2"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Both are stable, but Japan needs more careful planning due to stricter rules (Chau &amp; </w:t>
            </w:r>
            <w:proofErr w:type="spellStart"/>
            <w:r w:rsidRPr="00BA499F">
              <w:rPr>
                <w:rFonts w:ascii="Times New Roman" w:hAnsi="Times New Roman" w:cs="Times New Roman"/>
                <w:sz w:val="24"/>
                <w:szCs w:val="24"/>
              </w:rPr>
              <w:t>Rangaraju</w:t>
            </w:r>
            <w:proofErr w:type="spellEnd"/>
            <w:r w:rsidRPr="00BA499F">
              <w:rPr>
                <w:rFonts w:ascii="Times New Roman" w:hAnsi="Times New Roman" w:cs="Times New Roman"/>
                <w:sz w:val="24"/>
                <w:szCs w:val="24"/>
              </w:rPr>
              <w:t>, 2024)</w:t>
            </w:r>
          </w:p>
        </w:tc>
      </w:tr>
      <w:tr w:rsidR="00BA499F" w:rsidRPr="00BA499F" w14:paraId="40F16BD7" w14:textId="77777777" w:rsidTr="00BA499F">
        <w:tc>
          <w:tcPr>
            <w:tcW w:w="0" w:type="auto"/>
            <w:hideMark/>
          </w:tcPr>
          <w:p w14:paraId="1860C895"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t>Economic</w:t>
            </w:r>
          </w:p>
        </w:tc>
        <w:tc>
          <w:tcPr>
            <w:tcW w:w="0" w:type="auto"/>
            <w:hideMark/>
          </w:tcPr>
          <w:p w14:paraId="53FBB35A"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Mature luxury market, slower growth</w:t>
            </w:r>
          </w:p>
        </w:tc>
        <w:tc>
          <w:tcPr>
            <w:tcW w:w="0" w:type="auto"/>
            <w:hideMark/>
          </w:tcPr>
          <w:p w14:paraId="7A1C5883"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Very high purchasing power, strong luxury demand</w:t>
            </w:r>
          </w:p>
        </w:tc>
        <w:tc>
          <w:tcPr>
            <w:tcW w:w="3673" w:type="dxa"/>
            <w:hideMark/>
          </w:tcPr>
          <w:p w14:paraId="2C7C8B1C"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Japan gives more growth chances, France gives brand stability (Hong, 2022)</w:t>
            </w:r>
          </w:p>
        </w:tc>
      </w:tr>
      <w:tr w:rsidR="00BA499F" w:rsidRPr="00BA499F" w14:paraId="77ED21B3" w14:textId="77777777" w:rsidTr="00BA499F">
        <w:tc>
          <w:tcPr>
            <w:tcW w:w="0" w:type="auto"/>
            <w:hideMark/>
          </w:tcPr>
          <w:p w14:paraId="08C2F991"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t>Social</w:t>
            </w:r>
          </w:p>
        </w:tc>
        <w:tc>
          <w:tcPr>
            <w:tcW w:w="0" w:type="auto"/>
            <w:hideMark/>
          </w:tcPr>
          <w:p w14:paraId="3AECD6B7"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People love fashion, creativity, and style</w:t>
            </w:r>
          </w:p>
        </w:tc>
        <w:tc>
          <w:tcPr>
            <w:tcW w:w="0" w:type="auto"/>
            <w:hideMark/>
          </w:tcPr>
          <w:p w14:paraId="2AF5F64F"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People value quality, perfection, and brand status</w:t>
            </w:r>
          </w:p>
        </w:tc>
        <w:tc>
          <w:tcPr>
            <w:tcW w:w="3673" w:type="dxa"/>
            <w:hideMark/>
          </w:tcPr>
          <w:p w14:paraId="38F707A5"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France buys for style, Japan buys for status and trust (Liu, 2023)</w:t>
            </w:r>
          </w:p>
        </w:tc>
      </w:tr>
      <w:tr w:rsidR="00BA499F" w:rsidRPr="00BA499F" w14:paraId="454CD5B7" w14:textId="77777777" w:rsidTr="00BA499F">
        <w:tc>
          <w:tcPr>
            <w:tcW w:w="0" w:type="auto"/>
            <w:hideMark/>
          </w:tcPr>
          <w:p w14:paraId="5F32CB48"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t>Technological</w:t>
            </w:r>
          </w:p>
        </w:tc>
        <w:tc>
          <w:tcPr>
            <w:tcW w:w="0" w:type="auto"/>
            <w:hideMark/>
          </w:tcPr>
          <w:p w14:paraId="3AAD81B7"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Strong online luxury marketing</w:t>
            </w:r>
          </w:p>
        </w:tc>
        <w:tc>
          <w:tcPr>
            <w:tcW w:w="0" w:type="auto"/>
            <w:hideMark/>
          </w:tcPr>
          <w:p w14:paraId="2D562D49"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Very advanced retail technology and service systems</w:t>
            </w:r>
          </w:p>
        </w:tc>
        <w:tc>
          <w:tcPr>
            <w:tcW w:w="3673" w:type="dxa"/>
            <w:hideMark/>
          </w:tcPr>
          <w:p w14:paraId="5E142142"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Japan offers better in-store experience through technology (Tam &amp; Lung, 2024)</w:t>
            </w:r>
          </w:p>
        </w:tc>
      </w:tr>
      <w:tr w:rsidR="00BA499F" w:rsidRPr="00BA499F" w14:paraId="710C4367" w14:textId="77777777" w:rsidTr="00BA499F">
        <w:tc>
          <w:tcPr>
            <w:tcW w:w="0" w:type="auto"/>
            <w:hideMark/>
          </w:tcPr>
          <w:p w14:paraId="2FAFA72C"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t>Environmental</w:t>
            </w:r>
          </w:p>
        </w:tc>
        <w:tc>
          <w:tcPr>
            <w:tcW w:w="0" w:type="auto"/>
            <w:hideMark/>
          </w:tcPr>
          <w:p w14:paraId="00AD06B9"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Focus on sustainability and eco-friendly production</w:t>
            </w:r>
          </w:p>
        </w:tc>
        <w:tc>
          <w:tcPr>
            <w:tcW w:w="0" w:type="auto"/>
            <w:hideMark/>
          </w:tcPr>
          <w:p w14:paraId="08E7A27B"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Strong awareness of clean and responsible consumption</w:t>
            </w:r>
          </w:p>
        </w:tc>
        <w:tc>
          <w:tcPr>
            <w:tcW w:w="3673" w:type="dxa"/>
            <w:hideMark/>
          </w:tcPr>
          <w:p w14:paraId="3950EFCC"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Chanel must improve sustainability in both markets (</w:t>
            </w:r>
            <w:proofErr w:type="spellStart"/>
            <w:r w:rsidRPr="00BA499F">
              <w:rPr>
                <w:rFonts w:ascii="Times New Roman" w:hAnsi="Times New Roman" w:cs="Times New Roman"/>
                <w:sz w:val="24"/>
                <w:szCs w:val="24"/>
              </w:rPr>
              <w:t>Alhindawi</w:t>
            </w:r>
            <w:proofErr w:type="spellEnd"/>
            <w:r w:rsidRPr="00BA499F">
              <w:rPr>
                <w:rFonts w:ascii="Times New Roman" w:hAnsi="Times New Roman" w:cs="Times New Roman"/>
                <w:sz w:val="24"/>
                <w:szCs w:val="24"/>
              </w:rPr>
              <w:t xml:space="preserve"> et al., 2025)</w:t>
            </w:r>
          </w:p>
        </w:tc>
      </w:tr>
      <w:tr w:rsidR="00BA499F" w:rsidRPr="00BA499F" w14:paraId="4574F259" w14:textId="77777777" w:rsidTr="00BA499F">
        <w:tc>
          <w:tcPr>
            <w:tcW w:w="0" w:type="auto"/>
            <w:hideMark/>
          </w:tcPr>
          <w:p w14:paraId="7E82CA4A" w14:textId="77777777" w:rsidR="00BA499F" w:rsidRPr="00BA499F" w:rsidRDefault="00BA499F" w:rsidP="00BA499F">
            <w:pPr>
              <w:spacing w:after="160" w:line="360" w:lineRule="auto"/>
              <w:jc w:val="center"/>
              <w:rPr>
                <w:rFonts w:ascii="Times New Roman" w:hAnsi="Times New Roman" w:cs="Times New Roman"/>
                <w:sz w:val="24"/>
                <w:szCs w:val="24"/>
              </w:rPr>
            </w:pPr>
            <w:r w:rsidRPr="00BA499F">
              <w:rPr>
                <w:rFonts w:ascii="Times New Roman" w:hAnsi="Times New Roman" w:cs="Times New Roman"/>
                <w:b/>
                <w:bCs/>
                <w:sz w:val="24"/>
                <w:szCs w:val="24"/>
              </w:rPr>
              <w:lastRenderedPageBreak/>
              <w:t>Legal</w:t>
            </w:r>
          </w:p>
        </w:tc>
        <w:tc>
          <w:tcPr>
            <w:tcW w:w="0" w:type="auto"/>
            <w:hideMark/>
          </w:tcPr>
          <w:p w14:paraId="7A976D18"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Strong IP and brand protection laws</w:t>
            </w:r>
          </w:p>
        </w:tc>
        <w:tc>
          <w:tcPr>
            <w:tcW w:w="0" w:type="auto"/>
            <w:hideMark/>
          </w:tcPr>
          <w:p w14:paraId="1E41276F"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Very strict laws on trademarks and product safety</w:t>
            </w:r>
          </w:p>
        </w:tc>
        <w:tc>
          <w:tcPr>
            <w:tcW w:w="3673" w:type="dxa"/>
            <w:hideMark/>
          </w:tcPr>
          <w:p w14:paraId="44928E96" w14:textId="77777777" w:rsidR="00BA499F" w:rsidRPr="00BA499F" w:rsidRDefault="00BA499F" w:rsidP="00BA499F">
            <w:pPr>
              <w:spacing w:after="160"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Both protect Chanel’s brand value strongly (Jankowska &amp; </w:t>
            </w:r>
            <w:proofErr w:type="spellStart"/>
            <w:r w:rsidRPr="00BA499F">
              <w:rPr>
                <w:rFonts w:ascii="Times New Roman" w:hAnsi="Times New Roman" w:cs="Times New Roman"/>
                <w:sz w:val="24"/>
                <w:szCs w:val="24"/>
              </w:rPr>
              <w:t>Sorokowska</w:t>
            </w:r>
            <w:proofErr w:type="spellEnd"/>
            <w:r w:rsidRPr="00BA499F">
              <w:rPr>
                <w:rFonts w:ascii="Times New Roman" w:hAnsi="Times New Roman" w:cs="Times New Roman"/>
                <w:sz w:val="24"/>
                <w:szCs w:val="24"/>
              </w:rPr>
              <w:t>, 2023)</w:t>
            </w:r>
          </w:p>
        </w:tc>
      </w:tr>
    </w:tbl>
    <w:p w14:paraId="0AF20B46" w14:textId="77777777" w:rsidR="00BF1073" w:rsidRPr="00BF1073" w:rsidRDefault="00BF1073" w:rsidP="00BF1073">
      <w:pPr>
        <w:spacing w:line="360" w:lineRule="auto"/>
        <w:jc w:val="both"/>
        <w:rPr>
          <w:rFonts w:ascii="Times New Roman" w:hAnsi="Times New Roman" w:cs="Times New Roman"/>
          <w:sz w:val="24"/>
          <w:szCs w:val="24"/>
        </w:rPr>
      </w:pPr>
    </w:p>
    <w:p w14:paraId="02A731EF" w14:textId="435219EF" w:rsidR="00BF1073" w:rsidRP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 xml:space="preserve">PESTEL will provide us with some insight on the external factors that affect Chanel. Both France and Japan are excellent markets, since they are both stable countries politically. This is one factor that helps to keep the company, Chanel to run with a lesser risk. However, things are tougher in Japan and Chanel must tread lightly. This results in a higher cost and effort (Chau &amp; </w:t>
      </w:r>
      <w:proofErr w:type="spellStart"/>
      <w:r w:rsidRPr="00BF1073">
        <w:rPr>
          <w:rFonts w:ascii="Times New Roman" w:hAnsi="Times New Roman" w:cs="Times New Roman"/>
          <w:sz w:val="24"/>
          <w:szCs w:val="24"/>
        </w:rPr>
        <w:t>Rangaraju</w:t>
      </w:r>
      <w:proofErr w:type="spellEnd"/>
      <w:r w:rsidRPr="00BF1073">
        <w:rPr>
          <w:rFonts w:ascii="Times New Roman" w:hAnsi="Times New Roman" w:cs="Times New Roman"/>
          <w:sz w:val="24"/>
          <w:szCs w:val="24"/>
        </w:rPr>
        <w:t xml:space="preserve">, 2024). France is an economically established country. Gradual, but consistent </w:t>
      </w:r>
      <w:r w:rsidR="00BA499F" w:rsidRPr="00BF1073">
        <w:rPr>
          <w:rFonts w:ascii="Times New Roman" w:hAnsi="Times New Roman" w:cs="Times New Roman"/>
          <w:sz w:val="24"/>
          <w:szCs w:val="24"/>
        </w:rPr>
        <w:t>development</w:t>
      </w:r>
      <w:r w:rsidRPr="00BF1073">
        <w:rPr>
          <w:rFonts w:ascii="Times New Roman" w:hAnsi="Times New Roman" w:cs="Times New Roman"/>
          <w:sz w:val="24"/>
          <w:szCs w:val="24"/>
        </w:rPr>
        <w:t>. There is a proven base in the country and it's "Chanel. But, the demand for luxury goods is high and the Japanese are exceedingly prosperous. The studies have revealed that Japan has been among the best luxury markets in the world (Hong, 2022). Hence, more growth is projected in the future in Japan.</w:t>
      </w:r>
    </w:p>
    <w:p w14:paraId="63334576" w14:textId="77777777" w:rsidR="00BF1073" w:rsidRP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There are very large social factor variations. French luxury is an expression of fashion &amp; self-expression. However in Japan it was an average and used as a requirement of society. Additionally, the brand trust of the famous brand is higher among the Japanese consumers (Liu, 2023). Chanel will need to build up its brand presence in Japan. The other one thing which should be considered is technology. Japanese retail organizations and customer service are extremely up-to-date. This will enable Chanel to provide a better shopping experience. France is also regarded as one of the countries that are key players in the digital marketing, in particular luxury brand's online image (Tam &amp; Lung, 2024). Chanel's use of both online and off-line strategies is quite interesting, and here's what they have created.</w:t>
      </w:r>
    </w:p>
    <w:p w14:paraId="672DA8A5" w14:textId="40FC9D15" w:rsid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Environmental factors are increasingly playing an important part. It's all about sustainability these days. In luxury fashion, where waste is a key concern, the companies, such as Chanel, need to cut down waste and enhance their supply chain processes (</w:t>
      </w:r>
      <w:proofErr w:type="spellStart"/>
      <w:r w:rsidRPr="00BF1073">
        <w:rPr>
          <w:rFonts w:ascii="Times New Roman" w:hAnsi="Times New Roman" w:cs="Times New Roman"/>
          <w:sz w:val="24"/>
          <w:szCs w:val="24"/>
        </w:rPr>
        <w:t>Alhindawi</w:t>
      </w:r>
      <w:proofErr w:type="spellEnd"/>
      <w:r w:rsidRPr="00BF1073">
        <w:rPr>
          <w:rFonts w:ascii="Times New Roman" w:hAnsi="Times New Roman" w:cs="Times New Roman"/>
          <w:sz w:val="24"/>
          <w:szCs w:val="24"/>
        </w:rPr>
        <w:t xml:space="preserve"> et al., 2025; </w:t>
      </w:r>
      <w:proofErr w:type="spellStart"/>
      <w:r w:rsidRPr="00BF1073">
        <w:rPr>
          <w:rFonts w:ascii="Times New Roman" w:hAnsi="Times New Roman" w:cs="Times New Roman"/>
          <w:sz w:val="24"/>
          <w:szCs w:val="24"/>
        </w:rPr>
        <w:t>Kelleci</w:t>
      </w:r>
      <w:proofErr w:type="spellEnd"/>
      <w:r w:rsidRPr="00BF1073">
        <w:rPr>
          <w:rFonts w:ascii="Times New Roman" w:hAnsi="Times New Roman" w:cs="Times New Roman"/>
          <w:sz w:val="24"/>
          <w:szCs w:val="24"/>
        </w:rPr>
        <w:t>, 2022). However, if Chanel does not improve, then there's a possibility that it will lose consumers. In both countries, strong legal backing. The rights of Chanel are reserved, in terms of the brand, design and products.</w:t>
      </w:r>
    </w:p>
    <w:p w14:paraId="26DEB6CA" w14:textId="3FB9CBE0" w:rsidR="00BF1073" w:rsidRPr="00BF1073" w:rsidRDefault="00BF1073" w:rsidP="00BF1073">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 xml:space="preserve">Given the luxury brands' commitment to originality and uniqueness (Jankowska &amp; </w:t>
      </w:r>
      <w:proofErr w:type="spellStart"/>
      <w:r w:rsidRPr="00BF1073">
        <w:rPr>
          <w:rFonts w:ascii="Times New Roman" w:hAnsi="Times New Roman" w:cs="Times New Roman"/>
          <w:sz w:val="24"/>
          <w:szCs w:val="24"/>
        </w:rPr>
        <w:t>Sorokowska</w:t>
      </w:r>
      <w:proofErr w:type="spellEnd"/>
      <w:r w:rsidRPr="00BF1073">
        <w:rPr>
          <w:rFonts w:ascii="Times New Roman" w:hAnsi="Times New Roman" w:cs="Times New Roman"/>
          <w:sz w:val="24"/>
          <w:szCs w:val="24"/>
        </w:rPr>
        <w:t>, 2023; Pozzo, 2020), the same principles that are applicable to other goods apply to smartphones as well.</w:t>
      </w:r>
      <w:r w:rsidR="00BA499F">
        <w:rPr>
          <w:rFonts w:ascii="Times New Roman" w:hAnsi="Times New Roman" w:cs="Times New Roman"/>
          <w:sz w:val="24"/>
          <w:szCs w:val="24"/>
        </w:rPr>
        <w:t xml:space="preserve"> </w:t>
      </w:r>
      <w:r w:rsidRPr="00BF1073">
        <w:rPr>
          <w:rFonts w:ascii="Times New Roman" w:hAnsi="Times New Roman" w:cs="Times New Roman"/>
          <w:sz w:val="24"/>
          <w:szCs w:val="24"/>
        </w:rPr>
        <w:t xml:space="preserve">Similarly, to other products, the rules of originality and uniqueness </w:t>
      </w:r>
      <w:r w:rsidRPr="00BF1073">
        <w:rPr>
          <w:rFonts w:ascii="Times New Roman" w:hAnsi="Times New Roman" w:cs="Times New Roman"/>
          <w:sz w:val="24"/>
          <w:szCs w:val="24"/>
        </w:rPr>
        <w:lastRenderedPageBreak/>
        <w:t xml:space="preserve">found in luxury brands apply to smartphones as well (Jankowska &amp; </w:t>
      </w:r>
      <w:proofErr w:type="spellStart"/>
      <w:r w:rsidRPr="00BF1073">
        <w:rPr>
          <w:rFonts w:ascii="Times New Roman" w:hAnsi="Times New Roman" w:cs="Times New Roman"/>
          <w:sz w:val="24"/>
          <w:szCs w:val="24"/>
        </w:rPr>
        <w:t>Sorokowska</w:t>
      </w:r>
      <w:proofErr w:type="spellEnd"/>
      <w:r w:rsidRPr="00BF1073">
        <w:rPr>
          <w:rFonts w:ascii="Times New Roman" w:hAnsi="Times New Roman" w:cs="Times New Roman"/>
          <w:sz w:val="24"/>
          <w:szCs w:val="24"/>
        </w:rPr>
        <w:t>, 2023; Pozzo, 2020).</w:t>
      </w:r>
    </w:p>
    <w:p w14:paraId="49172E03" w14:textId="77777777" w:rsidR="00BF1073" w:rsidRPr="00BF1073" w:rsidRDefault="00BF1073" w:rsidP="00BA499F">
      <w:pPr>
        <w:pStyle w:val="Heading3"/>
      </w:pPr>
      <w:bookmarkStart w:id="4" w:name="_Toc235548017"/>
      <w:r w:rsidRPr="00BF1073">
        <w:t>2.2 Hofstede Cultural Comparison</w:t>
      </w:r>
      <w:bookmarkEnd w:id="4"/>
    </w:p>
    <w:p w14:paraId="7A6FB8C3" w14:textId="67005F56" w:rsidR="00897A8D" w:rsidRDefault="00BF1073" w:rsidP="00897A8D">
      <w:pPr>
        <w:spacing w:line="360" w:lineRule="auto"/>
        <w:jc w:val="both"/>
        <w:rPr>
          <w:rFonts w:ascii="Times New Roman" w:hAnsi="Times New Roman" w:cs="Times New Roman"/>
          <w:sz w:val="24"/>
          <w:szCs w:val="24"/>
        </w:rPr>
      </w:pPr>
      <w:r w:rsidRPr="00BF1073">
        <w:rPr>
          <w:rFonts w:ascii="Times New Roman" w:hAnsi="Times New Roman" w:cs="Times New Roman"/>
          <w:sz w:val="24"/>
          <w:szCs w:val="24"/>
        </w:rPr>
        <w:t xml:space="preserve">That's where Hofstede theory would be beneficial to us in comprehending the difference of culture among countries. Consumerism is a matter of values and </w:t>
      </w:r>
      <w:r w:rsidR="00BA499F" w:rsidRPr="00BF1073">
        <w:rPr>
          <w:rFonts w:ascii="Times New Roman" w:hAnsi="Times New Roman" w:cs="Times New Roman"/>
          <w:sz w:val="24"/>
          <w:szCs w:val="24"/>
        </w:rPr>
        <w:t>mindsets</w:t>
      </w:r>
      <w:r w:rsidR="00BA499F">
        <w:rPr>
          <w:rFonts w:ascii="Times New Roman" w:hAnsi="Times New Roman" w:cs="Times New Roman"/>
          <w:sz w:val="24"/>
          <w:szCs w:val="24"/>
        </w:rPr>
        <w:t xml:space="preserve">; </w:t>
      </w:r>
      <w:r w:rsidRPr="00BF1073">
        <w:rPr>
          <w:rFonts w:ascii="Times New Roman" w:hAnsi="Times New Roman" w:cs="Times New Roman"/>
          <w:sz w:val="24"/>
          <w:szCs w:val="24"/>
        </w:rPr>
        <w:t>culture is a major factor in this for Chanel. There is higher power distance in Japan as opposed to France.</w:t>
      </w:r>
      <w:r w:rsidR="00BA499F">
        <w:rPr>
          <w:rFonts w:ascii="Times New Roman" w:hAnsi="Times New Roman" w:cs="Times New Roman"/>
          <w:sz w:val="24"/>
          <w:szCs w:val="24"/>
        </w:rPr>
        <w:t xml:space="preserve"> </w:t>
      </w:r>
      <w:proofErr w:type="spellStart"/>
      <w:r w:rsidR="00897A8D" w:rsidRPr="00897A8D">
        <w:rPr>
          <w:rFonts w:ascii="Times New Roman" w:hAnsi="Times New Roman" w:cs="Times New Roman"/>
          <w:sz w:val="24"/>
          <w:szCs w:val="24"/>
        </w:rPr>
        <w:t>s</w:t>
      </w:r>
      <w:proofErr w:type="spellEnd"/>
      <w:r w:rsidR="00897A8D" w:rsidRPr="00897A8D">
        <w:rPr>
          <w:rFonts w:ascii="Times New Roman" w:hAnsi="Times New Roman" w:cs="Times New Roman"/>
          <w:sz w:val="24"/>
          <w:szCs w:val="24"/>
        </w:rPr>
        <w:t xml:space="preserve"> a result of this, people in Japan are more inclined to respect hierarchy and quality brand names. This is advantageous to Chanel as it is a high-end brand. Within France, there is a much lesser sense of inequality and dependence, and people use luxury not only to declare assert their status, but to assert themselves as well. (Liu, 2023). </w:t>
      </w:r>
    </w:p>
    <w:p w14:paraId="7A23E98C" w14:textId="6D75DFFE" w:rsidR="00BA499F" w:rsidRDefault="00BA499F" w:rsidP="00BA499F">
      <w:pPr>
        <w:spacing w:line="360" w:lineRule="auto"/>
        <w:jc w:val="center"/>
        <w:rPr>
          <w:rFonts w:ascii="Times New Roman" w:hAnsi="Times New Roman" w:cs="Times New Roman"/>
          <w:sz w:val="24"/>
          <w:szCs w:val="24"/>
        </w:rPr>
      </w:pPr>
      <w:r>
        <w:rPr>
          <w:noProof/>
        </w:rPr>
        <w:drawing>
          <wp:inline distT="0" distB="0" distL="0" distR="0" wp14:anchorId="4DD36670" wp14:editId="0FE58F5C">
            <wp:extent cx="5057775" cy="2604536"/>
            <wp:effectExtent l="0" t="0" r="0" b="5715"/>
            <wp:docPr id="761229572" name="Picture 2" descr="Launching new Hofstede culture comparison tool - Geert Hofst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Launching new Hofstede culture comparison tool - Geert Hofsted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5161" cy="2608340"/>
                    </a:xfrm>
                    <a:prstGeom prst="rect">
                      <a:avLst/>
                    </a:prstGeom>
                    <a:noFill/>
                    <a:ln>
                      <a:noFill/>
                    </a:ln>
                  </pic:spPr>
                </pic:pic>
              </a:graphicData>
            </a:graphic>
          </wp:inline>
        </w:drawing>
      </w:r>
    </w:p>
    <w:p w14:paraId="07183279" w14:textId="1DF0E10B" w:rsidR="00BA499F" w:rsidRDefault="00BA499F" w:rsidP="00BA499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2: </w:t>
      </w:r>
      <w:r w:rsidR="00936E60">
        <w:rPr>
          <w:rFonts w:ascii="Times New Roman" w:hAnsi="Times New Roman" w:cs="Times New Roman"/>
          <w:b/>
          <w:bCs/>
          <w:sz w:val="24"/>
          <w:szCs w:val="24"/>
        </w:rPr>
        <w:t xml:space="preserve">Hofstede Cultural among nations </w:t>
      </w:r>
    </w:p>
    <w:p w14:paraId="4BBCC41B" w14:textId="1B532765" w:rsidR="00936E60" w:rsidRPr="00936E60" w:rsidRDefault="00936E60" w:rsidP="00BA499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897A8D">
        <w:rPr>
          <w:rFonts w:ascii="Times New Roman" w:hAnsi="Times New Roman" w:cs="Times New Roman"/>
          <w:sz w:val="24"/>
          <w:szCs w:val="24"/>
        </w:rPr>
        <w:t>Liu, 2023</w:t>
      </w:r>
      <w:r>
        <w:rPr>
          <w:rFonts w:ascii="Times New Roman" w:hAnsi="Times New Roman" w:cs="Times New Roman"/>
          <w:sz w:val="24"/>
          <w:szCs w:val="24"/>
        </w:rPr>
        <w:t>)</w:t>
      </w:r>
    </w:p>
    <w:p w14:paraId="2B101790"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Secondly, the concept of individualism is higher in France but lower in Japan. These purchase Chanel as it reflects their fashion. So, in Japan, people are more concerned with society and the opinions of others. They purchase Chanel because it is a reputable brand that they know and respect. It reveals that Chanel has a different connotation in both countries (Yan, 2025). Third, the level of uncertainty avoidance is quite high in Japan. It implies that Japanese avoid a risk situation. They like to purchase from trusted brands. Chanel is going over a long history, and a popular image, so it becomes a safe choice. In France, their attitude towards trying out new styles is more positive and they buy accordingly (Liu, 2023).</w:t>
      </w:r>
    </w:p>
    <w:p w14:paraId="2364B992" w14:textId="63F65093"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lastRenderedPageBreak/>
        <w:t xml:space="preserve">Fourthly, masculinity is greater in Japan. This implies that success and achievement are of significant importance. The use of luxury brands is a way of people to identify success. Chanel items are regarded as emblems of success in Japan. But the French emphasis on fashion is not only one of status: It's really a one of art and creativity (Sun, 2022). Fifthly, there is deep long-term orientation in Japan. Long-Term Customer Relationships with Brands. This results in high customer retention rate. Customers keep coming back, which is Chanel benefitting from. In France, customers are more likely to change brands in accordance with trends (Yang, 2023). </w:t>
      </w:r>
    </w:p>
    <w:p w14:paraId="0BBBCB30" w14:textId="3484B01B" w:rsidR="00897A8D" w:rsidRDefault="00897A8D" w:rsidP="00BA499F">
      <w:pPr>
        <w:pStyle w:val="Heading2"/>
      </w:pPr>
      <w:bookmarkStart w:id="5" w:name="_Toc235548018"/>
      <w:r w:rsidRPr="00897A8D">
        <w:t>3. STP Strategy Comparison</w:t>
      </w:r>
      <w:bookmarkEnd w:id="5"/>
      <w:r w:rsidRPr="00897A8D">
        <w:t xml:space="preserve"> </w:t>
      </w:r>
    </w:p>
    <w:p w14:paraId="06C3AEE7" w14:textId="1A1E62DC" w:rsidR="00936E60" w:rsidRDefault="00936E60" w:rsidP="00936E60">
      <w:pPr>
        <w:jc w:val="center"/>
        <w:rPr>
          <w:lang w:val="en" w:eastAsia="en-IN"/>
        </w:rPr>
      </w:pPr>
      <w:r>
        <w:rPr>
          <w:noProof/>
          <w:lang w:val="en" w:eastAsia="en-IN"/>
        </w:rPr>
        <w:drawing>
          <wp:inline distT="0" distB="0" distL="0" distR="0" wp14:anchorId="1AC34121" wp14:editId="43D9FF8C">
            <wp:extent cx="5486400" cy="3200400"/>
            <wp:effectExtent l="57150" t="57150" r="57150" b="57150"/>
            <wp:docPr id="139062250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60ACC0A" w14:textId="4B3B285C" w:rsidR="00936E60" w:rsidRPr="00936E60" w:rsidRDefault="00936E60" w:rsidP="00936E60">
      <w:pPr>
        <w:spacing w:line="360" w:lineRule="auto"/>
        <w:jc w:val="center"/>
        <w:rPr>
          <w:rFonts w:ascii="Times New Roman" w:hAnsi="Times New Roman" w:cs="Times New Roman"/>
          <w:b/>
          <w:bCs/>
          <w:sz w:val="24"/>
          <w:szCs w:val="24"/>
          <w:lang w:val="en" w:eastAsia="en-IN"/>
        </w:rPr>
      </w:pPr>
      <w:r w:rsidRPr="00936E60">
        <w:rPr>
          <w:rFonts w:ascii="Times New Roman" w:hAnsi="Times New Roman" w:cs="Times New Roman"/>
          <w:b/>
          <w:bCs/>
          <w:sz w:val="24"/>
          <w:szCs w:val="24"/>
          <w:lang w:val="en" w:eastAsia="en-IN"/>
        </w:rPr>
        <w:t xml:space="preserve">Figure 3: STP Strategy </w:t>
      </w:r>
    </w:p>
    <w:p w14:paraId="7E8BB406" w14:textId="21DFEB1E" w:rsidR="00936E60" w:rsidRPr="00936E60" w:rsidRDefault="00936E60" w:rsidP="00936E60">
      <w:pPr>
        <w:spacing w:line="360" w:lineRule="auto"/>
        <w:jc w:val="center"/>
        <w:rPr>
          <w:rFonts w:ascii="Times New Roman" w:hAnsi="Times New Roman" w:cs="Times New Roman"/>
          <w:sz w:val="24"/>
          <w:szCs w:val="24"/>
          <w:lang w:val="en" w:eastAsia="en-IN"/>
        </w:rPr>
      </w:pPr>
      <w:r w:rsidRPr="00936E60">
        <w:rPr>
          <w:rFonts w:ascii="Times New Roman" w:hAnsi="Times New Roman" w:cs="Times New Roman"/>
          <w:sz w:val="24"/>
          <w:szCs w:val="24"/>
          <w:lang w:val="en" w:eastAsia="en-IN"/>
        </w:rPr>
        <w:t xml:space="preserve">(Source: </w:t>
      </w:r>
      <w:r w:rsidRPr="00936E60">
        <w:rPr>
          <w:rFonts w:ascii="Times New Roman" w:hAnsi="Times New Roman" w:cs="Times New Roman"/>
          <w:sz w:val="24"/>
          <w:szCs w:val="24"/>
        </w:rPr>
        <w:t>Yang, 2023</w:t>
      </w:r>
      <w:r w:rsidRPr="00936E60">
        <w:rPr>
          <w:rFonts w:ascii="Times New Roman" w:hAnsi="Times New Roman" w:cs="Times New Roman"/>
          <w:sz w:val="24"/>
          <w:szCs w:val="24"/>
          <w:lang w:val="en" w:eastAsia="en-IN"/>
        </w:rPr>
        <w:t>)</w:t>
      </w:r>
    </w:p>
    <w:p w14:paraId="3E6E9F91" w14:textId="77777777" w:rsidR="00897A8D" w:rsidRPr="00897A8D" w:rsidRDefault="00897A8D" w:rsidP="00BA499F">
      <w:pPr>
        <w:pStyle w:val="Heading3"/>
      </w:pPr>
      <w:bookmarkStart w:id="6" w:name="_Toc235548019"/>
      <w:r w:rsidRPr="00897A8D">
        <w:t>3.1 Segmentation</w:t>
      </w:r>
      <w:bookmarkEnd w:id="6"/>
    </w:p>
    <w:p w14:paraId="452F266D"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 xml:space="preserve">Segmentation is dividing the market into different groups of customers. Chanel primarily segments their market using demographic, psychographic and behavioural segmentation. The first is demographic segmentation, which deals with income, age and social class. Both France and Japan are considered the medium high-end market, with Chanel addressing high income consumers. Such customers will be able to finance high cost products. The luxury brands are primarily targeting wealthy consumers since they yield a high profit ( Yang, 2023). Secondly, with psychographic segmentation, consideration is given to the lifestyles, values and </w:t>
      </w:r>
      <w:r w:rsidRPr="00897A8D">
        <w:rPr>
          <w:rFonts w:ascii="Times New Roman" w:hAnsi="Times New Roman" w:cs="Times New Roman"/>
          <w:sz w:val="24"/>
          <w:szCs w:val="24"/>
        </w:rPr>
        <w:lastRenderedPageBreak/>
        <w:t>personalities. French consumers are trend setting and innovative. They enjoy putting their style into their clothing. To them, Chanel is a representation of art, elegance and personal identity. Japanese people are more perfectionist and detail oriented than customers. Brand quality, heritage and trust are important. They desire products to have social status and honour (Liu, 2023; Yan, 2025). Third, behavioural segmentation is based on the buying behaviour. In France, clients make the purchase of Chanel products more frequent as soon as they are associated to their lifestyle. Luxury is more commonplace in daily life. However in Japan, sometimes the customers purchase luxury products for special objectives such as the demonstration of achievement or social standing. There is also a high degree of brand loyalty and repeat purchases by Japanese consumers (Xu, 2024).</w:t>
      </w:r>
    </w:p>
    <w:p w14:paraId="679E2093" w14:textId="77777777" w:rsidR="00897A8D" w:rsidRPr="00897A8D" w:rsidRDefault="00897A8D" w:rsidP="00BA499F">
      <w:pPr>
        <w:pStyle w:val="Heading3"/>
      </w:pPr>
      <w:bookmarkStart w:id="7" w:name="_Toc235548020"/>
      <w:r w:rsidRPr="00897A8D">
        <w:t>3.2 Targeting</w:t>
      </w:r>
      <w:bookmarkEnd w:id="7"/>
    </w:p>
    <w:p w14:paraId="378688B2"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You select the group of customers that the company is aiming for: that is, targeting. Chanel applies selective targeting strategy; it only targets a small number of very valuable customers. Chanel appeals to a larger group of those who consider themselves to be from a higher price budget in France. This means rich locals as well as international tourists who come to Paris. Many tourists are making purchases of Chanel products in Paris, which is considered as a fashion capital. France is then a global market and local market for Chanel (Sun, 2022). In Japan, Chanel goes about targeting in a more direct manner. It primarily focuses on loyal customers who have higher income, and who appreciate long-term relationship with brands. Japanese users like to purchase products under the assuredness of a brand, and they are loyal for many times. That is, Chanel prioritizes maintaining their existing clientele rather than gaining new customers. ( Yang, 2023). Most importantly, targeting in the Japanese market is based on a relational approach and targeting in the French market is based on an experience approach. Defines the targeting of Chanel changes according to cultural behaviour. Moreover, studies have revealed that younger generations (Gen Z and Millennials) are increasingly playing an important role in luxury sectors. Social media and digital marketing (Dobre et al., 2021; Tam &amp; Lung, 2024) are among the factors that affect these customers. Chanel is gradually moving into the younger demographic, but will have to weigh that with the prestige of its “luxury brand”.</w:t>
      </w:r>
    </w:p>
    <w:p w14:paraId="454A99AB" w14:textId="77777777" w:rsidR="00897A8D" w:rsidRPr="00897A8D" w:rsidRDefault="00897A8D" w:rsidP="00BA499F">
      <w:pPr>
        <w:pStyle w:val="Heading3"/>
      </w:pPr>
      <w:bookmarkStart w:id="8" w:name="_Toc235548021"/>
      <w:r w:rsidRPr="00897A8D">
        <w:t>3.3 Positioning</w:t>
      </w:r>
      <w:bookmarkEnd w:id="8"/>
    </w:p>
    <w:p w14:paraId="050528DB"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 xml:space="preserve">Positioning is the appearance of a brand in customers' minds. Overall, Chanel is a great global brand that brands luxury, timeless and elegant. The interpretation of this positioning varies </w:t>
      </w:r>
      <w:r w:rsidRPr="00897A8D">
        <w:rPr>
          <w:rFonts w:ascii="Times New Roman" w:hAnsi="Times New Roman" w:cs="Times New Roman"/>
          <w:sz w:val="24"/>
          <w:szCs w:val="24"/>
        </w:rPr>
        <w:lastRenderedPageBreak/>
        <w:t>slightly from country to country, however. Chanel takes pride in French heritage and fashion history, particularly in France. This symbolizes the romance, art and creativity. In France, the presence of Chanel in the country is a part of the customer's culture and identity. The brand is strongly associated with France's traditional style in fashion (Wass, 2023). In Japan, Chanel wears the badge of high-jack Western luxury. It is the symbol of success, prestige and social recognition. Chanel has established its confidence and credibility among Japanese consumers as an international brand. The value of the brand in foreign countries becomes more valuable in Japan (Yan, 2025). Chanel's strategy is “global consistency with local adaptation” which is critical. Maintaining the same basic image of luxury and exclusivity, it alters the emotional implication, depending on the culture (Xie, 2023).</w:t>
      </w:r>
    </w:p>
    <w:p w14:paraId="0C2EC911" w14:textId="6164D3EC" w:rsidR="00897A8D" w:rsidRDefault="00897A8D" w:rsidP="00BA499F">
      <w:pPr>
        <w:pStyle w:val="Heading2"/>
      </w:pPr>
      <w:bookmarkStart w:id="9" w:name="_Toc235548022"/>
      <w:r w:rsidRPr="00897A8D">
        <w:t>4. Marketing Mix (7Ps) Comparative Analysis</w:t>
      </w:r>
      <w:bookmarkEnd w:id="9"/>
      <w:r w:rsidRPr="00897A8D">
        <w:t xml:space="preserve"> </w:t>
      </w:r>
    </w:p>
    <w:p w14:paraId="54182FA9" w14:textId="4BA2F13E" w:rsidR="00936E60" w:rsidRDefault="00936E60" w:rsidP="00936E60">
      <w:pPr>
        <w:jc w:val="center"/>
        <w:rPr>
          <w:lang w:val="en" w:eastAsia="en-IN"/>
        </w:rPr>
      </w:pPr>
      <w:r>
        <w:rPr>
          <w:noProof/>
        </w:rPr>
        <w:drawing>
          <wp:inline distT="0" distB="0" distL="0" distR="0" wp14:anchorId="5C63BA35" wp14:editId="34435675">
            <wp:extent cx="3267075" cy="2631067"/>
            <wp:effectExtent l="0" t="0" r="0" b="0"/>
            <wp:docPr id="2083192455" name="Picture 4"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The 7 Ps of Marketing Mix | SkillsYouNeed"/>
                    <pic:cNvPicPr>
                      <a:picLocks noChangeAspect="1" noChangeArrowheads="1"/>
                    </pic:cNvPicPr>
                  </pic:nvPicPr>
                  <pic:blipFill rotWithShape="1">
                    <a:blip r:embed="rId14">
                      <a:extLst>
                        <a:ext uri="{28A0092B-C50C-407E-A947-70E740481C1C}">
                          <a14:useLocalDpi xmlns:a14="http://schemas.microsoft.com/office/drawing/2010/main" val="0"/>
                        </a:ext>
                      </a:extLst>
                    </a:blip>
                    <a:srcRect b="3912"/>
                    <a:stretch>
                      <a:fillRect/>
                    </a:stretch>
                  </pic:blipFill>
                  <pic:spPr bwMode="auto">
                    <a:xfrm>
                      <a:off x="0" y="0"/>
                      <a:ext cx="3271289" cy="2634460"/>
                    </a:xfrm>
                    <a:prstGeom prst="rect">
                      <a:avLst/>
                    </a:prstGeom>
                    <a:noFill/>
                    <a:ln>
                      <a:noFill/>
                    </a:ln>
                    <a:extLst>
                      <a:ext uri="{53640926-AAD7-44D8-BBD7-CCE9431645EC}">
                        <a14:shadowObscured xmlns:a14="http://schemas.microsoft.com/office/drawing/2010/main"/>
                      </a:ext>
                    </a:extLst>
                  </pic:spPr>
                </pic:pic>
              </a:graphicData>
            </a:graphic>
          </wp:inline>
        </w:drawing>
      </w:r>
    </w:p>
    <w:p w14:paraId="5F31D6FA" w14:textId="5650A606" w:rsidR="00936E60" w:rsidRPr="00936E60" w:rsidRDefault="00936E60" w:rsidP="00936E60">
      <w:pPr>
        <w:spacing w:line="360" w:lineRule="auto"/>
        <w:jc w:val="center"/>
        <w:rPr>
          <w:rFonts w:ascii="Times New Roman" w:hAnsi="Times New Roman" w:cs="Times New Roman"/>
          <w:b/>
          <w:bCs/>
          <w:sz w:val="24"/>
          <w:szCs w:val="24"/>
          <w:lang w:val="en" w:eastAsia="en-IN"/>
        </w:rPr>
      </w:pPr>
      <w:r w:rsidRPr="00936E60">
        <w:rPr>
          <w:rFonts w:ascii="Times New Roman" w:hAnsi="Times New Roman" w:cs="Times New Roman"/>
          <w:b/>
          <w:bCs/>
          <w:sz w:val="24"/>
          <w:szCs w:val="24"/>
          <w:lang w:val="en" w:eastAsia="en-IN"/>
        </w:rPr>
        <w:t>Figure 4: Marketing Mix 7Ps</w:t>
      </w:r>
    </w:p>
    <w:p w14:paraId="256690BB" w14:textId="3A6B5271" w:rsidR="00936E60" w:rsidRPr="00936E60" w:rsidRDefault="00936E60" w:rsidP="00936E60">
      <w:pPr>
        <w:spacing w:line="360" w:lineRule="auto"/>
        <w:jc w:val="center"/>
        <w:rPr>
          <w:rFonts w:ascii="Times New Roman" w:hAnsi="Times New Roman" w:cs="Times New Roman"/>
          <w:sz w:val="24"/>
          <w:szCs w:val="24"/>
          <w:lang w:val="en" w:eastAsia="en-IN"/>
        </w:rPr>
      </w:pPr>
      <w:r w:rsidRPr="00936E60">
        <w:rPr>
          <w:rFonts w:ascii="Times New Roman" w:hAnsi="Times New Roman" w:cs="Times New Roman"/>
          <w:sz w:val="24"/>
          <w:szCs w:val="24"/>
          <w:lang w:val="en" w:eastAsia="en-IN"/>
        </w:rPr>
        <w:t xml:space="preserve">(Source: </w:t>
      </w:r>
      <w:r w:rsidRPr="00936E60">
        <w:rPr>
          <w:rFonts w:ascii="Times New Roman" w:hAnsi="Times New Roman" w:cs="Times New Roman"/>
          <w:sz w:val="24"/>
          <w:szCs w:val="24"/>
        </w:rPr>
        <w:t>Xie, 2023</w:t>
      </w:r>
      <w:r w:rsidRPr="00936E60">
        <w:rPr>
          <w:rFonts w:ascii="Times New Roman" w:hAnsi="Times New Roman" w:cs="Times New Roman"/>
          <w:sz w:val="24"/>
          <w:szCs w:val="24"/>
          <w:lang w:val="en" w:eastAsia="en-IN"/>
        </w:rPr>
        <w:t>)</w:t>
      </w:r>
    </w:p>
    <w:p w14:paraId="79E456A2" w14:textId="77777777" w:rsidR="00897A8D" w:rsidRPr="00897A8D" w:rsidRDefault="00897A8D" w:rsidP="00BA499F">
      <w:pPr>
        <w:pStyle w:val="Heading3"/>
      </w:pPr>
      <w:bookmarkStart w:id="10" w:name="_Toc235548023"/>
      <w:r w:rsidRPr="00897A8D">
        <w:t>4.1 Product</w:t>
      </w:r>
      <w:bookmarkEnd w:id="10"/>
    </w:p>
    <w:p w14:paraId="5967E6AE" w14:textId="7E48DB1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Product refers to the product that a company provides a customer. The products of Chanel include cosmetics, perfumes, handbags, etc., which are distributed at different levels of luxury: haute couture</w:t>
      </w:r>
      <w:r>
        <w:rPr>
          <w:rFonts w:ascii="Times New Roman" w:hAnsi="Times New Roman" w:cs="Times New Roman"/>
          <w:sz w:val="24"/>
          <w:szCs w:val="24"/>
        </w:rPr>
        <w:t>,</w:t>
      </w:r>
      <w:r w:rsidRPr="00897A8D">
        <w:rPr>
          <w:rFonts w:ascii="Times New Roman" w:hAnsi="Times New Roman" w:cs="Times New Roman"/>
          <w:sz w:val="24"/>
          <w:szCs w:val="24"/>
        </w:rPr>
        <w:t xml:space="preserve"> ready to wear fashion. Chanel's full product collection, including its high fashion collections is found in France. The original brand identity and creativity is reflected in France, the home market. In France fashion design and artistic expression are highly valued (Sun 2022). In Japan, Chanel also has similar products but there is more attention paid to quality, detail and perfection. Japanese demands are extremely high on product. It could be that Chanel does take </w:t>
      </w:r>
      <w:r w:rsidRPr="00897A8D">
        <w:rPr>
          <w:rFonts w:ascii="Times New Roman" w:hAnsi="Times New Roman" w:cs="Times New Roman"/>
          <w:sz w:val="24"/>
          <w:szCs w:val="24"/>
        </w:rPr>
        <w:lastRenderedPageBreak/>
        <w:t>into account the tastes of the various markets it serves, morphing designs, sizes and even colours. Japanese customers might, for instance, like smaller sizes and more subdued designs (Liu, 2023). Importantly, Chanel preserves global uniformity into the product designs, but changes finer points of the designs locally. It demonstrates a sense of both standardization and adaptation, crucial elements in international marketing (Yan, 2025).</w:t>
      </w:r>
    </w:p>
    <w:p w14:paraId="1F064888" w14:textId="77777777" w:rsidR="00897A8D" w:rsidRPr="00897A8D" w:rsidRDefault="00897A8D" w:rsidP="00BA499F">
      <w:pPr>
        <w:pStyle w:val="Heading3"/>
      </w:pPr>
      <w:bookmarkStart w:id="11" w:name="_Toc235548024"/>
      <w:r w:rsidRPr="00897A8D">
        <w:t>4.2 Price</w:t>
      </w:r>
      <w:bookmarkEnd w:id="11"/>
    </w:p>
    <w:p w14:paraId="1D4C6E57"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Price is the amount consumers must pay for the product. In France and Japan, Chanel adopts a high quality strategy with positioning oriented towards price. Expensive prices contribute to the sense of a luxury or an exclusive product. Higher prices are believed to equal higher quality / status (Xie, 2023). French customers are more accustomed to luxury prices, so the higher prices are taken for granted. It's even more expensive in Japan because of tax levied on import and the value of the brand. Particularly for Japanese customers abroad luxury brands appear more reputable and customers are willing to pay more (Hong, 2022). Importantly, price becomes more of an issue of value and status in Japan. This indicates that not culture is the only factor that affects pricing decision.</w:t>
      </w:r>
    </w:p>
    <w:p w14:paraId="221877FB" w14:textId="77777777" w:rsidR="00897A8D" w:rsidRPr="00897A8D" w:rsidRDefault="00897A8D" w:rsidP="00BA499F">
      <w:pPr>
        <w:pStyle w:val="Heading3"/>
      </w:pPr>
      <w:bookmarkStart w:id="12" w:name="_Toc235548025"/>
      <w:r w:rsidRPr="00897A8D">
        <w:t>4.3 Place</w:t>
      </w:r>
      <w:bookmarkEnd w:id="12"/>
    </w:p>
    <w:p w14:paraId="30B6EBBD" w14:textId="77777777" w:rsidR="00897A8D" w:rsidRPr="00897A8D" w:rsidRDefault="00897A8D" w:rsidP="00897A8D">
      <w:pPr>
        <w:spacing w:line="360" w:lineRule="auto"/>
        <w:jc w:val="both"/>
        <w:rPr>
          <w:rFonts w:ascii="Times New Roman" w:hAnsi="Times New Roman" w:cs="Times New Roman"/>
          <w:sz w:val="24"/>
          <w:szCs w:val="24"/>
        </w:rPr>
      </w:pPr>
      <w:r w:rsidRPr="00897A8D">
        <w:rPr>
          <w:rFonts w:ascii="Times New Roman" w:hAnsi="Times New Roman" w:cs="Times New Roman"/>
          <w:sz w:val="24"/>
          <w:szCs w:val="24"/>
        </w:rPr>
        <w:t>Place refers to the channel and method of distribution of products. Because lax distribution management could compromise Chanel's luxury brand image, the company utilizes exclusive distribution. Chanel operates over a dozen stores in France and Paris alone, it the showcase. In France, Chanel has stores in the major cities, including Paris, which stands out as a showcase. Both local and international customers are drawn to these stores, which promote brand history (Tao, 2023). Chanel stores in Japan are especially opened in luxury shops or department store in high quality districts. The marketing and business outlets are extremely organised and good, with regards to the Japanese. Careful selection of stores' sites not to clash with Chanel's image of high-quality product (Marber &amp; Wellen, 2007).</w:t>
      </w:r>
    </w:p>
    <w:p w14:paraId="6DD0E9CB" w14:textId="15F409A5" w:rsidR="00A6345B" w:rsidRDefault="00A6345B" w:rsidP="00BA499F">
      <w:pPr>
        <w:pStyle w:val="Heading3"/>
      </w:pPr>
      <w:bookmarkStart w:id="13" w:name="_Toc235548026"/>
      <w:r>
        <w:t>4.4 Promotion</w:t>
      </w:r>
      <w:bookmarkEnd w:id="13"/>
    </w:p>
    <w:p w14:paraId="5338CFFA"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 xml:space="preserve">Promotion refers to the way in which the company will communicate with the customers. Because Chanel strives to be exclusive, limited and selective promotion is used. In France, the promotion takes into account fashion shows, brand history, and storytelling. To celebrate its legacy and ties to the fashion world of Paris, Chanel developed a portfolio of photographer and designer androgynes to showcase this side of its heritage (Sun, 2022). In Japan the promotion </w:t>
      </w:r>
      <w:r w:rsidRPr="00A6345B">
        <w:rPr>
          <w:rFonts w:ascii="Times New Roman" w:hAnsi="Times New Roman" w:cs="Times New Roman"/>
          <w:sz w:val="24"/>
          <w:szCs w:val="24"/>
        </w:rPr>
        <w:lastRenderedPageBreak/>
        <w:t>is less obvious, more attuned to culture. Advertising is classy and straightforward. Customers in Japan like a soft communication, not a loud marketing. The visual beauty and Utopian storytelling is also used by Chanel ( Yang, 2023). The importance of digital marketing is rising both in country. Chanel uses social media and online to meet young consumers. Research indicates digital content and social media marketing (Dobre et al., 2021; Tam &amp; Lung, 2024) is impacting Millennials and Gen Z.</w:t>
      </w:r>
    </w:p>
    <w:p w14:paraId="055813F1" w14:textId="38DC12FB" w:rsidR="00897A8D" w:rsidRPr="00897A8D" w:rsidRDefault="00897A8D" w:rsidP="00BA499F">
      <w:pPr>
        <w:pStyle w:val="Heading3"/>
      </w:pPr>
      <w:bookmarkStart w:id="14" w:name="_Toc235548027"/>
      <w:r w:rsidRPr="00897A8D">
        <w:t>4.5 People</w:t>
      </w:r>
      <w:bookmarkEnd w:id="14"/>
    </w:p>
    <w:p w14:paraId="46E54217"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People includes anybody having to do with providing the service such as employees and customer service personnel. Luxury brands have a very value for people, as they help to create the customer experience. De Chanel's employees in France are highly trained and are more in the professional aspect and more knowledgeable in the brand. They provide personalised service to customers. Customer service is even more integral in Japan. In Japan there's a term “</w:t>
      </w:r>
      <w:proofErr w:type="spellStart"/>
      <w:r w:rsidRPr="00A6345B">
        <w:rPr>
          <w:rFonts w:ascii="Times New Roman" w:hAnsi="Times New Roman" w:cs="Times New Roman"/>
          <w:sz w:val="24"/>
          <w:szCs w:val="24"/>
        </w:rPr>
        <w:t>omotenashi</w:t>
      </w:r>
      <w:proofErr w:type="spellEnd"/>
      <w:r w:rsidRPr="00A6345B">
        <w:rPr>
          <w:rFonts w:ascii="Times New Roman" w:hAnsi="Times New Roman" w:cs="Times New Roman"/>
          <w:sz w:val="24"/>
          <w:szCs w:val="24"/>
        </w:rPr>
        <w:t>” which translates to deep respect, sincere care of the customer, target, product, or service. Liu (2023) says that staff is extremely polite, attentive and 'detailed'. The cultural expectation is also a key factor in determining service quality in Japan, and makes Japanese-oriented service quality higher than that of other markets. All staff at Chanel must be well trained to exhibit these high standards.</w:t>
      </w:r>
    </w:p>
    <w:p w14:paraId="5570ACEA" w14:textId="77777777" w:rsidR="00897A8D" w:rsidRPr="00897A8D" w:rsidRDefault="00897A8D" w:rsidP="00BA499F">
      <w:pPr>
        <w:pStyle w:val="Heading3"/>
      </w:pPr>
      <w:bookmarkStart w:id="15" w:name="_Toc235548028"/>
      <w:r w:rsidRPr="00897A8D">
        <w:t>4.6 Process</w:t>
      </w:r>
      <w:bookmarkEnd w:id="15"/>
    </w:p>
    <w:p w14:paraId="6C0BEA27"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Service Delivery involves the manner of providing service. Both countries have a highly controlled and personalised process by Chanel. Customers can be treated to a personal and exclusive shopping experience. It is a French process, that of luxury experience and storytelling. Convenience and fashion culture are appreciated by customers. Rather, it is more structured and precise in Japan. Each step is executed with careful considerations to avoid errors. Customers from Japan are expecting flawless and seamless service (Yang, 2023). Importantly, gaps in the processes reveal the impact of culture on service delivery. Japan strives for perfection; France strives for experience.</w:t>
      </w:r>
    </w:p>
    <w:p w14:paraId="7E0FC2AA" w14:textId="77777777" w:rsidR="00897A8D" w:rsidRPr="00897A8D" w:rsidRDefault="00897A8D" w:rsidP="00BA499F">
      <w:pPr>
        <w:pStyle w:val="Heading3"/>
      </w:pPr>
      <w:bookmarkStart w:id="16" w:name="_Toc235548029"/>
      <w:r w:rsidRPr="00897A8D">
        <w:t>4.7 Physical Evidence</w:t>
      </w:r>
      <w:bookmarkEnd w:id="16"/>
    </w:p>
    <w:p w14:paraId="17E35DC0" w14:textId="661B95D0"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 xml:space="preserve">Physical evidence refers to the physical setting in which service is provided such as store materials, design and visual identity. In France, Chanel stores house heritage, luxury and elegance of Paris. The design relates to the brand's heritage. Actually Japanese stores tend to </w:t>
      </w:r>
      <w:r w:rsidRPr="00A6345B">
        <w:rPr>
          <w:rFonts w:ascii="Times New Roman" w:hAnsi="Times New Roman" w:cs="Times New Roman"/>
          <w:sz w:val="24"/>
          <w:szCs w:val="24"/>
        </w:rPr>
        <w:lastRenderedPageBreak/>
        <w:t>be less cluttered, more orderly, and cleaner. Japanese design is both simple and perfect. The packaging is also very fine and with quality (Xu, 2024).</w:t>
      </w:r>
    </w:p>
    <w:p w14:paraId="0AEE05AB" w14:textId="74230173" w:rsidR="00897A8D" w:rsidRPr="00897A8D" w:rsidRDefault="00897A8D" w:rsidP="00BA499F">
      <w:pPr>
        <w:pStyle w:val="Heading2"/>
      </w:pPr>
      <w:bookmarkStart w:id="17" w:name="_Toc235548030"/>
      <w:r w:rsidRPr="00897A8D">
        <w:t>5. Market Entry Strategy</w:t>
      </w:r>
      <w:bookmarkEnd w:id="17"/>
      <w:r w:rsidRPr="00897A8D">
        <w:t xml:space="preserve"> </w:t>
      </w:r>
    </w:p>
    <w:p w14:paraId="4E8CE072"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Market entry strategy refers to the way how the business organization gets into the market of another country. Luxury firms, such as Chanel, have something to pay to their entry mode as it applied to the image of the brand, control and long run success. The stores Chanel entered into Japan are mainly direct investment and wholly owned subsidiaries, which means that the company does not rely on local partners to operate its stores; it owns and controls the stores outright (Marber &amp; Wellen, 2007; Jin et al., 2018). By utilizing this approach, Chanel can ensure a seamless consumer experience, product quality, and brand image. One of the most crucial elements in luxury marketing is control. When it comes to luxury marketing, brands need to be exclusive and consistent, and control is crucial. In the event that Chanel allowed franchising or licensing, they would have little or no control on how it is sold and presented to the target market. Luxury brands, in particular, are more inclined toward direct ownership according to research, to safeguard their brand (Xu, 2024; Xie, 2023).</w:t>
      </w:r>
    </w:p>
    <w:p w14:paraId="0D8B64FC"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The reason why Chanel has selected Japan is because of the demand of luxury products. Under the target customers, Japan is one of the largest luxury markets globally among which the customers have strong purchasing power and an appreciation of quality (Hong, 2022). The Japanese consumer also appreciates history and authenticity which is also well encapsulated in Chanel. Japan is therefore an appropriate investment market for long term investment (Yan, 2025). One of the other significant reasons is cultural fit. Due to high uncertainty avoidance, Japanese customers tend to buy trusted and known brands. These consumers trust Chanel's brand, presenting a secure opportunity for its stores. Chanel's reputation is high and it is a reliable brand for these customers (Liu, 2023). In addition, Japanese people are habituated to long-term care, retaining customers to brands. This helps Chanel's strategy to form good customer loyalty.</w:t>
      </w:r>
    </w:p>
    <w:p w14:paraId="37ADDCC8"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 xml:space="preserve">This is an entry approach, though, that has some potential pitfalls. There are several key challenges involving too high investment cost. It costs a lot of funds to open and run their own outlets. Second, there are cultural differences which can lead to difficulties if not handled appropriately. For instance, the Japanese have exceptionally high expectations of service quality and therefore Chanel needs to provide staff with careful training ( Yang, 2023). Despite these risks, the strategy has been successful. Chanel now has a well-established reputation in </w:t>
      </w:r>
      <w:r w:rsidRPr="00A6345B">
        <w:rPr>
          <w:rFonts w:ascii="Times New Roman" w:hAnsi="Times New Roman" w:cs="Times New Roman"/>
          <w:sz w:val="24"/>
          <w:szCs w:val="24"/>
        </w:rPr>
        <w:lastRenderedPageBreak/>
        <w:t>Japan, and enjoys high brand values and is very popular with customers. This evidence indicates that direct investment is working well in those markets where brand control and customer experience is extremely significant to the luxury market. The main drawback of Chanel's entry-giving them a balance of global control and local ‘buy into’. The firm maintains control of its brand whilst tailoring service and experience to suit Japanese culture - during all of which, they rarely compromise on quality. This way measures not only help Chanel continue with their clubbing of luxury, but also help them for longstanding in overseas markets.</w:t>
      </w:r>
    </w:p>
    <w:p w14:paraId="5F1E9274" w14:textId="7DFB92E8" w:rsidR="00897A8D" w:rsidRDefault="00897A8D" w:rsidP="00BA499F">
      <w:pPr>
        <w:pStyle w:val="Heading2"/>
      </w:pPr>
      <w:bookmarkStart w:id="18" w:name="_Toc235548031"/>
      <w:r w:rsidRPr="00897A8D">
        <w:t>6. Ethical Issues Analysis</w:t>
      </w:r>
      <w:bookmarkEnd w:id="18"/>
      <w:r w:rsidRPr="00897A8D">
        <w:t xml:space="preserve"> </w:t>
      </w:r>
    </w:p>
    <w:p w14:paraId="5D0B5A8F"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For luxury brands, such as Chanel, ethical matters are also of great importance, since customers today are paying attention not only to products, but also to the ethic of the businesses. Another aspect of ethics in marketing is fairness, sustainability, social responsibility and transparency. Chanel has some ethical dilemmas on both their home turf of France and Japan. Exclusivity vs. inclusiveness is a prominent issue in the ethical aspects. Chanel's pricing policy is luxury, with the product remaining on the pricey, limited spectrum. This establishes the brand image but it also limits the brand to the affluent. This can lead to social inequality since it's not everyone who can have access to the brand. Some critic claim luxury brands bridge the gap between class! But, for Chanel to keep its luxe pricing, it requires exclusivity (</w:t>
      </w:r>
      <w:proofErr w:type="spellStart"/>
      <w:r w:rsidRPr="00A6345B">
        <w:rPr>
          <w:rFonts w:ascii="Times New Roman" w:hAnsi="Times New Roman" w:cs="Times New Roman"/>
          <w:sz w:val="24"/>
          <w:szCs w:val="24"/>
        </w:rPr>
        <w:t>Kelleci</w:t>
      </w:r>
      <w:proofErr w:type="spellEnd"/>
      <w:r w:rsidRPr="00A6345B">
        <w:rPr>
          <w:rFonts w:ascii="Times New Roman" w:hAnsi="Times New Roman" w:cs="Times New Roman"/>
          <w:sz w:val="24"/>
          <w:szCs w:val="24"/>
        </w:rPr>
        <w:t>, 2022; Xie, 2023).</w:t>
      </w:r>
    </w:p>
    <w:p w14:paraId="179E0E9F"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High price and perceived elitism is yet another issue. The prices of Chanel products are extremely high, and some are even pricier than the manufacturing process. This poses us an ethical question of fairness. Not only in Japan, but in other countries with a strong emphasis on status, price seems to be perceived positively as it is a testament to prestige and status. However, in broader scenarios, this can be perceived as oppressive or unjust (Hong, 2022). Sustainability is definitely an immense ethical concern. Waste and pollution is generated through fashion and perfume. The company Chanel, uses such leather materials or complex supply chains that can be bad for the environment. Sustainable supply chain management is gaining increased significance in the sector of luxury brands (</w:t>
      </w:r>
      <w:proofErr w:type="spellStart"/>
      <w:r w:rsidRPr="00A6345B">
        <w:rPr>
          <w:rFonts w:ascii="Times New Roman" w:hAnsi="Times New Roman" w:cs="Times New Roman"/>
          <w:sz w:val="24"/>
          <w:szCs w:val="24"/>
        </w:rPr>
        <w:t>Alhindawi</w:t>
      </w:r>
      <w:proofErr w:type="spellEnd"/>
      <w:r w:rsidRPr="00A6345B">
        <w:rPr>
          <w:rFonts w:ascii="Times New Roman" w:hAnsi="Times New Roman" w:cs="Times New Roman"/>
          <w:sz w:val="24"/>
          <w:szCs w:val="24"/>
        </w:rPr>
        <w:t xml:space="preserve"> et al., 2025). Young customers are driving brands to adopt eco-friendly materials and minimize waste (</w:t>
      </w:r>
      <w:proofErr w:type="spellStart"/>
      <w:r w:rsidRPr="00A6345B">
        <w:rPr>
          <w:rFonts w:ascii="Times New Roman" w:hAnsi="Times New Roman" w:cs="Times New Roman"/>
          <w:sz w:val="24"/>
          <w:szCs w:val="24"/>
        </w:rPr>
        <w:t>Kelleci</w:t>
      </w:r>
      <w:proofErr w:type="spellEnd"/>
      <w:r w:rsidRPr="00A6345B">
        <w:rPr>
          <w:rFonts w:ascii="Times New Roman" w:hAnsi="Times New Roman" w:cs="Times New Roman"/>
          <w:sz w:val="24"/>
          <w:szCs w:val="24"/>
        </w:rPr>
        <w:t>, 2022).</w:t>
      </w:r>
    </w:p>
    <w:p w14:paraId="25A3A81B"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There are other concerns like animal testing and animal use of raw materials, particularly in perfumes and cosmetics. While some brands are decreasing animal testing, but the history of animal testing has created some ethical concerns. The rise in demand for customers to expect cruelty-free and ethical sourcing is pronounced (</w:t>
      </w:r>
      <w:proofErr w:type="spellStart"/>
      <w:r w:rsidRPr="00A6345B">
        <w:rPr>
          <w:rFonts w:ascii="Times New Roman" w:hAnsi="Times New Roman" w:cs="Times New Roman"/>
          <w:sz w:val="24"/>
          <w:szCs w:val="24"/>
        </w:rPr>
        <w:t>Alhindawi</w:t>
      </w:r>
      <w:proofErr w:type="spellEnd"/>
      <w:r w:rsidRPr="00A6345B">
        <w:rPr>
          <w:rFonts w:ascii="Times New Roman" w:hAnsi="Times New Roman" w:cs="Times New Roman"/>
          <w:sz w:val="24"/>
          <w:szCs w:val="24"/>
        </w:rPr>
        <w:t xml:space="preserve"> et al., 2025). In addition, there are </w:t>
      </w:r>
      <w:r w:rsidRPr="00A6345B">
        <w:rPr>
          <w:rFonts w:ascii="Times New Roman" w:hAnsi="Times New Roman" w:cs="Times New Roman"/>
          <w:sz w:val="24"/>
          <w:szCs w:val="24"/>
        </w:rPr>
        <w:lastRenderedPageBreak/>
        <w:t xml:space="preserve">the issues of IP and cultural appropriation that Chanel must contend with. Sometimes luxury brands do actually draw on other cultures and cause legal and ethical concerns if it is done improperly (Jankowska &amp; </w:t>
      </w:r>
      <w:proofErr w:type="spellStart"/>
      <w:r w:rsidRPr="00A6345B">
        <w:rPr>
          <w:rFonts w:ascii="Times New Roman" w:hAnsi="Times New Roman" w:cs="Times New Roman"/>
          <w:sz w:val="24"/>
          <w:szCs w:val="24"/>
        </w:rPr>
        <w:t>Sorokowska</w:t>
      </w:r>
      <w:proofErr w:type="spellEnd"/>
      <w:r w:rsidRPr="00A6345B">
        <w:rPr>
          <w:rFonts w:ascii="Times New Roman" w:hAnsi="Times New Roman" w:cs="Times New Roman"/>
          <w:sz w:val="24"/>
          <w:szCs w:val="24"/>
        </w:rPr>
        <w:t>, 2023; Pozzo, 2020). Ethical consumerism, in particular, is growing in a critical manner. Research indicates that most of today's customers, particularly Millennials and Gen Z, are seeking "responsible and transparent" brands (Dobre et al., 2021).</w:t>
      </w:r>
    </w:p>
    <w:p w14:paraId="135CAFFE" w14:textId="373FD17B" w:rsidR="00897A8D" w:rsidRPr="00897A8D" w:rsidRDefault="00897A8D" w:rsidP="00BA499F">
      <w:pPr>
        <w:pStyle w:val="Heading2"/>
      </w:pPr>
      <w:bookmarkStart w:id="19" w:name="_Toc235548032"/>
      <w:r w:rsidRPr="00897A8D">
        <w:t>7. Recommendations</w:t>
      </w:r>
      <w:bookmarkEnd w:id="19"/>
      <w:r w:rsidRPr="00897A8D">
        <w:t xml:space="preserve"> </w:t>
      </w:r>
    </w:p>
    <w:p w14:paraId="3812CBB9"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To ensure its future viability, Chanel needs to expand and refine its marketing programs abroad and also memories of luxury must be kept alive in France and Japan. The analysis of PESTEL, culture, STP and marketing mix has provided the following suggestions. First, Chanel needs to do more to improve their sustainability practices. There are touched by the environment and moral production today. The study results indicate that sustainability is currently playing a significant role in the prosperous growth of luxury brands (</w:t>
      </w:r>
      <w:proofErr w:type="spellStart"/>
      <w:r w:rsidRPr="00A6345B">
        <w:rPr>
          <w:rFonts w:ascii="Times New Roman" w:hAnsi="Times New Roman" w:cs="Times New Roman"/>
          <w:sz w:val="24"/>
          <w:szCs w:val="24"/>
        </w:rPr>
        <w:t>Alhindawi</w:t>
      </w:r>
      <w:proofErr w:type="spellEnd"/>
      <w:r w:rsidRPr="00A6345B">
        <w:rPr>
          <w:rFonts w:ascii="Times New Roman" w:hAnsi="Times New Roman" w:cs="Times New Roman"/>
          <w:sz w:val="24"/>
          <w:szCs w:val="24"/>
        </w:rPr>
        <w:t xml:space="preserve"> et al., 2025; </w:t>
      </w:r>
      <w:proofErr w:type="spellStart"/>
      <w:r w:rsidRPr="00A6345B">
        <w:rPr>
          <w:rFonts w:ascii="Times New Roman" w:hAnsi="Times New Roman" w:cs="Times New Roman"/>
          <w:sz w:val="24"/>
          <w:szCs w:val="24"/>
        </w:rPr>
        <w:t>Kelleci</w:t>
      </w:r>
      <w:proofErr w:type="spellEnd"/>
      <w:r w:rsidRPr="00A6345B">
        <w:rPr>
          <w:rFonts w:ascii="Times New Roman" w:hAnsi="Times New Roman" w:cs="Times New Roman"/>
          <w:sz w:val="24"/>
          <w:szCs w:val="24"/>
        </w:rPr>
        <w:t>, 2022). Chanel should switch to a more environmentally friendly material and cut down any waste, and make its supply chain more transparent. Less carbon emissions and recycled packaging can lead to a better brand image, for instance. This is particularly of significance for younger customers who expect responsible brands.</w:t>
      </w:r>
    </w:p>
    <w:p w14:paraId="441E38DF"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Second, there is a need for more digital marketing and digital presence for Chanel. According to studies, today's younger consumers are heavily impacted by digital content and interaction (Tam &amp; Lung, 2024; Dobre et al., 2021). Chanel is able to use storytelling, collaboration with influencers, and virtual fashion shows to sell to new consumers. It needs to be careful, though, not to diminish the exclusivity. Digital marketing ought to be still high quality, but also discerning.</w:t>
      </w:r>
    </w:p>
    <w:p w14:paraId="5678937C"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Third, Chanel should not forget to be exclusive and accessible. The brand shouldn't become so ubiquitous that it disregards new customers, but at the same time it shouldn't ignore customers when they are just new to the brand. For instance, Chanel will launch limited edition items or introduce its products at a more affordable level for the younger audience. This enables to establish consumer relationships over an extended period of time without compromising the brand's reputation (Chang &amp; Huang, 2021).</w:t>
      </w:r>
    </w:p>
    <w:p w14:paraId="6ABED908"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 xml:space="preserve">Fourth, Chanel needs to be more relatable to local culture, but still maintain its global aesthetic. Japanese customers appreciate perfection, quality product and service, and commitment. </w:t>
      </w:r>
      <w:r w:rsidRPr="00A6345B">
        <w:rPr>
          <w:rFonts w:ascii="Times New Roman" w:hAnsi="Times New Roman" w:cs="Times New Roman"/>
          <w:sz w:val="24"/>
          <w:szCs w:val="24"/>
        </w:rPr>
        <w:lastRenderedPageBreak/>
        <w:t>Chanel needs to keep on the quality of services and customised experiences. The onus in France should be on creativity and heritage. It demonstrates the need for a harmonisation between the global and local principles of standardisation and adaptation (Yan, 2025).</w:t>
      </w:r>
    </w:p>
    <w:p w14:paraId="3698F1B5" w14:textId="0E56B558"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Finally, Chanel must put more effort into customer experience and the quality of the service they provide. It isn't just about a product; it's about the experience with a luxury brand. The high standard of service should be maintained and improved; such as '</w:t>
      </w:r>
      <w:proofErr w:type="spellStart"/>
      <w:r w:rsidRPr="00A6345B">
        <w:rPr>
          <w:rFonts w:ascii="Times New Roman" w:hAnsi="Times New Roman" w:cs="Times New Roman"/>
          <w:sz w:val="24"/>
          <w:szCs w:val="24"/>
        </w:rPr>
        <w:t>omotenashi</w:t>
      </w:r>
      <w:proofErr w:type="spellEnd"/>
      <w:r w:rsidRPr="00A6345B">
        <w:rPr>
          <w:rFonts w:ascii="Times New Roman" w:hAnsi="Times New Roman" w:cs="Times New Roman"/>
          <w:sz w:val="24"/>
          <w:szCs w:val="24"/>
        </w:rPr>
        <w:t xml:space="preserve">' in Japan. In France, leveraging narrative and customised services in store could be an effective strategy to enhance Chanel's experience. This would help to enhance customer satisfaction and loyalty (Liu, 2023). Last but not least, Chanel needs to be better in their transparency and their ethical communication. Consumers are interested in where products are from and how they are created. </w:t>
      </w:r>
    </w:p>
    <w:p w14:paraId="1049D56C" w14:textId="07E6A3BC" w:rsidR="00897A8D" w:rsidRPr="00897A8D" w:rsidRDefault="00897A8D" w:rsidP="00BA499F">
      <w:pPr>
        <w:pStyle w:val="Heading2"/>
      </w:pPr>
      <w:bookmarkStart w:id="20" w:name="_Toc235548033"/>
      <w:r w:rsidRPr="00897A8D">
        <w:t>8. Conclusion</w:t>
      </w:r>
      <w:bookmarkEnd w:id="20"/>
      <w:r w:rsidRPr="00897A8D">
        <w:t xml:space="preserve"> </w:t>
      </w:r>
    </w:p>
    <w:p w14:paraId="7AE9D15E"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A critical analysis of the marketing strategies of Chanel in France and Japan in the context of the international marketing concept has been undertaken. According to the analysis, Chanel is a very successful brand because it is able not only to gain a good image in the global market but also react to the market of each country. The PESTEL exercise revealed that France and Japan are both good, stable and firm markets, with the nation of Japan being the more dynamic market due to high purchasing power and high demand for luxury product (</w:t>
      </w:r>
      <w:proofErr w:type="spellStart"/>
      <w:r w:rsidRPr="00A6345B">
        <w:rPr>
          <w:rFonts w:ascii="Times New Roman" w:hAnsi="Times New Roman" w:cs="Times New Roman"/>
          <w:sz w:val="24"/>
          <w:szCs w:val="24"/>
        </w:rPr>
        <w:t>Youroidanal</w:t>
      </w:r>
      <w:proofErr w:type="spellEnd"/>
      <w:r w:rsidRPr="00A6345B">
        <w:rPr>
          <w:rFonts w:ascii="Times New Roman" w:hAnsi="Times New Roman" w:cs="Times New Roman"/>
          <w:sz w:val="24"/>
          <w:szCs w:val="24"/>
        </w:rPr>
        <w:t>, 2022). From the observations of Hofstede cultural analysis, cultural behaviour is an important thing in customers' behaviour. This leads to the differences in brand purchase motivations between French and Japanese consumers; with the former being associated with fashion and self-expression, and the latter, with status, trust and social recognition (Liu, 2023; Yan, 2025).</w:t>
      </w:r>
    </w:p>
    <w:p w14:paraId="7711F7BC"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Analysis using the STP revealed that Chanel has made a careful segmentation of their high-leverage customers and then they segment themselves as a luxury brand. The definition of luxury varies from country to country, however. Chanel is a symbol of heritage and creativity in France, and prestige and success in Japan (Xu, 2024). The 7Ps marketing mix analysis was also conducted and revealed that Chanel’s marketing mix is consistent around the whole world and may be customized based on small variations by cultural considerations, including adapting service, promotion, and store design ( Wu, 2023). Its strategy to the Japanese market, through direct investment, has enabled Chanel to keep rigorous control on its brand and customer experience (Marber &amp; Wellen, 2007). Ethical issues come into play, however, including sustainability and cost, which are still relevant (</w:t>
      </w:r>
      <w:proofErr w:type="spellStart"/>
      <w:r w:rsidRPr="00A6345B">
        <w:rPr>
          <w:rFonts w:ascii="Times New Roman" w:hAnsi="Times New Roman" w:cs="Times New Roman"/>
          <w:sz w:val="24"/>
          <w:szCs w:val="24"/>
        </w:rPr>
        <w:t>Kelleci</w:t>
      </w:r>
      <w:proofErr w:type="spellEnd"/>
      <w:r w:rsidRPr="00A6345B">
        <w:rPr>
          <w:rFonts w:ascii="Times New Roman" w:hAnsi="Times New Roman" w:cs="Times New Roman"/>
          <w:sz w:val="24"/>
          <w:szCs w:val="24"/>
        </w:rPr>
        <w:t>, 2022).</w:t>
      </w:r>
    </w:p>
    <w:p w14:paraId="6A2A1E86" w14:textId="41C31FB4" w:rsidR="00897A8D" w:rsidRPr="00897A8D" w:rsidRDefault="00897A8D" w:rsidP="00BA499F">
      <w:pPr>
        <w:pStyle w:val="Heading1"/>
      </w:pPr>
      <w:bookmarkStart w:id="21" w:name="_Toc235548034"/>
      <w:r w:rsidRPr="00897A8D">
        <w:lastRenderedPageBreak/>
        <w:t>Section 2: Reflective Account</w:t>
      </w:r>
      <w:bookmarkEnd w:id="21"/>
      <w:r w:rsidRPr="00897A8D">
        <w:t xml:space="preserve"> </w:t>
      </w:r>
    </w:p>
    <w:p w14:paraId="6F32E8BF" w14:textId="284C18BC" w:rsidR="0025765D" w:rsidRPr="00A6345B" w:rsidRDefault="00A6345B" w:rsidP="00BA499F">
      <w:pPr>
        <w:pStyle w:val="Heading2"/>
      </w:pPr>
      <w:bookmarkStart w:id="22" w:name="_Toc235548035"/>
      <w:r w:rsidRPr="00A6345B">
        <w:t>Description</w:t>
      </w:r>
      <w:bookmarkEnd w:id="22"/>
      <w:r w:rsidRPr="00A6345B">
        <w:t xml:space="preserve"> </w:t>
      </w:r>
    </w:p>
    <w:p w14:paraId="36E37436"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The assignment comprised an analysis of the marketing philosophies which Chanel model follows across the globe for France and Japan. Applied other marketing frameworks to the understanding of the way Chanel operates in various countries such as PESTEL, Hofstede, STP and 7Ps. I gathered data from a number of academic articles and research papers. The sources I used to gain knowledge regarding luxury marketing, customer behaviour, and global strategies are Sun (2022), Wu (2023) and Xie (2023). I did a preliminary analysis of the external environment with the help of Pestel. Then I learned about cultural differences by the help of Hofstede theory. Then, I did a comparative study of segmentation targeting and positioning strategies. Analysis of 7Ps Marketing Mix and the approach towards the market entry strategy was also done. Lastly, I took my time to talk about ethics and made suggestions. During this process, I gained insights into the global luxury brand's strategy of balancing the global image with local adjustments and adaptations (Yan, 2025; Chang &amp; Huang, 2021).</w:t>
      </w:r>
    </w:p>
    <w:p w14:paraId="606BFB58" w14:textId="22538CF2" w:rsidR="00A6345B" w:rsidRPr="00A6345B" w:rsidRDefault="00A6345B" w:rsidP="00BA499F">
      <w:pPr>
        <w:pStyle w:val="Heading2"/>
      </w:pPr>
      <w:bookmarkStart w:id="23" w:name="_Toc235548036"/>
      <w:r w:rsidRPr="00A6345B">
        <w:t>Feeling</w:t>
      </w:r>
      <w:bookmarkEnd w:id="23"/>
    </w:p>
    <w:p w14:paraId="45B14E4C"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Initially, I was disoriented and a little nervous since there was a lot of information to be comprehended. Luxury marketing is complex and, as far as I was concerned, I was not sure how theory meets business practice. It was also quite difficult to use more than a few academic sources in combination. Then I went on researching and became more confident. Once I was familiar with PESTEL, Hofstede, I felt like I was more of a fish in my element. The aspect of the way culture influences customer behaviour in various countries also appealed to me, and that's why I felt interested when reading the aforementioned (Liu, 2023). I was satisfied with the end result when I've been able to come up with a detailed and critical report since the end of the assignment. I over all got an added knowledge of international marketing too.</w:t>
      </w:r>
    </w:p>
    <w:p w14:paraId="60025398" w14:textId="3B1AB66E" w:rsidR="00A6345B" w:rsidRPr="00A6345B" w:rsidRDefault="00A6345B" w:rsidP="00BA499F">
      <w:pPr>
        <w:pStyle w:val="Heading2"/>
      </w:pPr>
      <w:bookmarkStart w:id="24" w:name="_Toc235548037"/>
      <w:r w:rsidRPr="00A6345B">
        <w:t>Evaluation</w:t>
      </w:r>
      <w:bookmarkEnd w:id="24"/>
      <w:r w:rsidRPr="00A6345B">
        <w:t xml:space="preserve"> </w:t>
      </w:r>
    </w:p>
    <w:p w14:paraId="0CFAC068"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 xml:space="preserve">But, there were sides that were negative and positive in my work. The good thing was that lots of academic sources were employed. Cited fresh research to sustain arguments. For instance, I cited research on digital marketing and sustainability to support the context of luxury trends in today's times (Tam &amp; Lung, 2024; </w:t>
      </w:r>
      <w:proofErr w:type="spellStart"/>
      <w:r w:rsidRPr="00A6345B">
        <w:rPr>
          <w:rFonts w:ascii="Times New Roman" w:hAnsi="Times New Roman" w:cs="Times New Roman"/>
          <w:sz w:val="24"/>
          <w:szCs w:val="24"/>
        </w:rPr>
        <w:t>Alhindawi</w:t>
      </w:r>
      <w:proofErr w:type="spellEnd"/>
      <w:r w:rsidRPr="00A6345B">
        <w:rPr>
          <w:rFonts w:ascii="Times New Roman" w:hAnsi="Times New Roman" w:cs="Times New Roman"/>
          <w:sz w:val="24"/>
          <w:szCs w:val="24"/>
        </w:rPr>
        <w:t xml:space="preserve"> et al., 2025). This helped to enhance the strength and stability of my work. The good bit being, used different frameworks appropriately. </w:t>
      </w:r>
      <w:r w:rsidRPr="00A6345B">
        <w:rPr>
          <w:rFonts w:ascii="Times New Roman" w:hAnsi="Times New Roman" w:cs="Times New Roman"/>
          <w:sz w:val="24"/>
          <w:szCs w:val="24"/>
        </w:rPr>
        <w:lastRenderedPageBreak/>
        <w:t>PESTEL helped me to see into the outside world and Hofstede helped me to see into the culture world. I learned to make marketing strategies analysis clearly thanks to the help of STP and 7Ps. This demonstrates a good grasp of theory (refer to Xu (2024) and Wu (2024)). There were problems, too. Too much information was an issue. It would at times be challenging to determine which points were of paramount significance. The other problem was being able to write it in a simple manner and yet still be carrying out critical analysis. Great care had to be taken in attempting to convey complicated ideas in an elementary manner.</w:t>
      </w:r>
    </w:p>
    <w:p w14:paraId="091361B9" w14:textId="7B02EA0E" w:rsidR="00A6345B" w:rsidRPr="00A6345B" w:rsidRDefault="00A6345B" w:rsidP="00BA499F">
      <w:pPr>
        <w:pStyle w:val="Heading2"/>
      </w:pPr>
      <w:bookmarkStart w:id="25" w:name="_Toc235548038"/>
      <w:r w:rsidRPr="00A6345B">
        <w:t>Analysis</w:t>
      </w:r>
      <w:bookmarkEnd w:id="25"/>
      <w:r w:rsidRPr="00A6345B">
        <w:t xml:space="preserve"> </w:t>
      </w:r>
    </w:p>
    <w:p w14:paraId="1B8B31FB"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I gained an insight into how theory can be applied in practice with this piece of homework. For instance, PESTEL theory is used to identify external factors but I found out, they vary from country to country. Both Japan and France have solid purchasing power and demand for high-end products, but Japan is more dynamic with a higher growth rate (Hong, 2022). Hofstede theory helped me to understand the culture so deeply. As long as there's trust, quality, and long-term relations, Japanese customers will be happy with the brand. French customers will be happy with the brand if they are able to express their creativity and they will expect the brand to be trustworthy and in good quality. It may impact how Chanel promotes its products (Liu, 2023; Yan, 2025). Because STP theory led me to believe that there's more to segmentation than just income: behaviour and values also play a part. Chanel's target market segment in both countries is high-end customers although their motives are distinct. It illustrates the importance of knowing customer psychology for brands to grow internationally ( Yang, 2023).</w:t>
      </w:r>
    </w:p>
    <w:p w14:paraId="4609338A"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The 7Ps framework provided me information on understanding how marketing strategies vary across various markets. For instance, products and prices are similar across international markets while promotion and service are customized for local markets. This further substantiates the notion of “global standardisation and local adaptation” (Chang &amp; Huang, 2021). I also got info on ethical topics. Luxury fashion poses a huge problem in all aspects of sustainability. Research indicates that supply chains and production processes can impact the environment negatively (</w:t>
      </w:r>
      <w:proofErr w:type="spellStart"/>
      <w:r w:rsidRPr="00A6345B">
        <w:rPr>
          <w:rFonts w:ascii="Times New Roman" w:hAnsi="Times New Roman" w:cs="Times New Roman"/>
          <w:sz w:val="24"/>
          <w:szCs w:val="24"/>
        </w:rPr>
        <w:t>Alhindawi</w:t>
      </w:r>
      <w:proofErr w:type="spellEnd"/>
      <w:r w:rsidRPr="00A6345B">
        <w:rPr>
          <w:rFonts w:ascii="Times New Roman" w:hAnsi="Times New Roman" w:cs="Times New Roman"/>
          <w:sz w:val="24"/>
          <w:szCs w:val="24"/>
        </w:rPr>
        <w:t xml:space="preserve"> et al, 2025). This kind of realization led me to understand that business can't simply be profitable, it has to be responsible too. Digital Marketing was another key learning. A study demonstrates that, young consumers are impacted by social media (Dobre et al., 2021). This indicates that Chanel has to morph their strategy to remain relevant. I learned a lot in general from the assignment. I gained the skills to make comparisons between countries, to analyse data, and to include theory within the real business scenario.</w:t>
      </w:r>
    </w:p>
    <w:p w14:paraId="426D3BD8" w14:textId="78C55C1D" w:rsidR="00A6345B" w:rsidRPr="00A6345B" w:rsidRDefault="00A6345B" w:rsidP="00BA499F">
      <w:pPr>
        <w:pStyle w:val="Heading2"/>
      </w:pPr>
      <w:bookmarkStart w:id="26" w:name="_Toc235548039"/>
      <w:r w:rsidRPr="00A6345B">
        <w:lastRenderedPageBreak/>
        <w:t>Conclusion</w:t>
      </w:r>
      <w:bookmarkEnd w:id="26"/>
      <w:r w:rsidRPr="00A6345B">
        <w:t xml:space="preserve"> </w:t>
      </w:r>
    </w:p>
    <w:p w14:paraId="1DF81EBE" w14:textId="77777777" w:rsidR="00A6345B" w:rsidRPr="00A6345B" w:rsidRDefault="00A6345B" w:rsidP="00A6345B">
      <w:pPr>
        <w:spacing w:line="360" w:lineRule="auto"/>
        <w:jc w:val="both"/>
        <w:rPr>
          <w:rFonts w:ascii="Times New Roman" w:hAnsi="Times New Roman" w:cs="Times New Roman"/>
          <w:sz w:val="24"/>
          <w:szCs w:val="24"/>
        </w:rPr>
      </w:pPr>
      <w:r w:rsidRPr="00A6345B">
        <w:rPr>
          <w:rFonts w:ascii="Times New Roman" w:hAnsi="Times New Roman" w:cs="Times New Roman"/>
          <w:sz w:val="24"/>
          <w:szCs w:val="24"/>
        </w:rPr>
        <w:t>I know that I have grown in many great skills in this reflection. In relation to the skills in researching, I was able to use numerous academic resources to enhance my researching skills. Through work on strengthening myself in the analysis and comparison of various markets, I have also strengthened my capacity to think about the similarities and differences between the markets. I found out international marketing is not easy. It is important for companies to understand cultures, economy and customer behaviour. The key factor to Chanel's success is the exploitation of balance between globalization and localization (Xia, 2024; Long, 2025). I also learned that there is a great balance between ethical and sustainability issues in the world of business for the future success. In today's day and age, brands are expected to be responsible and transparent (</w:t>
      </w:r>
      <w:proofErr w:type="spellStart"/>
      <w:r w:rsidRPr="00A6345B">
        <w:rPr>
          <w:rFonts w:ascii="Times New Roman" w:hAnsi="Times New Roman" w:cs="Times New Roman"/>
          <w:sz w:val="24"/>
          <w:szCs w:val="24"/>
        </w:rPr>
        <w:t>Kelleci</w:t>
      </w:r>
      <w:proofErr w:type="spellEnd"/>
      <w:r w:rsidRPr="00A6345B">
        <w:rPr>
          <w:rFonts w:ascii="Times New Roman" w:hAnsi="Times New Roman" w:cs="Times New Roman"/>
          <w:sz w:val="24"/>
          <w:szCs w:val="24"/>
        </w:rPr>
        <w:t>, 2022). In general, it helped me to improve academically and professionally.</w:t>
      </w:r>
    </w:p>
    <w:p w14:paraId="2F99A712" w14:textId="1EADC971" w:rsidR="00A6345B" w:rsidRPr="00A6345B" w:rsidRDefault="00A6345B" w:rsidP="00BA499F">
      <w:pPr>
        <w:pStyle w:val="Heading2"/>
      </w:pPr>
      <w:bookmarkStart w:id="27" w:name="_Toc235548040"/>
      <w:r w:rsidRPr="00A6345B">
        <w:t>Action Plan</w:t>
      </w:r>
      <w:bookmarkEnd w:id="27"/>
    </w:p>
    <w:tbl>
      <w:tblPr>
        <w:tblStyle w:val="TableGrid"/>
        <w:tblW w:w="9493" w:type="dxa"/>
        <w:tblLook w:val="04A0" w:firstRow="1" w:lastRow="0" w:firstColumn="1" w:lastColumn="0" w:noHBand="0" w:noVBand="1"/>
      </w:tblPr>
      <w:tblGrid>
        <w:gridCol w:w="2075"/>
        <w:gridCol w:w="2341"/>
        <w:gridCol w:w="2667"/>
        <w:gridCol w:w="2410"/>
      </w:tblGrid>
      <w:tr w:rsidR="00BF1073" w:rsidRPr="00BF1073" w14:paraId="561EC000" w14:textId="77777777" w:rsidTr="00BF1073">
        <w:tc>
          <w:tcPr>
            <w:tcW w:w="0" w:type="auto"/>
            <w:hideMark/>
          </w:tcPr>
          <w:p w14:paraId="2665A124" w14:textId="77777777" w:rsidR="00BF1073" w:rsidRPr="00BF1073" w:rsidRDefault="00BF1073" w:rsidP="00BF1073">
            <w:pPr>
              <w:spacing w:after="160" w:line="360" w:lineRule="auto"/>
              <w:jc w:val="center"/>
              <w:rPr>
                <w:rFonts w:ascii="Times New Roman" w:hAnsi="Times New Roman" w:cs="Times New Roman"/>
                <w:b/>
                <w:bCs/>
                <w:sz w:val="24"/>
                <w:szCs w:val="24"/>
              </w:rPr>
            </w:pPr>
            <w:r w:rsidRPr="00BF1073">
              <w:rPr>
                <w:rFonts w:ascii="Times New Roman" w:hAnsi="Times New Roman" w:cs="Times New Roman"/>
                <w:b/>
                <w:bCs/>
                <w:sz w:val="24"/>
                <w:szCs w:val="24"/>
              </w:rPr>
              <w:t>Area to Improve</w:t>
            </w:r>
          </w:p>
        </w:tc>
        <w:tc>
          <w:tcPr>
            <w:tcW w:w="0" w:type="auto"/>
            <w:hideMark/>
          </w:tcPr>
          <w:p w14:paraId="23E3A48B" w14:textId="51E94107" w:rsidR="00BF1073" w:rsidRPr="00BF1073" w:rsidRDefault="00BF1073" w:rsidP="00BF1073">
            <w:pPr>
              <w:spacing w:after="160" w:line="360" w:lineRule="auto"/>
              <w:jc w:val="center"/>
              <w:rPr>
                <w:rFonts w:ascii="Times New Roman" w:hAnsi="Times New Roman" w:cs="Times New Roman"/>
                <w:b/>
                <w:bCs/>
                <w:sz w:val="24"/>
                <w:szCs w:val="24"/>
              </w:rPr>
            </w:pPr>
            <w:r w:rsidRPr="00BF1073">
              <w:rPr>
                <w:rFonts w:ascii="Times New Roman" w:hAnsi="Times New Roman" w:cs="Times New Roman"/>
                <w:b/>
                <w:bCs/>
                <w:sz w:val="24"/>
                <w:szCs w:val="24"/>
              </w:rPr>
              <w:t>What I Will Do</w:t>
            </w:r>
            <w:r>
              <w:rPr>
                <w:rFonts w:ascii="Times New Roman" w:hAnsi="Times New Roman" w:cs="Times New Roman"/>
                <w:b/>
                <w:bCs/>
                <w:sz w:val="24"/>
                <w:szCs w:val="24"/>
              </w:rPr>
              <w:t>?</w:t>
            </w:r>
          </w:p>
        </w:tc>
        <w:tc>
          <w:tcPr>
            <w:tcW w:w="2667" w:type="dxa"/>
            <w:hideMark/>
          </w:tcPr>
          <w:p w14:paraId="6F2C2064" w14:textId="7C709044" w:rsidR="00BF1073" w:rsidRPr="00BF1073" w:rsidRDefault="00BF1073" w:rsidP="00BF1073">
            <w:pPr>
              <w:spacing w:after="160" w:line="360" w:lineRule="auto"/>
              <w:jc w:val="center"/>
              <w:rPr>
                <w:rFonts w:ascii="Times New Roman" w:hAnsi="Times New Roman" w:cs="Times New Roman"/>
                <w:b/>
                <w:bCs/>
                <w:sz w:val="24"/>
                <w:szCs w:val="24"/>
              </w:rPr>
            </w:pPr>
            <w:r w:rsidRPr="00BF1073">
              <w:rPr>
                <w:rFonts w:ascii="Times New Roman" w:hAnsi="Times New Roman" w:cs="Times New Roman"/>
                <w:b/>
                <w:bCs/>
                <w:sz w:val="24"/>
                <w:szCs w:val="24"/>
              </w:rPr>
              <w:t>Why It Is Important</w:t>
            </w:r>
            <w:r>
              <w:rPr>
                <w:rFonts w:ascii="Times New Roman" w:hAnsi="Times New Roman" w:cs="Times New Roman"/>
                <w:b/>
                <w:bCs/>
                <w:sz w:val="24"/>
                <w:szCs w:val="24"/>
              </w:rPr>
              <w:t>?</w:t>
            </w:r>
          </w:p>
        </w:tc>
        <w:tc>
          <w:tcPr>
            <w:tcW w:w="2410" w:type="dxa"/>
            <w:hideMark/>
          </w:tcPr>
          <w:p w14:paraId="0AE38981" w14:textId="77777777" w:rsidR="00BF1073" w:rsidRPr="00BF1073" w:rsidRDefault="00BF1073" w:rsidP="00BF1073">
            <w:pPr>
              <w:spacing w:after="160" w:line="360" w:lineRule="auto"/>
              <w:jc w:val="center"/>
              <w:rPr>
                <w:rFonts w:ascii="Times New Roman" w:hAnsi="Times New Roman" w:cs="Times New Roman"/>
                <w:b/>
                <w:bCs/>
                <w:sz w:val="24"/>
                <w:szCs w:val="24"/>
              </w:rPr>
            </w:pPr>
            <w:r w:rsidRPr="00BF1073">
              <w:rPr>
                <w:rFonts w:ascii="Times New Roman" w:hAnsi="Times New Roman" w:cs="Times New Roman"/>
                <w:b/>
                <w:bCs/>
                <w:sz w:val="24"/>
                <w:szCs w:val="24"/>
              </w:rPr>
              <w:t>Expected Outcome</w:t>
            </w:r>
          </w:p>
        </w:tc>
      </w:tr>
      <w:tr w:rsidR="00BF1073" w:rsidRPr="00BF1073" w14:paraId="75FCB6F6" w14:textId="77777777" w:rsidTr="00BF1073">
        <w:tc>
          <w:tcPr>
            <w:tcW w:w="0" w:type="auto"/>
            <w:hideMark/>
          </w:tcPr>
          <w:p w14:paraId="74B8AB4B"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Research Skills</w:t>
            </w:r>
          </w:p>
        </w:tc>
        <w:tc>
          <w:tcPr>
            <w:tcW w:w="0" w:type="auto"/>
            <w:hideMark/>
          </w:tcPr>
          <w:p w14:paraId="6B9060A4"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read more academic journal articles and use trusted sources like Google Scholar</w:t>
            </w:r>
          </w:p>
        </w:tc>
        <w:tc>
          <w:tcPr>
            <w:tcW w:w="2667" w:type="dxa"/>
            <w:hideMark/>
          </w:tcPr>
          <w:p w14:paraId="1CD87249"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Good research helps me find correct and strong information (Tam &amp; Lung, 2024)</w:t>
            </w:r>
          </w:p>
        </w:tc>
        <w:tc>
          <w:tcPr>
            <w:tcW w:w="2410" w:type="dxa"/>
            <w:hideMark/>
          </w:tcPr>
          <w:p w14:paraId="36A513FE"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be able to use better and more reliable sources in my assignments</w:t>
            </w:r>
          </w:p>
        </w:tc>
      </w:tr>
      <w:tr w:rsidR="00BF1073" w:rsidRPr="00BF1073" w14:paraId="7EDA5C98" w14:textId="77777777" w:rsidTr="00BF1073">
        <w:tc>
          <w:tcPr>
            <w:tcW w:w="0" w:type="auto"/>
            <w:hideMark/>
          </w:tcPr>
          <w:p w14:paraId="7B03E457"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Critical Thinking Skills</w:t>
            </w:r>
          </w:p>
        </w:tc>
        <w:tc>
          <w:tcPr>
            <w:tcW w:w="0" w:type="auto"/>
            <w:hideMark/>
          </w:tcPr>
          <w:p w14:paraId="5F5BC9E0"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ask more questions like why, how, and what impact while writing</w:t>
            </w:r>
          </w:p>
        </w:tc>
        <w:tc>
          <w:tcPr>
            <w:tcW w:w="2667" w:type="dxa"/>
            <w:hideMark/>
          </w:tcPr>
          <w:p w14:paraId="5F5C8258"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Critical thinking helps me analyse deeply and not just describe (Xu, 2024)</w:t>
            </w:r>
          </w:p>
        </w:tc>
        <w:tc>
          <w:tcPr>
            <w:tcW w:w="2410" w:type="dxa"/>
            <w:hideMark/>
          </w:tcPr>
          <w:p w14:paraId="7B01605A"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My work will become more analytical and achieve higher grades</w:t>
            </w:r>
          </w:p>
        </w:tc>
      </w:tr>
      <w:tr w:rsidR="00BF1073" w:rsidRPr="00BF1073" w14:paraId="1C64F9E2" w14:textId="77777777" w:rsidTr="00BF1073">
        <w:tc>
          <w:tcPr>
            <w:tcW w:w="0" w:type="auto"/>
            <w:hideMark/>
          </w:tcPr>
          <w:p w14:paraId="1A1F35D2"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Academic Writing Skills</w:t>
            </w:r>
          </w:p>
        </w:tc>
        <w:tc>
          <w:tcPr>
            <w:tcW w:w="0" w:type="auto"/>
            <w:hideMark/>
          </w:tcPr>
          <w:p w14:paraId="3A6083D8"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practice writing in simple and clear English and improve structure</w:t>
            </w:r>
          </w:p>
        </w:tc>
        <w:tc>
          <w:tcPr>
            <w:tcW w:w="2667" w:type="dxa"/>
            <w:hideMark/>
          </w:tcPr>
          <w:p w14:paraId="23AEC50B"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Clear writing helps the reader understand ideas easily</w:t>
            </w:r>
          </w:p>
        </w:tc>
        <w:tc>
          <w:tcPr>
            <w:tcW w:w="2410" w:type="dxa"/>
            <w:hideMark/>
          </w:tcPr>
          <w:p w14:paraId="02CA0D18"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My assignments will look more professional and organised</w:t>
            </w:r>
          </w:p>
        </w:tc>
      </w:tr>
      <w:tr w:rsidR="00BF1073" w:rsidRPr="00BF1073" w14:paraId="50E133AC" w14:textId="77777777" w:rsidTr="00BF1073">
        <w:tc>
          <w:tcPr>
            <w:tcW w:w="0" w:type="auto"/>
            <w:hideMark/>
          </w:tcPr>
          <w:p w14:paraId="68D3145D"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Understanding of Marketing Theories</w:t>
            </w:r>
          </w:p>
        </w:tc>
        <w:tc>
          <w:tcPr>
            <w:tcW w:w="0" w:type="auto"/>
            <w:hideMark/>
          </w:tcPr>
          <w:p w14:paraId="04C12CA6"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 xml:space="preserve">I will revise frameworks like PESTEL, Hofstede, </w:t>
            </w:r>
            <w:r w:rsidRPr="00BF1073">
              <w:rPr>
                <w:rFonts w:ascii="Times New Roman" w:hAnsi="Times New Roman" w:cs="Times New Roman"/>
                <w:sz w:val="24"/>
                <w:szCs w:val="24"/>
              </w:rPr>
              <w:lastRenderedPageBreak/>
              <w:t>STP, and 7Ps regularly</w:t>
            </w:r>
          </w:p>
        </w:tc>
        <w:tc>
          <w:tcPr>
            <w:tcW w:w="2667" w:type="dxa"/>
            <w:hideMark/>
          </w:tcPr>
          <w:p w14:paraId="01DA8F43"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lastRenderedPageBreak/>
              <w:t xml:space="preserve">These theories are important for analysing </w:t>
            </w:r>
            <w:r w:rsidRPr="00BF1073">
              <w:rPr>
                <w:rFonts w:ascii="Times New Roman" w:hAnsi="Times New Roman" w:cs="Times New Roman"/>
                <w:sz w:val="24"/>
                <w:szCs w:val="24"/>
              </w:rPr>
              <w:lastRenderedPageBreak/>
              <w:t>real business situations (Wu, 2023)</w:t>
            </w:r>
          </w:p>
        </w:tc>
        <w:tc>
          <w:tcPr>
            <w:tcW w:w="2410" w:type="dxa"/>
            <w:hideMark/>
          </w:tcPr>
          <w:p w14:paraId="38B69E3C"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lastRenderedPageBreak/>
              <w:t>I will apply theories correctly in future assignments</w:t>
            </w:r>
          </w:p>
        </w:tc>
      </w:tr>
      <w:tr w:rsidR="00BF1073" w:rsidRPr="00BF1073" w14:paraId="44B13CA2" w14:textId="77777777" w:rsidTr="00BF1073">
        <w:tc>
          <w:tcPr>
            <w:tcW w:w="0" w:type="auto"/>
            <w:hideMark/>
          </w:tcPr>
          <w:p w14:paraId="6A883016"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Digital Marketing Knowledge</w:t>
            </w:r>
          </w:p>
        </w:tc>
        <w:tc>
          <w:tcPr>
            <w:tcW w:w="0" w:type="auto"/>
            <w:hideMark/>
          </w:tcPr>
          <w:p w14:paraId="05A9BDB2"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learn about social media marketing and online branding strategies</w:t>
            </w:r>
          </w:p>
        </w:tc>
        <w:tc>
          <w:tcPr>
            <w:tcW w:w="2667" w:type="dxa"/>
            <w:hideMark/>
          </w:tcPr>
          <w:p w14:paraId="5BDF193F"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Digital marketing is important for modern consumers (Dobre et al., 2021)</w:t>
            </w:r>
          </w:p>
        </w:tc>
        <w:tc>
          <w:tcPr>
            <w:tcW w:w="2410" w:type="dxa"/>
            <w:hideMark/>
          </w:tcPr>
          <w:p w14:paraId="18D87FF3"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understand how brands attract younger customers</w:t>
            </w:r>
          </w:p>
        </w:tc>
      </w:tr>
      <w:tr w:rsidR="00BF1073" w:rsidRPr="00BF1073" w14:paraId="173843D4" w14:textId="77777777" w:rsidTr="00BF1073">
        <w:tc>
          <w:tcPr>
            <w:tcW w:w="0" w:type="auto"/>
            <w:hideMark/>
          </w:tcPr>
          <w:p w14:paraId="5E6FE4E6"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Sustainability Awareness</w:t>
            </w:r>
          </w:p>
        </w:tc>
        <w:tc>
          <w:tcPr>
            <w:tcW w:w="0" w:type="auto"/>
            <w:hideMark/>
          </w:tcPr>
          <w:p w14:paraId="05AD216D"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study sustainable business practices and ethical marketing</w:t>
            </w:r>
          </w:p>
        </w:tc>
        <w:tc>
          <w:tcPr>
            <w:tcW w:w="2667" w:type="dxa"/>
            <w:hideMark/>
          </w:tcPr>
          <w:p w14:paraId="5DE80C37"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Sustainability is important for future business success (</w:t>
            </w:r>
            <w:proofErr w:type="spellStart"/>
            <w:r w:rsidRPr="00BF1073">
              <w:rPr>
                <w:rFonts w:ascii="Times New Roman" w:hAnsi="Times New Roman" w:cs="Times New Roman"/>
                <w:sz w:val="24"/>
                <w:szCs w:val="24"/>
              </w:rPr>
              <w:t>Alhindawi</w:t>
            </w:r>
            <w:proofErr w:type="spellEnd"/>
            <w:r w:rsidRPr="00BF1073">
              <w:rPr>
                <w:rFonts w:ascii="Times New Roman" w:hAnsi="Times New Roman" w:cs="Times New Roman"/>
                <w:sz w:val="24"/>
                <w:szCs w:val="24"/>
              </w:rPr>
              <w:t xml:space="preserve"> et al., 2025)</w:t>
            </w:r>
          </w:p>
        </w:tc>
        <w:tc>
          <w:tcPr>
            <w:tcW w:w="2410" w:type="dxa"/>
            <w:hideMark/>
          </w:tcPr>
          <w:p w14:paraId="2A298DF9"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be able to include ethical thinking in my work</w:t>
            </w:r>
          </w:p>
        </w:tc>
      </w:tr>
      <w:tr w:rsidR="00BF1073" w:rsidRPr="00BF1073" w14:paraId="475DEDA9" w14:textId="77777777" w:rsidTr="00BF1073">
        <w:tc>
          <w:tcPr>
            <w:tcW w:w="0" w:type="auto"/>
            <w:hideMark/>
          </w:tcPr>
          <w:p w14:paraId="648EE299" w14:textId="77777777" w:rsidR="00BF1073" w:rsidRPr="00BF1073" w:rsidRDefault="00BF1073" w:rsidP="00BF1073">
            <w:pPr>
              <w:spacing w:after="160" w:line="360" w:lineRule="auto"/>
              <w:jc w:val="center"/>
              <w:rPr>
                <w:rFonts w:ascii="Times New Roman" w:hAnsi="Times New Roman" w:cs="Times New Roman"/>
                <w:sz w:val="24"/>
                <w:szCs w:val="24"/>
              </w:rPr>
            </w:pPr>
            <w:r w:rsidRPr="00BF1073">
              <w:rPr>
                <w:rFonts w:ascii="Times New Roman" w:hAnsi="Times New Roman" w:cs="Times New Roman"/>
                <w:b/>
                <w:bCs/>
                <w:sz w:val="24"/>
                <w:szCs w:val="24"/>
              </w:rPr>
              <w:t>Practical Application</w:t>
            </w:r>
          </w:p>
        </w:tc>
        <w:tc>
          <w:tcPr>
            <w:tcW w:w="0" w:type="auto"/>
            <w:hideMark/>
          </w:tcPr>
          <w:p w14:paraId="5897E577"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practice using case studies and real-life examples</w:t>
            </w:r>
          </w:p>
        </w:tc>
        <w:tc>
          <w:tcPr>
            <w:tcW w:w="2667" w:type="dxa"/>
            <w:hideMark/>
          </w:tcPr>
          <w:p w14:paraId="564AF6EC"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Practical learning helps connect theory with real world (Chang &amp; Huang, 2021)</w:t>
            </w:r>
          </w:p>
        </w:tc>
        <w:tc>
          <w:tcPr>
            <w:tcW w:w="2410" w:type="dxa"/>
            <w:hideMark/>
          </w:tcPr>
          <w:p w14:paraId="14EF9CC5" w14:textId="77777777" w:rsidR="00BF1073" w:rsidRPr="00BF1073" w:rsidRDefault="00BF1073" w:rsidP="00BF1073">
            <w:pPr>
              <w:spacing w:after="160" w:line="360" w:lineRule="auto"/>
              <w:jc w:val="both"/>
              <w:rPr>
                <w:rFonts w:ascii="Times New Roman" w:hAnsi="Times New Roman" w:cs="Times New Roman"/>
                <w:sz w:val="24"/>
                <w:szCs w:val="24"/>
              </w:rPr>
            </w:pPr>
            <w:r w:rsidRPr="00BF1073">
              <w:rPr>
                <w:rFonts w:ascii="Times New Roman" w:hAnsi="Times New Roman" w:cs="Times New Roman"/>
                <w:sz w:val="24"/>
                <w:szCs w:val="24"/>
              </w:rPr>
              <w:t>I will improve problem-solving and decision-making skills</w:t>
            </w:r>
          </w:p>
        </w:tc>
      </w:tr>
    </w:tbl>
    <w:p w14:paraId="3832BBE9" w14:textId="48540DF5" w:rsidR="00BA499F" w:rsidRDefault="00BA499F" w:rsidP="00897A8D">
      <w:pPr>
        <w:spacing w:line="360" w:lineRule="auto"/>
        <w:jc w:val="both"/>
        <w:rPr>
          <w:rFonts w:ascii="Times New Roman" w:hAnsi="Times New Roman" w:cs="Times New Roman"/>
          <w:sz w:val="24"/>
          <w:szCs w:val="24"/>
        </w:rPr>
      </w:pPr>
    </w:p>
    <w:p w14:paraId="5BA8517C" w14:textId="77777777" w:rsidR="00BA499F" w:rsidRDefault="00BA499F">
      <w:pPr>
        <w:rPr>
          <w:rFonts w:ascii="Times New Roman" w:hAnsi="Times New Roman" w:cs="Times New Roman"/>
          <w:sz w:val="24"/>
          <w:szCs w:val="24"/>
        </w:rPr>
      </w:pPr>
      <w:r>
        <w:rPr>
          <w:rFonts w:ascii="Times New Roman" w:hAnsi="Times New Roman" w:cs="Times New Roman"/>
          <w:sz w:val="24"/>
          <w:szCs w:val="24"/>
        </w:rPr>
        <w:br w:type="page"/>
      </w:r>
    </w:p>
    <w:p w14:paraId="51125BAE" w14:textId="5C0B4B5E" w:rsidR="00A6345B" w:rsidRDefault="00BA499F" w:rsidP="00BA499F">
      <w:pPr>
        <w:pStyle w:val="Heading1"/>
      </w:pPr>
      <w:bookmarkStart w:id="28" w:name="_Toc235548041"/>
      <w:r>
        <w:lastRenderedPageBreak/>
        <w:t>References:</w:t>
      </w:r>
      <w:bookmarkEnd w:id="28"/>
      <w:r>
        <w:t xml:space="preserve"> </w:t>
      </w:r>
    </w:p>
    <w:p w14:paraId="53560018"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Alhindawi, R., </w:t>
      </w:r>
      <w:proofErr w:type="spellStart"/>
      <w:r w:rsidRPr="00BA499F">
        <w:rPr>
          <w:rFonts w:ascii="Times New Roman" w:hAnsi="Times New Roman" w:cs="Times New Roman"/>
          <w:sz w:val="24"/>
          <w:szCs w:val="24"/>
        </w:rPr>
        <w:t>Nahleh</w:t>
      </w:r>
      <w:proofErr w:type="spellEnd"/>
      <w:r w:rsidRPr="00BA499F">
        <w:rPr>
          <w:rFonts w:ascii="Times New Roman" w:hAnsi="Times New Roman" w:cs="Times New Roman"/>
          <w:sz w:val="24"/>
          <w:szCs w:val="24"/>
        </w:rPr>
        <w:t xml:space="preserve">, Y. A., &amp; Kumar, A. (2025). Navigating sustainable supply chain management in the perfume industry: Challenges and solutions. </w:t>
      </w:r>
      <w:r w:rsidRPr="00BA499F">
        <w:rPr>
          <w:rFonts w:ascii="Times New Roman" w:hAnsi="Times New Roman" w:cs="Times New Roman"/>
          <w:i/>
          <w:iCs/>
          <w:sz w:val="24"/>
          <w:szCs w:val="24"/>
        </w:rPr>
        <w:t>Sustainability</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17</w:t>
      </w:r>
      <w:r w:rsidRPr="00BA499F">
        <w:rPr>
          <w:rFonts w:ascii="Times New Roman" w:hAnsi="Times New Roman" w:cs="Times New Roman"/>
          <w:sz w:val="24"/>
          <w:szCs w:val="24"/>
        </w:rPr>
        <w:t xml:space="preserve">(2), 723. </w:t>
      </w:r>
      <w:hyperlink r:id="rId15" w:history="1">
        <w:r w:rsidRPr="00BA499F">
          <w:rPr>
            <w:rStyle w:val="Hyperlink"/>
            <w:rFonts w:ascii="Times New Roman" w:hAnsi="Times New Roman" w:cs="Times New Roman"/>
            <w:sz w:val="24"/>
            <w:szCs w:val="24"/>
          </w:rPr>
          <w:t>https://doi.org/10.3390/su17020723</w:t>
        </w:r>
      </w:hyperlink>
      <w:r w:rsidRPr="00BA499F">
        <w:rPr>
          <w:rFonts w:ascii="Times New Roman" w:hAnsi="Times New Roman" w:cs="Times New Roman"/>
          <w:sz w:val="24"/>
          <w:szCs w:val="24"/>
        </w:rPr>
        <w:t xml:space="preserve"> </w:t>
      </w:r>
    </w:p>
    <w:p w14:paraId="254E6D9D"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Chang, Y., &amp; Huang, H. (2021). Exploring Patterns of Evolution for successful Global Brands: A Data-Mining Approach. </w:t>
      </w:r>
      <w:r w:rsidRPr="00BA499F">
        <w:rPr>
          <w:rFonts w:ascii="Times New Roman" w:hAnsi="Times New Roman" w:cs="Times New Roman"/>
          <w:i/>
          <w:iCs/>
          <w:sz w:val="24"/>
          <w:szCs w:val="24"/>
        </w:rPr>
        <w:t>Sustainability</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13</w:t>
      </w:r>
      <w:r w:rsidRPr="00BA499F">
        <w:rPr>
          <w:rFonts w:ascii="Times New Roman" w:hAnsi="Times New Roman" w:cs="Times New Roman"/>
          <w:sz w:val="24"/>
          <w:szCs w:val="24"/>
        </w:rPr>
        <w:t xml:space="preserve">(14), 7915. </w:t>
      </w:r>
      <w:hyperlink r:id="rId16" w:history="1">
        <w:r w:rsidRPr="00BA499F">
          <w:rPr>
            <w:rStyle w:val="Hyperlink"/>
            <w:rFonts w:ascii="Times New Roman" w:hAnsi="Times New Roman" w:cs="Times New Roman"/>
            <w:sz w:val="24"/>
            <w:szCs w:val="24"/>
          </w:rPr>
          <w:t>https://doi.org/10.3390/su13147915</w:t>
        </w:r>
      </w:hyperlink>
      <w:r w:rsidRPr="00BA499F">
        <w:rPr>
          <w:rFonts w:ascii="Times New Roman" w:hAnsi="Times New Roman" w:cs="Times New Roman"/>
          <w:sz w:val="24"/>
          <w:szCs w:val="24"/>
        </w:rPr>
        <w:t xml:space="preserve"> </w:t>
      </w:r>
    </w:p>
    <w:p w14:paraId="4CCFF228"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Chau, N., &amp; Surender </w:t>
      </w:r>
      <w:proofErr w:type="spellStart"/>
      <w:r w:rsidRPr="00BA499F">
        <w:rPr>
          <w:rFonts w:ascii="Times New Roman" w:hAnsi="Times New Roman" w:cs="Times New Roman"/>
          <w:sz w:val="24"/>
          <w:szCs w:val="24"/>
        </w:rPr>
        <w:t>Rangaraju</w:t>
      </w:r>
      <w:proofErr w:type="spellEnd"/>
      <w:r w:rsidRPr="00BA499F">
        <w:rPr>
          <w:rFonts w:ascii="Times New Roman" w:hAnsi="Times New Roman" w:cs="Times New Roman"/>
          <w:sz w:val="24"/>
          <w:szCs w:val="24"/>
        </w:rPr>
        <w:t xml:space="preserve">. (2024). Strategic Management and Competitive Analysis of Chanel. In </w:t>
      </w:r>
      <w:proofErr w:type="spellStart"/>
      <w:r w:rsidRPr="00BA499F">
        <w:rPr>
          <w:rFonts w:ascii="Times New Roman" w:hAnsi="Times New Roman" w:cs="Times New Roman"/>
          <w:i/>
          <w:iCs/>
          <w:sz w:val="24"/>
          <w:szCs w:val="24"/>
        </w:rPr>
        <w:t>researchgate</w:t>
      </w:r>
      <w:proofErr w:type="spellEnd"/>
      <w:r w:rsidRPr="00BA499F">
        <w:rPr>
          <w:rFonts w:ascii="Times New Roman" w:hAnsi="Times New Roman" w:cs="Times New Roman"/>
          <w:sz w:val="24"/>
          <w:szCs w:val="24"/>
        </w:rPr>
        <w:t xml:space="preserve">. </w:t>
      </w:r>
      <w:hyperlink r:id="rId17" w:history="1">
        <w:r w:rsidRPr="00BA499F">
          <w:rPr>
            <w:rStyle w:val="Hyperlink"/>
            <w:rFonts w:ascii="Times New Roman" w:hAnsi="Times New Roman" w:cs="Times New Roman"/>
            <w:sz w:val="24"/>
            <w:szCs w:val="24"/>
          </w:rPr>
          <w:t>https://www.researchgate.net/publication/387381849_Strategic_Management_and_Competitive_Analysis_of_Chanel</w:t>
        </w:r>
      </w:hyperlink>
      <w:r w:rsidRPr="00BA499F">
        <w:rPr>
          <w:rFonts w:ascii="Times New Roman" w:hAnsi="Times New Roman" w:cs="Times New Roman"/>
          <w:sz w:val="24"/>
          <w:szCs w:val="24"/>
        </w:rPr>
        <w:t xml:space="preserve"> </w:t>
      </w:r>
    </w:p>
    <w:p w14:paraId="6089C55E"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Dobre, C., Milovan, A., </w:t>
      </w:r>
      <w:proofErr w:type="spellStart"/>
      <w:r w:rsidRPr="00BA499F">
        <w:rPr>
          <w:rFonts w:ascii="Times New Roman" w:hAnsi="Times New Roman" w:cs="Times New Roman"/>
          <w:sz w:val="24"/>
          <w:szCs w:val="24"/>
        </w:rPr>
        <w:t>Duțu</w:t>
      </w:r>
      <w:proofErr w:type="spellEnd"/>
      <w:r w:rsidRPr="00BA499F">
        <w:rPr>
          <w:rFonts w:ascii="Times New Roman" w:hAnsi="Times New Roman" w:cs="Times New Roman"/>
          <w:sz w:val="24"/>
          <w:szCs w:val="24"/>
        </w:rPr>
        <w:t xml:space="preserve">, C., Preda, G., &amp; </w:t>
      </w:r>
      <w:proofErr w:type="spellStart"/>
      <w:r w:rsidRPr="00BA499F">
        <w:rPr>
          <w:rFonts w:ascii="Times New Roman" w:hAnsi="Times New Roman" w:cs="Times New Roman"/>
          <w:sz w:val="24"/>
          <w:szCs w:val="24"/>
        </w:rPr>
        <w:t>Agapie</w:t>
      </w:r>
      <w:proofErr w:type="spellEnd"/>
      <w:r w:rsidRPr="00BA499F">
        <w:rPr>
          <w:rFonts w:ascii="Times New Roman" w:hAnsi="Times New Roman" w:cs="Times New Roman"/>
          <w:sz w:val="24"/>
          <w:szCs w:val="24"/>
        </w:rPr>
        <w:t xml:space="preserve">, A. (2021). The common values of social media marketing and luxury brands. The Millennials and Generation Z perspective. </w:t>
      </w:r>
      <w:r w:rsidRPr="00BA499F">
        <w:rPr>
          <w:rFonts w:ascii="Times New Roman" w:hAnsi="Times New Roman" w:cs="Times New Roman"/>
          <w:i/>
          <w:iCs/>
          <w:sz w:val="24"/>
          <w:szCs w:val="24"/>
        </w:rPr>
        <w:t>Journal of Theoretical and Applied Electronic Commerce Research</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16</w:t>
      </w:r>
      <w:r w:rsidRPr="00BA499F">
        <w:rPr>
          <w:rFonts w:ascii="Times New Roman" w:hAnsi="Times New Roman" w:cs="Times New Roman"/>
          <w:sz w:val="24"/>
          <w:szCs w:val="24"/>
        </w:rPr>
        <w:t xml:space="preserve">(7), 2532–2553. </w:t>
      </w:r>
      <w:hyperlink r:id="rId18" w:history="1">
        <w:r w:rsidRPr="00BA499F">
          <w:rPr>
            <w:rStyle w:val="Hyperlink"/>
            <w:rFonts w:ascii="Times New Roman" w:hAnsi="Times New Roman" w:cs="Times New Roman"/>
            <w:sz w:val="24"/>
            <w:szCs w:val="24"/>
          </w:rPr>
          <w:t>https://doi.org/10.3390/jtaer16070139</w:t>
        </w:r>
      </w:hyperlink>
      <w:r w:rsidRPr="00BA499F">
        <w:rPr>
          <w:rFonts w:ascii="Times New Roman" w:hAnsi="Times New Roman" w:cs="Times New Roman"/>
          <w:sz w:val="24"/>
          <w:szCs w:val="24"/>
        </w:rPr>
        <w:t xml:space="preserve"> </w:t>
      </w:r>
    </w:p>
    <w:p w14:paraId="20658303"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Hong, H. (2022). Research on Chanel’s market strategy. </w:t>
      </w:r>
      <w:r w:rsidRPr="00BA499F">
        <w:rPr>
          <w:rFonts w:ascii="Times New Roman" w:hAnsi="Times New Roman" w:cs="Times New Roman"/>
          <w:i/>
          <w:iCs/>
          <w:sz w:val="24"/>
          <w:szCs w:val="24"/>
        </w:rPr>
        <w:t>Highlights in Business Economics and Management</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w:t>
      </w:r>
      <w:r w:rsidRPr="00BA499F">
        <w:rPr>
          <w:rFonts w:ascii="Times New Roman" w:hAnsi="Times New Roman" w:cs="Times New Roman"/>
          <w:sz w:val="24"/>
          <w:szCs w:val="24"/>
        </w:rPr>
        <w:t xml:space="preserve">, 160–163. </w:t>
      </w:r>
      <w:hyperlink r:id="rId19" w:history="1">
        <w:r w:rsidRPr="00BA499F">
          <w:rPr>
            <w:rStyle w:val="Hyperlink"/>
            <w:rFonts w:ascii="Times New Roman" w:hAnsi="Times New Roman" w:cs="Times New Roman"/>
            <w:sz w:val="24"/>
            <w:szCs w:val="24"/>
          </w:rPr>
          <w:t>https://doi.org/10.54097/hbem.v1i.2550</w:t>
        </w:r>
      </w:hyperlink>
      <w:r w:rsidRPr="00BA499F">
        <w:rPr>
          <w:rFonts w:ascii="Times New Roman" w:hAnsi="Times New Roman" w:cs="Times New Roman"/>
          <w:sz w:val="24"/>
          <w:szCs w:val="24"/>
        </w:rPr>
        <w:t xml:space="preserve"> </w:t>
      </w:r>
    </w:p>
    <w:p w14:paraId="715FD816"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Jankowska, M., &amp; </w:t>
      </w:r>
      <w:proofErr w:type="spellStart"/>
      <w:r w:rsidRPr="00BA499F">
        <w:rPr>
          <w:rFonts w:ascii="Times New Roman" w:hAnsi="Times New Roman" w:cs="Times New Roman"/>
          <w:sz w:val="24"/>
          <w:szCs w:val="24"/>
        </w:rPr>
        <w:t>Sorokowska</w:t>
      </w:r>
      <w:proofErr w:type="spellEnd"/>
      <w:r w:rsidRPr="00BA499F">
        <w:rPr>
          <w:rFonts w:ascii="Times New Roman" w:hAnsi="Times New Roman" w:cs="Times New Roman"/>
          <w:sz w:val="24"/>
          <w:szCs w:val="24"/>
        </w:rPr>
        <w:t xml:space="preserve">, B. (2023). From Fashion Brand to Artwork: Divergent Thinking, Copyright Law, and Branding. </w:t>
      </w:r>
      <w:r w:rsidRPr="00BA499F">
        <w:rPr>
          <w:rFonts w:ascii="Times New Roman" w:hAnsi="Times New Roman" w:cs="Times New Roman"/>
          <w:i/>
          <w:iCs/>
          <w:sz w:val="24"/>
          <w:szCs w:val="24"/>
        </w:rPr>
        <w:t>Laws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12</w:t>
      </w:r>
      <w:r w:rsidRPr="00BA499F">
        <w:rPr>
          <w:rFonts w:ascii="Times New Roman" w:hAnsi="Times New Roman" w:cs="Times New Roman"/>
          <w:sz w:val="24"/>
          <w:szCs w:val="24"/>
        </w:rPr>
        <w:t xml:space="preserve">(3), 46. </w:t>
      </w:r>
      <w:hyperlink r:id="rId20" w:history="1">
        <w:r w:rsidRPr="00BA499F">
          <w:rPr>
            <w:rStyle w:val="Hyperlink"/>
            <w:rFonts w:ascii="Times New Roman" w:hAnsi="Times New Roman" w:cs="Times New Roman"/>
            <w:sz w:val="24"/>
            <w:szCs w:val="24"/>
          </w:rPr>
          <w:t>https://doi.org/10.3390/laws12030046</w:t>
        </w:r>
      </w:hyperlink>
      <w:r w:rsidRPr="00BA499F">
        <w:rPr>
          <w:rFonts w:ascii="Times New Roman" w:hAnsi="Times New Roman" w:cs="Times New Roman"/>
          <w:sz w:val="24"/>
          <w:szCs w:val="24"/>
        </w:rPr>
        <w:t xml:space="preserve"> </w:t>
      </w:r>
    </w:p>
    <w:p w14:paraId="04F1C792"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Jin, B., Chung, J., Yang, H., &amp; Jeong, S. W. (2018). Entry market choices and post-entry growth patterns among born </w:t>
      </w:r>
      <w:proofErr w:type="spellStart"/>
      <w:r w:rsidRPr="00BA499F">
        <w:rPr>
          <w:rFonts w:ascii="Times New Roman" w:hAnsi="Times New Roman" w:cs="Times New Roman"/>
          <w:sz w:val="24"/>
          <w:szCs w:val="24"/>
        </w:rPr>
        <w:t>globals</w:t>
      </w:r>
      <w:proofErr w:type="spellEnd"/>
      <w:r w:rsidRPr="00BA499F">
        <w:rPr>
          <w:rFonts w:ascii="Times New Roman" w:hAnsi="Times New Roman" w:cs="Times New Roman"/>
          <w:sz w:val="24"/>
          <w:szCs w:val="24"/>
        </w:rPr>
        <w:t xml:space="preserve"> in consumer goods sectors. </w:t>
      </w:r>
      <w:r w:rsidRPr="00BA499F">
        <w:rPr>
          <w:rFonts w:ascii="Times New Roman" w:hAnsi="Times New Roman" w:cs="Times New Roman"/>
          <w:i/>
          <w:iCs/>
          <w:sz w:val="24"/>
          <w:szCs w:val="24"/>
        </w:rPr>
        <w:t>International Marketing Review</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35</w:t>
      </w:r>
      <w:r w:rsidRPr="00BA499F">
        <w:rPr>
          <w:rFonts w:ascii="Times New Roman" w:hAnsi="Times New Roman" w:cs="Times New Roman"/>
          <w:sz w:val="24"/>
          <w:szCs w:val="24"/>
        </w:rPr>
        <w:t xml:space="preserve">(6), 958–980. </w:t>
      </w:r>
      <w:hyperlink r:id="rId21" w:history="1">
        <w:r w:rsidRPr="00BA499F">
          <w:rPr>
            <w:rStyle w:val="Hyperlink"/>
            <w:rFonts w:ascii="Times New Roman" w:hAnsi="Times New Roman" w:cs="Times New Roman"/>
            <w:sz w:val="24"/>
            <w:szCs w:val="24"/>
          </w:rPr>
          <w:t>https://doi.org/10.1108/imr-11-2015-0243</w:t>
        </w:r>
      </w:hyperlink>
      <w:r w:rsidRPr="00BA499F">
        <w:rPr>
          <w:rFonts w:ascii="Times New Roman" w:hAnsi="Times New Roman" w:cs="Times New Roman"/>
          <w:sz w:val="24"/>
          <w:szCs w:val="24"/>
        </w:rPr>
        <w:t xml:space="preserve"> </w:t>
      </w:r>
    </w:p>
    <w:p w14:paraId="4A81DE04" w14:textId="77777777" w:rsidR="00BA499F" w:rsidRPr="00BA499F" w:rsidRDefault="00BA499F" w:rsidP="00BA499F">
      <w:pPr>
        <w:spacing w:line="360" w:lineRule="auto"/>
        <w:jc w:val="both"/>
        <w:rPr>
          <w:rFonts w:ascii="Times New Roman" w:hAnsi="Times New Roman" w:cs="Times New Roman"/>
          <w:sz w:val="24"/>
          <w:szCs w:val="24"/>
        </w:rPr>
      </w:pPr>
      <w:proofErr w:type="spellStart"/>
      <w:r w:rsidRPr="00BA499F">
        <w:rPr>
          <w:rFonts w:ascii="Times New Roman" w:hAnsi="Times New Roman" w:cs="Times New Roman"/>
          <w:sz w:val="24"/>
          <w:szCs w:val="24"/>
        </w:rPr>
        <w:t>Kelleci</w:t>
      </w:r>
      <w:proofErr w:type="spellEnd"/>
      <w:r w:rsidRPr="00BA499F">
        <w:rPr>
          <w:rFonts w:ascii="Times New Roman" w:hAnsi="Times New Roman" w:cs="Times New Roman"/>
          <w:sz w:val="24"/>
          <w:szCs w:val="24"/>
        </w:rPr>
        <w:t xml:space="preserve">, A. (2022). Key Determinants of Luxury Marketing Accordant with Sustainability-Oriented Value Perspectives. </w:t>
      </w:r>
      <w:r w:rsidRPr="00BA499F">
        <w:rPr>
          <w:rFonts w:ascii="Times New Roman" w:hAnsi="Times New Roman" w:cs="Times New Roman"/>
          <w:i/>
          <w:iCs/>
          <w:sz w:val="24"/>
          <w:szCs w:val="24"/>
        </w:rPr>
        <w:t>Sustainability</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14</w:t>
      </w:r>
      <w:r w:rsidRPr="00BA499F">
        <w:rPr>
          <w:rFonts w:ascii="Times New Roman" w:hAnsi="Times New Roman" w:cs="Times New Roman"/>
          <w:sz w:val="24"/>
          <w:szCs w:val="24"/>
        </w:rPr>
        <w:t xml:space="preserve">(10), 5916. </w:t>
      </w:r>
      <w:hyperlink r:id="rId22" w:history="1">
        <w:r w:rsidRPr="00BA499F">
          <w:rPr>
            <w:rStyle w:val="Hyperlink"/>
            <w:rFonts w:ascii="Times New Roman" w:hAnsi="Times New Roman" w:cs="Times New Roman"/>
            <w:sz w:val="24"/>
            <w:szCs w:val="24"/>
          </w:rPr>
          <w:t>https://doi.org/10.3390/su14105916</w:t>
        </w:r>
      </w:hyperlink>
      <w:r w:rsidRPr="00BA499F">
        <w:rPr>
          <w:rFonts w:ascii="Times New Roman" w:hAnsi="Times New Roman" w:cs="Times New Roman"/>
          <w:sz w:val="24"/>
          <w:szCs w:val="24"/>
        </w:rPr>
        <w:t xml:space="preserve"> </w:t>
      </w:r>
    </w:p>
    <w:p w14:paraId="732F1F35"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Liu, Y. (2023). Study the cultural value and marketing strategy of luxury brands -Taking Chanel as an example.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58</w:t>
      </w:r>
      <w:r w:rsidRPr="00BA499F">
        <w:rPr>
          <w:rFonts w:ascii="Times New Roman" w:hAnsi="Times New Roman" w:cs="Times New Roman"/>
          <w:sz w:val="24"/>
          <w:szCs w:val="24"/>
        </w:rPr>
        <w:t xml:space="preserve">(1), 58–64. </w:t>
      </w:r>
      <w:hyperlink r:id="rId23" w:history="1">
        <w:r w:rsidRPr="00BA499F">
          <w:rPr>
            <w:rStyle w:val="Hyperlink"/>
            <w:rFonts w:ascii="Times New Roman" w:hAnsi="Times New Roman" w:cs="Times New Roman"/>
            <w:sz w:val="24"/>
            <w:szCs w:val="24"/>
          </w:rPr>
          <w:t>https://doi.org/10.54254/2754-1169/58/20230824</w:t>
        </w:r>
      </w:hyperlink>
      <w:r w:rsidRPr="00BA499F">
        <w:rPr>
          <w:rFonts w:ascii="Times New Roman" w:hAnsi="Times New Roman" w:cs="Times New Roman"/>
          <w:sz w:val="24"/>
          <w:szCs w:val="24"/>
        </w:rPr>
        <w:t xml:space="preserve"> </w:t>
      </w:r>
    </w:p>
    <w:p w14:paraId="71CD39B3"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lastRenderedPageBreak/>
        <w:t xml:space="preserve">Long, Y. (2025). Strategic Management and Competitive analysis of CHANEL.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237</w:t>
      </w:r>
      <w:r w:rsidRPr="00BA499F">
        <w:rPr>
          <w:rFonts w:ascii="Times New Roman" w:hAnsi="Times New Roman" w:cs="Times New Roman"/>
          <w:sz w:val="24"/>
          <w:szCs w:val="24"/>
        </w:rPr>
        <w:t xml:space="preserve">(1), 206–211. </w:t>
      </w:r>
      <w:hyperlink r:id="rId24" w:history="1">
        <w:r w:rsidRPr="00BA499F">
          <w:rPr>
            <w:rStyle w:val="Hyperlink"/>
            <w:rFonts w:ascii="Times New Roman" w:hAnsi="Times New Roman" w:cs="Times New Roman"/>
            <w:sz w:val="24"/>
            <w:szCs w:val="24"/>
          </w:rPr>
          <w:t>https://doi.org/10.54254/2754-1169/2025.ld29683</w:t>
        </w:r>
      </w:hyperlink>
      <w:r w:rsidRPr="00BA499F">
        <w:rPr>
          <w:rFonts w:ascii="Times New Roman" w:hAnsi="Times New Roman" w:cs="Times New Roman"/>
          <w:sz w:val="24"/>
          <w:szCs w:val="24"/>
        </w:rPr>
        <w:t xml:space="preserve"> </w:t>
      </w:r>
    </w:p>
    <w:p w14:paraId="692B7532"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Marber, A., &amp; Wellen, P. M. (2007). Developing Products with Soul: The marketing strategy of Chanel in Japan. </w:t>
      </w:r>
      <w:r w:rsidRPr="00BA499F">
        <w:rPr>
          <w:rFonts w:ascii="Times New Roman" w:hAnsi="Times New Roman" w:cs="Times New Roman"/>
          <w:i/>
          <w:iCs/>
          <w:sz w:val="24"/>
          <w:szCs w:val="24"/>
        </w:rPr>
        <w:t>Marketing Management Journal</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17</w:t>
      </w:r>
      <w:r w:rsidRPr="00BA499F">
        <w:rPr>
          <w:rFonts w:ascii="Times New Roman" w:hAnsi="Times New Roman" w:cs="Times New Roman"/>
          <w:sz w:val="24"/>
          <w:szCs w:val="24"/>
        </w:rPr>
        <w:t xml:space="preserve">(1). </w:t>
      </w:r>
      <w:hyperlink r:id="rId25" w:history="1">
        <w:r w:rsidRPr="00BA499F">
          <w:rPr>
            <w:rStyle w:val="Hyperlink"/>
            <w:rFonts w:ascii="Times New Roman" w:hAnsi="Times New Roman" w:cs="Times New Roman"/>
            <w:sz w:val="24"/>
            <w:szCs w:val="24"/>
          </w:rPr>
          <w:t>https://doi.org/10.63963/001c.150911</w:t>
        </w:r>
      </w:hyperlink>
      <w:r w:rsidRPr="00BA499F">
        <w:rPr>
          <w:rFonts w:ascii="Times New Roman" w:hAnsi="Times New Roman" w:cs="Times New Roman"/>
          <w:sz w:val="24"/>
          <w:szCs w:val="24"/>
        </w:rPr>
        <w:t xml:space="preserve"> </w:t>
      </w:r>
    </w:p>
    <w:p w14:paraId="433BF207"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Pozzo, B. (2020). Fashion between Inspiration and Appropriation. </w:t>
      </w:r>
      <w:r w:rsidRPr="00BA499F">
        <w:rPr>
          <w:rFonts w:ascii="Times New Roman" w:hAnsi="Times New Roman" w:cs="Times New Roman"/>
          <w:i/>
          <w:iCs/>
          <w:sz w:val="24"/>
          <w:szCs w:val="24"/>
        </w:rPr>
        <w:t>Laws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9</w:t>
      </w:r>
      <w:r w:rsidRPr="00BA499F">
        <w:rPr>
          <w:rFonts w:ascii="Times New Roman" w:hAnsi="Times New Roman" w:cs="Times New Roman"/>
          <w:sz w:val="24"/>
          <w:szCs w:val="24"/>
        </w:rPr>
        <w:t xml:space="preserve">(1), 5. </w:t>
      </w:r>
      <w:hyperlink r:id="rId26" w:history="1">
        <w:r w:rsidRPr="00BA499F">
          <w:rPr>
            <w:rStyle w:val="Hyperlink"/>
            <w:rFonts w:ascii="Times New Roman" w:hAnsi="Times New Roman" w:cs="Times New Roman"/>
            <w:sz w:val="24"/>
            <w:szCs w:val="24"/>
          </w:rPr>
          <w:t>https://doi.org/10.3390/laws9010005</w:t>
        </w:r>
      </w:hyperlink>
      <w:r w:rsidRPr="00BA499F">
        <w:rPr>
          <w:rFonts w:ascii="Times New Roman" w:hAnsi="Times New Roman" w:cs="Times New Roman"/>
          <w:sz w:val="24"/>
          <w:szCs w:val="24"/>
        </w:rPr>
        <w:t xml:space="preserve"> </w:t>
      </w:r>
    </w:p>
    <w:p w14:paraId="6DC0E1D6"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Sun, C. (2022). Research on the Brands Marketing Strategy of Chanel. </w:t>
      </w:r>
      <w:r w:rsidRPr="00BA499F">
        <w:rPr>
          <w:rFonts w:ascii="Times New Roman" w:hAnsi="Times New Roman" w:cs="Times New Roman"/>
          <w:i/>
          <w:iCs/>
          <w:sz w:val="24"/>
          <w:szCs w:val="24"/>
        </w:rPr>
        <w:t>BCP Business &amp; Management</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20</w:t>
      </w:r>
      <w:r w:rsidRPr="00BA499F">
        <w:rPr>
          <w:rFonts w:ascii="Times New Roman" w:hAnsi="Times New Roman" w:cs="Times New Roman"/>
          <w:sz w:val="24"/>
          <w:szCs w:val="24"/>
        </w:rPr>
        <w:t xml:space="preserve">, 479–485. </w:t>
      </w:r>
      <w:hyperlink r:id="rId27" w:history="1">
        <w:r w:rsidRPr="00BA499F">
          <w:rPr>
            <w:rStyle w:val="Hyperlink"/>
            <w:rFonts w:ascii="Times New Roman" w:hAnsi="Times New Roman" w:cs="Times New Roman"/>
            <w:sz w:val="24"/>
            <w:szCs w:val="24"/>
          </w:rPr>
          <w:t>https://doi.org/10.54691/bcpbm.v20i.1022</w:t>
        </w:r>
      </w:hyperlink>
      <w:r w:rsidRPr="00BA499F">
        <w:rPr>
          <w:rFonts w:ascii="Times New Roman" w:hAnsi="Times New Roman" w:cs="Times New Roman"/>
          <w:sz w:val="24"/>
          <w:szCs w:val="24"/>
        </w:rPr>
        <w:t xml:space="preserve"> </w:t>
      </w:r>
    </w:p>
    <w:p w14:paraId="1BA4D325"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Tam, F. Y., &amp; Lung, J. (2024). Digital marketing strategies for luxury fashion brands: A systematic literature review. </w:t>
      </w:r>
      <w:r w:rsidRPr="00BA499F">
        <w:rPr>
          <w:rFonts w:ascii="Times New Roman" w:hAnsi="Times New Roman" w:cs="Times New Roman"/>
          <w:i/>
          <w:iCs/>
          <w:sz w:val="24"/>
          <w:szCs w:val="24"/>
        </w:rPr>
        <w:t>International Journal of Information Management Data Insights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5</w:t>
      </w:r>
      <w:r w:rsidRPr="00BA499F">
        <w:rPr>
          <w:rFonts w:ascii="Times New Roman" w:hAnsi="Times New Roman" w:cs="Times New Roman"/>
          <w:sz w:val="24"/>
          <w:szCs w:val="24"/>
        </w:rPr>
        <w:t xml:space="preserve">(1), 100309. </w:t>
      </w:r>
      <w:hyperlink r:id="rId28" w:history="1">
        <w:r w:rsidRPr="00BA499F">
          <w:rPr>
            <w:rStyle w:val="Hyperlink"/>
            <w:rFonts w:ascii="Times New Roman" w:hAnsi="Times New Roman" w:cs="Times New Roman"/>
            <w:sz w:val="24"/>
            <w:szCs w:val="24"/>
          </w:rPr>
          <w:t>https://doi.org/10.1016/j.jjimei.2024.100309</w:t>
        </w:r>
      </w:hyperlink>
      <w:r w:rsidRPr="00BA499F">
        <w:rPr>
          <w:rFonts w:ascii="Times New Roman" w:hAnsi="Times New Roman" w:cs="Times New Roman"/>
          <w:sz w:val="24"/>
          <w:szCs w:val="24"/>
        </w:rPr>
        <w:t xml:space="preserve"> </w:t>
      </w:r>
    </w:p>
    <w:p w14:paraId="1D44E46C"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Tao, Y. (2023). The marketing strategy and story for CHANEL. </w:t>
      </w:r>
      <w:r w:rsidRPr="00BA499F">
        <w:rPr>
          <w:rFonts w:ascii="Times New Roman" w:hAnsi="Times New Roman" w:cs="Times New Roman"/>
          <w:i/>
          <w:iCs/>
          <w:sz w:val="24"/>
          <w:szCs w:val="24"/>
        </w:rPr>
        <w:t>Interdisciplinary Humanities and Communication Studies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w:t>
      </w:r>
      <w:r w:rsidRPr="00BA499F">
        <w:rPr>
          <w:rFonts w:ascii="Times New Roman" w:hAnsi="Times New Roman" w:cs="Times New Roman"/>
          <w:sz w:val="24"/>
          <w:szCs w:val="24"/>
        </w:rPr>
        <w:t xml:space="preserve">(1). </w:t>
      </w:r>
      <w:hyperlink r:id="rId29" w:history="1">
        <w:r w:rsidRPr="00BA499F">
          <w:rPr>
            <w:rStyle w:val="Hyperlink"/>
            <w:rFonts w:ascii="Times New Roman" w:hAnsi="Times New Roman" w:cs="Times New Roman"/>
            <w:sz w:val="24"/>
            <w:szCs w:val="24"/>
          </w:rPr>
          <w:t>https://doi.org/10.61173/8sdhp479</w:t>
        </w:r>
      </w:hyperlink>
      <w:r w:rsidRPr="00BA499F">
        <w:rPr>
          <w:rFonts w:ascii="Times New Roman" w:hAnsi="Times New Roman" w:cs="Times New Roman"/>
          <w:sz w:val="24"/>
          <w:szCs w:val="24"/>
        </w:rPr>
        <w:t xml:space="preserve"> </w:t>
      </w:r>
    </w:p>
    <w:p w14:paraId="76FBBCA0"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Wu, X. (2024). Research on the 4R Marketing Strategy of Chanel.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97</w:t>
      </w:r>
      <w:r w:rsidRPr="00BA499F">
        <w:rPr>
          <w:rFonts w:ascii="Times New Roman" w:hAnsi="Times New Roman" w:cs="Times New Roman"/>
          <w:sz w:val="24"/>
          <w:szCs w:val="24"/>
        </w:rPr>
        <w:t xml:space="preserve">(1), 230–234. </w:t>
      </w:r>
      <w:hyperlink r:id="rId30" w:history="1">
        <w:r w:rsidRPr="00BA499F">
          <w:rPr>
            <w:rStyle w:val="Hyperlink"/>
            <w:rFonts w:ascii="Times New Roman" w:hAnsi="Times New Roman" w:cs="Times New Roman"/>
            <w:sz w:val="24"/>
            <w:szCs w:val="24"/>
          </w:rPr>
          <w:t>https://doi.org/10.54254/2754-1169/97/20231571</w:t>
        </w:r>
      </w:hyperlink>
      <w:r w:rsidRPr="00BA499F">
        <w:rPr>
          <w:rFonts w:ascii="Times New Roman" w:hAnsi="Times New Roman" w:cs="Times New Roman"/>
          <w:sz w:val="24"/>
          <w:szCs w:val="24"/>
        </w:rPr>
        <w:t xml:space="preserve"> </w:t>
      </w:r>
    </w:p>
    <w:p w14:paraId="32804B93"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Wu, Y. (2023). The analysis of Chanel’s marketing strategies.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21</w:t>
      </w:r>
      <w:r w:rsidRPr="00BA499F">
        <w:rPr>
          <w:rFonts w:ascii="Times New Roman" w:hAnsi="Times New Roman" w:cs="Times New Roman"/>
          <w:sz w:val="24"/>
          <w:szCs w:val="24"/>
        </w:rPr>
        <w:t xml:space="preserve">(1), 334–338. </w:t>
      </w:r>
      <w:hyperlink r:id="rId31" w:history="1">
        <w:r w:rsidRPr="00BA499F">
          <w:rPr>
            <w:rStyle w:val="Hyperlink"/>
            <w:rFonts w:ascii="Times New Roman" w:hAnsi="Times New Roman" w:cs="Times New Roman"/>
            <w:sz w:val="24"/>
            <w:szCs w:val="24"/>
          </w:rPr>
          <w:t>https://doi.org/10.54254/2754-1169/21/20230270</w:t>
        </w:r>
      </w:hyperlink>
      <w:r w:rsidRPr="00BA499F">
        <w:rPr>
          <w:rFonts w:ascii="Times New Roman" w:hAnsi="Times New Roman" w:cs="Times New Roman"/>
          <w:sz w:val="24"/>
          <w:szCs w:val="24"/>
        </w:rPr>
        <w:t xml:space="preserve"> </w:t>
      </w:r>
    </w:p>
    <w:p w14:paraId="7EE00D35"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Xia, X. (2024). An analysis of Chanel’s strategic brand management. </w:t>
      </w:r>
      <w:r w:rsidRPr="00BA499F">
        <w:rPr>
          <w:rFonts w:ascii="Times New Roman" w:hAnsi="Times New Roman" w:cs="Times New Roman"/>
          <w:i/>
          <w:iCs/>
          <w:sz w:val="24"/>
          <w:szCs w:val="24"/>
        </w:rPr>
        <w:t>Journal of Education Humanities and Social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35</w:t>
      </w:r>
      <w:r w:rsidRPr="00BA499F">
        <w:rPr>
          <w:rFonts w:ascii="Times New Roman" w:hAnsi="Times New Roman" w:cs="Times New Roman"/>
          <w:sz w:val="24"/>
          <w:szCs w:val="24"/>
        </w:rPr>
        <w:t xml:space="preserve">, 546–551. </w:t>
      </w:r>
      <w:hyperlink r:id="rId32" w:history="1">
        <w:r w:rsidRPr="00BA499F">
          <w:rPr>
            <w:rStyle w:val="Hyperlink"/>
            <w:rFonts w:ascii="Times New Roman" w:hAnsi="Times New Roman" w:cs="Times New Roman"/>
            <w:sz w:val="24"/>
            <w:szCs w:val="24"/>
          </w:rPr>
          <w:t>https://doi.org/10.54097/cr6qmc06</w:t>
        </w:r>
      </w:hyperlink>
      <w:r w:rsidRPr="00BA499F">
        <w:rPr>
          <w:rFonts w:ascii="Times New Roman" w:hAnsi="Times New Roman" w:cs="Times New Roman"/>
          <w:sz w:val="24"/>
          <w:szCs w:val="24"/>
        </w:rPr>
        <w:t xml:space="preserve"> </w:t>
      </w:r>
    </w:p>
    <w:p w14:paraId="74679D0B"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Xie, C. (2023). Analysis of Chanel Marketing Strategies in the world Luxury Fashion Market.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17</w:t>
      </w:r>
      <w:r w:rsidRPr="00BA499F">
        <w:rPr>
          <w:rFonts w:ascii="Times New Roman" w:hAnsi="Times New Roman" w:cs="Times New Roman"/>
          <w:sz w:val="24"/>
          <w:szCs w:val="24"/>
        </w:rPr>
        <w:t xml:space="preserve">(1), 253–259. </w:t>
      </w:r>
      <w:hyperlink r:id="rId33" w:history="1">
        <w:r w:rsidRPr="00BA499F">
          <w:rPr>
            <w:rStyle w:val="Hyperlink"/>
            <w:rFonts w:ascii="Times New Roman" w:hAnsi="Times New Roman" w:cs="Times New Roman"/>
            <w:sz w:val="24"/>
            <w:szCs w:val="24"/>
          </w:rPr>
          <w:t>https://doi.org/10.54254/2754-1169/17/20231106</w:t>
        </w:r>
      </w:hyperlink>
      <w:r w:rsidRPr="00BA499F">
        <w:rPr>
          <w:rFonts w:ascii="Times New Roman" w:hAnsi="Times New Roman" w:cs="Times New Roman"/>
          <w:sz w:val="24"/>
          <w:szCs w:val="24"/>
        </w:rPr>
        <w:t xml:space="preserve"> </w:t>
      </w:r>
    </w:p>
    <w:p w14:paraId="46009353"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Xu, M. (2024). Luxury Brand marketing Strategy - taking Chanel as an example. </w:t>
      </w:r>
      <w:r w:rsidRPr="00BA499F">
        <w:rPr>
          <w:rFonts w:ascii="Times New Roman" w:hAnsi="Times New Roman" w:cs="Times New Roman"/>
          <w:i/>
          <w:iCs/>
          <w:sz w:val="24"/>
          <w:szCs w:val="24"/>
        </w:rPr>
        <w:t>Journal of Education Humanities and Social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35</w:t>
      </w:r>
      <w:r w:rsidRPr="00BA499F">
        <w:rPr>
          <w:rFonts w:ascii="Times New Roman" w:hAnsi="Times New Roman" w:cs="Times New Roman"/>
          <w:sz w:val="24"/>
          <w:szCs w:val="24"/>
        </w:rPr>
        <w:t xml:space="preserve">, 722–726. </w:t>
      </w:r>
      <w:hyperlink r:id="rId34" w:history="1">
        <w:r w:rsidRPr="00BA499F">
          <w:rPr>
            <w:rStyle w:val="Hyperlink"/>
            <w:rFonts w:ascii="Times New Roman" w:hAnsi="Times New Roman" w:cs="Times New Roman"/>
            <w:sz w:val="24"/>
            <w:szCs w:val="24"/>
          </w:rPr>
          <w:t>https://doi.org/10.54097/2d5r8x59</w:t>
        </w:r>
      </w:hyperlink>
      <w:r w:rsidRPr="00BA499F">
        <w:rPr>
          <w:rFonts w:ascii="Times New Roman" w:hAnsi="Times New Roman" w:cs="Times New Roman"/>
          <w:sz w:val="24"/>
          <w:szCs w:val="24"/>
        </w:rPr>
        <w:t xml:space="preserve"> </w:t>
      </w:r>
    </w:p>
    <w:p w14:paraId="1F20B963"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lastRenderedPageBreak/>
        <w:t xml:space="preserve">Yan, C. (2025). Chanel’s Global Market Expansion Strategy: brand adaptation and adjustment in different cultural contexts. </w:t>
      </w:r>
      <w:r w:rsidRPr="00BA499F">
        <w:rPr>
          <w:rFonts w:ascii="Times New Roman" w:hAnsi="Times New Roman" w:cs="Times New Roman"/>
          <w:i/>
          <w:iCs/>
          <w:sz w:val="24"/>
          <w:szCs w:val="24"/>
        </w:rPr>
        <w:t>Advances in Economics Management and Political Sciences</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198</w:t>
      </w:r>
      <w:r w:rsidRPr="00BA499F">
        <w:rPr>
          <w:rFonts w:ascii="Times New Roman" w:hAnsi="Times New Roman" w:cs="Times New Roman"/>
          <w:sz w:val="24"/>
          <w:szCs w:val="24"/>
        </w:rPr>
        <w:t xml:space="preserve">(1), 173–179. </w:t>
      </w:r>
      <w:hyperlink r:id="rId35" w:history="1">
        <w:r w:rsidRPr="00BA499F">
          <w:rPr>
            <w:rStyle w:val="Hyperlink"/>
            <w:rFonts w:ascii="Times New Roman" w:hAnsi="Times New Roman" w:cs="Times New Roman"/>
            <w:sz w:val="24"/>
            <w:szCs w:val="24"/>
          </w:rPr>
          <w:t>https://doi.org/10.54254/2754-1169/2024.26861</w:t>
        </w:r>
      </w:hyperlink>
      <w:r w:rsidRPr="00BA499F">
        <w:rPr>
          <w:rFonts w:ascii="Times New Roman" w:hAnsi="Times New Roman" w:cs="Times New Roman"/>
          <w:sz w:val="24"/>
          <w:szCs w:val="24"/>
        </w:rPr>
        <w:t xml:space="preserve"> </w:t>
      </w:r>
    </w:p>
    <w:p w14:paraId="4574C376" w14:textId="77777777" w:rsidR="00BA499F" w:rsidRPr="00BA499F" w:rsidRDefault="00BA499F" w:rsidP="00BA499F">
      <w:pPr>
        <w:spacing w:line="360" w:lineRule="auto"/>
        <w:jc w:val="both"/>
        <w:rPr>
          <w:rFonts w:ascii="Times New Roman" w:hAnsi="Times New Roman" w:cs="Times New Roman"/>
          <w:sz w:val="24"/>
          <w:szCs w:val="24"/>
        </w:rPr>
      </w:pPr>
      <w:r w:rsidRPr="00BA499F">
        <w:rPr>
          <w:rFonts w:ascii="Times New Roman" w:hAnsi="Times New Roman" w:cs="Times New Roman"/>
          <w:sz w:val="24"/>
          <w:szCs w:val="24"/>
        </w:rPr>
        <w:t xml:space="preserve">Yang, S. (2023). Analysis of Chanel’s marketing under the Global Epidemic and Consumption “Younger.” </w:t>
      </w:r>
      <w:r w:rsidRPr="00BA499F">
        <w:rPr>
          <w:rFonts w:ascii="Times New Roman" w:hAnsi="Times New Roman" w:cs="Times New Roman"/>
          <w:i/>
          <w:iCs/>
          <w:sz w:val="24"/>
          <w:szCs w:val="24"/>
        </w:rPr>
        <w:t>BCP Business &amp; Management</w:t>
      </w:r>
      <w:r w:rsidRPr="00BA499F">
        <w:rPr>
          <w:rFonts w:ascii="Times New Roman" w:hAnsi="Times New Roman" w:cs="Times New Roman"/>
          <w:sz w:val="24"/>
          <w:szCs w:val="24"/>
        </w:rPr>
        <w:t xml:space="preserve">, </w:t>
      </w:r>
      <w:r w:rsidRPr="00BA499F">
        <w:rPr>
          <w:rFonts w:ascii="Times New Roman" w:hAnsi="Times New Roman" w:cs="Times New Roman"/>
          <w:i/>
          <w:iCs/>
          <w:sz w:val="24"/>
          <w:szCs w:val="24"/>
        </w:rPr>
        <w:t>38</w:t>
      </w:r>
      <w:r w:rsidRPr="00BA499F">
        <w:rPr>
          <w:rFonts w:ascii="Times New Roman" w:hAnsi="Times New Roman" w:cs="Times New Roman"/>
          <w:sz w:val="24"/>
          <w:szCs w:val="24"/>
        </w:rPr>
        <w:t xml:space="preserve">, 2788–2797. </w:t>
      </w:r>
      <w:hyperlink r:id="rId36" w:history="1">
        <w:r w:rsidRPr="00BA499F">
          <w:rPr>
            <w:rStyle w:val="Hyperlink"/>
            <w:rFonts w:ascii="Times New Roman" w:hAnsi="Times New Roman" w:cs="Times New Roman"/>
            <w:sz w:val="24"/>
            <w:szCs w:val="24"/>
          </w:rPr>
          <w:t>https://doi.org/10.54691/bcpbm.v38i.4192</w:t>
        </w:r>
      </w:hyperlink>
      <w:r w:rsidRPr="00BA499F">
        <w:rPr>
          <w:rFonts w:ascii="Times New Roman" w:hAnsi="Times New Roman" w:cs="Times New Roman"/>
          <w:sz w:val="24"/>
          <w:szCs w:val="24"/>
        </w:rPr>
        <w:t xml:space="preserve"> </w:t>
      </w:r>
    </w:p>
    <w:p w14:paraId="04678970" w14:textId="77777777" w:rsidR="00BA499F" w:rsidRPr="00897A8D" w:rsidRDefault="00BA499F" w:rsidP="00897A8D">
      <w:pPr>
        <w:spacing w:line="360" w:lineRule="auto"/>
        <w:jc w:val="both"/>
        <w:rPr>
          <w:rFonts w:ascii="Times New Roman" w:hAnsi="Times New Roman" w:cs="Times New Roman"/>
          <w:sz w:val="24"/>
          <w:szCs w:val="24"/>
        </w:rPr>
      </w:pPr>
    </w:p>
    <w:sectPr w:rsidR="00BA499F" w:rsidRPr="00897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081"/>
    <w:multiLevelType w:val="multilevel"/>
    <w:tmpl w:val="9A3C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B5B49"/>
    <w:multiLevelType w:val="multilevel"/>
    <w:tmpl w:val="7B780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03CBA"/>
    <w:multiLevelType w:val="multilevel"/>
    <w:tmpl w:val="FAC0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20D79"/>
    <w:multiLevelType w:val="multilevel"/>
    <w:tmpl w:val="FE1E9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E0815"/>
    <w:multiLevelType w:val="multilevel"/>
    <w:tmpl w:val="801A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31A53"/>
    <w:multiLevelType w:val="multilevel"/>
    <w:tmpl w:val="26E4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D72B9E"/>
    <w:multiLevelType w:val="multilevel"/>
    <w:tmpl w:val="27FE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4AC"/>
    <w:multiLevelType w:val="multilevel"/>
    <w:tmpl w:val="710A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323969"/>
    <w:multiLevelType w:val="multilevel"/>
    <w:tmpl w:val="6EAC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D06F81"/>
    <w:multiLevelType w:val="multilevel"/>
    <w:tmpl w:val="E72A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C6762A"/>
    <w:multiLevelType w:val="multilevel"/>
    <w:tmpl w:val="1178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D34CD"/>
    <w:multiLevelType w:val="multilevel"/>
    <w:tmpl w:val="9CA8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1D4CB7"/>
    <w:multiLevelType w:val="multilevel"/>
    <w:tmpl w:val="95B4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C72E93"/>
    <w:multiLevelType w:val="multilevel"/>
    <w:tmpl w:val="D666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0334F"/>
    <w:multiLevelType w:val="multilevel"/>
    <w:tmpl w:val="5950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D65E10"/>
    <w:multiLevelType w:val="multilevel"/>
    <w:tmpl w:val="CAD4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52EAB"/>
    <w:multiLevelType w:val="multilevel"/>
    <w:tmpl w:val="0DD4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76191C"/>
    <w:multiLevelType w:val="multilevel"/>
    <w:tmpl w:val="08EC8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885F36"/>
    <w:multiLevelType w:val="multilevel"/>
    <w:tmpl w:val="C5B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A05AE3"/>
    <w:multiLevelType w:val="multilevel"/>
    <w:tmpl w:val="13DA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C12DB7"/>
    <w:multiLevelType w:val="multilevel"/>
    <w:tmpl w:val="10BA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780BB9"/>
    <w:multiLevelType w:val="multilevel"/>
    <w:tmpl w:val="D192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333390"/>
    <w:multiLevelType w:val="multilevel"/>
    <w:tmpl w:val="AD2E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8E563B"/>
    <w:multiLevelType w:val="multilevel"/>
    <w:tmpl w:val="DB169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1"/>
  </w:num>
  <w:num w:numId="3">
    <w:abstractNumId w:val="18"/>
  </w:num>
  <w:num w:numId="4">
    <w:abstractNumId w:val="0"/>
  </w:num>
  <w:num w:numId="5">
    <w:abstractNumId w:val="1"/>
  </w:num>
  <w:num w:numId="6">
    <w:abstractNumId w:val="16"/>
  </w:num>
  <w:num w:numId="7">
    <w:abstractNumId w:val="7"/>
  </w:num>
  <w:num w:numId="8">
    <w:abstractNumId w:val="2"/>
  </w:num>
  <w:num w:numId="9">
    <w:abstractNumId w:val="12"/>
  </w:num>
  <w:num w:numId="10">
    <w:abstractNumId w:val="5"/>
  </w:num>
  <w:num w:numId="11">
    <w:abstractNumId w:val="6"/>
  </w:num>
  <w:num w:numId="12">
    <w:abstractNumId w:val="13"/>
  </w:num>
  <w:num w:numId="13">
    <w:abstractNumId w:val="19"/>
  </w:num>
  <w:num w:numId="14">
    <w:abstractNumId w:val="9"/>
  </w:num>
  <w:num w:numId="15">
    <w:abstractNumId w:val="3"/>
  </w:num>
  <w:num w:numId="16">
    <w:abstractNumId w:val="23"/>
  </w:num>
  <w:num w:numId="17">
    <w:abstractNumId w:val="15"/>
  </w:num>
  <w:num w:numId="18">
    <w:abstractNumId w:val="10"/>
  </w:num>
  <w:num w:numId="19">
    <w:abstractNumId w:val="4"/>
  </w:num>
  <w:num w:numId="20">
    <w:abstractNumId w:val="8"/>
  </w:num>
  <w:num w:numId="21">
    <w:abstractNumId w:val="14"/>
  </w:num>
  <w:num w:numId="22">
    <w:abstractNumId w:val="20"/>
  </w:num>
  <w:num w:numId="23">
    <w:abstractNumId w:val="2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A8D"/>
    <w:rsid w:val="000552C1"/>
    <w:rsid w:val="000A756E"/>
    <w:rsid w:val="00124A8C"/>
    <w:rsid w:val="001B333F"/>
    <w:rsid w:val="0025765D"/>
    <w:rsid w:val="002756F9"/>
    <w:rsid w:val="003933AB"/>
    <w:rsid w:val="004D5970"/>
    <w:rsid w:val="004E64A4"/>
    <w:rsid w:val="005260A9"/>
    <w:rsid w:val="0055323C"/>
    <w:rsid w:val="00587113"/>
    <w:rsid w:val="005F431B"/>
    <w:rsid w:val="005F4F55"/>
    <w:rsid w:val="00606F72"/>
    <w:rsid w:val="006425AB"/>
    <w:rsid w:val="00661795"/>
    <w:rsid w:val="00684D09"/>
    <w:rsid w:val="006E2374"/>
    <w:rsid w:val="007118B8"/>
    <w:rsid w:val="00757507"/>
    <w:rsid w:val="00785204"/>
    <w:rsid w:val="007D090C"/>
    <w:rsid w:val="0088012E"/>
    <w:rsid w:val="00881A25"/>
    <w:rsid w:val="00882B22"/>
    <w:rsid w:val="00897A8D"/>
    <w:rsid w:val="008D7AF6"/>
    <w:rsid w:val="008F55CC"/>
    <w:rsid w:val="00936E60"/>
    <w:rsid w:val="00970D84"/>
    <w:rsid w:val="009F1928"/>
    <w:rsid w:val="00A6345B"/>
    <w:rsid w:val="00A76704"/>
    <w:rsid w:val="00B10A66"/>
    <w:rsid w:val="00B37E2A"/>
    <w:rsid w:val="00B400D7"/>
    <w:rsid w:val="00B523F0"/>
    <w:rsid w:val="00B57C82"/>
    <w:rsid w:val="00BA499F"/>
    <w:rsid w:val="00BB6892"/>
    <w:rsid w:val="00BF1073"/>
    <w:rsid w:val="00C01922"/>
    <w:rsid w:val="00C02108"/>
    <w:rsid w:val="00C31DB8"/>
    <w:rsid w:val="00C7210D"/>
    <w:rsid w:val="00C9587C"/>
    <w:rsid w:val="00CF30AB"/>
    <w:rsid w:val="00D24965"/>
    <w:rsid w:val="00D3710C"/>
    <w:rsid w:val="00D37D27"/>
    <w:rsid w:val="00E265A8"/>
    <w:rsid w:val="00E53B7D"/>
    <w:rsid w:val="00E7583B"/>
    <w:rsid w:val="00ED5EBB"/>
    <w:rsid w:val="00EE4B9B"/>
    <w:rsid w:val="00F17820"/>
    <w:rsid w:val="00F30171"/>
    <w:rsid w:val="00F326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CB2C"/>
  <w15:chartTrackingRefBased/>
  <w15:docId w15:val="{3AE732D5-BB21-48ED-B2B7-8621D8D0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02108"/>
    <w:pPr>
      <w:keepNext/>
      <w:keepLines/>
      <w:spacing w:before="240" w:after="24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autoRedefine/>
    <w:uiPriority w:val="9"/>
    <w:unhideWhenUsed/>
    <w:qFormat/>
    <w:rsid w:val="00CF30AB"/>
    <w:pPr>
      <w:keepNext/>
      <w:keepLines/>
      <w:spacing w:before="360" w:after="120" w:line="360" w:lineRule="auto"/>
      <w:jc w:val="both"/>
      <w:outlineLvl w:val="1"/>
    </w:pPr>
    <w:rPr>
      <w:rFonts w:ascii="Times New Roman" w:eastAsia="Arial" w:hAnsi="Times New Roman" w:cs="Arial"/>
      <w:b/>
      <w:kern w:val="0"/>
      <w:sz w:val="24"/>
      <w:szCs w:val="32"/>
      <w:lang w:val="en" w:eastAsia="en-IN"/>
      <w14:ligatures w14:val="none"/>
    </w:rPr>
  </w:style>
  <w:style w:type="paragraph" w:styleId="Heading3">
    <w:name w:val="heading 3"/>
    <w:basedOn w:val="Normal"/>
    <w:next w:val="Normal"/>
    <w:link w:val="Heading3Char"/>
    <w:autoRedefine/>
    <w:uiPriority w:val="9"/>
    <w:unhideWhenUsed/>
    <w:qFormat/>
    <w:rsid w:val="0055323C"/>
    <w:pPr>
      <w:keepNext/>
      <w:keepLines/>
      <w:spacing w:before="320" w:after="80" w:line="276" w:lineRule="auto"/>
      <w:outlineLvl w:val="2"/>
    </w:pPr>
    <w:rPr>
      <w:rFonts w:ascii="Times New Roman" w:eastAsia="Arial" w:hAnsi="Times New Roman" w:cs="Arial"/>
      <w:b/>
      <w:kern w:val="0"/>
      <w:sz w:val="24"/>
      <w:szCs w:val="28"/>
      <w:lang w:val="en" w:eastAsia="en-IN"/>
      <w14:ligatures w14:val="none"/>
    </w:rPr>
  </w:style>
  <w:style w:type="paragraph" w:styleId="Heading4">
    <w:name w:val="heading 4"/>
    <w:basedOn w:val="Normal"/>
    <w:next w:val="Normal"/>
    <w:link w:val="Heading4Char"/>
    <w:uiPriority w:val="9"/>
    <w:semiHidden/>
    <w:unhideWhenUsed/>
    <w:qFormat/>
    <w:rsid w:val="00897A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7A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7A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A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A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A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10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F30AB"/>
    <w:rPr>
      <w:rFonts w:ascii="Times New Roman" w:eastAsia="Arial" w:hAnsi="Times New Roman" w:cs="Arial"/>
      <w:b/>
      <w:kern w:val="0"/>
      <w:sz w:val="24"/>
      <w:szCs w:val="32"/>
      <w:lang w:val="en" w:eastAsia="en-IN"/>
      <w14:ligatures w14:val="none"/>
    </w:rPr>
  </w:style>
  <w:style w:type="character" w:customStyle="1" w:styleId="Heading3Char">
    <w:name w:val="Heading 3 Char"/>
    <w:basedOn w:val="DefaultParagraphFont"/>
    <w:link w:val="Heading3"/>
    <w:uiPriority w:val="9"/>
    <w:rsid w:val="0055323C"/>
    <w:rPr>
      <w:rFonts w:ascii="Times New Roman" w:eastAsia="Arial" w:hAnsi="Times New Roman" w:cs="Arial"/>
      <w:b/>
      <w:kern w:val="0"/>
      <w:sz w:val="24"/>
      <w:szCs w:val="28"/>
      <w:lang w:val="en" w:eastAsia="en-IN"/>
      <w14:ligatures w14:val="none"/>
    </w:rPr>
  </w:style>
  <w:style w:type="character" w:customStyle="1" w:styleId="Heading4Char">
    <w:name w:val="Heading 4 Char"/>
    <w:basedOn w:val="DefaultParagraphFont"/>
    <w:link w:val="Heading4"/>
    <w:uiPriority w:val="9"/>
    <w:semiHidden/>
    <w:rsid w:val="00897A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7A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7A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A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A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A8D"/>
    <w:rPr>
      <w:rFonts w:eastAsiaTheme="majorEastAsia" w:cstheme="majorBidi"/>
      <w:color w:val="272727" w:themeColor="text1" w:themeTint="D8"/>
    </w:rPr>
  </w:style>
  <w:style w:type="paragraph" w:styleId="Title">
    <w:name w:val="Title"/>
    <w:basedOn w:val="Normal"/>
    <w:next w:val="Normal"/>
    <w:link w:val="TitleChar"/>
    <w:uiPriority w:val="10"/>
    <w:qFormat/>
    <w:rsid w:val="00897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A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A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A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A8D"/>
    <w:pPr>
      <w:spacing w:before="160"/>
      <w:jc w:val="center"/>
    </w:pPr>
    <w:rPr>
      <w:i/>
      <w:iCs/>
      <w:color w:val="404040" w:themeColor="text1" w:themeTint="BF"/>
    </w:rPr>
  </w:style>
  <w:style w:type="character" w:customStyle="1" w:styleId="QuoteChar">
    <w:name w:val="Quote Char"/>
    <w:basedOn w:val="DefaultParagraphFont"/>
    <w:link w:val="Quote"/>
    <w:uiPriority w:val="29"/>
    <w:rsid w:val="00897A8D"/>
    <w:rPr>
      <w:i/>
      <w:iCs/>
      <w:color w:val="404040" w:themeColor="text1" w:themeTint="BF"/>
    </w:rPr>
  </w:style>
  <w:style w:type="paragraph" w:styleId="ListParagraph">
    <w:name w:val="List Paragraph"/>
    <w:basedOn w:val="Normal"/>
    <w:uiPriority w:val="34"/>
    <w:qFormat/>
    <w:rsid w:val="00897A8D"/>
    <w:pPr>
      <w:ind w:left="720"/>
      <w:contextualSpacing/>
    </w:pPr>
  </w:style>
  <w:style w:type="character" w:styleId="IntenseEmphasis">
    <w:name w:val="Intense Emphasis"/>
    <w:basedOn w:val="DefaultParagraphFont"/>
    <w:uiPriority w:val="21"/>
    <w:qFormat/>
    <w:rsid w:val="00897A8D"/>
    <w:rPr>
      <w:i/>
      <w:iCs/>
      <w:color w:val="2F5496" w:themeColor="accent1" w:themeShade="BF"/>
    </w:rPr>
  </w:style>
  <w:style w:type="paragraph" w:styleId="IntenseQuote">
    <w:name w:val="Intense Quote"/>
    <w:basedOn w:val="Normal"/>
    <w:next w:val="Normal"/>
    <w:link w:val="IntenseQuoteChar"/>
    <w:uiPriority w:val="30"/>
    <w:qFormat/>
    <w:rsid w:val="00897A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7A8D"/>
    <w:rPr>
      <w:i/>
      <w:iCs/>
      <w:color w:val="2F5496" w:themeColor="accent1" w:themeShade="BF"/>
    </w:rPr>
  </w:style>
  <w:style w:type="character" w:styleId="IntenseReference">
    <w:name w:val="Intense Reference"/>
    <w:basedOn w:val="DefaultParagraphFont"/>
    <w:uiPriority w:val="32"/>
    <w:qFormat/>
    <w:rsid w:val="00897A8D"/>
    <w:rPr>
      <w:b/>
      <w:bCs/>
      <w:smallCaps/>
      <w:color w:val="2F5496" w:themeColor="accent1" w:themeShade="BF"/>
      <w:spacing w:val="5"/>
    </w:rPr>
  </w:style>
  <w:style w:type="table" w:styleId="TableGrid">
    <w:name w:val="Table Grid"/>
    <w:basedOn w:val="TableNormal"/>
    <w:uiPriority w:val="39"/>
    <w:rsid w:val="00BF1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499F"/>
    <w:rPr>
      <w:color w:val="0563C1" w:themeColor="hyperlink"/>
      <w:u w:val="single"/>
    </w:rPr>
  </w:style>
  <w:style w:type="character" w:styleId="UnresolvedMention">
    <w:name w:val="Unresolved Mention"/>
    <w:basedOn w:val="DefaultParagraphFont"/>
    <w:uiPriority w:val="99"/>
    <w:semiHidden/>
    <w:unhideWhenUsed/>
    <w:rsid w:val="00BA499F"/>
    <w:rPr>
      <w:color w:val="605E5C"/>
      <w:shd w:val="clear" w:color="auto" w:fill="E1DFDD"/>
    </w:rPr>
  </w:style>
  <w:style w:type="paragraph" w:styleId="TOCHeading">
    <w:name w:val="TOC Heading"/>
    <w:basedOn w:val="Heading1"/>
    <w:next w:val="Normal"/>
    <w:uiPriority w:val="39"/>
    <w:unhideWhenUsed/>
    <w:qFormat/>
    <w:rsid w:val="00BA499F"/>
    <w:pPr>
      <w:spacing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BA499F"/>
    <w:pPr>
      <w:tabs>
        <w:tab w:val="right" w:leader="dot" w:pos="9016"/>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BA499F"/>
    <w:pPr>
      <w:spacing w:after="100"/>
      <w:ind w:left="220"/>
    </w:pPr>
  </w:style>
  <w:style w:type="paragraph" w:styleId="TOC3">
    <w:name w:val="toc 3"/>
    <w:basedOn w:val="Normal"/>
    <w:next w:val="Normal"/>
    <w:autoRedefine/>
    <w:uiPriority w:val="39"/>
    <w:unhideWhenUsed/>
    <w:rsid w:val="00BA49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3390/jtaer16070139" TargetMode="External"/><Relationship Id="rId26" Type="http://schemas.openxmlformats.org/officeDocument/2006/relationships/hyperlink" Target="https://doi.org/10.3390/laws9010005" TargetMode="External"/><Relationship Id="rId21" Type="http://schemas.openxmlformats.org/officeDocument/2006/relationships/hyperlink" Target="https://doi.org/10.1108/imr-11-2015-0243" TargetMode="External"/><Relationship Id="rId34" Type="http://schemas.openxmlformats.org/officeDocument/2006/relationships/hyperlink" Target="https://doi.org/10.54097/2d5r8x59" TargetMode="Externa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hyperlink" Target="https://www.researchgate.net/publication/387381849_Strategic_Management_and_Competitive_Analysis_of_Chanel" TargetMode="External"/><Relationship Id="rId25" Type="http://schemas.openxmlformats.org/officeDocument/2006/relationships/hyperlink" Target="https://doi.org/10.63963/001c.150911" TargetMode="External"/><Relationship Id="rId33" Type="http://schemas.openxmlformats.org/officeDocument/2006/relationships/hyperlink" Target="https://doi.org/10.54254/2754-1169/17/2023110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su13147915" TargetMode="External"/><Relationship Id="rId20" Type="http://schemas.openxmlformats.org/officeDocument/2006/relationships/hyperlink" Target="https://doi.org/10.3390/laws12030046" TargetMode="External"/><Relationship Id="rId29" Type="http://schemas.openxmlformats.org/officeDocument/2006/relationships/hyperlink" Target="https://doi.org/10.61173/8sdhp479"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diagramQuickStyle" Target="diagrams/quickStyle1.xml"/><Relationship Id="rId24" Type="http://schemas.openxmlformats.org/officeDocument/2006/relationships/hyperlink" Target="https://doi.org/10.54254/2754-1169/2025.ld29683" TargetMode="External"/><Relationship Id="rId32" Type="http://schemas.openxmlformats.org/officeDocument/2006/relationships/hyperlink" Target="https://doi.org/10.54097/cr6qmc0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su17020723" TargetMode="External"/><Relationship Id="rId23" Type="http://schemas.openxmlformats.org/officeDocument/2006/relationships/hyperlink" Target="https://doi.org/10.54254/2754-1169/58/20230824" TargetMode="External"/><Relationship Id="rId28" Type="http://schemas.openxmlformats.org/officeDocument/2006/relationships/hyperlink" Target="https://doi.org/10.1016/j.jjimei.2024.100309" TargetMode="External"/><Relationship Id="rId36" Type="http://schemas.openxmlformats.org/officeDocument/2006/relationships/hyperlink" Target="https://doi.org/10.54691/bcpbm.v38i.4192" TargetMode="External"/><Relationship Id="rId10" Type="http://schemas.openxmlformats.org/officeDocument/2006/relationships/diagramLayout" Target="diagrams/layout1.xml"/><Relationship Id="rId19" Type="http://schemas.openxmlformats.org/officeDocument/2006/relationships/hyperlink" Target="https://doi.org/10.54097/hbem.v1i.2550" TargetMode="External"/><Relationship Id="rId31" Type="http://schemas.openxmlformats.org/officeDocument/2006/relationships/hyperlink" Target="https://doi.org/10.54254/2754-1169/21/20230270"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hyperlink" Target="https://doi.org/10.3390/su14105916" TargetMode="External"/><Relationship Id="rId27" Type="http://schemas.openxmlformats.org/officeDocument/2006/relationships/hyperlink" Target="https://doi.org/10.54691/bcpbm.v20i.1022" TargetMode="External"/><Relationship Id="rId30" Type="http://schemas.openxmlformats.org/officeDocument/2006/relationships/hyperlink" Target="https://doi.org/10.54254/2754-1169/97/20231571" TargetMode="External"/><Relationship Id="rId35" Type="http://schemas.openxmlformats.org/officeDocument/2006/relationships/hyperlink" Target="https://doi.org/10.54254/2754-1169/2024.26861" TargetMode="External"/><Relationship Id="rId8" Type="http://schemas.openxmlformats.org/officeDocument/2006/relationships/image" Target="media/image3.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7799CB-A615-49A8-9A8F-E9ACD67AA4C2}" type="doc">
      <dgm:prSet loTypeId="urn:microsoft.com/office/officeart/2005/8/layout/vProcess5" loCatId="process" qsTypeId="urn:microsoft.com/office/officeart/2005/8/quickstyle/3d3" qsCatId="3D" csTypeId="urn:microsoft.com/office/officeart/2005/8/colors/colorful4" csCatId="colorful" phldr="1"/>
      <dgm:spPr/>
      <dgm:t>
        <a:bodyPr/>
        <a:lstStyle/>
        <a:p>
          <a:endParaRPr lang="en-IN"/>
        </a:p>
      </dgm:t>
    </dgm:pt>
    <dgm:pt modelId="{4C97EA2C-BDED-40AD-8A57-B5CA85257FE8}">
      <dgm:prSet phldrT="[Text]" custT="1"/>
      <dgm:spPr/>
      <dgm:t>
        <a:bodyPr/>
        <a:lstStyle/>
        <a:p>
          <a:r>
            <a:rPr lang="en-IN" sz="4400" b="1" i="1">
              <a:solidFill>
                <a:sysClr val="windowText" lastClr="000000"/>
              </a:solidFill>
              <a:latin typeface="Times New Roman" panose="02020603050405020304" pitchFamily="18" charset="0"/>
              <a:cs typeface="Times New Roman" panose="02020603050405020304" pitchFamily="18" charset="0"/>
            </a:rPr>
            <a:t>Segmentation</a:t>
          </a:r>
        </a:p>
      </dgm:t>
    </dgm:pt>
    <dgm:pt modelId="{4046D349-451A-4E4B-BA01-4686391F6158}" type="parTrans" cxnId="{55506EAC-5C3D-4D21-8FF4-5B2328CB61FF}">
      <dgm:prSet/>
      <dgm:spPr/>
      <dgm:t>
        <a:bodyPr/>
        <a:lstStyle/>
        <a:p>
          <a:endParaRPr lang="en-IN"/>
        </a:p>
      </dgm:t>
    </dgm:pt>
    <dgm:pt modelId="{82B4ABE3-0616-4A8A-82BE-9FCF8C3BE480}" type="sibTrans" cxnId="{55506EAC-5C3D-4D21-8FF4-5B2328CB61FF}">
      <dgm:prSet/>
      <dgm:spPr/>
      <dgm:t>
        <a:bodyPr/>
        <a:lstStyle/>
        <a:p>
          <a:endParaRPr lang="en-IN"/>
        </a:p>
      </dgm:t>
    </dgm:pt>
    <dgm:pt modelId="{3402D5AA-AF94-48C7-A13A-E9CBE57F69BC}">
      <dgm:prSet phldrT="[Text]" custT="1"/>
      <dgm:spPr/>
      <dgm:t>
        <a:bodyPr/>
        <a:lstStyle/>
        <a:p>
          <a:r>
            <a:rPr lang="en-IN" sz="4400" b="1" i="1">
              <a:solidFill>
                <a:sysClr val="windowText" lastClr="000000"/>
              </a:solidFill>
              <a:latin typeface="Times New Roman" panose="02020603050405020304" pitchFamily="18" charset="0"/>
              <a:cs typeface="Times New Roman" panose="02020603050405020304" pitchFamily="18" charset="0"/>
            </a:rPr>
            <a:t>Targeting</a:t>
          </a:r>
        </a:p>
      </dgm:t>
    </dgm:pt>
    <dgm:pt modelId="{1D355E1D-8D9E-4EF7-8964-ADF1933A5F3A}" type="parTrans" cxnId="{9A7E38C4-8BCD-49D7-AA3F-922A4C171DAD}">
      <dgm:prSet/>
      <dgm:spPr/>
      <dgm:t>
        <a:bodyPr/>
        <a:lstStyle/>
        <a:p>
          <a:endParaRPr lang="en-IN"/>
        </a:p>
      </dgm:t>
    </dgm:pt>
    <dgm:pt modelId="{B9874B34-B0D6-4ABE-985B-A939FEE7E894}" type="sibTrans" cxnId="{9A7E38C4-8BCD-49D7-AA3F-922A4C171DAD}">
      <dgm:prSet/>
      <dgm:spPr/>
      <dgm:t>
        <a:bodyPr/>
        <a:lstStyle/>
        <a:p>
          <a:endParaRPr lang="en-IN"/>
        </a:p>
      </dgm:t>
    </dgm:pt>
    <dgm:pt modelId="{0395C1BF-B99D-482B-82BB-9B0A40DFB30C}">
      <dgm:prSet phldrT="[Text]" custT="1"/>
      <dgm:spPr/>
      <dgm:t>
        <a:bodyPr/>
        <a:lstStyle/>
        <a:p>
          <a:r>
            <a:rPr lang="en-IN" sz="4400" b="1" i="1">
              <a:solidFill>
                <a:sysClr val="windowText" lastClr="000000"/>
              </a:solidFill>
              <a:latin typeface="Times New Roman" panose="02020603050405020304" pitchFamily="18" charset="0"/>
              <a:cs typeface="Times New Roman" panose="02020603050405020304" pitchFamily="18" charset="0"/>
            </a:rPr>
            <a:t>Positioning</a:t>
          </a:r>
        </a:p>
      </dgm:t>
    </dgm:pt>
    <dgm:pt modelId="{F99F27FC-ADA5-4C86-9CC1-F2961F7F4098}" type="parTrans" cxnId="{0555C873-046D-4D9C-BF7D-69C87561E683}">
      <dgm:prSet/>
      <dgm:spPr/>
      <dgm:t>
        <a:bodyPr/>
        <a:lstStyle/>
        <a:p>
          <a:endParaRPr lang="en-IN"/>
        </a:p>
      </dgm:t>
    </dgm:pt>
    <dgm:pt modelId="{D945B8B7-3ED9-43ED-A26A-9B4D1ABDF79B}" type="sibTrans" cxnId="{0555C873-046D-4D9C-BF7D-69C87561E683}">
      <dgm:prSet/>
      <dgm:spPr/>
      <dgm:t>
        <a:bodyPr/>
        <a:lstStyle/>
        <a:p>
          <a:endParaRPr lang="en-IN"/>
        </a:p>
      </dgm:t>
    </dgm:pt>
    <dgm:pt modelId="{7B500D1A-2229-42E0-A7D4-87B3C24628F9}" type="pres">
      <dgm:prSet presAssocID="{9D7799CB-A615-49A8-9A8F-E9ACD67AA4C2}" presName="outerComposite" presStyleCnt="0">
        <dgm:presLayoutVars>
          <dgm:chMax val="5"/>
          <dgm:dir/>
          <dgm:resizeHandles val="exact"/>
        </dgm:presLayoutVars>
      </dgm:prSet>
      <dgm:spPr/>
    </dgm:pt>
    <dgm:pt modelId="{5952BEFC-C366-4901-9988-B8028A994290}" type="pres">
      <dgm:prSet presAssocID="{9D7799CB-A615-49A8-9A8F-E9ACD67AA4C2}" presName="dummyMaxCanvas" presStyleCnt="0">
        <dgm:presLayoutVars/>
      </dgm:prSet>
      <dgm:spPr/>
    </dgm:pt>
    <dgm:pt modelId="{4E280DE0-ADF0-4DBD-AD44-E2032E90BE4D}" type="pres">
      <dgm:prSet presAssocID="{9D7799CB-A615-49A8-9A8F-E9ACD67AA4C2}" presName="ThreeNodes_1" presStyleLbl="node1" presStyleIdx="0" presStyleCnt="3">
        <dgm:presLayoutVars>
          <dgm:bulletEnabled val="1"/>
        </dgm:presLayoutVars>
      </dgm:prSet>
      <dgm:spPr/>
    </dgm:pt>
    <dgm:pt modelId="{B8470DDE-185F-4193-9AC2-952BBAAD22FA}" type="pres">
      <dgm:prSet presAssocID="{9D7799CB-A615-49A8-9A8F-E9ACD67AA4C2}" presName="ThreeNodes_2" presStyleLbl="node1" presStyleIdx="1" presStyleCnt="3">
        <dgm:presLayoutVars>
          <dgm:bulletEnabled val="1"/>
        </dgm:presLayoutVars>
      </dgm:prSet>
      <dgm:spPr/>
    </dgm:pt>
    <dgm:pt modelId="{15DD2450-F33C-4D1F-AD66-93FA6AA79D41}" type="pres">
      <dgm:prSet presAssocID="{9D7799CB-A615-49A8-9A8F-E9ACD67AA4C2}" presName="ThreeNodes_3" presStyleLbl="node1" presStyleIdx="2" presStyleCnt="3">
        <dgm:presLayoutVars>
          <dgm:bulletEnabled val="1"/>
        </dgm:presLayoutVars>
      </dgm:prSet>
      <dgm:spPr/>
    </dgm:pt>
    <dgm:pt modelId="{9935B752-D7E0-4592-ACED-8130D84586AC}" type="pres">
      <dgm:prSet presAssocID="{9D7799CB-A615-49A8-9A8F-E9ACD67AA4C2}" presName="ThreeConn_1-2" presStyleLbl="fgAccFollowNode1" presStyleIdx="0" presStyleCnt="2">
        <dgm:presLayoutVars>
          <dgm:bulletEnabled val="1"/>
        </dgm:presLayoutVars>
      </dgm:prSet>
      <dgm:spPr/>
    </dgm:pt>
    <dgm:pt modelId="{4612AC27-189A-409D-A865-58213458BD33}" type="pres">
      <dgm:prSet presAssocID="{9D7799CB-A615-49A8-9A8F-E9ACD67AA4C2}" presName="ThreeConn_2-3" presStyleLbl="fgAccFollowNode1" presStyleIdx="1" presStyleCnt="2">
        <dgm:presLayoutVars>
          <dgm:bulletEnabled val="1"/>
        </dgm:presLayoutVars>
      </dgm:prSet>
      <dgm:spPr/>
    </dgm:pt>
    <dgm:pt modelId="{30D53A14-D0D7-4044-9F77-5E810B7BAF64}" type="pres">
      <dgm:prSet presAssocID="{9D7799CB-A615-49A8-9A8F-E9ACD67AA4C2}" presName="ThreeNodes_1_text" presStyleLbl="node1" presStyleIdx="2" presStyleCnt="3">
        <dgm:presLayoutVars>
          <dgm:bulletEnabled val="1"/>
        </dgm:presLayoutVars>
      </dgm:prSet>
      <dgm:spPr/>
    </dgm:pt>
    <dgm:pt modelId="{0075FBE5-034F-42C4-95C0-A2A77CC702ED}" type="pres">
      <dgm:prSet presAssocID="{9D7799CB-A615-49A8-9A8F-E9ACD67AA4C2}" presName="ThreeNodes_2_text" presStyleLbl="node1" presStyleIdx="2" presStyleCnt="3">
        <dgm:presLayoutVars>
          <dgm:bulletEnabled val="1"/>
        </dgm:presLayoutVars>
      </dgm:prSet>
      <dgm:spPr/>
    </dgm:pt>
    <dgm:pt modelId="{A5A6768C-0E08-4469-9CCD-022481D4D6A9}" type="pres">
      <dgm:prSet presAssocID="{9D7799CB-A615-49A8-9A8F-E9ACD67AA4C2}" presName="ThreeNodes_3_text" presStyleLbl="node1" presStyleIdx="2" presStyleCnt="3">
        <dgm:presLayoutVars>
          <dgm:bulletEnabled val="1"/>
        </dgm:presLayoutVars>
      </dgm:prSet>
      <dgm:spPr/>
    </dgm:pt>
  </dgm:ptLst>
  <dgm:cxnLst>
    <dgm:cxn modelId="{310BDA28-CC50-4CA2-9BCF-900D06258362}" type="presOf" srcId="{4C97EA2C-BDED-40AD-8A57-B5CA85257FE8}" destId="{4E280DE0-ADF0-4DBD-AD44-E2032E90BE4D}" srcOrd="0" destOrd="0" presId="urn:microsoft.com/office/officeart/2005/8/layout/vProcess5"/>
    <dgm:cxn modelId="{7572F35D-F1D6-4D80-A186-E513F707D410}" type="presOf" srcId="{3402D5AA-AF94-48C7-A13A-E9CBE57F69BC}" destId="{B8470DDE-185F-4193-9AC2-952BBAAD22FA}" srcOrd="0" destOrd="0" presId="urn:microsoft.com/office/officeart/2005/8/layout/vProcess5"/>
    <dgm:cxn modelId="{72A4F766-45CB-4216-9BC5-C060F4024FB2}" type="presOf" srcId="{0395C1BF-B99D-482B-82BB-9B0A40DFB30C}" destId="{A5A6768C-0E08-4469-9CCD-022481D4D6A9}" srcOrd="1" destOrd="0" presId="urn:microsoft.com/office/officeart/2005/8/layout/vProcess5"/>
    <dgm:cxn modelId="{0555C873-046D-4D9C-BF7D-69C87561E683}" srcId="{9D7799CB-A615-49A8-9A8F-E9ACD67AA4C2}" destId="{0395C1BF-B99D-482B-82BB-9B0A40DFB30C}" srcOrd="2" destOrd="0" parTransId="{F99F27FC-ADA5-4C86-9CC1-F2961F7F4098}" sibTransId="{D945B8B7-3ED9-43ED-A26A-9B4D1ABDF79B}"/>
    <dgm:cxn modelId="{2CEB3777-755B-41A4-B23E-970C71A6AC10}" type="presOf" srcId="{4C97EA2C-BDED-40AD-8A57-B5CA85257FE8}" destId="{30D53A14-D0D7-4044-9F77-5E810B7BAF64}" srcOrd="1" destOrd="0" presId="urn:microsoft.com/office/officeart/2005/8/layout/vProcess5"/>
    <dgm:cxn modelId="{9DC691A0-5D71-4688-BB72-C531336E091F}" type="presOf" srcId="{9D7799CB-A615-49A8-9A8F-E9ACD67AA4C2}" destId="{7B500D1A-2229-42E0-A7D4-87B3C24628F9}" srcOrd="0" destOrd="0" presId="urn:microsoft.com/office/officeart/2005/8/layout/vProcess5"/>
    <dgm:cxn modelId="{55506EAC-5C3D-4D21-8FF4-5B2328CB61FF}" srcId="{9D7799CB-A615-49A8-9A8F-E9ACD67AA4C2}" destId="{4C97EA2C-BDED-40AD-8A57-B5CA85257FE8}" srcOrd="0" destOrd="0" parTransId="{4046D349-451A-4E4B-BA01-4686391F6158}" sibTransId="{82B4ABE3-0616-4A8A-82BE-9FCF8C3BE480}"/>
    <dgm:cxn modelId="{CCDFC5AE-319E-4216-87B9-A938BE767CC6}" type="presOf" srcId="{3402D5AA-AF94-48C7-A13A-E9CBE57F69BC}" destId="{0075FBE5-034F-42C4-95C0-A2A77CC702ED}" srcOrd="1" destOrd="0" presId="urn:microsoft.com/office/officeart/2005/8/layout/vProcess5"/>
    <dgm:cxn modelId="{7A89CFB3-CA30-41CF-9BDF-D909176841EE}" type="presOf" srcId="{B9874B34-B0D6-4ABE-985B-A939FEE7E894}" destId="{4612AC27-189A-409D-A865-58213458BD33}" srcOrd="0" destOrd="0" presId="urn:microsoft.com/office/officeart/2005/8/layout/vProcess5"/>
    <dgm:cxn modelId="{9A7E38C4-8BCD-49D7-AA3F-922A4C171DAD}" srcId="{9D7799CB-A615-49A8-9A8F-E9ACD67AA4C2}" destId="{3402D5AA-AF94-48C7-A13A-E9CBE57F69BC}" srcOrd="1" destOrd="0" parTransId="{1D355E1D-8D9E-4EF7-8964-ADF1933A5F3A}" sibTransId="{B9874B34-B0D6-4ABE-985B-A939FEE7E894}"/>
    <dgm:cxn modelId="{A7E296D6-97A5-4D75-ADFA-C680487E787A}" type="presOf" srcId="{82B4ABE3-0616-4A8A-82BE-9FCF8C3BE480}" destId="{9935B752-D7E0-4592-ACED-8130D84586AC}" srcOrd="0" destOrd="0" presId="urn:microsoft.com/office/officeart/2005/8/layout/vProcess5"/>
    <dgm:cxn modelId="{43F33EFF-7134-44DA-9D0C-2B4BC1C036CD}" type="presOf" srcId="{0395C1BF-B99D-482B-82BB-9B0A40DFB30C}" destId="{15DD2450-F33C-4D1F-AD66-93FA6AA79D41}" srcOrd="0" destOrd="0" presId="urn:microsoft.com/office/officeart/2005/8/layout/vProcess5"/>
    <dgm:cxn modelId="{DA297EEF-F4DF-4E3C-A29E-537D2F5F689D}" type="presParOf" srcId="{7B500D1A-2229-42E0-A7D4-87B3C24628F9}" destId="{5952BEFC-C366-4901-9988-B8028A994290}" srcOrd="0" destOrd="0" presId="urn:microsoft.com/office/officeart/2005/8/layout/vProcess5"/>
    <dgm:cxn modelId="{1492EDC1-527C-4FC3-AFC2-53D1D4033DE6}" type="presParOf" srcId="{7B500D1A-2229-42E0-A7D4-87B3C24628F9}" destId="{4E280DE0-ADF0-4DBD-AD44-E2032E90BE4D}" srcOrd="1" destOrd="0" presId="urn:microsoft.com/office/officeart/2005/8/layout/vProcess5"/>
    <dgm:cxn modelId="{80893BFA-24B2-4B9F-9DD1-14146B5A51DF}" type="presParOf" srcId="{7B500D1A-2229-42E0-A7D4-87B3C24628F9}" destId="{B8470DDE-185F-4193-9AC2-952BBAAD22FA}" srcOrd="2" destOrd="0" presId="urn:microsoft.com/office/officeart/2005/8/layout/vProcess5"/>
    <dgm:cxn modelId="{DA07EBDF-1545-4EDD-B6DE-788B953980A1}" type="presParOf" srcId="{7B500D1A-2229-42E0-A7D4-87B3C24628F9}" destId="{15DD2450-F33C-4D1F-AD66-93FA6AA79D41}" srcOrd="3" destOrd="0" presId="urn:microsoft.com/office/officeart/2005/8/layout/vProcess5"/>
    <dgm:cxn modelId="{48A9CF12-FF6C-435B-B9C2-B1A9B71B26B0}" type="presParOf" srcId="{7B500D1A-2229-42E0-A7D4-87B3C24628F9}" destId="{9935B752-D7E0-4592-ACED-8130D84586AC}" srcOrd="4" destOrd="0" presId="urn:microsoft.com/office/officeart/2005/8/layout/vProcess5"/>
    <dgm:cxn modelId="{3740A18A-B3F1-490C-A552-1254E49E5195}" type="presParOf" srcId="{7B500D1A-2229-42E0-A7D4-87B3C24628F9}" destId="{4612AC27-189A-409D-A865-58213458BD33}" srcOrd="5" destOrd="0" presId="urn:microsoft.com/office/officeart/2005/8/layout/vProcess5"/>
    <dgm:cxn modelId="{31C36AD0-CD18-46B0-8C4B-2BB738B54987}" type="presParOf" srcId="{7B500D1A-2229-42E0-A7D4-87B3C24628F9}" destId="{30D53A14-D0D7-4044-9F77-5E810B7BAF64}" srcOrd="6" destOrd="0" presId="urn:microsoft.com/office/officeart/2005/8/layout/vProcess5"/>
    <dgm:cxn modelId="{A48C7332-A916-4C43-9B12-37331FC836C3}" type="presParOf" srcId="{7B500D1A-2229-42E0-A7D4-87B3C24628F9}" destId="{0075FBE5-034F-42C4-95C0-A2A77CC702ED}" srcOrd="7" destOrd="0" presId="urn:microsoft.com/office/officeart/2005/8/layout/vProcess5"/>
    <dgm:cxn modelId="{810736CE-C7D8-4D98-8129-5132E7263D85}" type="presParOf" srcId="{7B500D1A-2229-42E0-A7D4-87B3C24628F9}" destId="{A5A6768C-0E08-4469-9CCD-022481D4D6A9}" srcOrd="8" destOrd="0" presId="urn:microsoft.com/office/officeart/2005/8/layout/v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80DE0-ADF0-4DBD-AD44-E2032E90BE4D}">
      <dsp:nvSpPr>
        <dsp:cNvPr id="0" name=""/>
        <dsp:cNvSpPr/>
      </dsp:nvSpPr>
      <dsp:spPr>
        <a:xfrm>
          <a:off x="0" y="0"/>
          <a:ext cx="4663440" cy="960120"/>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7640" tIns="167640" rIns="167640" bIns="167640" numCol="1" spcCol="1270" anchor="ctr" anchorCtr="0">
          <a:noAutofit/>
        </a:bodyPr>
        <a:lstStyle/>
        <a:p>
          <a:pPr marL="0" lvl="0" indent="0" algn="l" defTabSz="1955800">
            <a:lnSpc>
              <a:spcPct val="90000"/>
            </a:lnSpc>
            <a:spcBef>
              <a:spcPct val="0"/>
            </a:spcBef>
            <a:spcAft>
              <a:spcPct val="35000"/>
            </a:spcAft>
            <a:buNone/>
          </a:pPr>
          <a:r>
            <a:rPr lang="en-IN" sz="4400" b="1" i="1" kern="1200">
              <a:solidFill>
                <a:sysClr val="windowText" lastClr="000000"/>
              </a:solidFill>
              <a:latin typeface="Times New Roman" panose="02020603050405020304" pitchFamily="18" charset="0"/>
              <a:cs typeface="Times New Roman" panose="02020603050405020304" pitchFamily="18" charset="0"/>
            </a:rPr>
            <a:t>Segmentation</a:t>
          </a:r>
        </a:p>
      </dsp:txBody>
      <dsp:txXfrm>
        <a:off x="28121" y="28121"/>
        <a:ext cx="3627395" cy="903878"/>
      </dsp:txXfrm>
    </dsp:sp>
    <dsp:sp modelId="{B8470DDE-185F-4193-9AC2-952BBAAD22FA}">
      <dsp:nvSpPr>
        <dsp:cNvPr id="0" name=""/>
        <dsp:cNvSpPr/>
      </dsp:nvSpPr>
      <dsp:spPr>
        <a:xfrm>
          <a:off x="411479" y="1120140"/>
          <a:ext cx="4663440" cy="960120"/>
        </a:xfrm>
        <a:prstGeom prst="roundRect">
          <a:avLst>
            <a:gd name="adj" fmla="val 10000"/>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7640" tIns="167640" rIns="167640" bIns="167640" numCol="1" spcCol="1270" anchor="ctr" anchorCtr="0">
          <a:noAutofit/>
        </a:bodyPr>
        <a:lstStyle/>
        <a:p>
          <a:pPr marL="0" lvl="0" indent="0" algn="l" defTabSz="1955800">
            <a:lnSpc>
              <a:spcPct val="90000"/>
            </a:lnSpc>
            <a:spcBef>
              <a:spcPct val="0"/>
            </a:spcBef>
            <a:spcAft>
              <a:spcPct val="35000"/>
            </a:spcAft>
            <a:buNone/>
          </a:pPr>
          <a:r>
            <a:rPr lang="en-IN" sz="4400" b="1" i="1" kern="1200">
              <a:solidFill>
                <a:sysClr val="windowText" lastClr="000000"/>
              </a:solidFill>
              <a:latin typeface="Times New Roman" panose="02020603050405020304" pitchFamily="18" charset="0"/>
              <a:cs typeface="Times New Roman" panose="02020603050405020304" pitchFamily="18" charset="0"/>
            </a:rPr>
            <a:t>Targeting</a:t>
          </a:r>
        </a:p>
      </dsp:txBody>
      <dsp:txXfrm>
        <a:off x="439600" y="1148261"/>
        <a:ext cx="3571640" cy="903878"/>
      </dsp:txXfrm>
    </dsp:sp>
    <dsp:sp modelId="{15DD2450-F33C-4D1F-AD66-93FA6AA79D41}">
      <dsp:nvSpPr>
        <dsp:cNvPr id="0" name=""/>
        <dsp:cNvSpPr/>
      </dsp:nvSpPr>
      <dsp:spPr>
        <a:xfrm>
          <a:off x="822959" y="2240280"/>
          <a:ext cx="4663440" cy="960120"/>
        </a:xfrm>
        <a:prstGeom prst="roundRect">
          <a:avLst>
            <a:gd name="adj" fmla="val 1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67640" tIns="167640" rIns="167640" bIns="167640" numCol="1" spcCol="1270" anchor="ctr" anchorCtr="0">
          <a:noAutofit/>
        </a:bodyPr>
        <a:lstStyle/>
        <a:p>
          <a:pPr marL="0" lvl="0" indent="0" algn="l" defTabSz="1955800">
            <a:lnSpc>
              <a:spcPct val="90000"/>
            </a:lnSpc>
            <a:spcBef>
              <a:spcPct val="0"/>
            </a:spcBef>
            <a:spcAft>
              <a:spcPct val="35000"/>
            </a:spcAft>
            <a:buNone/>
          </a:pPr>
          <a:r>
            <a:rPr lang="en-IN" sz="4400" b="1" i="1" kern="1200">
              <a:solidFill>
                <a:sysClr val="windowText" lastClr="000000"/>
              </a:solidFill>
              <a:latin typeface="Times New Roman" panose="02020603050405020304" pitchFamily="18" charset="0"/>
              <a:cs typeface="Times New Roman" panose="02020603050405020304" pitchFamily="18" charset="0"/>
            </a:rPr>
            <a:t>Positioning</a:t>
          </a:r>
        </a:p>
      </dsp:txBody>
      <dsp:txXfrm>
        <a:off x="851080" y="2268401"/>
        <a:ext cx="3571640" cy="903878"/>
      </dsp:txXfrm>
    </dsp:sp>
    <dsp:sp modelId="{9935B752-D7E0-4592-ACED-8130D84586AC}">
      <dsp:nvSpPr>
        <dsp:cNvPr id="0" name=""/>
        <dsp:cNvSpPr/>
      </dsp:nvSpPr>
      <dsp:spPr>
        <a:xfrm>
          <a:off x="4039362" y="728091"/>
          <a:ext cx="624078" cy="624078"/>
        </a:xfrm>
        <a:prstGeom prst="downArrow">
          <a:avLst>
            <a:gd name="adj1" fmla="val 55000"/>
            <a:gd name="adj2" fmla="val 45000"/>
          </a:avLst>
        </a:prstGeom>
        <a:solidFill>
          <a:schemeClr val="accent4">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IN" sz="2800" kern="1200"/>
        </a:p>
      </dsp:txBody>
      <dsp:txXfrm>
        <a:off x="4179780" y="728091"/>
        <a:ext cx="343242" cy="469619"/>
      </dsp:txXfrm>
    </dsp:sp>
    <dsp:sp modelId="{4612AC27-189A-409D-A865-58213458BD33}">
      <dsp:nvSpPr>
        <dsp:cNvPr id="0" name=""/>
        <dsp:cNvSpPr/>
      </dsp:nvSpPr>
      <dsp:spPr>
        <a:xfrm>
          <a:off x="4450842" y="1841830"/>
          <a:ext cx="624078" cy="624078"/>
        </a:xfrm>
        <a:prstGeom prst="downArrow">
          <a:avLst>
            <a:gd name="adj1" fmla="val 55000"/>
            <a:gd name="adj2" fmla="val 45000"/>
          </a:avLst>
        </a:prstGeom>
        <a:solidFill>
          <a:schemeClr val="accent4">
            <a:tint val="40000"/>
            <a:alpha val="90000"/>
            <a:hueOff val="10861925"/>
            <a:satOff val="-51245"/>
            <a:lumOff val="-1851"/>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endParaRPr lang="en-IN" sz="2800" kern="1200"/>
        </a:p>
      </dsp:txBody>
      <dsp:txXfrm>
        <a:off x="4591260" y="1841830"/>
        <a:ext cx="343242" cy="469619"/>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FA70-7D2F-409F-8EB7-D07E3B6C2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23</Pages>
  <Words>6759</Words>
  <Characters>38527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Komal Thummar</cp:lastModifiedBy>
  <cp:revision>5</cp:revision>
  <dcterms:created xsi:type="dcterms:W3CDTF">2026-07-21T11:33:00Z</dcterms:created>
  <dcterms:modified xsi:type="dcterms:W3CDTF">2026-08-13T10:54:00Z</dcterms:modified>
</cp:coreProperties>
</file>