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9FF1E" w14:textId="77777777" w:rsidR="00F53773" w:rsidRDefault="00F53773" w:rsidP="001356EC">
      <w:pPr>
        <w:spacing w:line="480" w:lineRule="auto"/>
        <w:rPr>
          <w:rFonts w:ascii="Times New Roman" w:hAnsi="Times New Roman" w:cs="Times New Roman"/>
          <w:color w:val="222222"/>
          <w:sz w:val="24"/>
          <w:szCs w:val="24"/>
          <w:shd w:val="clear" w:color="auto" w:fill="FFFFFF"/>
        </w:rPr>
      </w:pPr>
    </w:p>
    <w:p w14:paraId="5DF160B9" w14:textId="16471FAB" w:rsidR="00F53773" w:rsidRDefault="00B968C1" w:rsidP="001356EC">
      <w:pPr>
        <w:spacing w:line="480" w:lineRule="auto"/>
        <w:jc w:val="center"/>
        <w:rPr>
          <w:rFonts w:ascii="Times New Roman" w:hAnsi="Times New Roman" w:cs="Times New Roman"/>
          <w:b/>
          <w:color w:val="222222"/>
          <w:sz w:val="24"/>
          <w:szCs w:val="24"/>
          <w:shd w:val="clear" w:color="auto" w:fill="FFFFFF"/>
        </w:rPr>
      </w:pPr>
      <w:r w:rsidRPr="001356EC">
        <w:rPr>
          <w:rFonts w:ascii="Times New Roman" w:hAnsi="Times New Roman" w:cs="Times New Roman"/>
          <w:b/>
          <w:color w:val="222222"/>
          <w:sz w:val="24"/>
          <w:szCs w:val="24"/>
          <w:shd w:val="clear" w:color="auto" w:fill="FFFFFF"/>
        </w:rPr>
        <w:t>Monzo Bank’s Performance and Key Activities</w:t>
      </w:r>
    </w:p>
    <w:p w14:paraId="40C16DE6" w14:textId="724DC486" w:rsidR="00112FF3" w:rsidRPr="001356EC" w:rsidRDefault="00112FF3" w:rsidP="001356EC">
      <w:pPr>
        <w:spacing w:line="480" w:lineRule="auto"/>
        <w:jc w:val="cente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Innovation and Customer Journey</w:t>
      </w:r>
    </w:p>
    <w:p w14:paraId="66A0FD55" w14:textId="77777777" w:rsidR="00E503A3" w:rsidRDefault="00E503A3" w:rsidP="001356EC">
      <w:pPr>
        <w:spacing w:line="360" w:lineRule="auto"/>
        <w:rPr>
          <w:rFonts w:ascii="Times New Roman" w:hAnsi="Times New Roman" w:cs="Times New Roman"/>
          <w:sz w:val="24"/>
          <w:szCs w:val="24"/>
        </w:rPr>
      </w:pPr>
    </w:p>
    <w:p w14:paraId="2106574B" w14:textId="65F33A2F" w:rsidR="00E503A3" w:rsidRPr="001356EC" w:rsidRDefault="00E503A3" w:rsidP="00E503A3">
      <w:pPr>
        <w:spacing w:line="360" w:lineRule="auto"/>
        <w:jc w:val="center"/>
        <w:rPr>
          <w:rFonts w:ascii="Times New Roman" w:hAnsi="Times New Roman" w:cs="Times New Roman"/>
          <w:sz w:val="24"/>
          <w:szCs w:val="24"/>
        </w:rPr>
      </w:pPr>
      <w:r w:rsidRPr="001356EC">
        <w:rPr>
          <w:rFonts w:ascii="Times New Roman" w:hAnsi="Times New Roman" w:cs="Times New Roman"/>
          <w:sz w:val="24"/>
          <w:szCs w:val="24"/>
        </w:rPr>
        <w:t>Student Name</w:t>
      </w:r>
      <w:r w:rsidR="00991814">
        <w:rPr>
          <w:rFonts w:ascii="Times New Roman" w:hAnsi="Times New Roman" w:cs="Times New Roman"/>
          <w:sz w:val="24"/>
          <w:szCs w:val="24"/>
        </w:rPr>
        <w:t>: Oana Liliana Cozma</w:t>
      </w:r>
    </w:p>
    <w:p w14:paraId="0B4F8C40" w14:textId="3A2934B5" w:rsidR="00E503A3" w:rsidRPr="001356EC" w:rsidRDefault="00E503A3" w:rsidP="00E503A3">
      <w:pPr>
        <w:spacing w:line="360" w:lineRule="auto"/>
        <w:jc w:val="center"/>
        <w:rPr>
          <w:rFonts w:ascii="Times New Roman" w:hAnsi="Times New Roman" w:cs="Times New Roman"/>
          <w:sz w:val="24"/>
          <w:szCs w:val="24"/>
        </w:rPr>
      </w:pPr>
      <w:r w:rsidRPr="001356EC">
        <w:rPr>
          <w:rFonts w:ascii="Times New Roman" w:hAnsi="Times New Roman" w:cs="Times New Roman"/>
          <w:sz w:val="24"/>
          <w:szCs w:val="24"/>
        </w:rPr>
        <w:t>Student ID</w:t>
      </w:r>
      <w:r w:rsidR="00991814">
        <w:rPr>
          <w:rFonts w:ascii="Times New Roman" w:hAnsi="Times New Roman" w:cs="Times New Roman"/>
          <w:sz w:val="24"/>
          <w:szCs w:val="24"/>
        </w:rPr>
        <w:t>: 2310755</w:t>
      </w:r>
    </w:p>
    <w:p w14:paraId="05C428FA" w14:textId="77777777" w:rsidR="00E503A3" w:rsidRPr="001356EC" w:rsidRDefault="00E503A3" w:rsidP="00E503A3">
      <w:pPr>
        <w:spacing w:line="360" w:lineRule="auto"/>
        <w:jc w:val="center"/>
        <w:rPr>
          <w:rFonts w:ascii="Times New Roman" w:hAnsi="Times New Roman" w:cs="Times New Roman"/>
          <w:sz w:val="24"/>
          <w:szCs w:val="24"/>
        </w:rPr>
      </w:pPr>
    </w:p>
    <w:p w14:paraId="5164BB5D" w14:textId="071667FC" w:rsidR="00E503A3" w:rsidRPr="001356EC" w:rsidRDefault="00991814" w:rsidP="00E503A3">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w:t>
      </w:r>
      <w:r w:rsidR="00E503A3" w:rsidRPr="001356EC">
        <w:rPr>
          <w:rFonts w:ascii="Times New Roman" w:hAnsi="Times New Roman" w:cs="Times New Roman"/>
          <w:sz w:val="24"/>
          <w:szCs w:val="24"/>
        </w:rPr>
        <w:t>s Name</w:t>
      </w:r>
      <w:r>
        <w:rPr>
          <w:rFonts w:ascii="Times New Roman" w:hAnsi="Times New Roman" w:cs="Times New Roman"/>
          <w:sz w:val="24"/>
          <w:szCs w:val="24"/>
        </w:rPr>
        <w:t>: Akash Puranik</w:t>
      </w:r>
    </w:p>
    <w:p w14:paraId="17769C89" w14:textId="3C5FE260" w:rsidR="001356EC" w:rsidRPr="00B36101" w:rsidRDefault="001356EC" w:rsidP="001356EC">
      <w:pPr>
        <w:spacing w:line="480" w:lineRule="auto"/>
        <w:jc w:val="center"/>
        <w:rPr>
          <w:rFonts w:ascii="Times New Roman" w:hAnsi="Times New Roman" w:cs="Times New Roman"/>
          <w:sz w:val="24"/>
          <w:szCs w:val="24"/>
        </w:rPr>
      </w:pPr>
      <w:r w:rsidRPr="00B36101">
        <w:rPr>
          <w:rFonts w:ascii="Times New Roman" w:hAnsi="Times New Roman" w:cs="Times New Roman"/>
          <w:sz w:val="24"/>
          <w:szCs w:val="24"/>
        </w:rPr>
        <w:t>LCLM 6002 Design Thinking and Innovation</w:t>
      </w:r>
    </w:p>
    <w:p w14:paraId="3782B351" w14:textId="470A70AF" w:rsidR="00E503A3" w:rsidRPr="001356EC" w:rsidRDefault="00E503A3" w:rsidP="00E503A3">
      <w:pPr>
        <w:spacing w:line="360" w:lineRule="auto"/>
        <w:jc w:val="center"/>
        <w:rPr>
          <w:rFonts w:ascii="Times New Roman" w:hAnsi="Times New Roman" w:cs="Times New Roman"/>
          <w:sz w:val="24"/>
          <w:szCs w:val="24"/>
        </w:rPr>
      </w:pPr>
      <w:r w:rsidRPr="001356EC">
        <w:rPr>
          <w:rFonts w:ascii="Times New Roman" w:hAnsi="Times New Roman" w:cs="Times New Roman"/>
          <w:sz w:val="24"/>
          <w:szCs w:val="24"/>
        </w:rPr>
        <w:t>Date</w:t>
      </w:r>
      <w:r w:rsidR="00991814">
        <w:rPr>
          <w:rFonts w:ascii="Times New Roman" w:hAnsi="Times New Roman" w:cs="Times New Roman"/>
          <w:sz w:val="24"/>
          <w:szCs w:val="24"/>
        </w:rPr>
        <w:t xml:space="preserve">: </w:t>
      </w:r>
      <w:r w:rsidR="00E35E29">
        <w:rPr>
          <w:rFonts w:ascii="Times New Roman" w:hAnsi="Times New Roman" w:cs="Times New Roman"/>
          <w:sz w:val="24"/>
          <w:szCs w:val="24"/>
        </w:rPr>
        <w:t>19</w:t>
      </w:r>
      <w:r w:rsidR="00991814">
        <w:rPr>
          <w:rFonts w:ascii="Times New Roman" w:hAnsi="Times New Roman" w:cs="Times New Roman"/>
          <w:sz w:val="24"/>
          <w:szCs w:val="24"/>
        </w:rPr>
        <w:t>/1</w:t>
      </w:r>
      <w:r w:rsidR="00E35E29">
        <w:rPr>
          <w:rFonts w:ascii="Times New Roman" w:hAnsi="Times New Roman" w:cs="Times New Roman"/>
          <w:sz w:val="24"/>
          <w:szCs w:val="24"/>
        </w:rPr>
        <w:t>1</w:t>
      </w:r>
      <w:r w:rsidR="00991814">
        <w:rPr>
          <w:rFonts w:ascii="Times New Roman" w:hAnsi="Times New Roman" w:cs="Times New Roman"/>
          <w:sz w:val="24"/>
          <w:szCs w:val="24"/>
        </w:rPr>
        <w:t>/2025</w:t>
      </w:r>
    </w:p>
    <w:p w14:paraId="46963B7E" w14:textId="4923A3C2" w:rsidR="00E503A3" w:rsidRDefault="00E503A3">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0"/>
          <w:szCs w:val="20"/>
        </w:rPr>
        <w:id w:val="-1243486628"/>
        <w:docPartObj>
          <w:docPartGallery w:val="Table of Contents"/>
          <w:docPartUnique/>
        </w:docPartObj>
      </w:sdtPr>
      <w:sdtEndPr>
        <w:rPr>
          <w:b/>
          <w:bCs/>
          <w:noProof/>
        </w:rPr>
      </w:sdtEndPr>
      <w:sdtContent>
        <w:p w14:paraId="41568CB2" w14:textId="7241740E" w:rsidR="00E503A3" w:rsidRPr="001356EC" w:rsidRDefault="00E503A3" w:rsidP="001356EC">
          <w:pPr>
            <w:pStyle w:val="TOCHeading"/>
            <w:rPr>
              <w:rFonts w:ascii="Times New Roman" w:hAnsi="Times New Roman" w:cs="Times New Roman"/>
              <w:b/>
              <w:color w:val="auto"/>
              <w:szCs w:val="22"/>
            </w:rPr>
          </w:pPr>
          <w:r w:rsidRPr="001356EC">
            <w:rPr>
              <w:rFonts w:ascii="Times New Roman" w:hAnsi="Times New Roman" w:cs="Times New Roman"/>
              <w:b/>
              <w:color w:val="auto"/>
              <w:sz w:val="28"/>
              <w:szCs w:val="20"/>
            </w:rPr>
            <w:t>Contents</w:t>
          </w:r>
        </w:p>
        <w:p w14:paraId="3E6DC463" w14:textId="77777777" w:rsidR="0076616A" w:rsidRDefault="00E503A3" w:rsidP="0076616A">
          <w:pPr>
            <w:pStyle w:val="TOC1"/>
            <w:tabs>
              <w:tab w:val="left" w:pos="440"/>
              <w:tab w:val="right" w:leader="dot" w:pos="9350"/>
            </w:tabs>
            <w:spacing w:line="240" w:lineRule="auto"/>
            <w:rPr>
              <w:rFonts w:eastAsiaTheme="minorEastAsia"/>
              <w:noProof/>
            </w:rPr>
          </w:pPr>
          <w:r w:rsidRPr="006238FF">
            <w:rPr>
              <w:rFonts w:ascii="Times New Roman" w:hAnsi="Times New Roman" w:cs="Times New Roman"/>
            </w:rPr>
            <w:fldChar w:fldCharType="begin"/>
          </w:r>
          <w:r w:rsidRPr="006238FF">
            <w:rPr>
              <w:rFonts w:ascii="Times New Roman" w:hAnsi="Times New Roman" w:cs="Times New Roman"/>
            </w:rPr>
            <w:instrText xml:space="preserve"> TOC \o "1-3" \h \z \u </w:instrText>
          </w:r>
          <w:r w:rsidRPr="006238FF">
            <w:rPr>
              <w:rFonts w:ascii="Times New Roman" w:hAnsi="Times New Roman" w:cs="Times New Roman"/>
            </w:rPr>
            <w:fldChar w:fldCharType="separate"/>
          </w:r>
          <w:hyperlink w:anchor="_Toc212366237" w:history="1">
            <w:r w:rsidR="0076616A" w:rsidRPr="00F61A22">
              <w:rPr>
                <w:rStyle w:val="Hyperlink"/>
                <w:rFonts w:cs="Times New Roman"/>
                <w:noProof/>
              </w:rPr>
              <w:t>1.</w:t>
            </w:r>
            <w:r w:rsidR="0076616A">
              <w:rPr>
                <w:rFonts w:eastAsiaTheme="minorEastAsia"/>
                <w:noProof/>
              </w:rPr>
              <w:tab/>
            </w:r>
            <w:r w:rsidR="0076616A" w:rsidRPr="00F61A22">
              <w:rPr>
                <w:rStyle w:val="Hyperlink"/>
                <w:rFonts w:cs="Times New Roman"/>
                <w:noProof/>
              </w:rPr>
              <w:t>Introduction</w:t>
            </w:r>
            <w:r w:rsidR="0076616A">
              <w:rPr>
                <w:noProof/>
                <w:webHidden/>
              </w:rPr>
              <w:tab/>
            </w:r>
            <w:r w:rsidR="0076616A">
              <w:rPr>
                <w:noProof/>
                <w:webHidden/>
              </w:rPr>
              <w:fldChar w:fldCharType="begin"/>
            </w:r>
            <w:r w:rsidR="0076616A">
              <w:rPr>
                <w:noProof/>
                <w:webHidden/>
              </w:rPr>
              <w:instrText xml:space="preserve"> PAGEREF _Toc212366237 \h </w:instrText>
            </w:r>
            <w:r w:rsidR="0076616A">
              <w:rPr>
                <w:noProof/>
                <w:webHidden/>
              </w:rPr>
            </w:r>
            <w:r w:rsidR="0076616A">
              <w:rPr>
                <w:noProof/>
                <w:webHidden/>
              </w:rPr>
              <w:fldChar w:fldCharType="separate"/>
            </w:r>
            <w:r w:rsidR="0076616A">
              <w:rPr>
                <w:noProof/>
                <w:webHidden/>
              </w:rPr>
              <w:t>3</w:t>
            </w:r>
            <w:r w:rsidR="0076616A">
              <w:rPr>
                <w:noProof/>
                <w:webHidden/>
              </w:rPr>
              <w:fldChar w:fldCharType="end"/>
            </w:r>
          </w:hyperlink>
        </w:p>
        <w:p w14:paraId="1413F09F"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38" w:history="1">
            <w:r w:rsidRPr="00F61A22">
              <w:rPr>
                <w:rStyle w:val="Hyperlink"/>
                <w:rFonts w:cs="Times New Roman"/>
                <w:noProof/>
              </w:rPr>
              <w:t>1.1.</w:t>
            </w:r>
            <w:r>
              <w:rPr>
                <w:rFonts w:eastAsiaTheme="minorEastAsia"/>
                <w:noProof/>
              </w:rPr>
              <w:tab/>
            </w:r>
            <w:r w:rsidRPr="00F61A22">
              <w:rPr>
                <w:rStyle w:val="Hyperlink"/>
                <w:rFonts w:cs="Times New Roman"/>
                <w:noProof/>
              </w:rPr>
              <w:t>Overview of Monzo Bank</w:t>
            </w:r>
            <w:r>
              <w:rPr>
                <w:noProof/>
                <w:webHidden/>
              </w:rPr>
              <w:tab/>
            </w:r>
            <w:r>
              <w:rPr>
                <w:noProof/>
                <w:webHidden/>
              </w:rPr>
              <w:fldChar w:fldCharType="begin"/>
            </w:r>
            <w:r>
              <w:rPr>
                <w:noProof/>
                <w:webHidden/>
              </w:rPr>
              <w:instrText xml:space="preserve"> PAGEREF _Toc212366238 \h </w:instrText>
            </w:r>
            <w:r>
              <w:rPr>
                <w:noProof/>
                <w:webHidden/>
              </w:rPr>
            </w:r>
            <w:r>
              <w:rPr>
                <w:noProof/>
                <w:webHidden/>
              </w:rPr>
              <w:fldChar w:fldCharType="separate"/>
            </w:r>
            <w:r>
              <w:rPr>
                <w:noProof/>
                <w:webHidden/>
              </w:rPr>
              <w:t>3</w:t>
            </w:r>
            <w:r>
              <w:rPr>
                <w:noProof/>
                <w:webHidden/>
              </w:rPr>
              <w:fldChar w:fldCharType="end"/>
            </w:r>
          </w:hyperlink>
        </w:p>
        <w:p w14:paraId="5C02B164" w14:textId="77777777" w:rsidR="0076616A" w:rsidRDefault="0076616A" w:rsidP="0076616A">
          <w:pPr>
            <w:pStyle w:val="TOC1"/>
            <w:tabs>
              <w:tab w:val="left" w:pos="440"/>
              <w:tab w:val="right" w:leader="dot" w:pos="9350"/>
            </w:tabs>
            <w:spacing w:line="240" w:lineRule="auto"/>
            <w:rPr>
              <w:rFonts w:eastAsiaTheme="minorEastAsia"/>
              <w:noProof/>
            </w:rPr>
          </w:pPr>
          <w:hyperlink w:anchor="_Toc212366239" w:history="1">
            <w:r w:rsidRPr="00F61A22">
              <w:rPr>
                <w:rStyle w:val="Hyperlink"/>
                <w:rFonts w:cs="Times New Roman"/>
                <w:noProof/>
              </w:rPr>
              <w:t>2.</w:t>
            </w:r>
            <w:r>
              <w:rPr>
                <w:rFonts w:eastAsiaTheme="minorEastAsia"/>
                <w:noProof/>
              </w:rPr>
              <w:tab/>
            </w:r>
            <w:r w:rsidRPr="00F61A22">
              <w:rPr>
                <w:rStyle w:val="Hyperlink"/>
                <w:rFonts w:cs="Times New Roman"/>
                <w:noProof/>
              </w:rPr>
              <w:t>Part 1: Current Design Thinking and Innovation in Monzo Bank</w:t>
            </w:r>
            <w:r>
              <w:rPr>
                <w:noProof/>
                <w:webHidden/>
              </w:rPr>
              <w:tab/>
            </w:r>
            <w:r>
              <w:rPr>
                <w:noProof/>
                <w:webHidden/>
              </w:rPr>
              <w:fldChar w:fldCharType="begin"/>
            </w:r>
            <w:r>
              <w:rPr>
                <w:noProof/>
                <w:webHidden/>
              </w:rPr>
              <w:instrText xml:space="preserve"> PAGEREF _Toc212366239 \h </w:instrText>
            </w:r>
            <w:r>
              <w:rPr>
                <w:noProof/>
                <w:webHidden/>
              </w:rPr>
            </w:r>
            <w:r>
              <w:rPr>
                <w:noProof/>
                <w:webHidden/>
              </w:rPr>
              <w:fldChar w:fldCharType="separate"/>
            </w:r>
            <w:r>
              <w:rPr>
                <w:noProof/>
                <w:webHidden/>
              </w:rPr>
              <w:t>5</w:t>
            </w:r>
            <w:r>
              <w:rPr>
                <w:noProof/>
                <w:webHidden/>
              </w:rPr>
              <w:fldChar w:fldCharType="end"/>
            </w:r>
          </w:hyperlink>
        </w:p>
        <w:p w14:paraId="6E5C3AEB"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40" w:history="1">
            <w:r w:rsidRPr="00F61A22">
              <w:rPr>
                <w:rStyle w:val="Hyperlink"/>
                <w:rFonts w:cs="Times New Roman"/>
                <w:noProof/>
              </w:rPr>
              <w:t>2.1.</w:t>
            </w:r>
            <w:r>
              <w:rPr>
                <w:rFonts w:eastAsiaTheme="minorEastAsia"/>
                <w:noProof/>
              </w:rPr>
              <w:tab/>
            </w:r>
            <w:r w:rsidRPr="00F61A22">
              <w:rPr>
                <w:rStyle w:val="Hyperlink"/>
                <w:rFonts w:cs="Times New Roman"/>
                <w:noProof/>
              </w:rPr>
              <w:t>Key Consumer and Industry Trends and Data That Affect Monzo Bank</w:t>
            </w:r>
            <w:r>
              <w:rPr>
                <w:noProof/>
                <w:webHidden/>
              </w:rPr>
              <w:tab/>
            </w:r>
            <w:r>
              <w:rPr>
                <w:noProof/>
                <w:webHidden/>
              </w:rPr>
              <w:fldChar w:fldCharType="begin"/>
            </w:r>
            <w:r>
              <w:rPr>
                <w:noProof/>
                <w:webHidden/>
              </w:rPr>
              <w:instrText xml:space="preserve"> PAGEREF _Toc212366240 \h </w:instrText>
            </w:r>
            <w:r>
              <w:rPr>
                <w:noProof/>
                <w:webHidden/>
              </w:rPr>
            </w:r>
            <w:r>
              <w:rPr>
                <w:noProof/>
                <w:webHidden/>
              </w:rPr>
              <w:fldChar w:fldCharType="separate"/>
            </w:r>
            <w:r>
              <w:rPr>
                <w:noProof/>
                <w:webHidden/>
              </w:rPr>
              <w:t>5</w:t>
            </w:r>
            <w:r>
              <w:rPr>
                <w:noProof/>
                <w:webHidden/>
              </w:rPr>
              <w:fldChar w:fldCharType="end"/>
            </w:r>
          </w:hyperlink>
        </w:p>
        <w:p w14:paraId="634D314B"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1" w:history="1">
            <w:r w:rsidRPr="00F61A22">
              <w:rPr>
                <w:rStyle w:val="Hyperlink"/>
                <w:rFonts w:cs="Times New Roman"/>
                <w:noProof/>
              </w:rPr>
              <w:t>2.1.1.</w:t>
            </w:r>
            <w:r>
              <w:rPr>
                <w:rFonts w:eastAsiaTheme="minorEastAsia"/>
                <w:noProof/>
              </w:rPr>
              <w:tab/>
            </w:r>
            <w:r w:rsidRPr="00F61A22">
              <w:rPr>
                <w:rStyle w:val="Hyperlink"/>
                <w:rFonts w:cs="Times New Roman"/>
                <w:noProof/>
              </w:rPr>
              <w:t>Changes in Customer Expectations</w:t>
            </w:r>
            <w:r>
              <w:rPr>
                <w:noProof/>
                <w:webHidden/>
              </w:rPr>
              <w:tab/>
            </w:r>
            <w:r>
              <w:rPr>
                <w:noProof/>
                <w:webHidden/>
              </w:rPr>
              <w:fldChar w:fldCharType="begin"/>
            </w:r>
            <w:r>
              <w:rPr>
                <w:noProof/>
                <w:webHidden/>
              </w:rPr>
              <w:instrText xml:space="preserve"> PAGEREF _Toc212366241 \h </w:instrText>
            </w:r>
            <w:r>
              <w:rPr>
                <w:noProof/>
                <w:webHidden/>
              </w:rPr>
            </w:r>
            <w:r>
              <w:rPr>
                <w:noProof/>
                <w:webHidden/>
              </w:rPr>
              <w:fldChar w:fldCharType="separate"/>
            </w:r>
            <w:r>
              <w:rPr>
                <w:noProof/>
                <w:webHidden/>
              </w:rPr>
              <w:t>5</w:t>
            </w:r>
            <w:r>
              <w:rPr>
                <w:noProof/>
                <w:webHidden/>
              </w:rPr>
              <w:fldChar w:fldCharType="end"/>
            </w:r>
          </w:hyperlink>
        </w:p>
        <w:p w14:paraId="2369080E"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2" w:history="1">
            <w:r w:rsidRPr="00F61A22">
              <w:rPr>
                <w:rStyle w:val="Hyperlink"/>
                <w:rFonts w:cs="Times New Roman"/>
                <w:noProof/>
              </w:rPr>
              <w:t>2.1.2.</w:t>
            </w:r>
            <w:r>
              <w:rPr>
                <w:rFonts w:eastAsiaTheme="minorEastAsia"/>
                <w:noProof/>
              </w:rPr>
              <w:tab/>
            </w:r>
            <w:r w:rsidRPr="00F61A22">
              <w:rPr>
                <w:rStyle w:val="Hyperlink"/>
                <w:rFonts w:cs="Times New Roman"/>
                <w:noProof/>
              </w:rPr>
              <w:t>High Competition from Fintechs and Digital Banking</w:t>
            </w:r>
            <w:r>
              <w:rPr>
                <w:noProof/>
                <w:webHidden/>
              </w:rPr>
              <w:tab/>
            </w:r>
            <w:r>
              <w:rPr>
                <w:noProof/>
                <w:webHidden/>
              </w:rPr>
              <w:fldChar w:fldCharType="begin"/>
            </w:r>
            <w:r>
              <w:rPr>
                <w:noProof/>
                <w:webHidden/>
              </w:rPr>
              <w:instrText xml:space="preserve"> PAGEREF _Toc212366242 \h </w:instrText>
            </w:r>
            <w:r>
              <w:rPr>
                <w:noProof/>
                <w:webHidden/>
              </w:rPr>
            </w:r>
            <w:r>
              <w:rPr>
                <w:noProof/>
                <w:webHidden/>
              </w:rPr>
              <w:fldChar w:fldCharType="separate"/>
            </w:r>
            <w:r>
              <w:rPr>
                <w:noProof/>
                <w:webHidden/>
              </w:rPr>
              <w:t>5</w:t>
            </w:r>
            <w:r>
              <w:rPr>
                <w:noProof/>
                <w:webHidden/>
              </w:rPr>
              <w:fldChar w:fldCharType="end"/>
            </w:r>
          </w:hyperlink>
        </w:p>
        <w:p w14:paraId="0F66B397"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3" w:history="1">
            <w:r w:rsidRPr="00F61A22">
              <w:rPr>
                <w:rStyle w:val="Hyperlink"/>
                <w:rFonts w:cs="Times New Roman"/>
                <w:noProof/>
              </w:rPr>
              <w:t>2.1.3.</w:t>
            </w:r>
            <w:r>
              <w:rPr>
                <w:rFonts w:eastAsiaTheme="minorEastAsia"/>
                <w:noProof/>
              </w:rPr>
              <w:tab/>
            </w:r>
            <w:r w:rsidRPr="00F61A22">
              <w:rPr>
                <w:rStyle w:val="Hyperlink"/>
                <w:rFonts w:cs="Times New Roman"/>
                <w:noProof/>
              </w:rPr>
              <w:t>The Demand for Enhanced User Engagement and Cross-Selling Opportunities</w:t>
            </w:r>
            <w:r>
              <w:rPr>
                <w:noProof/>
                <w:webHidden/>
              </w:rPr>
              <w:tab/>
            </w:r>
            <w:r>
              <w:rPr>
                <w:noProof/>
                <w:webHidden/>
              </w:rPr>
              <w:fldChar w:fldCharType="begin"/>
            </w:r>
            <w:r>
              <w:rPr>
                <w:noProof/>
                <w:webHidden/>
              </w:rPr>
              <w:instrText xml:space="preserve"> PAGEREF _Toc212366243 \h </w:instrText>
            </w:r>
            <w:r>
              <w:rPr>
                <w:noProof/>
                <w:webHidden/>
              </w:rPr>
            </w:r>
            <w:r>
              <w:rPr>
                <w:noProof/>
                <w:webHidden/>
              </w:rPr>
              <w:fldChar w:fldCharType="separate"/>
            </w:r>
            <w:r>
              <w:rPr>
                <w:noProof/>
                <w:webHidden/>
              </w:rPr>
              <w:t>6</w:t>
            </w:r>
            <w:r>
              <w:rPr>
                <w:noProof/>
                <w:webHidden/>
              </w:rPr>
              <w:fldChar w:fldCharType="end"/>
            </w:r>
          </w:hyperlink>
        </w:p>
        <w:p w14:paraId="72046BAA"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4" w:history="1">
            <w:r w:rsidRPr="00F61A22">
              <w:rPr>
                <w:rStyle w:val="Hyperlink"/>
                <w:rFonts w:cs="Times New Roman"/>
                <w:noProof/>
              </w:rPr>
              <w:t>2.1.4.</w:t>
            </w:r>
            <w:r>
              <w:rPr>
                <w:rFonts w:eastAsiaTheme="minorEastAsia"/>
                <w:noProof/>
              </w:rPr>
              <w:tab/>
            </w:r>
            <w:r w:rsidRPr="00F61A22">
              <w:rPr>
                <w:rStyle w:val="Hyperlink"/>
                <w:rFonts w:cs="Times New Roman"/>
                <w:noProof/>
              </w:rPr>
              <w:t>The Growing Demand for Trust and Security</w:t>
            </w:r>
            <w:r>
              <w:rPr>
                <w:noProof/>
                <w:webHidden/>
              </w:rPr>
              <w:tab/>
            </w:r>
            <w:r>
              <w:rPr>
                <w:noProof/>
                <w:webHidden/>
              </w:rPr>
              <w:fldChar w:fldCharType="begin"/>
            </w:r>
            <w:r>
              <w:rPr>
                <w:noProof/>
                <w:webHidden/>
              </w:rPr>
              <w:instrText xml:space="preserve"> PAGEREF _Toc212366244 \h </w:instrText>
            </w:r>
            <w:r>
              <w:rPr>
                <w:noProof/>
                <w:webHidden/>
              </w:rPr>
            </w:r>
            <w:r>
              <w:rPr>
                <w:noProof/>
                <w:webHidden/>
              </w:rPr>
              <w:fldChar w:fldCharType="separate"/>
            </w:r>
            <w:r>
              <w:rPr>
                <w:noProof/>
                <w:webHidden/>
              </w:rPr>
              <w:t>6</w:t>
            </w:r>
            <w:r>
              <w:rPr>
                <w:noProof/>
                <w:webHidden/>
              </w:rPr>
              <w:fldChar w:fldCharType="end"/>
            </w:r>
          </w:hyperlink>
        </w:p>
        <w:p w14:paraId="2EA3415C"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5" w:history="1">
            <w:r w:rsidRPr="00F61A22">
              <w:rPr>
                <w:rStyle w:val="Hyperlink"/>
                <w:rFonts w:cs="Times New Roman"/>
                <w:noProof/>
              </w:rPr>
              <w:t>2.1.5.</w:t>
            </w:r>
            <w:r>
              <w:rPr>
                <w:rFonts w:eastAsiaTheme="minorEastAsia"/>
                <w:noProof/>
              </w:rPr>
              <w:tab/>
            </w:r>
            <w:r w:rsidRPr="00F61A22">
              <w:rPr>
                <w:rStyle w:val="Hyperlink"/>
                <w:rFonts w:cs="Times New Roman"/>
                <w:noProof/>
              </w:rPr>
              <w:t>Regulatory Technology (Regtech)</w:t>
            </w:r>
            <w:r>
              <w:rPr>
                <w:noProof/>
                <w:webHidden/>
              </w:rPr>
              <w:tab/>
            </w:r>
            <w:r>
              <w:rPr>
                <w:noProof/>
                <w:webHidden/>
              </w:rPr>
              <w:fldChar w:fldCharType="begin"/>
            </w:r>
            <w:r>
              <w:rPr>
                <w:noProof/>
                <w:webHidden/>
              </w:rPr>
              <w:instrText xml:space="preserve"> PAGEREF _Toc212366245 \h </w:instrText>
            </w:r>
            <w:r>
              <w:rPr>
                <w:noProof/>
                <w:webHidden/>
              </w:rPr>
            </w:r>
            <w:r>
              <w:rPr>
                <w:noProof/>
                <w:webHidden/>
              </w:rPr>
              <w:fldChar w:fldCharType="separate"/>
            </w:r>
            <w:r>
              <w:rPr>
                <w:noProof/>
                <w:webHidden/>
              </w:rPr>
              <w:t>7</w:t>
            </w:r>
            <w:r>
              <w:rPr>
                <w:noProof/>
                <w:webHidden/>
              </w:rPr>
              <w:fldChar w:fldCharType="end"/>
            </w:r>
          </w:hyperlink>
        </w:p>
        <w:p w14:paraId="480F2FC7"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6" w:history="1">
            <w:r w:rsidRPr="00F61A22">
              <w:rPr>
                <w:rStyle w:val="Hyperlink"/>
                <w:rFonts w:cs="Times New Roman"/>
                <w:noProof/>
              </w:rPr>
              <w:t>2.1.6.</w:t>
            </w:r>
            <w:r>
              <w:rPr>
                <w:rFonts w:eastAsiaTheme="minorEastAsia"/>
                <w:noProof/>
              </w:rPr>
              <w:tab/>
            </w:r>
            <w:r w:rsidRPr="00F61A22">
              <w:rPr>
                <w:rStyle w:val="Hyperlink"/>
                <w:rFonts w:cs="Times New Roman"/>
                <w:noProof/>
              </w:rPr>
              <w:t>Digital Payments and Wallets</w:t>
            </w:r>
            <w:r>
              <w:rPr>
                <w:noProof/>
                <w:webHidden/>
              </w:rPr>
              <w:tab/>
            </w:r>
            <w:r>
              <w:rPr>
                <w:noProof/>
                <w:webHidden/>
              </w:rPr>
              <w:fldChar w:fldCharType="begin"/>
            </w:r>
            <w:r>
              <w:rPr>
                <w:noProof/>
                <w:webHidden/>
              </w:rPr>
              <w:instrText xml:space="preserve"> PAGEREF _Toc212366246 \h </w:instrText>
            </w:r>
            <w:r>
              <w:rPr>
                <w:noProof/>
                <w:webHidden/>
              </w:rPr>
            </w:r>
            <w:r>
              <w:rPr>
                <w:noProof/>
                <w:webHidden/>
              </w:rPr>
              <w:fldChar w:fldCharType="separate"/>
            </w:r>
            <w:r>
              <w:rPr>
                <w:noProof/>
                <w:webHidden/>
              </w:rPr>
              <w:t>7</w:t>
            </w:r>
            <w:r>
              <w:rPr>
                <w:noProof/>
                <w:webHidden/>
              </w:rPr>
              <w:fldChar w:fldCharType="end"/>
            </w:r>
          </w:hyperlink>
        </w:p>
        <w:p w14:paraId="09A8B878"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7" w:history="1">
            <w:r w:rsidRPr="00F61A22">
              <w:rPr>
                <w:rStyle w:val="Hyperlink"/>
                <w:rFonts w:cs="Times New Roman"/>
                <w:noProof/>
              </w:rPr>
              <w:t>2.1.7.</w:t>
            </w:r>
            <w:r>
              <w:rPr>
                <w:rFonts w:eastAsiaTheme="minorEastAsia"/>
                <w:noProof/>
              </w:rPr>
              <w:tab/>
            </w:r>
            <w:r w:rsidRPr="00F61A22">
              <w:rPr>
                <w:rStyle w:val="Hyperlink"/>
                <w:rFonts w:cs="Times New Roman"/>
                <w:noProof/>
              </w:rPr>
              <w:t>Blockchain and Cryptocurrencies</w:t>
            </w:r>
            <w:r>
              <w:rPr>
                <w:noProof/>
                <w:webHidden/>
              </w:rPr>
              <w:tab/>
            </w:r>
            <w:r>
              <w:rPr>
                <w:noProof/>
                <w:webHidden/>
              </w:rPr>
              <w:fldChar w:fldCharType="begin"/>
            </w:r>
            <w:r>
              <w:rPr>
                <w:noProof/>
                <w:webHidden/>
              </w:rPr>
              <w:instrText xml:space="preserve"> PAGEREF _Toc212366247 \h </w:instrText>
            </w:r>
            <w:r>
              <w:rPr>
                <w:noProof/>
                <w:webHidden/>
              </w:rPr>
            </w:r>
            <w:r>
              <w:rPr>
                <w:noProof/>
                <w:webHidden/>
              </w:rPr>
              <w:fldChar w:fldCharType="separate"/>
            </w:r>
            <w:r>
              <w:rPr>
                <w:noProof/>
                <w:webHidden/>
              </w:rPr>
              <w:t>8</w:t>
            </w:r>
            <w:r>
              <w:rPr>
                <w:noProof/>
                <w:webHidden/>
              </w:rPr>
              <w:fldChar w:fldCharType="end"/>
            </w:r>
          </w:hyperlink>
        </w:p>
        <w:p w14:paraId="28B97889"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48" w:history="1">
            <w:r w:rsidRPr="00F61A22">
              <w:rPr>
                <w:rStyle w:val="Hyperlink"/>
                <w:rFonts w:cs="Times New Roman"/>
                <w:noProof/>
              </w:rPr>
              <w:t>2.1.8.</w:t>
            </w:r>
            <w:r>
              <w:rPr>
                <w:rFonts w:eastAsiaTheme="minorEastAsia"/>
                <w:noProof/>
              </w:rPr>
              <w:tab/>
            </w:r>
            <w:r w:rsidRPr="00F61A22">
              <w:rPr>
                <w:rStyle w:val="Hyperlink"/>
                <w:rFonts w:cs="Times New Roman"/>
                <w:noProof/>
              </w:rPr>
              <w:t>Data-Driven Decision Making</w:t>
            </w:r>
            <w:r>
              <w:rPr>
                <w:noProof/>
                <w:webHidden/>
              </w:rPr>
              <w:tab/>
            </w:r>
            <w:r>
              <w:rPr>
                <w:noProof/>
                <w:webHidden/>
              </w:rPr>
              <w:fldChar w:fldCharType="begin"/>
            </w:r>
            <w:r>
              <w:rPr>
                <w:noProof/>
                <w:webHidden/>
              </w:rPr>
              <w:instrText xml:space="preserve"> PAGEREF _Toc212366248 \h </w:instrText>
            </w:r>
            <w:r>
              <w:rPr>
                <w:noProof/>
                <w:webHidden/>
              </w:rPr>
            </w:r>
            <w:r>
              <w:rPr>
                <w:noProof/>
                <w:webHidden/>
              </w:rPr>
              <w:fldChar w:fldCharType="separate"/>
            </w:r>
            <w:r>
              <w:rPr>
                <w:noProof/>
                <w:webHidden/>
              </w:rPr>
              <w:t>8</w:t>
            </w:r>
            <w:r>
              <w:rPr>
                <w:noProof/>
                <w:webHidden/>
              </w:rPr>
              <w:fldChar w:fldCharType="end"/>
            </w:r>
          </w:hyperlink>
        </w:p>
        <w:p w14:paraId="6E51E84C" w14:textId="77777777" w:rsidR="0076616A" w:rsidRDefault="0076616A" w:rsidP="0076616A">
          <w:pPr>
            <w:pStyle w:val="TOC1"/>
            <w:tabs>
              <w:tab w:val="left" w:pos="440"/>
              <w:tab w:val="right" w:leader="dot" w:pos="9350"/>
            </w:tabs>
            <w:spacing w:line="240" w:lineRule="auto"/>
            <w:rPr>
              <w:rFonts w:eastAsiaTheme="minorEastAsia"/>
              <w:noProof/>
            </w:rPr>
          </w:pPr>
          <w:hyperlink w:anchor="_Toc212366249" w:history="1">
            <w:r w:rsidRPr="00F61A22">
              <w:rPr>
                <w:rStyle w:val="Hyperlink"/>
                <w:rFonts w:cs="Times New Roman"/>
                <w:noProof/>
              </w:rPr>
              <w:t>3.</w:t>
            </w:r>
            <w:r>
              <w:rPr>
                <w:rFonts w:eastAsiaTheme="minorEastAsia"/>
                <w:noProof/>
              </w:rPr>
              <w:tab/>
            </w:r>
            <w:r w:rsidRPr="00F61A22">
              <w:rPr>
                <w:rStyle w:val="Hyperlink"/>
                <w:rFonts w:cs="Times New Roman"/>
                <w:noProof/>
              </w:rPr>
              <w:t>Part 1: Analysis of Monzo Bank’s approach to innovation</w:t>
            </w:r>
            <w:r>
              <w:rPr>
                <w:noProof/>
                <w:webHidden/>
              </w:rPr>
              <w:tab/>
            </w:r>
            <w:r>
              <w:rPr>
                <w:noProof/>
                <w:webHidden/>
              </w:rPr>
              <w:fldChar w:fldCharType="begin"/>
            </w:r>
            <w:r>
              <w:rPr>
                <w:noProof/>
                <w:webHidden/>
              </w:rPr>
              <w:instrText xml:space="preserve"> PAGEREF _Toc212366249 \h </w:instrText>
            </w:r>
            <w:r>
              <w:rPr>
                <w:noProof/>
                <w:webHidden/>
              </w:rPr>
            </w:r>
            <w:r>
              <w:rPr>
                <w:noProof/>
                <w:webHidden/>
              </w:rPr>
              <w:fldChar w:fldCharType="separate"/>
            </w:r>
            <w:r>
              <w:rPr>
                <w:noProof/>
                <w:webHidden/>
              </w:rPr>
              <w:t>8</w:t>
            </w:r>
            <w:r>
              <w:rPr>
                <w:noProof/>
                <w:webHidden/>
              </w:rPr>
              <w:fldChar w:fldCharType="end"/>
            </w:r>
          </w:hyperlink>
        </w:p>
        <w:p w14:paraId="5749A538"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50" w:history="1">
            <w:r w:rsidRPr="00F61A22">
              <w:rPr>
                <w:rStyle w:val="Hyperlink"/>
                <w:rFonts w:cs="Times New Roman"/>
                <w:noProof/>
              </w:rPr>
              <w:t>3.1.</w:t>
            </w:r>
            <w:r>
              <w:rPr>
                <w:rFonts w:eastAsiaTheme="minorEastAsia"/>
                <w:noProof/>
              </w:rPr>
              <w:tab/>
            </w:r>
            <w:r w:rsidRPr="00F61A22">
              <w:rPr>
                <w:rStyle w:val="Hyperlink"/>
                <w:rFonts w:cs="Times New Roman"/>
                <w:noProof/>
              </w:rPr>
              <w:t>Monzo’s Design Thinking Approach</w:t>
            </w:r>
            <w:r>
              <w:rPr>
                <w:noProof/>
                <w:webHidden/>
              </w:rPr>
              <w:tab/>
            </w:r>
            <w:r>
              <w:rPr>
                <w:noProof/>
                <w:webHidden/>
              </w:rPr>
              <w:fldChar w:fldCharType="begin"/>
            </w:r>
            <w:r>
              <w:rPr>
                <w:noProof/>
                <w:webHidden/>
              </w:rPr>
              <w:instrText xml:space="preserve"> PAGEREF _Toc212366250 \h </w:instrText>
            </w:r>
            <w:r>
              <w:rPr>
                <w:noProof/>
                <w:webHidden/>
              </w:rPr>
            </w:r>
            <w:r>
              <w:rPr>
                <w:noProof/>
                <w:webHidden/>
              </w:rPr>
              <w:fldChar w:fldCharType="separate"/>
            </w:r>
            <w:r>
              <w:rPr>
                <w:noProof/>
                <w:webHidden/>
              </w:rPr>
              <w:t>8</w:t>
            </w:r>
            <w:r>
              <w:rPr>
                <w:noProof/>
                <w:webHidden/>
              </w:rPr>
              <w:fldChar w:fldCharType="end"/>
            </w:r>
          </w:hyperlink>
        </w:p>
        <w:p w14:paraId="3F5427B1"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1" w:history="1">
            <w:r w:rsidRPr="00F61A22">
              <w:rPr>
                <w:rStyle w:val="Hyperlink"/>
                <w:rFonts w:cs="Times New Roman"/>
                <w:noProof/>
              </w:rPr>
              <w:t>3.1.2.</w:t>
            </w:r>
            <w:r>
              <w:rPr>
                <w:rFonts w:eastAsiaTheme="minorEastAsia"/>
                <w:noProof/>
              </w:rPr>
              <w:tab/>
            </w:r>
            <w:r w:rsidRPr="00F61A22">
              <w:rPr>
                <w:rStyle w:val="Hyperlink"/>
                <w:rFonts w:cs="Times New Roman"/>
                <w:noProof/>
              </w:rPr>
              <w:t>Empathise Phase</w:t>
            </w:r>
            <w:r>
              <w:rPr>
                <w:noProof/>
                <w:webHidden/>
              </w:rPr>
              <w:tab/>
            </w:r>
            <w:r>
              <w:rPr>
                <w:noProof/>
                <w:webHidden/>
              </w:rPr>
              <w:fldChar w:fldCharType="begin"/>
            </w:r>
            <w:r>
              <w:rPr>
                <w:noProof/>
                <w:webHidden/>
              </w:rPr>
              <w:instrText xml:space="preserve"> PAGEREF _Toc212366251 \h </w:instrText>
            </w:r>
            <w:r>
              <w:rPr>
                <w:noProof/>
                <w:webHidden/>
              </w:rPr>
            </w:r>
            <w:r>
              <w:rPr>
                <w:noProof/>
                <w:webHidden/>
              </w:rPr>
              <w:fldChar w:fldCharType="separate"/>
            </w:r>
            <w:r>
              <w:rPr>
                <w:noProof/>
                <w:webHidden/>
              </w:rPr>
              <w:t>9</w:t>
            </w:r>
            <w:r>
              <w:rPr>
                <w:noProof/>
                <w:webHidden/>
              </w:rPr>
              <w:fldChar w:fldCharType="end"/>
            </w:r>
          </w:hyperlink>
        </w:p>
        <w:p w14:paraId="1A837CAE"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2" w:history="1">
            <w:r w:rsidRPr="00F61A22">
              <w:rPr>
                <w:rStyle w:val="Hyperlink"/>
                <w:rFonts w:cs="Times New Roman"/>
                <w:noProof/>
              </w:rPr>
              <w:t>3.1.3.</w:t>
            </w:r>
            <w:r>
              <w:rPr>
                <w:rFonts w:eastAsiaTheme="minorEastAsia"/>
                <w:noProof/>
              </w:rPr>
              <w:tab/>
            </w:r>
            <w:r w:rsidRPr="00F61A22">
              <w:rPr>
                <w:rStyle w:val="Hyperlink"/>
                <w:rFonts w:cs="Times New Roman"/>
                <w:noProof/>
              </w:rPr>
              <w:t>Define Phase</w:t>
            </w:r>
            <w:r>
              <w:rPr>
                <w:noProof/>
                <w:webHidden/>
              </w:rPr>
              <w:tab/>
            </w:r>
            <w:r>
              <w:rPr>
                <w:noProof/>
                <w:webHidden/>
              </w:rPr>
              <w:fldChar w:fldCharType="begin"/>
            </w:r>
            <w:r>
              <w:rPr>
                <w:noProof/>
                <w:webHidden/>
              </w:rPr>
              <w:instrText xml:space="preserve"> PAGEREF _Toc212366252 \h </w:instrText>
            </w:r>
            <w:r>
              <w:rPr>
                <w:noProof/>
                <w:webHidden/>
              </w:rPr>
            </w:r>
            <w:r>
              <w:rPr>
                <w:noProof/>
                <w:webHidden/>
              </w:rPr>
              <w:fldChar w:fldCharType="separate"/>
            </w:r>
            <w:r>
              <w:rPr>
                <w:noProof/>
                <w:webHidden/>
              </w:rPr>
              <w:t>9</w:t>
            </w:r>
            <w:r>
              <w:rPr>
                <w:noProof/>
                <w:webHidden/>
              </w:rPr>
              <w:fldChar w:fldCharType="end"/>
            </w:r>
          </w:hyperlink>
        </w:p>
        <w:p w14:paraId="4152EEB6"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3" w:history="1">
            <w:r w:rsidRPr="00F61A22">
              <w:rPr>
                <w:rStyle w:val="Hyperlink"/>
                <w:rFonts w:cs="Times New Roman"/>
                <w:noProof/>
              </w:rPr>
              <w:t>3.1.4.</w:t>
            </w:r>
            <w:r>
              <w:rPr>
                <w:rFonts w:eastAsiaTheme="minorEastAsia"/>
                <w:noProof/>
              </w:rPr>
              <w:tab/>
            </w:r>
            <w:r w:rsidRPr="00F61A22">
              <w:rPr>
                <w:rStyle w:val="Hyperlink"/>
                <w:rFonts w:cs="Times New Roman"/>
                <w:noProof/>
              </w:rPr>
              <w:t>Ideate Phase</w:t>
            </w:r>
            <w:r>
              <w:rPr>
                <w:noProof/>
                <w:webHidden/>
              </w:rPr>
              <w:tab/>
            </w:r>
            <w:r>
              <w:rPr>
                <w:noProof/>
                <w:webHidden/>
              </w:rPr>
              <w:fldChar w:fldCharType="begin"/>
            </w:r>
            <w:r>
              <w:rPr>
                <w:noProof/>
                <w:webHidden/>
              </w:rPr>
              <w:instrText xml:space="preserve"> PAGEREF _Toc212366253 \h </w:instrText>
            </w:r>
            <w:r>
              <w:rPr>
                <w:noProof/>
                <w:webHidden/>
              </w:rPr>
            </w:r>
            <w:r>
              <w:rPr>
                <w:noProof/>
                <w:webHidden/>
              </w:rPr>
              <w:fldChar w:fldCharType="separate"/>
            </w:r>
            <w:r>
              <w:rPr>
                <w:noProof/>
                <w:webHidden/>
              </w:rPr>
              <w:t>10</w:t>
            </w:r>
            <w:r>
              <w:rPr>
                <w:noProof/>
                <w:webHidden/>
              </w:rPr>
              <w:fldChar w:fldCharType="end"/>
            </w:r>
          </w:hyperlink>
        </w:p>
        <w:p w14:paraId="259C8B3E"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4" w:history="1">
            <w:r w:rsidRPr="00F61A22">
              <w:rPr>
                <w:rStyle w:val="Hyperlink"/>
                <w:rFonts w:cs="Times New Roman"/>
                <w:noProof/>
              </w:rPr>
              <w:t>3.1.5.</w:t>
            </w:r>
            <w:r>
              <w:rPr>
                <w:rFonts w:eastAsiaTheme="minorEastAsia"/>
                <w:noProof/>
              </w:rPr>
              <w:tab/>
            </w:r>
            <w:r w:rsidRPr="00F61A22">
              <w:rPr>
                <w:rStyle w:val="Hyperlink"/>
                <w:rFonts w:cs="Times New Roman"/>
                <w:noProof/>
              </w:rPr>
              <w:t>Prototype Phase</w:t>
            </w:r>
            <w:r>
              <w:rPr>
                <w:noProof/>
                <w:webHidden/>
              </w:rPr>
              <w:tab/>
            </w:r>
            <w:r>
              <w:rPr>
                <w:noProof/>
                <w:webHidden/>
              </w:rPr>
              <w:fldChar w:fldCharType="begin"/>
            </w:r>
            <w:r>
              <w:rPr>
                <w:noProof/>
                <w:webHidden/>
              </w:rPr>
              <w:instrText xml:space="preserve"> PAGEREF _Toc212366254 \h </w:instrText>
            </w:r>
            <w:r>
              <w:rPr>
                <w:noProof/>
                <w:webHidden/>
              </w:rPr>
            </w:r>
            <w:r>
              <w:rPr>
                <w:noProof/>
                <w:webHidden/>
              </w:rPr>
              <w:fldChar w:fldCharType="separate"/>
            </w:r>
            <w:r>
              <w:rPr>
                <w:noProof/>
                <w:webHidden/>
              </w:rPr>
              <w:t>10</w:t>
            </w:r>
            <w:r>
              <w:rPr>
                <w:noProof/>
                <w:webHidden/>
              </w:rPr>
              <w:fldChar w:fldCharType="end"/>
            </w:r>
          </w:hyperlink>
        </w:p>
        <w:p w14:paraId="01969C2C"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5" w:history="1">
            <w:r w:rsidRPr="00F61A22">
              <w:rPr>
                <w:rStyle w:val="Hyperlink"/>
                <w:rFonts w:cs="Times New Roman"/>
                <w:noProof/>
              </w:rPr>
              <w:t>3.1.6.</w:t>
            </w:r>
            <w:r>
              <w:rPr>
                <w:rFonts w:eastAsiaTheme="minorEastAsia"/>
                <w:noProof/>
              </w:rPr>
              <w:tab/>
            </w:r>
            <w:r w:rsidRPr="00F61A22">
              <w:rPr>
                <w:rStyle w:val="Hyperlink"/>
                <w:rFonts w:cs="Times New Roman"/>
                <w:noProof/>
              </w:rPr>
              <w:t>Test phase</w:t>
            </w:r>
            <w:r>
              <w:rPr>
                <w:noProof/>
                <w:webHidden/>
              </w:rPr>
              <w:tab/>
            </w:r>
            <w:r>
              <w:rPr>
                <w:noProof/>
                <w:webHidden/>
              </w:rPr>
              <w:fldChar w:fldCharType="begin"/>
            </w:r>
            <w:r>
              <w:rPr>
                <w:noProof/>
                <w:webHidden/>
              </w:rPr>
              <w:instrText xml:space="preserve"> PAGEREF _Toc212366255 \h </w:instrText>
            </w:r>
            <w:r>
              <w:rPr>
                <w:noProof/>
                <w:webHidden/>
              </w:rPr>
            </w:r>
            <w:r>
              <w:rPr>
                <w:noProof/>
                <w:webHidden/>
              </w:rPr>
              <w:fldChar w:fldCharType="separate"/>
            </w:r>
            <w:r>
              <w:rPr>
                <w:noProof/>
                <w:webHidden/>
              </w:rPr>
              <w:t>10</w:t>
            </w:r>
            <w:r>
              <w:rPr>
                <w:noProof/>
                <w:webHidden/>
              </w:rPr>
              <w:fldChar w:fldCharType="end"/>
            </w:r>
          </w:hyperlink>
        </w:p>
        <w:p w14:paraId="09F204E0"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56" w:history="1">
            <w:r w:rsidRPr="00F61A22">
              <w:rPr>
                <w:rStyle w:val="Hyperlink"/>
                <w:rFonts w:cs="Times New Roman"/>
                <w:noProof/>
              </w:rPr>
              <w:t>3.2.</w:t>
            </w:r>
            <w:r>
              <w:rPr>
                <w:rFonts w:eastAsiaTheme="minorEastAsia"/>
                <w:noProof/>
              </w:rPr>
              <w:tab/>
            </w:r>
            <w:r w:rsidRPr="00F61A22">
              <w:rPr>
                <w:rStyle w:val="Hyperlink"/>
                <w:rFonts w:cs="Times New Roman"/>
                <w:noProof/>
              </w:rPr>
              <w:t>Application of the Innovation Ambition Matrix to Monzo</w:t>
            </w:r>
            <w:r>
              <w:rPr>
                <w:noProof/>
                <w:webHidden/>
              </w:rPr>
              <w:tab/>
            </w:r>
            <w:r>
              <w:rPr>
                <w:noProof/>
                <w:webHidden/>
              </w:rPr>
              <w:fldChar w:fldCharType="begin"/>
            </w:r>
            <w:r>
              <w:rPr>
                <w:noProof/>
                <w:webHidden/>
              </w:rPr>
              <w:instrText xml:space="preserve"> PAGEREF _Toc212366256 \h </w:instrText>
            </w:r>
            <w:r>
              <w:rPr>
                <w:noProof/>
                <w:webHidden/>
              </w:rPr>
            </w:r>
            <w:r>
              <w:rPr>
                <w:noProof/>
                <w:webHidden/>
              </w:rPr>
              <w:fldChar w:fldCharType="separate"/>
            </w:r>
            <w:r>
              <w:rPr>
                <w:noProof/>
                <w:webHidden/>
              </w:rPr>
              <w:t>11</w:t>
            </w:r>
            <w:r>
              <w:rPr>
                <w:noProof/>
                <w:webHidden/>
              </w:rPr>
              <w:fldChar w:fldCharType="end"/>
            </w:r>
          </w:hyperlink>
        </w:p>
        <w:p w14:paraId="24B1C465"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7" w:history="1">
            <w:r w:rsidRPr="00F61A22">
              <w:rPr>
                <w:rStyle w:val="Hyperlink"/>
                <w:rFonts w:cs="Times New Roman"/>
                <w:noProof/>
              </w:rPr>
              <w:t>3.2.1.</w:t>
            </w:r>
            <w:r>
              <w:rPr>
                <w:rFonts w:eastAsiaTheme="minorEastAsia"/>
                <w:noProof/>
              </w:rPr>
              <w:tab/>
            </w:r>
            <w:r w:rsidRPr="00F61A22">
              <w:rPr>
                <w:rStyle w:val="Hyperlink"/>
                <w:rFonts w:cs="Times New Roman"/>
                <w:noProof/>
              </w:rPr>
              <w:t>Core Innovations</w:t>
            </w:r>
            <w:r>
              <w:rPr>
                <w:noProof/>
                <w:webHidden/>
              </w:rPr>
              <w:tab/>
            </w:r>
            <w:r>
              <w:rPr>
                <w:noProof/>
                <w:webHidden/>
              </w:rPr>
              <w:fldChar w:fldCharType="begin"/>
            </w:r>
            <w:r>
              <w:rPr>
                <w:noProof/>
                <w:webHidden/>
              </w:rPr>
              <w:instrText xml:space="preserve"> PAGEREF _Toc212366257 \h </w:instrText>
            </w:r>
            <w:r>
              <w:rPr>
                <w:noProof/>
                <w:webHidden/>
              </w:rPr>
            </w:r>
            <w:r>
              <w:rPr>
                <w:noProof/>
                <w:webHidden/>
              </w:rPr>
              <w:fldChar w:fldCharType="separate"/>
            </w:r>
            <w:r>
              <w:rPr>
                <w:noProof/>
                <w:webHidden/>
              </w:rPr>
              <w:t>12</w:t>
            </w:r>
            <w:r>
              <w:rPr>
                <w:noProof/>
                <w:webHidden/>
              </w:rPr>
              <w:fldChar w:fldCharType="end"/>
            </w:r>
          </w:hyperlink>
        </w:p>
        <w:p w14:paraId="52C80C74"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8" w:history="1">
            <w:r w:rsidRPr="00F61A22">
              <w:rPr>
                <w:rStyle w:val="Hyperlink"/>
                <w:rFonts w:cs="Times New Roman"/>
                <w:noProof/>
              </w:rPr>
              <w:t>3.2.2.</w:t>
            </w:r>
            <w:r>
              <w:rPr>
                <w:rFonts w:eastAsiaTheme="minorEastAsia"/>
                <w:noProof/>
              </w:rPr>
              <w:tab/>
            </w:r>
            <w:r w:rsidRPr="00F61A22">
              <w:rPr>
                <w:rStyle w:val="Hyperlink"/>
                <w:rFonts w:cs="Times New Roman"/>
                <w:noProof/>
              </w:rPr>
              <w:t>Adjacent Innovation</w:t>
            </w:r>
            <w:r>
              <w:rPr>
                <w:noProof/>
                <w:webHidden/>
              </w:rPr>
              <w:tab/>
            </w:r>
            <w:r>
              <w:rPr>
                <w:noProof/>
                <w:webHidden/>
              </w:rPr>
              <w:fldChar w:fldCharType="begin"/>
            </w:r>
            <w:r>
              <w:rPr>
                <w:noProof/>
                <w:webHidden/>
              </w:rPr>
              <w:instrText xml:space="preserve"> PAGEREF _Toc212366258 \h </w:instrText>
            </w:r>
            <w:r>
              <w:rPr>
                <w:noProof/>
                <w:webHidden/>
              </w:rPr>
            </w:r>
            <w:r>
              <w:rPr>
                <w:noProof/>
                <w:webHidden/>
              </w:rPr>
              <w:fldChar w:fldCharType="separate"/>
            </w:r>
            <w:r>
              <w:rPr>
                <w:noProof/>
                <w:webHidden/>
              </w:rPr>
              <w:t>13</w:t>
            </w:r>
            <w:r>
              <w:rPr>
                <w:noProof/>
                <w:webHidden/>
              </w:rPr>
              <w:fldChar w:fldCharType="end"/>
            </w:r>
          </w:hyperlink>
        </w:p>
        <w:p w14:paraId="5F929159"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59" w:history="1">
            <w:r w:rsidRPr="00F61A22">
              <w:rPr>
                <w:rStyle w:val="Hyperlink"/>
                <w:rFonts w:cs="Times New Roman"/>
                <w:noProof/>
              </w:rPr>
              <w:t>3.2.3.</w:t>
            </w:r>
            <w:r>
              <w:rPr>
                <w:rFonts w:eastAsiaTheme="minorEastAsia"/>
                <w:noProof/>
              </w:rPr>
              <w:tab/>
            </w:r>
            <w:r w:rsidRPr="00F61A22">
              <w:rPr>
                <w:rStyle w:val="Hyperlink"/>
                <w:rFonts w:cs="Times New Roman"/>
                <w:noProof/>
              </w:rPr>
              <w:t>Disruptive Innovations</w:t>
            </w:r>
            <w:r>
              <w:rPr>
                <w:noProof/>
                <w:webHidden/>
              </w:rPr>
              <w:tab/>
            </w:r>
            <w:r>
              <w:rPr>
                <w:noProof/>
                <w:webHidden/>
              </w:rPr>
              <w:fldChar w:fldCharType="begin"/>
            </w:r>
            <w:r>
              <w:rPr>
                <w:noProof/>
                <w:webHidden/>
              </w:rPr>
              <w:instrText xml:space="preserve"> PAGEREF _Toc212366259 \h </w:instrText>
            </w:r>
            <w:r>
              <w:rPr>
                <w:noProof/>
                <w:webHidden/>
              </w:rPr>
            </w:r>
            <w:r>
              <w:rPr>
                <w:noProof/>
                <w:webHidden/>
              </w:rPr>
              <w:fldChar w:fldCharType="separate"/>
            </w:r>
            <w:r>
              <w:rPr>
                <w:noProof/>
                <w:webHidden/>
              </w:rPr>
              <w:t>13</w:t>
            </w:r>
            <w:r>
              <w:rPr>
                <w:noProof/>
                <w:webHidden/>
              </w:rPr>
              <w:fldChar w:fldCharType="end"/>
            </w:r>
          </w:hyperlink>
        </w:p>
        <w:p w14:paraId="14DEE557"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60" w:history="1">
            <w:r w:rsidRPr="00F61A22">
              <w:rPr>
                <w:rStyle w:val="Hyperlink"/>
                <w:rFonts w:cs="Times New Roman"/>
                <w:noProof/>
              </w:rPr>
              <w:t>3.3.</w:t>
            </w:r>
            <w:r>
              <w:rPr>
                <w:rFonts w:eastAsiaTheme="minorEastAsia"/>
                <w:noProof/>
              </w:rPr>
              <w:tab/>
            </w:r>
            <w:r w:rsidRPr="00F61A22">
              <w:rPr>
                <w:rStyle w:val="Hyperlink"/>
                <w:rFonts w:cs="Times New Roman"/>
                <w:noProof/>
              </w:rPr>
              <w:t>Customer Journey Map</w:t>
            </w:r>
            <w:r>
              <w:rPr>
                <w:noProof/>
                <w:webHidden/>
              </w:rPr>
              <w:tab/>
            </w:r>
            <w:r>
              <w:rPr>
                <w:noProof/>
                <w:webHidden/>
              </w:rPr>
              <w:fldChar w:fldCharType="begin"/>
            </w:r>
            <w:r>
              <w:rPr>
                <w:noProof/>
                <w:webHidden/>
              </w:rPr>
              <w:instrText xml:space="preserve"> PAGEREF _Toc212366260 \h </w:instrText>
            </w:r>
            <w:r>
              <w:rPr>
                <w:noProof/>
                <w:webHidden/>
              </w:rPr>
            </w:r>
            <w:r>
              <w:rPr>
                <w:noProof/>
                <w:webHidden/>
              </w:rPr>
              <w:fldChar w:fldCharType="separate"/>
            </w:r>
            <w:r>
              <w:rPr>
                <w:noProof/>
                <w:webHidden/>
              </w:rPr>
              <w:t>14</w:t>
            </w:r>
            <w:r>
              <w:rPr>
                <w:noProof/>
                <w:webHidden/>
              </w:rPr>
              <w:fldChar w:fldCharType="end"/>
            </w:r>
          </w:hyperlink>
        </w:p>
        <w:p w14:paraId="4611048F"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61" w:history="1">
            <w:r w:rsidRPr="00F61A22">
              <w:rPr>
                <w:rStyle w:val="Hyperlink"/>
                <w:rFonts w:cs="Times New Roman"/>
                <w:noProof/>
              </w:rPr>
              <w:t>3.3.1.</w:t>
            </w:r>
            <w:r>
              <w:rPr>
                <w:rFonts w:eastAsiaTheme="minorEastAsia"/>
                <w:noProof/>
              </w:rPr>
              <w:tab/>
            </w:r>
            <w:r w:rsidRPr="00F61A22">
              <w:rPr>
                <w:rStyle w:val="Hyperlink"/>
                <w:rFonts w:cs="Times New Roman"/>
                <w:noProof/>
              </w:rPr>
              <w:t>Monzo Bank Customer Persona</w:t>
            </w:r>
            <w:r>
              <w:rPr>
                <w:noProof/>
                <w:webHidden/>
              </w:rPr>
              <w:tab/>
            </w:r>
            <w:r>
              <w:rPr>
                <w:noProof/>
                <w:webHidden/>
              </w:rPr>
              <w:fldChar w:fldCharType="begin"/>
            </w:r>
            <w:r>
              <w:rPr>
                <w:noProof/>
                <w:webHidden/>
              </w:rPr>
              <w:instrText xml:space="preserve"> PAGEREF _Toc212366261 \h </w:instrText>
            </w:r>
            <w:r>
              <w:rPr>
                <w:noProof/>
                <w:webHidden/>
              </w:rPr>
            </w:r>
            <w:r>
              <w:rPr>
                <w:noProof/>
                <w:webHidden/>
              </w:rPr>
              <w:fldChar w:fldCharType="separate"/>
            </w:r>
            <w:r>
              <w:rPr>
                <w:noProof/>
                <w:webHidden/>
              </w:rPr>
              <w:t>15</w:t>
            </w:r>
            <w:r>
              <w:rPr>
                <w:noProof/>
                <w:webHidden/>
              </w:rPr>
              <w:fldChar w:fldCharType="end"/>
            </w:r>
          </w:hyperlink>
        </w:p>
        <w:p w14:paraId="15E8C682"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62" w:history="1">
            <w:r w:rsidRPr="00F61A22">
              <w:rPr>
                <w:rStyle w:val="Hyperlink"/>
                <w:noProof/>
              </w:rPr>
              <w:t>3.3.2.</w:t>
            </w:r>
            <w:r>
              <w:rPr>
                <w:rFonts w:eastAsiaTheme="minorEastAsia"/>
                <w:noProof/>
              </w:rPr>
              <w:tab/>
            </w:r>
            <w:r w:rsidRPr="00F61A22">
              <w:rPr>
                <w:rStyle w:val="Hyperlink"/>
                <w:noProof/>
              </w:rPr>
              <w:t>Monzo’s Customer Journey Map</w:t>
            </w:r>
            <w:r>
              <w:rPr>
                <w:noProof/>
                <w:webHidden/>
              </w:rPr>
              <w:tab/>
            </w:r>
            <w:r>
              <w:rPr>
                <w:noProof/>
                <w:webHidden/>
              </w:rPr>
              <w:fldChar w:fldCharType="begin"/>
            </w:r>
            <w:r>
              <w:rPr>
                <w:noProof/>
                <w:webHidden/>
              </w:rPr>
              <w:instrText xml:space="preserve"> PAGEREF _Toc212366262 \h </w:instrText>
            </w:r>
            <w:r>
              <w:rPr>
                <w:noProof/>
                <w:webHidden/>
              </w:rPr>
            </w:r>
            <w:r>
              <w:rPr>
                <w:noProof/>
                <w:webHidden/>
              </w:rPr>
              <w:fldChar w:fldCharType="separate"/>
            </w:r>
            <w:r>
              <w:rPr>
                <w:noProof/>
                <w:webHidden/>
              </w:rPr>
              <w:t>18</w:t>
            </w:r>
            <w:r>
              <w:rPr>
                <w:noProof/>
                <w:webHidden/>
              </w:rPr>
              <w:fldChar w:fldCharType="end"/>
            </w:r>
          </w:hyperlink>
        </w:p>
        <w:p w14:paraId="1E141390" w14:textId="77777777" w:rsidR="0076616A" w:rsidRDefault="0076616A" w:rsidP="0076616A">
          <w:pPr>
            <w:pStyle w:val="TOC1"/>
            <w:tabs>
              <w:tab w:val="left" w:pos="440"/>
              <w:tab w:val="right" w:leader="dot" w:pos="9350"/>
            </w:tabs>
            <w:spacing w:line="240" w:lineRule="auto"/>
            <w:rPr>
              <w:rFonts w:eastAsiaTheme="minorEastAsia"/>
              <w:noProof/>
            </w:rPr>
          </w:pPr>
          <w:hyperlink w:anchor="_Toc212366263" w:history="1">
            <w:r w:rsidRPr="00F61A22">
              <w:rPr>
                <w:rStyle w:val="Hyperlink"/>
                <w:rFonts w:cs="Times New Roman"/>
                <w:bCs/>
                <w:noProof/>
              </w:rPr>
              <w:t>4.</w:t>
            </w:r>
            <w:r>
              <w:rPr>
                <w:rFonts w:eastAsiaTheme="minorEastAsia"/>
                <w:noProof/>
              </w:rPr>
              <w:tab/>
            </w:r>
            <w:r w:rsidRPr="00F61A22">
              <w:rPr>
                <w:rStyle w:val="Hyperlink"/>
                <w:rFonts w:cs="Times New Roman"/>
                <w:noProof/>
              </w:rPr>
              <w:t xml:space="preserve">Part 2: </w:t>
            </w:r>
            <w:r w:rsidRPr="00F61A22">
              <w:rPr>
                <w:rStyle w:val="Hyperlink"/>
                <w:rFonts w:cs="Times New Roman"/>
                <w:bCs/>
                <w:noProof/>
              </w:rPr>
              <w:t>Proposed New Digital Transformation Initiative</w:t>
            </w:r>
            <w:r>
              <w:rPr>
                <w:noProof/>
                <w:webHidden/>
              </w:rPr>
              <w:tab/>
            </w:r>
            <w:r>
              <w:rPr>
                <w:noProof/>
                <w:webHidden/>
              </w:rPr>
              <w:fldChar w:fldCharType="begin"/>
            </w:r>
            <w:r>
              <w:rPr>
                <w:noProof/>
                <w:webHidden/>
              </w:rPr>
              <w:instrText xml:space="preserve"> PAGEREF _Toc212366263 \h </w:instrText>
            </w:r>
            <w:r>
              <w:rPr>
                <w:noProof/>
                <w:webHidden/>
              </w:rPr>
            </w:r>
            <w:r>
              <w:rPr>
                <w:noProof/>
                <w:webHidden/>
              </w:rPr>
              <w:fldChar w:fldCharType="separate"/>
            </w:r>
            <w:r>
              <w:rPr>
                <w:noProof/>
                <w:webHidden/>
              </w:rPr>
              <w:t>18</w:t>
            </w:r>
            <w:r>
              <w:rPr>
                <w:noProof/>
                <w:webHidden/>
              </w:rPr>
              <w:fldChar w:fldCharType="end"/>
            </w:r>
          </w:hyperlink>
        </w:p>
        <w:p w14:paraId="033F46D8"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64" w:history="1">
            <w:r w:rsidRPr="00F61A22">
              <w:rPr>
                <w:rStyle w:val="Hyperlink"/>
                <w:rFonts w:cs="Times New Roman"/>
                <w:noProof/>
              </w:rPr>
              <w:t>4.1.</w:t>
            </w:r>
            <w:r>
              <w:rPr>
                <w:rFonts w:eastAsiaTheme="minorEastAsia"/>
                <w:noProof/>
              </w:rPr>
              <w:tab/>
            </w:r>
            <w:r w:rsidRPr="00F61A22">
              <w:rPr>
                <w:rStyle w:val="Hyperlink"/>
                <w:rFonts w:cs="Times New Roman"/>
                <w:noProof/>
              </w:rPr>
              <w:t>Digital Transformation in the Banking Industry</w:t>
            </w:r>
            <w:r>
              <w:rPr>
                <w:noProof/>
                <w:webHidden/>
              </w:rPr>
              <w:tab/>
            </w:r>
            <w:r>
              <w:rPr>
                <w:noProof/>
                <w:webHidden/>
              </w:rPr>
              <w:fldChar w:fldCharType="begin"/>
            </w:r>
            <w:r>
              <w:rPr>
                <w:noProof/>
                <w:webHidden/>
              </w:rPr>
              <w:instrText xml:space="preserve"> PAGEREF _Toc212366264 \h </w:instrText>
            </w:r>
            <w:r>
              <w:rPr>
                <w:noProof/>
                <w:webHidden/>
              </w:rPr>
            </w:r>
            <w:r>
              <w:rPr>
                <w:noProof/>
                <w:webHidden/>
              </w:rPr>
              <w:fldChar w:fldCharType="separate"/>
            </w:r>
            <w:r>
              <w:rPr>
                <w:noProof/>
                <w:webHidden/>
              </w:rPr>
              <w:t>18</w:t>
            </w:r>
            <w:r>
              <w:rPr>
                <w:noProof/>
                <w:webHidden/>
              </w:rPr>
              <w:fldChar w:fldCharType="end"/>
            </w:r>
          </w:hyperlink>
        </w:p>
        <w:p w14:paraId="2D8D838B" w14:textId="77777777" w:rsidR="0076616A" w:rsidRDefault="0076616A" w:rsidP="0076616A">
          <w:pPr>
            <w:pStyle w:val="TOC2"/>
            <w:tabs>
              <w:tab w:val="left" w:pos="880"/>
              <w:tab w:val="right" w:leader="dot" w:pos="9350"/>
            </w:tabs>
            <w:spacing w:line="240" w:lineRule="auto"/>
            <w:rPr>
              <w:rFonts w:eastAsiaTheme="minorEastAsia"/>
              <w:noProof/>
            </w:rPr>
          </w:pPr>
          <w:hyperlink w:anchor="_Toc212366265" w:history="1">
            <w:r w:rsidRPr="00F61A22">
              <w:rPr>
                <w:rStyle w:val="Hyperlink"/>
                <w:rFonts w:cs="Times New Roman"/>
                <w:noProof/>
              </w:rPr>
              <w:t>4.2.</w:t>
            </w:r>
            <w:r>
              <w:rPr>
                <w:rFonts w:eastAsiaTheme="minorEastAsia"/>
                <w:noProof/>
              </w:rPr>
              <w:tab/>
            </w:r>
            <w:r w:rsidRPr="00F61A22">
              <w:rPr>
                <w:rStyle w:val="Hyperlink"/>
                <w:rFonts w:cs="Times New Roman"/>
                <w:noProof/>
              </w:rPr>
              <w:t>Proposed New Digital Transformation and Its Value to Monzo Bank</w:t>
            </w:r>
            <w:r>
              <w:rPr>
                <w:noProof/>
                <w:webHidden/>
              </w:rPr>
              <w:tab/>
            </w:r>
            <w:r>
              <w:rPr>
                <w:noProof/>
                <w:webHidden/>
              </w:rPr>
              <w:fldChar w:fldCharType="begin"/>
            </w:r>
            <w:r>
              <w:rPr>
                <w:noProof/>
                <w:webHidden/>
              </w:rPr>
              <w:instrText xml:space="preserve"> PAGEREF _Toc212366265 \h </w:instrText>
            </w:r>
            <w:r>
              <w:rPr>
                <w:noProof/>
                <w:webHidden/>
              </w:rPr>
            </w:r>
            <w:r>
              <w:rPr>
                <w:noProof/>
                <w:webHidden/>
              </w:rPr>
              <w:fldChar w:fldCharType="separate"/>
            </w:r>
            <w:r>
              <w:rPr>
                <w:noProof/>
                <w:webHidden/>
              </w:rPr>
              <w:t>19</w:t>
            </w:r>
            <w:r>
              <w:rPr>
                <w:noProof/>
                <w:webHidden/>
              </w:rPr>
              <w:fldChar w:fldCharType="end"/>
            </w:r>
          </w:hyperlink>
        </w:p>
        <w:p w14:paraId="28FC3262"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66" w:history="1">
            <w:r w:rsidRPr="00F61A22">
              <w:rPr>
                <w:rStyle w:val="Hyperlink"/>
                <w:rFonts w:cs="Times New Roman"/>
                <w:noProof/>
              </w:rPr>
              <w:t>4.2.1.</w:t>
            </w:r>
            <w:r>
              <w:rPr>
                <w:rFonts w:eastAsiaTheme="minorEastAsia"/>
                <w:noProof/>
              </w:rPr>
              <w:tab/>
            </w:r>
            <w:r w:rsidRPr="00F61A22">
              <w:rPr>
                <w:rStyle w:val="Hyperlink"/>
                <w:rFonts w:cs="Times New Roman"/>
                <w:noProof/>
              </w:rPr>
              <w:t>AI-Driven Financial Planning and Wealth Management</w:t>
            </w:r>
            <w:r>
              <w:rPr>
                <w:noProof/>
                <w:webHidden/>
              </w:rPr>
              <w:tab/>
            </w:r>
            <w:r>
              <w:rPr>
                <w:noProof/>
                <w:webHidden/>
              </w:rPr>
              <w:fldChar w:fldCharType="begin"/>
            </w:r>
            <w:r>
              <w:rPr>
                <w:noProof/>
                <w:webHidden/>
              </w:rPr>
              <w:instrText xml:space="preserve"> PAGEREF _Toc212366266 \h </w:instrText>
            </w:r>
            <w:r>
              <w:rPr>
                <w:noProof/>
                <w:webHidden/>
              </w:rPr>
            </w:r>
            <w:r>
              <w:rPr>
                <w:noProof/>
                <w:webHidden/>
              </w:rPr>
              <w:fldChar w:fldCharType="separate"/>
            </w:r>
            <w:r>
              <w:rPr>
                <w:noProof/>
                <w:webHidden/>
              </w:rPr>
              <w:t>19</w:t>
            </w:r>
            <w:r>
              <w:rPr>
                <w:noProof/>
                <w:webHidden/>
              </w:rPr>
              <w:fldChar w:fldCharType="end"/>
            </w:r>
          </w:hyperlink>
        </w:p>
        <w:p w14:paraId="6E259DA2" w14:textId="77777777" w:rsidR="0076616A" w:rsidRDefault="0076616A" w:rsidP="0076616A">
          <w:pPr>
            <w:pStyle w:val="TOC3"/>
            <w:tabs>
              <w:tab w:val="left" w:pos="1320"/>
              <w:tab w:val="right" w:leader="dot" w:pos="9350"/>
            </w:tabs>
            <w:spacing w:line="240" w:lineRule="auto"/>
            <w:rPr>
              <w:rFonts w:eastAsiaTheme="minorEastAsia"/>
              <w:noProof/>
            </w:rPr>
          </w:pPr>
          <w:hyperlink w:anchor="_Toc212366267" w:history="1">
            <w:r w:rsidRPr="00F61A22">
              <w:rPr>
                <w:rStyle w:val="Hyperlink"/>
                <w:rFonts w:cs="Times New Roman"/>
                <w:noProof/>
              </w:rPr>
              <w:t>4.2.2.</w:t>
            </w:r>
            <w:r>
              <w:rPr>
                <w:rFonts w:eastAsiaTheme="minorEastAsia"/>
                <w:noProof/>
              </w:rPr>
              <w:tab/>
            </w:r>
            <w:r w:rsidRPr="00F61A22">
              <w:rPr>
                <w:rStyle w:val="Hyperlink"/>
                <w:rFonts w:cs="Times New Roman"/>
                <w:noProof/>
              </w:rPr>
              <w:t>New customer journey map after integration of AI in the digital banking app</w:t>
            </w:r>
            <w:r>
              <w:rPr>
                <w:noProof/>
                <w:webHidden/>
              </w:rPr>
              <w:tab/>
            </w:r>
            <w:r>
              <w:rPr>
                <w:noProof/>
                <w:webHidden/>
              </w:rPr>
              <w:fldChar w:fldCharType="begin"/>
            </w:r>
            <w:r>
              <w:rPr>
                <w:noProof/>
                <w:webHidden/>
              </w:rPr>
              <w:instrText xml:space="preserve"> PAGEREF _Toc212366267 \h </w:instrText>
            </w:r>
            <w:r>
              <w:rPr>
                <w:noProof/>
                <w:webHidden/>
              </w:rPr>
            </w:r>
            <w:r>
              <w:rPr>
                <w:noProof/>
                <w:webHidden/>
              </w:rPr>
              <w:fldChar w:fldCharType="separate"/>
            </w:r>
            <w:r>
              <w:rPr>
                <w:noProof/>
                <w:webHidden/>
              </w:rPr>
              <w:t>21</w:t>
            </w:r>
            <w:r>
              <w:rPr>
                <w:noProof/>
                <w:webHidden/>
              </w:rPr>
              <w:fldChar w:fldCharType="end"/>
            </w:r>
          </w:hyperlink>
        </w:p>
        <w:p w14:paraId="341D4D5C" w14:textId="77777777" w:rsidR="0076616A" w:rsidRDefault="0076616A" w:rsidP="0076616A">
          <w:pPr>
            <w:pStyle w:val="TOC1"/>
            <w:tabs>
              <w:tab w:val="left" w:pos="440"/>
              <w:tab w:val="right" w:leader="dot" w:pos="9350"/>
            </w:tabs>
            <w:spacing w:line="240" w:lineRule="auto"/>
            <w:rPr>
              <w:rFonts w:eastAsiaTheme="minorEastAsia"/>
              <w:noProof/>
            </w:rPr>
          </w:pPr>
          <w:hyperlink w:anchor="_Toc212366268" w:history="1">
            <w:r w:rsidRPr="00F61A22">
              <w:rPr>
                <w:rStyle w:val="Hyperlink"/>
                <w:noProof/>
              </w:rPr>
              <w:t>5.</w:t>
            </w:r>
            <w:r>
              <w:rPr>
                <w:rFonts w:eastAsiaTheme="minorEastAsia"/>
                <w:noProof/>
              </w:rPr>
              <w:tab/>
            </w:r>
            <w:r w:rsidRPr="00F61A22">
              <w:rPr>
                <w:rStyle w:val="Hyperlink"/>
                <w:noProof/>
              </w:rPr>
              <w:t>Conclusion</w:t>
            </w:r>
            <w:r>
              <w:rPr>
                <w:noProof/>
                <w:webHidden/>
              </w:rPr>
              <w:tab/>
            </w:r>
            <w:r>
              <w:rPr>
                <w:noProof/>
                <w:webHidden/>
              </w:rPr>
              <w:fldChar w:fldCharType="begin"/>
            </w:r>
            <w:r>
              <w:rPr>
                <w:noProof/>
                <w:webHidden/>
              </w:rPr>
              <w:instrText xml:space="preserve"> PAGEREF _Toc212366268 \h </w:instrText>
            </w:r>
            <w:r>
              <w:rPr>
                <w:noProof/>
                <w:webHidden/>
              </w:rPr>
            </w:r>
            <w:r>
              <w:rPr>
                <w:noProof/>
                <w:webHidden/>
              </w:rPr>
              <w:fldChar w:fldCharType="separate"/>
            </w:r>
            <w:r>
              <w:rPr>
                <w:noProof/>
                <w:webHidden/>
              </w:rPr>
              <w:t>22</w:t>
            </w:r>
            <w:r>
              <w:rPr>
                <w:noProof/>
                <w:webHidden/>
              </w:rPr>
              <w:fldChar w:fldCharType="end"/>
            </w:r>
          </w:hyperlink>
        </w:p>
        <w:p w14:paraId="632D7F7D" w14:textId="77777777" w:rsidR="0076616A" w:rsidRDefault="0076616A" w:rsidP="0076616A">
          <w:pPr>
            <w:pStyle w:val="TOC1"/>
            <w:tabs>
              <w:tab w:val="right" w:leader="dot" w:pos="9350"/>
            </w:tabs>
            <w:spacing w:line="240" w:lineRule="auto"/>
            <w:rPr>
              <w:rFonts w:eastAsiaTheme="minorEastAsia"/>
              <w:noProof/>
            </w:rPr>
          </w:pPr>
          <w:hyperlink w:anchor="_Toc212366269" w:history="1">
            <w:r w:rsidRPr="00F61A22">
              <w:rPr>
                <w:rStyle w:val="Hyperlink"/>
                <w:noProof/>
              </w:rPr>
              <w:t>Reference List</w:t>
            </w:r>
            <w:r>
              <w:rPr>
                <w:noProof/>
                <w:webHidden/>
              </w:rPr>
              <w:tab/>
            </w:r>
            <w:r>
              <w:rPr>
                <w:noProof/>
                <w:webHidden/>
              </w:rPr>
              <w:fldChar w:fldCharType="begin"/>
            </w:r>
            <w:r>
              <w:rPr>
                <w:noProof/>
                <w:webHidden/>
              </w:rPr>
              <w:instrText xml:space="preserve"> PAGEREF _Toc212366269 \h </w:instrText>
            </w:r>
            <w:r>
              <w:rPr>
                <w:noProof/>
                <w:webHidden/>
              </w:rPr>
            </w:r>
            <w:r>
              <w:rPr>
                <w:noProof/>
                <w:webHidden/>
              </w:rPr>
              <w:fldChar w:fldCharType="separate"/>
            </w:r>
            <w:r>
              <w:rPr>
                <w:noProof/>
                <w:webHidden/>
              </w:rPr>
              <w:t>23</w:t>
            </w:r>
            <w:r>
              <w:rPr>
                <w:noProof/>
                <w:webHidden/>
              </w:rPr>
              <w:fldChar w:fldCharType="end"/>
            </w:r>
          </w:hyperlink>
        </w:p>
        <w:p w14:paraId="16B12BE1" w14:textId="6A8DB365" w:rsidR="00AC204F" w:rsidRPr="00E503A3" w:rsidRDefault="00E503A3" w:rsidP="00E503A3">
          <w:pPr>
            <w:rPr>
              <w:rFonts w:ascii="Times New Roman" w:hAnsi="Times New Roman" w:cs="Times New Roman"/>
              <w:sz w:val="20"/>
              <w:szCs w:val="20"/>
            </w:rPr>
          </w:pPr>
          <w:r w:rsidRPr="006238FF">
            <w:rPr>
              <w:rFonts w:ascii="Times New Roman" w:hAnsi="Times New Roman" w:cs="Times New Roman"/>
              <w:b/>
              <w:bCs/>
              <w:noProof/>
            </w:rPr>
            <w:fldChar w:fldCharType="end"/>
          </w:r>
        </w:p>
      </w:sdtContent>
    </w:sdt>
    <w:p w14:paraId="7D70FCDF" w14:textId="57FA721B" w:rsidR="0083179D" w:rsidRPr="00B010AF" w:rsidRDefault="0083179D" w:rsidP="00B010AF">
      <w:pPr>
        <w:pStyle w:val="Heading1"/>
        <w:numPr>
          <w:ilvl w:val="0"/>
          <w:numId w:val="2"/>
        </w:numPr>
        <w:spacing w:line="480" w:lineRule="auto"/>
        <w:rPr>
          <w:rFonts w:cs="Times New Roman"/>
          <w:szCs w:val="24"/>
        </w:rPr>
      </w:pPr>
      <w:bookmarkStart w:id="0" w:name="_Toc212366237"/>
      <w:r w:rsidRPr="00B010AF">
        <w:rPr>
          <w:rFonts w:cs="Times New Roman"/>
          <w:szCs w:val="24"/>
        </w:rPr>
        <w:lastRenderedPageBreak/>
        <w:t>Introduction</w:t>
      </w:r>
      <w:bookmarkEnd w:id="0"/>
      <w:r w:rsidRPr="00B010AF">
        <w:rPr>
          <w:rFonts w:cs="Times New Roman"/>
          <w:szCs w:val="24"/>
        </w:rPr>
        <w:t xml:space="preserve"> </w:t>
      </w:r>
    </w:p>
    <w:p w14:paraId="3DF85558" w14:textId="6D112060" w:rsidR="0083179D" w:rsidRPr="00B010AF" w:rsidRDefault="00D25B17" w:rsidP="008623EF">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Design thinking is </w:t>
      </w:r>
      <w:r w:rsidR="0027294E" w:rsidRPr="00B010AF">
        <w:rPr>
          <w:rFonts w:ascii="Times New Roman" w:hAnsi="Times New Roman" w:cs="Times New Roman"/>
          <w:sz w:val="24"/>
          <w:szCs w:val="24"/>
        </w:rPr>
        <w:t>an</w:t>
      </w:r>
      <w:r w:rsidRPr="00B010AF">
        <w:rPr>
          <w:rFonts w:ascii="Times New Roman" w:hAnsi="Times New Roman" w:cs="Times New Roman"/>
          <w:sz w:val="24"/>
          <w:szCs w:val="24"/>
        </w:rPr>
        <w:t xml:space="preserve"> </w:t>
      </w:r>
      <w:r w:rsidR="0027294E" w:rsidRPr="00B010AF">
        <w:rPr>
          <w:rFonts w:ascii="Times New Roman" w:hAnsi="Times New Roman" w:cs="Times New Roman"/>
          <w:sz w:val="24"/>
          <w:szCs w:val="24"/>
        </w:rPr>
        <w:t>influential</w:t>
      </w:r>
      <w:r w:rsidRPr="00B010AF">
        <w:rPr>
          <w:rFonts w:ascii="Times New Roman" w:hAnsi="Times New Roman" w:cs="Times New Roman"/>
          <w:sz w:val="24"/>
          <w:szCs w:val="24"/>
        </w:rPr>
        <w:t xml:space="preserve"> problem-solving approach </w:t>
      </w:r>
      <w:r w:rsidR="0027294E" w:rsidRPr="00B010AF">
        <w:rPr>
          <w:rFonts w:ascii="Times New Roman" w:hAnsi="Times New Roman" w:cs="Times New Roman"/>
          <w:sz w:val="24"/>
          <w:szCs w:val="24"/>
        </w:rPr>
        <w:t>that emphasises</w:t>
      </w:r>
      <w:r w:rsidRPr="00B010AF">
        <w:rPr>
          <w:rFonts w:ascii="Times New Roman" w:hAnsi="Times New Roman" w:cs="Times New Roman"/>
          <w:sz w:val="24"/>
          <w:szCs w:val="24"/>
        </w:rPr>
        <w:t xml:space="preserve"> empathy, creativity, and innovation in solving complex real-world challenges. The approach enables companies to unlock new opportunities and drive meaningful changes that enhance competitiveness in today’s highly dynamic landscape</w:t>
      </w:r>
      <w:r w:rsidR="00C75C74" w:rsidRPr="00B010AF">
        <w:rPr>
          <w:rFonts w:ascii="Times New Roman" w:hAnsi="Times New Roman" w:cs="Times New Roman"/>
          <w:sz w:val="24"/>
          <w:szCs w:val="24"/>
        </w:rPr>
        <w:t xml:space="preserve"> (Johnsen, 2023)</w:t>
      </w:r>
      <w:r w:rsidRPr="00B010AF">
        <w:rPr>
          <w:rFonts w:ascii="Times New Roman" w:hAnsi="Times New Roman" w:cs="Times New Roman"/>
          <w:sz w:val="24"/>
          <w:szCs w:val="24"/>
        </w:rPr>
        <w:t xml:space="preserve">. </w:t>
      </w:r>
      <w:r w:rsidR="0027294E" w:rsidRPr="00B010AF">
        <w:rPr>
          <w:rFonts w:ascii="Times New Roman" w:hAnsi="Times New Roman" w:cs="Times New Roman"/>
          <w:sz w:val="24"/>
          <w:szCs w:val="24"/>
        </w:rPr>
        <w:t>According to Johnsen (2023), d</w:t>
      </w:r>
      <w:r w:rsidRPr="00B010AF">
        <w:rPr>
          <w:rFonts w:ascii="Times New Roman" w:hAnsi="Times New Roman" w:cs="Times New Roman"/>
          <w:sz w:val="24"/>
          <w:szCs w:val="24"/>
        </w:rPr>
        <w:t>esign thinking entails a methodology for problem-solving that emphasises understanding and tackling people’s unique needs. It adopts a human-centric approach that is creative and iterative, seeking to identify innovative solutions to complex challenges. Furthermore, design thinking is entrenched in entrepreneurship theories’ principles, promoting empathy, encouraging collaboration, and embracing testing at its core</w:t>
      </w:r>
      <w:r w:rsidR="00470AAD" w:rsidRPr="00B010AF">
        <w:rPr>
          <w:rFonts w:ascii="Times New Roman" w:hAnsi="Times New Roman" w:cs="Times New Roman"/>
          <w:sz w:val="24"/>
          <w:szCs w:val="24"/>
        </w:rPr>
        <w:t xml:space="preserve"> (Nakata and Hwang, 2020)</w:t>
      </w:r>
      <w:r w:rsidR="006F10E2" w:rsidRPr="00B010AF">
        <w:rPr>
          <w:rFonts w:ascii="Times New Roman" w:hAnsi="Times New Roman" w:cs="Times New Roman"/>
          <w:sz w:val="24"/>
          <w:szCs w:val="24"/>
        </w:rPr>
        <w:t>.</w:t>
      </w:r>
      <w:r w:rsidR="00A20776" w:rsidRPr="00B010AF">
        <w:rPr>
          <w:rFonts w:ascii="Times New Roman" w:hAnsi="Times New Roman" w:cs="Times New Roman"/>
          <w:sz w:val="24"/>
          <w:szCs w:val="24"/>
        </w:rPr>
        <w:t xml:space="preserve"> </w:t>
      </w:r>
      <w:r w:rsidR="00C93C0E" w:rsidRPr="00B010AF">
        <w:rPr>
          <w:rFonts w:ascii="Times New Roman" w:hAnsi="Times New Roman" w:cs="Times New Roman"/>
          <w:sz w:val="24"/>
          <w:szCs w:val="24"/>
        </w:rPr>
        <w:t xml:space="preserve">This paper applies the innovation ambition matrix and customer journey mapping frameworks to identify the current design thinking and innovations that Monzo Bank is engaged in, including innovation opportunities on the horizon. </w:t>
      </w:r>
      <w:r w:rsidR="008F13F1" w:rsidRPr="00B010AF">
        <w:rPr>
          <w:rFonts w:ascii="Times New Roman" w:hAnsi="Times New Roman" w:cs="Times New Roman"/>
          <w:sz w:val="24"/>
          <w:szCs w:val="24"/>
        </w:rPr>
        <w:t>The customer journey will help to map Monzo Ban</w:t>
      </w:r>
      <w:r w:rsidR="001D513C" w:rsidRPr="00B010AF">
        <w:rPr>
          <w:rFonts w:ascii="Times New Roman" w:hAnsi="Times New Roman" w:cs="Times New Roman"/>
          <w:sz w:val="24"/>
          <w:szCs w:val="24"/>
        </w:rPr>
        <w:t xml:space="preserve">k’s current customer </w:t>
      </w:r>
      <w:r w:rsidR="00E4205C" w:rsidRPr="00B010AF">
        <w:rPr>
          <w:rFonts w:ascii="Times New Roman" w:hAnsi="Times New Roman" w:cs="Times New Roman"/>
          <w:sz w:val="24"/>
          <w:szCs w:val="24"/>
        </w:rPr>
        <w:t>journey for its core customers and identify relevant</w:t>
      </w:r>
      <w:r w:rsidR="001D513C" w:rsidRPr="00B010AF">
        <w:rPr>
          <w:rFonts w:ascii="Times New Roman" w:hAnsi="Times New Roman" w:cs="Times New Roman"/>
          <w:sz w:val="24"/>
          <w:szCs w:val="24"/>
        </w:rPr>
        <w:t xml:space="preserve"> pain and gain points. </w:t>
      </w:r>
      <w:r w:rsidR="00E4205C" w:rsidRPr="00B010AF">
        <w:rPr>
          <w:rFonts w:ascii="Times New Roman" w:hAnsi="Times New Roman" w:cs="Times New Roman"/>
          <w:sz w:val="24"/>
          <w:szCs w:val="24"/>
        </w:rPr>
        <w:t xml:space="preserve">The customer journey map also helps to identify opportunities for digital innovation. </w:t>
      </w:r>
    </w:p>
    <w:p w14:paraId="6849D8E8" w14:textId="48C2E59B" w:rsidR="00E20B90" w:rsidRPr="00B010AF" w:rsidRDefault="00E20B90" w:rsidP="00B010AF">
      <w:pPr>
        <w:pStyle w:val="Heading2"/>
        <w:numPr>
          <w:ilvl w:val="1"/>
          <w:numId w:val="2"/>
        </w:numPr>
        <w:spacing w:line="480" w:lineRule="auto"/>
        <w:rPr>
          <w:rFonts w:cs="Times New Roman"/>
          <w:szCs w:val="24"/>
        </w:rPr>
      </w:pPr>
      <w:bookmarkStart w:id="1" w:name="_Toc212366238"/>
      <w:r w:rsidRPr="00B010AF">
        <w:rPr>
          <w:rFonts w:cs="Times New Roman"/>
          <w:szCs w:val="24"/>
        </w:rPr>
        <w:t xml:space="preserve">Overview of Monzo </w:t>
      </w:r>
      <w:r w:rsidR="00677B11" w:rsidRPr="00B010AF">
        <w:rPr>
          <w:rFonts w:cs="Times New Roman"/>
          <w:szCs w:val="24"/>
        </w:rPr>
        <w:t>Bank</w:t>
      </w:r>
      <w:bookmarkEnd w:id="1"/>
    </w:p>
    <w:p w14:paraId="5CA2BB00" w14:textId="1A7DB594" w:rsidR="00F7270C" w:rsidRPr="00B010AF" w:rsidRDefault="00054861"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Monzo is a digital-only banking platform established in 2015 by </w:t>
      </w:r>
      <w:r w:rsidR="00B7703D" w:rsidRPr="00B010AF">
        <w:rPr>
          <w:rFonts w:ascii="Times New Roman" w:hAnsi="Times New Roman" w:cs="Times New Roman"/>
          <w:sz w:val="24"/>
          <w:szCs w:val="24"/>
        </w:rPr>
        <w:t>the founders</w:t>
      </w:r>
      <w:r w:rsidRPr="00B010AF">
        <w:rPr>
          <w:rFonts w:ascii="Times New Roman" w:hAnsi="Times New Roman" w:cs="Times New Roman"/>
          <w:sz w:val="24"/>
          <w:szCs w:val="24"/>
        </w:rPr>
        <w:t xml:space="preserve"> who sought to establish a banking service that </w:t>
      </w:r>
      <w:r w:rsidR="00B7703D" w:rsidRPr="00B010AF">
        <w:rPr>
          <w:rFonts w:ascii="Times New Roman" w:hAnsi="Times New Roman" w:cs="Times New Roman"/>
          <w:sz w:val="24"/>
          <w:szCs w:val="24"/>
        </w:rPr>
        <w:t>is compatible with the youthful</w:t>
      </w:r>
      <w:r w:rsidRPr="00B010AF">
        <w:rPr>
          <w:rFonts w:ascii="Times New Roman" w:hAnsi="Times New Roman" w:cs="Times New Roman"/>
          <w:sz w:val="24"/>
          <w:szCs w:val="24"/>
        </w:rPr>
        <w:t xml:space="preserve"> c</w:t>
      </w:r>
      <w:r w:rsidR="00B7703D" w:rsidRPr="00B010AF">
        <w:rPr>
          <w:rFonts w:ascii="Times New Roman" w:hAnsi="Times New Roman" w:cs="Times New Roman"/>
          <w:sz w:val="24"/>
          <w:szCs w:val="24"/>
        </w:rPr>
        <w:t>ustomers’ needs and preferences</w:t>
      </w:r>
      <w:r w:rsidR="00375AED" w:rsidRPr="00B010AF">
        <w:rPr>
          <w:rFonts w:ascii="Times New Roman" w:hAnsi="Times New Roman" w:cs="Times New Roman"/>
          <w:sz w:val="24"/>
          <w:szCs w:val="24"/>
        </w:rPr>
        <w:t xml:space="preserve"> (Finextra, 2025)</w:t>
      </w:r>
      <w:r w:rsidRPr="00B010AF">
        <w:rPr>
          <w:rFonts w:ascii="Times New Roman" w:hAnsi="Times New Roman" w:cs="Times New Roman"/>
          <w:sz w:val="24"/>
          <w:szCs w:val="24"/>
        </w:rPr>
        <w:t xml:space="preserve">. These co-founders </w:t>
      </w:r>
      <w:r w:rsidR="00F711A5" w:rsidRPr="00B010AF">
        <w:rPr>
          <w:rFonts w:ascii="Times New Roman" w:hAnsi="Times New Roman" w:cs="Times New Roman"/>
          <w:sz w:val="24"/>
          <w:szCs w:val="24"/>
        </w:rPr>
        <w:t>envisioned</w:t>
      </w:r>
      <w:r w:rsidRPr="00B010AF">
        <w:rPr>
          <w:rFonts w:ascii="Times New Roman" w:hAnsi="Times New Roman" w:cs="Times New Roman"/>
          <w:sz w:val="24"/>
          <w:szCs w:val="24"/>
        </w:rPr>
        <w:t xml:space="preserve"> eliminating the mess of the conventional banking experience and </w:t>
      </w:r>
      <w:r w:rsidR="00B7703D" w:rsidRPr="00B010AF">
        <w:rPr>
          <w:rFonts w:ascii="Times New Roman" w:hAnsi="Times New Roman" w:cs="Times New Roman"/>
          <w:sz w:val="24"/>
          <w:szCs w:val="24"/>
        </w:rPr>
        <w:t>simplifying banking and money management to make it as easy as respon</w:t>
      </w:r>
      <w:r w:rsidRPr="00B010AF">
        <w:rPr>
          <w:rFonts w:ascii="Times New Roman" w:hAnsi="Times New Roman" w:cs="Times New Roman"/>
          <w:sz w:val="24"/>
          <w:szCs w:val="24"/>
        </w:rPr>
        <w:t>ding to emails or posting on social media</w:t>
      </w:r>
      <w:r w:rsidR="00375AED" w:rsidRPr="00B010AF">
        <w:rPr>
          <w:rFonts w:ascii="Times New Roman" w:hAnsi="Times New Roman" w:cs="Times New Roman"/>
          <w:sz w:val="24"/>
          <w:szCs w:val="24"/>
        </w:rPr>
        <w:t xml:space="preserve"> (Finextra, 2025)</w:t>
      </w:r>
      <w:r w:rsidRPr="00B010AF">
        <w:rPr>
          <w:rFonts w:ascii="Times New Roman" w:hAnsi="Times New Roman" w:cs="Times New Roman"/>
          <w:sz w:val="24"/>
          <w:szCs w:val="24"/>
        </w:rPr>
        <w:t xml:space="preserve">. </w:t>
      </w:r>
      <w:r w:rsidR="00F711A5" w:rsidRPr="00B010AF">
        <w:rPr>
          <w:rFonts w:ascii="Times New Roman" w:hAnsi="Times New Roman" w:cs="Times New Roman"/>
          <w:sz w:val="24"/>
          <w:szCs w:val="24"/>
        </w:rPr>
        <w:t xml:space="preserve">The company has swiftly differentiated itself from competitors by providing a seamless, intuitive banking experience. </w:t>
      </w:r>
      <w:r w:rsidR="00E041DB" w:rsidRPr="00B010AF">
        <w:rPr>
          <w:rFonts w:ascii="Times New Roman" w:hAnsi="Times New Roman" w:cs="Times New Roman"/>
          <w:sz w:val="24"/>
          <w:szCs w:val="24"/>
        </w:rPr>
        <w:t xml:space="preserve">Monzo started as a prepaid card merged with a digital app to help track expenses and gradually evolved into an </w:t>
      </w:r>
      <w:r w:rsidR="00E041DB" w:rsidRPr="00B010AF">
        <w:rPr>
          <w:rFonts w:ascii="Times New Roman" w:hAnsi="Times New Roman" w:cs="Times New Roman"/>
          <w:sz w:val="24"/>
          <w:szCs w:val="24"/>
        </w:rPr>
        <w:lastRenderedPageBreak/>
        <w:t>official bank in the UK in 2017</w:t>
      </w:r>
      <w:r w:rsidR="00C61B55" w:rsidRPr="00B010AF">
        <w:rPr>
          <w:rFonts w:ascii="Times New Roman" w:hAnsi="Times New Roman" w:cs="Times New Roman"/>
          <w:sz w:val="24"/>
          <w:szCs w:val="24"/>
        </w:rPr>
        <w:t xml:space="preserve"> (Babarinde, 2024)</w:t>
      </w:r>
      <w:r w:rsidR="00E041DB" w:rsidRPr="00B010AF">
        <w:rPr>
          <w:rFonts w:ascii="Times New Roman" w:hAnsi="Times New Roman" w:cs="Times New Roman"/>
          <w:sz w:val="24"/>
          <w:szCs w:val="24"/>
        </w:rPr>
        <w:t xml:space="preserve">. </w:t>
      </w:r>
      <w:r w:rsidR="00447E12" w:rsidRPr="00B010AF">
        <w:rPr>
          <w:rFonts w:ascii="Times New Roman" w:hAnsi="Times New Roman" w:cs="Times New Roman"/>
          <w:sz w:val="24"/>
          <w:szCs w:val="24"/>
        </w:rPr>
        <w:t xml:space="preserve">Monzo has over </w:t>
      </w:r>
      <w:r w:rsidR="006F6F15" w:rsidRPr="00B010AF">
        <w:rPr>
          <w:rFonts w:ascii="Times New Roman" w:hAnsi="Times New Roman" w:cs="Times New Roman"/>
          <w:sz w:val="24"/>
          <w:szCs w:val="24"/>
        </w:rPr>
        <w:t>12</w:t>
      </w:r>
      <w:r w:rsidR="00447E12" w:rsidRPr="00B010AF">
        <w:rPr>
          <w:rFonts w:ascii="Times New Roman" w:hAnsi="Times New Roman" w:cs="Times New Roman"/>
          <w:sz w:val="24"/>
          <w:szCs w:val="24"/>
        </w:rPr>
        <w:t xml:space="preserve"> million users today, making it the </w:t>
      </w:r>
      <w:r w:rsidR="001357D0" w:rsidRPr="00B010AF">
        <w:rPr>
          <w:rFonts w:ascii="Times New Roman" w:hAnsi="Times New Roman" w:cs="Times New Roman"/>
          <w:sz w:val="24"/>
          <w:szCs w:val="24"/>
        </w:rPr>
        <w:t>UK's 7th largest bank by customer number</w:t>
      </w:r>
      <w:r w:rsidR="00E041DB" w:rsidRPr="00B010AF">
        <w:rPr>
          <w:rFonts w:ascii="Times New Roman" w:hAnsi="Times New Roman" w:cs="Times New Roman"/>
          <w:sz w:val="24"/>
          <w:szCs w:val="24"/>
        </w:rPr>
        <w:t xml:space="preserve">. </w:t>
      </w:r>
    </w:p>
    <w:p w14:paraId="53EF23CA" w14:textId="3EC0CD9B" w:rsidR="001356EC" w:rsidRDefault="004F2095"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Monzo Bank recorded a </w:t>
      </w:r>
      <w:r w:rsidR="005223A9" w:rsidRPr="00B010AF">
        <w:rPr>
          <w:rFonts w:ascii="Times New Roman" w:hAnsi="Times New Roman" w:cs="Times New Roman"/>
          <w:sz w:val="24"/>
          <w:szCs w:val="24"/>
        </w:rPr>
        <w:t>historic</w:t>
      </w:r>
      <w:r w:rsidRPr="00B010AF">
        <w:rPr>
          <w:rFonts w:ascii="Times New Roman" w:hAnsi="Times New Roman" w:cs="Times New Roman"/>
          <w:sz w:val="24"/>
          <w:szCs w:val="24"/>
        </w:rPr>
        <w:t xml:space="preserve"> </w:t>
      </w:r>
      <w:r w:rsidR="005223A9" w:rsidRPr="00B010AF">
        <w:rPr>
          <w:rFonts w:ascii="Times New Roman" w:hAnsi="Times New Roman" w:cs="Times New Roman"/>
          <w:sz w:val="24"/>
          <w:szCs w:val="24"/>
        </w:rPr>
        <w:t>rise</w:t>
      </w:r>
      <w:r w:rsidRPr="00B010AF">
        <w:rPr>
          <w:rFonts w:ascii="Times New Roman" w:hAnsi="Times New Roman" w:cs="Times New Roman"/>
          <w:sz w:val="24"/>
          <w:szCs w:val="24"/>
        </w:rPr>
        <w:t xml:space="preserve"> in profitability, with its adjusted profits soaring to </w:t>
      </w:r>
      <w:r w:rsidRPr="00B010AF">
        <w:rPr>
          <w:rStyle w:val="Strong"/>
          <w:rFonts w:ascii="Times New Roman" w:hAnsi="Times New Roman" w:cs="Times New Roman"/>
          <w:b w:val="0"/>
          <w:bCs w:val="0"/>
          <w:color w:val="222222"/>
          <w:sz w:val="24"/>
          <w:szCs w:val="24"/>
          <w:shd w:val="clear" w:color="auto" w:fill="FFFFFF"/>
        </w:rPr>
        <w:t xml:space="preserve">£113.9 million for the 2025 </w:t>
      </w:r>
      <w:r w:rsidR="005223A9" w:rsidRPr="00B010AF">
        <w:rPr>
          <w:rStyle w:val="Strong"/>
          <w:rFonts w:ascii="Times New Roman" w:hAnsi="Times New Roman" w:cs="Times New Roman"/>
          <w:b w:val="0"/>
          <w:bCs w:val="0"/>
          <w:color w:val="222222"/>
          <w:sz w:val="24"/>
          <w:szCs w:val="24"/>
          <w:shd w:val="clear" w:color="auto" w:fill="FFFFFF"/>
        </w:rPr>
        <w:t>fiscal</w:t>
      </w:r>
      <w:r w:rsidRPr="00B010AF">
        <w:rPr>
          <w:rStyle w:val="Strong"/>
          <w:rFonts w:ascii="Times New Roman" w:hAnsi="Times New Roman" w:cs="Times New Roman"/>
          <w:b w:val="0"/>
          <w:bCs w:val="0"/>
          <w:color w:val="222222"/>
          <w:sz w:val="24"/>
          <w:szCs w:val="24"/>
          <w:shd w:val="clear" w:color="auto" w:fill="FFFFFF"/>
        </w:rPr>
        <w:t xml:space="preserve"> year</w:t>
      </w:r>
      <w:r w:rsidR="00E72022" w:rsidRPr="00B010AF">
        <w:rPr>
          <w:rStyle w:val="Strong"/>
          <w:rFonts w:ascii="Times New Roman" w:hAnsi="Times New Roman" w:cs="Times New Roman"/>
          <w:b w:val="0"/>
          <w:bCs w:val="0"/>
          <w:color w:val="222222"/>
          <w:sz w:val="24"/>
          <w:szCs w:val="24"/>
          <w:shd w:val="clear" w:color="auto" w:fill="FFFFFF"/>
        </w:rPr>
        <w:t>, a significant rise from the previous year’s profits</w:t>
      </w:r>
      <w:r w:rsidR="00654111" w:rsidRPr="00B010AF">
        <w:rPr>
          <w:rStyle w:val="Strong"/>
          <w:rFonts w:ascii="Times New Roman" w:hAnsi="Times New Roman" w:cs="Times New Roman"/>
          <w:b w:val="0"/>
          <w:bCs w:val="0"/>
          <w:color w:val="222222"/>
          <w:sz w:val="24"/>
          <w:szCs w:val="24"/>
          <w:shd w:val="clear" w:color="auto" w:fill="FFFFFF"/>
        </w:rPr>
        <w:t xml:space="preserve"> (</w:t>
      </w:r>
      <w:r w:rsidR="00654111" w:rsidRPr="00B010AF">
        <w:rPr>
          <w:rFonts w:ascii="Times New Roman" w:hAnsi="Times New Roman" w:cs="Times New Roman"/>
          <w:sz w:val="24"/>
          <w:szCs w:val="24"/>
        </w:rPr>
        <w:t>Curry, 2025)</w:t>
      </w:r>
      <w:r w:rsidR="00E72022" w:rsidRPr="00B010AF">
        <w:rPr>
          <w:rStyle w:val="Strong"/>
          <w:rFonts w:ascii="Times New Roman" w:hAnsi="Times New Roman" w:cs="Times New Roman"/>
          <w:b w:val="0"/>
          <w:bCs w:val="0"/>
          <w:color w:val="222222"/>
          <w:sz w:val="24"/>
          <w:szCs w:val="24"/>
          <w:shd w:val="clear" w:color="auto" w:fill="FFFFFF"/>
        </w:rPr>
        <w:t xml:space="preserve">. </w:t>
      </w:r>
      <w:r w:rsidR="00B94822" w:rsidRPr="00B010AF">
        <w:rPr>
          <w:rStyle w:val="Strong"/>
          <w:rFonts w:ascii="Times New Roman" w:hAnsi="Times New Roman" w:cs="Times New Roman"/>
          <w:b w:val="0"/>
          <w:bCs w:val="0"/>
          <w:color w:val="222222"/>
          <w:sz w:val="24"/>
          <w:szCs w:val="24"/>
          <w:shd w:val="clear" w:color="auto" w:fill="FFFFFF"/>
        </w:rPr>
        <w:t xml:space="preserve">This increase is attributed to </w:t>
      </w:r>
      <w:r w:rsidR="005223A9" w:rsidRPr="00B010AF">
        <w:rPr>
          <w:rStyle w:val="Strong"/>
          <w:rFonts w:ascii="Times New Roman" w:hAnsi="Times New Roman" w:cs="Times New Roman"/>
          <w:b w:val="0"/>
          <w:bCs w:val="0"/>
          <w:color w:val="222222"/>
          <w:sz w:val="24"/>
          <w:szCs w:val="24"/>
          <w:shd w:val="clear" w:color="auto" w:fill="FFFFFF"/>
        </w:rPr>
        <w:t xml:space="preserve">a significant growth in </w:t>
      </w:r>
      <w:r w:rsidR="00B94822" w:rsidRPr="00B010AF">
        <w:rPr>
          <w:rStyle w:val="Strong"/>
          <w:rFonts w:ascii="Times New Roman" w:hAnsi="Times New Roman" w:cs="Times New Roman"/>
          <w:b w:val="0"/>
          <w:bCs w:val="0"/>
          <w:color w:val="222222"/>
          <w:sz w:val="24"/>
          <w:szCs w:val="24"/>
          <w:shd w:val="clear" w:color="auto" w:fill="FFFFFF"/>
        </w:rPr>
        <w:t>customer</w:t>
      </w:r>
      <w:r w:rsidR="005223A9" w:rsidRPr="00B010AF">
        <w:rPr>
          <w:rStyle w:val="Strong"/>
          <w:rFonts w:ascii="Times New Roman" w:hAnsi="Times New Roman" w:cs="Times New Roman"/>
          <w:b w:val="0"/>
          <w:bCs w:val="0"/>
          <w:color w:val="222222"/>
          <w:sz w:val="24"/>
          <w:szCs w:val="24"/>
          <w:shd w:val="clear" w:color="auto" w:fill="FFFFFF"/>
        </w:rPr>
        <w:t xml:space="preserve">s, banking </w:t>
      </w:r>
      <w:r w:rsidR="00B94822" w:rsidRPr="00B010AF">
        <w:rPr>
          <w:rStyle w:val="Strong"/>
          <w:rFonts w:ascii="Times New Roman" w:hAnsi="Times New Roman" w:cs="Times New Roman"/>
          <w:b w:val="0"/>
          <w:bCs w:val="0"/>
          <w:color w:val="222222"/>
          <w:sz w:val="24"/>
          <w:szCs w:val="24"/>
          <w:shd w:val="clear" w:color="auto" w:fill="FFFFFF"/>
        </w:rPr>
        <w:t>product innovation</w:t>
      </w:r>
      <w:r w:rsidR="005223A9" w:rsidRPr="00B010AF">
        <w:rPr>
          <w:rStyle w:val="Strong"/>
          <w:rFonts w:ascii="Times New Roman" w:hAnsi="Times New Roman" w:cs="Times New Roman"/>
          <w:b w:val="0"/>
          <w:bCs w:val="0"/>
          <w:color w:val="222222"/>
          <w:sz w:val="24"/>
          <w:szCs w:val="24"/>
          <w:shd w:val="clear" w:color="auto" w:fill="FFFFFF"/>
        </w:rPr>
        <w:t>,</w:t>
      </w:r>
      <w:r w:rsidR="00B94822" w:rsidRPr="00B010AF">
        <w:rPr>
          <w:rStyle w:val="Strong"/>
          <w:rFonts w:ascii="Times New Roman" w:hAnsi="Times New Roman" w:cs="Times New Roman"/>
          <w:b w:val="0"/>
          <w:bCs w:val="0"/>
          <w:color w:val="222222"/>
          <w:sz w:val="24"/>
          <w:szCs w:val="24"/>
          <w:shd w:val="clear" w:color="auto" w:fill="FFFFFF"/>
        </w:rPr>
        <w:t xml:space="preserve"> and </w:t>
      </w:r>
      <w:r w:rsidR="005223A9" w:rsidRPr="00B010AF">
        <w:rPr>
          <w:rStyle w:val="Strong"/>
          <w:rFonts w:ascii="Times New Roman" w:hAnsi="Times New Roman" w:cs="Times New Roman"/>
          <w:b w:val="0"/>
          <w:bCs w:val="0"/>
          <w:color w:val="222222"/>
          <w:sz w:val="24"/>
          <w:szCs w:val="24"/>
          <w:shd w:val="clear" w:color="auto" w:fill="FFFFFF"/>
        </w:rPr>
        <w:t>robust</w:t>
      </w:r>
      <w:r w:rsidR="00B94822" w:rsidRPr="00B010AF">
        <w:rPr>
          <w:rStyle w:val="Strong"/>
          <w:rFonts w:ascii="Times New Roman" w:hAnsi="Times New Roman" w:cs="Times New Roman"/>
          <w:b w:val="0"/>
          <w:bCs w:val="0"/>
          <w:color w:val="222222"/>
          <w:sz w:val="24"/>
          <w:szCs w:val="24"/>
          <w:shd w:val="clear" w:color="auto" w:fill="FFFFFF"/>
        </w:rPr>
        <w:t xml:space="preserve"> engagement across the company’s business and personal banking lines</w:t>
      </w:r>
      <w:r w:rsidR="005223A9" w:rsidRPr="00B010AF">
        <w:rPr>
          <w:rStyle w:val="Strong"/>
          <w:rFonts w:ascii="Times New Roman" w:hAnsi="Times New Roman" w:cs="Times New Roman"/>
          <w:b w:val="0"/>
          <w:bCs w:val="0"/>
          <w:color w:val="222222"/>
          <w:sz w:val="24"/>
          <w:szCs w:val="24"/>
          <w:shd w:val="clear" w:color="auto" w:fill="FFFFFF"/>
        </w:rPr>
        <w:t xml:space="preserve"> (</w:t>
      </w:r>
      <w:r w:rsidR="005223A9" w:rsidRPr="00B010AF">
        <w:rPr>
          <w:rFonts w:ascii="Times New Roman" w:hAnsi="Times New Roman" w:cs="Times New Roman"/>
          <w:sz w:val="24"/>
          <w:szCs w:val="24"/>
        </w:rPr>
        <w:t>Curry, 2025</w:t>
      </w:r>
      <w:r w:rsidR="005223A9" w:rsidRPr="00B010AF">
        <w:rPr>
          <w:rStyle w:val="Strong"/>
          <w:rFonts w:ascii="Times New Roman" w:hAnsi="Times New Roman" w:cs="Times New Roman"/>
          <w:b w:val="0"/>
          <w:bCs w:val="0"/>
          <w:color w:val="222222"/>
          <w:sz w:val="24"/>
          <w:szCs w:val="24"/>
          <w:shd w:val="clear" w:color="auto" w:fill="FFFFFF"/>
        </w:rPr>
        <w:t>)</w:t>
      </w:r>
      <w:r w:rsidR="00B94822" w:rsidRPr="00B010AF">
        <w:rPr>
          <w:rStyle w:val="Strong"/>
          <w:rFonts w:ascii="Times New Roman" w:hAnsi="Times New Roman" w:cs="Times New Roman"/>
          <w:b w:val="0"/>
          <w:bCs w:val="0"/>
          <w:color w:val="222222"/>
          <w:sz w:val="24"/>
          <w:szCs w:val="24"/>
          <w:shd w:val="clear" w:color="auto" w:fill="FFFFFF"/>
        </w:rPr>
        <w:t xml:space="preserve">. </w:t>
      </w:r>
      <w:r w:rsidR="006F6F15" w:rsidRPr="00B010AF">
        <w:rPr>
          <w:rFonts w:ascii="Times New Roman" w:hAnsi="Times New Roman" w:cs="Times New Roman"/>
          <w:sz w:val="24"/>
          <w:szCs w:val="24"/>
        </w:rPr>
        <w:t>Monzo reported 2.4 million new customers in 2025, bringing its total customer base to over 12 million</w:t>
      </w:r>
      <w:r w:rsidR="00E9195D" w:rsidRPr="00B010AF">
        <w:rPr>
          <w:rFonts w:ascii="Times New Roman" w:hAnsi="Times New Roman" w:cs="Times New Roman"/>
          <w:sz w:val="24"/>
          <w:szCs w:val="24"/>
        </w:rPr>
        <w:t xml:space="preserve"> (Curry, 2025)</w:t>
      </w:r>
      <w:r w:rsidR="006F6F15" w:rsidRPr="00B010AF">
        <w:rPr>
          <w:rFonts w:ascii="Times New Roman" w:hAnsi="Times New Roman" w:cs="Times New Roman"/>
          <w:sz w:val="24"/>
          <w:szCs w:val="24"/>
        </w:rPr>
        <w:t xml:space="preserve">. The company’s revenue increased by 48%, </w:t>
      </w:r>
      <w:r w:rsidR="00167347" w:rsidRPr="00B010AF">
        <w:rPr>
          <w:rFonts w:ascii="Times New Roman" w:hAnsi="Times New Roman" w:cs="Times New Roman"/>
          <w:sz w:val="24"/>
          <w:szCs w:val="24"/>
        </w:rPr>
        <w:t>hitting £</w:t>
      </w:r>
      <w:r w:rsidR="006F6F15" w:rsidRPr="00B010AF">
        <w:rPr>
          <w:rStyle w:val="Strong"/>
          <w:rFonts w:ascii="Times New Roman" w:hAnsi="Times New Roman" w:cs="Times New Roman"/>
          <w:b w:val="0"/>
          <w:bCs w:val="0"/>
          <w:color w:val="222222"/>
          <w:sz w:val="24"/>
          <w:szCs w:val="24"/>
          <w:shd w:val="clear" w:color="auto" w:fill="FFFFFF"/>
        </w:rPr>
        <w:t xml:space="preserve">16.6 billion, as average revenues per user rose by 15% for personal users and 16% for business accounts. Similarly, Monzo’s weekly active users increased by 28%, underlining the </w:t>
      </w:r>
      <w:r w:rsidR="00FD66C4" w:rsidRPr="00B010AF">
        <w:rPr>
          <w:rStyle w:val="Strong"/>
          <w:rFonts w:ascii="Times New Roman" w:hAnsi="Times New Roman" w:cs="Times New Roman"/>
          <w:b w:val="0"/>
          <w:bCs w:val="0"/>
          <w:color w:val="222222"/>
          <w:sz w:val="24"/>
          <w:szCs w:val="24"/>
          <w:shd w:val="clear" w:color="auto" w:fill="FFFFFF"/>
        </w:rPr>
        <w:t>rising</w:t>
      </w:r>
      <w:r w:rsidR="006F6F15" w:rsidRPr="00B010AF">
        <w:rPr>
          <w:rStyle w:val="Strong"/>
          <w:rFonts w:ascii="Times New Roman" w:hAnsi="Times New Roman" w:cs="Times New Roman"/>
          <w:b w:val="0"/>
          <w:bCs w:val="0"/>
          <w:color w:val="222222"/>
          <w:sz w:val="24"/>
          <w:szCs w:val="24"/>
          <w:shd w:val="clear" w:color="auto" w:fill="FFFFFF"/>
        </w:rPr>
        <w:t xml:space="preserve"> depth of its customer engagement</w:t>
      </w:r>
      <w:r w:rsidR="00C61B55" w:rsidRPr="00B010AF">
        <w:rPr>
          <w:rStyle w:val="Strong"/>
          <w:rFonts w:ascii="Times New Roman" w:hAnsi="Times New Roman" w:cs="Times New Roman"/>
          <w:b w:val="0"/>
          <w:bCs w:val="0"/>
          <w:color w:val="222222"/>
          <w:sz w:val="24"/>
          <w:szCs w:val="24"/>
          <w:shd w:val="clear" w:color="auto" w:fill="FFFFFF"/>
        </w:rPr>
        <w:t xml:space="preserve"> (</w:t>
      </w:r>
      <w:r w:rsidR="00C61B55" w:rsidRPr="00B010AF">
        <w:rPr>
          <w:rFonts w:ascii="Times New Roman" w:hAnsi="Times New Roman" w:cs="Times New Roman"/>
          <w:sz w:val="24"/>
          <w:szCs w:val="24"/>
        </w:rPr>
        <w:t>Babarinde, 2024)</w:t>
      </w:r>
      <w:r w:rsidR="006F6F15" w:rsidRPr="00B010AF">
        <w:rPr>
          <w:rStyle w:val="Strong"/>
          <w:rFonts w:ascii="Times New Roman" w:hAnsi="Times New Roman" w:cs="Times New Roman"/>
          <w:b w:val="0"/>
          <w:bCs w:val="0"/>
          <w:color w:val="222222"/>
          <w:sz w:val="24"/>
          <w:szCs w:val="24"/>
          <w:shd w:val="clear" w:color="auto" w:fill="FFFFFF"/>
        </w:rPr>
        <w:t xml:space="preserve">. </w:t>
      </w:r>
    </w:p>
    <w:p w14:paraId="0DA99B8B" w14:textId="6258770B" w:rsidR="00F7270C" w:rsidRPr="00B010AF" w:rsidRDefault="001356EC" w:rsidP="001356EC">
      <w:pPr>
        <w:rPr>
          <w:rFonts w:ascii="Times New Roman" w:hAnsi="Times New Roman" w:cs="Times New Roman"/>
          <w:sz w:val="24"/>
          <w:szCs w:val="24"/>
        </w:rPr>
      </w:pPr>
      <w:r>
        <w:rPr>
          <w:rFonts w:ascii="Times New Roman" w:hAnsi="Times New Roman" w:cs="Times New Roman"/>
          <w:sz w:val="24"/>
          <w:szCs w:val="24"/>
        </w:rPr>
        <w:br w:type="page"/>
      </w:r>
    </w:p>
    <w:p w14:paraId="386949BB" w14:textId="08055815" w:rsidR="00677B11" w:rsidRPr="00B010AF" w:rsidRDefault="00677B11" w:rsidP="00B010AF">
      <w:pPr>
        <w:pStyle w:val="Heading1"/>
        <w:numPr>
          <w:ilvl w:val="0"/>
          <w:numId w:val="2"/>
        </w:numPr>
        <w:spacing w:line="480" w:lineRule="auto"/>
        <w:rPr>
          <w:rFonts w:cs="Times New Roman"/>
          <w:szCs w:val="24"/>
        </w:rPr>
      </w:pPr>
      <w:bookmarkStart w:id="2" w:name="_Toc212366239"/>
      <w:r w:rsidRPr="00B010AF">
        <w:rPr>
          <w:rFonts w:cs="Times New Roman"/>
          <w:szCs w:val="24"/>
        </w:rPr>
        <w:lastRenderedPageBreak/>
        <w:t>Part 1</w:t>
      </w:r>
      <w:r w:rsidR="00B010AF">
        <w:rPr>
          <w:rFonts w:cs="Times New Roman"/>
          <w:szCs w:val="24"/>
        </w:rPr>
        <w:t>: Current Design Thinking and Innovation in Monzo Bank</w:t>
      </w:r>
      <w:bookmarkEnd w:id="2"/>
      <w:r w:rsidR="00B010AF">
        <w:rPr>
          <w:rFonts w:cs="Times New Roman"/>
          <w:szCs w:val="24"/>
        </w:rPr>
        <w:t xml:space="preserve"> </w:t>
      </w:r>
    </w:p>
    <w:p w14:paraId="7F29F9E9" w14:textId="0D560778" w:rsidR="00D12FFF" w:rsidRPr="00B010AF" w:rsidRDefault="00D12FFF" w:rsidP="00B010AF">
      <w:pPr>
        <w:pStyle w:val="Heading2"/>
        <w:numPr>
          <w:ilvl w:val="1"/>
          <w:numId w:val="2"/>
        </w:numPr>
        <w:spacing w:line="480" w:lineRule="auto"/>
        <w:rPr>
          <w:rFonts w:cs="Times New Roman"/>
          <w:szCs w:val="24"/>
        </w:rPr>
      </w:pPr>
      <w:bookmarkStart w:id="3" w:name="_Toc212366240"/>
      <w:r w:rsidRPr="00B010AF">
        <w:rPr>
          <w:rFonts w:cs="Times New Roman"/>
          <w:szCs w:val="24"/>
        </w:rPr>
        <w:t xml:space="preserve">Key </w:t>
      </w:r>
      <w:r w:rsidR="003D1A34" w:rsidRPr="00B010AF">
        <w:rPr>
          <w:rFonts w:cs="Times New Roman"/>
          <w:szCs w:val="24"/>
        </w:rPr>
        <w:t xml:space="preserve">Consumer and Industry Trends and Data That Affect </w:t>
      </w:r>
      <w:r w:rsidRPr="00B010AF">
        <w:rPr>
          <w:rFonts w:cs="Times New Roman"/>
          <w:szCs w:val="24"/>
        </w:rPr>
        <w:t>Monzo Bank</w:t>
      </w:r>
      <w:bookmarkEnd w:id="3"/>
      <w:r w:rsidRPr="00B010AF">
        <w:rPr>
          <w:rFonts w:cs="Times New Roman"/>
          <w:szCs w:val="24"/>
        </w:rPr>
        <w:t xml:space="preserve"> </w:t>
      </w:r>
    </w:p>
    <w:p w14:paraId="67BD1CEB" w14:textId="3BD7BB95" w:rsidR="00D12FFF" w:rsidRPr="00B010AF" w:rsidRDefault="000C7FA5" w:rsidP="00B010AF">
      <w:pPr>
        <w:pStyle w:val="Heading3"/>
        <w:numPr>
          <w:ilvl w:val="2"/>
          <w:numId w:val="2"/>
        </w:numPr>
        <w:spacing w:line="480" w:lineRule="auto"/>
        <w:rPr>
          <w:rFonts w:cs="Times New Roman"/>
        </w:rPr>
      </w:pPr>
      <w:bookmarkStart w:id="4" w:name="_Toc212366241"/>
      <w:r w:rsidRPr="00B010AF">
        <w:rPr>
          <w:rFonts w:cs="Times New Roman"/>
        </w:rPr>
        <w:t xml:space="preserve">Changes </w:t>
      </w:r>
      <w:r w:rsidR="00DF6F8D" w:rsidRPr="00B010AF">
        <w:rPr>
          <w:rFonts w:cs="Times New Roman"/>
        </w:rPr>
        <w:t>in</w:t>
      </w:r>
      <w:r w:rsidR="00677B11" w:rsidRPr="00B010AF">
        <w:rPr>
          <w:rFonts w:cs="Times New Roman"/>
        </w:rPr>
        <w:t xml:space="preserve"> Customer Expectations</w:t>
      </w:r>
      <w:bookmarkEnd w:id="4"/>
      <w:r w:rsidR="00677B11" w:rsidRPr="00B010AF">
        <w:rPr>
          <w:rFonts w:cs="Times New Roman"/>
        </w:rPr>
        <w:t xml:space="preserve"> </w:t>
      </w:r>
    </w:p>
    <w:p w14:paraId="08A1B733" w14:textId="7CCC0FAE" w:rsidR="000C7FA5" w:rsidRPr="00B010AF" w:rsidRDefault="00D67A99" w:rsidP="009269F4">
      <w:pPr>
        <w:spacing w:line="480" w:lineRule="auto"/>
        <w:ind w:firstLine="360"/>
        <w:rPr>
          <w:rFonts w:ascii="Times New Roman" w:hAnsi="Times New Roman" w:cs="Times New Roman"/>
          <w:sz w:val="24"/>
          <w:szCs w:val="24"/>
        </w:rPr>
      </w:pPr>
      <w:r>
        <w:rPr>
          <w:rFonts w:ascii="Times New Roman" w:hAnsi="Times New Roman" w:cs="Times New Roman"/>
          <w:sz w:val="24"/>
          <w:szCs w:val="24"/>
        </w:rPr>
        <w:t>Customers are increasingly searching for</w:t>
      </w:r>
      <w:r w:rsidR="000C7FA5" w:rsidRPr="00B010AF">
        <w:rPr>
          <w:rFonts w:ascii="Times New Roman" w:hAnsi="Times New Roman" w:cs="Times New Roman"/>
          <w:sz w:val="24"/>
          <w:szCs w:val="24"/>
        </w:rPr>
        <w:t xml:space="preserve"> </w:t>
      </w:r>
      <w:r w:rsidRPr="00B010AF">
        <w:rPr>
          <w:rFonts w:ascii="Times New Roman" w:hAnsi="Times New Roman" w:cs="Times New Roman"/>
          <w:sz w:val="24"/>
          <w:szCs w:val="24"/>
        </w:rPr>
        <w:t>all-in-one</w:t>
      </w:r>
      <w:r w:rsidR="00096EC1" w:rsidRPr="00B010AF">
        <w:rPr>
          <w:rFonts w:ascii="Times New Roman" w:hAnsi="Times New Roman" w:cs="Times New Roman"/>
          <w:sz w:val="24"/>
          <w:szCs w:val="24"/>
        </w:rPr>
        <w:t xml:space="preserve">, </w:t>
      </w:r>
      <w:r w:rsidRPr="00B010AF">
        <w:rPr>
          <w:rFonts w:ascii="Times New Roman" w:hAnsi="Times New Roman" w:cs="Times New Roman"/>
          <w:sz w:val="24"/>
          <w:szCs w:val="24"/>
        </w:rPr>
        <w:t>instinctive</w:t>
      </w:r>
      <w:r w:rsidR="00096EC1" w:rsidRPr="00B010AF">
        <w:rPr>
          <w:rFonts w:ascii="Times New Roman" w:hAnsi="Times New Roman" w:cs="Times New Roman"/>
          <w:sz w:val="24"/>
          <w:szCs w:val="24"/>
        </w:rPr>
        <w:t>,</w:t>
      </w:r>
      <w:r w:rsidR="000C7FA5" w:rsidRPr="00B010AF">
        <w:rPr>
          <w:rFonts w:ascii="Times New Roman" w:hAnsi="Times New Roman" w:cs="Times New Roman"/>
          <w:sz w:val="24"/>
          <w:szCs w:val="24"/>
        </w:rPr>
        <w:t xml:space="preserve"> and </w:t>
      </w:r>
      <w:r>
        <w:rPr>
          <w:rFonts w:ascii="Times New Roman" w:hAnsi="Times New Roman" w:cs="Times New Roman"/>
          <w:sz w:val="24"/>
          <w:szCs w:val="24"/>
        </w:rPr>
        <w:t>customised</w:t>
      </w:r>
      <w:r w:rsidR="000C7FA5" w:rsidRPr="00B010AF">
        <w:rPr>
          <w:rFonts w:ascii="Times New Roman" w:hAnsi="Times New Roman" w:cs="Times New Roman"/>
          <w:sz w:val="24"/>
          <w:szCs w:val="24"/>
        </w:rPr>
        <w:t xml:space="preserve"> experiences across all digital platforms, including banking. The </w:t>
      </w:r>
      <w:r w:rsidR="0027294E" w:rsidRPr="00B010AF">
        <w:rPr>
          <w:rFonts w:ascii="Times New Roman" w:hAnsi="Times New Roman" w:cs="Times New Roman"/>
          <w:sz w:val="24"/>
          <w:szCs w:val="24"/>
        </w:rPr>
        <w:t>rise</w:t>
      </w:r>
      <w:r w:rsidR="000C7FA5" w:rsidRPr="00B010AF">
        <w:rPr>
          <w:rFonts w:ascii="Times New Roman" w:hAnsi="Times New Roman" w:cs="Times New Roman"/>
          <w:sz w:val="24"/>
          <w:szCs w:val="24"/>
        </w:rPr>
        <w:t xml:space="preserve"> of Fintech startups that </w:t>
      </w:r>
      <w:r>
        <w:rPr>
          <w:rFonts w:ascii="Times New Roman" w:hAnsi="Times New Roman" w:cs="Times New Roman"/>
          <w:sz w:val="24"/>
          <w:szCs w:val="24"/>
        </w:rPr>
        <w:t>offer</w:t>
      </w:r>
      <w:r w:rsidR="000C7FA5" w:rsidRPr="00B010AF">
        <w:rPr>
          <w:rFonts w:ascii="Times New Roman" w:hAnsi="Times New Roman" w:cs="Times New Roman"/>
          <w:sz w:val="24"/>
          <w:szCs w:val="24"/>
        </w:rPr>
        <w:t xml:space="preserve"> user-friendly, innovative solutions </w:t>
      </w:r>
      <w:r w:rsidR="00096EC1" w:rsidRPr="00B010AF">
        <w:rPr>
          <w:rFonts w:ascii="Times New Roman" w:hAnsi="Times New Roman" w:cs="Times New Roman"/>
          <w:sz w:val="24"/>
          <w:szCs w:val="24"/>
        </w:rPr>
        <w:t>has</w:t>
      </w:r>
      <w:r w:rsidR="000C7FA5" w:rsidRPr="00B010AF">
        <w:rPr>
          <w:rFonts w:ascii="Times New Roman" w:hAnsi="Times New Roman" w:cs="Times New Roman"/>
          <w:sz w:val="24"/>
          <w:szCs w:val="24"/>
        </w:rPr>
        <w:t xml:space="preserve"> exerted </w:t>
      </w:r>
      <w:r w:rsidR="00E07B6C" w:rsidRPr="00B010AF">
        <w:rPr>
          <w:rFonts w:ascii="Times New Roman" w:hAnsi="Times New Roman" w:cs="Times New Roman"/>
          <w:sz w:val="24"/>
          <w:szCs w:val="24"/>
        </w:rPr>
        <w:t>enormous</w:t>
      </w:r>
      <w:r w:rsidR="000C7FA5" w:rsidRPr="00B010AF">
        <w:rPr>
          <w:rFonts w:ascii="Times New Roman" w:hAnsi="Times New Roman" w:cs="Times New Roman"/>
          <w:sz w:val="24"/>
          <w:szCs w:val="24"/>
        </w:rPr>
        <w:t xml:space="preserve"> pressure on banks to match or </w:t>
      </w:r>
      <w:r w:rsidR="00E07B6C" w:rsidRPr="00B010AF">
        <w:rPr>
          <w:rFonts w:ascii="Times New Roman" w:hAnsi="Times New Roman" w:cs="Times New Roman"/>
          <w:sz w:val="24"/>
          <w:szCs w:val="24"/>
        </w:rPr>
        <w:t>surpass</w:t>
      </w:r>
      <w:r w:rsidR="000C7FA5" w:rsidRPr="00B010AF">
        <w:rPr>
          <w:rFonts w:ascii="Times New Roman" w:hAnsi="Times New Roman" w:cs="Times New Roman"/>
          <w:sz w:val="24"/>
          <w:szCs w:val="24"/>
        </w:rPr>
        <w:t xml:space="preserve"> these </w:t>
      </w:r>
      <w:r w:rsidR="00E07B6C" w:rsidRPr="00B010AF">
        <w:rPr>
          <w:rFonts w:ascii="Times New Roman" w:hAnsi="Times New Roman" w:cs="Times New Roman"/>
          <w:sz w:val="24"/>
          <w:szCs w:val="24"/>
        </w:rPr>
        <w:t>ideals</w:t>
      </w:r>
      <w:r w:rsidR="0027294E" w:rsidRPr="00B010AF">
        <w:rPr>
          <w:rFonts w:ascii="Times New Roman" w:hAnsi="Times New Roman" w:cs="Times New Roman"/>
          <w:sz w:val="24"/>
          <w:szCs w:val="24"/>
        </w:rPr>
        <w:t xml:space="preserve"> (Gaviyau and Godi, 2025)</w:t>
      </w:r>
      <w:r w:rsidR="000C7FA5" w:rsidRPr="00B010AF">
        <w:rPr>
          <w:rFonts w:ascii="Times New Roman" w:hAnsi="Times New Roman" w:cs="Times New Roman"/>
          <w:sz w:val="24"/>
          <w:szCs w:val="24"/>
        </w:rPr>
        <w:t>. Customers, especially the young generation</w:t>
      </w:r>
      <w:r w:rsidR="00096EC1" w:rsidRPr="00B010AF">
        <w:rPr>
          <w:rFonts w:ascii="Times New Roman" w:hAnsi="Times New Roman" w:cs="Times New Roman"/>
          <w:sz w:val="24"/>
          <w:szCs w:val="24"/>
        </w:rPr>
        <w:t>,</w:t>
      </w:r>
      <w:r w:rsidR="000C7FA5" w:rsidRPr="00B010AF">
        <w:rPr>
          <w:rFonts w:ascii="Times New Roman" w:hAnsi="Times New Roman" w:cs="Times New Roman"/>
          <w:sz w:val="24"/>
          <w:szCs w:val="24"/>
        </w:rPr>
        <w:t xml:space="preserve"> </w:t>
      </w:r>
      <w:r w:rsidR="00096EC1" w:rsidRPr="00B010AF">
        <w:rPr>
          <w:rFonts w:ascii="Times New Roman" w:hAnsi="Times New Roman" w:cs="Times New Roman"/>
          <w:sz w:val="24"/>
          <w:szCs w:val="24"/>
        </w:rPr>
        <w:t xml:space="preserve">are demanding banking products that are easy to use, accessible on different devices, and </w:t>
      </w:r>
      <w:r w:rsidR="007136E5" w:rsidRPr="00B010AF">
        <w:rPr>
          <w:rFonts w:ascii="Times New Roman" w:hAnsi="Times New Roman" w:cs="Times New Roman"/>
          <w:sz w:val="24"/>
          <w:szCs w:val="24"/>
        </w:rPr>
        <w:t>customised</w:t>
      </w:r>
      <w:r w:rsidR="00096EC1" w:rsidRPr="00B010AF">
        <w:rPr>
          <w:rFonts w:ascii="Times New Roman" w:hAnsi="Times New Roman" w:cs="Times New Roman"/>
          <w:sz w:val="24"/>
          <w:szCs w:val="24"/>
        </w:rPr>
        <w:t xml:space="preserve"> to their individual needs</w:t>
      </w:r>
      <w:r w:rsidR="00375AED" w:rsidRPr="00B010AF">
        <w:rPr>
          <w:rFonts w:ascii="Times New Roman" w:hAnsi="Times New Roman" w:cs="Times New Roman"/>
          <w:sz w:val="24"/>
          <w:szCs w:val="24"/>
        </w:rPr>
        <w:t xml:space="preserve"> (Gaviyau and Godi, 2025)</w:t>
      </w:r>
      <w:r w:rsidR="00096EC1" w:rsidRPr="00B010AF">
        <w:rPr>
          <w:rFonts w:ascii="Times New Roman" w:hAnsi="Times New Roman" w:cs="Times New Roman"/>
          <w:sz w:val="24"/>
          <w:szCs w:val="24"/>
        </w:rPr>
        <w:t xml:space="preserve">. Therefore, Monzo must strive to design banking products and services that meet these customer demands and expectations to enhance customer satisfaction, loyalty, and retention, directly impacting its profitability.  </w:t>
      </w:r>
    </w:p>
    <w:p w14:paraId="4B546264" w14:textId="2BAF0EE1" w:rsidR="00096EC1" w:rsidRPr="00B010AF" w:rsidRDefault="00096EC1" w:rsidP="00B010AF">
      <w:pPr>
        <w:pStyle w:val="Heading3"/>
        <w:numPr>
          <w:ilvl w:val="2"/>
          <w:numId w:val="2"/>
        </w:numPr>
        <w:spacing w:line="480" w:lineRule="auto"/>
        <w:rPr>
          <w:rFonts w:cs="Times New Roman"/>
        </w:rPr>
      </w:pPr>
      <w:bookmarkStart w:id="5" w:name="_Toc212366242"/>
      <w:r w:rsidRPr="00B010AF">
        <w:rPr>
          <w:rFonts w:cs="Times New Roman"/>
        </w:rPr>
        <w:t xml:space="preserve">High </w:t>
      </w:r>
      <w:r w:rsidR="00C0385B" w:rsidRPr="00B010AF">
        <w:rPr>
          <w:rFonts w:cs="Times New Roman"/>
        </w:rPr>
        <w:t xml:space="preserve">Competition from </w:t>
      </w:r>
      <w:r w:rsidRPr="00B010AF">
        <w:rPr>
          <w:rFonts w:cs="Times New Roman"/>
        </w:rPr>
        <w:t xml:space="preserve">Fintechs </w:t>
      </w:r>
      <w:r w:rsidR="00C0385B" w:rsidRPr="00B010AF">
        <w:rPr>
          <w:rFonts w:cs="Times New Roman"/>
        </w:rPr>
        <w:t>and Digital Banking</w:t>
      </w:r>
      <w:bookmarkEnd w:id="5"/>
    </w:p>
    <w:p w14:paraId="73351A19" w14:textId="4FB5D9B9" w:rsidR="00096EC1" w:rsidRPr="00B010AF" w:rsidRDefault="00BC14D0"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The financial</w:t>
      </w:r>
      <w:r w:rsidR="00B97E8B" w:rsidRPr="00B010AF">
        <w:rPr>
          <w:rFonts w:ascii="Times New Roman" w:hAnsi="Times New Roman" w:cs="Times New Roman"/>
          <w:sz w:val="24"/>
          <w:szCs w:val="24"/>
        </w:rPr>
        <w:t xml:space="preserve"> </w:t>
      </w:r>
      <w:r w:rsidRPr="00B010AF">
        <w:rPr>
          <w:rFonts w:ascii="Times New Roman" w:hAnsi="Times New Roman" w:cs="Times New Roman"/>
          <w:sz w:val="24"/>
          <w:szCs w:val="24"/>
        </w:rPr>
        <w:t xml:space="preserve">industry has experienced </w:t>
      </w:r>
      <w:r w:rsidR="001933F7" w:rsidRPr="00B010AF">
        <w:rPr>
          <w:rFonts w:ascii="Times New Roman" w:hAnsi="Times New Roman" w:cs="Times New Roman"/>
          <w:sz w:val="24"/>
          <w:szCs w:val="24"/>
        </w:rPr>
        <w:t xml:space="preserve">a </w:t>
      </w:r>
      <w:r w:rsidRPr="00B010AF">
        <w:rPr>
          <w:rFonts w:ascii="Times New Roman" w:hAnsi="Times New Roman" w:cs="Times New Roman"/>
          <w:sz w:val="24"/>
          <w:szCs w:val="24"/>
        </w:rPr>
        <w:t>significant increase</w:t>
      </w:r>
      <w:r w:rsidR="001933F7" w:rsidRPr="00B010AF">
        <w:rPr>
          <w:rFonts w:ascii="Times New Roman" w:hAnsi="Times New Roman" w:cs="Times New Roman"/>
          <w:sz w:val="24"/>
          <w:szCs w:val="24"/>
        </w:rPr>
        <w:t xml:space="preserve"> in Fintech companies</w:t>
      </w:r>
      <w:r w:rsidR="00B81D47" w:rsidRPr="00B010AF">
        <w:rPr>
          <w:rFonts w:ascii="Times New Roman" w:hAnsi="Times New Roman" w:cs="Times New Roman"/>
          <w:sz w:val="24"/>
          <w:szCs w:val="24"/>
        </w:rPr>
        <w:t>,</w:t>
      </w:r>
      <w:r w:rsidR="001933F7" w:rsidRPr="00B010AF">
        <w:rPr>
          <w:rFonts w:ascii="Times New Roman" w:hAnsi="Times New Roman" w:cs="Times New Roman"/>
          <w:sz w:val="24"/>
          <w:szCs w:val="24"/>
        </w:rPr>
        <w:t xml:space="preserve"> focusing mainly on user-centric design</w:t>
      </w:r>
      <w:r w:rsidR="003601DD" w:rsidRPr="00B010AF">
        <w:rPr>
          <w:rFonts w:ascii="Times New Roman" w:hAnsi="Times New Roman" w:cs="Times New Roman"/>
          <w:sz w:val="24"/>
          <w:szCs w:val="24"/>
        </w:rPr>
        <w:t xml:space="preserve"> and </w:t>
      </w:r>
      <w:r w:rsidR="001933F7" w:rsidRPr="00B010AF">
        <w:rPr>
          <w:rFonts w:ascii="Times New Roman" w:hAnsi="Times New Roman" w:cs="Times New Roman"/>
          <w:sz w:val="24"/>
          <w:szCs w:val="24"/>
        </w:rPr>
        <w:t xml:space="preserve">providing niche services </w:t>
      </w:r>
      <w:r w:rsidR="00B81D47" w:rsidRPr="00B010AF">
        <w:rPr>
          <w:rFonts w:ascii="Times New Roman" w:hAnsi="Times New Roman" w:cs="Times New Roman"/>
          <w:sz w:val="24"/>
          <w:szCs w:val="24"/>
        </w:rPr>
        <w:t>that cater</w:t>
      </w:r>
      <w:r w:rsidR="001933F7" w:rsidRPr="00B010AF">
        <w:rPr>
          <w:rFonts w:ascii="Times New Roman" w:hAnsi="Times New Roman" w:cs="Times New Roman"/>
          <w:sz w:val="24"/>
          <w:szCs w:val="24"/>
        </w:rPr>
        <w:t xml:space="preserve"> to specific customer </w:t>
      </w:r>
      <w:r w:rsidR="00B81D47" w:rsidRPr="00B010AF">
        <w:rPr>
          <w:rFonts w:ascii="Times New Roman" w:hAnsi="Times New Roman" w:cs="Times New Roman"/>
          <w:sz w:val="24"/>
          <w:szCs w:val="24"/>
        </w:rPr>
        <w:t xml:space="preserve">needs. </w:t>
      </w:r>
      <w:r w:rsidR="003601DD" w:rsidRPr="00B010AF">
        <w:rPr>
          <w:rFonts w:ascii="Times New Roman" w:hAnsi="Times New Roman" w:cs="Times New Roman"/>
          <w:sz w:val="24"/>
          <w:szCs w:val="24"/>
        </w:rPr>
        <w:t>These Fintech companies are agile, which enables them to innovate and iterate swiftly</w:t>
      </w:r>
      <w:r w:rsidR="00375AED" w:rsidRPr="00B010AF">
        <w:rPr>
          <w:rFonts w:ascii="Times New Roman" w:hAnsi="Times New Roman" w:cs="Times New Roman"/>
          <w:sz w:val="24"/>
          <w:szCs w:val="24"/>
        </w:rPr>
        <w:t xml:space="preserve"> (Gaviyau and Godi, 2025)</w:t>
      </w:r>
      <w:r w:rsidR="003601DD" w:rsidRPr="00B010AF">
        <w:rPr>
          <w:rFonts w:ascii="Times New Roman" w:hAnsi="Times New Roman" w:cs="Times New Roman"/>
          <w:sz w:val="24"/>
          <w:szCs w:val="24"/>
        </w:rPr>
        <w:t>. Therefore, to effectively compete with these Fintech companies, Monzo Bank had to focus on product design to attract and retain customers, especially the young demographic aged under 35</w:t>
      </w:r>
      <w:r w:rsidR="006901F8" w:rsidRPr="00B010AF">
        <w:rPr>
          <w:rFonts w:ascii="Times New Roman" w:hAnsi="Times New Roman" w:cs="Times New Roman"/>
          <w:sz w:val="24"/>
          <w:szCs w:val="24"/>
        </w:rPr>
        <w:t>,</w:t>
      </w:r>
      <w:r w:rsidR="003601DD" w:rsidRPr="00B010AF">
        <w:rPr>
          <w:rFonts w:ascii="Times New Roman" w:hAnsi="Times New Roman" w:cs="Times New Roman"/>
          <w:sz w:val="24"/>
          <w:szCs w:val="24"/>
        </w:rPr>
        <w:t xml:space="preserve"> who are </w:t>
      </w:r>
      <w:r w:rsidR="00BC053A" w:rsidRPr="00B010AF">
        <w:rPr>
          <w:rFonts w:ascii="Times New Roman" w:hAnsi="Times New Roman" w:cs="Times New Roman"/>
          <w:sz w:val="24"/>
          <w:szCs w:val="24"/>
        </w:rPr>
        <w:t>increasingly looking for more innovative financial alternatives</w:t>
      </w:r>
      <w:r w:rsidR="00375AED" w:rsidRPr="00B010AF">
        <w:rPr>
          <w:rFonts w:ascii="Times New Roman" w:hAnsi="Times New Roman" w:cs="Times New Roman"/>
          <w:sz w:val="24"/>
          <w:szCs w:val="24"/>
        </w:rPr>
        <w:t xml:space="preserve"> (Gaviyau and Godi, 2025)</w:t>
      </w:r>
      <w:r w:rsidR="003601DD" w:rsidRPr="00B010AF">
        <w:rPr>
          <w:rFonts w:ascii="Times New Roman" w:hAnsi="Times New Roman" w:cs="Times New Roman"/>
          <w:sz w:val="24"/>
          <w:szCs w:val="24"/>
        </w:rPr>
        <w:t xml:space="preserve">. </w:t>
      </w:r>
      <w:r w:rsidR="00AD2F0A" w:rsidRPr="00B010AF">
        <w:rPr>
          <w:rFonts w:ascii="Times New Roman" w:hAnsi="Times New Roman" w:cs="Times New Roman"/>
          <w:sz w:val="24"/>
          <w:szCs w:val="24"/>
        </w:rPr>
        <w:t>Monzo Bank must focus on design thinking to develop banking solutions that will differentiate its bank’s offerings to make it more appealing and competitive in a</w:t>
      </w:r>
      <w:r w:rsidR="00F41CAF" w:rsidRPr="00B010AF">
        <w:rPr>
          <w:rFonts w:ascii="Times New Roman" w:hAnsi="Times New Roman" w:cs="Times New Roman"/>
          <w:sz w:val="24"/>
          <w:szCs w:val="24"/>
        </w:rPr>
        <w:t xml:space="preserve"> highly competitive </w:t>
      </w:r>
      <w:r w:rsidR="00AD2F0A" w:rsidRPr="00B010AF">
        <w:rPr>
          <w:rFonts w:ascii="Times New Roman" w:hAnsi="Times New Roman" w:cs="Times New Roman"/>
          <w:sz w:val="24"/>
          <w:szCs w:val="24"/>
        </w:rPr>
        <w:t xml:space="preserve">market. </w:t>
      </w:r>
      <w:r w:rsidR="003505D2" w:rsidRPr="00B010AF">
        <w:rPr>
          <w:rFonts w:ascii="Times New Roman" w:hAnsi="Times New Roman" w:cs="Times New Roman"/>
          <w:sz w:val="24"/>
          <w:szCs w:val="24"/>
        </w:rPr>
        <w:t xml:space="preserve">The digital banking platforms operate </w:t>
      </w:r>
      <w:r w:rsidR="00491AFB" w:rsidRPr="00B010AF">
        <w:rPr>
          <w:rFonts w:ascii="Times New Roman" w:hAnsi="Times New Roman" w:cs="Times New Roman"/>
          <w:sz w:val="24"/>
          <w:szCs w:val="24"/>
        </w:rPr>
        <w:t>with minimal overhead costs compared to traditional banks, allowing them to provide competitive rates and attract cost-</w:t>
      </w:r>
      <w:r w:rsidR="00491AFB" w:rsidRPr="00B010AF">
        <w:rPr>
          <w:rFonts w:ascii="Times New Roman" w:hAnsi="Times New Roman" w:cs="Times New Roman"/>
          <w:sz w:val="24"/>
          <w:szCs w:val="24"/>
        </w:rPr>
        <w:lastRenderedPageBreak/>
        <w:t>conscious</w:t>
      </w:r>
      <w:r w:rsidR="003505D2" w:rsidRPr="00B010AF">
        <w:rPr>
          <w:rFonts w:ascii="Times New Roman" w:hAnsi="Times New Roman" w:cs="Times New Roman"/>
          <w:sz w:val="24"/>
          <w:szCs w:val="24"/>
        </w:rPr>
        <w:t xml:space="preserve"> clients</w:t>
      </w:r>
      <w:r w:rsidR="0068466E" w:rsidRPr="00B010AF">
        <w:rPr>
          <w:rFonts w:ascii="Times New Roman" w:hAnsi="Times New Roman" w:cs="Times New Roman"/>
          <w:sz w:val="24"/>
          <w:szCs w:val="24"/>
        </w:rPr>
        <w:t xml:space="preserve"> (Pureti, 2021)</w:t>
      </w:r>
      <w:r w:rsidR="003505D2" w:rsidRPr="00B010AF">
        <w:rPr>
          <w:rFonts w:ascii="Times New Roman" w:hAnsi="Times New Roman" w:cs="Times New Roman"/>
          <w:sz w:val="24"/>
          <w:szCs w:val="24"/>
        </w:rPr>
        <w:t xml:space="preserve">. </w:t>
      </w:r>
      <w:r w:rsidR="00411770" w:rsidRPr="00B010AF">
        <w:rPr>
          <w:rFonts w:ascii="Times New Roman" w:hAnsi="Times New Roman" w:cs="Times New Roman"/>
          <w:sz w:val="24"/>
          <w:szCs w:val="24"/>
        </w:rPr>
        <w:t xml:space="preserve">Therefore, banks must react by designing digital offerings and changing their focus from physical bank branches to online services and mobile apps. </w:t>
      </w:r>
    </w:p>
    <w:p w14:paraId="659F2076" w14:textId="0C585FDF" w:rsidR="00F41CAF" w:rsidRPr="00B010AF" w:rsidRDefault="007B319F" w:rsidP="00B010AF">
      <w:pPr>
        <w:pStyle w:val="Heading3"/>
        <w:numPr>
          <w:ilvl w:val="2"/>
          <w:numId w:val="2"/>
        </w:numPr>
        <w:spacing w:line="480" w:lineRule="auto"/>
        <w:rPr>
          <w:rFonts w:cs="Times New Roman"/>
        </w:rPr>
      </w:pPr>
      <w:bookmarkStart w:id="6" w:name="_Toc212366243"/>
      <w:r w:rsidRPr="00B010AF">
        <w:rPr>
          <w:rFonts w:cs="Times New Roman"/>
        </w:rPr>
        <w:t xml:space="preserve">The </w:t>
      </w:r>
      <w:r w:rsidR="00C0385B" w:rsidRPr="00B010AF">
        <w:rPr>
          <w:rFonts w:cs="Times New Roman"/>
        </w:rPr>
        <w:t>Demand for Enhanced User Engagement and Cross-Selling Opportunities</w:t>
      </w:r>
      <w:bookmarkEnd w:id="6"/>
      <w:r w:rsidR="00C0385B" w:rsidRPr="00B010AF">
        <w:rPr>
          <w:rFonts w:cs="Times New Roman"/>
        </w:rPr>
        <w:t xml:space="preserve"> </w:t>
      </w:r>
    </w:p>
    <w:p w14:paraId="38D92219" w14:textId="2C744063" w:rsidR="007B319F" w:rsidRPr="00B010AF" w:rsidRDefault="007B319F"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Banking customers </w:t>
      </w:r>
      <w:r w:rsidR="007E436A" w:rsidRPr="00B010AF">
        <w:rPr>
          <w:rFonts w:ascii="Times New Roman" w:hAnsi="Times New Roman" w:cs="Times New Roman"/>
          <w:sz w:val="24"/>
          <w:szCs w:val="24"/>
        </w:rPr>
        <w:t>are searching for</w:t>
      </w:r>
      <w:r w:rsidRPr="00B010AF">
        <w:rPr>
          <w:rFonts w:ascii="Times New Roman" w:hAnsi="Times New Roman" w:cs="Times New Roman"/>
          <w:sz w:val="24"/>
          <w:szCs w:val="24"/>
        </w:rPr>
        <w:t xml:space="preserve"> well-designed banking products that </w:t>
      </w:r>
      <w:r w:rsidR="007E436A" w:rsidRPr="00B010AF">
        <w:rPr>
          <w:rFonts w:ascii="Times New Roman" w:hAnsi="Times New Roman" w:cs="Times New Roman"/>
          <w:sz w:val="24"/>
          <w:szCs w:val="24"/>
        </w:rPr>
        <w:t>improve</w:t>
      </w:r>
      <w:r w:rsidRPr="00B010AF">
        <w:rPr>
          <w:rFonts w:ascii="Times New Roman" w:hAnsi="Times New Roman" w:cs="Times New Roman"/>
          <w:sz w:val="24"/>
          <w:szCs w:val="24"/>
        </w:rPr>
        <w:t xml:space="preserve"> user engagement to make </w:t>
      </w:r>
      <w:r w:rsidR="00E32FC5" w:rsidRPr="00B010AF">
        <w:rPr>
          <w:rFonts w:ascii="Times New Roman" w:hAnsi="Times New Roman" w:cs="Times New Roman"/>
          <w:sz w:val="24"/>
          <w:szCs w:val="24"/>
        </w:rPr>
        <w:t xml:space="preserve">interacting with their accounts </w:t>
      </w:r>
      <w:r w:rsidR="007E436A" w:rsidRPr="00B010AF">
        <w:rPr>
          <w:rFonts w:ascii="Times New Roman" w:hAnsi="Times New Roman" w:cs="Times New Roman"/>
          <w:sz w:val="24"/>
          <w:szCs w:val="24"/>
        </w:rPr>
        <w:t>simple</w:t>
      </w:r>
      <w:r w:rsidR="00E32FC5" w:rsidRPr="00B010AF">
        <w:rPr>
          <w:rFonts w:ascii="Times New Roman" w:hAnsi="Times New Roman" w:cs="Times New Roman"/>
          <w:sz w:val="24"/>
          <w:szCs w:val="24"/>
        </w:rPr>
        <w:t xml:space="preserve">, </w:t>
      </w:r>
      <w:r w:rsidR="007E436A" w:rsidRPr="00B010AF">
        <w:rPr>
          <w:rFonts w:ascii="Times New Roman" w:hAnsi="Times New Roman" w:cs="Times New Roman"/>
          <w:sz w:val="24"/>
          <w:szCs w:val="24"/>
        </w:rPr>
        <w:t>discovering</w:t>
      </w:r>
      <w:r w:rsidR="00E32FC5" w:rsidRPr="00B010AF">
        <w:rPr>
          <w:rFonts w:ascii="Times New Roman" w:hAnsi="Times New Roman" w:cs="Times New Roman"/>
          <w:sz w:val="24"/>
          <w:szCs w:val="24"/>
        </w:rPr>
        <w:t xml:space="preserve"> new financial services, and managing</w:t>
      </w:r>
      <w:r w:rsidRPr="00B010AF">
        <w:rPr>
          <w:rFonts w:ascii="Times New Roman" w:hAnsi="Times New Roman" w:cs="Times New Roman"/>
          <w:sz w:val="24"/>
          <w:szCs w:val="24"/>
        </w:rPr>
        <w:t xml:space="preserve"> their finances</w:t>
      </w:r>
      <w:r w:rsidR="0068466E" w:rsidRPr="00B010AF">
        <w:rPr>
          <w:rFonts w:ascii="Times New Roman" w:hAnsi="Times New Roman" w:cs="Times New Roman"/>
          <w:sz w:val="24"/>
          <w:szCs w:val="24"/>
        </w:rPr>
        <w:t xml:space="preserve"> (Pureti, 2021)</w:t>
      </w:r>
      <w:r w:rsidRPr="00B010AF">
        <w:rPr>
          <w:rFonts w:ascii="Times New Roman" w:hAnsi="Times New Roman" w:cs="Times New Roman"/>
          <w:sz w:val="24"/>
          <w:szCs w:val="24"/>
        </w:rPr>
        <w:t xml:space="preserve">. </w:t>
      </w:r>
      <w:r w:rsidR="007E436A" w:rsidRPr="00B010AF">
        <w:rPr>
          <w:rFonts w:ascii="Times New Roman" w:hAnsi="Times New Roman" w:cs="Times New Roman"/>
          <w:sz w:val="24"/>
          <w:szCs w:val="24"/>
        </w:rPr>
        <w:t>Also,</w:t>
      </w:r>
      <w:r w:rsidRPr="00B010AF">
        <w:rPr>
          <w:rFonts w:ascii="Times New Roman" w:hAnsi="Times New Roman" w:cs="Times New Roman"/>
          <w:sz w:val="24"/>
          <w:szCs w:val="24"/>
        </w:rPr>
        <w:t xml:space="preserve"> banking customers </w:t>
      </w:r>
      <w:r w:rsidR="007E436A" w:rsidRPr="00B010AF">
        <w:rPr>
          <w:rFonts w:ascii="Times New Roman" w:hAnsi="Times New Roman" w:cs="Times New Roman"/>
          <w:sz w:val="24"/>
          <w:szCs w:val="24"/>
        </w:rPr>
        <w:t xml:space="preserve">expect </w:t>
      </w:r>
      <w:r w:rsidRPr="00B010AF">
        <w:rPr>
          <w:rFonts w:ascii="Times New Roman" w:hAnsi="Times New Roman" w:cs="Times New Roman"/>
          <w:sz w:val="24"/>
          <w:szCs w:val="24"/>
        </w:rPr>
        <w:t xml:space="preserve">banking products that </w:t>
      </w:r>
      <w:r w:rsidR="007E436A" w:rsidRPr="00B010AF">
        <w:rPr>
          <w:rFonts w:ascii="Times New Roman" w:hAnsi="Times New Roman" w:cs="Times New Roman"/>
          <w:sz w:val="24"/>
          <w:szCs w:val="24"/>
        </w:rPr>
        <w:t>enable</w:t>
      </w:r>
      <w:r w:rsidRPr="00B010AF">
        <w:rPr>
          <w:rFonts w:ascii="Times New Roman" w:hAnsi="Times New Roman" w:cs="Times New Roman"/>
          <w:sz w:val="24"/>
          <w:szCs w:val="24"/>
        </w:rPr>
        <w:t xml:space="preserve"> cross-selling </w:t>
      </w:r>
      <w:r w:rsidR="007E436A" w:rsidRPr="00B010AF">
        <w:rPr>
          <w:rFonts w:ascii="Times New Roman" w:hAnsi="Times New Roman" w:cs="Times New Roman"/>
          <w:sz w:val="24"/>
          <w:szCs w:val="24"/>
        </w:rPr>
        <w:t>prospects</w:t>
      </w:r>
      <w:r w:rsidRPr="00B010AF">
        <w:rPr>
          <w:rFonts w:ascii="Times New Roman" w:hAnsi="Times New Roman" w:cs="Times New Roman"/>
          <w:sz w:val="24"/>
          <w:szCs w:val="24"/>
        </w:rPr>
        <w:t xml:space="preserve">, including investment products, </w:t>
      </w:r>
      <w:r w:rsidR="007E436A" w:rsidRPr="00B010AF">
        <w:rPr>
          <w:rFonts w:ascii="Times New Roman" w:hAnsi="Times New Roman" w:cs="Times New Roman"/>
          <w:sz w:val="24"/>
          <w:szCs w:val="24"/>
        </w:rPr>
        <w:t xml:space="preserve">insurance, </w:t>
      </w:r>
      <w:r w:rsidRPr="00B010AF">
        <w:rPr>
          <w:rFonts w:ascii="Times New Roman" w:hAnsi="Times New Roman" w:cs="Times New Roman"/>
          <w:sz w:val="24"/>
          <w:szCs w:val="24"/>
        </w:rPr>
        <w:t>and loans</w:t>
      </w:r>
      <w:r w:rsidR="00DD541D" w:rsidRPr="00B010AF">
        <w:rPr>
          <w:rFonts w:ascii="Times New Roman" w:hAnsi="Times New Roman" w:cs="Times New Roman"/>
          <w:sz w:val="24"/>
          <w:szCs w:val="24"/>
        </w:rPr>
        <w:t xml:space="preserve"> (Ferilli et al., 2024)</w:t>
      </w:r>
      <w:r w:rsidRPr="00B010AF">
        <w:rPr>
          <w:rFonts w:ascii="Times New Roman" w:hAnsi="Times New Roman" w:cs="Times New Roman"/>
          <w:sz w:val="24"/>
          <w:szCs w:val="24"/>
        </w:rPr>
        <w:t xml:space="preserve">. In this respect, Monzo Bank must strive to offer effective product design that leverages data to enhance user engagement and cross-selling opportunities to </w:t>
      </w:r>
      <w:r w:rsidR="00627948" w:rsidRPr="00B010AF">
        <w:rPr>
          <w:rFonts w:ascii="Times New Roman" w:hAnsi="Times New Roman" w:cs="Times New Roman"/>
          <w:sz w:val="24"/>
          <w:szCs w:val="24"/>
        </w:rPr>
        <w:t>improve</w:t>
      </w:r>
      <w:r w:rsidRPr="00B010AF">
        <w:rPr>
          <w:rFonts w:ascii="Times New Roman" w:hAnsi="Times New Roman" w:cs="Times New Roman"/>
          <w:sz w:val="24"/>
          <w:szCs w:val="24"/>
        </w:rPr>
        <w:t xml:space="preserve"> conversion rate and </w:t>
      </w:r>
      <w:r w:rsidR="00627948" w:rsidRPr="00B010AF">
        <w:rPr>
          <w:rFonts w:ascii="Times New Roman" w:hAnsi="Times New Roman" w:cs="Times New Roman"/>
          <w:sz w:val="24"/>
          <w:szCs w:val="24"/>
        </w:rPr>
        <w:t xml:space="preserve">customer </w:t>
      </w:r>
      <w:r w:rsidRPr="00B010AF">
        <w:rPr>
          <w:rFonts w:ascii="Times New Roman" w:hAnsi="Times New Roman" w:cs="Times New Roman"/>
          <w:sz w:val="24"/>
          <w:szCs w:val="24"/>
        </w:rPr>
        <w:t>satisfaction.</w:t>
      </w:r>
    </w:p>
    <w:p w14:paraId="5F93DE6D" w14:textId="25DD667E" w:rsidR="00E32FC5" w:rsidRPr="00B010AF" w:rsidRDefault="00E32FC5" w:rsidP="00B010AF">
      <w:pPr>
        <w:pStyle w:val="Heading3"/>
        <w:numPr>
          <w:ilvl w:val="2"/>
          <w:numId w:val="2"/>
        </w:numPr>
        <w:spacing w:line="480" w:lineRule="auto"/>
        <w:rPr>
          <w:rFonts w:cs="Times New Roman"/>
        </w:rPr>
      </w:pPr>
      <w:bookmarkStart w:id="7" w:name="_Toc212366244"/>
      <w:r w:rsidRPr="00B010AF">
        <w:rPr>
          <w:rFonts w:cs="Times New Roman"/>
        </w:rPr>
        <w:t xml:space="preserve">The </w:t>
      </w:r>
      <w:r w:rsidR="00C0385B" w:rsidRPr="00B010AF">
        <w:rPr>
          <w:rFonts w:cs="Times New Roman"/>
        </w:rPr>
        <w:t>Growing Demand for Trust and Security</w:t>
      </w:r>
      <w:bookmarkEnd w:id="7"/>
      <w:r w:rsidR="00C0385B" w:rsidRPr="00B010AF">
        <w:rPr>
          <w:rFonts w:cs="Times New Roman"/>
        </w:rPr>
        <w:t xml:space="preserve"> </w:t>
      </w:r>
    </w:p>
    <w:p w14:paraId="2B869A5C" w14:textId="0EFE4F70" w:rsidR="00FD66C4" w:rsidRPr="00B010AF" w:rsidRDefault="00456F55"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Banking customers </w:t>
      </w:r>
      <w:r w:rsidR="007E436A" w:rsidRPr="00B010AF">
        <w:rPr>
          <w:rFonts w:ascii="Times New Roman" w:hAnsi="Times New Roman" w:cs="Times New Roman"/>
          <w:sz w:val="24"/>
          <w:szCs w:val="24"/>
        </w:rPr>
        <w:t>are also searching for</w:t>
      </w:r>
      <w:r w:rsidRPr="00B010AF">
        <w:rPr>
          <w:rFonts w:ascii="Times New Roman" w:hAnsi="Times New Roman" w:cs="Times New Roman"/>
          <w:sz w:val="24"/>
          <w:szCs w:val="24"/>
        </w:rPr>
        <w:t xml:space="preserve"> banking products that are well-designed, easy to use, and </w:t>
      </w:r>
      <w:r w:rsidR="007E436A" w:rsidRPr="00B010AF">
        <w:rPr>
          <w:rFonts w:ascii="Times New Roman" w:hAnsi="Times New Roman" w:cs="Times New Roman"/>
          <w:sz w:val="24"/>
          <w:szCs w:val="24"/>
        </w:rPr>
        <w:t>considered</w:t>
      </w:r>
      <w:r w:rsidRPr="00B010AF">
        <w:rPr>
          <w:rFonts w:ascii="Times New Roman" w:hAnsi="Times New Roman" w:cs="Times New Roman"/>
          <w:sz w:val="24"/>
          <w:szCs w:val="24"/>
        </w:rPr>
        <w:t xml:space="preserve"> </w:t>
      </w:r>
      <w:r w:rsidR="007E436A" w:rsidRPr="00B010AF">
        <w:rPr>
          <w:rFonts w:ascii="Times New Roman" w:hAnsi="Times New Roman" w:cs="Times New Roman"/>
          <w:sz w:val="24"/>
          <w:szCs w:val="24"/>
        </w:rPr>
        <w:t>safe</w:t>
      </w:r>
      <w:r w:rsidRPr="00B010AF">
        <w:rPr>
          <w:rFonts w:ascii="Times New Roman" w:hAnsi="Times New Roman" w:cs="Times New Roman"/>
          <w:sz w:val="24"/>
          <w:szCs w:val="24"/>
        </w:rPr>
        <w:t xml:space="preserve"> to </w:t>
      </w:r>
      <w:r w:rsidR="007E436A" w:rsidRPr="00B010AF">
        <w:rPr>
          <w:rFonts w:ascii="Times New Roman" w:hAnsi="Times New Roman" w:cs="Times New Roman"/>
          <w:sz w:val="24"/>
          <w:szCs w:val="24"/>
        </w:rPr>
        <w:t>improve</w:t>
      </w:r>
      <w:r w:rsidRPr="00B010AF">
        <w:rPr>
          <w:rFonts w:ascii="Times New Roman" w:hAnsi="Times New Roman" w:cs="Times New Roman"/>
          <w:sz w:val="24"/>
          <w:szCs w:val="24"/>
        </w:rPr>
        <w:t xml:space="preserve"> their customer </w:t>
      </w:r>
      <w:r w:rsidR="007E436A" w:rsidRPr="00B010AF">
        <w:rPr>
          <w:rFonts w:ascii="Times New Roman" w:hAnsi="Times New Roman" w:cs="Times New Roman"/>
          <w:sz w:val="24"/>
          <w:szCs w:val="24"/>
        </w:rPr>
        <w:t>confidence</w:t>
      </w:r>
      <w:r w:rsidRPr="00B010AF">
        <w:rPr>
          <w:rFonts w:ascii="Times New Roman" w:hAnsi="Times New Roman" w:cs="Times New Roman"/>
          <w:sz w:val="24"/>
          <w:szCs w:val="24"/>
        </w:rPr>
        <w:t xml:space="preserve"> in the bank</w:t>
      </w:r>
      <w:r w:rsidR="00375AED" w:rsidRPr="00B010AF">
        <w:rPr>
          <w:rFonts w:ascii="Times New Roman" w:hAnsi="Times New Roman" w:cs="Times New Roman"/>
          <w:sz w:val="24"/>
          <w:szCs w:val="24"/>
        </w:rPr>
        <w:t xml:space="preserve"> (Ferilli et al., 2024)</w:t>
      </w:r>
      <w:r w:rsidRPr="00B010AF">
        <w:rPr>
          <w:rFonts w:ascii="Times New Roman" w:hAnsi="Times New Roman" w:cs="Times New Roman"/>
          <w:sz w:val="24"/>
          <w:szCs w:val="24"/>
        </w:rPr>
        <w:t xml:space="preserve">. </w:t>
      </w:r>
      <w:r w:rsidR="007E436A" w:rsidRPr="00B010AF">
        <w:rPr>
          <w:rFonts w:ascii="Times New Roman" w:hAnsi="Times New Roman" w:cs="Times New Roman"/>
          <w:sz w:val="24"/>
          <w:szCs w:val="24"/>
        </w:rPr>
        <w:t>Accordingly</w:t>
      </w:r>
      <w:r w:rsidR="00A31448" w:rsidRPr="00B010AF">
        <w:rPr>
          <w:rFonts w:ascii="Times New Roman" w:hAnsi="Times New Roman" w:cs="Times New Roman"/>
          <w:sz w:val="24"/>
          <w:szCs w:val="24"/>
        </w:rPr>
        <w:t xml:space="preserve">, banking companies like Monzo must design their products with </w:t>
      </w:r>
      <w:r w:rsidR="00CE63AD" w:rsidRPr="00B010AF">
        <w:rPr>
          <w:rFonts w:ascii="Times New Roman" w:hAnsi="Times New Roman" w:cs="Times New Roman"/>
          <w:sz w:val="24"/>
          <w:szCs w:val="24"/>
        </w:rPr>
        <w:t>robust</w:t>
      </w:r>
      <w:r w:rsidR="00A31448" w:rsidRPr="00B010AF">
        <w:rPr>
          <w:rFonts w:ascii="Times New Roman" w:hAnsi="Times New Roman" w:cs="Times New Roman"/>
          <w:sz w:val="24"/>
          <w:szCs w:val="24"/>
        </w:rPr>
        <w:t xml:space="preserve"> security features, a user-friendly interface, and clear communication to </w:t>
      </w:r>
      <w:r w:rsidR="00CE63AD" w:rsidRPr="00B010AF">
        <w:rPr>
          <w:rFonts w:ascii="Times New Roman" w:hAnsi="Times New Roman" w:cs="Times New Roman"/>
          <w:sz w:val="24"/>
          <w:szCs w:val="24"/>
        </w:rPr>
        <w:t>improve</w:t>
      </w:r>
      <w:r w:rsidR="00A31448" w:rsidRPr="00B010AF">
        <w:rPr>
          <w:rFonts w:ascii="Times New Roman" w:hAnsi="Times New Roman" w:cs="Times New Roman"/>
          <w:sz w:val="24"/>
          <w:szCs w:val="24"/>
        </w:rPr>
        <w:t xml:space="preserve"> confidence and encourage </w:t>
      </w:r>
      <w:r w:rsidR="00620466" w:rsidRPr="00B010AF">
        <w:rPr>
          <w:rFonts w:ascii="Times New Roman" w:hAnsi="Times New Roman" w:cs="Times New Roman"/>
          <w:sz w:val="24"/>
          <w:szCs w:val="24"/>
        </w:rPr>
        <w:t>customers</w:t>
      </w:r>
      <w:r w:rsidR="00A31448" w:rsidRPr="00B010AF">
        <w:rPr>
          <w:rFonts w:ascii="Times New Roman" w:hAnsi="Times New Roman" w:cs="Times New Roman"/>
          <w:sz w:val="24"/>
          <w:szCs w:val="24"/>
        </w:rPr>
        <w:t xml:space="preserve"> to engage more </w:t>
      </w:r>
      <w:r w:rsidR="00CE63AD" w:rsidRPr="00B010AF">
        <w:rPr>
          <w:rFonts w:ascii="Times New Roman" w:hAnsi="Times New Roman" w:cs="Times New Roman"/>
          <w:sz w:val="24"/>
          <w:szCs w:val="24"/>
        </w:rPr>
        <w:t>profoundly</w:t>
      </w:r>
      <w:r w:rsidR="00A31448" w:rsidRPr="00B010AF">
        <w:rPr>
          <w:rFonts w:ascii="Times New Roman" w:hAnsi="Times New Roman" w:cs="Times New Roman"/>
          <w:sz w:val="24"/>
          <w:szCs w:val="24"/>
        </w:rPr>
        <w:t xml:space="preserve"> with the bank’s services</w:t>
      </w:r>
      <w:r w:rsidR="00DD541D" w:rsidRPr="00B010AF">
        <w:rPr>
          <w:rFonts w:ascii="Times New Roman" w:hAnsi="Times New Roman" w:cs="Times New Roman"/>
          <w:sz w:val="24"/>
          <w:szCs w:val="24"/>
        </w:rPr>
        <w:t xml:space="preserve"> (</w:t>
      </w:r>
      <w:r w:rsidR="0068466E" w:rsidRPr="00B010AF">
        <w:rPr>
          <w:rFonts w:ascii="Times New Roman" w:hAnsi="Times New Roman" w:cs="Times New Roman"/>
          <w:sz w:val="24"/>
          <w:szCs w:val="24"/>
        </w:rPr>
        <w:t>Pureti, 2021</w:t>
      </w:r>
      <w:r w:rsidR="00DD541D" w:rsidRPr="00B010AF">
        <w:rPr>
          <w:rFonts w:ascii="Times New Roman" w:hAnsi="Times New Roman" w:cs="Times New Roman"/>
          <w:sz w:val="24"/>
          <w:szCs w:val="24"/>
        </w:rPr>
        <w:t>)</w:t>
      </w:r>
      <w:r w:rsidR="00A31448" w:rsidRPr="00B010AF">
        <w:rPr>
          <w:rFonts w:ascii="Times New Roman" w:hAnsi="Times New Roman" w:cs="Times New Roman"/>
          <w:sz w:val="24"/>
          <w:szCs w:val="24"/>
        </w:rPr>
        <w:t xml:space="preserve">. </w:t>
      </w:r>
      <w:r w:rsidR="00CE63AD" w:rsidRPr="00B010AF">
        <w:rPr>
          <w:rFonts w:ascii="Times New Roman" w:hAnsi="Times New Roman" w:cs="Times New Roman"/>
          <w:sz w:val="24"/>
          <w:szCs w:val="24"/>
        </w:rPr>
        <w:t xml:space="preserve">In this respect, </w:t>
      </w:r>
      <w:r w:rsidR="007D09EB" w:rsidRPr="00B010AF">
        <w:rPr>
          <w:rFonts w:ascii="Times New Roman" w:hAnsi="Times New Roman" w:cs="Times New Roman"/>
          <w:sz w:val="24"/>
          <w:szCs w:val="24"/>
        </w:rPr>
        <w:t xml:space="preserve">Monzo </w:t>
      </w:r>
      <w:r w:rsidR="00CE63AD" w:rsidRPr="00B010AF">
        <w:rPr>
          <w:rFonts w:ascii="Times New Roman" w:hAnsi="Times New Roman" w:cs="Times New Roman"/>
          <w:sz w:val="24"/>
          <w:szCs w:val="24"/>
        </w:rPr>
        <w:t>is striving to</w:t>
      </w:r>
      <w:r w:rsidR="007D09EB" w:rsidRPr="00B010AF">
        <w:rPr>
          <w:rFonts w:ascii="Times New Roman" w:hAnsi="Times New Roman" w:cs="Times New Roman"/>
          <w:sz w:val="24"/>
          <w:szCs w:val="24"/>
        </w:rPr>
        <w:t xml:space="preserve"> design </w:t>
      </w:r>
      <w:r w:rsidR="00CE63AD" w:rsidRPr="00B010AF">
        <w:rPr>
          <w:rFonts w:ascii="Times New Roman" w:hAnsi="Times New Roman" w:cs="Times New Roman"/>
          <w:sz w:val="24"/>
          <w:szCs w:val="24"/>
        </w:rPr>
        <w:t>reliable</w:t>
      </w:r>
      <w:r w:rsidR="007D09EB" w:rsidRPr="00B010AF">
        <w:rPr>
          <w:rFonts w:ascii="Times New Roman" w:hAnsi="Times New Roman" w:cs="Times New Roman"/>
          <w:sz w:val="24"/>
          <w:szCs w:val="24"/>
        </w:rPr>
        <w:t xml:space="preserve"> banking products that can lead to lasting customer relationships and profitability.</w:t>
      </w:r>
    </w:p>
    <w:p w14:paraId="100E2A82" w14:textId="77777777" w:rsidR="00CE63AD" w:rsidRPr="00B010AF" w:rsidRDefault="00CE63AD" w:rsidP="00B010AF">
      <w:pPr>
        <w:spacing w:line="480" w:lineRule="auto"/>
        <w:rPr>
          <w:rFonts w:ascii="Times New Roman" w:hAnsi="Times New Roman" w:cs="Times New Roman"/>
          <w:b/>
          <w:bCs/>
          <w:sz w:val="24"/>
          <w:szCs w:val="24"/>
        </w:rPr>
      </w:pPr>
      <w:r w:rsidRPr="00B010AF">
        <w:rPr>
          <w:rFonts w:ascii="Times New Roman" w:hAnsi="Times New Roman" w:cs="Times New Roman"/>
          <w:b/>
          <w:bCs/>
          <w:sz w:val="24"/>
          <w:szCs w:val="24"/>
        </w:rPr>
        <w:br w:type="page"/>
      </w:r>
    </w:p>
    <w:p w14:paraId="6A95FBA7" w14:textId="4D3BF40B" w:rsidR="00724279" w:rsidRPr="00B010AF" w:rsidRDefault="00724279" w:rsidP="00B010AF">
      <w:pPr>
        <w:pStyle w:val="Heading3"/>
        <w:numPr>
          <w:ilvl w:val="2"/>
          <w:numId w:val="2"/>
        </w:numPr>
        <w:spacing w:line="480" w:lineRule="auto"/>
        <w:rPr>
          <w:rFonts w:cs="Times New Roman"/>
        </w:rPr>
      </w:pPr>
      <w:bookmarkStart w:id="8" w:name="_Toc212366245"/>
      <w:r w:rsidRPr="00B010AF">
        <w:rPr>
          <w:rFonts w:cs="Times New Roman"/>
        </w:rPr>
        <w:lastRenderedPageBreak/>
        <w:t xml:space="preserve">Regulatory </w:t>
      </w:r>
      <w:r w:rsidR="00C0385B" w:rsidRPr="00B010AF">
        <w:rPr>
          <w:rFonts w:cs="Times New Roman"/>
        </w:rPr>
        <w:t>Technology (Regtech)</w:t>
      </w:r>
      <w:bookmarkEnd w:id="8"/>
    </w:p>
    <w:p w14:paraId="0A6F2AC4" w14:textId="1628E94E" w:rsidR="00F41CAF" w:rsidRPr="00B010AF" w:rsidRDefault="00CE63AD"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The increasing popularity</w:t>
      </w:r>
      <w:r w:rsidR="00EC4637" w:rsidRPr="00B010AF">
        <w:rPr>
          <w:rFonts w:ascii="Times New Roman" w:hAnsi="Times New Roman" w:cs="Times New Roman"/>
          <w:sz w:val="24"/>
          <w:szCs w:val="24"/>
        </w:rPr>
        <w:t xml:space="preserve"> of Fintech </w:t>
      </w:r>
      <w:r w:rsidRPr="00B010AF">
        <w:rPr>
          <w:rFonts w:ascii="Times New Roman" w:hAnsi="Times New Roman" w:cs="Times New Roman"/>
          <w:sz w:val="24"/>
          <w:szCs w:val="24"/>
        </w:rPr>
        <w:t>firms</w:t>
      </w:r>
      <w:r w:rsidR="00EC4637" w:rsidRPr="00B010AF">
        <w:rPr>
          <w:rFonts w:ascii="Times New Roman" w:hAnsi="Times New Roman" w:cs="Times New Roman"/>
          <w:sz w:val="24"/>
          <w:szCs w:val="24"/>
        </w:rPr>
        <w:t xml:space="preserve"> in the banking industry </w:t>
      </w:r>
      <w:r w:rsidRPr="00B010AF">
        <w:rPr>
          <w:rFonts w:ascii="Times New Roman" w:hAnsi="Times New Roman" w:cs="Times New Roman"/>
          <w:sz w:val="24"/>
          <w:szCs w:val="24"/>
        </w:rPr>
        <w:t xml:space="preserve">has contributed to </w:t>
      </w:r>
      <w:r w:rsidR="00EC4637" w:rsidRPr="00B010AF">
        <w:rPr>
          <w:rFonts w:ascii="Times New Roman" w:hAnsi="Times New Roman" w:cs="Times New Roman"/>
          <w:sz w:val="24"/>
          <w:szCs w:val="24"/>
        </w:rPr>
        <w:t xml:space="preserve">the </w:t>
      </w:r>
      <w:r w:rsidRPr="00B010AF">
        <w:rPr>
          <w:rFonts w:ascii="Times New Roman" w:hAnsi="Times New Roman" w:cs="Times New Roman"/>
          <w:sz w:val="24"/>
          <w:szCs w:val="24"/>
        </w:rPr>
        <w:t>rise</w:t>
      </w:r>
      <w:r w:rsidR="00EC4637" w:rsidRPr="00B010AF">
        <w:rPr>
          <w:rFonts w:ascii="Times New Roman" w:hAnsi="Times New Roman" w:cs="Times New Roman"/>
          <w:sz w:val="24"/>
          <w:szCs w:val="24"/>
        </w:rPr>
        <w:t xml:space="preserve"> of regulatory technology to help them </w:t>
      </w:r>
      <w:r w:rsidRPr="00B010AF">
        <w:rPr>
          <w:rFonts w:ascii="Times New Roman" w:hAnsi="Times New Roman" w:cs="Times New Roman"/>
          <w:sz w:val="24"/>
          <w:szCs w:val="24"/>
        </w:rPr>
        <w:t>conform</w:t>
      </w:r>
      <w:r w:rsidR="00EC4637" w:rsidRPr="00B010AF">
        <w:rPr>
          <w:rFonts w:ascii="Times New Roman" w:hAnsi="Times New Roman" w:cs="Times New Roman"/>
          <w:sz w:val="24"/>
          <w:szCs w:val="24"/>
        </w:rPr>
        <w:t xml:space="preserve"> </w:t>
      </w:r>
      <w:r w:rsidRPr="00B010AF">
        <w:rPr>
          <w:rFonts w:ascii="Times New Roman" w:hAnsi="Times New Roman" w:cs="Times New Roman"/>
          <w:sz w:val="24"/>
          <w:szCs w:val="24"/>
        </w:rPr>
        <w:t>to</w:t>
      </w:r>
      <w:r w:rsidR="00EC4637" w:rsidRPr="00B010AF">
        <w:rPr>
          <w:rFonts w:ascii="Times New Roman" w:hAnsi="Times New Roman" w:cs="Times New Roman"/>
          <w:sz w:val="24"/>
          <w:szCs w:val="24"/>
        </w:rPr>
        <w:t xml:space="preserve"> </w:t>
      </w:r>
      <w:r w:rsidRPr="00B010AF">
        <w:rPr>
          <w:rFonts w:ascii="Times New Roman" w:hAnsi="Times New Roman" w:cs="Times New Roman"/>
          <w:sz w:val="24"/>
          <w:szCs w:val="24"/>
        </w:rPr>
        <w:t>current</w:t>
      </w:r>
      <w:r w:rsidR="00EC4637" w:rsidRPr="00B010AF">
        <w:rPr>
          <w:rFonts w:ascii="Times New Roman" w:hAnsi="Times New Roman" w:cs="Times New Roman"/>
          <w:sz w:val="24"/>
          <w:szCs w:val="24"/>
        </w:rPr>
        <w:t xml:space="preserve"> regulations</w:t>
      </w:r>
      <w:r w:rsidR="00434973" w:rsidRPr="00B010AF">
        <w:rPr>
          <w:rFonts w:ascii="Times New Roman" w:hAnsi="Times New Roman" w:cs="Times New Roman"/>
          <w:sz w:val="24"/>
          <w:szCs w:val="24"/>
        </w:rPr>
        <w:t xml:space="preserve"> (Vijayagopal, Jain, and Viswanathan, 2024)</w:t>
      </w:r>
      <w:r w:rsidR="00EC4637" w:rsidRPr="00B010AF">
        <w:rPr>
          <w:rFonts w:ascii="Times New Roman" w:hAnsi="Times New Roman" w:cs="Times New Roman"/>
          <w:sz w:val="24"/>
          <w:szCs w:val="24"/>
        </w:rPr>
        <w:t>. Regulatory</w:t>
      </w:r>
      <w:r w:rsidR="00070AC4" w:rsidRPr="00B010AF">
        <w:rPr>
          <w:rFonts w:ascii="Times New Roman" w:hAnsi="Times New Roman" w:cs="Times New Roman"/>
          <w:sz w:val="24"/>
          <w:szCs w:val="24"/>
        </w:rPr>
        <w:t xml:space="preserve"> technology entails the </w:t>
      </w:r>
      <w:r w:rsidR="007136E5" w:rsidRPr="00B010AF">
        <w:rPr>
          <w:rFonts w:ascii="Times New Roman" w:hAnsi="Times New Roman" w:cs="Times New Roman"/>
          <w:sz w:val="24"/>
          <w:szCs w:val="24"/>
        </w:rPr>
        <w:t>utilisation</w:t>
      </w:r>
      <w:r w:rsidR="00674B14" w:rsidRPr="00B010AF">
        <w:rPr>
          <w:rFonts w:ascii="Times New Roman" w:hAnsi="Times New Roman" w:cs="Times New Roman"/>
          <w:sz w:val="24"/>
          <w:szCs w:val="24"/>
        </w:rPr>
        <w:t xml:space="preserve"> of digital tools to enable banks to conform</w:t>
      </w:r>
      <w:r w:rsidR="00070AC4" w:rsidRPr="00B010AF">
        <w:rPr>
          <w:rFonts w:ascii="Times New Roman" w:hAnsi="Times New Roman" w:cs="Times New Roman"/>
          <w:sz w:val="24"/>
          <w:szCs w:val="24"/>
        </w:rPr>
        <w:t xml:space="preserve"> </w:t>
      </w:r>
      <w:r w:rsidR="00674B14" w:rsidRPr="00B010AF">
        <w:rPr>
          <w:rFonts w:ascii="Times New Roman" w:hAnsi="Times New Roman" w:cs="Times New Roman"/>
          <w:sz w:val="24"/>
          <w:szCs w:val="24"/>
        </w:rPr>
        <w:t>to</w:t>
      </w:r>
      <w:r w:rsidR="00070AC4" w:rsidRPr="00B010AF">
        <w:rPr>
          <w:rFonts w:ascii="Times New Roman" w:hAnsi="Times New Roman" w:cs="Times New Roman"/>
          <w:sz w:val="24"/>
          <w:szCs w:val="24"/>
        </w:rPr>
        <w:t xml:space="preserve"> the </w:t>
      </w:r>
      <w:r w:rsidRPr="00B010AF">
        <w:rPr>
          <w:rFonts w:ascii="Times New Roman" w:hAnsi="Times New Roman" w:cs="Times New Roman"/>
          <w:sz w:val="24"/>
          <w:szCs w:val="24"/>
        </w:rPr>
        <w:t>multifaceted</w:t>
      </w:r>
      <w:r w:rsidR="00070AC4" w:rsidRPr="00B010AF">
        <w:rPr>
          <w:rFonts w:ascii="Times New Roman" w:hAnsi="Times New Roman" w:cs="Times New Roman"/>
          <w:sz w:val="24"/>
          <w:szCs w:val="24"/>
        </w:rPr>
        <w:t xml:space="preserve"> regulatory requirements more efficiently. </w:t>
      </w:r>
      <w:r w:rsidRPr="00B010AF">
        <w:rPr>
          <w:rFonts w:ascii="Times New Roman" w:hAnsi="Times New Roman" w:cs="Times New Roman"/>
          <w:sz w:val="24"/>
          <w:szCs w:val="24"/>
        </w:rPr>
        <w:t>In this respect, b</w:t>
      </w:r>
      <w:r w:rsidR="00EC4637" w:rsidRPr="00B010AF">
        <w:rPr>
          <w:rFonts w:ascii="Times New Roman" w:hAnsi="Times New Roman" w:cs="Times New Roman"/>
          <w:sz w:val="24"/>
          <w:szCs w:val="24"/>
        </w:rPr>
        <w:t xml:space="preserve">anks </w:t>
      </w:r>
      <w:r w:rsidRPr="00B010AF">
        <w:rPr>
          <w:rFonts w:ascii="Times New Roman" w:hAnsi="Times New Roman" w:cs="Times New Roman"/>
          <w:sz w:val="24"/>
          <w:szCs w:val="24"/>
        </w:rPr>
        <w:t>are striving to</w:t>
      </w:r>
      <w:r w:rsidR="00EC4637" w:rsidRPr="00B010AF">
        <w:rPr>
          <w:rFonts w:ascii="Times New Roman" w:hAnsi="Times New Roman" w:cs="Times New Roman"/>
          <w:sz w:val="24"/>
          <w:szCs w:val="24"/>
        </w:rPr>
        <w:t xml:space="preserve"> automate their compliance </w:t>
      </w:r>
      <w:r w:rsidRPr="00B010AF">
        <w:rPr>
          <w:rFonts w:ascii="Times New Roman" w:hAnsi="Times New Roman" w:cs="Times New Roman"/>
          <w:sz w:val="24"/>
          <w:szCs w:val="24"/>
        </w:rPr>
        <w:t>procedures</w:t>
      </w:r>
      <w:r w:rsidR="00EC4637" w:rsidRPr="00B010AF">
        <w:rPr>
          <w:rFonts w:ascii="Times New Roman" w:hAnsi="Times New Roman" w:cs="Times New Roman"/>
          <w:sz w:val="24"/>
          <w:szCs w:val="24"/>
        </w:rPr>
        <w:t xml:space="preserve">, </w:t>
      </w:r>
      <w:r w:rsidRPr="00B010AF">
        <w:rPr>
          <w:rFonts w:ascii="Times New Roman" w:hAnsi="Times New Roman" w:cs="Times New Roman"/>
          <w:sz w:val="24"/>
          <w:szCs w:val="24"/>
        </w:rPr>
        <w:t>such as</w:t>
      </w:r>
      <w:r w:rsidR="00EC4637" w:rsidRPr="00B010AF">
        <w:rPr>
          <w:rFonts w:ascii="Times New Roman" w:hAnsi="Times New Roman" w:cs="Times New Roman"/>
          <w:sz w:val="24"/>
          <w:szCs w:val="24"/>
        </w:rPr>
        <w:t xml:space="preserve"> </w:t>
      </w:r>
      <w:r w:rsidR="00FF2408" w:rsidRPr="00B010AF">
        <w:rPr>
          <w:rFonts w:ascii="Times New Roman" w:hAnsi="Times New Roman" w:cs="Times New Roman"/>
          <w:sz w:val="24"/>
          <w:szCs w:val="24"/>
        </w:rPr>
        <w:t xml:space="preserve">anti-money laundering checks, </w:t>
      </w:r>
      <w:r w:rsidR="00EC4637" w:rsidRPr="00B010AF">
        <w:rPr>
          <w:rFonts w:ascii="Times New Roman" w:hAnsi="Times New Roman" w:cs="Times New Roman"/>
          <w:sz w:val="24"/>
          <w:szCs w:val="24"/>
        </w:rPr>
        <w:t xml:space="preserve">fraud detection, </w:t>
      </w:r>
      <w:r w:rsidR="00FF2408" w:rsidRPr="00B010AF">
        <w:rPr>
          <w:rFonts w:ascii="Times New Roman" w:hAnsi="Times New Roman" w:cs="Times New Roman"/>
          <w:sz w:val="24"/>
          <w:szCs w:val="24"/>
        </w:rPr>
        <w:t xml:space="preserve">and </w:t>
      </w:r>
      <w:r w:rsidR="00EC4637" w:rsidRPr="00B010AF">
        <w:rPr>
          <w:rFonts w:ascii="Times New Roman" w:hAnsi="Times New Roman" w:cs="Times New Roman"/>
          <w:sz w:val="24"/>
          <w:szCs w:val="24"/>
        </w:rPr>
        <w:t xml:space="preserve">risk management, to </w:t>
      </w:r>
      <w:r w:rsidR="00FF2408" w:rsidRPr="00B010AF">
        <w:rPr>
          <w:rFonts w:ascii="Times New Roman" w:hAnsi="Times New Roman" w:cs="Times New Roman"/>
          <w:sz w:val="24"/>
          <w:szCs w:val="24"/>
        </w:rPr>
        <w:t>lessen</w:t>
      </w:r>
      <w:r w:rsidR="00EC4637" w:rsidRPr="00B010AF">
        <w:rPr>
          <w:rFonts w:ascii="Times New Roman" w:hAnsi="Times New Roman" w:cs="Times New Roman"/>
          <w:sz w:val="24"/>
          <w:szCs w:val="24"/>
        </w:rPr>
        <w:t xml:space="preserve"> the costs linked to regulatory </w:t>
      </w:r>
      <w:r w:rsidR="00FF2408" w:rsidRPr="00B010AF">
        <w:rPr>
          <w:rFonts w:ascii="Times New Roman" w:hAnsi="Times New Roman" w:cs="Times New Roman"/>
          <w:sz w:val="24"/>
          <w:szCs w:val="24"/>
        </w:rPr>
        <w:t>compliance</w:t>
      </w:r>
      <w:r w:rsidR="00DA3FAA" w:rsidRPr="00B010AF">
        <w:rPr>
          <w:rFonts w:ascii="Times New Roman" w:hAnsi="Times New Roman" w:cs="Times New Roman"/>
          <w:sz w:val="24"/>
          <w:szCs w:val="24"/>
        </w:rPr>
        <w:t xml:space="preserve"> (Vijayagopal, Jain, and Viswanathan, 2024)</w:t>
      </w:r>
      <w:r w:rsidR="00EC4637" w:rsidRPr="00B010AF">
        <w:rPr>
          <w:rFonts w:ascii="Times New Roman" w:hAnsi="Times New Roman" w:cs="Times New Roman"/>
          <w:sz w:val="24"/>
          <w:szCs w:val="24"/>
        </w:rPr>
        <w:t xml:space="preserve">. Monzo must </w:t>
      </w:r>
      <w:r w:rsidR="00FF2408" w:rsidRPr="00B010AF">
        <w:rPr>
          <w:rFonts w:ascii="Times New Roman" w:hAnsi="Times New Roman" w:cs="Times New Roman"/>
          <w:sz w:val="24"/>
          <w:szCs w:val="24"/>
        </w:rPr>
        <w:t>adopt</w:t>
      </w:r>
      <w:r w:rsidR="00EC4637" w:rsidRPr="00B010AF">
        <w:rPr>
          <w:rFonts w:ascii="Times New Roman" w:hAnsi="Times New Roman" w:cs="Times New Roman"/>
          <w:sz w:val="24"/>
          <w:szCs w:val="24"/>
        </w:rPr>
        <w:t xml:space="preserve"> regulatory technology to help </w:t>
      </w:r>
      <w:r w:rsidR="007136E5" w:rsidRPr="00B010AF">
        <w:rPr>
          <w:rFonts w:ascii="Times New Roman" w:hAnsi="Times New Roman" w:cs="Times New Roman"/>
          <w:sz w:val="24"/>
          <w:szCs w:val="24"/>
        </w:rPr>
        <w:t>minimise</w:t>
      </w:r>
      <w:r w:rsidR="00EC4637" w:rsidRPr="00B010AF">
        <w:rPr>
          <w:rFonts w:ascii="Times New Roman" w:hAnsi="Times New Roman" w:cs="Times New Roman"/>
          <w:sz w:val="24"/>
          <w:szCs w:val="24"/>
        </w:rPr>
        <w:t xml:space="preserve"> operating costs and the risk of </w:t>
      </w:r>
      <w:r w:rsidR="0051356B" w:rsidRPr="00B010AF">
        <w:rPr>
          <w:rFonts w:ascii="Times New Roman" w:hAnsi="Times New Roman" w:cs="Times New Roman"/>
          <w:sz w:val="24"/>
          <w:szCs w:val="24"/>
        </w:rPr>
        <w:t>fines and penalties, protecting its reputation and increasing</w:t>
      </w:r>
      <w:r w:rsidR="002E4176" w:rsidRPr="00B010AF">
        <w:rPr>
          <w:rFonts w:ascii="Times New Roman" w:hAnsi="Times New Roman" w:cs="Times New Roman"/>
          <w:sz w:val="24"/>
          <w:szCs w:val="24"/>
        </w:rPr>
        <w:t xml:space="preserve"> profitability. </w:t>
      </w:r>
    </w:p>
    <w:p w14:paraId="19043278" w14:textId="30B2CF01" w:rsidR="0035616B" w:rsidRPr="00B010AF" w:rsidRDefault="0035616B" w:rsidP="00B010AF">
      <w:pPr>
        <w:pStyle w:val="Heading3"/>
        <w:numPr>
          <w:ilvl w:val="2"/>
          <w:numId w:val="2"/>
        </w:numPr>
        <w:spacing w:line="480" w:lineRule="auto"/>
        <w:rPr>
          <w:rFonts w:cs="Times New Roman"/>
        </w:rPr>
      </w:pPr>
      <w:bookmarkStart w:id="9" w:name="_Toc212366246"/>
      <w:r w:rsidRPr="00B010AF">
        <w:rPr>
          <w:rFonts w:cs="Times New Roman"/>
        </w:rPr>
        <w:t xml:space="preserve">Digital </w:t>
      </w:r>
      <w:r w:rsidR="00C0385B" w:rsidRPr="00B010AF">
        <w:rPr>
          <w:rFonts w:cs="Times New Roman"/>
        </w:rPr>
        <w:t>Payments and Wallets</w:t>
      </w:r>
      <w:bookmarkEnd w:id="9"/>
      <w:r w:rsidR="00C0385B" w:rsidRPr="00B010AF">
        <w:rPr>
          <w:rFonts w:cs="Times New Roman"/>
        </w:rPr>
        <w:t xml:space="preserve"> </w:t>
      </w:r>
    </w:p>
    <w:p w14:paraId="12EF4EAC" w14:textId="25B4F8C9" w:rsidR="0035616B" w:rsidRPr="00B010AF" w:rsidRDefault="0035616B"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There is an increase in the adoption of mobile wallets and digital payments, which continues to </w:t>
      </w:r>
      <w:r w:rsidR="007136E5" w:rsidRPr="00B010AF">
        <w:rPr>
          <w:rFonts w:ascii="Times New Roman" w:hAnsi="Times New Roman" w:cs="Times New Roman"/>
          <w:sz w:val="24"/>
          <w:szCs w:val="24"/>
        </w:rPr>
        <w:t>revolutionise</w:t>
      </w:r>
      <w:r w:rsidRPr="00B010AF">
        <w:rPr>
          <w:rFonts w:ascii="Times New Roman" w:hAnsi="Times New Roman" w:cs="Times New Roman"/>
          <w:sz w:val="24"/>
          <w:szCs w:val="24"/>
        </w:rPr>
        <w:t xml:space="preserve"> how money is transferred and managed today</w:t>
      </w:r>
      <w:r w:rsidR="00DA3FAA" w:rsidRPr="00B010AF">
        <w:rPr>
          <w:rFonts w:ascii="Times New Roman" w:hAnsi="Times New Roman" w:cs="Times New Roman"/>
          <w:sz w:val="24"/>
          <w:szCs w:val="24"/>
        </w:rPr>
        <w:t xml:space="preserve"> (Bhattacharjee </w:t>
      </w:r>
      <w:r w:rsidR="00DA3FAA" w:rsidRPr="00B010AF">
        <w:rPr>
          <w:rFonts w:ascii="Times New Roman" w:hAnsi="Times New Roman" w:cs="Times New Roman"/>
          <w:i/>
          <w:iCs/>
          <w:sz w:val="24"/>
          <w:szCs w:val="24"/>
        </w:rPr>
        <w:t>et al.</w:t>
      </w:r>
      <w:r w:rsidR="00DA3FAA" w:rsidRPr="00B010AF">
        <w:rPr>
          <w:rFonts w:ascii="Times New Roman" w:hAnsi="Times New Roman" w:cs="Times New Roman"/>
          <w:sz w:val="24"/>
          <w:szCs w:val="24"/>
        </w:rPr>
        <w:t>, 2024)</w:t>
      </w:r>
      <w:r w:rsidRPr="00B010AF">
        <w:rPr>
          <w:rFonts w:ascii="Times New Roman" w:hAnsi="Times New Roman" w:cs="Times New Roman"/>
          <w:sz w:val="24"/>
          <w:szCs w:val="24"/>
        </w:rPr>
        <w:t xml:space="preserve">. Technologies, such as mobile payment apps, quick response codes, and near field communication, have enabled consumers to purchase products without cards or cash, pay their bills, or transfer money electronically. </w:t>
      </w:r>
      <w:r w:rsidR="007C347D" w:rsidRPr="00B010AF">
        <w:rPr>
          <w:rFonts w:ascii="Times New Roman" w:hAnsi="Times New Roman" w:cs="Times New Roman"/>
          <w:sz w:val="24"/>
          <w:szCs w:val="24"/>
        </w:rPr>
        <w:t xml:space="preserve">Consequently, banks like Monzo must seek to </w:t>
      </w:r>
      <w:r w:rsidR="007136E5" w:rsidRPr="00B010AF">
        <w:rPr>
          <w:rFonts w:ascii="Times New Roman" w:hAnsi="Times New Roman" w:cs="Times New Roman"/>
          <w:sz w:val="24"/>
          <w:szCs w:val="24"/>
        </w:rPr>
        <w:t>capitalise</w:t>
      </w:r>
      <w:r w:rsidR="007C347D" w:rsidRPr="00B010AF">
        <w:rPr>
          <w:rFonts w:ascii="Times New Roman" w:hAnsi="Times New Roman" w:cs="Times New Roman"/>
          <w:sz w:val="24"/>
          <w:szCs w:val="24"/>
        </w:rPr>
        <w:t xml:space="preserve"> on this digital payments and mobile wallets trend by designing digital payment solutions or partnering with tech companies to offer digital payment and mobile wallet solutions</w:t>
      </w:r>
      <w:r w:rsidR="00DA3FAA" w:rsidRPr="00B010AF">
        <w:rPr>
          <w:rFonts w:ascii="Times New Roman" w:hAnsi="Times New Roman" w:cs="Times New Roman"/>
          <w:sz w:val="24"/>
          <w:szCs w:val="24"/>
        </w:rPr>
        <w:t xml:space="preserve"> (Bhattacharjee </w:t>
      </w:r>
      <w:r w:rsidR="00DA3FAA" w:rsidRPr="00B010AF">
        <w:rPr>
          <w:rFonts w:ascii="Times New Roman" w:hAnsi="Times New Roman" w:cs="Times New Roman"/>
          <w:i/>
          <w:iCs/>
          <w:sz w:val="24"/>
          <w:szCs w:val="24"/>
        </w:rPr>
        <w:t>et al.</w:t>
      </w:r>
      <w:r w:rsidR="00DA3FAA" w:rsidRPr="00B010AF">
        <w:rPr>
          <w:rFonts w:ascii="Times New Roman" w:hAnsi="Times New Roman" w:cs="Times New Roman"/>
          <w:sz w:val="24"/>
          <w:szCs w:val="24"/>
        </w:rPr>
        <w:t>, 2024)</w:t>
      </w:r>
      <w:r w:rsidR="007C347D" w:rsidRPr="00B010AF">
        <w:rPr>
          <w:rFonts w:ascii="Times New Roman" w:hAnsi="Times New Roman" w:cs="Times New Roman"/>
          <w:sz w:val="24"/>
          <w:szCs w:val="24"/>
        </w:rPr>
        <w:t xml:space="preserve">. </w:t>
      </w:r>
      <w:r w:rsidR="00994770" w:rsidRPr="00B010AF">
        <w:rPr>
          <w:rFonts w:ascii="Times New Roman" w:hAnsi="Times New Roman" w:cs="Times New Roman"/>
          <w:sz w:val="24"/>
          <w:szCs w:val="24"/>
        </w:rPr>
        <w:t xml:space="preserve">This aspect will enable the company to generate revenue via transaction fees, data </w:t>
      </w:r>
      <w:r w:rsidR="007136E5" w:rsidRPr="00B010AF">
        <w:rPr>
          <w:rFonts w:ascii="Times New Roman" w:hAnsi="Times New Roman" w:cs="Times New Roman"/>
          <w:sz w:val="24"/>
          <w:szCs w:val="24"/>
        </w:rPr>
        <w:t>monetisation</w:t>
      </w:r>
      <w:r w:rsidR="00994770" w:rsidRPr="00B010AF">
        <w:rPr>
          <w:rFonts w:ascii="Times New Roman" w:hAnsi="Times New Roman" w:cs="Times New Roman"/>
          <w:sz w:val="24"/>
          <w:szCs w:val="24"/>
        </w:rPr>
        <w:t xml:space="preserve">, and merchant services, offering a profitable channel complementing conventional banking services. </w:t>
      </w:r>
    </w:p>
    <w:p w14:paraId="72219515" w14:textId="39832A3B" w:rsidR="00994770" w:rsidRPr="00B010AF" w:rsidRDefault="00994770" w:rsidP="00B010AF">
      <w:pPr>
        <w:pStyle w:val="Heading3"/>
        <w:numPr>
          <w:ilvl w:val="2"/>
          <w:numId w:val="2"/>
        </w:numPr>
        <w:spacing w:line="480" w:lineRule="auto"/>
        <w:rPr>
          <w:rFonts w:cs="Times New Roman"/>
        </w:rPr>
      </w:pPr>
      <w:bookmarkStart w:id="10" w:name="_Toc212366247"/>
      <w:r w:rsidRPr="00B010AF">
        <w:rPr>
          <w:rFonts w:cs="Times New Roman"/>
        </w:rPr>
        <w:lastRenderedPageBreak/>
        <w:t xml:space="preserve">Blockchain </w:t>
      </w:r>
      <w:r w:rsidR="00C0385B" w:rsidRPr="00B010AF">
        <w:rPr>
          <w:rFonts w:cs="Times New Roman"/>
        </w:rPr>
        <w:t>and Cryptocurrencies</w:t>
      </w:r>
      <w:bookmarkEnd w:id="10"/>
      <w:r w:rsidR="00C0385B" w:rsidRPr="00B010AF">
        <w:rPr>
          <w:rFonts w:cs="Times New Roman"/>
        </w:rPr>
        <w:t xml:space="preserve"> </w:t>
      </w:r>
    </w:p>
    <w:p w14:paraId="09BADD89" w14:textId="013F50FA" w:rsidR="00994770" w:rsidRPr="00B010AF" w:rsidRDefault="00994770"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The rise of cryptocurrencies and blockchain technology has led to the </w:t>
      </w:r>
      <w:r w:rsidR="003E04DE" w:rsidRPr="00B010AF">
        <w:rPr>
          <w:rFonts w:ascii="Times New Roman" w:hAnsi="Times New Roman" w:cs="Times New Roman"/>
          <w:sz w:val="24"/>
          <w:szCs w:val="24"/>
        </w:rPr>
        <w:t xml:space="preserve">emergence of novel </w:t>
      </w:r>
      <w:r w:rsidR="003505D2" w:rsidRPr="00B010AF">
        <w:rPr>
          <w:rFonts w:ascii="Times New Roman" w:hAnsi="Times New Roman" w:cs="Times New Roman"/>
          <w:sz w:val="24"/>
          <w:szCs w:val="24"/>
        </w:rPr>
        <w:t>methods of undertaking transactions, raising</w:t>
      </w:r>
      <w:r w:rsidR="003E04DE" w:rsidRPr="00B010AF">
        <w:rPr>
          <w:rFonts w:ascii="Times New Roman" w:hAnsi="Times New Roman" w:cs="Times New Roman"/>
          <w:sz w:val="24"/>
          <w:szCs w:val="24"/>
        </w:rPr>
        <w:t xml:space="preserve"> capital, and managing assets</w:t>
      </w:r>
      <w:r w:rsidR="00DA3FAA" w:rsidRPr="00B010AF">
        <w:rPr>
          <w:rFonts w:ascii="Times New Roman" w:hAnsi="Times New Roman" w:cs="Times New Roman"/>
          <w:sz w:val="24"/>
          <w:szCs w:val="24"/>
        </w:rPr>
        <w:t xml:space="preserve"> (Bhattacharjee </w:t>
      </w:r>
      <w:r w:rsidR="00DA3FAA" w:rsidRPr="00B010AF">
        <w:rPr>
          <w:rFonts w:ascii="Times New Roman" w:hAnsi="Times New Roman" w:cs="Times New Roman"/>
          <w:i/>
          <w:iCs/>
          <w:sz w:val="24"/>
          <w:szCs w:val="24"/>
        </w:rPr>
        <w:t>et al.</w:t>
      </w:r>
      <w:r w:rsidR="00DA3FAA" w:rsidRPr="00B010AF">
        <w:rPr>
          <w:rFonts w:ascii="Times New Roman" w:hAnsi="Times New Roman" w:cs="Times New Roman"/>
          <w:sz w:val="24"/>
          <w:szCs w:val="24"/>
        </w:rPr>
        <w:t>, 2024)</w:t>
      </w:r>
      <w:r w:rsidR="003E04DE" w:rsidRPr="00B010AF">
        <w:rPr>
          <w:rFonts w:ascii="Times New Roman" w:hAnsi="Times New Roman" w:cs="Times New Roman"/>
          <w:sz w:val="24"/>
          <w:szCs w:val="24"/>
        </w:rPr>
        <w:t xml:space="preserve">. </w:t>
      </w:r>
      <w:r w:rsidR="003505D2" w:rsidRPr="00B010AF">
        <w:rPr>
          <w:rFonts w:ascii="Times New Roman" w:hAnsi="Times New Roman" w:cs="Times New Roman"/>
          <w:sz w:val="24"/>
          <w:szCs w:val="24"/>
        </w:rPr>
        <w:t xml:space="preserve">The </w:t>
      </w:r>
      <w:r w:rsidR="007136E5" w:rsidRPr="00B010AF">
        <w:rPr>
          <w:rFonts w:ascii="Times New Roman" w:hAnsi="Times New Roman" w:cs="Times New Roman"/>
          <w:sz w:val="24"/>
          <w:szCs w:val="24"/>
        </w:rPr>
        <w:t>centralised</w:t>
      </w:r>
      <w:r w:rsidR="003505D2" w:rsidRPr="00B010AF">
        <w:rPr>
          <w:rFonts w:ascii="Times New Roman" w:hAnsi="Times New Roman" w:cs="Times New Roman"/>
          <w:sz w:val="24"/>
          <w:szCs w:val="24"/>
        </w:rPr>
        <w:t xml:space="preserve"> nature of blockchain technology can be significant in providing greater security, </w:t>
      </w:r>
      <w:r w:rsidR="00FD66C4" w:rsidRPr="00B010AF">
        <w:rPr>
          <w:rFonts w:ascii="Times New Roman" w:hAnsi="Times New Roman" w:cs="Times New Roman"/>
          <w:sz w:val="24"/>
          <w:szCs w:val="24"/>
        </w:rPr>
        <w:t xml:space="preserve">efficiency, and </w:t>
      </w:r>
      <w:r w:rsidR="003505D2" w:rsidRPr="00B010AF">
        <w:rPr>
          <w:rFonts w:ascii="Times New Roman" w:hAnsi="Times New Roman" w:cs="Times New Roman"/>
          <w:sz w:val="24"/>
          <w:szCs w:val="24"/>
        </w:rPr>
        <w:t>transparency</w:t>
      </w:r>
      <w:r w:rsidR="00FD66C4" w:rsidRPr="00B010AF">
        <w:rPr>
          <w:rFonts w:ascii="Times New Roman" w:hAnsi="Times New Roman" w:cs="Times New Roman"/>
          <w:sz w:val="24"/>
          <w:szCs w:val="24"/>
        </w:rPr>
        <w:t xml:space="preserve"> </w:t>
      </w:r>
      <w:r w:rsidR="003505D2" w:rsidRPr="00B010AF">
        <w:rPr>
          <w:rFonts w:ascii="Times New Roman" w:hAnsi="Times New Roman" w:cs="Times New Roman"/>
          <w:sz w:val="24"/>
          <w:szCs w:val="24"/>
        </w:rPr>
        <w:t xml:space="preserve">in financial transactions, especially regarding </w:t>
      </w:r>
      <w:r w:rsidR="00FD66C4" w:rsidRPr="00B010AF">
        <w:rPr>
          <w:rFonts w:ascii="Times New Roman" w:hAnsi="Times New Roman" w:cs="Times New Roman"/>
          <w:sz w:val="24"/>
          <w:szCs w:val="24"/>
        </w:rPr>
        <w:t>international</w:t>
      </w:r>
      <w:r w:rsidR="003505D2" w:rsidRPr="00B010AF">
        <w:rPr>
          <w:rFonts w:ascii="Times New Roman" w:hAnsi="Times New Roman" w:cs="Times New Roman"/>
          <w:sz w:val="24"/>
          <w:szCs w:val="24"/>
        </w:rPr>
        <w:t xml:space="preserve"> payments and smart contracts</w:t>
      </w:r>
      <w:r w:rsidR="00DA3FAA" w:rsidRPr="00B010AF">
        <w:rPr>
          <w:rFonts w:ascii="Times New Roman" w:hAnsi="Times New Roman" w:cs="Times New Roman"/>
          <w:sz w:val="24"/>
          <w:szCs w:val="24"/>
        </w:rPr>
        <w:t xml:space="preserve"> (</w:t>
      </w:r>
      <w:r w:rsidR="00FB0602" w:rsidRPr="00B010AF">
        <w:rPr>
          <w:rFonts w:ascii="Times New Roman" w:hAnsi="Times New Roman" w:cs="Times New Roman"/>
          <w:sz w:val="24"/>
          <w:szCs w:val="24"/>
        </w:rPr>
        <w:t>Treu, Elss, and Buono, 2021</w:t>
      </w:r>
      <w:r w:rsidR="00DA3FAA" w:rsidRPr="00B010AF">
        <w:rPr>
          <w:rFonts w:ascii="Times New Roman" w:hAnsi="Times New Roman" w:cs="Times New Roman"/>
          <w:sz w:val="24"/>
          <w:szCs w:val="24"/>
        </w:rPr>
        <w:t>)</w:t>
      </w:r>
      <w:r w:rsidR="003505D2" w:rsidRPr="00B010AF">
        <w:rPr>
          <w:rFonts w:ascii="Times New Roman" w:hAnsi="Times New Roman" w:cs="Times New Roman"/>
          <w:sz w:val="24"/>
          <w:szCs w:val="24"/>
        </w:rPr>
        <w:t xml:space="preserve">. Financial institutions such as Monzo Bank must strive to adopt blockchain technology to lessen transaction costs, enhance transaction speed, and provide services like digital asset custody and cryptocurrency trading to help create new revenue streams. </w:t>
      </w:r>
    </w:p>
    <w:p w14:paraId="342B3687" w14:textId="6B541467" w:rsidR="00D12FFF" w:rsidRPr="00B010AF" w:rsidRDefault="00411770" w:rsidP="00B010AF">
      <w:pPr>
        <w:pStyle w:val="Heading3"/>
        <w:numPr>
          <w:ilvl w:val="2"/>
          <w:numId w:val="2"/>
        </w:numPr>
        <w:spacing w:line="480" w:lineRule="auto"/>
        <w:rPr>
          <w:rFonts w:cs="Times New Roman"/>
        </w:rPr>
      </w:pPr>
      <w:bookmarkStart w:id="11" w:name="_Toc212366248"/>
      <w:r w:rsidRPr="00B010AF">
        <w:rPr>
          <w:rFonts w:cs="Times New Roman"/>
        </w:rPr>
        <w:t>Data</w:t>
      </w:r>
      <w:r w:rsidR="00C0385B" w:rsidRPr="00B010AF">
        <w:rPr>
          <w:rFonts w:cs="Times New Roman"/>
        </w:rPr>
        <w:t>-Driven Decision Making</w:t>
      </w:r>
      <w:bookmarkEnd w:id="11"/>
    </w:p>
    <w:p w14:paraId="2986F71B" w14:textId="157E0B3A" w:rsidR="00DF526B" w:rsidRPr="00B010AF" w:rsidRDefault="00411770"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T</w:t>
      </w:r>
      <w:r w:rsidR="00690FA5" w:rsidRPr="00B010AF">
        <w:rPr>
          <w:rFonts w:ascii="Times New Roman" w:hAnsi="Times New Roman" w:cs="Times New Roman"/>
          <w:sz w:val="24"/>
          <w:szCs w:val="24"/>
        </w:rPr>
        <w:t>echnological advancements, including big data analytics</w:t>
      </w:r>
      <w:r w:rsidR="006F571D" w:rsidRPr="00B010AF">
        <w:rPr>
          <w:rFonts w:ascii="Times New Roman" w:hAnsi="Times New Roman" w:cs="Times New Roman"/>
          <w:sz w:val="24"/>
          <w:szCs w:val="24"/>
        </w:rPr>
        <w:t>,</w:t>
      </w:r>
      <w:r w:rsidR="00690FA5" w:rsidRPr="00B010AF">
        <w:rPr>
          <w:rFonts w:ascii="Times New Roman" w:hAnsi="Times New Roman" w:cs="Times New Roman"/>
          <w:sz w:val="24"/>
          <w:szCs w:val="24"/>
        </w:rPr>
        <w:t xml:space="preserve"> have enhanced the banks’ ability to collect, </w:t>
      </w:r>
      <w:r w:rsidR="007136E5" w:rsidRPr="00B010AF">
        <w:rPr>
          <w:rFonts w:ascii="Times New Roman" w:hAnsi="Times New Roman" w:cs="Times New Roman"/>
          <w:sz w:val="24"/>
          <w:szCs w:val="24"/>
        </w:rPr>
        <w:t>analyse, and utilise</w:t>
      </w:r>
      <w:r w:rsidR="00690FA5" w:rsidRPr="00B010AF">
        <w:rPr>
          <w:rFonts w:ascii="Times New Roman" w:hAnsi="Times New Roman" w:cs="Times New Roman"/>
          <w:sz w:val="24"/>
          <w:szCs w:val="24"/>
        </w:rPr>
        <w:t xml:space="preserve"> </w:t>
      </w:r>
      <w:r w:rsidR="006F571D" w:rsidRPr="00B010AF">
        <w:rPr>
          <w:rFonts w:ascii="Times New Roman" w:hAnsi="Times New Roman" w:cs="Times New Roman"/>
          <w:sz w:val="24"/>
          <w:szCs w:val="24"/>
        </w:rPr>
        <w:t>vast</w:t>
      </w:r>
      <w:r w:rsidR="00690FA5" w:rsidRPr="00B010AF">
        <w:rPr>
          <w:rFonts w:ascii="Times New Roman" w:hAnsi="Times New Roman" w:cs="Times New Roman"/>
          <w:sz w:val="24"/>
          <w:szCs w:val="24"/>
        </w:rPr>
        <w:t xml:space="preserve"> amounts of customer data</w:t>
      </w:r>
      <w:r w:rsidR="00C53116" w:rsidRPr="00B010AF">
        <w:rPr>
          <w:rFonts w:ascii="Times New Roman" w:hAnsi="Times New Roman" w:cs="Times New Roman"/>
          <w:sz w:val="24"/>
          <w:szCs w:val="24"/>
        </w:rPr>
        <w:t xml:space="preserve"> (Treu, Elss, and Buono, 2021)</w:t>
      </w:r>
      <w:r w:rsidR="00690FA5" w:rsidRPr="00B010AF">
        <w:rPr>
          <w:rFonts w:ascii="Times New Roman" w:hAnsi="Times New Roman" w:cs="Times New Roman"/>
          <w:sz w:val="24"/>
          <w:szCs w:val="24"/>
        </w:rPr>
        <w:t xml:space="preserve">. </w:t>
      </w:r>
      <w:r w:rsidR="0021022C" w:rsidRPr="00B010AF">
        <w:rPr>
          <w:rFonts w:ascii="Times New Roman" w:hAnsi="Times New Roman" w:cs="Times New Roman"/>
          <w:sz w:val="24"/>
          <w:szCs w:val="24"/>
        </w:rPr>
        <w:t xml:space="preserve">This data-driven approach can be instrumental in enabling banks to provide </w:t>
      </w:r>
      <w:r w:rsidR="007136E5" w:rsidRPr="00B010AF">
        <w:rPr>
          <w:rFonts w:ascii="Times New Roman" w:hAnsi="Times New Roman" w:cs="Times New Roman"/>
          <w:sz w:val="24"/>
          <w:szCs w:val="24"/>
        </w:rPr>
        <w:t>customised</w:t>
      </w:r>
      <w:r w:rsidR="0021022C" w:rsidRPr="00B010AF">
        <w:rPr>
          <w:rFonts w:ascii="Times New Roman" w:hAnsi="Times New Roman" w:cs="Times New Roman"/>
          <w:sz w:val="24"/>
          <w:szCs w:val="24"/>
        </w:rPr>
        <w:t xml:space="preserve"> services, target customers with specific products, and predict their needs </w:t>
      </w:r>
      <w:r w:rsidR="007136E5" w:rsidRPr="00B010AF">
        <w:rPr>
          <w:rFonts w:ascii="Times New Roman" w:hAnsi="Times New Roman" w:cs="Times New Roman"/>
          <w:sz w:val="24"/>
          <w:szCs w:val="24"/>
        </w:rPr>
        <w:t>accurately</w:t>
      </w:r>
      <w:r w:rsidR="0068466E" w:rsidRPr="00B010AF">
        <w:rPr>
          <w:rFonts w:ascii="Times New Roman" w:hAnsi="Times New Roman" w:cs="Times New Roman"/>
          <w:sz w:val="24"/>
          <w:szCs w:val="24"/>
        </w:rPr>
        <w:t xml:space="preserve"> (Pureti, 2021)</w:t>
      </w:r>
      <w:r w:rsidR="0021022C" w:rsidRPr="00B010AF">
        <w:rPr>
          <w:rFonts w:ascii="Times New Roman" w:hAnsi="Times New Roman" w:cs="Times New Roman"/>
          <w:sz w:val="24"/>
          <w:szCs w:val="24"/>
        </w:rPr>
        <w:t xml:space="preserve">. </w:t>
      </w:r>
      <w:r w:rsidR="002724D4" w:rsidRPr="00B010AF">
        <w:rPr>
          <w:rFonts w:ascii="Times New Roman" w:hAnsi="Times New Roman" w:cs="Times New Roman"/>
          <w:sz w:val="24"/>
          <w:szCs w:val="24"/>
        </w:rPr>
        <w:t xml:space="preserve">In this respect, banks like Monzo must adopt a data-driven approach to understand customer preferences and </w:t>
      </w:r>
      <w:r w:rsidR="007136E5" w:rsidRPr="00B010AF">
        <w:rPr>
          <w:rFonts w:ascii="Times New Roman" w:hAnsi="Times New Roman" w:cs="Times New Roman"/>
          <w:sz w:val="24"/>
          <w:szCs w:val="24"/>
        </w:rPr>
        <w:t>behaviour, create personalised marketing campaigns, optimise</w:t>
      </w:r>
      <w:r w:rsidR="002724D4" w:rsidRPr="00B010AF">
        <w:rPr>
          <w:rFonts w:ascii="Times New Roman" w:hAnsi="Times New Roman" w:cs="Times New Roman"/>
          <w:sz w:val="24"/>
          <w:szCs w:val="24"/>
        </w:rPr>
        <w:t xml:space="preserve"> pricing strategies, and enhance customer retention rates.  </w:t>
      </w:r>
    </w:p>
    <w:p w14:paraId="1855C0BC" w14:textId="271DD6A7" w:rsidR="002724D4" w:rsidRPr="00B010AF" w:rsidRDefault="00DF526B" w:rsidP="00B010AF">
      <w:pPr>
        <w:pStyle w:val="Heading1"/>
        <w:numPr>
          <w:ilvl w:val="0"/>
          <w:numId w:val="2"/>
        </w:numPr>
        <w:spacing w:line="480" w:lineRule="auto"/>
        <w:rPr>
          <w:rFonts w:cs="Times New Roman"/>
          <w:szCs w:val="24"/>
        </w:rPr>
      </w:pPr>
      <w:bookmarkStart w:id="12" w:name="_Toc212366249"/>
      <w:r w:rsidRPr="00B010AF">
        <w:rPr>
          <w:rFonts w:cs="Times New Roman"/>
          <w:szCs w:val="24"/>
        </w:rPr>
        <w:t>Part 1: Analysis of Monzo Bank’s approach to innovation</w:t>
      </w:r>
      <w:bookmarkEnd w:id="12"/>
    </w:p>
    <w:p w14:paraId="3EC09EBB" w14:textId="57449653" w:rsidR="004E3BAA" w:rsidRPr="00B010AF" w:rsidRDefault="004E3BAA" w:rsidP="00B010AF">
      <w:pPr>
        <w:pStyle w:val="Heading2"/>
        <w:numPr>
          <w:ilvl w:val="1"/>
          <w:numId w:val="2"/>
        </w:numPr>
        <w:spacing w:line="480" w:lineRule="auto"/>
        <w:rPr>
          <w:rFonts w:cs="Times New Roman"/>
          <w:szCs w:val="24"/>
        </w:rPr>
      </w:pPr>
      <w:bookmarkStart w:id="13" w:name="_Toc212366250"/>
      <w:r w:rsidRPr="00B010AF">
        <w:rPr>
          <w:rFonts w:cs="Times New Roman"/>
          <w:szCs w:val="24"/>
        </w:rPr>
        <w:t>Monzo’s Design Thinking Approach</w:t>
      </w:r>
      <w:bookmarkEnd w:id="13"/>
    </w:p>
    <w:p w14:paraId="2B2BA67B" w14:textId="50217352" w:rsidR="00BC5EDA" w:rsidRPr="00B010AF" w:rsidRDefault="00DF526B"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Monzo’s success stems from its focus on a design thinking approach, which enables it to create user-centric products and services. Furthermore, this approach allows Monzo to discover insights into user needs, </w:t>
      </w:r>
      <w:r w:rsidR="007136E5" w:rsidRPr="00B010AF">
        <w:rPr>
          <w:rFonts w:ascii="Times New Roman" w:hAnsi="Times New Roman" w:cs="Times New Roman"/>
          <w:sz w:val="24"/>
          <w:szCs w:val="24"/>
        </w:rPr>
        <w:t>utilising</w:t>
      </w:r>
      <w:r w:rsidRPr="00B010AF">
        <w:rPr>
          <w:rFonts w:ascii="Times New Roman" w:hAnsi="Times New Roman" w:cs="Times New Roman"/>
          <w:sz w:val="24"/>
          <w:szCs w:val="24"/>
        </w:rPr>
        <w:t xml:space="preserve"> these insights to generate innovative ideas</w:t>
      </w:r>
      <w:r w:rsidR="00375AED" w:rsidRPr="00B010AF">
        <w:rPr>
          <w:rFonts w:ascii="Times New Roman" w:hAnsi="Times New Roman" w:cs="Times New Roman"/>
          <w:sz w:val="24"/>
          <w:szCs w:val="24"/>
        </w:rPr>
        <w:t xml:space="preserve"> (Goffin and </w:t>
      </w:r>
      <w:r w:rsidR="00375AED" w:rsidRPr="00B010AF">
        <w:rPr>
          <w:rFonts w:ascii="Times New Roman" w:hAnsi="Times New Roman" w:cs="Times New Roman"/>
          <w:sz w:val="24"/>
          <w:szCs w:val="24"/>
        </w:rPr>
        <w:lastRenderedPageBreak/>
        <w:t>Mitchell, 2021)</w:t>
      </w:r>
      <w:r w:rsidR="00DF6F8D">
        <w:rPr>
          <w:rFonts w:ascii="Times New Roman" w:hAnsi="Times New Roman" w:cs="Times New Roman"/>
          <w:sz w:val="24"/>
          <w:szCs w:val="24"/>
        </w:rPr>
        <w:t>. Besides</w:t>
      </w:r>
      <w:r w:rsidRPr="00B010AF">
        <w:rPr>
          <w:rFonts w:ascii="Times New Roman" w:hAnsi="Times New Roman" w:cs="Times New Roman"/>
          <w:sz w:val="24"/>
          <w:szCs w:val="24"/>
        </w:rPr>
        <w:t xml:space="preserve">, as a </w:t>
      </w:r>
      <w:r w:rsidR="007136E5" w:rsidRPr="00B010AF">
        <w:rPr>
          <w:rFonts w:ascii="Times New Roman" w:hAnsi="Times New Roman" w:cs="Times New Roman"/>
          <w:sz w:val="24"/>
          <w:szCs w:val="24"/>
        </w:rPr>
        <w:t>user-centred</w:t>
      </w:r>
      <w:r w:rsidRPr="00B010AF">
        <w:rPr>
          <w:rFonts w:ascii="Times New Roman" w:hAnsi="Times New Roman" w:cs="Times New Roman"/>
          <w:sz w:val="24"/>
          <w:szCs w:val="24"/>
        </w:rPr>
        <w:t xml:space="preserve"> bank, Monzo continues to disrupt the banking sector using a design thinking approach by removing the mess of conventional banks and streamlining their services to user needs</w:t>
      </w:r>
      <w:r w:rsidR="00FA60B5" w:rsidRPr="00B010AF">
        <w:rPr>
          <w:rFonts w:ascii="Times New Roman" w:hAnsi="Times New Roman" w:cs="Times New Roman"/>
          <w:sz w:val="24"/>
          <w:szCs w:val="24"/>
        </w:rPr>
        <w:t xml:space="preserve"> (Hills, 2025)</w:t>
      </w:r>
      <w:r w:rsidRPr="00B010AF">
        <w:rPr>
          <w:rFonts w:ascii="Times New Roman" w:hAnsi="Times New Roman" w:cs="Times New Roman"/>
          <w:sz w:val="24"/>
          <w:szCs w:val="24"/>
        </w:rPr>
        <w:t xml:space="preserve">. </w:t>
      </w:r>
    </w:p>
    <w:p w14:paraId="7DD0F8E3" w14:textId="066E95D0" w:rsidR="004518D9" w:rsidRPr="00B010AF" w:rsidRDefault="00625EAD"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Monzo established a design team responsible for designing user-friendly banking services, including </w:t>
      </w:r>
      <w:r w:rsidR="00A2325A" w:rsidRPr="00B010AF">
        <w:rPr>
          <w:rFonts w:ascii="Times New Roman" w:hAnsi="Times New Roman" w:cs="Times New Roman"/>
          <w:sz w:val="24"/>
          <w:szCs w:val="24"/>
        </w:rPr>
        <w:t xml:space="preserve">a </w:t>
      </w:r>
      <w:r w:rsidRPr="00B010AF">
        <w:rPr>
          <w:rFonts w:ascii="Times New Roman" w:hAnsi="Times New Roman" w:cs="Times New Roman"/>
          <w:sz w:val="24"/>
          <w:szCs w:val="24"/>
        </w:rPr>
        <w:t xml:space="preserve">mobile app experience that includes all the touchpoints of a conventional banking </w:t>
      </w:r>
      <w:r w:rsidR="00A2325A" w:rsidRPr="00B010AF">
        <w:rPr>
          <w:rFonts w:ascii="Times New Roman" w:hAnsi="Times New Roman" w:cs="Times New Roman"/>
          <w:sz w:val="24"/>
          <w:szCs w:val="24"/>
        </w:rPr>
        <w:t>experience</w:t>
      </w:r>
      <w:r w:rsidRPr="00B010AF">
        <w:rPr>
          <w:rFonts w:ascii="Times New Roman" w:hAnsi="Times New Roman" w:cs="Times New Roman"/>
          <w:sz w:val="24"/>
          <w:szCs w:val="24"/>
        </w:rPr>
        <w:t xml:space="preserve"> </w:t>
      </w:r>
      <w:r w:rsidR="00A2325A" w:rsidRPr="00B010AF">
        <w:rPr>
          <w:rFonts w:ascii="Times New Roman" w:hAnsi="Times New Roman" w:cs="Times New Roman"/>
          <w:sz w:val="24"/>
          <w:szCs w:val="24"/>
        </w:rPr>
        <w:t>in</w:t>
      </w:r>
      <w:r w:rsidRPr="00B010AF">
        <w:rPr>
          <w:rFonts w:ascii="Times New Roman" w:hAnsi="Times New Roman" w:cs="Times New Roman"/>
          <w:sz w:val="24"/>
          <w:szCs w:val="24"/>
        </w:rPr>
        <w:t xml:space="preserve"> the digital banking product</w:t>
      </w:r>
      <w:r w:rsidR="00FA60B5" w:rsidRPr="00B010AF">
        <w:rPr>
          <w:rFonts w:ascii="Times New Roman" w:hAnsi="Times New Roman" w:cs="Times New Roman"/>
          <w:sz w:val="24"/>
          <w:szCs w:val="24"/>
        </w:rPr>
        <w:t xml:space="preserve"> (Hills, 2025)</w:t>
      </w:r>
      <w:r w:rsidR="004518D9" w:rsidRPr="00B010AF">
        <w:rPr>
          <w:rFonts w:ascii="Times New Roman" w:hAnsi="Times New Roman" w:cs="Times New Roman"/>
          <w:sz w:val="24"/>
          <w:szCs w:val="24"/>
        </w:rPr>
        <w:t xml:space="preserve">. </w:t>
      </w:r>
      <w:r w:rsidR="00926F6C" w:rsidRPr="00B010AF">
        <w:rPr>
          <w:rFonts w:ascii="Times New Roman" w:hAnsi="Times New Roman" w:cs="Times New Roman"/>
          <w:sz w:val="24"/>
          <w:szCs w:val="24"/>
        </w:rPr>
        <w:t xml:space="preserve">The design team adopts an iterative process that contains regular milestones, including testing Tuesdays, a company-wide weekly all-hands meeting, and a “show and tell” </w:t>
      </w:r>
      <w:r w:rsidR="002529C1" w:rsidRPr="00B010AF">
        <w:rPr>
          <w:rFonts w:ascii="Times New Roman" w:hAnsi="Times New Roman" w:cs="Times New Roman"/>
          <w:sz w:val="24"/>
          <w:szCs w:val="24"/>
        </w:rPr>
        <w:t>internal</w:t>
      </w:r>
      <w:r w:rsidR="00926F6C" w:rsidRPr="00B010AF">
        <w:rPr>
          <w:rFonts w:ascii="Times New Roman" w:hAnsi="Times New Roman" w:cs="Times New Roman"/>
          <w:sz w:val="24"/>
          <w:szCs w:val="24"/>
        </w:rPr>
        <w:t xml:space="preserve"> meeting for the design team on Thursdays. </w:t>
      </w:r>
      <w:r w:rsidR="00A474C5" w:rsidRPr="00B010AF">
        <w:rPr>
          <w:rFonts w:ascii="Times New Roman" w:hAnsi="Times New Roman" w:cs="Times New Roman"/>
          <w:sz w:val="24"/>
          <w:szCs w:val="24"/>
        </w:rPr>
        <w:t>Monzo</w:t>
      </w:r>
      <w:r w:rsidR="004518D9" w:rsidRPr="00B010AF">
        <w:rPr>
          <w:rFonts w:ascii="Times New Roman" w:hAnsi="Times New Roman" w:cs="Times New Roman"/>
          <w:sz w:val="24"/>
          <w:szCs w:val="24"/>
        </w:rPr>
        <w:t xml:space="preserve"> </w:t>
      </w:r>
      <w:r w:rsidR="00A474C5" w:rsidRPr="00B010AF">
        <w:rPr>
          <w:rFonts w:ascii="Times New Roman" w:hAnsi="Times New Roman" w:cs="Times New Roman"/>
          <w:sz w:val="24"/>
          <w:szCs w:val="24"/>
        </w:rPr>
        <w:t xml:space="preserve">adopts </w:t>
      </w:r>
      <w:r w:rsidR="004518D9" w:rsidRPr="00B010AF">
        <w:rPr>
          <w:rFonts w:ascii="Times New Roman" w:hAnsi="Times New Roman" w:cs="Times New Roman"/>
          <w:sz w:val="24"/>
          <w:szCs w:val="24"/>
        </w:rPr>
        <w:t xml:space="preserve">the design thinking </w:t>
      </w:r>
      <w:r w:rsidR="00A474C5" w:rsidRPr="00B010AF">
        <w:rPr>
          <w:rFonts w:ascii="Times New Roman" w:hAnsi="Times New Roman" w:cs="Times New Roman"/>
          <w:sz w:val="24"/>
          <w:szCs w:val="24"/>
        </w:rPr>
        <w:t xml:space="preserve">approach to innovation by creating </w:t>
      </w:r>
      <w:r w:rsidR="007136E5" w:rsidRPr="00B010AF">
        <w:rPr>
          <w:rFonts w:ascii="Times New Roman" w:hAnsi="Times New Roman" w:cs="Times New Roman"/>
          <w:sz w:val="24"/>
          <w:szCs w:val="24"/>
        </w:rPr>
        <w:t>user-centred</w:t>
      </w:r>
      <w:r w:rsidR="00A474C5" w:rsidRPr="00B010AF">
        <w:rPr>
          <w:rFonts w:ascii="Times New Roman" w:hAnsi="Times New Roman" w:cs="Times New Roman"/>
          <w:sz w:val="24"/>
          <w:szCs w:val="24"/>
        </w:rPr>
        <w:t xml:space="preserve"> solutions</w:t>
      </w:r>
      <w:r w:rsidR="005C5C07" w:rsidRPr="00B010AF">
        <w:rPr>
          <w:rFonts w:ascii="Times New Roman" w:hAnsi="Times New Roman" w:cs="Times New Roman"/>
          <w:sz w:val="24"/>
          <w:szCs w:val="24"/>
        </w:rPr>
        <w:t xml:space="preserve"> (Iyelolu and Paul, 2024)</w:t>
      </w:r>
      <w:r w:rsidR="00A474C5" w:rsidRPr="00B010AF">
        <w:rPr>
          <w:rFonts w:ascii="Times New Roman" w:hAnsi="Times New Roman" w:cs="Times New Roman"/>
          <w:sz w:val="24"/>
          <w:szCs w:val="24"/>
        </w:rPr>
        <w:t>. The company’s product design follows the design thinking process, covering all five phases</w:t>
      </w:r>
      <w:r w:rsidR="00890A41" w:rsidRPr="00B010AF">
        <w:rPr>
          <w:rFonts w:ascii="Times New Roman" w:hAnsi="Times New Roman" w:cs="Times New Roman"/>
          <w:sz w:val="24"/>
          <w:szCs w:val="24"/>
        </w:rPr>
        <w:t xml:space="preserve">: </w:t>
      </w:r>
      <w:r w:rsidR="007136E5" w:rsidRPr="00B010AF">
        <w:rPr>
          <w:rFonts w:ascii="Times New Roman" w:hAnsi="Times New Roman" w:cs="Times New Roman"/>
          <w:sz w:val="24"/>
          <w:szCs w:val="24"/>
        </w:rPr>
        <w:t>empathise</w:t>
      </w:r>
      <w:r w:rsidR="00890A41" w:rsidRPr="00B010AF">
        <w:rPr>
          <w:rFonts w:ascii="Times New Roman" w:hAnsi="Times New Roman" w:cs="Times New Roman"/>
          <w:sz w:val="24"/>
          <w:szCs w:val="24"/>
        </w:rPr>
        <w:t>, define, ideate, prototype, and test</w:t>
      </w:r>
      <w:r w:rsidR="00A474C5" w:rsidRPr="00B010AF">
        <w:rPr>
          <w:rFonts w:ascii="Times New Roman" w:hAnsi="Times New Roman" w:cs="Times New Roman"/>
          <w:sz w:val="24"/>
          <w:szCs w:val="24"/>
        </w:rPr>
        <w:t xml:space="preserve">. </w:t>
      </w:r>
      <w:r w:rsidR="004518D9" w:rsidRPr="00B010AF">
        <w:rPr>
          <w:rFonts w:ascii="Times New Roman" w:hAnsi="Times New Roman" w:cs="Times New Roman"/>
          <w:sz w:val="24"/>
          <w:szCs w:val="24"/>
        </w:rPr>
        <w:t xml:space="preserve"> </w:t>
      </w:r>
    </w:p>
    <w:p w14:paraId="0C76AF76" w14:textId="20FFF495" w:rsidR="004518D9" w:rsidRPr="00B010AF" w:rsidRDefault="0039651E" w:rsidP="00B010AF">
      <w:pPr>
        <w:pStyle w:val="Heading3"/>
        <w:numPr>
          <w:ilvl w:val="2"/>
          <w:numId w:val="5"/>
        </w:numPr>
        <w:spacing w:line="480" w:lineRule="auto"/>
        <w:rPr>
          <w:rFonts w:cs="Times New Roman"/>
        </w:rPr>
      </w:pPr>
      <w:bookmarkStart w:id="14" w:name="_Toc212366251"/>
      <w:r w:rsidRPr="00B010AF">
        <w:rPr>
          <w:rFonts w:cs="Times New Roman"/>
        </w:rPr>
        <w:t>Empathise</w:t>
      </w:r>
      <w:r w:rsidR="00EB67E5" w:rsidRPr="00B010AF">
        <w:rPr>
          <w:rFonts w:cs="Times New Roman"/>
        </w:rPr>
        <w:t xml:space="preserve"> </w:t>
      </w:r>
      <w:r w:rsidR="006B6B35" w:rsidRPr="00B010AF">
        <w:rPr>
          <w:rFonts w:cs="Times New Roman"/>
        </w:rPr>
        <w:t>Phase</w:t>
      </w:r>
      <w:bookmarkEnd w:id="14"/>
      <w:r w:rsidR="006B6B35" w:rsidRPr="00B010AF">
        <w:rPr>
          <w:rFonts w:cs="Times New Roman"/>
        </w:rPr>
        <w:t xml:space="preserve"> </w:t>
      </w:r>
    </w:p>
    <w:p w14:paraId="01B9BAFB" w14:textId="7D5159BF" w:rsidR="00625EAD" w:rsidRPr="00B010AF" w:rsidRDefault="00EB67E5"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This is the first phase in the design thinking process, where the company seeks to </w:t>
      </w:r>
      <w:r w:rsidR="007136E5" w:rsidRPr="00B010AF">
        <w:rPr>
          <w:rFonts w:ascii="Times New Roman" w:hAnsi="Times New Roman" w:cs="Times New Roman"/>
          <w:sz w:val="24"/>
          <w:szCs w:val="24"/>
        </w:rPr>
        <w:t>empathise</w:t>
      </w:r>
      <w:r w:rsidRPr="00B010AF">
        <w:rPr>
          <w:rFonts w:ascii="Times New Roman" w:hAnsi="Times New Roman" w:cs="Times New Roman"/>
          <w:sz w:val="24"/>
          <w:szCs w:val="24"/>
        </w:rPr>
        <w:t xml:space="preserve"> with its customers’ pain points</w:t>
      </w:r>
      <w:r w:rsidR="00E4400D" w:rsidRPr="00B010AF">
        <w:rPr>
          <w:rFonts w:ascii="Times New Roman" w:hAnsi="Times New Roman" w:cs="Times New Roman"/>
          <w:sz w:val="24"/>
          <w:szCs w:val="24"/>
        </w:rPr>
        <w:t xml:space="preserve"> to create appealing products and services. </w:t>
      </w:r>
      <w:r w:rsidR="00A2325A" w:rsidRPr="00B010AF">
        <w:rPr>
          <w:rFonts w:ascii="Times New Roman" w:hAnsi="Times New Roman" w:cs="Times New Roman"/>
          <w:sz w:val="24"/>
          <w:szCs w:val="24"/>
        </w:rPr>
        <w:t xml:space="preserve">The company’s design team </w:t>
      </w:r>
      <w:r w:rsidR="007136E5" w:rsidRPr="00B010AF">
        <w:rPr>
          <w:rFonts w:ascii="Times New Roman" w:hAnsi="Times New Roman" w:cs="Times New Roman"/>
          <w:sz w:val="24"/>
          <w:szCs w:val="24"/>
        </w:rPr>
        <w:t>prioritises</w:t>
      </w:r>
      <w:r w:rsidR="00A2325A" w:rsidRPr="00B010AF">
        <w:rPr>
          <w:rFonts w:ascii="Times New Roman" w:hAnsi="Times New Roman" w:cs="Times New Roman"/>
          <w:sz w:val="24"/>
          <w:szCs w:val="24"/>
        </w:rPr>
        <w:t xml:space="preserve"> business and user </w:t>
      </w:r>
      <w:r w:rsidR="003D0DDA" w:rsidRPr="00B010AF">
        <w:rPr>
          <w:rFonts w:ascii="Times New Roman" w:hAnsi="Times New Roman" w:cs="Times New Roman"/>
          <w:sz w:val="24"/>
          <w:szCs w:val="24"/>
        </w:rPr>
        <w:t>needs</w:t>
      </w:r>
      <w:r w:rsidR="00A2325A" w:rsidRPr="00B010AF">
        <w:rPr>
          <w:rFonts w:ascii="Times New Roman" w:hAnsi="Times New Roman" w:cs="Times New Roman"/>
          <w:sz w:val="24"/>
          <w:szCs w:val="24"/>
        </w:rPr>
        <w:t xml:space="preserve"> when designing its banking products</w:t>
      </w:r>
      <w:r w:rsidR="00FA60B5" w:rsidRPr="00B010AF">
        <w:rPr>
          <w:rFonts w:ascii="Times New Roman" w:hAnsi="Times New Roman" w:cs="Times New Roman"/>
          <w:sz w:val="24"/>
          <w:szCs w:val="24"/>
        </w:rPr>
        <w:t xml:space="preserve"> (Hills, 2025).</w:t>
      </w:r>
      <w:r w:rsidR="00A2325A" w:rsidRPr="00B010AF">
        <w:rPr>
          <w:rFonts w:ascii="Times New Roman" w:hAnsi="Times New Roman" w:cs="Times New Roman"/>
          <w:sz w:val="24"/>
          <w:szCs w:val="24"/>
        </w:rPr>
        <w:t xml:space="preserve"> </w:t>
      </w:r>
      <w:r w:rsidR="00112D3C" w:rsidRPr="00B010AF">
        <w:rPr>
          <w:rFonts w:ascii="Times New Roman" w:hAnsi="Times New Roman" w:cs="Times New Roman"/>
          <w:sz w:val="24"/>
          <w:szCs w:val="24"/>
        </w:rPr>
        <w:t xml:space="preserve">The design team regularly </w:t>
      </w:r>
      <w:r w:rsidR="007136E5" w:rsidRPr="00B010AF">
        <w:rPr>
          <w:rFonts w:ascii="Times New Roman" w:hAnsi="Times New Roman" w:cs="Times New Roman"/>
          <w:sz w:val="24"/>
          <w:szCs w:val="24"/>
        </w:rPr>
        <w:t>utilises</w:t>
      </w:r>
      <w:r w:rsidR="00112D3C" w:rsidRPr="00B010AF">
        <w:rPr>
          <w:rFonts w:ascii="Times New Roman" w:hAnsi="Times New Roman" w:cs="Times New Roman"/>
          <w:sz w:val="24"/>
          <w:szCs w:val="24"/>
        </w:rPr>
        <w:t xml:space="preserve"> qualitative user research tools, such as regular review of app messaging chats</w:t>
      </w:r>
      <w:r w:rsidR="00FC13DF" w:rsidRPr="00B010AF">
        <w:rPr>
          <w:rFonts w:ascii="Times New Roman" w:hAnsi="Times New Roman" w:cs="Times New Roman"/>
          <w:sz w:val="24"/>
          <w:szCs w:val="24"/>
        </w:rPr>
        <w:t>, community forums,</w:t>
      </w:r>
      <w:r w:rsidR="00112D3C" w:rsidRPr="00B010AF">
        <w:rPr>
          <w:rFonts w:ascii="Times New Roman" w:hAnsi="Times New Roman" w:cs="Times New Roman"/>
          <w:sz w:val="24"/>
          <w:szCs w:val="24"/>
        </w:rPr>
        <w:t xml:space="preserve"> and ideas boards, conducting desk research, and user interviews to understand consumers’ pain points. </w:t>
      </w:r>
    </w:p>
    <w:p w14:paraId="7C780C0A" w14:textId="1C47D26B" w:rsidR="006B6B35" w:rsidRPr="00B010AF" w:rsidRDefault="006B6B35" w:rsidP="00B010AF">
      <w:pPr>
        <w:pStyle w:val="Heading3"/>
        <w:numPr>
          <w:ilvl w:val="2"/>
          <w:numId w:val="5"/>
        </w:numPr>
        <w:spacing w:line="480" w:lineRule="auto"/>
        <w:rPr>
          <w:rFonts w:cs="Times New Roman"/>
        </w:rPr>
      </w:pPr>
      <w:bookmarkStart w:id="15" w:name="_Toc212366252"/>
      <w:r w:rsidRPr="00B010AF">
        <w:rPr>
          <w:rFonts w:cs="Times New Roman"/>
        </w:rPr>
        <w:t>Define Phase</w:t>
      </w:r>
      <w:bookmarkEnd w:id="15"/>
      <w:r w:rsidRPr="00B010AF">
        <w:rPr>
          <w:rFonts w:cs="Times New Roman"/>
        </w:rPr>
        <w:t xml:space="preserve"> </w:t>
      </w:r>
    </w:p>
    <w:p w14:paraId="7EA942DD" w14:textId="186D602C" w:rsidR="006B6B35" w:rsidRPr="00B010AF" w:rsidRDefault="006B6B35"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 xml:space="preserve">The define phase is where the company’s design team </w:t>
      </w:r>
      <w:r w:rsidR="00256961" w:rsidRPr="00B010AF">
        <w:rPr>
          <w:rFonts w:ascii="Times New Roman" w:hAnsi="Times New Roman" w:cs="Times New Roman"/>
          <w:sz w:val="24"/>
          <w:szCs w:val="24"/>
        </w:rPr>
        <w:t xml:space="preserve">identifies the users’ problems after </w:t>
      </w:r>
      <w:r w:rsidR="007136E5" w:rsidRPr="00B010AF">
        <w:rPr>
          <w:rFonts w:ascii="Times New Roman" w:hAnsi="Times New Roman" w:cs="Times New Roman"/>
          <w:sz w:val="24"/>
          <w:szCs w:val="24"/>
        </w:rPr>
        <w:t>analysing the information collected from the empathise</w:t>
      </w:r>
      <w:r w:rsidR="00256961" w:rsidRPr="00B010AF">
        <w:rPr>
          <w:rFonts w:ascii="Times New Roman" w:hAnsi="Times New Roman" w:cs="Times New Roman"/>
          <w:sz w:val="24"/>
          <w:szCs w:val="24"/>
        </w:rPr>
        <w:t xml:space="preserve"> phase and </w:t>
      </w:r>
      <w:r w:rsidR="00C35F3A" w:rsidRPr="00B010AF">
        <w:rPr>
          <w:rFonts w:ascii="Times New Roman" w:hAnsi="Times New Roman" w:cs="Times New Roman"/>
          <w:sz w:val="24"/>
          <w:szCs w:val="24"/>
        </w:rPr>
        <w:t xml:space="preserve">connecting the dots regarding their pain points. This could include the user challenges or needs identified, including the need to </w:t>
      </w:r>
      <w:r w:rsidR="00C35F3A" w:rsidRPr="00B010AF">
        <w:rPr>
          <w:rFonts w:ascii="Times New Roman" w:hAnsi="Times New Roman" w:cs="Times New Roman"/>
          <w:sz w:val="24"/>
          <w:szCs w:val="24"/>
        </w:rPr>
        <w:lastRenderedPageBreak/>
        <w:t xml:space="preserve">keep tabs on their spending and cancel cards instantly as soon as they get lost. This information helps the design team </w:t>
      </w:r>
      <w:r w:rsidR="00256961" w:rsidRPr="00B010AF">
        <w:rPr>
          <w:rFonts w:ascii="Times New Roman" w:hAnsi="Times New Roman" w:cs="Times New Roman"/>
          <w:sz w:val="24"/>
          <w:szCs w:val="24"/>
        </w:rPr>
        <w:t xml:space="preserve">develop services and features that </w:t>
      </w:r>
      <w:r w:rsidR="002A2E81" w:rsidRPr="00B010AF">
        <w:rPr>
          <w:rFonts w:ascii="Times New Roman" w:hAnsi="Times New Roman" w:cs="Times New Roman"/>
          <w:sz w:val="24"/>
          <w:szCs w:val="24"/>
        </w:rPr>
        <w:t>satisfy</w:t>
      </w:r>
      <w:r w:rsidR="00C35F3A" w:rsidRPr="00B010AF">
        <w:rPr>
          <w:rFonts w:ascii="Times New Roman" w:hAnsi="Times New Roman" w:cs="Times New Roman"/>
          <w:sz w:val="24"/>
          <w:szCs w:val="24"/>
        </w:rPr>
        <w:t xml:space="preserve"> these needs.</w:t>
      </w:r>
    </w:p>
    <w:p w14:paraId="241F12F2" w14:textId="17E18F8F" w:rsidR="00926F6C" w:rsidRPr="00B010AF" w:rsidRDefault="00926F6C" w:rsidP="00B010AF">
      <w:pPr>
        <w:pStyle w:val="Heading3"/>
        <w:numPr>
          <w:ilvl w:val="2"/>
          <w:numId w:val="5"/>
        </w:numPr>
        <w:spacing w:line="480" w:lineRule="auto"/>
        <w:rPr>
          <w:rFonts w:cs="Times New Roman"/>
        </w:rPr>
      </w:pPr>
      <w:bookmarkStart w:id="16" w:name="_Toc212366253"/>
      <w:r w:rsidRPr="00B010AF">
        <w:rPr>
          <w:rFonts w:cs="Times New Roman"/>
        </w:rPr>
        <w:t>Ideate Phase</w:t>
      </w:r>
      <w:bookmarkEnd w:id="16"/>
    </w:p>
    <w:p w14:paraId="2A54EADB" w14:textId="6A41593F" w:rsidR="00D9338D" w:rsidRPr="00B010AF" w:rsidRDefault="00256961"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The ideation</w:t>
      </w:r>
      <w:r w:rsidR="00926F6C" w:rsidRPr="00B010AF">
        <w:rPr>
          <w:rFonts w:ascii="Times New Roman" w:hAnsi="Times New Roman" w:cs="Times New Roman"/>
          <w:sz w:val="24"/>
          <w:szCs w:val="24"/>
        </w:rPr>
        <w:t xml:space="preserve"> phase involves brainstorming to develop different ideas and solutions to the identified customer pain points</w:t>
      </w:r>
      <w:r w:rsidR="004A4CC7" w:rsidRPr="00B010AF">
        <w:rPr>
          <w:rFonts w:ascii="Times New Roman" w:hAnsi="Times New Roman" w:cs="Times New Roman"/>
          <w:sz w:val="24"/>
          <w:szCs w:val="24"/>
        </w:rPr>
        <w:t xml:space="preserve"> (Johnsen, 2023)</w:t>
      </w:r>
      <w:r w:rsidR="00926F6C" w:rsidRPr="00B010AF">
        <w:rPr>
          <w:rFonts w:ascii="Times New Roman" w:hAnsi="Times New Roman" w:cs="Times New Roman"/>
          <w:sz w:val="24"/>
          <w:szCs w:val="24"/>
        </w:rPr>
        <w:t xml:space="preserve">. For instance, </w:t>
      </w:r>
      <w:r w:rsidR="00D9338D" w:rsidRPr="00B010AF">
        <w:rPr>
          <w:rFonts w:ascii="Times New Roman" w:hAnsi="Times New Roman" w:cs="Times New Roman"/>
          <w:sz w:val="24"/>
          <w:szCs w:val="24"/>
        </w:rPr>
        <w:t xml:space="preserve">on Thursdays, a “show and tell” </w:t>
      </w:r>
      <w:r w:rsidR="002529C1" w:rsidRPr="00B010AF">
        <w:rPr>
          <w:rFonts w:ascii="Times New Roman" w:hAnsi="Times New Roman" w:cs="Times New Roman"/>
          <w:sz w:val="24"/>
          <w:szCs w:val="24"/>
        </w:rPr>
        <w:t>inner</w:t>
      </w:r>
      <w:r w:rsidR="00D9338D" w:rsidRPr="00B010AF">
        <w:rPr>
          <w:rFonts w:ascii="Times New Roman" w:hAnsi="Times New Roman" w:cs="Times New Roman"/>
          <w:sz w:val="24"/>
          <w:szCs w:val="24"/>
        </w:rPr>
        <w:t xml:space="preserve"> meeting for the </w:t>
      </w:r>
      <w:r w:rsidR="002529C1" w:rsidRPr="00B010AF">
        <w:rPr>
          <w:rFonts w:ascii="Times New Roman" w:hAnsi="Times New Roman" w:cs="Times New Roman"/>
          <w:sz w:val="24"/>
          <w:szCs w:val="24"/>
        </w:rPr>
        <w:t xml:space="preserve">product development and </w:t>
      </w:r>
      <w:r w:rsidR="00D9338D" w:rsidRPr="00B010AF">
        <w:rPr>
          <w:rFonts w:ascii="Times New Roman" w:hAnsi="Times New Roman" w:cs="Times New Roman"/>
          <w:sz w:val="24"/>
          <w:szCs w:val="24"/>
        </w:rPr>
        <w:t xml:space="preserve">design team is conducted, where </w:t>
      </w:r>
      <w:r w:rsidR="002529C1" w:rsidRPr="00B010AF">
        <w:rPr>
          <w:rFonts w:ascii="Times New Roman" w:hAnsi="Times New Roman" w:cs="Times New Roman"/>
          <w:sz w:val="24"/>
          <w:szCs w:val="24"/>
        </w:rPr>
        <w:t>each</w:t>
      </w:r>
      <w:r w:rsidR="00D9338D" w:rsidRPr="00B010AF">
        <w:rPr>
          <w:rFonts w:ascii="Times New Roman" w:hAnsi="Times New Roman" w:cs="Times New Roman"/>
          <w:sz w:val="24"/>
          <w:szCs w:val="24"/>
        </w:rPr>
        <w:t xml:space="preserve"> </w:t>
      </w:r>
      <w:r w:rsidR="002529C1" w:rsidRPr="00B010AF">
        <w:rPr>
          <w:rFonts w:ascii="Times New Roman" w:hAnsi="Times New Roman" w:cs="Times New Roman"/>
          <w:sz w:val="24"/>
          <w:szCs w:val="24"/>
        </w:rPr>
        <w:t>one of them</w:t>
      </w:r>
      <w:r w:rsidR="00D9338D" w:rsidRPr="00B010AF">
        <w:rPr>
          <w:rFonts w:ascii="Times New Roman" w:hAnsi="Times New Roman" w:cs="Times New Roman"/>
          <w:sz w:val="24"/>
          <w:szCs w:val="24"/>
        </w:rPr>
        <w:t xml:space="preserve"> </w:t>
      </w:r>
      <w:r w:rsidR="002529C1" w:rsidRPr="00B010AF">
        <w:rPr>
          <w:rFonts w:ascii="Times New Roman" w:hAnsi="Times New Roman" w:cs="Times New Roman"/>
          <w:sz w:val="24"/>
          <w:szCs w:val="24"/>
        </w:rPr>
        <w:t>suggests their innovative ideas</w:t>
      </w:r>
      <w:r w:rsidR="00D9338D" w:rsidRPr="00B010AF">
        <w:rPr>
          <w:rFonts w:ascii="Times New Roman" w:hAnsi="Times New Roman" w:cs="Times New Roman"/>
          <w:sz w:val="24"/>
          <w:szCs w:val="24"/>
        </w:rPr>
        <w:t xml:space="preserve"> </w:t>
      </w:r>
      <w:r w:rsidR="002529C1" w:rsidRPr="00B010AF">
        <w:rPr>
          <w:rFonts w:ascii="Times New Roman" w:hAnsi="Times New Roman" w:cs="Times New Roman"/>
          <w:sz w:val="24"/>
          <w:szCs w:val="24"/>
        </w:rPr>
        <w:t>for the team to deliberate on</w:t>
      </w:r>
      <w:r w:rsidR="00D9338D" w:rsidRPr="00B010AF">
        <w:rPr>
          <w:rFonts w:ascii="Times New Roman" w:hAnsi="Times New Roman" w:cs="Times New Roman"/>
          <w:sz w:val="24"/>
          <w:szCs w:val="24"/>
        </w:rPr>
        <w:t xml:space="preserve">. This could include redesigning the website, recruiting </w:t>
      </w:r>
      <w:r w:rsidR="002529C1" w:rsidRPr="00B010AF">
        <w:rPr>
          <w:rFonts w:ascii="Times New Roman" w:hAnsi="Times New Roman" w:cs="Times New Roman"/>
          <w:sz w:val="24"/>
          <w:szCs w:val="24"/>
        </w:rPr>
        <w:t>suggestions</w:t>
      </w:r>
      <w:r w:rsidR="00D9338D" w:rsidRPr="00B010AF">
        <w:rPr>
          <w:rFonts w:ascii="Times New Roman" w:hAnsi="Times New Roman" w:cs="Times New Roman"/>
          <w:sz w:val="24"/>
          <w:szCs w:val="24"/>
        </w:rPr>
        <w:t xml:space="preserve"> and </w:t>
      </w:r>
      <w:r w:rsidR="002529C1" w:rsidRPr="00B010AF">
        <w:rPr>
          <w:rFonts w:ascii="Times New Roman" w:hAnsi="Times New Roman" w:cs="Times New Roman"/>
          <w:sz w:val="24"/>
          <w:szCs w:val="24"/>
        </w:rPr>
        <w:t>remarks</w:t>
      </w:r>
      <w:r w:rsidR="00D9338D" w:rsidRPr="00B010AF">
        <w:rPr>
          <w:rFonts w:ascii="Times New Roman" w:hAnsi="Times New Roman" w:cs="Times New Roman"/>
          <w:sz w:val="24"/>
          <w:szCs w:val="24"/>
        </w:rPr>
        <w:t xml:space="preserve"> from Monzo’s online community forums and product managers, creating new designs for product functions</w:t>
      </w:r>
      <w:r w:rsidR="002529C1" w:rsidRPr="00B010AF">
        <w:rPr>
          <w:rFonts w:ascii="Times New Roman" w:hAnsi="Times New Roman" w:cs="Times New Roman"/>
          <w:sz w:val="24"/>
          <w:szCs w:val="24"/>
        </w:rPr>
        <w:t xml:space="preserve"> and user interfaces</w:t>
      </w:r>
      <w:r w:rsidR="00D9338D" w:rsidRPr="00B010AF">
        <w:rPr>
          <w:rFonts w:ascii="Times New Roman" w:hAnsi="Times New Roman" w:cs="Times New Roman"/>
          <w:sz w:val="24"/>
          <w:szCs w:val="24"/>
        </w:rPr>
        <w:t xml:space="preserve">, and enhancing Monzo’s Android app. The company strives to create an enabling working environment where </w:t>
      </w:r>
      <w:r w:rsidRPr="00B010AF">
        <w:rPr>
          <w:rFonts w:ascii="Times New Roman" w:hAnsi="Times New Roman" w:cs="Times New Roman"/>
          <w:sz w:val="24"/>
          <w:szCs w:val="24"/>
        </w:rPr>
        <w:t>members feel more comfortable sharing</w:t>
      </w:r>
      <w:r w:rsidR="00D9338D" w:rsidRPr="00B010AF">
        <w:rPr>
          <w:rFonts w:ascii="Times New Roman" w:hAnsi="Times New Roman" w:cs="Times New Roman"/>
          <w:sz w:val="24"/>
          <w:szCs w:val="24"/>
        </w:rPr>
        <w:t xml:space="preserve"> their creative ideas without fear of judgment. This aspect enables the team to generate many quality ideas, irrespective of feasibility.</w:t>
      </w:r>
    </w:p>
    <w:p w14:paraId="73C2190A" w14:textId="7142A54C" w:rsidR="00D9338D" w:rsidRPr="00B010AF" w:rsidRDefault="00D9338D" w:rsidP="00B010AF">
      <w:pPr>
        <w:pStyle w:val="Heading3"/>
        <w:numPr>
          <w:ilvl w:val="2"/>
          <w:numId w:val="5"/>
        </w:numPr>
        <w:spacing w:line="480" w:lineRule="auto"/>
        <w:rPr>
          <w:rFonts w:cs="Times New Roman"/>
        </w:rPr>
      </w:pPr>
      <w:bookmarkStart w:id="17" w:name="_Toc212366254"/>
      <w:r w:rsidRPr="00B010AF">
        <w:rPr>
          <w:rFonts w:cs="Times New Roman"/>
        </w:rPr>
        <w:t>Prototype Phase</w:t>
      </w:r>
      <w:bookmarkEnd w:id="17"/>
      <w:r w:rsidRPr="00B010AF">
        <w:rPr>
          <w:rFonts w:cs="Times New Roman"/>
        </w:rPr>
        <w:t xml:space="preserve"> </w:t>
      </w:r>
    </w:p>
    <w:p w14:paraId="675D9F87" w14:textId="2301C6AE" w:rsidR="00D9338D" w:rsidRPr="00B010AF" w:rsidRDefault="009B6AD8" w:rsidP="009269F4">
      <w:pPr>
        <w:spacing w:line="480" w:lineRule="auto"/>
        <w:ind w:firstLine="360"/>
        <w:rPr>
          <w:rFonts w:ascii="Times New Roman" w:hAnsi="Times New Roman" w:cs="Times New Roman"/>
          <w:sz w:val="24"/>
          <w:szCs w:val="24"/>
        </w:rPr>
      </w:pPr>
      <w:r w:rsidRPr="00B010AF">
        <w:rPr>
          <w:rFonts w:ascii="Times New Roman" w:hAnsi="Times New Roman" w:cs="Times New Roman"/>
          <w:sz w:val="24"/>
          <w:szCs w:val="24"/>
        </w:rPr>
        <w:t>This phase focuses on transforming the generated ideas in the ideation phase into digital or physical prototypes, which can be an interactive digital representation</w:t>
      </w:r>
      <w:r w:rsidR="004A4CC7" w:rsidRPr="00B010AF">
        <w:rPr>
          <w:rFonts w:ascii="Times New Roman" w:hAnsi="Times New Roman" w:cs="Times New Roman"/>
          <w:sz w:val="24"/>
          <w:szCs w:val="24"/>
        </w:rPr>
        <w:t xml:space="preserve"> (Johnsen, 2023)</w:t>
      </w:r>
      <w:r w:rsidRPr="00B010AF">
        <w:rPr>
          <w:rFonts w:ascii="Times New Roman" w:hAnsi="Times New Roman" w:cs="Times New Roman"/>
          <w:sz w:val="24"/>
          <w:szCs w:val="24"/>
        </w:rPr>
        <w:t xml:space="preserve">. </w:t>
      </w:r>
      <w:r w:rsidR="00D9338D" w:rsidRPr="00B010AF">
        <w:rPr>
          <w:rFonts w:ascii="Times New Roman" w:hAnsi="Times New Roman" w:cs="Times New Roman"/>
          <w:sz w:val="24"/>
          <w:szCs w:val="24"/>
        </w:rPr>
        <w:t>Monzo holds a</w:t>
      </w:r>
      <w:r w:rsidR="00BA5833" w:rsidRPr="00B010AF">
        <w:rPr>
          <w:rFonts w:ascii="Times New Roman" w:hAnsi="Times New Roman" w:cs="Times New Roman"/>
          <w:sz w:val="24"/>
          <w:szCs w:val="24"/>
        </w:rPr>
        <w:t xml:space="preserve"> </w:t>
      </w:r>
      <w:r w:rsidR="009E7D64" w:rsidRPr="00B010AF">
        <w:rPr>
          <w:rFonts w:ascii="Times New Roman" w:hAnsi="Times New Roman" w:cs="Times New Roman"/>
          <w:sz w:val="24"/>
          <w:szCs w:val="24"/>
        </w:rPr>
        <w:t>weekly general meeting for the whole company</w:t>
      </w:r>
      <w:r w:rsidR="00D9338D" w:rsidRPr="00B010AF">
        <w:rPr>
          <w:rFonts w:ascii="Times New Roman" w:hAnsi="Times New Roman" w:cs="Times New Roman"/>
          <w:sz w:val="24"/>
          <w:szCs w:val="24"/>
        </w:rPr>
        <w:t>, where t</w:t>
      </w:r>
      <w:r w:rsidR="00BA5833" w:rsidRPr="00B010AF">
        <w:rPr>
          <w:rFonts w:ascii="Times New Roman" w:hAnsi="Times New Roman" w:cs="Times New Roman"/>
          <w:sz w:val="24"/>
          <w:szCs w:val="24"/>
        </w:rPr>
        <w:t>he t</w:t>
      </w:r>
      <w:r w:rsidR="00D9338D" w:rsidRPr="00B010AF">
        <w:rPr>
          <w:rFonts w:ascii="Times New Roman" w:hAnsi="Times New Roman" w:cs="Times New Roman"/>
          <w:sz w:val="24"/>
          <w:szCs w:val="24"/>
        </w:rPr>
        <w:t xml:space="preserve">eam </w:t>
      </w:r>
      <w:r w:rsidR="00BA5833" w:rsidRPr="00B010AF">
        <w:rPr>
          <w:rFonts w:ascii="Times New Roman" w:hAnsi="Times New Roman" w:cs="Times New Roman"/>
          <w:sz w:val="24"/>
          <w:szCs w:val="24"/>
        </w:rPr>
        <w:t>studies</w:t>
      </w:r>
      <w:r w:rsidR="00D9338D" w:rsidRPr="00B010AF">
        <w:rPr>
          <w:rFonts w:ascii="Times New Roman" w:hAnsi="Times New Roman" w:cs="Times New Roman"/>
          <w:sz w:val="24"/>
          <w:szCs w:val="24"/>
        </w:rPr>
        <w:t xml:space="preserve"> the feedback</w:t>
      </w:r>
      <w:r w:rsidR="00BA5833" w:rsidRPr="00B010AF">
        <w:rPr>
          <w:rFonts w:ascii="Times New Roman" w:hAnsi="Times New Roman" w:cs="Times New Roman"/>
          <w:sz w:val="24"/>
          <w:szCs w:val="24"/>
        </w:rPr>
        <w:t xml:space="preserve"> received and incorporates it </w:t>
      </w:r>
      <w:r w:rsidR="00D9338D" w:rsidRPr="00B010AF">
        <w:rPr>
          <w:rFonts w:ascii="Times New Roman" w:hAnsi="Times New Roman" w:cs="Times New Roman"/>
          <w:sz w:val="24"/>
          <w:szCs w:val="24"/>
        </w:rPr>
        <w:t xml:space="preserve">into the design channel </w:t>
      </w:r>
      <w:r w:rsidR="00BA5833" w:rsidRPr="00B010AF">
        <w:rPr>
          <w:rFonts w:ascii="Times New Roman" w:hAnsi="Times New Roman" w:cs="Times New Roman"/>
          <w:sz w:val="24"/>
          <w:szCs w:val="24"/>
        </w:rPr>
        <w:t xml:space="preserve">by developing </w:t>
      </w:r>
      <w:r w:rsidR="00D9338D" w:rsidRPr="00B010AF">
        <w:rPr>
          <w:rFonts w:ascii="Times New Roman" w:hAnsi="Times New Roman" w:cs="Times New Roman"/>
          <w:sz w:val="24"/>
          <w:szCs w:val="24"/>
        </w:rPr>
        <w:t>new product functions and features</w:t>
      </w:r>
      <w:r w:rsidR="00BA5833" w:rsidRPr="00B010AF">
        <w:rPr>
          <w:rFonts w:ascii="Times New Roman" w:hAnsi="Times New Roman" w:cs="Times New Roman"/>
          <w:sz w:val="24"/>
          <w:szCs w:val="24"/>
        </w:rPr>
        <w:t xml:space="preserve"> (Johnsen, 2023)</w:t>
      </w:r>
      <w:r w:rsidR="00D9338D" w:rsidRPr="00B010AF">
        <w:rPr>
          <w:rFonts w:ascii="Times New Roman" w:hAnsi="Times New Roman" w:cs="Times New Roman"/>
          <w:sz w:val="24"/>
          <w:szCs w:val="24"/>
        </w:rPr>
        <w:t xml:space="preserve">. </w:t>
      </w:r>
      <w:r w:rsidR="00256961" w:rsidRPr="00B010AF">
        <w:rPr>
          <w:rFonts w:ascii="Times New Roman" w:hAnsi="Times New Roman" w:cs="Times New Roman"/>
          <w:sz w:val="24"/>
          <w:szCs w:val="24"/>
        </w:rPr>
        <w:t xml:space="preserve">The design team strives to transform the generated ideas into a tangible product that </w:t>
      </w:r>
      <w:r w:rsidR="004B07AF" w:rsidRPr="00B010AF">
        <w:rPr>
          <w:rFonts w:ascii="Times New Roman" w:hAnsi="Times New Roman" w:cs="Times New Roman"/>
          <w:sz w:val="24"/>
          <w:szCs w:val="24"/>
        </w:rPr>
        <w:t>users can test</w:t>
      </w:r>
      <w:r w:rsidR="00256961" w:rsidRPr="00B010AF">
        <w:rPr>
          <w:rFonts w:ascii="Times New Roman" w:hAnsi="Times New Roman" w:cs="Times New Roman"/>
          <w:sz w:val="24"/>
          <w:szCs w:val="24"/>
        </w:rPr>
        <w:t xml:space="preserve"> to uphold its customer-centric approach. </w:t>
      </w:r>
    </w:p>
    <w:p w14:paraId="5A9F75D5" w14:textId="593BE1AA" w:rsidR="00256961" w:rsidRPr="00B010AF" w:rsidRDefault="00256961" w:rsidP="00B010AF">
      <w:pPr>
        <w:pStyle w:val="Heading3"/>
        <w:numPr>
          <w:ilvl w:val="2"/>
          <w:numId w:val="5"/>
        </w:numPr>
        <w:spacing w:line="480" w:lineRule="auto"/>
        <w:rPr>
          <w:rFonts w:cs="Times New Roman"/>
        </w:rPr>
      </w:pPr>
      <w:bookmarkStart w:id="18" w:name="_Toc212366255"/>
      <w:r w:rsidRPr="00B010AF">
        <w:rPr>
          <w:rFonts w:cs="Times New Roman"/>
        </w:rPr>
        <w:t>Test phase</w:t>
      </w:r>
      <w:bookmarkEnd w:id="18"/>
      <w:r w:rsidRPr="00B010AF">
        <w:rPr>
          <w:rFonts w:cs="Times New Roman"/>
        </w:rPr>
        <w:t xml:space="preserve"> </w:t>
      </w:r>
    </w:p>
    <w:p w14:paraId="2DBA1C8F" w14:textId="1C19EEE3" w:rsidR="002C4EA6" w:rsidRPr="00B010AF" w:rsidRDefault="00256961" w:rsidP="009269F4">
      <w:pPr>
        <w:spacing w:line="480" w:lineRule="auto"/>
        <w:ind w:firstLine="180"/>
        <w:rPr>
          <w:rFonts w:ascii="Times New Roman" w:hAnsi="Times New Roman" w:cs="Times New Roman"/>
          <w:sz w:val="24"/>
          <w:szCs w:val="24"/>
        </w:rPr>
      </w:pPr>
      <w:r w:rsidRPr="00B010AF">
        <w:rPr>
          <w:rFonts w:ascii="Times New Roman" w:hAnsi="Times New Roman" w:cs="Times New Roman"/>
          <w:sz w:val="24"/>
          <w:szCs w:val="24"/>
        </w:rPr>
        <w:t>This phase entails testing the developed prototypes by exposing them to users and assessing their performance. The objective is to observe how the target users engage with the prototype</w:t>
      </w:r>
      <w:r w:rsidR="004A4CC7" w:rsidRPr="00B010AF">
        <w:rPr>
          <w:rFonts w:ascii="Times New Roman" w:hAnsi="Times New Roman" w:cs="Times New Roman"/>
          <w:sz w:val="24"/>
          <w:szCs w:val="24"/>
        </w:rPr>
        <w:t xml:space="preserve"> (Nakata and Hwang, 2020)</w:t>
      </w:r>
      <w:r w:rsidR="004B07AF" w:rsidRPr="00B010AF">
        <w:rPr>
          <w:rFonts w:ascii="Times New Roman" w:hAnsi="Times New Roman" w:cs="Times New Roman"/>
          <w:sz w:val="24"/>
          <w:szCs w:val="24"/>
        </w:rPr>
        <w:t xml:space="preserve">. </w:t>
      </w:r>
      <w:r w:rsidR="00926F6C" w:rsidRPr="00B010AF">
        <w:rPr>
          <w:rFonts w:ascii="Times New Roman" w:hAnsi="Times New Roman" w:cs="Times New Roman"/>
          <w:sz w:val="24"/>
          <w:szCs w:val="24"/>
        </w:rPr>
        <w:t>Monzo</w:t>
      </w:r>
      <w:r w:rsidR="00B1361E" w:rsidRPr="00B010AF">
        <w:rPr>
          <w:rFonts w:ascii="Times New Roman" w:hAnsi="Times New Roman" w:cs="Times New Roman"/>
          <w:sz w:val="24"/>
          <w:szCs w:val="24"/>
        </w:rPr>
        <w:t xml:space="preserve"> has set aside Tuesday as an all-day user testing </w:t>
      </w:r>
      <w:r w:rsidR="004423CC" w:rsidRPr="00B010AF">
        <w:rPr>
          <w:rFonts w:ascii="Times New Roman" w:hAnsi="Times New Roman" w:cs="Times New Roman"/>
          <w:sz w:val="24"/>
          <w:szCs w:val="24"/>
        </w:rPr>
        <w:t>session</w:t>
      </w:r>
      <w:r w:rsidR="00B1361E" w:rsidRPr="00B010AF">
        <w:rPr>
          <w:rFonts w:ascii="Times New Roman" w:hAnsi="Times New Roman" w:cs="Times New Roman"/>
          <w:sz w:val="24"/>
          <w:szCs w:val="24"/>
        </w:rPr>
        <w:t xml:space="preserve"> to let </w:t>
      </w:r>
      <w:r w:rsidR="00B1361E" w:rsidRPr="00B010AF">
        <w:rPr>
          <w:rFonts w:ascii="Times New Roman" w:hAnsi="Times New Roman" w:cs="Times New Roman"/>
          <w:sz w:val="24"/>
          <w:szCs w:val="24"/>
        </w:rPr>
        <w:lastRenderedPageBreak/>
        <w:t xml:space="preserve">designers test </w:t>
      </w:r>
      <w:r w:rsidR="004B07AF" w:rsidRPr="00B010AF">
        <w:rPr>
          <w:rFonts w:ascii="Times New Roman" w:hAnsi="Times New Roman" w:cs="Times New Roman"/>
          <w:sz w:val="24"/>
          <w:szCs w:val="24"/>
        </w:rPr>
        <w:t>prototypes</w:t>
      </w:r>
      <w:r w:rsidR="00B1361E" w:rsidRPr="00B010AF">
        <w:rPr>
          <w:rFonts w:ascii="Times New Roman" w:hAnsi="Times New Roman" w:cs="Times New Roman"/>
          <w:sz w:val="24"/>
          <w:szCs w:val="24"/>
        </w:rPr>
        <w:t xml:space="preserve"> by </w:t>
      </w:r>
      <w:r w:rsidR="00C47B4C" w:rsidRPr="00B010AF">
        <w:rPr>
          <w:rFonts w:ascii="Times New Roman" w:hAnsi="Times New Roman" w:cs="Times New Roman"/>
          <w:sz w:val="24"/>
          <w:szCs w:val="24"/>
        </w:rPr>
        <w:t>letting</w:t>
      </w:r>
      <w:r w:rsidR="00B1361E" w:rsidRPr="00B010AF">
        <w:rPr>
          <w:rFonts w:ascii="Times New Roman" w:hAnsi="Times New Roman" w:cs="Times New Roman"/>
          <w:sz w:val="24"/>
          <w:szCs w:val="24"/>
        </w:rPr>
        <w:t xml:space="preserve"> users try out and </w:t>
      </w:r>
      <w:r w:rsidR="00C47B4C" w:rsidRPr="00B010AF">
        <w:rPr>
          <w:rFonts w:ascii="Times New Roman" w:hAnsi="Times New Roman" w:cs="Times New Roman"/>
          <w:sz w:val="24"/>
          <w:szCs w:val="24"/>
        </w:rPr>
        <w:t>provide</w:t>
      </w:r>
      <w:r w:rsidR="00B1361E" w:rsidRPr="00B010AF">
        <w:rPr>
          <w:rFonts w:ascii="Times New Roman" w:hAnsi="Times New Roman" w:cs="Times New Roman"/>
          <w:sz w:val="24"/>
          <w:szCs w:val="24"/>
        </w:rPr>
        <w:t xml:space="preserve"> </w:t>
      </w:r>
      <w:r w:rsidR="00C47B4C" w:rsidRPr="00B010AF">
        <w:rPr>
          <w:rFonts w:ascii="Times New Roman" w:hAnsi="Times New Roman" w:cs="Times New Roman"/>
          <w:sz w:val="24"/>
          <w:szCs w:val="24"/>
        </w:rPr>
        <w:t>feedback</w:t>
      </w:r>
      <w:r w:rsidR="00B1361E" w:rsidRPr="00B010AF">
        <w:rPr>
          <w:rFonts w:ascii="Times New Roman" w:hAnsi="Times New Roman" w:cs="Times New Roman"/>
          <w:sz w:val="24"/>
          <w:szCs w:val="24"/>
        </w:rPr>
        <w:t xml:space="preserve"> on new </w:t>
      </w:r>
      <w:r w:rsidR="004423CC" w:rsidRPr="00B010AF">
        <w:rPr>
          <w:rFonts w:ascii="Times New Roman" w:hAnsi="Times New Roman" w:cs="Times New Roman"/>
          <w:sz w:val="24"/>
          <w:szCs w:val="24"/>
        </w:rPr>
        <w:t>app f</w:t>
      </w:r>
      <w:r w:rsidR="00C47B4C" w:rsidRPr="00B010AF">
        <w:rPr>
          <w:rFonts w:ascii="Times New Roman" w:hAnsi="Times New Roman" w:cs="Times New Roman"/>
          <w:sz w:val="24"/>
          <w:szCs w:val="24"/>
        </w:rPr>
        <w:t>eature</w:t>
      </w:r>
      <w:r w:rsidR="004423CC" w:rsidRPr="00B010AF">
        <w:rPr>
          <w:rFonts w:ascii="Times New Roman" w:hAnsi="Times New Roman" w:cs="Times New Roman"/>
          <w:sz w:val="24"/>
          <w:szCs w:val="24"/>
        </w:rPr>
        <w:t>s</w:t>
      </w:r>
      <w:r w:rsidR="002C4EA6" w:rsidRPr="00B010AF">
        <w:rPr>
          <w:rFonts w:ascii="Times New Roman" w:hAnsi="Times New Roman" w:cs="Times New Roman"/>
          <w:sz w:val="24"/>
          <w:szCs w:val="24"/>
        </w:rPr>
        <w:t xml:space="preserve">. </w:t>
      </w:r>
      <w:r w:rsidR="00C47B4C" w:rsidRPr="00B010AF">
        <w:rPr>
          <w:rFonts w:ascii="Times New Roman" w:hAnsi="Times New Roman" w:cs="Times New Roman"/>
          <w:sz w:val="24"/>
          <w:szCs w:val="24"/>
        </w:rPr>
        <w:t xml:space="preserve">The team then undertakes </w:t>
      </w:r>
      <w:r w:rsidR="00B1361E" w:rsidRPr="00B010AF">
        <w:rPr>
          <w:rFonts w:ascii="Times New Roman" w:hAnsi="Times New Roman" w:cs="Times New Roman"/>
          <w:sz w:val="24"/>
          <w:szCs w:val="24"/>
        </w:rPr>
        <w:t>guerrilla testing</w:t>
      </w:r>
      <w:r w:rsidR="002C4EA6" w:rsidRPr="00B010AF">
        <w:rPr>
          <w:rFonts w:ascii="Times New Roman" w:hAnsi="Times New Roman" w:cs="Times New Roman"/>
          <w:sz w:val="24"/>
          <w:szCs w:val="24"/>
        </w:rPr>
        <w:t xml:space="preserve">, </w:t>
      </w:r>
      <w:r w:rsidR="00C47B4C" w:rsidRPr="00B010AF">
        <w:rPr>
          <w:rFonts w:ascii="Times New Roman" w:hAnsi="Times New Roman" w:cs="Times New Roman"/>
          <w:sz w:val="24"/>
          <w:szCs w:val="24"/>
        </w:rPr>
        <w:t>where they</w:t>
      </w:r>
      <w:r w:rsidR="002C4EA6" w:rsidRPr="00B010AF">
        <w:rPr>
          <w:rFonts w:ascii="Times New Roman" w:hAnsi="Times New Roman" w:cs="Times New Roman"/>
          <w:sz w:val="24"/>
          <w:szCs w:val="24"/>
        </w:rPr>
        <w:t xml:space="preserve"> </w:t>
      </w:r>
      <w:r w:rsidR="00C47B4C" w:rsidRPr="00B010AF">
        <w:rPr>
          <w:rFonts w:ascii="Times New Roman" w:hAnsi="Times New Roman" w:cs="Times New Roman"/>
          <w:sz w:val="24"/>
          <w:szCs w:val="24"/>
        </w:rPr>
        <w:t>get</w:t>
      </w:r>
      <w:r w:rsidR="002C4EA6" w:rsidRPr="00B010AF">
        <w:rPr>
          <w:rFonts w:ascii="Times New Roman" w:hAnsi="Times New Roman" w:cs="Times New Roman"/>
          <w:sz w:val="24"/>
          <w:szCs w:val="24"/>
        </w:rPr>
        <w:t xml:space="preserve"> live, real-world feedback from users in the field or the public.</w:t>
      </w:r>
      <w:r w:rsidR="004B07AF" w:rsidRPr="00B010AF">
        <w:rPr>
          <w:rFonts w:ascii="Times New Roman" w:hAnsi="Times New Roman" w:cs="Times New Roman"/>
          <w:sz w:val="24"/>
          <w:szCs w:val="24"/>
        </w:rPr>
        <w:t xml:space="preserve"> Monzo’s design team uses </w:t>
      </w:r>
      <w:r w:rsidR="000771FF" w:rsidRPr="00B010AF">
        <w:rPr>
          <w:rFonts w:ascii="Times New Roman" w:hAnsi="Times New Roman" w:cs="Times New Roman"/>
          <w:sz w:val="24"/>
          <w:szCs w:val="24"/>
        </w:rPr>
        <w:t>input</w:t>
      </w:r>
      <w:r w:rsidR="004B07AF" w:rsidRPr="00B010AF">
        <w:rPr>
          <w:rFonts w:ascii="Times New Roman" w:hAnsi="Times New Roman" w:cs="Times New Roman"/>
          <w:sz w:val="24"/>
          <w:szCs w:val="24"/>
        </w:rPr>
        <w:t xml:space="preserve"> received in this phase to </w:t>
      </w:r>
      <w:r w:rsidR="000771FF" w:rsidRPr="00B010AF">
        <w:rPr>
          <w:rFonts w:ascii="Times New Roman" w:hAnsi="Times New Roman" w:cs="Times New Roman"/>
          <w:sz w:val="24"/>
          <w:szCs w:val="24"/>
        </w:rPr>
        <w:t xml:space="preserve">return to the </w:t>
      </w:r>
      <w:r w:rsidR="007136E5" w:rsidRPr="00B010AF">
        <w:rPr>
          <w:rFonts w:ascii="Times New Roman" w:hAnsi="Times New Roman" w:cs="Times New Roman"/>
          <w:sz w:val="24"/>
          <w:szCs w:val="24"/>
        </w:rPr>
        <w:t>empathise</w:t>
      </w:r>
      <w:r w:rsidR="000771FF" w:rsidRPr="00B010AF">
        <w:rPr>
          <w:rFonts w:ascii="Times New Roman" w:hAnsi="Times New Roman" w:cs="Times New Roman"/>
          <w:sz w:val="24"/>
          <w:szCs w:val="24"/>
        </w:rPr>
        <w:t xml:space="preserve"> </w:t>
      </w:r>
      <w:r w:rsidR="00CD433E" w:rsidRPr="00B010AF">
        <w:rPr>
          <w:rFonts w:ascii="Times New Roman" w:hAnsi="Times New Roman" w:cs="Times New Roman"/>
          <w:sz w:val="24"/>
          <w:szCs w:val="24"/>
        </w:rPr>
        <w:t xml:space="preserve">or ideation phase </w:t>
      </w:r>
      <w:r w:rsidR="000771FF" w:rsidRPr="00B010AF">
        <w:rPr>
          <w:rFonts w:ascii="Times New Roman" w:hAnsi="Times New Roman" w:cs="Times New Roman"/>
          <w:sz w:val="24"/>
          <w:szCs w:val="24"/>
        </w:rPr>
        <w:t>and</w:t>
      </w:r>
      <w:r w:rsidR="004B07AF" w:rsidRPr="00B010AF">
        <w:rPr>
          <w:rFonts w:ascii="Times New Roman" w:hAnsi="Times New Roman" w:cs="Times New Roman"/>
          <w:sz w:val="24"/>
          <w:szCs w:val="24"/>
        </w:rPr>
        <w:t xml:space="preserve"> make necessary </w:t>
      </w:r>
      <w:r w:rsidR="000771FF" w:rsidRPr="00B010AF">
        <w:rPr>
          <w:rFonts w:ascii="Times New Roman" w:hAnsi="Times New Roman" w:cs="Times New Roman"/>
          <w:sz w:val="24"/>
          <w:szCs w:val="24"/>
        </w:rPr>
        <w:t>improvements to their product design</w:t>
      </w:r>
      <w:r w:rsidR="004B07AF" w:rsidRPr="00B010AF">
        <w:rPr>
          <w:rFonts w:ascii="Times New Roman" w:hAnsi="Times New Roman" w:cs="Times New Roman"/>
          <w:sz w:val="24"/>
          <w:szCs w:val="24"/>
        </w:rPr>
        <w:t xml:space="preserve">. </w:t>
      </w:r>
      <w:r w:rsidR="00250CC1" w:rsidRPr="00B010AF">
        <w:rPr>
          <w:rFonts w:ascii="Times New Roman" w:hAnsi="Times New Roman" w:cs="Times New Roman"/>
          <w:sz w:val="24"/>
          <w:szCs w:val="24"/>
        </w:rPr>
        <w:t xml:space="preserve">These </w:t>
      </w:r>
      <w:r w:rsidR="000771FF" w:rsidRPr="00B010AF">
        <w:rPr>
          <w:rFonts w:ascii="Times New Roman" w:hAnsi="Times New Roman" w:cs="Times New Roman"/>
          <w:sz w:val="24"/>
          <w:szCs w:val="24"/>
        </w:rPr>
        <w:t>phases</w:t>
      </w:r>
      <w:r w:rsidR="00250CC1" w:rsidRPr="00B010AF">
        <w:rPr>
          <w:rFonts w:ascii="Times New Roman" w:hAnsi="Times New Roman" w:cs="Times New Roman"/>
          <w:sz w:val="24"/>
          <w:szCs w:val="24"/>
        </w:rPr>
        <w:t xml:space="preserve"> are instrumental </w:t>
      </w:r>
      <w:r w:rsidR="00C502D6" w:rsidRPr="00B010AF">
        <w:rPr>
          <w:rFonts w:ascii="Times New Roman" w:hAnsi="Times New Roman" w:cs="Times New Roman"/>
          <w:sz w:val="24"/>
          <w:szCs w:val="24"/>
        </w:rPr>
        <w:t xml:space="preserve">in enabling Monzo’s design team to comprehend their users better and create new products, services, and features that </w:t>
      </w:r>
      <w:r w:rsidR="007136E5" w:rsidRPr="00B010AF">
        <w:rPr>
          <w:rFonts w:ascii="Times New Roman" w:hAnsi="Times New Roman" w:cs="Times New Roman"/>
          <w:sz w:val="24"/>
          <w:szCs w:val="24"/>
        </w:rPr>
        <w:t>fulfil</w:t>
      </w:r>
      <w:r w:rsidR="00146E77" w:rsidRPr="00B010AF">
        <w:rPr>
          <w:rFonts w:ascii="Times New Roman" w:hAnsi="Times New Roman" w:cs="Times New Roman"/>
          <w:sz w:val="24"/>
          <w:szCs w:val="24"/>
        </w:rPr>
        <w:t xml:space="preserve"> their needs and preferences. </w:t>
      </w:r>
    </w:p>
    <w:p w14:paraId="02601BFC" w14:textId="5238FAAA" w:rsidR="00F3664C" w:rsidRPr="00B010AF" w:rsidRDefault="00F3664C" w:rsidP="00B010AF">
      <w:pPr>
        <w:pStyle w:val="Heading2"/>
        <w:numPr>
          <w:ilvl w:val="1"/>
          <w:numId w:val="5"/>
        </w:numPr>
        <w:spacing w:line="480" w:lineRule="auto"/>
        <w:rPr>
          <w:rFonts w:cs="Times New Roman"/>
          <w:szCs w:val="24"/>
        </w:rPr>
      </w:pPr>
      <w:bookmarkStart w:id="19" w:name="_Toc212366256"/>
      <w:r w:rsidRPr="00B010AF">
        <w:rPr>
          <w:rFonts w:cs="Times New Roman"/>
          <w:szCs w:val="24"/>
        </w:rPr>
        <w:t>Application of the Innovation Ambition Matrix to Monzo</w:t>
      </w:r>
      <w:bookmarkEnd w:id="19"/>
      <w:r w:rsidRPr="00B010AF">
        <w:rPr>
          <w:rFonts w:cs="Times New Roman"/>
          <w:szCs w:val="24"/>
        </w:rPr>
        <w:t xml:space="preserve"> </w:t>
      </w:r>
    </w:p>
    <w:p w14:paraId="3C1E5708" w14:textId="77777777" w:rsidR="00F3664C" w:rsidRPr="00B010AF" w:rsidRDefault="00F3664C" w:rsidP="009269F4">
      <w:pPr>
        <w:spacing w:line="480" w:lineRule="auto"/>
        <w:ind w:firstLine="180"/>
        <w:rPr>
          <w:rFonts w:ascii="Times New Roman" w:hAnsi="Times New Roman" w:cs="Times New Roman"/>
          <w:sz w:val="24"/>
          <w:szCs w:val="24"/>
        </w:rPr>
      </w:pPr>
      <w:r w:rsidRPr="00B010AF">
        <w:rPr>
          <w:rFonts w:ascii="Times New Roman" w:hAnsi="Times New Roman" w:cs="Times New Roman"/>
          <w:sz w:val="24"/>
          <w:szCs w:val="24"/>
        </w:rPr>
        <w:t xml:space="preserve">The Innovation Ambition Matrix considers the newness of the product on its horizontal axis and the newness of the market on the vertical axis to help differentiate the three diverse innovation types: core, adjacent, and disruptive, as shown in Figure 1 below. </w:t>
      </w:r>
    </w:p>
    <w:p w14:paraId="72FDA87E" w14:textId="77777777" w:rsidR="00F3664C" w:rsidRPr="00B010AF" w:rsidRDefault="00F3664C" w:rsidP="00B010AF">
      <w:pPr>
        <w:spacing w:line="480" w:lineRule="auto"/>
        <w:rPr>
          <w:rFonts w:ascii="Times New Roman" w:hAnsi="Times New Roman" w:cs="Times New Roman"/>
          <w:sz w:val="24"/>
          <w:szCs w:val="24"/>
        </w:rPr>
      </w:pPr>
      <w:r w:rsidRPr="00B010AF">
        <w:rPr>
          <w:rFonts w:ascii="Times New Roman" w:hAnsi="Times New Roman" w:cs="Times New Roman"/>
          <w:noProof/>
          <w:sz w:val="24"/>
          <w:szCs w:val="24"/>
        </w:rPr>
        <w:lastRenderedPageBreak/>
        <w:drawing>
          <wp:inline distT="0" distB="0" distL="0" distR="0" wp14:anchorId="01312F18" wp14:editId="56E854A1">
            <wp:extent cx="5943600" cy="5346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346700"/>
                    </a:xfrm>
                    <a:prstGeom prst="rect">
                      <a:avLst/>
                    </a:prstGeom>
                  </pic:spPr>
                </pic:pic>
              </a:graphicData>
            </a:graphic>
          </wp:inline>
        </w:drawing>
      </w:r>
    </w:p>
    <w:p w14:paraId="0835F1C6" w14:textId="77777777" w:rsidR="00F3664C" w:rsidRPr="00B010AF" w:rsidRDefault="00F3664C" w:rsidP="00B010AF">
      <w:pPr>
        <w:spacing w:line="480" w:lineRule="auto"/>
        <w:rPr>
          <w:rFonts w:ascii="Times New Roman" w:hAnsi="Times New Roman" w:cs="Times New Roman"/>
          <w:sz w:val="24"/>
          <w:szCs w:val="24"/>
        </w:rPr>
      </w:pPr>
      <w:r w:rsidRPr="00B010AF">
        <w:rPr>
          <w:rFonts w:ascii="Times New Roman" w:hAnsi="Times New Roman" w:cs="Times New Roman"/>
          <w:sz w:val="24"/>
          <w:szCs w:val="24"/>
        </w:rPr>
        <w:t xml:space="preserve">Figure 1: The Innovation Ambition Matrix </w:t>
      </w:r>
    </w:p>
    <w:p w14:paraId="560AB8A9" w14:textId="06F53554" w:rsidR="00F3664C" w:rsidRPr="00B010AF" w:rsidRDefault="00F3664C" w:rsidP="00B010AF">
      <w:pPr>
        <w:pStyle w:val="Heading3"/>
        <w:numPr>
          <w:ilvl w:val="2"/>
          <w:numId w:val="6"/>
        </w:numPr>
        <w:spacing w:line="480" w:lineRule="auto"/>
        <w:rPr>
          <w:rFonts w:cs="Times New Roman"/>
        </w:rPr>
      </w:pPr>
      <w:bookmarkStart w:id="20" w:name="_Toc212366257"/>
      <w:r w:rsidRPr="00B010AF">
        <w:rPr>
          <w:rFonts w:cs="Times New Roman"/>
        </w:rPr>
        <w:t>Core Innovations</w:t>
      </w:r>
      <w:bookmarkEnd w:id="20"/>
    </w:p>
    <w:p w14:paraId="03AC347F" w14:textId="4C3C5355" w:rsidR="00721E56" w:rsidRPr="00B010AF" w:rsidRDefault="00F3664C" w:rsidP="009269F4">
      <w:pPr>
        <w:spacing w:line="480" w:lineRule="auto"/>
        <w:ind w:firstLine="720"/>
        <w:rPr>
          <w:rFonts w:ascii="Times New Roman" w:hAnsi="Times New Roman" w:cs="Times New Roman"/>
          <w:sz w:val="24"/>
          <w:szCs w:val="24"/>
        </w:rPr>
      </w:pPr>
      <w:r w:rsidRPr="00B010AF">
        <w:rPr>
          <w:rFonts w:ascii="Times New Roman" w:hAnsi="Times New Roman" w:cs="Times New Roman"/>
          <w:sz w:val="24"/>
          <w:szCs w:val="24"/>
        </w:rPr>
        <w:t xml:space="preserve">Core innovations involve incremental enhancements to the existing business model and product lines. It enables the company to </w:t>
      </w:r>
      <w:r w:rsidR="007136E5" w:rsidRPr="00B010AF">
        <w:rPr>
          <w:rFonts w:ascii="Times New Roman" w:hAnsi="Times New Roman" w:cs="Times New Roman"/>
          <w:sz w:val="24"/>
          <w:szCs w:val="24"/>
        </w:rPr>
        <w:t>optimise</w:t>
      </w:r>
      <w:r w:rsidRPr="00B010AF">
        <w:rPr>
          <w:rFonts w:ascii="Times New Roman" w:hAnsi="Times New Roman" w:cs="Times New Roman"/>
          <w:sz w:val="24"/>
          <w:szCs w:val="24"/>
        </w:rPr>
        <w:t xml:space="preserve"> current products for existing customers by making incremental changes. Core innovations will allow the company to maintain and strengthen its position in the current market</w:t>
      </w:r>
      <w:r w:rsidR="00C75C74" w:rsidRPr="00B010AF">
        <w:rPr>
          <w:rFonts w:ascii="Times New Roman" w:hAnsi="Times New Roman" w:cs="Times New Roman"/>
          <w:sz w:val="24"/>
          <w:szCs w:val="24"/>
        </w:rPr>
        <w:t xml:space="preserve"> (Johnsen, 2023)</w:t>
      </w:r>
      <w:r w:rsidRPr="00B010AF">
        <w:rPr>
          <w:rFonts w:ascii="Times New Roman" w:hAnsi="Times New Roman" w:cs="Times New Roman"/>
          <w:sz w:val="24"/>
          <w:szCs w:val="24"/>
        </w:rPr>
        <w:t xml:space="preserve">. Monzo’s core innovations are its tools that encourage financial clarity, comfort, and control to tackle customers’ financial anxiety. </w:t>
      </w:r>
      <w:r w:rsidRPr="00B010AF">
        <w:rPr>
          <w:rFonts w:ascii="Times New Roman" w:hAnsi="Times New Roman" w:cs="Times New Roman"/>
          <w:sz w:val="24"/>
          <w:szCs w:val="24"/>
        </w:rPr>
        <w:lastRenderedPageBreak/>
        <w:t xml:space="preserve">Its innovative, easy-to-use banking app forms its core innovation that helps users </w:t>
      </w:r>
      <w:r w:rsidR="00721E56" w:rsidRPr="00B010AF">
        <w:rPr>
          <w:rFonts w:ascii="Times New Roman" w:hAnsi="Times New Roman" w:cs="Times New Roman"/>
          <w:sz w:val="24"/>
          <w:szCs w:val="24"/>
        </w:rPr>
        <w:t>evade</w:t>
      </w:r>
      <w:r w:rsidRPr="00B010AF">
        <w:rPr>
          <w:rFonts w:ascii="Times New Roman" w:hAnsi="Times New Roman" w:cs="Times New Roman"/>
          <w:sz w:val="24"/>
          <w:szCs w:val="24"/>
        </w:rPr>
        <w:t xml:space="preserve"> typical difficulties </w:t>
      </w:r>
      <w:r w:rsidR="00721E56" w:rsidRPr="00B010AF">
        <w:rPr>
          <w:rFonts w:ascii="Times New Roman" w:hAnsi="Times New Roman" w:cs="Times New Roman"/>
          <w:sz w:val="24"/>
          <w:szCs w:val="24"/>
        </w:rPr>
        <w:t>customers encounter</w:t>
      </w:r>
      <w:r w:rsidRPr="00B010AF">
        <w:rPr>
          <w:rFonts w:ascii="Times New Roman" w:hAnsi="Times New Roman" w:cs="Times New Roman"/>
          <w:sz w:val="24"/>
          <w:szCs w:val="24"/>
        </w:rPr>
        <w:t xml:space="preserve"> in traditional banking systems</w:t>
      </w:r>
      <w:r w:rsidR="00C75C74" w:rsidRPr="00B010AF">
        <w:rPr>
          <w:rFonts w:ascii="Times New Roman" w:hAnsi="Times New Roman" w:cs="Times New Roman"/>
          <w:sz w:val="24"/>
          <w:szCs w:val="24"/>
        </w:rPr>
        <w:t xml:space="preserve"> (Johnsen, 2023)</w:t>
      </w:r>
      <w:r w:rsidRPr="00B010AF">
        <w:rPr>
          <w:rFonts w:ascii="Times New Roman" w:hAnsi="Times New Roman" w:cs="Times New Roman"/>
          <w:sz w:val="24"/>
          <w:szCs w:val="24"/>
        </w:rPr>
        <w:t xml:space="preserve">. </w:t>
      </w:r>
      <w:r w:rsidR="00721E56" w:rsidRPr="00B010AF">
        <w:rPr>
          <w:rFonts w:ascii="Times New Roman" w:hAnsi="Times New Roman" w:cs="Times New Roman"/>
          <w:sz w:val="24"/>
          <w:szCs w:val="24"/>
        </w:rPr>
        <w:t xml:space="preserve">Other core innovations include </w:t>
      </w:r>
      <w:r w:rsidRPr="00B010AF">
        <w:rPr>
          <w:rFonts w:ascii="Times New Roman" w:hAnsi="Times New Roman" w:cs="Times New Roman"/>
          <w:sz w:val="24"/>
          <w:szCs w:val="24"/>
        </w:rPr>
        <w:t>the gambling block, the caller verification tool, and an investment platform. The gambling block is a self-imposed control mechanism for vulnerable customers. The caller verification tool is an in-app feature that helps to avert impersonation scams. An investment platform allows users to make decisions starting from £1</w:t>
      </w:r>
      <w:r w:rsidR="00C75C74" w:rsidRPr="00B010AF">
        <w:rPr>
          <w:rFonts w:ascii="Times New Roman" w:hAnsi="Times New Roman" w:cs="Times New Roman"/>
          <w:sz w:val="24"/>
          <w:szCs w:val="24"/>
        </w:rPr>
        <w:t xml:space="preserve"> (Johnsen, 2023)</w:t>
      </w:r>
      <w:r w:rsidRPr="00B010AF">
        <w:rPr>
          <w:rFonts w:ascii="Times New Roman" w:hAnsi="Times New Roman" w:cs="Times New Roman"/>
          <w:sz w:val="24"/>
          <w:szCs w:val="24"/>
        </w:rPr>
        <w:t>.</w:t>
      </w:r>
      <w:r w:rsidRPr="00B010AF">
        <w:rPr>
          <w:rFonts w:ascii="Times New Roman" w:hAnsi="Times New Roman" w:cs="Times New Roman"/>
          <w:sz w:val="24"/>
          <w:szCs w:val="24"/>
          <w:shd w:val="clear" w:color="auto" w:fill="F9FAFB"/>
        </w:rPr>
        <w:t xml:space="preserve"> </w:t>
      </w:r>
      <w:r w:rsidR="0081262E" w:rsidRPr="00B010AF">
        <w:rPr>
          <w:rFonts w:ascii="Times New Roman" w:hAnsi="Times New Roman" w:cs="Times New Roman"/>
          <w:sz w:val="24"/>
          <w:szCs w:val="24"/>
        </w:rPr>
        <w:t>Over the years, Monzo’s design team has been making incremental changes to improve its banking app to enhance efficiency and better customer satisfaction by adding new features and functionalities to its application.</w:t>
      </w:r>
    </w:p>
    <w:p w14:paraId="3E161D10" w14:textId="0FA8ECCC" w:rsidR="0081262E" w:rsidRPr="00B010AF" w:rsidRDefault="0081262E" w:rsidP="00B010AF">
      <w:pPr>
        <w:pStyle w:val="Heading3"/>
        <w:numPr>
          <w:ilvl w:val="2"/>
          <w:numId w:val="6"/>
        </w:numPr>
        <w:spacing w:line="480" w:lineRule="auto"/>
        <w:rPr>
          <w:rFonts w:cs="Times New Roman"/>
        </w:rPr>
      </w:pPr>
      <w:bookmarkStart w:id="21" w:name="_Toc212366258"/>
      <w:r w:rsidRPr="00B010AF">
        <w:rPr>
          <w:rFonts w:cs="Times New Roman"/>
        </w:rPr>
        <w:t xml:space="preserve">Adjacent </w:t>
      </w:r>
      <w:r w:rsidR="00B82A3D" w:rsidRPr="00B010AF">
        <w:rPr>
          <w:rFonts w:cs="Times New Roman"/>
        </w:rPr>
        <w:t>Innovation</w:t>
      </w:r>
      <w:bookmarkEnd w:id="21"/>
      <w:r w:rsidR="00B82A3D" w:rsidRPr="00B010AF">
        <w:rPr>
          <w:rFonts w:cs="Times New Roman"/>
        </w:rPr>
        <w:t xml:space="preserve"> </w:t>
      </w:r>
    </w:p>
    <w:p w14:paraId="313DAAB8" w14:textId="706ACCB6" w:rsidR="0081262E" w:rsidRPr="00B010AF" w:rsidRDefault="00BB5671" w:rsidP="009269F4">
      <w:pPr>
        <w:spacing w:line="480" w:lineRule="auto"/>
        <w:ind w:firstLine="720"/>
        <w:rPr>
          <w:rFonts w:ascii="Times New Roman" w:hAnsi="Times New Roman" w:cs="Times New Roman"/>
          <w:sz w:val="24"/>
          <w:szCs w:val="24"/>
        </w:rPr>
      </w:pPr>
      <w:r w:rsidRPr="00B010AF">
        <w:rPr>
          <w:rFonts w:ascii="Times New Roman" w:hAnsi="Times New Roman" w:cs="Times New Roman"/>
          <w:sz w:val="24"/>
          <w:szCs w:val="24"/>
        </w:rPr>
        <w:t xml:space="preserve">Adjacent innovation is instrumental in moving the company into new territories or markets by building on its existing competencies and businesses. </w:t>
      </w:r>
      <w:r w:rsidR="003D75B3" w:rsidRPr="00B010AF">
        <w:rPr>
          <w:rFonts w:ascii="Times New Roman" w:hAnsi="Times New Roman" w:cs="Times New Roman"/>
          <w:sz w:val="24"/>
          <w:szCs w:val="24"/>
        </w:rPr>
        <w:t xml:space="preserve">It enables the company to leverage </w:t>
      </w:r>
      <w:r w:rsidR="003B2249" w:rsidRPr="00B010AF">
        <w:rPr>
          <w:rFonts w:ascii="Times New Roman" w:hAnsi="Times New Roman" w:cs="Times New Roman"/>
          <w:sz w:val="24"/>
          <w:szCs w:val="24"/>
        </w:rPr>
        <w:t>its existing offerings to reach untapped customer demographics or adapt technology for a corresponding</w:t>
      </w:r>
      <w:r w:rsidR="003D75B3" w:rsidRPr="00B010AF">
        <w:rPr>
          <w:rFonts w:ascii="Times New Roman" w:hAnsi="Times New Roman" w:cs="Times New Roman"/>
          <w:sz w:val="24"/>
          <w:szCs w:val="24"/>
        </w:rPr>
        <w:t xml:space="preserve"> market</w:t>
      </w:r>
      <w:r w:rsidR="00C75C74" w:rsidRPr="00B010AF">
        <w:rPr>
          <w:rFonts w:ascii="Times New Roman" w:hAnsi="Times New Roman" w:cs="Times New Roman"/>
          <w:sz w:val="24"/>
          <w:szCs w:val="24"/>
        </w:rPr>
        <w:t xml:space="preserve"> (Johnsen, 2023)</w:t>
      </w:r>
      <w:r w:rsidR="003D75B3" w:rsidRPr="00B010AF">
        <w:rPr>
          <w:rFonts w:ascii="Times New Roman" w:hAnsi="Times New Roman" w:cs="Times New Roman"/>
          <w:sz w:val="24"/>
          <w:szCs w:val="24"/>
        </w:rPr>
        <w:t xml:space="preserve">. </w:t>
      </w:r>
      <w:r w:rsidR="00BD1E06" w:rsidRPr="00B010AF">
        <w:rPr>
          <w:rFonts w:ascii="Times New Roman" w:hAnsi="Times New Roman" w:cs="Times New Roman"/>
          <w:sz w:val="24"/>
          <w:szCs w:val="24"/>
        </w:rPr>
        <w:t xml:space="preserve">Integrating a matchmaking model connecting people and institutional service providers, including insurance and utilities, is an adjacent innovation. Integrating these institutional service providers into the company’s digital banking application allows it to move into new markets like insurance and other utilities by building on its current competencies. </w:t>
      </w:r>
    </w:p>
    <w:p w14:paraId="466838E2" w14:textId="36AB9054" w:rsidR="00DD7A25" w:rsidRPr="00B010AF" w:rsidRDefault="00DD7A25" w:rsidP="00B010AF">
      <w:pPr>
        <w:pStyle w:val="Heading3"/>
        <w:numPr>
          <w:ilvl w:val="2"/>
          <w:numId w:val="6"/>
        </w:numPr>
        <w:spacing w:line="480" w:lineRule="auto"/>
        <w:rPr>
          <w:rFonts w:cs="Times New Roman"/>
        </w:rPr>
      </w:pPr>
      <w:bookmarkStart w:id="22" w:name="_Toc212366259"/>
      <w:r w:rsidRPr="00B010AF">
        <w:rPr>
          <w:rFonts w:cs="Times New Roman"/>
        </w:rPr>
        <w:t xml:space="preserve">Disruptive </w:t>
      </w:r>
      <w:r w:rsidR="00B82A3D" w:rsidRPr="00B010AF">
        <w:rPr>
          <w:rFonts w:cs="Times New Roman"/>
        </w:rPr>
        <w:t>Innovations</w:t>
      </w:r>
      <w:bookmarkEnd w:id="22"/>
    </w:p>
    <w:p w14:paraId="665FB860" w14:textId="69684CFC" w:rsidR="00F3664C" w:rsidRPr="00B010AF" w:rsidRDefault="00DD7A25" w:rsidP="009269F4">
      <w:pPr>
        <w:spacing w:line="480" w:lineRule="auto"/>
        <w:ind w:firstLine="540"/>
        <w:rPr>
          <w:rFonts w:ascii="Times New Roman" w:hAnsi="Times New Roman" w:cs="Times New Roman"/>
          <w:sz w:val="24"/>
          <w:szCs w:val="24"/>
        </w:rPr>
      </w:pPr>
      <w:r w:rsidRPr="00B010AF">
        <w:rPr>
          <w:rFonts w:ascii="Times New Roman" w:hAnsi="Times New Roman" w:cs="Times New Roman"/>
          <w:sz w:val="24"/>
          <w:szCs w:val="24"/>
        </w:rPr>
        <w:t>For companies to experience long-term growth, they must invest in disruptive innovations that create new markets and fundamentally disrupt the existing ones</w:t>
      </w:r>
      <w:r w:rsidR="000007DA" w:rsidRPr="00B010AF">
        <w:rPr>
          <w:rFonts w:ascii="Times New Roman" w:hAnsi="Times New Roman" w:cs="Times New Roman"/>
          <w:sz w:val="24"/>
          <w:szCs w:val="24"/>
        </w:rPr>
        <w:t xml:space="preserve"> (Szuper, 2022)</w:t>
      </w:r>
      <w:r w:rsidRPr="00B010AF">
        <w:rPr>
          <w:rFonts w:ascii="Times New Roman" w:hAnsi="Times New Roman" w:cs="Times New Roman"/>
          <w:sz w:val="24"/>
          <w:szCs w:val="24"/>
        </w:rPr>
        <w:t xml:space="preserve">. </w:t>
      </w:r>
      <w:r w:rsidR="009B3D8B" w:rsidRPr="00B010AF">
        <w:rPr>
          <w:rFonts w:ascii="Times New Roman" w:hAnsi="Times New Roman" w:cs="Times New Roman"/>
          <w:sz w:val="24"/>
          <w:szCs w:val="24"/>
        </w:rPr>
        <w:t xml:space="preserve">Disruptive innovation often entails developing entirely new products for the world, tapping into emerging technologies.  </w:t>
      </w:r>
      <w:r w:rsidR="007136E5" w:rsidRPr="00B010AF">
        <w:rPr>
          <w:rFonts w:ascii="Times New Roman" w:hAnsi="Times New Roman" w:cs="Times New Roman"/>
          <w:sz w:val="24"/>
          <w:szCs w:val="24"/>
        </w:rPr>
        <w:t xml:space="preserve">Monzo’s easy-to-use digital banking app, embedded with intelligent insights for </w:t>
      </w:r>
      <w:r w:rsidR="007136E5" w:rsidRPr="00B010AF">
        <w:rPr>
          <w:rFonts w:ascii="Times New Roman" w:hAnsi="Times New Roman" w:cs="Times New Roman"/>
          <w:sz w:val="24"/>
          <w:szCs w:val="24"/>
        </w:rPr>
        <w:lastRenderedPageBreak/>
        <w:t>its users, including highlights of annual spending and broken spending categories on the customer support user interface, was a disruptive innovation that traditional banks had not envisioned</w:t>
      </w:r>
      <w:r w:rsidR="00916BB7" w:rsidRPr="00B010AF">
        <w:rPr>
          <w:rFonts w:ascii="Times New Roman" w:hAnsi="Times New Roman" w:cs="Times New Roman"/>
          <w:sz w:val="24"/>
          <w:szCs w:val="24"/>
        </w:rPr>
        <w:t xml:space="preserve"> (Iyelolu and Paul, 2024)</w:t>
      </w:r>
      <w:r w:rsidR="007136E5" w:rsidRPr="00B010AF">
        <w:rPr>
          <w:rFonts w:ascii="Times New Roman" w:hAnsi="Times New Roman" w:cs="Times New Roman"/>
          <w:sz w:val="24"/>
          <w:szCs w:val="24"/>
        </w:rPr>
        <w:t xml:space="preserve">. </w:t>
      </w:r>
      <w:r w:rsidR="006357C7" w:rsidRPr="00B010AF">
        <w:rPr>
          <w:rFonts w:ascii="Times New Roman" w:hAnsi="Times New Roman" w:cs="Times New Roman"/>
          <w:sz w:val="24"/>
          <w:szCs w:val="24"/>
        </w:rPr>
        <w:t>Unlike traditional banks, Monzo</w:t>
      </w:r>
      <w:r w:rsidR="006F78CA" w:rsidRPr="00B010AF">
        <w:rPr>
          <w:rFonts w:ascii="Times New Roman" w:hAnsi="Times New Roman" w:cs="Times New Roman"/>
          <w:sz w:val="24"/>
          <w:szCs w:val="24"/>
        </w:rPr>
        <w:t>’s digital banking app contains features that enhance consumers’ ability to lock their cards and withdraw cash if stolen or reset the PIN code. These features disrupted the banking industry, drawing many customers tired of the mess of the conventional banking experience to Monzo Bank, as depicted in the growing number of customers transacting with the compan</w:t>
      </w:r>
      <w:r w:rsidR="000C2396" w:rsidRPr="00B010AF">
        <w:rPr>
          <w:rFonts w:ascii="Times New Roman" w:hAnsi="Times New Roman" w:cs="Times New Roman"/>
          <w:sz w:val="24"/>
          <w:szCs w:val="24"/>
        </w:rPr>
        <w:t>y</w:t>
      </w:r>
      <w:r w:rsidR="00FF3CEE" w:rsidRPr="00B010AF">
        <w:rPr>
          <w:rFonts w:ascii="Times New Roman" w:hAnsi="Times New Roman" w:cs="Times New Roman"/>
          <w:sz w:val="24"/>
          <w:szCs w:val="24"/>
        </w:rPr>
        <w:t xml:space="preserve"> (Iyelolu and Paul, 2024)</w:t>
      </w:r>
      <w:r w:rsidR="000C2396" w:rsidRPr="00B010AF">
        <w:rPr>
          <w:rFonts w:ascii="Times New Roman" w:hAnsi="Times New Roman" w:cs="Times New Roman"/>
          <w:sz w:val="24"/>
          <w:szCs w:val="24"/>
        </w:rPr>
        <w:t>.</w:t>
      </w:r>
    </w:p>
    <w:p w14:paraId="6579B413" w14:textId="10C7E5D5" w:rsidR="000C2396" w:rsidRPr="00B010AF" w:rsidRDefault="000C2396" w:rsidP="00B010AF">
      <w:pPr>
        <w:pStyle w:val="Heading2"/>
        <w:numPr>
          <w:ilvl w:val="1"/>
          <w:numId w:val="6"/>
        </w:numPr>
        <w:spacing w:line="480" w:lineRule="auto"/>
        <w:rPr>
          <w:rFonts w:cs="Times New Roman"/>
          <w:szCs w:val="24"/>
        </w:rPr>
      </w:pPr>
      <w:bookmarkStart w:id="23" w:name="_Toc212366260"/>
      <w:r w:rsidRPr="00B010AF">
        <w:rPr>
          <w:rFonts w:cs="Times New Roman"/>
          <w:szCs w:val="24"/>
        </w:rPr>
        <w:t>Customer Journey Map</w:t>
      </w:r>
      <w:bookmarkEnd w:id="23"/>
      <w:r w:rsidR="00CA3266" w:rsidRPr="00B010AF">
        <w:rPr>
          <w:rFonts w:cs="Times New Roman"/>
          <w:szCs w:val="24"/>
        </w:rPr>
        <w:t xml:space="preserve"> </w:t>
      </w:r>
    </w:p>
    <w:p w14:paraId="4CC3D267" w14:textId="3764A5E1" w:rsidR="000749CD" w:rsidRPr="00B010AF" w:rsidRDefault="009003CF" w:rsidP="009269F4">
      <w:pPr>
        <w:spacing w:line="480" w:lineRule="auto"/>
        <w:ind w:firstLine="540"/>
        <w:rPr>
          <w:rFonts w:ascii="Times New Roman" w:hAnsi="Times New Roman" w:cs="Times New Roman"/>
          <w:sz w:val="24"/>
          <w:szCs w:val="24"/>
        </w:rPr>
      </w:pPr>
      <w:r w:rsidRPr="00B010AF">
        <w:rPr>
          <w:rFonts w:ascii="Times New Roman" w:hAnsi="Times New Roman" w:cs="Times New Roman"/>
          <w:sz w:val="24"/>
          <w:szCs w:val="24"/>
        </w:rPr>
        <w:t>A customer</w:t>
      </w:r>
      <w:r w:rsidR="00CA3266" w:rsidRPr="00B010AF">
        <w:rPr>
          <w:rFonts w:ascii="Times New Roman" w:hAnsi="Times New Roman" w:cs="Times New Roman"/>
          <w:sz w:val="24"/>
          <w:szCs w:val="24"/>
        </w:rPr>
        <w:t xml:space="preserve"> journey map </w:t>
      </w:r>
      <w:r w:rsidR="00D61B64" w:rsidRPr="00B010AF">
        <w:rPr>
          <w:rFonts w:ascii="Times New Roman" w:hAnsi="Times New Roman" w:cs="Times New Roman"/>
          <w:sz w:val="24"/>
          <w:szCs w:val="24"/>
        </w:rPr>
        <w:t>visually represents</w:t>
      </w:r>
      <w:r w:rsidR="00CA3266" w:rsidRPr="00B010AF">
        <w:rPr>
          <w:rFonts w:ascii="Times New Roman" w:hAnsi="Times New Roman" w:cs="Times New Roman"/>
          <w:sz w:val="24"/>
          <w:szCs w:val="24"/>
        </w:rPr>
        <w:t xml:space="preserve"> customer experiences with the company. </w:t>
      </w:r>
      <w:r w:rsidRPr="00B010AF">
        <w:rPr>
          <w:rFonts w:ascii="Times New Roman" w:hAnsi="Times New Roman" w:cs="Times New Roman"/>
          <w:sz w:val="24"/>
          <w:szCs w:val="24"/>
        </w:rPr>
        <w:t>It plays a critical role in providing a complete view of how customers engage with the brand over time and across different channels</w:t>
      </w:r>
      <w:r w:rsidR="00470AAD" w:rsidRPr="00B010AF">
        <w:rPr>
          <w:rFonts w:ascii="Times New Roman" w:hAnsi="Times New Roman" w:cs="Times New Roman"/>
          <w:sz w:val="24"/>
          <w:szCs w:val="24"/>
        </w:rPr>
        <w:t xml:space="preserve"> (Popova, 2024)</w:t>
      </w:r>
      <w:r w:rsidRPr="00B010AF">
        <w:rPr>
          <w:rFonts w:ascii="Times New Roman" w:hAnsi="Times New Roman" w:cs="Times New Roman"/>
          <w:sz w:val="24"/>
          <w:szCs w:val="24"/>
        </w:rPr>
        <w:t>.</w:t>
      </w:r>
      <w:r w:rsidR="00D61B64" w:rsidRPr="00B010AF">
        <w:rPr>
          <w:rFonts w:ascii="Times New Roman" w:hAnsi="Times New Roman" w:cs="Times New Roman"/>
          <w:sz w:val="24"/>
          <w:szCs w:val="24"/>
        </w:rPr>
        <w:t xml:space="preserve"> A company’s product designers can use this customer journey map to identify customer needs and </w:t>
      </w:r>
      <w:r w:rsidR="00DC217C" w:rsidRPr="00B010AF">
        <w:rPr>
          <w:rFonts w:ascii="Times New Roman" w:hAnsi="Times New Roman" w:cs="Times New Roman"/>
          <w:sz w:val="24"/>
          <w:szCs w:val="24"/>
        </w:rPr>
        <w:t>their routes</w:t>
      </w:r>
      <w:r w:rsidR="00D61B64" w:rsidRPr="00B010AF">
        <w:rPr>
          <w:rFonts w:ascii="Times New Roman" w:hAnsi="Times New Roman" w:cs="Times New Roman"/>
          <w:sz w:val="24"/>
          <w:szCs w:val="24"/>
        </w:rPr>
        <w:t xml:space="preserve"> to reach its product or service</w:t>
      </w:r>
      <w:r w:rsidR="00470AAD" w:rsidRPr="00B010AF">
        <w:rPr>
          <w:rFonts w:ascii="Times New Roman" w:hAnsi="Times New Roman" w:cs="Times New Roman"/>
          <w:sz w:val="24"/>
          <w:szCs w:val="24"/>
        </w:rPr>
        <w:t xml:space="preserve"> (Popova, 2024)</w:t>
      </w:r>
      <w:r w:rsidR="00D61B64" w:rsidRPr="00B010AF">
        <w:rPr>
          <w:rFonts w:ascii="Times New Roman" w:hAnsi="Times New Roman" w:cs="Times New Roman"/>
          <w:sz w:val="24"/>
          <w:szCs w:val="24"/>
        </w:rPr>
        <w:t xml:space="preserve">. They can then use this insight to identify pain points and opportunities to improve customer experience and boost customer retention. </w:t>
      </w:r>
      <w:r w:rsidR="00CA3266" w:rsidRPr="00B010AF">
        <w:rPr>
          <w:rFonts w:ascii="Times New Roman" w:hAnsi="Times New Roman" w:cs="Times New Roman"/>
          <w:sz w:val="24"/>
          <w:szCs w:val="24"/>
        </w:rPr>
        <w:t xml:space="preserve"> </w:t>
      </w:r>
    </w:p>
    <w:p w14:paraId="3D929AC2" w14:textId="3E8BD612" w:rsidR="00BC5EDA" w:rsidRPr="00B010AF" w:rsidRDefault="00996CF2" w:rsidP="009269F4">
      <w:pPr>
        <w:spacing w:line="480" w:lineRule="auto"/>
        <w:ind w:firstLine="540"/>
        <w:rPr>
          <w:rFonts w:ascii="Times New Roman" w:hAnsi="Times New Roman" w:cs="Times New Roman"/>
          <w:sz w:val="24"/>
          <w:szCs w:val="24"/>
        </w:rPr>
      </w:pPr>
      <w:r w:rsidRPr="00B010AF">
        <w:rPr>
          <w:rFonts w:ascii="Times New Roman" w:hAnsi="Times New Roman" w:cs="Times New Roman"/>
          <w:sz w:val="24"/>
          <w:szCs w:val="24"/>
        </w:rPr>
        <w:t xml:space="preserve">Customer experience in banking has become a vital determining factor of whether Monzo Bank succeed or fails. </w:t>
      </w:r>
      <w:r w:rsidR="00B960ED" w:rsidRPr="00B010AF">
        <w:rPr>
          <w:rFonts w:ascii="Times New Roman" w:hAnsi="Times New Roman" w:cs="Times New Roman"/>
          <w:sz w:val="24"/>
          <w:szCs w:val="24"/>
        </w:rPr>
        <w:t xml:space="preserve">In this respect, Monzo Bank can refine its service offerings to meet customers' needs accurately and enhance its ability to attract and retain customers. </w:t>
      </w:r>
      <w:r w:rsidR="004B20EB" w:rsidRPr="00B010AF">
        <w:rPr>
          <w:rFonts w:ascii="Times New Roman" w:hAnsi="Times New Roman" w:cs="Times New Roman"/>
          <w:sz w:val="24"/>
          <w:szCs w:val="24"/>
        </w:rPr>
        <w:t>Monzo understands that as customers’ lives change, their financial needs change, especially regarding how they save, store, invest, and access their money</w:t>
      </w:r>
      <w:r w:rsidR="000007DA" w:rsidRPr="00B010AF">
        <w:rPr>
          <w:rFonts w:ascii="Times New Roman" w:hAnsi="Times New Roman" w:cs="Times New Roman"/>
          <w:sz w:val="24"/>
          <w:szCs w:val="24"/>
        </w:rPr>
        <w:t xml:space="preserve"> (Popova, 2024)</w:t>
      </w:r>
      <w:r w:rsidR="004B20EB" w:rsidRPr="00B010AF">
        <w:rPr>
          <w:rFonts w:ascii="Times New Roman" w:hAnsi="Times New Roman" w:cs="Times New Roman"/>
          <w:sz w:val="24"/>
          <w:szCs w:val="24"/>
        </w:rPr>
        <w:t xml:space="preserve">. Consequently, using </w:t>
      </w:r>
      <w:r w:rsidR="003374E2" w:rsidRPr="00B010AF">
        <w:rPr>
          <w:rFonts w:ascii="Times New Roman" w:hAnsi="Times New Roman" w:cs="Times New Roman"/>
          <w:sz w:val="24"/>
          <w:szCs w:val="24"/>
        </w:rPr>
        <w:t>customer-centred design approaches can enable Monzo Bank to enhance its competitive advantage in the banking industry by ensuring its banking products are relevant</w:t>
      </w:r>
      <w:r w:rsidR="004B20EB" w:rsidRPr="00B010AF">
        <w:rPr>
          <w:rFonts w:ascii="Times New Roman" w:hAnsi="Times New Roman" w:cs="Times New Roman"/>
          <w:sz w:val="24"/>
          <w:szCs w:val="24"/>
        </w:rPr>
        <w:t xml:space="preserve"> and needed by its customers into the future</w:t>
      </w:r>
      <w:r w:rsidR="000007DA" w:rsidRPr="00B010AF">
        <w:rPr>
          <w:rFonts w:ascii="Times New Roman" w:hAnsi="Times New Roman" w:cs="Times New Roman"/>
          <w:sz w:val="24"/>
          <w:szCs w:val="24"/>
        </w:rPr>
        <w:t xml:space="preserve"> (Szuper, 2022)</w:t>
      </w:r>
      <w:r w:rsidR="004B20EB" w:rsidRPr="00B010AF">
        <w:rPr>
          <w:rFonts w:ascii="Times New Roman" w:hAnsi="Times New Roman" w:cs="Times New Roman"/>
          <w:sz w:val="24"/>
          <w:szCs w:val="24"/>
        </w:rPr>
        <w:t xml:space="preserve">. </w:t>
      </w:r>
      <w:r w:rsidR="003374E2" w:rsidRPr="00B010AF">
        <w:rPr>
          <w:rFonts w:ascii="Times New Roman" w:hAnsi="Times New Roman" w:cs="Times New Roman"/>
          <w:sz w:val="24"/>
          <w:szCs w:val="24"/>
        </w:rPr>
        <w:t>A customer journey map allows the company to address various fundamental issues regarding its service delivery, from customer understanding</w:t>
      </w:r>
      <w:r w:rsidR="008C16BB" w:rsidRPr="00B010AF">
        <w:rPr>
          <w:rFonts w:ascii="Times New Roman" w:hAnsi="Times New Roman" w:cs="Times New Roman"/>
          <w:sz w:val="24"/>
          <w:szCs w:val="24"/>
        </w:rPr>
        <w:t xml:space="preserve"> </w:t>
      </w:r>
      <w:r w:rsidR="008C16BB" w:rsidRPr="00B010AF">
        <w:rPr>
          <w:rFonts w:ascii="Times New Roman" w:hAnsi="Times New Roman" w:cs="Times New Roman"/>
          <w:sz w:val="24"/>
          <w:szCs w:val="24"/>
        </w:rPr>
        <w:lastRenderedPageBreak/>
        <w:t>to identifying pain points</w:t>
      </w:r>
      <w:r w:rsidR="003374E2" w:rsidRPr="00B010AF">
        <w:rPr>
          <w:rFonts w:ascii="Times New Roman" w:hAnsi="Times New Roman" w:cs="Times New Roman"/>
          <w:sz w:val="24"/>
          <w:szCs w:val="24"/>
        </w:rPr>
        <w:t xml:space="preserve"> and anticipating future service innovations. </w:t>
      </w:r>
      <w:r w:rsidR="00E667E9" w:rsidRPr="00B010AF">
        <w:rPr>
          <w:rFonts w:ascii="Times New Roman" w:hAnsi="Times New Roman" w:cs="Times New Roman"/>
          <w:sz w:val="24"/>
          <w:szCs w:val="24"/>
        </w:rPr>
        <w:t xml:space="preserve">Monzo Bank offers services critical to many aspects of people’s lives. </w:t>
      </w:r>
      <w:r w:rsidR="00527613" w:rsidRPr="00B010AF">
        <w:rPr>
          <w:rFonts w:ascii="Times New Roman" w:hAnsi="Times New Roman" w:cs="Times New Roman"/>
          <w:sz w:val="24"/>
          <w:szCs w:val="24"/>
        </w:rPr>
        <w:t>Customers exhibit different values, attitudes, and expectations when receiving the bank's financial services</w:t>
      </w:r>
      <w:r w:rsidR="00E667E9" w:rsidRPr="00B010AF">
        <w:rPr>
          <w:rFonts w:ascii="Times New Roman" w:hAnsi="Times New Roman" w:cs="Times New Roman"/>
          <w:sz w:val="24"/>
          <w:szCs w:val="24"/>
        </w:rPr>
        <w:t xml:space="preserve">. </w:t>
      </w:r>
    </w:p>
    <w:p w14:paraId="693B98C0" w14:textId="6F40697A" w:rsidR="003F456A" w:rsidRPr="00B010AF" w:rsidRDefault="003F456A" w:rsidP="00B010AF">
      <w:pPr>
        <w:pStyle w:val="Heading3"/>
        <w:numPr>
          <w:ilvl w:val="2"/>
          <w:numId w:val="6"/>
        </w:numPr>
        <w:spacing w:line="480" w:lineRule="auto"/>
        <w:rPr>
          <w:rFonts w:cs="Times New Roman"/>
        </w:rPr>
      </w:pPr>
      <w:bookmarkStart w:id="24" w:name="_Toc212366261"/>
      <w:r w:rsidRPr="00B010AF">
        <w:rPr>
          <w:rFonts w:cs="Times New Roman"/>
        </w:rPr>
        <w:t xml:space="preserve">Monzo Bank </w:t>
      </w:r>
      <w:r w:rsidR="000007DA" w:rsidRPr="00B010AF">
        <w:rPr>
          <w:rFonts w:cs="Times New Roman"/>
        </w:rPr>
        <w:t>Customer Persona</w:t>
      </w:r>
      <w:bookmarkEnd w:id="24"/>
      <w:r w:rsidR="000007DA" w:rsidRPr="00B010AF">
        <w:rPr>
          <w:rFonts w:cs="Times New Roman"/>
        </w:rPr>
        <w:t xml:space="preserve"> </w:t>
      </w:r>
    </w:p>
    <w:p w14:paraId="2F0E3AE3" w14:textId="4648B462" w:rsidR="001356EC" w:rsidRDefault="003F456A" w:rsidP="009269F4">
      <w:pPr>
        <w:spacing w:line="480" w:lineRule="auto"/>
        <w:ind w:firstLine="720"/>
        <w:rPr>
          <w:rFonts w:ascii="Times New Roman" w:hAnsi="Times New Roman" w:cs="Times New Roman"/>
          <w:sz w:val="24"/>
          <w:szCs w:val="24"/>
        </w:rPr>
      </w:pPr>
      <w:r w:rsidRPr="00B010AF">
        <w:rPr>
          <w:rFonts w:ascii="Times New Roman" w:hAnsi="Times New Roman" w:cs="Times New Roman"/>
          <w:sz w:val="24"/>
          <w:szCs w:val="24"/>
        </w:rPr>
        <w:t xml:space="preserve">To effectively create a Monzo Bank customer journey map, the bank must understand its customers’ needs and expectations to enable it to customise and deliver customised banking experiences that attract and retain customers. It is vital to develop customer personas based </w:t>
      </w:r>
      <w:r w:rsidR="00183C20" w:rsidRPr="00B010AF">
        <w:rPr>
          <w:rFonts w:ascii="Times New Roman" w:hAnsi="Times New Roman" w:cs="Times New Roman"/>
          <w:sz w:val="24"/>
          <w:szCs w:val="24"/>
        </w:rPr>
        <w:t xml:space="preserve">on the target customers’ actual experiences in the </w:t>
      </w:r>
      <w:r w:rsidR="00C03532" w:rsidRPr="00B010AF">
        <w:rPr>
          <w:rFonts w:ascii="Times New Roman" w:hAnsi="Times New Roman" w:cs="Times New Roman"/>
          <w:sz w:val="24"/>
          <w:szCs w:val="24"/>
        </w:rPr>
        <w:t>banking context, reduce assumptions regarding their behaviour, and accurately reflect the kind of individuals the bank is trying to serve</w:t>
      </w:r>
      <w:r w:rsidR="000007DA" w:rsidRPr="00B010AF">
        <w:rPr>
          <w:rFonts w:ascii="Times New Roman" w:hAnsi="Times New Roman" w:cs="Times New Roman"/>
          <w:sz w:val="24"/>
          <w:szCs w:val="24"/>
        </w:rPr>
        <w:t xml:space="preserve"> (Szuper, 2022)</w:t>
      </w:r>
      <w:r w:rsidR="00C03532" w:rsidRPr="00B010AF">
        <w:rPr>
          <w:rFonts w:ascii="Times New Roman" w:hAnsi="Times New Roman" w:cs="Times New Roman"/>
          <w:sz w:val="24"/>
          <w:szCs w:val="24"/>
        </w:rPr>
        <w:t xml:space="preserve">. The customer persona seeks to respond to questions regarding the </w:t>
      </w:r>
      <w:r w:rsidR="008068E3" w:rsidRPr="00B010AF">
        <w:rPr>
          <w:rFonts w:ascii="Times New Roman" w:hAnsi="Times New Roman" w:cs="Times New Roman"/>
          <w:sz w:val="24"/>
          <w:szCs w:val="24"/>
        </w:rPr>
        <w:t xml:space="preserve">kind of </w:t>
      </w:r>
      <w:r w:rsidR="00C03532" w:rsidRPr="00B010AF">
        <w:rPr>
          <w:rFonts w:ascii="Times New Roman" w:hAnsi="Times New Roman" w:cs="Times New Roman"/>
          <w:sz w:val="24"/>
          <w:szCs w:val="24"/>
        </w:rPr>
        <w:t>human</w:t>
      </w:r>
      <w:r w:rsidR="008068E3" w:rsidRPr="00B010AF">
        <w:rPr>
          <w:rFonts w:ascii="Times New Roman" w:hAnsi="Times New Roman" w:cs="Times New Roman"/>
          <w:sz w:val="24"/>
          <w:szCs w:val="24"/>
        </w:rPr>
        <w:t xml:space="preserve"> interaction they require in their banking experience, their lifestyles, suitable channels connecting with them, and the digital devices they are using.  </w:t>
      </w:r>
    </w:p>
    <w:p w14:paraId="2446AC32" w14:textId="333430CD" w:rsidR="00B06966" w:rsidRPr="00B010AF" w:rsidRDefault="001356EC" w:rsidP="001356EC">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4675"/>
        <w:gridCol w:w="4675"/>
      </w:tblGrid>
      <w:tr w:rsidR="00B06966" w14:paraId="408DE109" w14:textId="77777777" w:rsidTr="001356EC">
        <w:tc>
          <w:tcPr>
            <w:tcW w:w="9350" w:type="dxa"/>
            <w:gridSpan w:val="2"/>
          </w:tcPr>
          <w:p w14:paraId="27DF6762" w14:textId="631AB52A" w:rsidR="00B06966" w:rsidRPr="008C7BAD" w:rsidRDefault="00B06966" w:rsidP="001356EC">
            <w:pPr>
              <w:rPr>
                <w:rFonts w:ascii="Times New Roman" w:hAnsi="Times New Roman" w:cs="Times New Roman"/>
                <w:b/>
                <w:bCs/>
                <w:sz w:val="24"/>
                <w:szCs w:val="24"/>
              </w:rPr>
            </w:pPr>
            <w:r w:rsidRPr="008C7BAD">
              <w:rPr>
                <w:rFonts w:ascii="Times New Roman" w:hAnsi="Times New Roman" w:cs="Times New Roman"/>
                <w:b/>
                <w:bCs/>
                <w:sz w:val="24"/>
                <w:szCs w:val="24"/>
              </w:rPr>
              <w:lastRenderedPageBreak/>
              <w:t xml:space="preserve">Customer Name: </w:t>
            </w:r>
            <w:r>
              <w:rPr>
                <w:rFonts w:ascii="Times New Roman" w:hAnsi="Times New Roman" w:cs="Times New Roman"/>
                <w:b/>
                <w:bCs/>
                <w:sz w:val="24"/>
                <w:szCs w:val="24"/>
              </w:rPr>
              <w:t xml:space="preserve">Georgina Watson </w:t>
            </w:r>
            <w:r w:rsidRPr="008C7BAD">
              <w:rPr>
                <w:rFonts w:ascii="Times New Roman" w:hAnsi="Times New Roman" w:cs="Times New Roman"/>
                <w:b/>
                <w:bCs/>
                <w:sz w:val="24"/>
                <w:szCs w:val="24"/>
              </w:rPr>
              <w:t xml:space="preserve"> </w:t>
            </w:r>
          </w:p>
        </w:tc>
      </w:tr>
      <w:tr w:rsidR="00B06966" w14:paraId="1B787162" w14:textId="77777777" w:rsidTr="001356EC">
        <w:tc>
          <w:tcPr>
            <w:tcW w:w="4675" w:type="dxa"/>
            <w:vMerge w:val="restart"/>
          </w:tcPr>
          <w:p w14:paraId="1DFEE638" w14:textId="77777777" w:rsidR="00B06966" w:rsidRDefault="00B06966" w:rsidP="001356EC">
            <w:pPr>
              <w:rPr>
                <w:rFonts w:ascii="Times New Roman" w:hAnsi="Times New Roman" w:cs="Times New Roman"/>
                <w:sz w:val="24"/>
                <w:szCs w:val="24"/>
              </w:rPr>
            </w:pPr>
            <w:r w:rsidRPr="008C7BAD">
              <w:rPr>
                <w:rFonts w:ascii="Times New Roman" w:hAnsi="Times New Roman" w:cs="Times New Roman"/>
                <w:noProof/>
                <w:sz w:val="24"/>
                <w:szCs w:val="24"/>
              </w:rPr>
              <w:drawing>
                <wp:inline distT="0" distB="0" distL="0" distR="0" wp14:anchorId="249212F5" wp14:editId="12EE1287">
                  <wp:extent cx="2724150" cy="2009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24532" cy="2010057"/>
                          </a:xfrm>
                          <a:prstGeom prst="rect">
                            <a:avLst/>
                          </a:prstGeom>
                        </pic:spPr>
                      </pic:pic>
                    </a:graphicData>
                  </a:graphic>
                </wp:inline>
              </w:drawing>
            </w:r>
          </w:p>
        </w:tc>
        <w:tc>
          <w:tcPr>
            <w:tcW w:w="4675" w:type="dxa"/>
          </w:tcPr>
          <w:p w14:paraId="56D2C4EA" w14:textId="77777777" w:rsidR="00B06966" w:rsidRPr="008C7BAD" w:rsidRDefault="00B06966" w:rsidP="001356EC">
            <w:pPr>
              <w:rPr>
                <w:rFonts w:ascii="Times New Roman" w:hAnsi="Times New Roman" w:cs="Times New Roman"/>
                <w:b/>
                <w:bCs/>
                <w:sz w:val="24"/>
                <w:szCs w:val="24"/>
              </w:rPr>
            </w:pPr>
            <w:r w:rsidRPr="008C7BAD">
              <w:rPr>
                <w:rFonts w:ascii="Times New Roman" w:hAnsi="Times New Roman" w:cs="Times New Roman"/>
                <w:b/>
                <w:bCs/>
                <w:sz w:val="24"/>
                <w:szCs w:val="24"/>
              </w:rPr>
              <w:t xml:space="preserve">Occupation </w:t>
            </w:r>
          </w:p>
          <w:p w14:paraId="6ED9254A" w14:textId="0A29B256" w:rsidR="00B06966" w:rsidRDefault="00B06966" w:rsidP="001356EC">
            <w:pPr>
              <w:rPr>
                <w:rFonts w:ascii="Times New Roman" w:hAnsi="Times New Roman" w:cs="Times New Roman"/>
                <w:sz w:val="24"/>
                <w:szCs w:val="24"/>
              </w:rPr>
            </w:pPr>
            <w:r>
              <w:rPr>
                <w:rFonts w:ascii="Times New Roman" w:hAnsi="Times New Roman" w:cs="Times New Roman"/>
                <w:sz w:val="24"/>
                <w:szCs w:val="24"/>
              </w:rPr>
              <w:t xml:space="preserve">Family financier </w:t>
            </w:r>
          </w:p>
        </w:tc>
      </w:tr>
      <w:tr w:rsidR="00B06966" w14:paraId="51E31998" w14:textId="77777777" w:rsidTr="001356EC">
        <w:tc>
          <w:tcPr>
            <w:tcW w:w="4675" w:type="dxa"/>
            <w:vMerge/>
          </w:tcPr>
          <w:p w14:paraId="76A28CD9" w14:textId="77777777" w:rsidR="00B06966" w:rsidRDefault="00B06966" w:rsidP="001356EC">
            <w:pPr>
              <w:rPr>
                <w:rFonts w:ascii="Times New Roman" w:hAnsi="Times New Roman" w:cs="Times New Roman"/>
                <w:sz w:val="24"/>
                <w:szCs w:val="24"/>
              </w:rPr>
            </w:pPr>
          </w:p>
        </w:tc>
        <w:tc>
          <w:tcPr>
            <w:tcW w:w="4675" w:type="dxa"/>
          </w:tcPr>
          <w:p w14:paraId="55024F46" w14:textId="20DFCFF9" w:rsidR="00B06966" w:rsidRPr="00F001FD" w:rsidRDefault="00B06966" w:rsidP="001356EC">
            <w:pPr>
              <w:rPr>
                <w:rFonts w:ascii="Times New Roman" w:hAnsi="Times New Roman" w:cs="Times New Roman"/>
                <w:b/>
                <w:bCs/>
                <w:sz w:val="24"/>
                <w:szCs w:val="24"/>
              </w:rPr>
            </w:pPr>
            <w:r w:rsidRPr="00F001FD">
              <w:rPr>
                <w:rFonts w:ascii="Times New Roman" w:hAnsi="Times New Roman" w:cs="Times New Roman"/>
                <w:b/>
                <w:bCs/>
                <w:sz w:val="24"/>
                <w:szCs w:val="24"/>
              </w:rPr>
              <w:t xml:space="preserve">Background </w:t>
            </w:r>
          </w:p>
          <w:p w14:paraId="54A826BE" w14:textId="77777777" w:rsidR="00B06966" w:rsidRDefault="00B06966" w:rsidP="001356EC">
            <w:pPr>
              <w:rPr>
                <w:rFonts w:ascii="Times New Roman" w:hAnsi="Times New Roman" w:cs="Times New Roman"/>
                <w:sz w:val="24"/>
                <w:szCs w:val="24"/>
              </w:rPr>
            </w:pPr>
            <w:r>
              <w:rPr>
                <w:rFonts w:ascii="Times New Roman" w:hAnsi="Times New Roman" w:cs="Times New Roman"/>
                <w:sz w:val="24"/>
                <w:szCs w:val="24"/>
              </w:rPr>
              <w:t xml:space="preserve">After busy work and socialising with friends, I have little time left. I’ve always liked services that simplify my life and allow me to do more of what I enjoy the most, including socialising with friends while watching football after work. </w:t>
            </w:r>
          </w:p>
        </w:tc>
      </w:tr>
      <w:tr w:rsidR="00B06966" w14:paraId="7D3A53AD" w14:textId="77777777" w:rsidTr="001356EC">
        <w:tc>
          <w:tcPr>
            <w:tcW w:w="4675" w:type="dxa"/>
          </w:tcPr>
          <w:p w14:paraId="1059BC81" w14:textId="77777777" w:rsidR="00B06966" w:rsidRPr="008C7BAD" w:rsidRDefault="00B06966" w:rsidP="001356EC">
            <w:pPr>
              <w:rPr>
                <w:rFonts w:ascii="Times New Roman" w:hAnsi="Times New Roman" w:cs="Times New Roman"/>
                <w:b/>
                <w:bCs/>
                <w:sz w:val="24"/>
                <w:szCs w:val="24"/>
              </w:rPr>
            </w:pPr>
            <w:r w:rsidRPr="008C7BAD">
              <w:rPr>
                <w:rFonts w:ascii="Times New Roman" w:hAnsi="Times New Roman" w:cs="Times New Roman"/>
                <w:b/>
                <w:bCs/>
                <w:sz w:val="24"/>
                <w:szCs w:val="24"/>
              </w:rPr>
              <w:t xml:space="preserve">Annual Bank Visits </w:t>
            </w:r>
          </w:p>
          <w:p w14:paraId="375E702B" w14:textId="77777777" w:rsidR="00B06966" w:rsidRDefault="00B06966" w:rsidP="001356EC">
            <w:pPr>
              <w:rPr>
                <w:rFonts w:ascii="Times New Roman" w:hAnsi="Times New Roman" w:cs="Times New Roman"/>
                <w:sz w:val="24"/>
                <w:szCs w:val="24"/>
              </w:rPr>
            </w:pPr>
            <w:r>
              <w:rPr>
                <w:rFonts w:ascii="Times New Roman" w:hAnsi="Times New Roman" w:cs="Times New Roman"/>
                <w:sz w:val="24"/>
                <w:szCs w:val="24"/>
              </w:rPr>
              <w:t xml:space="preserve">10 </w:t>
            </w:r>
          </w:p>
          <w:p w14:paraId="5DA163FF" w14:textId="26129956" w:rsidR="00F001FD" w:rsidRDefault="00F001FD" w:rsidP="001356EC">
            <w:pPr>
              <w:rPr>
                <w:rFonts w:ascii="Times New Roman" w:hAnsi="Times New Roman" w:cs="Times New Roman"/>
                <w:sz w:val="24"/>
                <w:szCs w:val="24"/>
              </w:rPr>
            </w:pPr>
            <w:r>
              <w:rPr>
                <w:rFonts w:ascii="Times New Roman" w:hAnsi="Times New Roman" w:cs="Times New Roman"/>
                <w:sz w:val="24"/>
                <w:szCs w:val="24"/>
              </w:rPr>
              <w:t xml:space="preserve">Age: 36 years </w:t>
            </w:r>
          </w:p>
        </w:tc>
        <w:tc>
          <w:tcPr>
            <w:tcW w:w="4675" w:type="dxa"/>
          </w:tcPr>
          <w:p w14:paraId="13862440" w14:textId="65B508E9" w:rsidR="00B06966" w:rsidRPr="00F358A2" w:rsidRDefault="00F001FD" w:rsidP="001356EC">
            <w:pPr>
              <w:rPr>
                <w:rFonts w:ascii="Times New Roman" w:hAnsi="Times New Roman" w:cs="Times New Roman"/>
                <w:b/>
                <w:bCs/>
                <w:sz w:val="24"/>
                <w:szCs w:val="24"/>
              </w:rPr>
            </w:pPr>
            <w:r>
              <w:rPr>
                <w:rFonts w:ascii="Times New Roman" w:hAnsi="Times New Roman" w:cs="Times New Roman"/>
                <w:b/>
                <w:bCs/>
                <w:sz w:val="24"/>
                <w:szCs w:val="24"/>
              </w:rPr>
              <w:t xml:space="preserve">Motivation </w:t>
            </w:r>
          </w:p>
          <w:p w14:paraId="1C297355" w14:textId="374B5E09" w:rsidR="00B06966" w:rsidRDefault="00B06966" w:rsidP="001356EC">
            <w:pPr>
              <w:rPr>
                <w:rFonts w:ascii="Times New Roman" w:hAnsi="Times New Roman" w:cs="Times New Roman"/>
                <w:sz w:val="24"/>
                <w:szCs w:val="24"/>
              </w:rPr>
            </w:pPr>
            <w:r>
              <w:rPr>
                <w:rFonts w:ascii="Times New Roman" w:hAnsi="Times New Roman" w:cs="Times New Roman"/>
                <w:sz w:val="24"/>
                <w:szCs w:val="24"/>
              </w:rPr>
              <w:t>Philp is a young professional lawyer who likes interacting through digital channels</w:t>
            </w:r>
            <w:r w:rsidR="00FA1C58">
              <w:rPr>
                <w:rFonts w:ascii="Times New Roman" w:hAnsi="Times New Roman" w:cs="Times New Roman"/>
                <w:sz w:val="24"/>
                <w:szCs w:val="24"/>
              </w:rPr>
              <w:t xml:space="preserve"> and making feasible investment decisions</w:t>
            </w:r>
            <w:r>
              <w:rPr>
                <w:rFonts w:ascii="Times New Roman" w:hAnsi="Times New Roman" w:cs="Times New Roman"/>
                <w:sz w:val="24"/>
                <w:szCs w:val="24"/>
              </w:rPr>
              <w:t xml:space="preserve">. </w:t>
            </w:r>
          </w:p>
        </w:tc>
      </w:tr>
      <w:tr w:rsidR="00B06966" w14:paraId="7F1E4FD0" w14:textId="77777777" w:rsidTr="001356EC">
        <w:tc>
          <w:tcPr>
            <w:tcW w:w="4675" w:type="dxa"/>
          </w:tcPr>
          <w:p w14:paraId="41A8FED8" w14:textId="77777777" w:rsidR="00B06966" w:rsidRPr="00F358A2" w:rsidRDefault="00B06966" w:rsidP="001356EC">
            <w:pPr>
              <w:rPr>
                <w:rFonts w:ascii="Times New Roman" w:hAnsi="Times New Roman" w:cs="Times New Roman"/>
                <w:b/>
                <w:bCs/>
                <w:sz w:val="24"/>
                <w:szCs w:val="24"/>
              </w:rPr>
            </w:pPr>
            <w:r w:rsidRPr="00F358A2">
              <w:rPr>
                <w:rFonts w:ascii="Times New Roman" w:hAnsi="Times New Roman" w:cs="Times New Roman"/>
                <w:b/>
                <w:bCs/>
                <w:sz w:val="24"/>
                <w:szCs w:val="24"/>
              </w:rPr>
              <w:t xml:space="preserve">Preferred devices </w:t>
            </w:r>
          </w:p>
          <w:p w14:paraId="0B458CFF" w14:textId="77777777" w:rsidR="00B06966"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Mobile device</w:t>
            </w:r>
          </w:p>
          <w:p w14:paraId="063ED507" w14:textId="77777777" w:rsidR="00B06966"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Laptop </w:t>
            </w:r>
          </w:p>
          <w:p w14:paraId="337F1E79" w14:textId="77777777" w:rsidR="00B06966" w:rsidRPr="00F358A2"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Smartwatch </w:t>
            </w:r>
          </w:p>
        </w:tc>
        <w:tc>
          <w:tcPr>
            <w:tcW w:w="4675" w:type="dxa"/>
          </w:tcPr>
          <w:p w14:paraId="2EC0D2E3" w14:textId="77777777" w:rsidR="00B06966" w:rsidRPr="00F358A2" w:rsidRDefault="00B06966" w:rsidP="001356EC">
            <w:pPr>
              <w:rPr>
                <w:rFonts w:ascii="Times New Roman" w:hAnsi="Times New Roman" w:cs="Times New Roman"/>
                <w:b/>
                <w:bCs/>
                <w:sz w:val="24"/>
                <w:szCs w:val="24"/>
              </w:rPr>
            </w:pPr>
            <w:r w:rsidRPr="00F358A2">
              <w:rPr>
                <w:rFonts w:ascii="Times New Roman" w:hAnsi="Times New Roman" w:cs="Times New Roman"/>
                <w:b/>
                <w:bCs/>
                <w:sz w:val="24"/>
                <w:szCs w:val="24"/>
              </w:rPr>
              <w:t xml:space="preserve">Goals </w:t>
            </w:r>
          </w:p>
          <w:p w14:paraId="36671A85" w14:textId="5BC2D26F" w:rsidR="00B06966"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Create and monitor my </w:t>
            </w:r>
            <w:r w:rsidR="00485E69">
              <w:rPr>
                <w:rFonts w:ascii="Times New Roman" w:hAnsi="Times New Roman" w:cs="Times New Roman"/>
                <w:sz w:val="24"/>
                <w:szCs w:val="24"/>
              </w:rPr>
              <w:t>investments through a single digital platform</w:t>
            </w:r>
            <w:r>
              <w:rPr>
                <w:rFonts w:ascii="Times New Roman" w:hAnsi="Times New Roman" w:cs="Times New Roman"/>
                <w:sz w:val="24"/>
                <w:szCs w:val="24"/>
              </w:rPr>
              <w:t xml:space="preserve"> </w:t>
            </w:r>
          </w:p>
          <w:p w14:paraId="2C7121CE" w14:textId="77777777" w:rsidR="00B06966"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Save for my house </w:t>
            </w:r>
          </w:p>
          <w:p w14:paraId="0B2AAC3D" w14:textId="3922F6C0" w:rsidR="00B06966" w:rsidRPr="00F358A2" w:rsidRDefault="00485E69"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Diversify investment well to minimise risk</w:t>
            </w:r>
          </w:p>
        </w:tc>
      </w:tr>
      <w:tr w:rsidR="00B06966" w14:paraId="45D8ADD8" w14:textId="77777777" w:rsidTr="001356EC">
        <w:tc>
          <w:tcPr>
            <w:tcW w:w="4675" w:type="dxa"/>
          </w:tcPr>
          <w:p w14:paraId="48E8CC7B" w14:textId="77777777" w:rsidR="00B06966" w:rsidRPr="00F001FD" w:rsidRDefault="00B06966" w:rsidP="001356EC">
            <w:pPr>
              <w:rPr>
                <w:rFonts w:ascii="Times New Roman" w:hAnsi="Times New Roman" w:cs="Times New Roman"/>
                <w:b/>
                <w:bCs/>
                <w:sz w:val="24"/>
                <w:szCs w:val="24"/>
              </w:rPr>
            </w:pPr>
            <w:r w:rsidRPr="00F001FD">
              <w:rPr>
                <w:rFonts w:ascii="Times New Roman" w:hAnsi="Times New Roman" w:cs="Times New Roman"/>
                <w:b/>
                <w:bCs/>
                <w:sz w:val="24"/>
                <w:szCs w:val="24"/>
              </w:rPr>
              <w:t xml:space="preserve">Top goal </w:t>
            </w:r>
          </w:p>
          <w:p w14:paraId="25F97682" w14:textId="77777777" w:rsidR="00B06966" w:rsidRPr="00F358A2" w:rsidRDefault="00B06966" w:rsidP="001356E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Good credit score </w:t>
            </w:r>
          </w:p>
        </w:tc>
        <w:tc>
          <w:tcPr>
            <w:tcW w:w="4675" w:type="dxa"/>
          </w:tcPr>
          <w:p w14:paraId="0F4FF3F9" w14:textId="77777777" w:rsidR="00B06966" w:rsidRPr="00F001FD" w:rsidRDefault="00F001FD" w:rsidP="001356EC">
            <w:pPr>
              <w:rPr>
                <w:rFonts w:ascii="Times New Roman" w:hAnsi="Times New Roman" w:cs="Times New Roman"/>
                <w:b/>
                <w:bCs/>
                <w:sz w:val="24"/>
                <w:szCs w:val="24"/>
              </w:rPr>
            </w:pPr>
            <w:r w:rsidRPr="00F001FD">
              <w:rPr>
                <w:rFonts w:ascii="Times New Roman" w:hAnsi="Times New Roman" w:cs="Times New Roman"/>
                <w:b/>
                <w:bCs/>
                <w:sz w:val="24"/>
                <w:szCs w:val="24"/>
              </w:rPr>
              <w:t xml:space="preserve">Frustrations </w:t>
            </w:r>
          </w:p>
          <w:p w14:paraId="701198D6" w14:textId="3FDF0D06" w:rsidR="00F001FD" w:rsidRDefault="00485E69" w:rsidP="001356EC">
            <w:pPr>
              <w:rPr>
                <w:rFonts w:ascii="Times New Roman" w:hAnsi="Times New Roman" w:cs="Times New Roman"/>
                <w:sz w:val="24"/>
                <w:szCs w:val="24"/>
              </w:rPr>
            </w:pPr>
            <w:r>
              <w:rPr>
                <w:rFonts w:ascii="Times New Roman" w:hAnsi="Times New Roman" w:cs="Times New Roman"/>
                <w:sz w:val="24"/>
                <w:szCs w:val="24"/>
              </w:rPr>
              <w:t xml:space="preserve">- </w:t>
            </w:r>
            <w:r w:rsidR="00F001FD">
              <w:rPr>
                <w:rFonts w:ascii="Times New Roman" w:hAnsi="Times New Roman" w:cs="Times New Roman"/>
                <w:sz w:val="24"/>
                <w:szCs w:val="24"/>
              </w:rPr>
              <w:t xml:space="preserve">Philp dislikes slow administrative processes, particularly regarding his finances. </w:t>
            </w:r>
          </w:p>
          <w:p w14:paraId="6E441B50" w14:textId="4E9321E0" w:rsidR="00485E69" w:rsidRDefault="00485E69" w:rsidP="001356EC">
            <w:pPr>
              <w:rPr>
                <w:rFonts w:ascii="Times New Roman" w:hAnsi="Times New Roman" w:cs="Times New Roman"/>
                <w:sz w:val="24"/>
                <w:szCs w:val="24"/>
              </w:rPr>
            </w:pPr>
            <w:r>
              <w:rPr>
                <w:rFonts w:ascii="Times New Roman" w:hAnsi="Times New Roman" w:cs="Times New Roman"/>
                <w:sz w:val="24"/>
                <w:szCs w:val="24"/>
              </w:rPr>
              <w:t xml:space="preserve">- Having to invest in bank branches to seek financial and investment advice </w:t>
            </w:r>
          </w:p>
        </w:tc>
      </w:tr>
    </w:tbl>
    <w:p w14:paraId="674A4900" w14:textId="21981176" w:rsidR="00F001FD" w:rsidRDefault="00F001FD">
      <w:pPr>
        <w:rPr>
          <w:rFonts w:ascii="Times New Roman" w:hAnsi="Times New Roman" w:cs="Times New Roman"/>
          <w:sz w:val="24"/>
          <w:szCs w:val="24"/>
        </w:rPr>
      </w:pPr>
    </w:p>
    <w:p w14:paraId="61E28D05" w14:textId="77777777" w:rsidR="00F001FD" w:rsidRDefault="00F001FD">
      <w:pPr>
        <w:rPr>
          <w:rFonts w:ascii="Times New Roman" w:hAnsi="Times New Roman" w:cs="Times New Roman"/>
          <w:sz w:val="24"/>
          <w:szCs w:val="24"/>
        </w:rPr>
      </w:pPr>
      <w:r>
        <w:rPr>
          <w:rFonts w:ascii="Times New Roman" w:hAnsi="Times New Roman" w:cs="Times New Roman"/>
          <w:sz w:val="24"/>
          <w:szCs w:val="24"/>
        </w:rPr>
        <w:br w:type="page"/>
      </w:r>
    </w:p>
    <w:p w14:paraId="44E50906" w14:textId="77777777" w:rsidR="00B06966" w:rsidRDefault="00B06966">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336"/>
        <w:gridCol w:w="3030"/>
        <w:gridCol w:w="2984"/>
      </w:tblGrid>
      <w:tr w:rsidR="00B06966" w14:paraId="79D80A12" w14:textId="77777777" w:rsidTr="00B06966">
        <w:tc>
          <w:tcPr>
            <w:tcW w:w="3336" w:type="dxa"/>
            <w:vMerge w:val="restart"/>
          </w:tcPr>
          <w:p w14:paraId="179574DE" w14:textId="2BA8C4D3" w:rsidR="00B06966" w:rsidRDefault="00B06966">
            <w:pPr>
              <w:rPr>
                <w:rFonts w:ascii="Times New Roman" w:hAnsi="Times New Roman" w:cs="Times New Roman"/>
                <w:sz w:val="24"/>
                <w:szCs w:val="24"/>
              </w:rPr>
            </w:pPr>
            <w:r w:rsidRPr="00B06966">
              <w:rPr>
                <w:rFonts w:ascii="Times New Roman" w:hAnsi="Times New Roman" w:cs="Times New Roman"/>
                <w:noProof/>
                <w:sz w:val="24"/>
                <w:szCs w:val="24"/>
              </w:rPr>
              <w:drawing>
                <wp:inline distT="0" distB="0" distL="0" distR="0" wp14:anchorId="04939E69" wp14:editId="42316E34">
                  <wp:extent cx="1971675" cy="1914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71951" cy="1914793"/>
                          </a:xfrm>
                          <a:prstGeom prst="rect">
                            <a:avLst/>
                          </a:prstGeom>
                        </pic:spPr>
                      </pic:pic>
                    </a:graphicData>
                  </a:graphic>
                </wp:inline>
              </w:drawing>
            </w:r>
          </w:p>
        </w:tc>
        <w:tc>
          <w:tcPr>
            <w:tcW w:w="6014" w:type="dxa"/>
            <w:gridSpan w:val="2"/>
          </w:tcPr>
          <w:p w14:paraId="37D82389" w14:textId="1FC50C32" w:rsidR="00B06966" w:rsidRDefault="00B06966">
            <w:pPr>
              <w:rPr>
                <w:rFonts w:ascii="Times New Roman" w:hAnsi="Times New Roman" w:cs="Times New Roman"/>
                <w:sz w:val="24"/>
                <w:szCs w:val="24"/>
              </w:rPr>
            </w:pPr>
            <w:r w:rsidRPr="008C7BAD">
              <w:rPr>
                <w:rFonts w:ascii="Times New Roman" w:hAnsi="Times New Roman" w:cs="Times New Roman"/>
                <w:b/>
                <w:bCs/>
                <w:sz w:val="24"/>
                <w:szCs w:val="24"/>
              </w:rPr>
              <w:t xml:space="preserve">Customer Name: </w:t>
            </w:r>
            <w:r>
              <w:rPr>
                <w:rFonts w:ascii="Times New Roman" w:hAnsi="Times New Roman" w:cs="Times New Roman"/>
                <w:b/>
                <w:bCs/>
                <w:sz w:val="24"/>
                <w:szCs w:val="24"/>
              </w:rPr>
              <w:t xml:space="preserve">Georgina Watson </w:t>
            </w:r>
            <w:r w:rsidRPr="008C7BAD">
              <w:rPr>
                <w:rFonts w:ascii="Times New Roman" w:hAnsi="Times New Roman" w:cs="Times New Roman"/>
                <w:b/>
                <w:bCs/>
                <w:sz w:val="24"/>
                <w:szCs w:val="24"/>
              </w:rPr>
              <w:t xml:space="preserve"> </w:t>
            </w:r>
          </w:p>
        </w:tc>
      </w:tr>
      <w:tr w:rsidR="00B06966" w14:paraId="0746D459" w14:textId="77777777" w:rsidTr="001356EC">
        <w:tc>
          <w:tcPr>
            <w:tcW w:w="3336" w:type="dxa"/>
            <w:vMerge/>
          </w:tcPr>
          <w:p w14:paraId="7007436E" w14:textId="77777777" w:rsidR="00B06966" w:rsidRDefault="00B06966">
            <w:pPr>
              <w:rPr>
                <w:rFonts w:ascii="Times New Roman" w:hAnsi="Times New Roman" w:cs="Times New Roman"/>
                <w:sz w:val="24"/>
                <w:szCs w:val="24"/>
              </w:rPr>
            </w:pPr>
          </w:p>
        </w:tc>
        <w:tc>
          <w:tcPr>
            <w:tcW w:w="6014" w:type="dxa"/>
            <w:gridSpan w:val="2"/>
          </w:tcPr>
          <w:p w14:paraId="1441B181" w14:textId="77777777" w:rsidR="00B06966" w:rsidRPr="00E7438D" w:rsidRDefault="00B06966">
            <w:pPr>
              <w:rPr>
                <w:rFonts w:ascii="Times New Roman" w:hAnsi="Times New Roman" w:cs="Times New Roman"/>
                <w:b/>
                <w:bCs/>
                <w:sz w:val="24"/>
                <w:szCs w:val="24"/>
              </w:rPr>
            </w:pPr>
            <w:r w:rsidRPr="00E7438D">
              <w:rPr>
                <w:rFonts w:ascii="Times New Roman" w:hAnsi="Times New Roman" w:cs="Times New Roman"/>
                <w:b/>
                <w:bCs/>
                <w:sz w:val="24"/>
                <w:szCs w:val="24"/>
              </w:rPr>
              <w:t xml:space="preserve">Background </w:t>
            </w:r>
          </w:p>
          <w:p w14:paraId="254757A0" w14:textId="77777777" w:rsidR="00B06966" w:rsidRDefault="00B06966" w:rsidP="00E7438D">
            <w:pPr>
              <w:pStyle w:val="ListParagraph"/>
              <w:numPr>
                <w:ilvl w:val="0"/>
                <w:numId w:val="1"/>
              </w:numPr>
              <w:rPr>
                <w:rFonts w:ascii="Times New Roman" w:hAnsi="Times New Roman" w:cs="Times New Roman"/>
                <w:sz w:val="24"/>
                <w:szCs w:val="24"/>
              </w:rPr>
            </w:pPr>
            <w:r w:rsidRPr="00E7438D">
              <w:rPr>
                <w:rFonts w:ascii="Times New Roman" w:hAnsi="Times New Roman" w:cs="Times New Roman"/>
                <w:sz w:val="24"/>
                <w:szCs w:val="24"/>
              </w:rPr>
              <w:t xml:space="preserve">Georgina is married </w:t>
            </w:r>
            <w:r w:rsidR="00E7438D" w:rsidRPr="00E7438D">
              <w:rPr>
                <w:rFonts w:ascii="Times New Roman" w:hAnsi="Times New Roman" w:cs="Times New Roman"/>
                <w:sz w:val="24"/>
                <w:szCs w:val="24"/>
              </w:rPr>
              <w:t>and has three children, aged 3, 6, and 9.</w:t>
            </w:r>
          </w:p>
          <w:p w14:paraId="74F6514B" w14:textId="77777777" w:rsidR="00E7438D" w:rsidRDefault="00E7438D" w:rsidP="00E7438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She makes all the family payments, including municipal services, rent, electricity, and other utilities.</w:t>
            </w:r>
          </w:p>
          <w:p w14:paraId="73D1087C" w14:textId="77777777" w:rsidR="00E7438D" w:rsidRDefault="00E7438D" w:rsidP="00E7438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She prefers online banking</w:t>
            </w:r>
          </w:p>
          <w:p w14:paraId="235ECF63" w14:textId="54C65A82" w:rsidR="00E7438D" w:rsidRPr="00E7438D" w:rsidRDefault="00E7438D" w:rsidP="00E7438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However, she often requires consultants to help, </w:t>
            </w:r>
            <w:r w:rsidR="00574963">
              <w:rPr>
                <w:rFonts w:ascii="Times New Roman" w:hAnsi="Times New Roman" w:cs="Times New Roman"/>
                <w:sz w:val="24"/>
                <w:szCs w:val="24"/>
              </w:rPr>
              <w:t>forcing</w:t>
            </w:r>
            <w:r>
              <w:rPr>
                <w:rFonts w:ascii="Times New Roman" w:hAnsi="Times New Roman" w:cs="Times New Roman"/>
                <w:sz w:val="24"/>
                <w:szCs w:val="24"/>
              </w:rPr>
              <w:t xml:space="preserve"> her to visit her bank for consultation services. </w:t>
            </w:r>
          </w:p>
        </w:tc>
      </w:tr>
      <w:tr w:rsidR="00574963" w14:paraId="27F1FCBD" w14:textId="77777777" w:rsidTr="001356EC">
        <w:tc>
          <w:tcPr>
            <w:tcW w:w="3336" w:type="dxa"/>
          </w:tcPr>
          <w:p w14:paraId="1270D846" w14:textId="77777777" w:rsidR="00574963" w:rsidRDefault="00574963">
            <w:pPr>
              <w:rPr>
                <w:rFonts w:ascii="Times New Roman" w:hAnsi="Times New Roman" w:cs="Times New Roman"/>
                <w:sz w:val="24"/>
                <w:szCs w:val="24"/>
              </w:rPr>
            </w:pPr>
            <w:r>
              <w:rPr>
                <w:rFonts w:ascii="Times New Roman" w:hAnsi="Times New Roman" w:cs="Times New Roman"/>
                <w:sz w:val="24"/>
                <w:szCs w:val="24"/>
              </w:rPr>
              <w:t xml:space="preserve">Demographic </w:t>
            </w:r>
          </w:p>
          <w:p w14:paraId="006DF51F" w14:textId="77777777" w:rsidR="00574963" w:rsidRDefault="00574963">
            <w:pPr>
              <w:rPr>
                <w:rFonts w:ascii="Times New Roman" w:hAnsi="Times New Roman" w:cs="Times New Roman"/>
                <w:sz w:val="24"/>
                <w:szCs w:val="24"/>
              </w:rPr>
            </w:pPr>
            <w:r>
              <w:rPr>
                <w:rFonts w:ascii="Times New Roman" w:hAnsi="Times New Roman" w:cs="Times New Roman"/>
                <w:sz w:val="24"/>
                <w:szCs w:val="24"/>
              </w:rPr>
              <w:t xml:space="preserve">-Female aged 36 years </w:t>
            </w:r>
          </w:p>
          <w:p w14:paraId="53019540" w14:textId="77777777" w:rsidR="00574963" w:rsidRDefault="00574963">
            <w:pPr>
              <w:rPr>
                <w:rFonts w:ascii="Times New Roman" w:hAnsi="Times New Roman" w:cs="Times New Roman"/>
                <w:sz w:val="24"/>
                <w:szCs w:val="24"/>
              </w:rPr>
            </w:pPr>
            <w:r>
              <w:rPr>
                <w:rFonts w:ascii="Times New Roman" w:hAnsi="Times New Roman" w:cs="Times New Roman"/>
                <w:sz w:val="24"/>
                <w:szCs w:val="24"/>
              </w:rPr>
              <w:t xml:space="preserve">-England, London </w:t>
            </w:r>
          </w:p>
          <w:p w14:paraId="04000640" w14:textId="77777777" w:rsidR="00574963" w:rsidRDefault="00574963">
            <w:pPr>
              <w:rPr>
                <w:rFonts w:ascii="Times New Roman" w:hAnsi="Times New Roman" w:cs="Times New Roman"/>
                <w:sz w:val="24"/>
                <w:szCs w:val="24"/>
              </w:rPr>
            </w:pPr>
            <w:r>
              <w:rPr>
                <w:rFonts w:ascii="Times New Roman" w:hAnsi="Times New Roman" w:cs="Times New Roman"/>
                <w:sz w:val="24"/>
                <w:szCs w:val="24"/>
              </w:rPr>
              <w:t xml:space="preserve">-Married </w:t>
            </w:r>
          </w:p>
          <w:p w14:paraId="434D0378" w14:textId="7BC7A473" w:rsidR="00574963" w:rsidRDefault="00574963">
            <w:pPr>
              <w:rPr>
                <w:rFonts w:ascii="Times New Roman" w:hAnsi="Times New Roman" w:cs="Times New Roman"/>
                <w:sz w:val="24"/>
                <w:szCs w:val="24"/>
              </w:rPr>
            </w:pPr>
            <w:r>
              <w:rPr>
                <w:rFonts w:ascii="Times New Roman" w:hAnsi="Times New Roman" w:cs="Times New Roman"/>
                <w:sz w:val="24"/>
                <w:szCs w:val="24"/>
              </w:rPr>
              <w:t xml:space="preserve">-High school teacher </w:t>
            </w:r>
          </w:p>
        </w:tc>
        <w:tc>
          <w:tcPr>
            <w:tcW w:w="6014" w:type="dxa"/>
            <w:gridSpan w:val="2"/>
          </w:tcPr>
          <w:p w14:paraId="6ED9EB5C" w14:textId="77777777" w:rsidR="00574963" w:rsidRPr="00574963" w:rsidRDefault="00574963">
            <w:pPr>
              <w:rPr>
                <w:rFonts w:ascii="Times New Roman" w:hAnsi="Times New Roman" w:cs="Times New Roman"/>
                <w:b/>
                <w:bCs/>
                <w:sz w:val="24"/>
                <w:szCs w:val="24"/>
              </w:rPr>
            </w:pPr>
            <w:r w:rsidRPr="00574963">
              <w:rPr>
                <w:rFonts w:ascii="Times New Roman" w:hAnsi="Times New Roman" w:cs="Times New Roman"/>
                <w:b/>
                <w:bCs/>
                <w:sz w:val="24"/>
                <w:szCs w:val="24"/>
              </w:rPr>
              <w:t xml:space="preserve">Goals </w:t>
            </w:r>
          </w:p>
          <w:p w14:paraId="7702227D" w14:textId="2DA33D81" w:rsidR="00574963" w:rsidRPr="00574963" w:rsidRDefault="00574963" w:rsidP="00574963">
            <w:pPr>
              <w:pStyle w:val="ListParagraph"/>
              <w:numPr>
                <w:ilvl w:val="0"/>
                <w:numId w:val="1"/>
              </w:numPr>
              <w:rPr>
                <w:rFonts w:ascii="Times New Roman" w:hAnsi="Times New Roman" w:cs="Times New Roman"/>
                <w:sz w:val="24"/>
                <w:szCs w:val="24"/>
              </w:rPr>
            </w:pPr>
            <w:r w:rsidRPr="00574963">
              <w:rPr>
                <w:rFonts w:ascii="Times New Roman" w:hAnsi="Times New Roman" w:cs="Times New Roman"/>
                <w:sz w:val="24"/>
                <w:szCs w:val="24"/>
              </w:rPr>
              <w:t>To manage her family's financial matters with less effort</w:t>
            </w:r>
          </w:p>
        </w:tc>
      </w:tr>
      <w:tr w:rsidR="00F001FD" w14:paraId="487F2092" w14:textId="77777777" w:rsidTr="00B06966">
        <w:tc>
          <w:tcPr>
            <w:tcW w:w="3336" w:type="dxa"/>
            <w:vMerge w:val="restart"/>
          </w:tcPr>
          <w:p w14:paraId="200686D6" w14:textId="77777777" w:rsidR="00F001FD" w:rsidRDefault="00F001FD">
            <w:pPr>
              <w:rPr>
                <w:rFonts w:ascii="Times New Roman" w:hAnsi="Times New Roman" w:cs="Times New Roman"/>
                <w:sz w:val="24"/>
                <w:szCs w:val="24"/>
              </w:rPr>
            </w:pPr>
            <w:r>
              <w:rPr>
                <w:rFonts w:ascii="Times New Roman" w:hAnsi="Times New Roman" w:cs="Times New Roman"/>
                <w:sz w:val="24"/>
                <w:szCs w:val="24"/>
              </w:rPr>
              <w:t xml:space="preserve">Skills </w:t>
            </w:r>
          </w:p>
          <w:p w14:paraId="040BDBD4" w14:textId="77777777" w:rsidR="00F001FD" w:rsidRDefault="00F001FD" w:rsidP="0057496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Tech savvy </w:t>
            </w:r>
          </w:p>
          <w:p w14:paraId="7AF1C6C5" w14:textId="648F4814" w:rsidR="00F001FD" w:rsidRDefault="00F001FD" w:rsidP="0057496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Financial literacy </w:t>
            </w:r>
          </w:p>
          <w:p w14:paraId="445059B0" w14:textId="77777777" w:rsidR="00F001FD" w:rsidRDefault="00F001FD" w:rsidP="0057496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Analytical skills </w:t>
            </w:r>
          </w:p>
          <w:p w14:paraId="0979A4B9" w14:textId="63901D18" w:rsidR="00F001FD" w:rsidRPr="00574963" w:rsidRDefault="00F001FD" w:rsidP="0057496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Communication skills </w:t>
            </w:r>
          </w:p>
        </w:tc>
        <w:tc>
          <w:tcPr>
            <w:tcW w:w="3030" w:type="dxa"/>
          </w:tcPr>
          <w:p w14:paraId="2F298CB3" w14:textId="77777777" w:rsidR="00F001FD" w:rsidRPr="00F001FD" w:rsidRDefault="00F001FD">
            <w:pPr>
              <w:rPr>
                <w:rFonts w:ascii="Times New Roman" w:hAnsi="Times New Roman" w:cs="Times New Roman"/>
                <w:b/>
                <w:bCs/>
                <w:sz w:val="20"/>
                <w:szCs w:val="20"/>
              </w:rPr>
            </w:pPr>
            <w:r w:rsidRPr="00F001FD">
              <w:rPr>
                <w:rFonts w:ascii="Times New Roman" w:hAnsi="Times New Roman" w:cs="Times New Roman"/>
                <w:b/>
                <w:bCs/>
                <w:sz w:val="20"/>
                <w:szCs w:val="20"/>
              </w:rPr>
              <w:t xml:space="preserve">Frustrations </w:t>
            </w:r>
          </w:p>
          <w:p w14:paraId="45B81A46" w14:textId="07F9EFD2"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The need to visit the bank with her children </w:t>
            </w:r>
            <w:r w:rsidR="00D60B44">
              <w:rPr>
                <w:rFonts w:ascii="Times New Roman" w:hAnsi="Times New Roman" w:cs="Times New Roman"/>
                <w:sz w:val="20"/>
                <w:szCs w:val="20"/>
              </w:rPr>
              <w:t xml:space="preserve">for investment advice </w:t>
            </w:r>
          </w:p>
          <w:p w14:paraId="2E21803B" w14:textId="77777777"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Long queues in the bank </w:t>
            </w:r>
          </w:p>
          <w:p w14:paraId="1AB0FA51" w14:textId="1E5DEB94"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Slow banking digital system </w:t>
            </w:r>
          </w:p>
        </w:tc>
        <w:tc>
          <w:tcPr>
            <w:tcW w:w="2984" w:type="dxa"/>
          </w:tcPr>
          <w:p w14:paraId="7F3CE4DE" w14:textId="77777777" w:rsidR="00F001FD" w:rsidRPr="00F001FD" w:rsidRDefault="00F001FD">
            <w:pPr>
              <w:rPr>
                <w:rFonts w:ascii="Times New Roman" w:hAnsi="Times New Roman" w:cs="Times New Roman"/>
                <w:b/>
                <w:bCs/>
                <w:sz w:val="20"/>
                <w:szCs w:val="20"/>
              </w:rPr>
            </w:pPr>
            <w:r w:rsidRPr="00F001FD">
              <w:rPr>
                <w:rFonts w:ascii="Times New Roman" w:hAnsi="Times New Roman" w:cs="Times New Roman"/>
                <w:b/>
                <w:bCs/>
                <w:sz w:val="20"/>
                <w:szCs w:val="20"/>
              </w:rPr>
              <w:t xml:space="preserve">Motivations </w:t>
            </w:r>
          </w:p>
          <w:p w14:paraId="127FB63E" w14:textId="4869BFD3" w:rsidR="00F001FD" w:rsidRPr="00574963" w:rsidRDefault="00F001FD" w:rsidP="00574963">
            <w:pPr>
              <w:pStyle w:val="ListParagraph"/>
              <w:numPr>
                <w:ilvl w:val="0"/>
                <w:numId w:val="1"/>
              </w:numPr>
              <w:rPr>
                <w:rFonts w:ascii="Times New Roman" w:hAnsi="Times New Roman" w:cs="Times New Roman"/>
                <w:sz w:val="24"/>
                <w:szCs w:val="24"/>
              </w:rPr>
            </w:pPr>
            <w:r w:rsidRPr="00F001FD">
              <w:rPr>
                <w:rFonts w:ascii="Times New Roman" w:hAnsi="Times New Roman" w:cs="Times New Roman"/>
                <w:sz w:val="20"/>
                <w:szCs w:val="20"/>
              </w:rPr>
              <w:t xml:space="preserve">The desire to solve issues concerning </w:t>
            </w:r>
            <w:r w:rsidR="00D60B44">
              <w:rPr>
                <w:rFonts w:ascii="Times New Roman" w:hAnsi="Times New Roman" w:cs="Times New Roman"/>
                <w:sz w:val="20"/>
                <w:szCs w:val="20"/>
              </w:rPr>
              <w:t>investment matter</w:t>
            </w:r>
            <w:r w:rsidRPr="00F001FD">
              <w:rPr>
                <w:rFonts w:ascii="Times New Roman" w:hAnsi="Times New Roman" w:cs="Times New Roman"/>
                <w:sz w:val="20"/>
                <w:szCs w:val="20"/>
              </w:rPr>
              <w:t>s through a user-friendly mobile app or a call to the bank</w:t>
            </w:r>
          </w:p>
        </w:tc>
      </w:tr>
      <w:tr w:rsidR="00F001FD" w14:paraId="08B17C36" w14:textId="77777777" w:rsidTr="001356EC">
        <w:tc>
          <w:tcPr>
            <w:tcW w:w="3336" w:type="dxa"/>
            <w:vMerge/>
          </w:tcPr>
          <w:p w14:paraId="501155C8" w14:textId="77777777" w:rsidR="00F001FD" w:rsidRDefault="00F001FD">
            <w:pPr>
              <w:rPr>
                <w:rFonts w:ascii="Times New Roman" w:hAnsi="Times New Roman" w:cs="Times New Roman"/>
                <w:sz w:val="24"/>
                <w:szCs w:val="24"/>
              </w:rPr>
            </w:pPr>
          </w:p>
        </w:tc>
        <w:tc>
          <w:tcPr>
            <w:tcW w:w="6014" w:type="dxa"/>
            <w:gridSpan w:val="2"/>
          </w:tcPr>
          <w:p w14:paraId="08738F89" w14:textId="77777777" w:rsidR="00F001FD" w:rsidRPr="00F001FD" w:rsidRDefault="00F001FD">
            <w:pPr>
              <w:rPr>
                <w:rFonts w:ascii="Times New Roman" w:hAnsi="Times New Roman" w:cs="Times New Roman"/>
                <w:b/>
                <w:bCs/>
                <w:sz w:val="20"/>
                <w:szCs w:val="20"/>
              </w:rPr>
            </w:pPr>
            <w:r w:rsidRPr="00F001FD">
              <w:rPr>
                <w:rFonts w:ascii="Times New Roman" w:hAnsi="Times New Roman" w:cs="Times New Roman"/>
                <w:b/>
                <w:bCs/>
                <w:sz w:val="20"/>
                <w:szCs w:val="20"/>
              </w:rPr>
              <w:t xml:space="preserve">Channels </w:t>
            </w:r>
          </w:p>
          <w:p w14:paraId="62F7869A" w14:textId="77777777"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Smartphone </w:t>
            </w:r>
          </w:p>
          <w:p w14:paraId="3E5AC9BC" w14:textId="77777777"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PC</w:t>
            </w:r>
          </w:p>
          <w:p w14:paraId="1BC85734" w14:textId="77777777"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Bank </w:t>
            </w:r>
          </w:p>
          <w:p w14:paraId="3AAFF97B" w14:textId="0E1F8F39" w:rsidR="00F001FD" w:rsidRPr="00F001FD" w:rsidRDefault="00F001FD" w:rsidP="00574963">
            <w:pPr>
              <w:pStyle w:val="ListParagraph"/>
              <w:numPr>
                <w:ilvl w:val="0"/>
                <w:numId w:val="1"/>
              </w:numPr>
              <w:rPr>
                <w:rFonts w:ascii="Times New Roman" w:hAnsi="Times New Roman" w:cs="Times New Roman"/>
                <w:sz w:val="20"/>
                <w:szCs w:val="20"/>
              </w:rPr>
            </w:pPr>
            <w:r w:rsidRPr="00F001FD">
              <w:rPr>
                <w:rFonts w:ascii="Times New Roman" w:hAnsi="Times New Roman" w:cs="Times New Roman"/>
                <w:sz w:val="20"/>
                <w:szCs w:val="20"/>
              </w:rPr>
              <w:t xml:space="preserve">ATM </w:t>
            </w:r>
          </w:p>
          <w:p w14:paraId="6BB7E3F7" w14:textId="77777777" w:rsidR="00F001FD" w:rsidRPr="00F001FD" w:rsidRDefault="00F001FD">
            <w:pPr>
              <w:rPr>
                <w:rFonts w:ascii="Times New Roman" w:hAnsi="Times New Roman" w:cs="Times New Roman"/>
                <w:sz w:val="20"/>
                <w:szCs w:val="20"/>
              </w:rPr>
            </w:pPr>
          </w:p>
        </w:tc>
      </w:tr>
    </w:tbl>
    <w:p w14:paraId="652682D2" w14:textId="6D23B4E0" w:rsidR="00B06966" w:rsidRDefault="00B06966">
      <w:pPr>
        <w:rPr>
          <w:rFonts w:ascii="Times New Roman" w:hAnsi="Times New Roman" w:cs="Times New Roman"/>
          <w:sz w:val="24"/>
          <w:szCs w:val="24"/>
        </w:rPr>
      </w:pPr>
    </w:p>
    <w:p w14:paraId="0DDED43D" w14:textId="79279E68" w:rsidR="00F001FD" w:rsidRDefault="00F001FD" w:rsidP="009269F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Looking at the motivations and frustrations of the two categories of customers, Monzo Bank can automatically figure out what makes these customers want to use its banking product or service and what could turn them off. </w:t>
      </w:r>
      <w:r w:rsidR="00E00373">
        <w:rPr>
          <w:rFonts w:ascii="Times New Roman" w:hAnsi="Times New Roman" w:cs="Times New Roman"/>
          <w:sz w:val="24"/>
          <w:szCs w:val="24"/>
        </w:rPr>
        <w:t xml:space="preserve">Their goals can also influence how the company should interact with its customers. Similarly, customers’ skills can be instrumental in determining suitable communication methods </w:t>
      </w:r>
      <w:r w:rsidR="00CA1E77">
        <w:rPr>
          <w:rFonts w:ascii="Times New Roman" w:hAnsi="Times New Roman" w:cs="Times New Roman"/>
          <w:sz w:val="24"/>
          <w:szCs w:val="24"/>
        </w:rPr>
        <w:t>that they</w:t>
      </w:r>
      <w:r w:rsidR="00E00373">
        <w:rPr>
          <w:rFonts w:ascii="Times New Roman" w:hAnsi="Times New Roman" w:cs="Times New Roman"/>
          <w:sz w:val="24"/>
          <w:szCs w:val="24"/>
        </w:rPr>
        <w:t xml:space="preserve"> can use to interact with them. </w:t>
      </w:r>
      <w:r w:rsidR="00B044BE">
        <w:rPr>
          <w:rFonts w:ascii="Times New Roman" w:hAnsi="Times New Roman" w:cs="Times New Roman"/>
          <w:sz w:val="24"/>
          <w:szCs w:val="24"/>
        </w:rPr>
        <w:t>Based on these customer personas, a customer journey map can be created below, showing customers’ pain points and potential solutions.</w:t>
      </w:r>
    </w:p>
    <w:p w14:paraId="28D9AE49" w14:textId="77777777" w:rsidR="009346A7" w:rsidRDefault="009346A7" w:rsidP="00BC797F">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23EB3A62" w14:textId="01797803" w:rsidR="00CA7FDD" w:rsidRPr="004A4CC7" w:rsidRDefault="00B82A3D" w:rsidP="00B82A3D">
      <w:pPr>
        <w:pStyle w:val="Heading3"/>
        <w:numPr>
          <w:ilvl w:val="2"/>
          <w:numId w:val="6"/>
        </w:numPr>
      </w:pPr>
      <w:bookmarkStart w:id="25" w:name="_Toc212366262"/>
      <w:r>
        <w:lastRenderedPageBreak/>
        <w:t xml:space="preserve">Monzo’s </w:t>
      </w:r>
      <w:r w:rsidR="00CA7FDD" w:rsidRPr="004A4CC7">
        <w:t>Customer Journey Map</w:t>
      </w:r>
      <w:bookmarkEnd w:id="25"/>
    </w:p>
    <w:p w14:paraId="122B8005" w14:textId="77777777" w:rsidR="00CA7FDD" w:rsidRDefault="00CA7FDD" w:rsidP="00CA7FDD">
      <w:pPr>
        <w:rPr>
          <w:rFonts w:ascii="Times New Roman" w:hAnsi="Times New Roman" w:cs="Times New Roman"/>
          <w:sz w:val="24"/>
          <w:szCs w:val="24"/>
        </w:rPr>
      </w:pPr>
    </w:p>
    <w:tbl>
      <w:tblPr>
        <w:tblStyle w:val="TableGrid"/>
        <w:tblW w:w="0" w:type="auto"/>
        <w:tblInd w:w="-635" w:type="dxa"/>
        <w:tblLook w:val="04A0" w:firstRow="1" w:lastRow="0" w:firstColumn="1" w:lastColumn="0" w:noHBand="0" w:noVBand="1"/>
      </w:tblPr>
      <w:tblGrid>
        <w:gridCol w:w="1775"/>
        <w:gridCol w:w="1323"/>
        <w:gridCol w:w="1670"/>
        <w:gridCol w:w="1194"/>
        <w:gridCol w:w="1470"/>
        <w:gridCol w:w="1496"/>
        <w:gridCol w:w="1057"/>
      </w:tblGrid>
      <w:tr w:rsidR="00CA7FDD" w14:paraId="0E63A4B1" w14:textId="77777777" w:rsidTr="004736D7">
        <w:tc>
          <w:tcPr>
            <w:tcW w:w="2479" w:type="dxa"/>
          </w:tcPr>
          <w:p w14:paraId="29DAFF0F" w14:textId="77777777" w:rsidR="00CA7FDD" w:rsidRDefault="00CA7FDD" w:rsidP="001356EC">
            <w:pPr>
              <w:rPr>
                <w:rFonts w:ascii="Times New Roman" w:hAnsi="Times New Roman" w:cs="Times New Roman"/>
                <w:sz w:val="24"/>
                <w:szCs w:val="24"/>
              </w:rPr>
            </w:pPr>
          </w:p>
        </w:tc>
        <w:tc>
          <w:tcPr>
            <w:tcW w:w="1210" w:type="dxa"/>
          </w:tcPr>
          <w:p w14:paraId="5177A19D"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Awareness </w:t>
            </w:r>
          </w:p>
        </w:tc>
        <w:tc>
          <w:tcPr>
            <w:tcW w:w="1522" w:type="dxa"/>
          </w:tcPr>
          <w:p w14:paraId="757FE297"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Consideration</w:t>
            </w:r>
          </w:p>
        </w:tc>
        <w:tc>
          <w:tcPr>
            <w:tcW w:w="1095" w:type="dxa"/>
          </w:tcPr>
          <w:p w14:paraId="4624C3E6"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Decision </w:t>
            </w:r>
          </w:p>
        </w:tc>
        <w:tc>
          <w:tcPr>
            <w:tcW w:w="1342" w:type="dxa"/>
          </w:tcPr>
          <w:p w14:paraId="0B7C30F0"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Onboarding </w:t>
            </w:r>
          </w:p>
        </w:tc>
        <w:tc>
          <w:tcPr>
            <w:tcW w:w="1366" w:type="dxa"/>
          </w:tcPr>
          <w:p w14:paraId="366E2D9F"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Engagement </w:t>
            </w:r>
          </w:p>
        </w:tc>
        <w:tc>
          <w:tcPr>
            <w:tcW w:w="971" w:type="dxa"/>
          </w:tcPr>
          <w:p w14:paraId="3BD8FCB6"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Support </w:t>
            </w:r>
          </w:p>
        </w:tc>
      </w:tr>
      <w:tr w:rsidR="00CA7FDD" w14:paraId="5A7038D0" w14:textId="77777777" w:rsidTr="004736D7">
        <w:tc>
          <w:tcPr>
            <w:tcW w:w="2479" w:type="dxa"/>
          </w:tcPr>
          <w:p w14:paraId="1FB1D439"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 xml:space="preserve">Customer Action </w:t>
            </w:r>
          </w:p>
        </w:tc>
        <w:tc>
          <w:tcPr>
            <w:tcW w:w="1210" w:type="dxa"/>
          </w:tcPr>
          <w:p w14:paraId="042751D9"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Searching for investment and financial advice </w:t>
            </w:r>
          </w:p>
        </w:tc>
        <w:tc>
          <w:tcPr>
            <w:tcW w:w="1522" w:type="dxa"/>
          </w:tcPr>
          <w:p w14:paraId="737B9BB7"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Customers compare the features and services offered by various digital banks. </w:t>
            </w:r>
          </w:p>
        </w:tc>
        <w:tc>
          <w:tcPr>
            <w:tcW w:w="1095" w:type="dxa"/>
          </w:tcPr>
          <w:p w14:paraId="6811A9EC"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-Sign up for Monzo’s digital app </w:t>
            </w:r>
          </w:p>
          <w:p w14:paraId="08B0B90D"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-Fill out the application form to open the current account or the savings account </w:t>
            </w:r>
          </w:p>
        </w:tc>
        <w:tc>
          <w:tcPr>
            <w:tcW w:w="1342" w:type="dxa"/>
          </w:tcPr>
          <w:p w14:paraId="7EB7D3ED"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-Account setup and verification</w:t>
            </w:r>
          </w:p>
          <w:p w14:paraId="6D4A31BE" w14:textId="77777777" w:rsidR="00CA7FDD" w:rsidRPr="00CA7FDD" w:rsidRDefault="00CA7FDD" w:rsidP="001356EC">
            <w:pPr>
              <w:rPr>
                <w:rFonts w:ascii="Times New Roman" w:hAnsi="Times New Roman" w:cs="Times New Roman"/>
                <w:sz w:val="20"/>
                <w:szCs w:val="20"/>
              </w:rPr>
            </w:pPr>
          </w:p>
        </w:tc>
        <w:tc>
          <w:tcPr>
            <w:tcW w:w="1366" w:type="dxa"/>
          </w:tcPr>
          <w:p w14:paraId="52632F99"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-Initiate first transaction</w:t>
            </w:r>
          </w:p>
          <w:p w14:paraId="4225D7E0"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-Search for investment advice   </w:t>
            </w:r>
          </w:p>
          <w:p w14:paraId="40D7774E" w14:textId="77777777" w:rsidR="00CA7FDD" w:rsidRPr="00CA7FDD" w:rsidRDefault="00CA7FDD" w:rsidP="001356EC">
            <w:pPr>
              <w:rPr>
                <w:rFonts w:ascii="Times New Roman" w:hAnsi="Times New Roman" w:cs="Times New Roman"/>
                <w:sz w:val="20"/>
                <w:szCs w:val="20"/>
              </w:rPr>
            </w:pPr>
          </w:p>
        </w:tc>
        <w:tc>
          <w:tcPr>
            <w:tcW w:w="971" w:type="dxa"/>
          </w:tcPr>
          <w:p w14:paraId="2508B764"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-24/7 support from the mobile app’s customer service</w:t>
            </w:r>
          </w:p>
        </w:tc>
      </w:tr>
      <w:tr w:rsidR="00CA7FDD" w14:paraId="47D42FDB" w14:textId="77777777" w:rsidTr="004736D7">
        <w:tc>
          <w:tcPr>
            <w:tcW w:w="2479" w:type="dxa"/>
          </w:tcPr>
          <w:p w14:paraId="1E407A54" w14:textId="77777777" w:rsidR="00CA7FDD" w:rsidRPr="00CA7FDD" w:rsidRDefault="00CA7FDD" w:rsidP="001356EC">
            <w:pPr>
              <w:rPr>
                <w:rFonts w:ascii="Times New Roman" w:hAnsi="Times New Roman" w:cs="Times New Roman"/>
                <w:b/>
                <w:bCs/>
                <w:sz w:val="24"/>
                <w:szCs w:val="24"/>
              </w:rPr>
            </w:pPr>
            <w:r w:rsidRPr="00CA7FDD">
              <w:rPr>
                <w:rFonts w:ascii="Times New Roman" w:hAnsi="Times New Roman" w:cs="Times New Roman"/>
                <w:b/>
                <w:bCs/>
                <w:sz w:val="24"/>
                <w:szCs w:val="24"/>
              </w:rPr>
              <w:t>Touch points</w:t>
            </w:r>
          </w:p>
        </w:tc>
        <w:tc>
          <w:tcPr>
            <w:tcW w:w="1210" w:type="dxa"/>
          </w:tcPr>
          <w:p w14:paraId="2AA1982C"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-Google search </w:t>
            </w:r>
          </w:p>
          <w:p w14:paraId="1457978B"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-Social media paid ads</w:t>
            </w:r>
          </w:p>
          <w:p w14:paraId="7F5D74E0"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-Word of mouth </w:t>
            </w:r>
          </w:p>
        </w:tc>
        <w:tc>
          <w:tcPr>
            <w:tcW w:w="1522" w:type="dxa"/>
          </w:tcPr>
          <w:p w14:paraId="3F59BD38"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-Bank websites </w:t>
            </w:r>
          </w:p>
          <w:p w14:paraId="70BCF352"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-Mobile applications </w:t>
            </w:r>
          </w:p>
          <w:p w14:paraId="1BCF72CC" w14:textId="77777777" w:rsidR="00CA7FDD" w:rsidRPr="00CA7FDD" w:rsidRDefault="00CA7FDD" w:rsidP="001356EC">
            <w:pPr>
              <w:rPr>
                <w:rFonts w:ascii="Times New Roman" w:hAnsi="Times New Roman" w:cs="Times New Roman"/>
                <w:sz w:val="20"/>
                <w:szCs w:val="20"/>
              </w:rPr>
            </w:pPr>
          </w:p>
        </w:tc>
        <w:tc>
          <w:tcPr>
            <w:tcW w:w="1095" w:type="dxa"/>
          </w:tcPr>
          <w:p w14:paraId="0073C611"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-Registration application portal on Monzo’s digital app</w:t>
            </w:r>
          </w:p>
          <w:p w14:paraId="7482385D"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-Website </w:t>
            </w:r>
          </w:p>
        </w:tc>
        <w:tc>
          <w:tcPr>
            <w:tcW w:w="1342" w:type="dxa"/>
          </w:tcPr>
          <w:p w14:paraId="42B93ED9"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-Sharing details over email </w:t>
            </w:r>
          </w:p>
        </w:tc>
        <w:tc>
          <w:tcPr>
            <w:tcW w:w="1366" w:type="dxa"/>
          </w:tcPr>
          <w:p w14:paraId="57ACE1F9"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-Mobile banking through the digital app</w:t>
            </w:r>
          </w:p>
        </w:tc>
        <w:tc>
          <w:tcPr>
            <w:tcW w:w="971" w:type="dxa"/>
          </w:tcPr>
          <w:p w14:paraId="1E65F0D0"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-Customer support interface </w:t>
            </w:r>
          </w:p>
        </w:tc>
      </w:tr>
      <w:tr w:rsidR="00CA7FDD" w14:paraId="29D0255E" w14:textId="77777777" w:rsidTr="004736D7">
        <w:tc>
          <w:tcPr>
            <w:tcW w:w="2479" w:type="dxa"/>
          </w:tcPr>
          <w:p w14:paraId="323CCBA9" w14:textId="77777777" w:rsidR="00CA7FDD" w:rsidRPr="00CA7FDD" w:rsidRDefault="00CA7FDD" w:rsidP="001356EC">
            <w:pPr>
              <w:rPr>
                <w:rFonts w:ascii="Times New Roman" w:hAnsi="Times New Roman" w:cs="Times New Roman"/>
                <w:b/>
                <w:bCs/>
              </w:rPr>
            </w:pPr>
            <w:r w:rsidRPr="00CA7FDD">
              <w:rPr>
                <w:rFonts w:ascii="Times New Roman" w:hAnsi="Times New Roman" w:cs="Times New Roman"/>
                <w:b/>
                <w:bCs/>
              </w:rPr>
              <w:t xml:space="preserve">Emotions </w:t>
            </w:r>
          </w:p>
        </w:tc>
        <w:tc>
          <w:tcPr>
            <w:tcW w:w="1210" w:type="dxa"/>
          </w:tcPr>
          <w:p w14:paraId="615DE9D6"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Interest </w:t>
            </w:r>
            <w:r w:rsidRPr="00CA7FDD">
              <w:rPr>
                <w:rFonts w:ascii="Segoe UI Emoji" w:hAnsi="Segoe UI Emoji" w:cs="Segoe UI Emoji"/>
                <w:color w:val="0A0A0A"/>
                <w:sz w:val="20"/>
                <w:szCs w:val="20"/>
                <w:shd w:val="clear" w:color="auto" w:fill="FFFFFF"/>
              </w:rPr>
              <w:t>🥰</w:t>
            </w:r>
          </w:p>
        </w:tc>
        <w:tc>
          <w:tcPr>
            <w:tcW w:w="1522" w:type="dxa"/>
          </w:tcPr>
          <w:p w14:paraId="6AE08F9B" w14:textId="76A83191"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 xml:space="preserve">Curious </w:t>
            </w:r>
          </w:p>
        </w:tc>
        <w:tc>
          <w:tcPr>
            <w:tcW w:w="1095" w:type="dxa"/>
          </w:tcPr>
          <w:p w14:paraId="43F2177B" w14:textId="3C1104E4"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 xml:space="preserve">Excited </w:t>
            </w:r>
            <w:r w:rsidR="00CA7FDD" w:rsidRPr="00CA7FDD">
              <w:rPr>
                <w:rFonts w:ascii="Times New Roman" w:hAnsi="Times New Roman" w:cs="Times New Roman"/>
                <w:sz w:val="20"/>
                <w:szCs w:val="20"/>
              </w:rPr>
              <w:t xml:space="preserve"> </w:t>
            </w:r>
          </w:p>
        </w:tc>
        <w:tc>
          <w:tcPr>
            <w:tcW w:w="1342" w:type="dxa"/>
          </w:tcPr>
          <w:p w14:paraId="397BB25C" w14:textId="1088FD28"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 xml:space="preserve">Frustrated </w:t>
            </w:r>
            <w:r w:rsidR="00CA7FDD" w:rsidRPr="00CA7FDD">
              <w:rPr>
                <w:rFonts w:ascii="Times New Roman" w:hAnsi="Times New Roman" w:cs="Times New Roman"/>
                <w:sz w:val="20"/>
                <w:szCs w:val="20"/>
              </w:rPr>
              <w:t xml:space="preserve"> </w:t>
            </w:r>
          </w:p>
        </w:tc>
        <w:tc>
          <w:tcPr>
            <w:tcW w:w="1366" w:type="dxa"/>
          </w:tcPr>
          <w:p w14:paraId="597643BE" w14:textId="28EF0BB1" w:rsidR="00CA7FDD" w:rsidRPr="00CA7FDD" w:rsidRDefault="004C6548" w:rsidP="001356EC">
            <w:pPr>
              <w:rPr>
                <w:rFonts w:ascii="Times New Roman" w:hAnsi="Times New Roman" w:cs="Times New Roman"/>
                <w:sz w:val="20"/>
                <w:szCs w:val="20"/>
              </w:rPr>
            </w:pPr>
            <w:r>
              <w:rPr>
                <w:rFonts w:ascii="Times New Roman" w:hAnsi="Times New Roman" w:cs="Times New Roman"/>
                <w:sz w:val="20"/>
                <w:szCs w:val="20"/>
              </w:rPr>
              <w:t xml:space="preserve">Satisfied/happy </w:t>
            </w:r>
            <w:r w:rsidR="00CA7FDD" w:rsidRPr="00CA7FDD">
              <w:rPr>
                <w:rFonts w:ascii="Times New Roman" w:hAnsi="Times New Roman" w:cs="Times New Roman"/>
                <w:sz w:val="20"/>
                <w:szCs w:val="20"/>
              </w:rPr>
              <w:t xml:space="preserve"> </w:t>
            </w:r>
          </w:p>
        </w:tc>
        <w:tc>
          <w:tcPr>
            <w:tcW w:w="971" w:type="dxa"/>
          </w:tcPr>
          <w:p w14:paraId="2911C570"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Trust </w:t>
            </w:r>
          </w:p>
        </w:tc>
      </w:tr>
      <w:tr w:rsidR="00CA7FDD" w14:paraId="40233EB2" w14:textId="77777777" w:rsidTr="004736D7">
        <w:tc>
          <w:tcPr>
            <w:tcW w:w="2479" w:type="dxa"/>
          </w:tcPr>
          <w:p w14:paraId="7FAAB02B" w14:textId="67DED4ED" w:rsidR="00CA7FDD" w:rsidRPr="00CA7FDD" w:rsidRDefault="004736D7" w:rsidP="001356EC">
            <w:pPr>
              <w:rPr>
                <w:rFonts w:ascii="Times New Roman" w:hAnsi="Times New Roman" w:cs="Times New Roman"/>
                <w:b/>
                <w:bCs/>
              </w:rPr>
            </w:pPr>
            <w:r>
              <w:rPr>
                <w:rFonts w:ascii="Times New Roman" w:hAnsi="Times New Roman" w:cs="Times New Roman"/>
                <w:b/>
                <w:bCs/>
              </w:rPr>
              <w:t xml:space="preserve">Pain points </w:t>
            </w:r>
          </w:p>
        </w:tc>
        <w:tc>
          <w:tcPr>
            <w:tcW w:w="1210" w:type="dxa"/>
          </w:tcPr>
          <w:p w14:paraId="523567AB" w14:textId="4FD0C22D" w:rsidR="00CA7FDD" w:rsidRPr="00CA7FDD" w:rsidRDefault="004736D7" w:rsidP="001356EC">
            <w:pPr>
              <w:rPr>
                <w:rFonts w:ascii="Times New Roman" w:hAnsi="Times New Roman" w:cs="Times New Roman"/>
                <w:sz w:val="20"/>
                <w:szCs w:val="20"/>
              </w:rPr>
            </w:pPr>
            <w:r>
              <w:rPr>
                <w:rFonts w:ascii="Times New Roman" w:hAnsi="Times New Roman" w:cs="Times New Roman"/>
                <w:sz w:val="20"/>
                <w:szCs w:val="20"/>
              </w:rPr>
              <w:t>Uncertainty about the validity of investment advice services</w:t>
            </w:r>
          </w:p>
        </w:tc>
        <w:tc>
          <w:tcPr>
            <w:tcW w:w="1522" w:type="dxa"/>
          </w:tcPr>
          <w:p w14:paraId="65D6E34F" w14:textId="2F2F345C" w:rsidR="00CA7FDD" w:rsidRPr="00CA7FDD" w:rsidRDefault="004736D7" w:rsidP="001356EC">
            <w:pPr>
              <w:rPr>
                <w:rFonts w:ascii="Times New Roman" w:hAnsi="Times New Roman" w:cs="Times New Roman"/>
                <w:sz w:val="20"/>
                <w:szCs w:val="20"/>
              </w:rPr>
            </w:pPr>
            <w:r>
              <w:rPr>
                <w:rFonts w:ascii="Times New Roman" w:hAnsi="Times New Roman" w:cs="Times New Roman"/>
                <w:sz w:val="20"/>
                <w:szCs w:val="20"/>
              </w:rPr>
              <w:t>Confusion regarding the generality of the financial planning and investment advice services</w:t>
            </w:r>
            <w:r w:rsidR="00CA7FDD" w:rsidRPr="00CA7FDD">
              <w:rPr>
                <w:rFonts w:ascii="Times New Roman" w:hAnsi="Times New Roman" w:cs="Times New Roman"/>
                <w:sz w:val="20"/>
                <w:szCs w:val="20"/>
              </w:rPr>
              <w:t xml:space="preserve"> </w:t>
            </w:r>
          </w:p>
        </w:tc>
        <w:tc>
          <w:tcPr>
            <w:tcW w:w="1095" w:type="dxa"/>
          </w:tcPr>
          <w:p w14:paraId="7FDB45E1" w14:textId="4A879DDB"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Confusion about investment options suggested in the app</w:t>
            </w:r>
            <w:r w:rsidR="00CA7FDD" w:rsidRPr="00CA7FDD">
              <w:rPr>
                <w:rFonts w:ascii="Times New Roman" w:hAnsi="Times New Roman" w:cs="Times New Roman"/>
                <w:sz w:val="20"/>
                <w:szCs w:val="20"/>
              </w:rPr>
              <w:t xml:space="preserve"> </w:t>
            </w:r>
          </w:p>
        </w:tc>
        <w:tc>
          <w:tcPr>
            <w:tcW w:w="1342" w:type="dxa"/>
          </w:tcPr>
          <w:p w14:paraId="1A14D66E" w14:textId="18818E91"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 xml:space="preserve">Challenges in obtaining customised investment advice that suits customers’ goals </w:t>
            </w:r>
            <w:r w:rsidR="00CA7FDD" w:rsidRPr="00CA7FDD">
              <w:rPr>
                <w:rFonts w:ascii="Times New Roman" w:hAnsi="Times New Roman" w:cs="Times New Roman"/>
                <w:sz w:val="20"/>
                <w:szCs w:val="20"/>
              </w:rPr>
              <w:t xml:space="preserve"> </w:t>
            </w:r>
          </w:p>
        </w:tc>
        <w:tc>
          <w:tcPr>
            <w:tcW w:w="1366" w:type="dxa"/>
          </w:tcPr>
          <w:p w14:paraId="2C730005" w14:textId="058D04C2" w:rsidR="00CA7FDD" w:rsidRPr="00CA7FDD" w:rsidRDefault="00C5773B" w:rsidP="001356EC">
            <w:pPr>
              <w:rPr>
                <w:rFonts w:ascii="Times New Roman" w:hAnsi="Times New Roman" w:cs="Times New Roman"/>
                <w:sz w:val="20"/>
                <w:szCs w:val="20"/>
              </w:rPr>
            </w:pPr>
            <w:r>
              <w:rPr>
                <w:rFonts w:ascii="Times New Roman" w:hAnsi="Times New Roman" w:cs="Times New Roman"/>
                <w:sz w:val="20"/>
                <w:szCs w:val="20"/>
              </w:rPr>
              <w:t xml:space="preserve">Unclear benefits of </w:t>
            </w:r>
            <w:r w:rsidR="004C6548">
              <w:rPr>
                <w:rFonts w:ascii="Times New Roman" w:hAnsi="Times New Roman" w:cs="Times New Roman"/>
                <w:sz w:val="20"/>
                <w:szCs w:val="20"/>
              </w:rPr>
              <w:t>financial plans and investment advice services</w:t>
            </w:r>
          </w:p>
        </w:tc>
        <w:tc>
          <w:tcPr>
            <w:tcW w:w="971" w:type="dxa"/>
          </w:tcPr>
          <w:p w14:paraId="52D49349" w14:textId="77777777" w:rsidR="00CA7FDD" w:rsidRPr="00CA7FDD" w:rsidRDefault="00CA7FDD" w:rsidP="001356EC">
            <w:pPr>
              <w:rPr>
                <w:rFonts w:ascii="Times New Roman" w:hAnsi="Times New Roman" w:cs="Times New Roman"/>
                <w:sz w:val="20"/>
                <w:szCs w:val="20"/>
              </w:rPr>
            </w:pPr>
            <w:r w:rsidRPr="00CA7FDD">
              <w:rPr>
                <w:rFonts w:ascii="Times New Roman" w:hAnsi="Times New Roman" w:cs="Times New Roman"/>
                <w:sz w:val="20"/>
                <w:szCs w:val="20"/>
              </w:rPr>
              <w:t xml:space="preserve">Paying insurance </w:t>
            </w:r>
          </w:p>
        </w:tc>
      </w:tr>
      <w:tr w:rsidR="004C6548" w14:paraId="29195C7F" w14:textId="77777777" w:rsidTr="004736D7">
        <w:tc>
          <w:tcPr>
            <w:tcW w:w="2479" w:type="dxa"/>
          </w:tcPr>
          <w:p w14:paraId="298309CE" w14:textId="1CCCA047" w:rsidR="004C6548" w:rsidRDefault="004C6548" w:rsidP="001356EC">
            <w:pPr>
              <w:rPr>
                <w:rFonts w:ascii="Times New Roman" w:hAnsi="Times New Roman" w:cs="Times New Roman"/>
                <w:b/>
                <w:bCs/>
              </w:rPr>
            </w:pPr>
            <w:r>
              <w:rPr>
                <w:rFonts w:ascii="Times New Roman" w:hAnsi="Times New Roman" w:cs="Times New Roman"/>
                <w:b/>
                <w:bCs/>
              </w:rPr>
              <w:t xml:space="preserve">Potential solutions </w:t>
            </w:r>
          </w:p>
        </w:tc>
        <w:tc>
          <w:tcPr>
            <w:tcW w:w="1210" w:type="dxa"/>
          </w:tcPr>
          <w:p w14:paraId="231BDDD5" w14:textId="7F1ACBBD" w:rsidR="004C6548" w:rsidRDefault="004C6548" w:rsidP="001356EC">
            <w:pPr>
              <w:rPr>
                <w:rFonts w:ascii="Times New Roman" w:hAnsi="Times New Roman" w:cs="Times New Roman"/>
                <w:sz w:val="20"/>
                <w:szCs w:val="20"/>
              </w:rPr>
            </w:pPr>
            <w:r>
              <w:rPr>
                <w:rFonts w:ascii="Times New Roman" w:hAnsi="Times New Roman" w:cs="Times New Roman"/>
                <w:sz w:val="20"/>
                <w:szCs w:val="20"/>
              </w:rPr>
              <w:t xml:space="preserve">Provide positive customer reviews and experiences </w:t>
            </w:r>
          </w:p>
        </w:tc>
        <w:tc>
          <w:tcPr>
            <w:tcW w:w="1522" w:type="dxa"/>
          </w:tcPr>
          <w:p w14:paraId="7F19FE7B" w14:textId="670484E6" w:rsidR="004C6548" w:rsidRDefault="004C6548" w:rsidP="001356EC">
            <w:pPr>
              <w:rPr>
                <w:rFonts w:ascii="Times New Roman" w:hAnsi="Times New Roman" w:cs="Times New Roman"/>
                <w:sz w:val="20"/>
                <w:szCs w:val="20"/>
              </w:rPr>
            </w:pPr>
            <w:r>
              <w:rPr>
                <w:rFonts w:ascii="Times New Roman" w:hAnsi="Times New Roman" w:cs="Times New Roman"/>
                <w:sz w:val="20"/>
                <w:szCs w:val="20"/>
              </w:rPr>
              <w:t xml:space="preserve">Integrate an AI-driven financial planning and wealth management service into the digital mobile app </w:t>
            </w:r>
          </w:p>
        </w:tc>
        <w:tc>
          <w:tcPr>
            <w:tcW w:w="1095" w:type="dxa"/>
          </w:tcPr>
          <w:p w14:paraId="2344A72D" w14:textId="164C0DEA" w:rsidR="004C6548" w:rsidRDefault="00A76226" w:rsidP="001356EC">
            <w:pPr>
              <w:rPr>
                <w:rFonts w:ascii="Times New Roman" w:hAnsi="Times New Roman" w:cs="Times New Roman"/>
                <w:sz w:val="20"/>
                <w:szCs w:val="20"/>
              </w:rPr>
            </w:pPr>
            <w:r>
              <w:rPr>
                <w:rFonts w:ascii="Times New Roman" w:hAnsi="Times New Roman" w:cs="Times New Roman"/>
                <w:sz w:val="20"/>
                <w:szCs w:val="20"/>
              </w:rPr>
              <w:t xml:space="preserve">Offer customised financial and investment advice based on users’ goals and profiles </w:t>
            </w:r>
          </w:p>
        </w:tc>
        <w:tc>
          <w:tcPr>
            <w:tcW w:w="1342" w:type="dxa"/>
          </w:tcPr>
          <w:p w14:paraId="1BCE31CE" w14:textId="5220083B" w:rsidR="004C6548" w:rsidRDefault="00A76226" w:rsidP="001356EC">
            <w:pPr>
              <w:rPr>
                <w:rFonts w:ascii="Times New Roman" w:hAnsi="Times New Roman" w:cs="Times New Roman"/>
                <w:sz w:val="20"/>
                <w:szCs w:val="20"/>
              </w:rPr>
            </w:pPr>
            <w:r>
              <w:rPr>
                <w:rFonts w:ascii="Times New Roman" w:hAnsi="Times New Roman" w:cs="Times New Roman"/>
                <w:sz w:val="20"/>
                <w:szCs w:val="20"/>
              </w:rPr>
              <w:t>Use AI to enhance Monzo’s digital mobile app features and customer experience</w:t>
            </w:r>
          </w:p>
        </w:tc>
        <w:tc>
          <w:tcPr>
            <w:tcW w:w="1366" w:type="dxa"/>
          </w:tcPr>
          <w:p w14:paraId="5059781D" w14:textId="31180105" w:rsidR="004C6548" w:rsidRDefault="00A76226" w:rsidP="001356EC">
            <w:pPr>
              <w:rPr>
                <w:rFonts w:ascii="Times New Roman" w:hAnsi="Times New Roman" w:cs="Times New Roman"/>
                <w:sz w:val="20"/>
                <w:szCs w:val="20"/>
              </w:rPr>
            </w:pPr>
            <w:r>
              <w:rPr>
                <w:rFonts w:ascii="Times New Roman" w:hAnsi="Times New Roman" w:cs="Times New Roman"/>
                <w:sz w:val="20"/>
                <w:szCs w:val="20"/>
              </w:rPr>
              <w:t xml:space="preserve">Clearly communicate the benefits of financial plans and investment options provided to each </w:t>
            </w:r>
            <w:r w:rsidR="009346A7">
              <w:rPr>
                <w:rFonts w:ascii="Times New Roman" w:hAnsi="Times New Roman" w:cs="Times New Roman"/>
                <w:sz w:val="20"/>
                <w:szCs w:val="20"/>
              </w:rPr>
              <w:t>customer</w:t>
            </w:r>
            <w:r>
              <w:rPr>
                <w:rFonts w:ascii="Times New Roman" w:hAnsi="Times New Roman" w:cs="Times New Roman"/>
                <w:sz w:val="20"/>
                <w:szCs w:val="20"/>
              </w:rPr>
              <w:t xml:space="preserve"> </w:t>
            </w:r>
          </w:p>
        </w:tc>
        <w:tc>
          <w:tcPr>
            <w:tcW w:w="971" w:type="dxa"/>
          </w:tcPr>
          <w:p w14:paraId="1361C6EE" w14:textId="77777777" w:rsidR="004C6548" w:rsidRPr="00CA7FDD" w:rsidRDefault="004C6548" w:rsidP="001356EC">
            <w:pPr>
              <w:rPr>
                <w:rFonts w:ascii="Times New Roman" w:hAnsi="Times New Roman" w:cs="Times New Roman"/>
                <w:sz w:val="20"/>
                <w:szCs w:val="20"/>
              </w:rPr>
            </w:pPr>
          </w:p>
        </w:tc>
      </w:tr>
    </w:tbl>
    <w:p w14:paraId="23291113" w14:textId="77777777" w:rsidR="00CA7FDD" w:rsidRPr="006238FF" w:rsidRDefault="00CA7FDD" w:rsidP="006238FF">
      <w:pPr>
        <w:spacing w:line="480" w:lineRule="auto"/>
        <w:rPr>
          <w:rFonts w:ascii="Times New Roman" w:hAnsi="Times New Roman" w:cs="Times New Roman"/>
          <w:sz w:val="24"/>
          <w:szCs w:val="24"/>
        </w:rPr>
      </w:pPr>
    </w:p>
    <w:p w14:paraId="2E605579" w14:textId="282506E5" w:rsidR="006373AA" w:rsidRPr="006238FF" w:rsidRDefault="00B82A3D" w:rsidP="006238FF">
      <w:pPr>
        <w:pStyle w:val="Heading1"/>
        <w:numPr>
          <w:ilvl w:val="0"/>
          <w:numId w:val="6"/>
        </w:numPr>
        <w:spacing w:line="480" w:lineRule="auto"/>
        <w:rPr>
          <w:rFonts w:cs="Times New Roman"/>
          <w:bCs/>
          <w:szCs w:val="24"/>
        </w:rPr>
      </w:pPr>
      <w:bookmarkStart w:id="26" w:name="_Toc212366263"/>
      <w:r w:rsidRPr="006238FF">
        <w:rPr>
          <w:rFonts w:cs="Times New Roman"/>
          <w:szCs w:val="24"/>
        </w:rPr>
        <w:t xml:space="preserve">Part 2: </w:t>
      </w:r>
      <w:r w:rsidR="00F9719B" w:rsidRPr="006238FF">
        <w:rPr>
          <w:rFonts w:cs="Times New Roman"/>
          <w:bCs/>
          <w:szCs w:val="24"/>
        </w:rPr>
        <w:t>Proposed New Digital Transformation Initiative</w:t>
      </w:r>
      <w:bookmarkEnd w:id="26"/>
    </w:p>
    <w:p w14:paraId="5135B6D7" w14:textId="0ED6D14C" w:rsidR="00D44126" w:rsidRPr="006238FF" w:rsidRDefault="00D44126" w:rsidP="006238FF">
      <w:pPr>
        <w:pStyle w:val="Heading2"/>
        <w:numPr>
          <w:ilvl w:val="1"/>
          <w:numId w:val="9"/>
        </w:numPr>
        <w:spacing w:line="480" w:lineRule="auto"/>
        <w:rPr>
          <w:rFonts w:cs="Times New Roman"/>
          <w:szCs w:val="24"/>
        </w:rPr>
      </w:pPr>
      <w:bookmarkStart w:id="27" w:name="_Toc212366264"/>
      <w:r w:rsidRPr="006238FF">
        <w:rPr>
          <w:rFonts w:cs="Times New Roman"/>
          <w:szCs w:val="24"/>
        </w:rPr>
        <w:t>Digital Transformation in the Banking Industry</w:t>
      </w:r>
      <w:bookmarkEnd w:id="27"/>
      <w:r w:rsidRPr="006238FF">
        <w:rPr>
          <w:rFonts w:cs="Times New Roman"/>
          <w:szCs w:val="24"/>
        </w:rPr>
        <w:t xml:space="preserve"> </w:t>
      </w:r>
    </w:p>
    <w:p w14:paraId="3411A314" w14:textId="7A48402A" w:rsidR="00F9719B" w:rsidRPr="006238FF" w:rsidRDefault="001152C5" w:rsidP="009269F4">
      <w:pPr>
        <w:spacing w:line="480" w:lineRule="auto"/>
        <w:ind w:firstLine="360"/>
        <w:rPr>
          <w:rFonts w:ascii="Times New Roman" w:hAnsi="Times New Roman" w:cs="Times New Roman"/>
          <w:sz w:val="24"/>
          <w:szCs w:val="24"/>
        </w:rPr>
      </w:pPr>
      <w:r w:rsidRPr="006238FF">
        <w:rPr>
          <w:rFonts w:ascii="Times New Roman" w:hAnsi="Times New Roman" w:cs="Times New Roman"/>
          <w:sz w:val="24"/>
          <w:szCs w:val="24"/>
        </w:rPr>
        <w:t xml:space="preserve">Digital transformation in banking </w:t>
      </w:r>
      <w:r w:rsidR="00610FEF" w:rsidRPr="006238FF">
        <w:rPr>
          <w:rFonts w:ascii="Times New Roman" w:hAnsi="Times New Roman" w:cs="Times New Roman"/>
          <w:sz w:val="24"/>
          <w:szCs w:val="24"/>
        </w:rPr>
        <w:t>utilises</w:t>
      </w:r>
      <w:r w:rsidRPr="006238FF">
        <w:rPr>
          <w:rFonts w:ascii="Times New Roman" w:hAnsi="Times New Roman" w:cs="Times New Roman"/>
          <w:sz w:val="24"/>
          <w:szCs w:val="24"/>
        </w:rPr>
        <w:t xml:space="preserve"> technology to make banking services more accessible, efficient, and focused on the customer</w:t>
      </w:r>
      <w:r w:rsidR="002E1B99" w:rsidRPr="006238FF">
        <w:rPr>
          <w:rFonts w:ascii="Times New Roman" w:hAnsi="Times New Roman" w:cs="Times New Roman"/>
          <w:sz w:val="24"/>
          <w:szCs w:val="24"/>
        </w:rPr>
        <w:t xml:space="preserve"> (Gaviyau and Godi, 2025).</w:t>
      </w:r>
      <w:r w:rsidRPr="006238FF">
        <w:rPr>
          <w:rFonts w:ascii="Times New Roman" w:hAnsi="Times New Roman" w:cs="Times New Roman"/>
          <w:sz w:val="24"/>
          <w:szCs w:val="24"/>
        </w:rPr>
        <w:t xml:space="preserve"> </w:t>
      </w:r>
      <w:r w:rsidR="001D1F69" w:rsidRPr="006238FF">
        <w:rPr>
          <w:rFonts w:ascii="Times New Roman" w:hAnsi="Times New Roman" w:cs="Times New Roman"/>
          <w:sz w:val="24"/>
          <w:szCs w:val="24"/>
        </w:rPr>
        <w:t xml:space="preserve">For instance, online transactions and mobile banking give customers easier access to their accounts and make it easier </w:t>
      </w:r>
      <w:r w:rsidR="001D1F69" w:rsidRPr="006238FF">
        <w:rPr>
          <w:rFonts w:ascii="Times New Roman" w:hAnsi="Times New Roman" w:cs="Times New Roman"/>
          <w:sz w:val="24"/>
          <w:szCs w:val="24"/>
        </w:rPr>
        <w:lastRenderedPageBreak/>
        <w:t xml:space="preserve">to conduct their transactions. </w:t>
      </w:r>
      <w:r w:rsidR="000B54DE" w:rsidRPr="006238FF">
        <w:rPr>
          <w:rFonts w:ascii="Times New Roman" w:hAnsi="Times New Roman" w:cs="Times New Roman"/>
          <w:sz w:val="24"/>
          <w:szCs w:val="24"/>
        </w:rPr>
        <w:t xml:space="preserve">Furthermore, </w:t>
      </w:r>
      <w:r w:rsidR="006E7BA8" w:rsidRPr="006238FF">
        <w:rPr>
          <w:rFonts w:ascii="Times New Roman" w:hAnsi="Times New Roman" w:cs="Times New Roman"/>
          <w:sz w:val="24"/>
          <w:szCs w:val="24"/>
        </w:rPr>
        <w:t>artificial intelligence (AI) and advanced data analysis are vital technological innovations that can help Monzo Bank personalise</w:t>
      </w:r>
      <w:r w:rsidR="000B54DE" w:rsidRPr="006238FF">
        <w:rPr>
          <w:rFonts w:ascii="Times New Roman" w:hAnsi="Times New Roman" w:cs="Times New Roman"/>
          <w:sz w:val="24"/>
          <w:szCs w:val="24"/>
        </w:rPr>
        <w:t xml:space="preserve"> </w:t>
      </w:r>
      <w:r w:rsidR="006E7BA8" w:rsidRPr="006238FF">
        <w:rPr>
          <w:rFonts w:ascii="Times New Roman" w:hAnsi="Times New Roman" w:cs="Times New Roman"/>
          <w:sz w:val="24"/>
          <w:szCs w:val="24"/>
        </w:rPr>
        <w:t>customer interactions</w:t>
      </w:r>
      <w:r w:rsidR="000B54DE" w:rsidRPr="006238FF">
        <w:rPr>
          <w:rFonts w:ascii="Times New Roman" w:hAnsi="Times New Roman" w:cs="Times New Roman"/>
          <w:sz w:val="24"/>
          <w:szCs w:val="24"/>
        </w:rPr>
        <w:t xml:space="preserve">, detect fraudulent activities, and predict financial trends. </w:t>
      </w:r>
    </w:p>
    <w:p w14:paraId="48F9C56F" w14:textId="439C8184" w:rsidR="00123B3D" w:rsidRPr="006238FF" w:rsidRDefault="00774A6C" w:rsidP="009269F4">
      <w:pPr>
        <w:spacing w:line="480" w:lineRule="auto"/>
        <w:ind w:firstLine="360"/>
        <w:rPr>
          <w:rFonts w:ascii="Times New Roman" w:hAnsi="Times New Roman" w:cs="Times New Roman"/>
          <w:sz w:val="24"/>
          <w:szCs w:val="24"/>
        </w:rPr>
      </w:pPr>
      <w:r w:rsidRPr="006238FF">
        <w:rPr>
          <w:rFonts w:ascii="Times New Roman" w:hAnsi="Times New Roman" w:cs="Times New Roman"/>
          <w:sz w:val="24"/>
          <w:szCs w:val="24"/>
        </w:rPr>
        <w:t>Digital transformation in the banking industry has become more popular as financial services software continues to change. Customers increasingly demand a digital experience that is integrated, secure, transparent, and personalised</w:t>
      </w:r>
      <w:r w:rsidR="002E1B99" w:rsidRPr="006238FF">
        <w:rPr>
          <w:rFonts w:ascii="Times New Roman" w:hAnsi="Times New Roman" w:cs="Times New Roman"/>
          <w:sz w:val="24"/>
          <w:szCs w:val="24"/>
        </w:rPr>
        <w:t xml:space="preserve"> (Gaviyau and Godi, 2025)</w:t>
      </w:r>
      <w:r w:rsidRPr="006238FF">
        <w:rPr>
          <w:rFonts w:ascii="Times New Roman" w:hAnsi="Times New Roman" w:cs="Times New Roman"/>
          <w:sz w:val="24"/>
          <w:szCs w:val="24"/>
        </w:rPr>
        <w:t xml:space="preserve">. </w:t>
      </w:r>
      <w:r w:rsidR="00E562B2" w:rsidRPr="006238FF">
        <w:rPr>
          <w:rFonts w:ascii="Times New Roman" w:hAnsi="Times New Roman" w:cs="Times New Roman"/>
          <w:sz w:val="24"/>
          <w:szCs w:val="24"/>
        </w:rPr>
        <w:t>Digital transformation will allow Monzo to embrace emerging technologies such as blockchain, Internet of Things (IoT), and AI</w:t>
      </w:r>
      <w:r w:rsidR="005B0A5D" w:rsidRPr="006238FF">
        <w:rPr>
          <w:rFonts w:ascii="Times New Roman" w:hAnsi="Times New Roman" w:cs="Times New Roman"/>
          <w:sz w:val="24"/>
          <w:szCs w:val="24"/>
        </w:rPr>
        <w:t xml:space="preserve"> that support future offerings and help it compete effectively in the market</w:t>
      </w:r>
      <w:r w:rsidR="002E1B99" w:rsidRPr="006238FF">
        <w:rPr>
          <w:rFonts w:ascii="Times New Roman" w:hAnsi="Times New Roman" w:cs="Times New Roman"/>
          <w:sz w:val="24"/>
          <w:szCs w:val="24"/>
        </w:rPr>
        <w:t xml:space="preserve"> (Gaviyau and Godi, 2025)</w:t>
      </w:r>
      <w:r w:rsidR="005B0A5D" w:rsidRPr="006238FF">
        <w:rPr>
          <w:rFonts w:ascii="Times New Roman" w:hAnsi="Times New Roman" w:cs="Times New Roman"/>
          <w:sz w:val="24"/>
          <w:szCs w:val="24"/>
        </w:rPr>
        <w:t>.</w:t>
      </w:r>
      <w:r w:rsidR="00123B3D" w:rsidRPr="006238FF">
        <w:rPr>
          <w:rFonts w:ascii="Times New Roman" w:hAnsi="Times New Roman" w:cs="Times New Roman"/>
          <w:sz w:val="24"/>
          <w:szCs w:val="24"/>
        </w:rPr>
        <w:t xml:space="preserve"> These technologies can enable Monzo </w:t>
      </w:r>
      <w:r w:rsidR="007C159C" w:rsidRPr="006238FF">
        <w:rPr>
          <w:rFonts w:ascii="Times New Roman" w:hAnsi="Times New Roman" w:cs="Times New Roman"/>
          <w:sz w:val="24"/>
          <w:szCs w:val="24"/>
        </w:rPr>
        <w:t>to launch new banking products and services swiftly</w:t>
      </w:r>
      <w:r w:rsidR="00FD6F34" w:rsidRPr="006238FF">
        <w:rPr>
          <w:rFonts w:ascii="Times New Roman" w:hAnsi="Times New Roman" w:cs="Times New Roman"/>
          <w:sz w:val="24"/>
          <w:szCs w:val="24"/>
        </w:rPr>
        <w:t xml:space="preserve">. </w:t>
      </w:r>
    </w:p>
    <w:p w14:paraId="66701A70" w14:textId="22C3BE42" w:rsidR="006373AA" w:rsidRPr="006238FF" w:rsidRDefault="006373AA" w:rsidP="006238FF">
      <w:pPr>
        <w:pStyle w:val="Heading2"/>
        <w:numPr>
          <w:ilvl w:val="1"/>
          <w:numId w:val="9"/>
        </w:numPr>
        <w:spacing w:line="480" w:lineRule="auto"/>
        <w:rPr>
          <w:rFonts w:cs="Times New Roman"/>
          <w:szCs w:val="24"/>
        </w:rPr>
      </w:pPr>
      <w:bookmarkStart w:id="28" w:name="_Toc212366265"/>
      <w:r w:rsidRPr="006238FF">
        <w:rPr>
          <w:rFonts w:cs="Times New Roman"/>
          <w:szCs w:val="24"/>
        </w:rPr>
        <w:t xml:space="preserve">Proposed </w:t>
      </w:r>
      <w:r w:rsidR="00B82A3D" w:rsidRPr="006238FF">
        <w:rPr>
          <w:rFonts w:cs="Times New Roman"/>
          <w:szCs w:val="24"/>
        </w:rPr>
        <w:t xml:space="preserve">New Digital Transformation and Its Value to </w:t>
      </w:r>
      <w:r w:rsidRPr="006238FF">
        <w:rPr>
          <w:rFonts w:cs="Times New Roman"/>
          <w:szCs w:val="24"/>
        </w:rPr>
        <w:t>Monzo Bank</w:t>
      </w:r>
      <w:bookmarkEnd w:id="28"/>
      <w:r w:rsidRPr="006238FF">
        <w:rPr>
          <w:rFonts w:cs="Times New Roman"/>
          <w:szCs w:val="24"/>
        </w:rPr>
        <w:t xml:space="preserve"> </w:t>
      </w:r>
    </w:p>
    <w:p w14:paraId="1D8CE5CD" w14:textId="18F23A66" w:rsidR="00375188" w:rsidRPr="006238FF" w:rsidRDefault="007C159C" w:rsidP="006238FF">
      <w:pPr>
        <w:pStyle w:val="Heading3"/>
        <w:numPr>
          <w:ilvl w:val="2"/>
          <w:numId w:val="9"/>
        </w:numPr>
        <w:spacing w:line="480" w:lineRule="auto"/>
        <w:rPr>
          <w:rFonts w:cs="Times New Roman"/>
        </w:rPr>
      </w:pPr>
      <w:bookmarkStart w:id="29" w:name="_Toc212366266"/>
      <w:r w:rsidRPr="006238FF">
        <w:rPr>
          <w:rFonts w:cs="Times New Roman"/>
        </w:rPr>
        <w:t>AI</w:t>
      </w:r>
      <w:r w:rsidR="00AC204F" w:rsidRPr="006238FF">
        <w:rPr>
          <w:rFonts w:cs="Times New Roman"/>
        </w:rPr>
        <w:t>-Driven Financial Planning and Wealth Management</w:t>
      </w:r>
      <w:bookmarkEnd w:id="29"/>
      <w:r w:rsidR="00AC204F" w:rsidRPr="006238FF">
        <w:rPr>
          <w:rFonts w:cs="Times New Roman"/>
        </w:rPr>
        <w:t xml:space="preserve"> </w:t>
      </w:r>
    </w:p>
    <w:p w14:paraId="7879B0E7" w14:textId="6B22D6A0" w:rsidR="007C159C" w:rsidRPr="006238FF" w:rsidRDefault="007C159C" w:rsidP="009269F4">
      <w:pPr>
        <w:spacing w:line="480" w:lineRule="auto"/>
        <w:ind w:firstLine="720"/>
        <w:rPr>
          <w:rFonts w:ascii="Times New Roman" w:hAnsi="Times New Roman" w:cs="Times New Roman"/>
          <w:sz w:val="24"/>
          <w:szCs w:val="24"/>
        </w:rPr>
      </w:pPr>
      <w:r w:rsidRPr="006238FF">
        <w:rPr>
          <w:rFonts w:ascii="Times New Roman" w:hAnsi="Times New Roman" w:cs="Times New Roman"/>
          <w:sz w:val="24"/>
          <w:szCs w:val="24"/>
        </w:rPr>
        <w:t xml:space="preserve">One of the fundamental new digital transformations that Monzo Bank must integrate into its digital banking app is the AI-driven financial planning and </w:t>
      </w:r>
      <w:r w:rsidR="00416DC7" w:rsidRPr="006238FF">
        <w:rPr>
          <w:rFonts w:ascii="Times New Roman" w:hAnsi="Times New Roman" w:cs="Times New Roman"/>
          <w:sz w:val="24"/>
          <w:szCs w:val="24"/>
        </w:rPr>
        <w:t>wealth management serv</w:t>
      </w:r>
      <w:r w:rsidRPr="006238FF">
        <w:rPr>
          <w:rFonts w:ascii="Times New Roman" w:hAnsi="Times New Roman" w:cs="Times New Roman"/>
          <w:sz w:val="24"/>
          <w:szCs w:val="24"/>
        </w:rPr>
        <w:t xml:space="preserve">ice. This new digital transformation will help the bank’s customers to plan, invest, and track their money </w:t>
      </w:r>
      <w:r w:rsidR="00434DAB" w:rsidRPr="006238FF">
        <w:rPr>
          <w:rFonts w:ascii="Times New Roman" w:hAnsi="Times New Roman" w:cs="Times New Roman"/>
          <w:sz w:val="24"/>
          <w:szCs w:val="24"/>
        </w:rPr>
        <w:t>seamlessly, enhancing their banking experience and customer satisfaction</w:t>
      </w:r>
      <w:r w:rsidR="002E1B99" w:rsidRPr="006238FF">
        <w:rPr>
          <w:rFonts w:ascii="Times New Roman" w:hAnsi="Times New Roman" w:cs="Times New Roman"/>
          <w:sz w:val="24"/>
          <w:szCs w:val="24"/>
        </w:rPr>
        <w:t xml:space="preserve"> (Gaviyau and Godi, 2025)</w:t>
      </w:r>
      <w:r w:rsidR="00434DAB" w:rsidRPr="006238FF">
        <w:rPr>
          <w:rFonts w:ascii="Times New Roman" w:hAnsi="Times New Roman" w:cs="Times New Roman"/>
          <w:sz w:val="24"/>
          <w:szCs w:val="24"/>
        </w:rPr>
        <w:t xml:space="preserve">. </w:t>
      </w:r>
      <w:r w:rsidR="00E120D6" w:rsidRPr="006238FF">
        <w:rPr>
          <w:rFonts w:ascii="Times New Roman" w:hAnsi="Times New Roman" w:cs="Times New Roman"/>
          <w:sz w:val="24"/>
          <w:szCs w:val="24"/>
        </w:rPr>
        <w:t xml:space="preserve">The AI-driven financial plans will be tailored to individual customers’ financial goals and provide an integrated view of users’ finances, eliminating fragmentation. In this respect, as soon as a customer signs up, there will be an AI assistant to help them build the right financial plan, and recommend where they can invest, how much they should invest, and how </w:t>
      </w:r>
      <w:r w:rsidR="00626F36" w:rsidRPr="006238FF">
        <w:rPr>
          <w:rFonts w:ascii="Times New Roman" w:hAnsi="Times New Roman" w:cs="Times New Roman"/>
          <w:sz w:val="24"/>
          <w:szCs w:val="24"/>
        </w:rPr>
        <w:t>to</w:t>
      </w:r>
      <w:r w:rsidR="00E120D6" w:rsidRPr="006238FF">
        <w:rPr>
          <w:rFonts w:ascii="Times New Roman" w:hAnsi="Times New Roman" w:cs="Times New Roman"/>
          <w:sz w:val="24"/>
          <w:szCs w:val="24"/>
        </w:rPr>
        <w:t xml:space="preserve"> diversify their investment portfolio</w:t>
      </w:r>
      <w:r w:rsidR="00525EEF" w:rsidRPr="006238FF">
        <w:rPr>
          <w:rFonts w:ascii="Times New Roman" w:hAnsi="Times New Roman" w:cs="Times New Roman"/>
          <w:sz w:val="24"/>
          <w:szCs w:val="24"/>
        </w:rPr>
        <w:t xml:space="preserve"> (Goffin and Mitchell, 2021)</w:t>
      </w:r>
      <w:r w:rsidR="00E120D6" w:rsidRPr="006238FF">
        <w:rPr>
          <w:rFonts w:ascii="Times New Roman" w:hAnsi="Times New Roman" w:cs="Times New Roman"/>
          <w:sz w:val="24"/>
          <w:szCs w:val="24"/>
        </w:rPr>
        <w:t xml:space="preserve">. </w:t>
      </w:r>
      <w:r w:rsidR="00626F36" w:rsidRPr="006238FF">
        <w:rPr>
          <w:rFonts w:ascii="Times New Roman" w:hAnsi="Times New Roman" w:cs="Times New Roman"/>
          <w:sz w:val="24"/>
          <w:szCs w:val="24"/>
        </w:rPr>
        <w:t xml:space="preserve">By integrating AI into its digital banking app, Monzo </w:t>
      </w:r>
      <w:r w:rsidR="00290D1F" w:rsidRPr="006238FF">
        <w:rPr>
          <w:rFonts w:ascii="Times New Roman" w:hAnsi="Times New Roman" w:cs="Times New Roman"/>
          <w:sz w:val="24"/>
          <w:szCs w:val="24"/>
        </w:rPr>
        <w:t>can</w:t>
      </w:r>
      <w:r w:rsidR="00626F36" w:rsidRPr="006238FF">
        <w:rPr>
          <w:rFonts w:ascii="Times New Roman" w:hAnsi="Times New Roman" w:cs="Times New Roman"/>
          <w:sz w:val="24"/>
          <w:szCs w:val="24"/>
        </w:rPr>
        <w:t xml:space="preserve"> </w:t>
      </w:r>
      <w:r w:rsidR="00290D1F" w:rsidRPr="006238FF">
        <w:rPr>
          <w:rFonts w:ascii="Times New Roman" w:hAnsi="Times New Roman" w:cs="Times New Roman"/>
          <w:sz w:val="24"/>
          <w:szCs w:val="24"/>
        </w:rPr>
        <w:t>democratise</w:t>
      </w:r>
      <w:r w:rsidR="00626F36" w:rsidRPr="006238FF">
        <w:rPr>
          <w:rFonts w:ascii="Times New Roman" w:hAnsi="Times New Roman" w:cs="Times New Roman"/>
          <w:sz w:val="24"/>
          <w:szCs w:val="24"/>
        </w:rPr>
        <w:t xml:space="preserve"> financial planning, making it more accessible to many customers who previously lacked such financial advice. </w:t>
      </w:r>
    </w:p>
    <w:p w14:paraId="37AF6344" w14:textId="09691502" w:rsidR="001B6193" w:rsidRPr="006238FF" w:rsidRDefault="00FF773D" w:rsidP="009269F4">
      <w:pPr>
        <w:spacing w:line="480" w:lineRule="auto"/>
        <w:ind w:firstLine="720"/>
        <w:rPr>
          <w:rFonts w:ascii="Times New Roman" w:hAnsi="Times New Roman" w:cs="Times New Roman"/>
          <w:sz w:val="24"/>
          <w:szCs w:val="24"/>
        </w:rPr>
      </w:pPr>
      <w:r w:rsidRPr="006238FF">
        <w:rPr>
          <w:rFonts w:ascii="Times New Roman" w:hAnsi="Times New Roman" w:cs="Times New Roman"/>
          <w:sz w:val="24"/>
          <w:szCs w:val="24"/>
        </w:rPr>
        <w:lastRenderedPageBreak/>
        <w:t>AI-powered personalisation in wealth management will be instrumental in offering customised investment advice to customers based on their individual profiles and market trends</w:t>
      </w:r>
      <w:r w:rsidR="002E1B99" w:rsidRPr="006238FF">
        <w:rPr>
          <w:rFonts w:ascii="Times New Roman" w:hAnsi="Times New Roman" w:cs="Times New Roman"/>
          <w:sz w:val="24"/>
          <w:szCs w:val="24"/>
        </w:rPr>
        <w:t xml:space="preserve"> (Gaviyau and Godi, 2025)</w:t>
      </w:r>
      <w:r w:rsidRPr="006238FF">
        <w:rPr>
          <w:rFonts w:ascii="Times New Roman" w:hAnsi="Times New Roman" w:cs="Times New Roman"/>
          <w:sz w:val="24"/>
          <w:szCs w:val="24"/>
        </w:rPr>
        <w:t xml:space="preserve">. </w:t>
      </w:r>
      <w:r w:rsidR="0040284F" w:rsidRPr="006238FF">
        <w:rPr>
          <w:rFonts w:ascii="Times New Roman" w:hAnsi="Times New Roman" w:cs="Times New Roman"/>
          <w:sz w:val="24"/>
          <w:szCs w:val="24"/>
        </w:rPr>
        <w:t xml:space="preserve">Monzo will use artificial intelligence to </w:t>
      </w:r>
      <w:r w:rsidR="002823CE" w:rsidRPr="006238FF">
        <w:rPr>
          <w:rFonts w:ascii="Times New Roman" w:hAnsi="Times New Roman" w:cs="Times New Roman"/>
          <w:sz w:val="24"/>
          <w:szCs w:val="24"/>
        </w:rPr>
        <w:t>analyse</w:t>
      </w:r>
      <w:r w:rsidR="0040284F" w:rsidRPr="006238FF">
        <w:rPr>
          <w:rFonts w:ascii="Times New Roman" w:hAnsi="Times New Roman" w:cs="Times New Roman"/>
          <w:sz w:val="24"/>
          <w:szCs w:val="24"/>
        </w:rPr>
        <w:t xml:space="preserve"> customer data and provide personalised investment recommendations. </w:t>
      </w:r>
      <w:r w:rsidR="002823CE" w:rsidRPr="006238FF">
        <w:rPr>
          <w:rFonts w:ascii="Times New Roman" w:hAnsi="Times New Roman" w:cs="Times New Roman"/>
          <w:sz w:val="24"/>
          <w:szCs w:val="24"/>
        </w:rPr>
        <w:t xml:space="preserve">The banks’ investment portfolios service will use customer data to adjust investments automatically depending on customers’ </w:t>
      </w:r>
      <w:r w:rsidR="00F11A31" w:rsidRPr="006238FF">
        <w:rPr>
          <w:rFonts w:ascii="Times New Roman" w:hAnsi="Times New Roman" w:cs="Times New Roman"/>
          <w:sz w:val="24"/>
          <w:szCs w:val="24"/>
        </w:rPr>
        <w:t>financial goals and risk tolerance.</w:t>
      </w:r>
      <w:r w:rsidR="009B0DDA" w:rsidRPr="006238FF">
        <w:rPr>
          <w:rFonts w:ascii="Times New Roman" w:hAnsi="Times New Roman" w:cs="Times New Roman"/>
          <w:sz w:val="24"/>
          <w:szCs w:val="24"/>
        </w:rPr>
        <w:t xml:space="preserve"> AI can analyse large volumes of customer data, enabling the bank to deliver highly customised investment advice and financial products.</w:t>
      </w:r>
    </w:p>
    <w:p w14:paraId="7338D7DA" w14:textId="61D93440" w:rsidR="00545722" w:rsidRPr="006238FF" w:rsidRDefault="009B0DDA" w:rsidP="006238FF">
      <w:pPr>
        <w:spacing w:line="480" w:lineRule="auto"/>
        <w:rPr>
          <w:rFonts w:ascii="Times New Roman" w:hAnsi="Times New Roman" w:cs="Times New Roman"/>
          <w:sz w:val="24"/>
          <w:szCs w:val="24"/>
        </w:rPr>
      </w:pPr>
      <w:r w:rsidRPr="006238FF">
        <w:rPr>
          <w:rFonts w:ascii="Times New Roman" w:hAnsi="Times New Roman" w:cs="Times New Roman"/>
          <w:sz w:val="24"/>
          <w:szCs w:val="24"/>
        </w:rPr>
        <w:t xml:space="preserve">Robotic advisors can use sophisticated algorithms to create personalised investment strategies based on the </w:t>
      </w:r>
      <w:r w:rsidR="00D60B44" w:rsidRPr="006238FF">
        <w:rPr>
          <w:rFonts w:ascii="Times New Roman" w:hAnsi="Times New Roman" w:cs="Times New Roman"/>
          <w:sz w:val="24"/>
          <w:szCs w:val="24"/>
        </w:rPr>
        <w:t>customers'</w:t>
      </w:r>
      <w:r w:rsidRPr="006238FF">
        <w:rPr>
          <w:rFonts w:ascii="Times New Roman" w:hAnsi="Times New Roman" w:cs="Times New Roman"/>
          <w:sz w:val="24"/>
          <w:szCs w:val="24"/>
        </w:rPr>
        <w:t xml:space="preserve"> financial goals and risk profiles, enhancing client trust and </w:t>
      </w:r>
      <w:r w:rsidR="00D60B44" w:rsidRPr="006238FF">
        <w:rPr>
          <w:rFonts w:ascii="Times New Roman" w:hAnsi="Times New Roman" w:cs="Times New Roman"/>
          <w:sz w:val="24"/>
          <w:szCs w:val="24"/>
        </w:rPr>
        <w:t>lasting</w:t>
      </w:r>
      <w:r w:rsidRPr="006238FF">
        <w:rPr>
          <w:rFonts w:ascii="Times New Roman" w:hAnsi="Times New Roman" w:cs="Times New Roman"/>
          <w:sz w:val="24"/>
          <w:szCs w:val="24"/>
        </w:rPr>
        <w:t xml:space="preserve"> loyalty</w:t>
      </w:r>
      <w:r w:rsidR="002E1B99" w:rsidRPr="006238FF">
        <w:rPr>
          <w:rFonts w:ascii="Times New Roman" w:hAnsi="Times New Roman" w:cs="Times New Roman"/>
          <w:sz w:val="24"/>
          <w:szCs w:val="24"/>
        </w:rPr>
        <w:t xml:space="preserve"> (</w:t>
      </w:r>
      <w:r w:rsidR="00C53116" w:rsidRPr="006238FF">
        <w:rPr>
          <w:rFonts w:ascii="Times New Roman" w:hAnsi="Times New Roman" w:cs="Times New Roman"/>
          <w:sz w:val="24"/>
          <w:szCs w:val="24"/>
        </w:rPr>
        <w:t>Treu, Elss, and Buono, 2021</w:t>
      </w:r>
      <w:r w:rsidR="002E1B99" w:rsidRPr="006238FF">
        <w:rPr>
          <w:rFonts w:ascii="Times New Roman" w:hAnsi="Times New Roman" w:cs="Times New Roman"/>
          <w:sz w:val="24"/>
          <w:szCs w:val="24"/>
        </w:rPr>
        <w:t>)</w:t>
      </w:r>
      <w:r w:rsidRPr="006238FF">
        <w:rPr>
          <w:rFonts w:ascii="Times New Roman" w:hAnsi="Times New Roman" w:cs="Times New Roman"/>
          <w:sz w:val="24"/>
          <w:szCs w:val="24"/>
        </w:rPr>
        <w:t xml:space="preserve">. </w:t>
      </w:r>
      <w:r w:rsidR="001B6193" w:rsidRPr="006238FF">
        <w:rPr>
          <w:rFonts w:ascii="Times New Roman" w:hAnsi="Times New Roman" w:cs="Times New Roman"/>
          <w:sz w:val="24"/>
          <w:szCs w:val="24"/>
        </w:rPr>
        <w:t xml:space="preserve">Furthermore, Monzo Bank can consider introducing </w:t>
      </w:r>
      <w:r w:rsidR="00B8279B" w:rsidRPr="006238FF">
        <w:rPr>
          <w:rFonts w:ascii="Times New Roman" w:hAnsi="Times New Roman" w:cs="Times New Roman"/>
          <w:sz w:val="24"/>
          <w:szCs w:val="24"/>
        </w:rPr>
        <w:t xml:space="preserve">a </w:t>
      </w:r>
      <w:r w:rsidR="001B6193" w:rsidRPr="006238FF">
        <w:rPr>
          <w:rFonts w:ascii="Times New Roman" w:hAnsi="Times New Roman" w:cs="Times New Roman"/>
          <w:sz w:val="24"/>
          <w:szCs w:val="24"/>
        </w:rPr>
        <w:t>chatbot to help customers with account management, financial advice, and transaction queries</w:t>
      </w:r>
      <w:r w:rsidR="00B8279B" w:rsidRPr="006238FF">
        <w:rPr>
          <w:rFonts w:ascii="Times New Roman" w:hAnsi="Times New Roman" w:cs="Times New Roman"/>
          <w:sz w:val="24"/>
          <w:szCs w:val="24"/>
        </w:rPr>
        <w:t>. The chatbot utilises AI to comprehend customer needs and offer personalised financial and investment advice.</w:t>
      </w:r>
    </w:p>
    <w:p w14:paraId="6B5A0E9F" w14:textId="423D11BF" w:rsidR="004736D7" w:rsidRPr="006238FF" w:rsidRDefault="00B8279B" w:rsidP="009269F4">
      <w:pPr>
        <w:spacing w:line="480" w:lineRule="auto"/>
        <w:ind w:firstLine="720"/>
        <w:rPr>
          <w:rFonts w:ascii="Times New Roman" w:hAnsi="Times New Roman" w:cs="Times New Roman"/>
          <w:sz w:val="24"/>
          <w:szCs w:val="24"/>
        </w:rPr>
      </w:pPr>
      <w:r w:rsidRPr="006238FF">
        <w:rPr>
          <w:rFonts w:ascii="Times New Roman" w:hAnsi="Times New Roman" w:cs="Times New Roman"/>
          <w:sz w:val="24"/>
          <w:szCs w:val="24"/>
        </w:rPr>
        <w:t xml:space="preserve"> </w:t>
      </w:r>
      <w:r w:rsidR="00B6418C" w:rsidRPr="006238FF">
        <w:rPr>
          <w:rFonts w:ascii="Times New Roman" w:hAnsi="Times New Roman" w:cs="Times New Roman"/>
          <w:sz w:val="24"/>
          <w:szCs w:val="24"/>
        </w:rPr>
        <w:t xml:space="preserve">Monzo’s AI-powered personalisation will make it attractive to many customers seeking </w:t>
      </w:r>
      <w:r w:rsidR="00D302FE" w:rsidRPr="006238FF">
        <w:rPr>
          <w:rFonts w:ascii="Times New Roman" w:hAnsi="Times New Roman" w:cs="Times New Roman"/>
          <w:sz w:val="24"/>
          <w:szCs w:val="24"/>
        </w:rPr>
        <w:t>this tailored investment advice, resulting in an increase in savings account openings and a significant improvement in customer engagement, as customers find this</w:t>
      </w:r>
      <w:r w:rsidR="00B6418C" w:rsidRPr="006238FF">
        <w:rPr>
          <w:rFonts w:ascii="Times New Roman" w:hAnsi="Times New Roman" w:cs="Times New Roman"/>
          <w:sz w:val="24"/>
          <w:szCs w:val="24"/>
        </w:rPr>
        <w:t xml:space="preserve"> banking experience motivating and fun. </w:t>
      </w:r>
      <w:r w:rsidR="00545722" w:rsidRPr="006238FF">
        <w:rPr>
          <w:rFonts w:ascii="Times New Roman" w:hAnsi="Times New Roman" w:cs="Times New Roman"/>
          <w:sz w:val="24"/>
          <w:szCs w:val="24"/>
        </w:rPr>
        <w:t xml:space="preserve">This aspect will enable banks to create a seamless customer experience across all channels, including websites and mobile apps. Therefore, adopting new digital transformation will bring fundamental benefits to Monzo bank, including improving customer satisfaction and loyalty, enhancing operational efficiency and cost savings, data security and compliance, and supporting self-service in wealth management. </w:t>
      </w:r>
      <w:r w:rsidR="00DC0A03" w:rsidRPr="006238FF">
        <w:rPr>
          <w:rFonts w:ascii="Times New Roman" w:hAnsi="Times New Roman" w:cs="Times New Roman"/>
          <w:sz w:val="24"/>
          <w:szCs w:val="24"/>
        </w:rPr>
        <w:t xml:space="preserve">Integrating AI-driven financial planning and wealth management services will help </w:t>
      </w:r>
      <w:r w:rsidR="00416DC7" w:rsidRPr="006238FF">
        <w:rPr>
          <w:rFonts w:ascii="Times New Roman" w:hAnsi="Times New Roman" w:cs="Times New Roman"/>
          <w:sz w:val="24"/>
          <w:szCs w:val="24"/>
        </w:rPr>
        <w:t xml:space="preserve">address customers’ pain points identified in the first customer journey map, where they </w:t>
      </w:r>
      <w:r w:rsidR="00D25B17" w:rsidRPr="006238FF">
        <w:rPr>
          <w:rFonts w:ascii="Times New Roman" w:hAnsi="Times New Roman" w:cs="Times New Roman"/>
          <w:sz w:val="24"/>
          <w:szCs w:val="24"/>
        </w:rPr>
        <w:t>were frustrated mainly</w:t>
      </w:r>
      <w:r w:rsidR="00DC0A03" w:rsidRPr="006238FF">
        <w:rPr>
          <w:rFonts w:ascii="Times New Roman" w:hAnsi="Times New Roman" w:cs="Times New Roman"/>
          <w:sz w:val="24"/>
          <w:szCs w:val="24"/>
        </w:rPr>
        <w:t xml:space="preserve"> by the lack of customised</w:t>
      </w:r>
      <w:r w:rsidR="00416DC7" w:rsidRPr="006238FF">
        <w:rPr>
          <w:rFonts w:ascii="Times New Roman" w:hAnsi="Times New Roman" w:cs="Times New Roman"/>
          <w:sz w:val="24"/>
          <w:szCs w:val="24"/>
        </w:rPr>
        <w:t xml:space="preserve"> </w:t>
      </w:r>
      <w:r w:rsidR="00416DC7" w:rsidRPr="006238FF">
        <w:rPr>
          <w:rFonts w:ascii="Times New Roman" w:hAnsi="Times New Roman" w:cs="Times New Roman"/>
          <w:sz w:val="24"/>
          <w:szCs w:val="24"/>
        </w:rPr>
        <w:lastRenderedPageBreak/>
        <w:t xml:space="preserve">financial planning and investment advice. </w:t>
      </w:r>
      <w:r w:rsidR="00DC0A03" w:rsidRPr="006238FF">
        <w:rPr>
          <w:rFonts w:ascii="Times New Roman" w:hAnsi="Times New Roman" w:cs="Times New Roman"/>
          <w:sz w:val="24"/>
          <w:szCs w:val="24"/>
        </w:rPr>
        <w:t xml:space="preserve">After adopting the AI-driven financial planning and wealth management service, we can create a new customer journey map, as shown below.  </w:t>
      </w:r>
    </w:p>
    <w:p w14:paraId="7C8F7432" w14:textId="2D76D18D" w:rsidR="00D302FE" w:rsidRPr="006238FF" w:rsidRDefault="001C27CD" w:rsidP="006238FF">
      <w:pPr>
        <w:pStyle w:val="Heading3"/>
        <w:numPr>
          <w:ilvl w:val="2"/>
          <w:numId w:val="9"/>
        </w:numPr>
        <w:spacing w:line="480" w:lineRule="auto"/>
        <w:rPr>
          <w:rFonts w:cs="Times New Roman"/>
        </w:rPr>
      </w:pPr>
      <w:bookmarkStart w:id="30" w:name="_Toc212366267"/>
      <w:r w:rsidRPr="006238FF">
        <w:rPr>
          <w:rFonts w:cs="Times New Roman"/>
        </w:rPr>
        <w:t xml:space="preserve">New customer journey map after integration of AI in </w:t>
      </w:r>
      <w:r w:rsidR="007011C8" w:rsidRPr="006238FF">
        <w:rPr>
          <w:rFonts w:cs="Times New Roman"/>
        </w:rPr>
        <w:t xml:space="preserve">the </w:t>
      </w:r>
      <w:r w:rsidRPr="006238FF">
        <w:rPr>
          <w:rFonts w:cs="Times New Roman"/>
        </w:rPr>
        <w:t>digital banking app</w:t>
      </w:r>
      <w:bookmarkEnd w:id="30"/>
    </w:p>
    <w:p w14:paraId="3BBA54B5" w14:textId="76506C5B" w:rsidR="00FA1C58" w:rsidRDefault="00FA1C58">
      <w:pPr>
        <w:rPr>
          <w:rFonts w:ascii="Times New Roman" w:hAnsi="Times New Roman" w:cs="Times New Roman"/>
          <w:sz w:val="24"/>
          <w:szCs w:val="24"/>
        </w:rPr>
      </w:pPr>
    </w:p>
    <w:tbl>
      <w:tblPr>
        <w:tblStyle w:val="TableGrid"/>
        <w:tblW w:w="0" w:type="auto"/>
        <w:tblInd w:w="-635" w:type="dxa"/>
        <w:tblLook w:val="04A0" w:firstRow="1" w:lastRow="0" w:firstColumn="1" w:lastColumn="0" w:noHBand="0" w:noVBand="1"/>
      </w:tblPr>
      <w:tblGrid>
        <w:gridCol w:w="2479"/>
        <w:gridCol w:w="1210"/>
        <w:gridCol w:w="1522"/>
        <w:gridCol w:w="1095"/>
        <w:gridCol w:w="1342"/>
        <w:gridCol w:w="1366"/>
        <w:gridCol w:w="971"/>
      </w:tblGrid>
      <w:tr w:rsidR="00CA7FDD" w14:paraId="460F96F4" w14:textId="77777777" w:rsidTr="002F6E50">
        <w:tc>
          <w:tcPr>
            <w:tcW w:w="2527" w:type="dxa"/>
          </w:tcPr>
          <w:p w14:paraId="78D7E80A" w14:textId="77777777" w:rsidR="000217CD" w:rsidRDefault="000217CD">
            <w:pPr>
              <w:rPr>
                <w:rFonts w:ascii="Times New Roman" w:hAnsi="Times New Roman" w:cs="Times New Roman"/>
                <w:sz w:val="24"/>
                <w:szCs w:val="24"/>
              </w:rPr>
            </w:pPr>
          </w:p>
        </w:tc>
        <w:tc>
          <w:tcPr>
            <w:tcW w:w="1193" w:type="dxa"/>
          </w:tcPr>
          <w:p w14:paraId="0DEDADD7" w14:textId="0C9638F1"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Awareness </w:t>
            </w:r>
          </w:p>
        </w:tc>
        <w:tc>
          <w:tcPr>
            <w:tcW w:w="1420" w:type="dxa"/>
          </w:tcPr>
          <w:p w14:paraId="7232BB4A" w14:textId="6DCAA405"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Consideration</w:t>
            </w:r>
          </w:p>
        </w:tc>
        <w:tc>
          <w:tcPr>
            <w:tcW w:w="1265" w:type="dxa"/>
          </w:tcPr>
          <w:p w14:paraId="1F47E9D7" w14:textId="49F38BA6"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Decision </w:t>
            </w:r>
          </w:p>
        </w:tc>
        <w:tc>
          <w:tcPr>
            <w:tcW w:w="1241" w:type="dxa"/>
          </w:tcPr>
          <w:p w14:paraId="24E29C92" w14:textId="2165D578"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Onboarding </w:t>
            </w:r>
          </w:p>
        </w:tc>
        <w:tc>
          <w:tcPr>
            <w:tcW w:w="1288" w:type="dxa"/>
          </w:tcPr>
          <w:p w14:paraId="249D611C" w14:textId="6ED92169"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Engagement </w:t>
            </w:r>
          </w:p>
        </w:tc>
        <w:tc>
          <w:tcPr>
            <w:tcW w:w="1051" w:type="dxa"/>
          </w:tcPr>
          <w:p w14:paraId="44A3415E" w14:textId="60A7687E"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Support </w:t>
            </w:r>
          </w:p>
        </w:tc>
      </w:tr>
      <w:tr w:rsidR="00CA7FDD" w14:paraId="6C004AB9" w14:textId="77777777" w:rsidTr="002F6E50">
        <w:tc>
          <w:tcPr>
            <w:tcW w:w="2527" w:type="dxa"/>
          </w:tcPr>
          <w:p w14:paraId="5F1EE661" w14:textId="51E31BFE" w:rsidR="000217CD" w:rsidRPr="00CA7FDD" w:rsidRDefault="000217CD">
            <w:pPr>
              <w:rPr>
                <w:rFonts w:ascii="Times New Roman" w:hAnsi="Times New Roman" w:cs="Times New Roman"/>
                <w:b/>
                <w:bCs/>
                <w:sz w:val="24"/>
                <w:szCs w:val="24"/>
              </w:rPr>
            </w:pPr>
            <w:r w:rsidRPr="00CA7FDD">
              <w:rPr>
                <w:rFonts w:ascii="Times New Roman" w:hAnsi="Times New Roman" w:cs="Times New Roman"/>
                <w:b/>
                <w:bCs/>
                <w:sz w:val="24"/>
                <w:szCs w:val="24"/>
              </w:rPr>
              <w:t xml:space="preserve">Customer </w:t>
            </w:r>
            <w:r w:rsidR="00CA7FDD" w:rsidRPr="00CA7FDD">
              <w:rPr>
                <w:rFonts w:ascii="Times New Roman" w:hAnsi="Times New Roman" w:cs="Times New Roman"/>
                <w:b/>
                <w:bCs/>
                <w:sz w:val="24"/>
                <w:szCs w:val="24"/>
              </w:rPr>
              <w:t xml:space="preserve">Action </w:t>
            </w:r>
          </w:p>
        </w:tc>
        <w:tc>
          <w:tcPr>
            <w:tcW w:w="1193" w:type="dxa"/>
          </w:tcPr>
          <w:p w14:paraId="3F790BFA" w14:textId="4ECCB115" w:rsidR="000217CD" w:rsidRPr="00CA7FDD" w:rsidRDefault="000217CD">
            <w:pPr>
              <w:rPr>
                <w:rFonts w:ascii="Times New Roman" w:hAnsi="Times New Roman" w:cs="Times New Roman"/>
                <w:sz w:val="20"/>
                <w:szCs w:val="20"/>
              </w:rPr>
            </w:pPr>
            <w:r w:rsidRPr="00CA7FDD">
              <w:rPr>
                <w:rFonts w:ascii="Times New Roman" w:hAnsi="Times New Roman" w:cs="Times New Roman"/>
                <w:sz w:val="20"/>
                <w:szCs w:val="20"/>
              </w:rPr>
              <w:t xml:space="preserve">Searching for investment and financial advice </w:t>
            </w:r>
          </w:p>
        </w:tc>
        <w:tc>
          <w:tcPr>
            <w:tcW w:w="1420" w:type="dxa"/>
          </w:tcPr>
          <w:p w14:paraId="21CD4F83" w14:textId="17B4CE05" w:rsidR="000217CD" w:rsidRPr="00CA7FDD" w:rsidRDefault="000217CD">
            <w:pPr>
              <w:rPr>
                <w:rFonts w:ascii="Times New Roman" w:hAnsi="Times New Roman" w:cs="Times New Roman"/>
                <w:sz w:val="20"/>
                <w:szCs w:val="20"/>
              </w:rPr>
            </w:pPr>
            <w:r w:rsidRPr="00CA7FDD">
              <w:rPr>
                <w:rFonts w:ascii="Times New Roman" w:hAnsi="Times New Roman" w:cs="Times New Roman"/>
                <w:sz w:val="20"/>
                <w:szCs w:val="20"/>
              </w:rPr>
              <w:t xml:space="preserve">Customers compare the features and services offered by various digital banks. </w:t>
            </w:r>
          </w:p>
        </w:tc>
        <w:tc>
          <w:tcPr>
            <w:tcW w:w="1265" w:type="dxa"/>
          </w:tcPr>
          <w:p w14:paraId="0A0325DD" w14:textId="77777777" w:rsidR="000217CD" w:rsidRPr="00CA7FDD" w:rsidRDefault="000217CD" w:rsidP="000217CD">
            <w:pPr>
              <w:rPr>
                <w:rFonts w:ascii="Times New Roman" w:hAnsi="Times New Roman" w:cs="Times New Roman"/>
                <w:sz w:val="20"/>
                <w:szCs w:val="20"/>
              </w:rPr>
            </w:pPr>
            <w:r w:rsidRPr="00CA7FDD">
              <w:rPr>
                <w:rFonts w:ascii="Times New Roman" w:hAnsi="Times New Roman" w:cs="Times New Roman"/>
                <w:sz w:val="20"/>
                <w:szCs w:val="20"/>
              </w:rPr>
              <w:t xml:space="preserve">-Sign up for Monzo’s digital app </w:t>
            </w:r>
          </w:p>
          <w:p w14:paraId="5C701853" w14:textId="35D0533F" w:rsidR="000217CD" w:rsidRPr="00CA7FDD" w:rsidRDefault="000217CD" w:rsidP="000217CD">
            <w:pPr>
              <w:rPr>
                <w:rFonts w:ascii="Times New Roman" w:hAnsi="Times New Roman" w:cs="Times New Roman"/>
                <w:sz w:val="20"/>
                <w:szCs w:val="20"/>
              </w:rPr>
            </w:pPr>
            <w:r w:rsidRPr="00CA7FDD">
              <w:rPr>
                <w:rFonts w:ascii="Times New Roman" w:hAnsi="Times New Roman" w:cs="Times New Roman"/>
                <w:sz w:val="20"/>
                <w:szCs w:val="20"/>
              </w:rPr>
              <w:t xml:space="preserve">-Fill out the application form to open the current account or the savings account </w:t>
            </w:r>
          </w:p>
        </w:tc>
        <w:tc>
          <w:tcPr>
            <w:tcW w:w="1241" w:type="dxa"/>
          </w:tcPr>
          <w:p w14:paraId="5BD88EC9" w14:textId="77777777" w:rsidR="000217CD" w:rsidRPr="00CA7FDD" w:rsidRDefault="000217CD">
            <w:pPr>
              <w:rPr>
                <w:rFonts w:ascii="Times New Roman" w:hAnsi="Times New Roman" w:cs="Times New Roman"/>
                <w:sz w:val="20"/>
                <w:szCs w:val="20"/>
              </w:rPr>
            </w:pPr>
            <w:r w:rsidRPr="00CA7FDD">
              <w:rPr>
                <w:rFonts w:ascii="Times New Roman" w:hAnsi="Times New Roman" w:cs="Times New Roman"/>
                <w:sz w:val="20"/>
                <w:szCs w:val="20"/>
              </w:rPr>
              <w:t>-Account setup and verification</w:t>
            </w:r>
          </w:p>
          <w:p w14:paraId="536209C8" w14:textId="09040061" w:rsidR="000217CD" w:rsidRPr="00CA7FDD" w:rsidRDefault="000217CD">
            <w:pPr>
              <w:rPr>
                <w:rFonts w:ascii="Times New Roman" w:hAnsi="Times New Roman" w:cs="Times New Roman"/>
                <w:sz w:val="20"/>
                <w:szCs w:val="20"/>
              </w:rPr>
            </w:pPr>
          </w:p>
        </w:tc>
        <w:tc>
          <w:tcPr>
            <w:tcW w:w="1288" w:type="dxa"/>
          </w:tcPr>
          <w:p w14:paraId="5BA90FD5" w14:textId="77777777" w:rsidR="009B2B56" w:rsidRPr="00CA7FDD" w:rsidRDefault="009B2B56" w:rsidP="009B2B56">
            <w:pPr>
              <w:rPr>
                <w:rFonts w:ascii="Times New Roman" w:hAnsi="Times New Roman" w:cs="Times New Roman"/>
                <w:sz w:val="20"/>
                <w:szCs w:val="20"/>
              </w:rPr>
            </w:pPr>
            <w:r w:rsidRPr="00CA7FDD">
              <w:rPr>
                <w:rFonts w:ascii="Times New Roman" w:hAnsi="Times New Roman" w:cs="Times New Roman"/>
                <w:sz w:val="20"/>
                <w:szCs w:val="20"/>
              </w:rPr>
              <w:t>-Initiate first transaction</w:t>
            </w:r>
          </w:p>
          <w:p w14:paraId="7FD14135" w14:textId="77777777" w:rsidR="009B2B56" w:rsidRPr="00CA7FDD" w:rsidRDefault="009B2B56" w:rsidP="009B2B56">
            <w:pPr>
              <w:rPr>
                <w:rFonts w:ascii="Times New Roman" w:hAnsi="Times New Roman" w:cs="Times New Roman"/>
                <w:sz w:val="20"/>
                <w:szCs w:val="20"/>
              </w:rPr>
            </w:pPr>
            <w:r w:rsidRPr="00CA7FDD">
              <w:rPr>
                <w:rFonts w:ascii="Times New Roman" w:hAnsi="Times New Roman" w:cs="Times New Roman"/>
                <w:sz w:val="20"/>
                <w:szCs w:val="20"/>
              </w:rPr>
              <w:t xml:space="preserve">-Search for investment advice   </w:t>
            </w:r>
          </w:p>
          <w:p w14:paraId="731E317E" w14:textId="77777777" w:rsidR="000217CD" w:rsidRPr="00CA7FDD" w:rsidRDefault="000217CD">
            <w:pPr>
              <w:rPr>
                <w:rFonts w:ascii="Times New Roman" w:hAnsi="Times New Roman" w:cs="Times New Roman"/>
                <w:sz w:val="20"/>
                <w:szCs w:val="20"/>
              </w:rPr>
            </w:pPr>
          </w:p>
        </w:tc>
        <w:tc>
          <w:tcPr>
            <w:tcW w:w="1051" w:type="dxa"/>
          </w:tcPr>
          <w:p w14:paraId="685DA7EE" w14:textId="45E7EB3A" w:rsidR="000217CD" w:rsidRPr="00CA7FDD" w:rsidRDefault="009B2B56" w:rsidP="009B2B56">
            <w:pPr>
              <w:rPr>
                <w:rFonts w:ascii="Times New Roman" w:hAnsi="Times New Roman" w:cs="Times New Roman"/>
                <w:sz w:val="20"/>
                <w:szCs w:val="20"/>
              </w:rPr>
            </w:pPr>
            <w:r w:rsidRPr="00CA7FDD">
              <w:rPr>
                <w:rFonts w:ascii="Times New Roman" w:hAnsi="Times New Roman" w:cs="Times New Roman"/>
                <w:sz w:val="20"/>
                <w:szCs w:val="20"/>
              </w:rPr>
              <w:t>-24/7 support from the mobile app’s customer service</w:t>
            </w:r>
          </w:p>
        </w:tc>
      </w:tr>
      <w:tr w:rsidR="00CA7FDD" w14:paraId="1BA705DC" w14:textId="77777777" w:rsidTr="002F6E50">
        <w:tc>
          <w:tcPr>
            <w:tcW w:w="2527" w:type="dxa"/>
          </w:tcPr>
          <w:p w14:paraId="623F7F4F" w14:textId="61388CD3" w:rsidR="000217CD" w:rsidRPr="00CA7FDD" w:rsidRDefault="0005009F">
            <w:pPr>
              <w:rPr>
                <w:rFonts w:ascii="Times New Roman" w:hAnsi="Times New Roman" w:cs="Times New Roman"/>
                <w:b/>
                <w:bCs/>
                <w:sz w:val="24"/>
                <w:szCs w:val="24"/>
              </w:rPr>
            </w:pPr>
            <w:r w:rsidRPr="00CA7FDD">
              <w:rPr>
                <w:rFonts w:ascii="Times New Roman" w:hAnsi="Times New Roman" w:cs="Times New Roman"/>
                <w:b/>
                <w:bCs/>
                <w:sz w:val="24"/>
                <w:szCs w:val="24"/>
              </w:rPr>
              <w:t>Touch points</w:t>
            </w:r>
          </w:p>
        </w:tc>
        <w:tc>
          <w:tcPr>
            <w:tcW w:w="1193" w:type="dxa"/>
          </w:tcPr>
          <w:p w14:paraId="63AF95A7" w14:textId="77777777" w:rsidR="000217CD" w:rsidRPr="00CA7FDD" w:rsidRDefault="0005009F">
            <w:pPr>
              <w:rPr>
                <w:rFonts w:ascii="Times New Roman" w:hAnsi="Times New Roman" w:cs="Times New Roman"/>
                <w:sz w:val="20"/>
                <w:szCs w:val="20"/>
              </w:rPr>
            </w:pPr>
            <w:r w:rsidRPr="00CA7FDD">
              <w:rPr>
                <w:rFonts w:ascii="Times New Roman" w:hAnsi="Times New Roman" w:cs="Times New Roman"/>
                <w:sz w:val="20"/>
                <w:szCs w:val="20"/>
              </w:rPr>
              <w:t xml:space="preserve">-Google search </w:t>
            </w:r>
          </w:p>
          <w:p w14:paraId="20AC8FC5" w14:textId="77777777" w:rsidR="0005009F" w:rsidRPr="00CA7FDD" w:rsidRDefault="0005009F">
            <w:pPr>
              <w:rPr>
                <w:rFonts w:ascii="Times New Roman" w:hAnsi="Times New Roman" w:cs="Times New Roman"/>
                <w:sz w:val="20"/>
                <w:szCs w:val="20"/>
              </w:rPr>
            </w:pPr>
            <w:r w:rsidRPr="00CA7FDD">
              <w:rPr>
                <w:rFonts w:ascii="Times New Roman" w:hAnsi="Times New Roman" w:cs="Times New Roman"/>
                <w:sz w:val="20"/>
                <w:szCs w:val="20"/>
              </w:rPr>
              <w:t>-Social media paid ads</w:t>
            </w:r>
          </w:p>
          <w:p w14:paraId="3903ED50" w14:textId="56C6B0C5" w:rsidR="00C3698C" w:rsidRPr="00CA7FDD" w:rsidRDefault="00C3698C">
            <w:pPr>
              <w:rPr>
                <w:rFonts w:ascii="Times New Roman" w:hAnsi="Times New Roman" w:cs="Times New Roman"/>
                <w:sz w:val="20"/>
                <w:szCs w:val="20"/>
              </w:rPr>
            </w:pPr>
            <w:r w:rsidRPr="00CA7FDD">
              <w:rPr>
                <w:rFonts w:ascii="Times New Roman" w:hAnsi="Times New Roman" w:cs="Times New Roman"/>
                <w:sz w:val="20"/>
                <w:szCs w:val="20"/>
              </w:rPr>
              <w:t xml:space="preserve">-Word of mouth </w:t>
            </w:r>
          </w:p>
        </w:tc>
        <w:tc>
          <w:tcPr>
            <w:tcW w:w="1420" w:type="dxa"/>
          </w:tcPr>
          <w:p w14:paraId="3472FDD6" w14:textId="79E9E8D2" w:rsidR="000217CD" w:rsidRPr="00CA7FDD" w:rsidRDefault="0005009F">
            <w:pPr>
              <w:rPr>
                <w:rFonts w:ascii="Times New Roman" w:hAnsi="Times New Roman" w:cs="Times New Roman"/>
                <w:sz w:val="20"/>
                <w:szCs w:val="20"/>
              </w:rPr>
            </w:pPr>
            <w:r w:rsidRPr="00CA7FDD">
              <w:rPr>
                <w:rFonts w:ascii="Times New Roman" w:hAnsi="Times New Roman" w:cs="Times New Roman"/>
                <w:sz w:val="20"/>
                <w:szCs w:val="20"/>
              </w:rPr>
              <w:t xml:space="preserve">-Bank websites </w:t>
            </w:r>
          </w:p>
          <w:p w14:paraId="1D95CB82" w14:textId="162A1B89" w:rsidR="0005009F" w:rsidRPr="00CA7FDD" w:rsidRDefault="0005009F">
            <w:pPr>
              <w:rPr>
                <w:rFonts w:ascii="Times New Roman" w:hAnsi="Times New Roman" w:cs="Times New Roman"/>
                <w:sz w:val="20"/>
                <w:szCs w:val="20"/>
              </w:rPr>
            </w:pPr>
            <w:r w:rsidRPr="00CA7FDD">
              <w:rPr>
                <w:rFonts w:ascii="Times New Roman" w:hAnsi="Times New Roman" w:cs="Times New Roman"/>
                <w:sz w:val="20"/>
                <w:szCs w:val="20"/>
              </w:rPr>
              <w:t xml:space="preserve">-Mobile applications </w:t>
            </w:r>
          </w:p>
          <w:p w14:paraId="66B3FA51" w14:textId="0003FFA5" w:rsidR="0005009F" w:rsidRPr="00CA7FDD" w:rsidRDefault="0005009F">
            <w:pPr>
              <w:rPr>
                <w:rFonts w:ascii="Times New Roman" w:hAnsi="Times New Roman" w:cs="Times New Roman"/>
                <w:sz w:val="20"/>
                <w:szCs w:val="20"/>
              </w:rPr>
            </w:pPr>
          </w:p>
        </w:tc>
        <w:tc>
          <w:tcPr>
            <w:tcW w:w="1265" w:type="dxa"/>
          </w:tcPr>
          <w:p w14:paraId="493E6B9F" w14:textId="77777777" w:rsidR="000217CD" w:rsidRPr="00CA7FDD" w:rsidRDefault="0005009F">
            <w:pPr>
              <w:rPr>
                <w:rFonts w:ascii="Times New Roman" w:hAnsi="Times New Roman" w:cs="Times New Roman"/>
                <w:sz w:val="20"/>
                <w:szCs w:val="20"/>
              </w:rPr>
            </w:pPr>
            <w:r w:rsidRPr="00CA7FDD">
              <w:rPr>
                <w:rFonts w:ascii="Times New Roman" w:hAnsi="Times New Roman" w:cs="Times New Roman"/>
                <w:sz w:val="20"/>
                <w:szCs w:val="20"/>
              </w:rPr>
              <w:t>-Registration application portal on Monzo’s digital app</w:t>
            </w:r>
          </w:p>
          <w:p w14:paraId="2196D09E" w14:textId="28A9EB9B" w:rsidR="00C3698C" w:rsidRPr="00CA7FDD" w:rsidRDefault="00C3698C">
            <w:pPr>
              <w:rPr>
                <w:rFonts w:ascii="Times New Roman" w:hAnsi="Times New Roman" w:cs="Times New Roman"/>
                <w:sz w:val="20"/>
                <w:szCs w:val="20"/>
              </w:rPr>
            </w:pPr>
            <w:r w:rsidRPr="00CA7FDD">
              <w:rPr>
                <w:rFonts w:ascii="Times New Roman" w:hAnsi="Times New Roman" w:cs="Times New Roman"/>
                <w:sz w:val="20"/>
                <w:szCs w:val="20"/>
              </w:rPr>
              <w:t xml:space="preserve">-Website </w:t>
            </w:r>
          </w:p>
        </w:tc>
        <w:tc>
          <w:tcPr>
            <w:tcW w:w="1241" w:type="dxa"/>
          </w:tcPr>
          <w:p w14:paraId="31CDF30C" w14:textId="7BAA30EF" w:rsidR="000217CD" w:rsidRPr="00CA7FDD" w:rsidRDefault="0002752F">
            <w:pPr>
              <w:rPr>
                <w:rFonts w:ascii="Times New Roman" w:hAnsi="Times New Roman" w:cs="Times New Roman"/>
                <w:sz w:val="20"/>
                <w:szCs w:val="20"/>
              </w:rPr>
            </w:pPr>
            <w:r w:rsidRPr="00CA7FDD">
              <w:rPr>
                <w:rFonts w:ascii="Times New Roman" w:hAnsi="Times New Roman" w:cs="Times New Roman"/>
                <w:sz w:val="20"/>
                <w:szCs w:val="20"/>
              </w:rPr>
              <w:t xml:space="preserve">-Sharing details over email </w:t>
            </w:r>
          </w:p>
        </w:tc>
        <w:tc>
          <w:tcPr>
            <w:tcW w:w="1288" w:type="dxa"/>
          </w:tcPr>
          <w:p w14:paraId="44F1EF4C" w14:textId="5167219A" w:rsidR="000217CD" w:rsidRPr="00CA7FDD" w:rsidRDefault="0002752F">
            <w:pPr>
              <w:rPr>
                <w:rFonts w:ascii="Times New Roman" w:hAnsi="Times New Roman" w:cs="Times New Roman"/>
                <w:sz w:val="20"/>
                <w:szCs w:val="20"/>
              </w:rPr>
            </w:pPr>
            <w:r w:rsidRPr="00CA7FDD">
              <w:rPr>
                <w:rFonts w:ascii="Times New Roman" w:hAnsi="Times New Roman" w:cs="Times New Roman"/>
                <w:sz w:val="20"/>
                <w:szCs w:val="20"/>
              </w:rPr>
              <w:t>-Mobile banking through the digital app</w:t>
            </w:r>
          </w:p>
        </w:tc>
        <w:tc>
          <w:tcPr>
            <w:tcW w:w="1051" w:type="dxa"/>
          </w:tcPr>
          <w:p w14:paraId="10760B95" w14:textId="1FFAD03A" w:rsidR="000217CD" w:rsidRPr="00CA7FDD" w:rsidRDefault="0002752F">
            <w:pPr>
              <w:rPr>
                <w:rFonts w:ascii="Times New Roman" w:hAnsi="Times New Roman" w:cs="Times New Roman"/>
                <w:sz w:val="20"/>
                <w:szCs w:val="20"/>
              </w:rPr>
            </w:pPr>
            <w:r w:rsidRPr="00CA7FDD">
              <w:rPr>
                <w:rFonts w:ascii="Times New Roman" w:hAnsi="Times New Roman" w:cs="Times New Roman"/>
                <w:sz w:val="20"/>
                <w:szCs w:val="20"/>
              </w:rPr>
              <w:t xml:space="preserve">-Customer support interface </w:t>
            </w:r>
          </w:p>
        </w:tc>
      </w:tr>
      <w:tr w:rsidR="00CA7FDD" w14:paraId="1D217B4A" w14:textId="77777777" w:rsidTr="002F6E50">
        <w:tc>
          <w:tcPr>
            <w:tcW w:w="2527" w:type="dxa"/>
          </w:tcPr>
          <w:p w14:paraId="71987B45" w14:textId="6E57E0FC" w:rsidR="000217CD" w:rsidRPr="00CA7FDD" w:rsidRDefault="0002752F">
            <w:pPr>
              <w:rPr>
                <w:rFonts w:ascii="Times New Roman" w:hAnsi="Times New Roman" w:cs="Times New Roman"/>
                <w:b/>
                <w:bCs/>
              </w:rPr>
            </w:pPr>
            <w:r w:rsidRPr="00CA7FDD">
              <w:rPr>
                <w:rFonts w:ascii="Times New Roman" w:hAnsi="Times New Roman" w:cs="Times New Roman"/>
                <w:b/>
                <w:bCs/>
              </w:rPr>
              <w:t xml:space="preserve">Emotions </w:t>
            </w:r>
          </w:p>
        </w:tc>
        <w:tc>
          <w:tcPr>
            <w:tcW w:w="1193" w:type="dxa"/>
          </w:tcPr>
          <w:p w14:paraId="01BE08AC" w14:textId="43714AA5"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Interest </w:t>
            </w:r>
            <w:r w:rsidRPr="00CA7FDD">
              <w:rPr>
                <w:rFonts w:ascii="Segoe UI Emoji" w:hAnsi="Segoe UI Emoji" w:cs="Segoe UI Emoji"/>
                <w:color w:val="0A0A0A"/>
                <w:sz w:val="20"/>
                <w:szCs w:val="20"/>
                <w:shd w:val="clear" w:color="auto" w:fill="FFFFFF"/>
              </w:rPr>
              <w:t>🥰</w:t>
            </w:r>
          </w:p>
        </w:tc>
        <w:tc>
          <w:tcPr>
            <w:tcW w:w="1420" w:type="dxa"/>
          </w:tcPr>
          <w:p w14:paraId="725F52AC" w14:textId="2E3160D3"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Satisfaction </w:t>
            </w:r>
          </w:p>
        </w:tc>
        <w:tc>
          <w:tcPr>
            <w:tcW w:w="1265" w:type="dxa"/>
          </w:tcPr>
          <w:p w14:paraId="4DF3866C" w14:textId="359D6A64"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Confidence </w:t>
            </w:r>
          </w:p>
        </w:tc>
        <w:tc>
          <w:tcPr>
            <w:tcW w:w="1241" w:type="dxa"/>
          </w:tcPr>
          <w:p w14:paraId="1278CA68" w14:textId="46B60059"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Reassurance </w:t>
            </w:r>
          </w:p>
        </w:tc>
        <w:tc>
          <w:tcPr>
            <w:tcW w:w="1288" w:type="dxa"/>
          </w:tcPr>
          <w:p w14:paraId="3EF9C435" w14:textId="00233DEB"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Convenience </w:t>
            </w:r>
          </w:p>
        </w:tc>
        <w:tc>
          <w:tcPr>
            <w:tcW w:w="1051" w:type="dxa"/>
          </w:tcPr>
          <w:p w14:paraId="0EE90996" w14:textId="77009F8A" w:rsidR="000217CD" w:rsidRPr="00CA7FDD" w:rsidRDefault="00360F05">
            <w:pPr>
              <w:rPr>
                <w:rFonts w:ascii="Times New Roman" w:hAnsi="Times New Roman" w:cs="Times New Roman"/>
                <w:sz w:val="20"/>
                <w:szCs w:val="20"/>
              </w:rPr>
            </w:pPr>
            <w:r w:rsidRPr="00CA7FDD">
              <w:rPr>
                <w:rFonts w:ascii="Times New Roman" w:hAnsi="Times New Roman" w:cs="Times New Roman"/>
                <w:sz w:val="20"/>
                <w:szCs w:val="20"/>
              </w:rPr>
              <w:t xml:space="preserve">Trust </w:t>
            </w:r>
          </w:p>
        </w:tc>
      </w:tr>
      <w:tr w:rsidR="00E82C20" w14:paraId="0994F5F5" w14:textId="77777777" w:rsidTr="002F6E50">
        <w:tc>
          <w:tcPr>
            <w:tcW w:w="2527" w:type="dxa"/>
          </w:tcPr>
          <w:p w14:paraId="2883776A" w14:textId="2E9F6F12" w:rsidR="00E82C20" w:rsidRPr="00CA7FDD" w:rsidRDefault="00E82C20">
            <w:pPr>
              <w:rPr>
                <w:rFonts w:ascii="Times New Roman" w:hAnsi="Times New Roman" w:cs="Times New Roman"/>
                <w:b/>
                <w:bCs/>
                <w:sz w:val="24"/>
                <w:szCs w:val="24"/>
              </w:rPr>
            </w:pPr>
            <w:r w:rsidRPr="00CA7FDD">
              <w:rPr>
                <w:rFonts w:ascii="Times New Roman" w:hAnsi="Times New Roman" w:cs="Times New Roman"/>
                <w:b/>
                <w:bCs/>
                <w:sz w:val="24"/>
                <w:szCs w:val="24"/>
              </w:rPr>
              <w:t xml:space="preserve">Customers’ Experience Path </w:t>
            </w:r>
          </w:p>
        </w:tc>
        <w:tc>
          <w:tcPr>
            <w:tcW w:w="7458" w:type="dxa"/>
            <w:gridSpan w:val="6"/>
          </w:tcPr>
          <w:p w14:paraId="4FF51E37" w14:textId="52DD9AD2" w:rsidR="00E82C20" w:rsidRDefault="00E82C20">
            <w:pPr>
              <w:rPr>
                <w:rFonts w:ascii="Times New Roman" w:hAnsi="Times New Roman" w:cs="Times New Roman"/>
                <w:sz w:val="24"/>
                <w:szCs w:val="24"/>
              </w:rPr>
            </w:pPr>
            <w:r w:rsidRPr="00E82C20">
              <w:rPr>
                <w:rFonts w:ascii="Times New Roman" w:hAnsi="Times New Roman" w:cs="Times New Roman"/>
                <w:noProof/>
                <w:sz w:val="24"/>
                <w:szCs w:val="24"/>
              </w:rPr>
              <w:drawing>
                <wp:inline distT="0" distB="0" distL="0" distR="0" wp14:anchorId="1A895A76" wp14:editId="676E1EC9">
                  <wp:extent cx="5010150" cy="800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10150" cy="800735"/>
                          </a:xfrm>
                          <a:prstGeom prst="rect">
                            <a:avLst/>
                          </a:prstGeom>
                        </pic:spPr>
                      </pic:pic>
                    </a:graphicData>
                  </a:graphic>
                </wp:inline>
              </w:drawing>
            </w:r>
          </w:p>
        </w:tc>
      </w:tr>
      <w:tr w:rsidR="00CA7FDD" w14:paraId="5AF73BE4" w14:textId="77777777" w:rsidTr="002F6E50">
        <w:tc>
          <w:tcPr>
            <w:tcW w:w="2527" w:type="dxa"/>
          </w:tcPr>
          <w:p w14:paraId="32AC608B" w14:textId="6AD5ACDF" w:rsidR="000217CD" w:rsidRPr="00CA7FDD" w:rsidRDefault="00E82C20">
            <w:pPr>
              <w:rPr>
                <w:rFonts w:ascii="Times New Roman" w:hAnsi="Times New Roman" w:cs="Times New Roman"/>
                <w:b/>
                <w:bCs/>
              </w:rPr>
            </w:pPr>
            <w:r w:rsidRPr="00CA7FDD">
              <w:rPr>
                <w:rFonts w:ascii="Times New Roman" w:hAnsi="Times New Roman" w:cs="Times New Roman"/>
                <w:b/>
                <w:bCs/>
              </w:rPr>
              <w:t xml:space="preserve">Capabilities/functionalities </w:t>
            </w:r>
          </w:p>
        </w:tc>
        <w:tc>
          <w:tcPr>
            <w:tcW w:w="1193" w:type="dxa"/>
          </w:tcPr>
          <w:p w14:paraId="1A00723D" w14:textId="65152D87" w:rsidR="000217CD" w:rsidRPr="00CA7FDD" w:rsidRDefault="00E82C20">
            <w:pPr>
              <w:rPr>
                <w:rFonts w:ascii="Times New Roman" w:hAnsi="Times New Roman" w:cs="Times New Roman"/>
                <w:sz w:val="20"/>
                <w:szCs w:val="20"/>
              </w:rPr>
            </w:pPr>
            <w:r w:rsidRPr="00CA7FDD">
              <w:rPr>
                <w:rFonts w:ascii="Times New Roman" w:hAnsi="Times New Roman" w:cs="Times New Roman"/>
                <w:sz w:val="20"/>
                <w:szCs w:val="20"/>
              </w:rPr>
              <w:t xml:space="preserve">Client onboarding </w:t>
            </w:r>
          </w:p>
        </w:tc>
        <w:tc>
          <w:tcPr>
            <w:tcW w:w="1420" w:type="dxa"/>
          </w:tcPr>
          <w:p w14:paraId="1E2B5B6A" w14:textId="52B6218F" w:rsidR="000217CD" w:rsidRPr="00CA7FDD" w:rsidRDefault="00E82C20">
            <w:pPr>
              <w:rPr>
                <w:rFonts w:ascii="Times New Roman" w:hAnsi="Times New Roman" w:cs="Times New Roman"/>
                <w:sz w:val="20"/>
                <w:szCs w:val="20"/>
              </w:rPr>
            </w:pPr>
            <w:r w:rsidRPr="00CA7FDD">
              <w:rPr>
                <w:rFonts w:ascii="Times New Roman" w:hAnsi="Times New Roman" w:cs="Times New Roman"/>
                <w:sz w:val="20"/>
                <w:szCs w:val="20"/>
              </w:rPr>
              <w:t xml:space="preserve">Account opening </w:t>
            </w:r>
          </w:p>
        </w:tc>
        <w:tc>
          <w:tcPr>
            <w:tcW w:w="1265" w:type="dxa"/>
          </w:tcPr>
          <w:p w14:paraId="005EAF67" w14:textId="3AADE918" w:rsidR="000217CD" w:rsidRPr="00CA7FDD" w:rsidRDefault="00CA7FDD">
            <w:pPr>
              <w:rPr>
                <w:rFonts w:ascii="Times New Roman" w:hAnsi="Times New Roman" w:cs="Times New Roman"/>
                <w:sz w:val="20"/>
                <w:szCs w:val="20"/>
              </w:rPr>
            </w:pPr>
            <w:r w:rsidRPr="00CA7FDD">
              <w:rPr>
                <w:rFonts w:ascii="Times New Roman" w:hAnsi="Times New Roman" w:cs="Times New Roman"/>
                <w:sz w:val="20"/>
                <w:szCs w:val="20"/>
              </w:rPr>
              <w:t>Customised f</w:t>
            </w:r>
            <w:r w:rsidR="00E82C20" w:rsidRPr="00CA7FDD">
              <w:rPr>
                <w:rFonts w:ascii="Times New Roman" w:hAnsi="Times New Roman" w:cs="Times New Roman"/>
                <w:sz w:val="20"/>
                <w:szCs w:val="20"/>
              </w:rPr>
              <w:t xml:space="preserve">inancial planning </w:t>
            </w:r>
          </w:p>
        </w:tc>
        <w:tc>
          <w:tcPr>
            <w:tcW w:w="1241" w:type="dxa"/>
          </w:tcPr>
          <w:p w14:paraId="4B7BB73E" w14:textId="3014A8ED" w:rsidR="000217CD" w:rsidRPr="00CA7FDD" w:rsidRDefault="00CA7FDD">
            <w:pPr>
              <w:rPr>
                <w:rFonts w:ascii="Times New Roman" w:hAnsi="Times New Roman" w:cs="Times New Roman"/>
                <w:sz w:val="20"/>
                <w:szCs w:val="20"/>
              </w:rPr>
            </w:pPr>
            <w:r w:rsidRPr="00CA7FDD">
              <w:rPr>
                <w:rFonts w:ascii="Times New Roman" w:hAnsi="Times New Roman" w:cs="Times New Roman"/>
                <w:sz w:val="20"/>
                <w:szCs w:val="20"/>
              </w:rPr>
              <w:t xml:space="preserve">Customized </w:t>
            </w:r>
            <w:r w:rsidR="00E82C20" w:rsidRPr="00CA7FDD">
              <w:rPr>
                <w:rFonts w:ascii="Times New Roman" w:hAnsi="Times New Roman" w:cs="Times New Roman"/>
                <w:sz w:val="20"/>
                <w:szCs w:val="20"/>
              </w:rPr>
              <w:t xml:space="preserve">Investment advice </w:t>
            </w:r>
          </w:p>
        </w:tc>
        <w:tc>
          <w:tcPr>
            <w:tcW w:w="1288" w:type="dxa"/>
          </w:tcPr>
          <w:p w14:paraId="6431A189" w14:textId="67624E33" w:rsidR="000217CD" w:rsidRPr="00CA7FDD" w:rsidRDefault="002F6E50">
            <w:pPr>
              <w:rPr>
                <w:rFonts w:ascii="Times New Roman" w:hAnsi="Times New Roman" w:cs="Times New Roman"/>
                <w:sz w:val="20"/>
                <w:szCs w:val="20"/>
              </w:rPr>
            </w:pPr>
            <w:r w:rsidRPr="00CA7FDD">
              <w:rPr>
                <w:rFonts w:ascii="Times New Roman" w:hAnsi="Times New Roman" w:cs="Times New Roman"/>
                <w:sz w:val="20"/>
                <w:szCs w:val="20"/>
              </w:rPr>
              <w:t xml:space="preserve">Paying utility bills </w:t>
            </w:r>
          </w:p>
        </w:tc>
        <w:tc>
          <w:tcPr>
            <w:tcW w:w="1051" w:type="dxa"/>
          </w:tcPr>
          <w:p w14:paraId="5F0EEF17" w14:textId="6CF19983" w:rsidR="000217CD" w:rsidRPr="00CA7FDD" w:rsidRDefault="002F6E50">
            <w:pPr>
              <w:rPr>
                <w:rFonts w:ascii="Times New Roman" w:hAnsi="Times New Roman" w:cs="Times New Roman"/>
                <w:sz w:val="20"/>
                <w:szCs w:val="20"/>
              </w:rPr>
            </w:pPr>
            <w:r w:rsidRPr="00CA7FDD">
              <w:rPr>
                <w:rFonts w:ascii="Times New Roman" w:hAnsi="Times New Roman" w:cs="Times New Roman"/>
                <w:sz w:val="20"/>
                <w:szCs w:val="20"/>
              </w:rPr>
              <w:t xml:space="preserve">Paying insurance </w:t>
            </w:r>
          </w:p>
        </w:tc>
      </w:tr>
    </w:tbl>
    <w:p w14:paraId="0659DFA4" w14:textId="537D6C49" w:rsidR="00FA1C58" w:rsidRDefault="00FA1C58">
      <w:pPr>
        <w:rPr>
          <w:rFonts w:ascii="Times New Roman" w:hAnsi="Times New Roman" w:cs="Times New Roman"/>
          <w:sz w:val="24"/>
          <w:szCs w:val="24"/>
        </w:rPr>
      </w:pPr>
    </w:p>
    <w:p w14:paraId="0DB01F77" w14:textId="38B3BDC5" w:rsidR="00D25B17" w:rsidRDefault="00D25B17">
      <w:pPr>
        <w:rPr>
          <w:rFonts w:ascii="Times New Roman" w:hAnsi="Times New Roman" w:cs="Times New Roman"/>
          <w:sz w:val="24"/>
          <w:szCs w:val="24"/>
        </w:rPr>
      </w:pPr>
    </w:p>
    <w:p w14:paraId="1D1EA754" w14:textId="77777777" w:rsidR="00D25B17" w:rsidRDefault="00D25B17">
      <w:pPr>
        <w:rPr>
          <w:rFonts w:ascii="Times New Roman" w:hAnsi="Times New Roman" w:cs="Times New Roman"/>
          <w:sz w:val="24"/>
          <w:szCs w:val="24"/>
        </w:rPr>
      </w:pPr>
      <w:r>
        <w:rPr>
          <w:rFonts w:ascii="Times New Roman" w:hAnsi="Times New Roman" w:cs="Times New Roman"/>
          <w:sz w:val="24"/>
          <w:szCs w:val="24"/>
        </w:rPr>
        <w:br w:type="page"/>
      </w:r>
    </w:p>
    <w:p w14:paraId="6284087B" w14:textId="12E04C7B" w:rsidR="00D25B17" w:rsidRPr="003D1A34" w:rsidRDefault="00D25B17" w:rsidP="006238FF">
      <w:pPr>
        <w:pStyle w:val="Heading1"/>
        <w:numPr>
          <w:ilvl w:val="0"/>
          <w:numId w:val="9"/>
        </w:numPr>
        <w:spacing w:line="480" w:lineRule="auto"/>
      </w:pPr>
      <w:bookmarkStart w:id="31" w:name="_Toc212366268"/>
      <w:r w:rsidRPr="003D1A34">
        <w:lastRenderedPageBreak/>
        <w:t>Conclusion</w:t>
      </w:r>
      <w:bookmarkEnd w:id="31"/>
    </w:p>
    <w:p w14:paraId="41E2D649" w14:textId="09603BFF" w:rsidR="00D25B17" w:rsidRDefault="00D25B17" w:rsidP="009269F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fundamental aspect of the design thinking approach is </w:t>
      </w:r>
      <w:r w:rsidR="00842D00">
        <w:rPr>
          <w:rFonts w:ascii="Times New Roman" w:hAnsi="Times New Roman" w:cs="Times New Roman"/>
          <w:sz w:val="24"/>
          <w:szCs w:val="24"/>
        </w:rPr>
        <w:t>understanding the world from the users’ viewpoint, identifying their pain points, and generating and refining</w:t>
      </w:r>
      <w:r>
        <w:rPr>
          <w:rFonts w:ascii="Times New Roman" w:hAnsi="Times New Roman" w:cs="Times New Roman"/>
          <w:sz w:val="24"/>
          <w:szCs w:val="24"/>
        </w:rPr>
        <w:t xml:space="preserve"> user-centred solutions to address them. It underscores the significance of creativity and innovative thinking in avoiding traditional problem-solving methods, helping promote innovation and address complex challenges. The design thinking process involves five phases: empathise, define, ideate, prototype, and test. </w:t>
      </w:r>
      <w:r w:rsidR="003D1A34">
        <w:rPr>
          <w:rFonts w:ascii="Times New Roman" w:hAnsi="Times New Roman" w:cs="Times New Roman"/>
          <w:sz w:val="24"/>
          <w:szCs w:val="24"/>
        </w:rPr>
        <w:t>This paper applied the innovation ambition matrix and customer journey mapping frameworks to identify the current design thinking and innovations that Monzo Bank is engaged in, including innovation opportunities on the horizon. The customer journey clearly maps Monzo Bank’s current customer journey for its core customers and identifies relevant pain points and potential solutions. The customer journey map also help</w:t>
      </w:r>
      <w:r w:rsidR="00BD0581">
        <w:rPr>
          <w:rFonts w:ascii="Times New Roman" w:hAnsi="Times New Roman" w:cs="Times New Roman"/>
          <w:sz w:val="24"/>
          <w:szCs w:val="24"/>
        </w:rPr>
        <w:t>ed</w:t>
      </w:r>
      <w:r w:rsidR="003D1A34">
        <w:rPr>
          <w:rFonts w:ascii="Times New Roman" w:hAnsi="Times New Roman" w:cs="Times New Roman"/>
          <w:sz w:val="24"/>
          <w:szCs w:val="24"/>
        </w:rPr>
        <w:t xml:space="preserve"> </w:t>
      </w:r>
      <w:r w:rsidR="00BD0581">
        <w:rPr>
          <w:rFonts w:ascii="Times New Roman" w:hAnsi="Times New Roman" w:cs="Times New Roman"/>
          <w:sz w:val="24"/>
          <w:szCs w:val="24"/>
        </w:rPr>
        <w:t>identify opportunities for digital innovation by adopting digital transformation, including AI-driven financial planning and wealth management services. Adopting this app will be instrumental in enabling Monzo Bank to offer customised financial planning and investment advice services</w:t>
      </w:r>
      <w:r w:rsidR="003D1A34">
        <w:rPr>
          <w:rFonts w:ascii="Times New Roman" w:hAnsi="Times New Roman" w:cs="Times New Roman"/>
          <w:sz w:val="24"/>
          <w:szCs w:val="24"/>
        </w:rPr>
        <w:t xml:space="preserve">. </w:t>
      </w:r>
    </w:p>
    <w:p w14:paraId="7AF8CC79" w14:textId="1126B726" w:rsidR="00E11D59" w:rsidRDefault="00E11D59" w:rsidP="006238FF">
      <w:pPr>
        <w:spacing w:line="480" w:lineRule="auto"/>
        <w:rPr>
          <w:rFonts w:ascii="Times New Roman" w:hAnsi="Times New Roman" w:cs="Times New Roman"/>
          <w:sz w:val="24"/>
          <w:szCs w:val="24"/>
        </w:rPr>
      </w:pPr>
    </w:p>
    <w:p w14:paraId="36C9C9C3" w14:textId="77777777" w:rsidR="00654111" w:rsidRDefault="00654111">
      <w:pPr>
        <w:rPr>
          <w:rFonts w:ascii="Times New Roman" w:hAnsi="Times New Roman" w:cs="Times New Roman"/>
          <w:b/>
          <w:bCs/>
          <w:sz w:val="24"/>
          <w:szCs w:val="24"/>
        </w:rPr>
      </w:pPr>
      <w:r>
        <w:rPr>
          <w:rFonts w:ascii="Times New Roman" w:hAnsi="Times New Roman" w:cs="Times New Roman"/>
          <w:b/>
          <w:bCs/>
          <w:sz w:val="24"/>
          <w:szCs w:val="24"/>
        </w:rPr>
        <w:br w:type="page"/>
      </w:r>
    </w:p>
    <w:p w14:paraId="154CDE1C" w14:textId="210ACF92" w:rsidR="00692376" w:rsidRPr="00654111" w:rsidRDefault="00692376" w:rsidP="00FC03C6">
      <w:pPr>
        <w:pStyle w:val="Heading1"/>
        <w:spacing w:line="480" w:lineRule="auto"/>
      </w:pPr>
      <w:bookmarkStart w:id="32" w:name="_Toc212366269"/>
      <w:r w:rsidRPr="00654111">
        <w:lastRenderedPageBreak/>
        <w:t>Reference List</w:t>
      </w:r>
      <w:bookmarkEnd w:id="32"/>
    </w:p>
    <w:p w14:paraId="78639095" w14:textId="77777777" w:rsidR="002A001F" w:rsidRDefault="002A001F" w:rsidP="00FC03C6">
      <w:pPr>
        <w:pStyle w:val="NormalWeb"/>
        <w:spacing w:line="480" w:lineRule="auto"/>
        <w:ind w:left="567" w:hanging="567"/>
      </w:pPr>
      <w:r>
        <w:t xml:space="preserve">Babarinde, D. (2024). </w:t>
      </w:r>
      <w:r>
        <w:rPr>
          <w:i/>
          <w:iCs/>
        </w:rPr>
        <w:t>Monzo’s incredible turnaround: How the Fintech defied odds to turn losses into profit!</w:t>
      </w:r>
      <w:r>
        <w:t xml:space="preserve"> </w:t>
      </w:r>
      <w:r>
        <w:rPr>
          <w:i/>
          <w:iCs/>
        </w:rPr>
        <w:t>Medium</w:t>
      </w:r>
      <w:r>
        <w:t xml:space="preserve">. Available at: https://medium.com/@Oladapo_Babs/monzos-incredible-turnaround-how-the-fintech-defied-odds-to-turn-losses-into-profit-bcef358a9b39 (Accessed: 25 October 2025). </w:t>
      </w:r>
    </w:p>
    <w:p w14:paraId="1EAE8CCE" w14:textId="44D84813" w:rsidR="002A001F" w:rsidRDefault="002A001F" w:rsidP="00FC03C6">
      <w:pPr>
        <w:pStyle w:val="NormalWeb"/>
        <w:spacing w:line="480" w:lineRule="auto"/>
        <w:ind w:left="567" w:hanging="567"/>
      </w:pPr>
      <w:r>
        <w:t xml:space="preserve">Bhattacharjee, Dr I., Srivastava, D. N., Mishra, Prof. A., Adhav, Dr S., &amp; Singh, Mrs N. (2024) ‘The rise of Fintech: Disrupting traditional financial services’, </w:t>
      </w:r>
      <w:r>
        <w:rPr>
          <w:i/>
          <w:iCs/>
        </w:rPr>
        <w:t>Educational Administration: Theory and Practice</w:t>
      </w:r>
      <w:r>
        <w:t>, pp. 89–97. Available at: 10.53555/kuey. v30i4.1408 (Accesse</w:t>
      </w:r>
      <w:r w:rsidR="009269F4">
        <w:t>d: 24</w:t>
      </w:r>
      <w:r>
        <w:t xml:space="preserve"> October 2025). </w:t>
      </w:r>
    </w:p>
    <w:p w14:paraId="295C8B3C" w14:textId="77777777" w:rsidR="002A001F" w:rsidRDefault="002A001F" w:rsidP="00FC03C6">
      <w:pPr>
        <w:pStyle w:val="NormalWeb"/>
        <w:spacing w:line="480" w:lineRule="auto"/>
        <w:ind w:left="567" w:hanging="567"/>
      </w:pPr>
      <w:r>
        <w:t xml:space="preserve">Curry, D. (2025). Monzo revenue and Usage Statistics (2025) - Business of Apps. Available at: https://www.businessofapps.com/data/monzo-statistics/ (Accessed: 25 October 2025). </w:t>
      </w:r>
    </w:p>
    <w:p w14:paraId="5E5652D0" w14:textId="39ED9DEB" w:rsidR="002A001F" w:rsidRDefault="002A001F" w:rsidP="00FC03C6">
      <w:pPr>
        <w:pStyle w:val="NormalWeb"/>
        <w:spacing w:line="480" w:lineRule="auto"/>
        <w:ind w:left="567" w:hanging="567"/>
      </w:pPr>
      <w:r>
        <w:t xml:space="preserve">Ferilli, G. B., Palmieri, E., Miani, S., &amp; Stefanelli, V. (2024) ‘The impact of FinTech innovation on Digital Financial Literacy in Europe: Insights from the Banking Industry’, </w:t>
      </w:r>
      <w:r>
        <w:rPr>
          <w:i/>
          <w:iCs/>
        </w:rPr>
        <w:t>Research in International Business and Finance</w:t>
      </w:r>
      <w:r>
        <w:t>, 69, p. 102218. Available at: 10.1016/j</w:t>
      </w:r>
      <w:r w:rsidR="009269F4">
        <w:t>.ribaf.2024.102218 (Accessed: 26</w:t>
      </w:r>
      <w:r>
        <w:t xml:space="preserve"> October 2025). </w:t>
      </w:r>
    </w:p>
    <w:p w14:paraId="30B3E37C" w14:textId="26378192" w:rsidR="002A001F" w:rsidRDefault="002A001F" w:rsidP="00FC03C6">
      <w:pPr>
        <w:pStyle w:val="NormalWeb"/>
        <w:spacing w:line="480" w:lineRule="auto"/>
        <w:ind w:left="567" w:hanging="567"/>
      </w:pPr>
      <w:r>
        <w:t xml:space="preserve">Finextra (2025) </w:t>
      </w:r>
      <w:r>
        <w:rPr>
          <w:i/>
          <w:iCs/>
        </w:rPr>
        <w:t>Deep Dive: Monzo’s business, explained: By Sam Boboev</w:t>
      </w:r>
      <w:r>
        <w:t xml:space="preserve">, </w:t>
      </w:r>
      <w:r>
        <w:rPr>
          <w:i/>
          <w:iCs/>
        </w:rPr>
        <w:t>Finextra Research</w:t>
      </w:r>
      <w:r>
        <w:t>. Available at: http://finextra.com/blogposting/28883/deep-dive-monzos-</w:t>
      </w:r>
      <w:r w:rsidR="009269F4">
        <w:t>business-explained (Accessed: 26</w:t>
      </w:r>
      <w:r>
        <w:t xml:space="preserve"> October 2025). </w:t>
      </w:r>
    </w:p>
    <w:p w14:paraId="002AD16F" w14:textId="77777777" w:rsidR="002A001F" w:rsidRDefault="002A001F" w:rsidP="00FC03C6">
      <w:pPr>
        <w:pStyle w:val="NormalWeb"/>
        <w:spacing w:line="480" w:lineRule="auto"/>
        <w:ind w:left="567" w:hanging="567"/>
      </w:pPr>
      <w:r>
        <w:lastRenderedPageBreak/>
        <w:t xml:space="preserve">Gaviyau, W. and Godi, J. (2025) ‘Banking sector transformation: Disruptions, challenges and opportunities’, </w:t>
      </w:r>
      <w:r>
        <w:rPr>
          <w:i/>
          <w:iCs/>
        </w:rPr>
        <w:t>FinTech</w:t>
      </w:r>
      <w:r>
        <w:t xml:space="preserve">, 4(3), p. 48. Available at: 10.3390/fintech4030048 (Accessed: 25 October 2025). </w:t>
      </w:r>
    </w:p>
    <w:p w14:paraId="05B14A72" w14:textId="5802F260" w:rsidR="002A001F" w:rsidRDefault="002A001F" w:rsidP="00FC03C6">
      <w:pPr>
        <w:pStyle w:val="NormalWeb"/>
        <w:spacing w:line="480" w:lineRule="auto"/>
        <w:ind w:left="567" w:hanging="567"/>
      </w:pPr>
      <w:r>
        <w:t xml:space="preserve">Goffin, K. and Mitchell, R. (2021). </w:t>
      </w:r>
      <w:r>
        <w:rPr>
          <w:i/>
          <w:iCs/>
        </w:rPr>
        <w:t>Innovation management: Effective strategy and implementation</w:t>
      </w:r>
      <w:r>
        <w:t xml:space="preserve">. London: Bloomsbury Academic. Available </w:t>
      </w:r>
      <w:r w:rsidR="009269F4">
        <w:t>at: 978-1137373434 (Accessed: 27</w:t>
      </w:r>
      <w:r>
        <w:t xml:space="preserve"> October 2025). </w:t>
      </w:r>
    </w:p>
    <w:p w14:paraId="7D81B6F4" w14:textId="57532518" w:rsidR="002A001F" w:rsidRDefault="002A001F" w:rsidP="00FC03C6">
      <w:pPr>
        <w:pStyle w:val="NormalWeb"/>
        <w:spacing w:line="480" w:lineRule="auto"/>
        <w:ind w:left="567" w:hanging="567"/>
      </w:pPr>
      <w:r>
        <w:t xml:space="preserve">Hills, N. (2025). </w:t>
      </w:r>
      <w:r>
        <w:rPr>
          <w:i/>
          <w:iCs/>
        </w:rPr>
        <w:t>How our design team shapes products for our customers</w:t>
      </w:r>
      <w:r>
        <w:t xml:space="preserve">, </w:t>
      </w:r>
      <w:r>
        <w:rPr>
          <w:i/>
          <w:iCs/>
        </w:rPr>
        <w:t>Monzo</w:t>
      </w:r>
      <w:r>
        <w:t>. Available at: https://monzo.com/blog/how-our-design-team-shapes-products-for-our-customers (Acces</w:t>
      </w:r>
      <w:r w:rsidR="009269F4">
        <w:t>sed: 24</w:t>
      </w:r>
      <w:r>
        <w:t xml:space="preserve"> October 2025). </w:t>
      </w:r>
    </w:p>
    <w:p w14:paraId="7454980C" w14:textId="636BF2F9" w:rsidR="002A001F" w:rsidRDefault="002A001F" w:rsidP="00FC03C6">
      <w:pPr>
        <w:pStyle w:val="NormalWeb"/>
        <w:spacing w:line="480" w:lineRule="auto"/>
        <w:ind w:left="567" w:hanging="567"/>
      </w:pPr>
      <w:r>
        <w:t xml:space="preserve">Iyelolu, T.V. and Paul, P.O. (2024) ‘Disruption of traditional banking by Fintech: A review and financial analysis’, </w:t>
      </w:r>
      <w:r>
        <w:rPr>
          <w:i/>
          <w:iCs/>
        </w:rPr>
        <w:t>Open Access Research Journal of Science and Technology</w:t>
      </w:r>
      <w:r>
        <w:t>, 11(2), pp. 055–063. Available at: 10.53022/oarjst.2024.11.2.0093 (Accessed: 2</w:t>
      </w:r>
      <w:r w:rsidR="009269F4">
        <w:t>4</w:t>
      </w:r>
      <w:r>
        <w:t xml:space="preserve"> October 2025). </w:t>
      </w:r>
    </w:p>
    <w:p w14:paraId="6C5A0383" w14:textId="77777777" w:rsidR="002A001F" w:rsidRDefault="002A001F" w:rsidP="00FC03C6">
      <w:pPr>
        <w:pStyle w:val="NormalWeb"/>
        <w:spacing w:line="480" w:lineRule="auto"/>
        <w:ind w:left="567" w:hanging="567"/>
      </w:pPr>
      <w:r>
        <w:t xml:space="preserve">Johnsen, B.R. (2023) ‘Design thinking toolkit for healthcare innovation’, </w:t>
      </w:r>
      <w:r>
        <w:rPr>
          <w:i/>
          <w:iCs/>
        </w:rPr>
        <w:t>Design Thinking in Healthcare</w:t>
      </w:r>
      <w:r>
        <w:t xml:space="preserve">, pp. 25–36. Available at: 10.1007/978-3-031-24510-7_3 (Accessed: 25 October 2025). </w:t>
      </w:r>
    </w:p>
    <w:p w14:paraId="54459BDE" w14:textId="4045BEC5" w:rsidR="002A001F" w:rsidRDefault="002A001F" w:rsidP="00FC03C6">
      <w:pPr>
        <w:pStyle w:val="NormalWeb"/>
        <w:spacing w:line="480" w:lineRule="auto"/>
        <w:ind w:left="567" w:hanging="567"/>
      </w:pPr>
      <w:r>
        <w:t xml:space="preserve">Karlsson, C. and Tavassoli, S. (2015) ‘Innovation strategies of firms: What strategies and why?’, </w:t>
      </w:r>
      <w:r>
        <w:rPr>
          <w:i/>
          <w:iCs/>
        </w:rPr>
        <w:t>The Journal of Technology Transfer</w:t>
      </w:r>
      <w:r>
        <w:t>, 41(6), pp. 1483–1506. Available at: 10.1007/s10961-015-9453-4 (Accessed: 2</w:t>
      </w:r>
      <w:r w:rsidR="009269F4">
        <w:t>7</w:t>
      </w:r>
      <w:r>
        <w:t xml:space="preserve"> October 2025). </w:t>
      </w:r>
    </w:p>
    <w:p w14:paraId="0D79876B" w14:textId="77777777" w:rsidR="002A001F" w:rsidRDefault="002A001F" w:rsidP="00FC03C6">
      <w:pPr>
        <w:pStyle w:val="NormalWeb"/>
        <w:spacing w:line="480" w:lineRule="auto"/>
        <w:ind w:left="567" w:hanging="567"/>
      </w:pPr>
      <w:r>
        <w:lastRenderedPageBreak/>
        <w:t xml:space="preserve">Nakata, C. and Hwang, J. (2020) ‘Design thinking for innovation: Composition, consequence, and contingency’, </w:t>
      </w:r>
      <w:r>
        <w:rPr>
          <w:i/>
          <w:iCs/>
        </w:rPr>
        <w:t>Journal of Business Research</w:t>
      </w:r>
      <w:r>
        <w:t xml:space="preserve">, 118, pp. 117–128. Available at: 10.1016/j.jbusres.2020.06.038 (Accessed: 25 October 2025). </w:t>
      </w:r>
    </w:p>
    <w:p w14:paraId="0A4CB957" w14:textId="77777777" w:rsidR="002A001F" w:rsidRDefault="002A001F" w:rsidP="00FC03C6">
      <w:pPr>
        <w:pStyle w:val="NormalWeb"/>
        <w:spacing w:line="480" w:lineRule="auto"/>
        <w:ind w:left="567" w:hanging="567"/>
      </w:pPr>
      <w:r>
        <w:t xml:space="preserve">Popova, O. (2024) ‘Formation of an innovative customer experience through the customer journey map in the context of digitalisation’, </w:t>
      </w:r>
      <w:r>
        <w:rPr>
          <w:i/>
          <w:iCs/>
        </w:rPr>
        <w:t>Drukerovskij Vestnik</w:t>
      </w:r>
      <w:r>
        <w:t xml:space="preserve">, (5), pp. 149–156. Available at: 10.17213/2312-6469-2024-5-149-156 (Accessed: 25 October 2025). </w:t>
      </w:r>
    </w:p>
    <w:p w14:paraId="3C6EEB30" w14:textId="18373C17" w:rsidR="002A001F" w:rsidRDefault="002A001F" w:rsidP="00FC03C6">
      <w:pPr>
        <w:pStyle w:val="NormalWeb"/>
        <w:spacing w:line="480" w:lineRule="auto"/>
        <w:ind w:left="567" w:hanging="567"/>
      </w:pPr>
      <w:r>
        <w:t xml:space="preserve">Pureti, V. (2021). </w:t>
      </w:r>
      <w:r>
        <w:rPr>
          <w:i/>
          <w:iCs/>
        </w:rPr>
        <w:t>Why are Fintechs and banks placing their bets on tech-savvy teens as a growing new customer segment | Your story</w:t>
      </w:r>
      <w:r>
        <w:t>. Available at: https://yourstory.com/2021/10/fintechs-banks-placi</w:t>
      </w:r>
      <w:r w:rsidR="009269F4">
        <w:t>ng-bets-tech-teens (Accessed: 26</w:t>
      </w:r>
      <w:r>
        <w:t xml:space="preserve"> October 2025). </w:t>
      </w:r>
    </w:p>
    <w:p w14:paraId="06416D34" w14:textId="77777777" w:rsidR="002A001F" w:rsidRDefault="002A001F" w:rsidP="00FC03C6">
      <w:pPr>
        <w:pStyle w:val="NormalWeb"/>
        <w:spacing w:line="480" w:lineRule="auto"/>
        <w:ind w:left="567" w:hanging="567"/>
      </w:pPr>
      <w:r>
        <w:t xml:space="preserve">Szuper, K. (2022) ‘Methods of managing innovation in the Enterprise’, </w:t>
      </w:r>
      <w:r>
        <w:rPr>
          <w:i/>
          <w:iCs/>
        </w:rPr>
        <w:t>Scientific Papers of Silesian University of Technology. Organisation and Management Series</w:t>
      </w:r>
      <w:r>
        <w:t xml:space="preserve">, 2022(157), pp. 579–588. Available at: 10.29119/1641-3466.2022.157.37 (Accessed: 25 October 2025). </w:t>
      </w:r>
    </w:p>
    <w:p w14:paraId="1707126D" w14:textId="51181E3E" w:rsidR="002A001F" w:rsidRDefault="002A001F" w:rsidP="00FC03C6">
      <w:pPr>
        <w:pStyle w:val="NormalWeb"/>
        <w:spacing w:line="480" w:lineRule="auto"/>
        <w:ind w:left="567" w:hanging="567"/>
      </w:pPr>
      <w:r>
        <w:t xml:space="preserve">Treu, J., Elss, V.I. and Buono, G. (2021) ‘The rise of fintech - how the Tech Revolution in financial services represents a paradigm shift’, </w:t>
      </w:r>
      <w:r>
        <w:rPr>
          <w:i/>
          <w:iCs/>
        </w:rPr>
        <w:t>Journal of International Business and Management</w:t>
      </w:r>
      <w:r>
        <w:t xml:space="preserve"> [Preprint]. Available at: 10.37227/jibm-2021-03-718 (Accessed: 2</w:t>
      </w:r>
      <w:r w:rsidR="009269F4">
        <w:t>4</w:t>
      </w:r>
      <w:r>
        <w:t xml:space="preserve"> October 2025). </w:t>
      </w:r>
    </w:p>
    <w:p w14:paraId="055A8B5C" w14:textId="71C59268" w:rsidR="002A001F" w:rsidRDefault="002A001F" w:rsidP="00FC03C6">
      <w:pPr>
        <w:pStyle w:val="NormalWeb"/>
        <w:spacing w:line="480" w:lineRule="auto"/>
        <w:ind w:left="567" w:hanging="567"/>
      </w:pPr>
      <w:r>
        <w:t xml:space="preserve">Vijayagopal, P., Jain, B. and Viswanathan, S.A. (2024) ‘Regulations and Fintech: A comparative study of the developed and developing countries’, </w:t>
      </w:r>
      <w:r>
        <w:rPr>
          <w:i/>
          <w:iCs/>
        </w:rPr>
        <w:t>Journal of Risk and Financial Management</w:t>
      </w:r>
      <w:r>
        <w:t>, 17(8), p. 324. Available at: 10.3390/jrfm17080324 (Accessed: 2</w:t>
      </w:r>
      <w:r w:rsidR="009269F4">
        <w:t>7</w:t>
      </w:r>
      <w:r>
        <w:t xml:space="preserve"> October 2025). </w:t>
      </w:r>
    </w:p>
    <w:sectPr w:rsidR="002A001F" w:rsidSect="0083179D">
      <w:headerReference w:type="default" r:id="rId12"/>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B0A08" w14:textId="77777777" w:rsidR="009A2321" w:rsidRDefault="009A2321" w:rsidP="001356EC">
      <w:pPr>
        <w:spacing w:after="0" w:line="240" w:lineRule="auto"/>
      </w:pPr>
      <w:r>
        <w:separator/>
      </w:r>
    </w:p>
  </w:endnote>
  <w:endnote w:type="continuationSeparator" w:id="0">
    <w:p w14:paraId="32D75308" w14:textId="77777777" w:rsidR="009A2321" w:rsidRDefault="009A2321" w:rsidP="00135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AEDD1" w14:textId="77777777" w:rsidR="009A2321" w:rsidRDefault="009A2321" w:rsidP="001356EC">
      <w:pPr>
        <w:spacing w:after="0" w:line="240" w:lineRule="auto"/>
      </w:pPr>
      <w:r>
        <w:separator/>
      </w:r>
    </w:p>
  </w:footnote>
  <w:footnote w:type="continuationSeparator" w:id="0">
    <w:p w14:paraId="2984DEE0" w14:textId="77777777" w:rsidR="009A2321" w:rsidRDefault="009A2321" w:rsidP="00135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712320"/>
      <w:docPartObj>
        <w:docPartGallery w:val="Page Numbers (Top of Page)"/>
        <w:docPartUnique/>
      </w:docPartObj>
    </w:sdtPr>
    <w:sdtEndPr>
      <w:rPr>
        <w:noProof/>
      </w:rPr>
    </w:sdtEndPr>
    <w:sdtContent>
      <w:p w14:paraId="40018BFC" w14:textId="195CD6BE" w:rsidR="001356EC" w:rsidRDefault="001356EC">
        <w:pPr>
          <w:pStyle w:val="Header"/>
          <w:jc w:val="right"/>
        </w:pPr>
        <w:r>
          <w:fldChar w:fldCharType="begin"/>
        </w:r>
        <w:r>
          <w:instrText xml:space="preserve"> PAGE   \* MERGEFORMAT </w:instrText>
        </w:r>
        <w:r>
          <w:fldChar w:fldCharType="separate"/>
        </w:r>
        <w:r w:rsidR="002E3AAA">
          <w:rPr>
            <w:noProof/>
          </w:rPr>
          <w:t>13</w:t>
        </w:r>
        <w:r>
          <w:rPr>
            <w:noProof/>
          </w:rPr>
          <w:fldChar w:fldCharType="end"/>
        </w:r>
      </w:p>
    </w:sdtContent>
  </w:sdt>
  <w:p w14:paraId="57B11DDC" w14:textId="77777777" w:rsidR="001356EC" w:rsidRDefault="001356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C63D3"/>
    <w:multiLevelType w:val="multilevel"/>
    <w:tmpl w:val="F9E0C9B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0B3EDF"/>
    <w:multiLevelType w:val="multilevel"/>
    <w:tmpl w:val="58FC3FBE"/>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4C3986"/>
    <w:multiLevelType w:val="multilevel"/>
    <w:tmpl w:val="1D94035C"/>
    <w:lvl w:ilvl="0">
      <w:start w:val="3"/>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38B37743"/>
    <w:multiLevelType w:val="multilevel"/>
    <w:tmpl w:val="F9E0C9B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1051433"/>
    <w:multiLevelType w:val="hybridMultilevel"/>
    <w:tmpl w:val="0F801728"/>
    <w:lvl w:ilvl="0" w:tplc="89540618">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932909"/>
    <w:multiLevelType w:val="multilevel"/>
    <w:tmpl w:val="F9E0C9B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A665FCC"/>
    <w:multiLevelType w:val="multilevel"/>
    <w:tmpl w:val="9B3E291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22732BE"/>
    <w:multiLevelType w:val="multilevel"/>
    <w:tmpl w:val="B66281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2F21A6F"/>
    <w:multiLevelType w:val="multilevel"/>
    <w:tmpl w:val="58FC3FBE"/>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6795ACE"/>
    <w:multiLevelType w:val="multilevel"/>
    <w:tmpl w:val="B66281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77433635">
    <w:abstractNumId w:val="4"/>
  </w:num>
  <w:num w:numId="2" w16cid:durableId="1340691955">
    <w:abstractNumId w:val="0"/>
  </w:num>
  <w:num w:numId="3" w16cid:durableId="245308677">
    <w:abstractNumId w:val="3"/>
  </w:num>
  <w:num w:numId="4" w16cid:durableId="1088844452">
    <w:abstractNumId w:val="5"/>
  </w:num>
  <w:num w:numId="5" w16cid:durableId="1141264818">
    <w:abstractNumId w:val="2"/>
  </w:num>
  <w:num w:numId="6" w16cid:durableId="1978606841">
    <w:abstractNumId w:val="1"/>
  </w:num>
  <w:num w:numId="7" w16cid:durableId="1940990722">
    <w:abstractNumId w:val="8"/>
  </w:num>
  <w:num w:numId="8" w16cid:durableId="2018146796">
    <w:abstractNumId w:val="6"/>
  </w:num>
  <w:num w:numId="9" w16cid:durableId="999845614">
    <w:abstractNumId w:val="7"/>
  </w:num>
  <w:num w:numId="10" w16cid:durableId="8237425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79D"/>
    <w:rsid w:val="000007DA"/>
    <w:rsid w:val="000217CD"/>
    <w:rsid w:val="0002752F"/>
    <w:rsid w:val="0005009F"/>
    <w:rsid w:val="00054861"/>
    <w:rsid w:val="00063517"/>
    <w:rsid w:val="00070AC4"/>
    <w:rsid w:val="000749CD"/>
    <w:rsid w:val="000771FF"/>
    <w:rsid w:val="00084524"/>
    <w:rsid w:val="00096EC1"/>
    <w:rsid w:val="000A00BF"/>
    <w:rsid w:val="000B54DE"/>
    <w:rsid w:val="000C2396"/>
    <w:rsid w:val="000C7FA5"/>
    <w:rsid w:val="000D1936"/>
    <w:rsid w:val="000D4945"/>
    <w:rsid w:val="00100D76"/>
    <w:rsid w:val="00112D3C"/>
    <w:rsid w:val="00112FF3"/>
    <w:rsid w:val="001152C5"/>
    <w:rsid w:val="00115DE1"/>
    <w:rsid w:val="00123B3D"/>
    <w:rsid w:val="001356EC"/>
    <w:rsid w:val="001357D0"/>
    <w:rsid w:val="00146E77"/>
    <w:rsid w:val="001542DF"/>
    <w:rsid w:val="00167347"/>
    <w:rsid w:val="00175ABA"/>
    <w:rsid w:val="00183C20"/>
    <w:rsid w:val="001933F7"/>
    <w:rsid w:val="001B6193"/>
    <w:rsid w:val="001C27CD"/>
    <w:rsid w:val="001D1B05"/>
    <w:rsid w:val="001D1F69"/>
    <w:rsid w:val="001D513C"/>
    <w:rsid w:val="001E41AD"/>
    <w:rsid w:val="0021022C"/>
    <w:rsid w:val="00250CC1"/>
    <w:rsid w:val="002529C1"/>
    <w:rsid w:val="00256961"/>
    <w:rsid w:val="00271E4C"/>
    <w:rsid w:val="002724D4"/>
    <w:rsid w:val="0027294E"/>
    <w:rsid w:val="002823CE"/>
    <w:rsid w:val="00290D1F"/>
    <w:rsid w:val="002A001F"/>
    <w:rsid w:val="002A2E81"/>
    <w:rsid w:val="002C4EA6"/>
    <w:rsid w:val="002C7EDD"/>
    <w:rsid w:val="002D565C"/>
    <w:rsid w:val="002E1B99"/>
    <w:rsid w:val="002E384E"/>
    <w:rsid w:val="002E3AAA"/>
    <w:rsid w:val="002E4176"/>
    <w:rsid w:val="002F6E50"/>
    <w:rsid w:val="003142AF"/>
    <w:rsid w:val="00335BC0"/>
    <w:rsid w:val="003374E2"/>
    <w:rsid w:val="003449D0"/>
    <w:rsid w:val="003505D2"/>
    <w:rsid w:val="0035616B"/>
    <w:rsid w:val="003601DD"/>
    <w:rsid w:val="00360F05"/>
    <w:rsid w:val="00374372"/>
    <w:rsid w:val="00375188"/>
    <w:rsid w:val="00375AED"/>
    <w:rsid w:val="0039651E"/>
    <w:rsid w:val="003B2249"/>
    <w:rsid w:val="003C7FA0"/>
    <w:rsid w:val="003D0DDA"/>
    <w:rsid w:val="003D1A34"/>
    <w:rsid w:val="003D75B3"/>
    <w:rsid w:val="003E04DE"/>
    <w:rsid w:val="003F456A"/>
    <w:rsid w:val="0040284F"/>
    <w:rsid w:val="00402D03"/>
    <w:rsid w:val="00411770"/>
    <w:rsid w:val="00416DC7"/>
    <w:rsid w:val="00434973"/>
    <w:rsid w:val="00434DAB"/>
    <w:rsid w:val="004423CC"/>
    <w:rsid w:val="00447E12"/>
    <w:rsid w:val="004518D9"/>
    <w:rsid w:val="004528AC"/>
    <w:rsid w:val="00456F55"/>
    <w:rsid w:val="00470AAD"/>
    <w:rsid w:val="004736D7"/>
    <w:rsid w:val="00485E69"/>
    <w:rsid w:val="00491AFB"/>
    <w:rsid w:val="004A4CC7"/>
    <w:rsid w:val="004B07AF"/>
    <w:rsid w:val="004B20EB"/>
    <w:rsid w:val="004C6548"/>
    <w:rsid w:val="004E3BAA"/>
    <w:rsid w:val="004F2095"/>
    <w:rsid w:val="00502BBC"/>
    <w:rsid w:val="0051356B"/>
    <w:rsid w:val="005223A9"/>
    <w:rsid w:val="00525EEF"/>
    <w:rsid w:val="00527613"/>
    <w:rsid w:val="00545722"/>
    <w:rsid w:val="00552C3E"/>
    <w:rsid w:val="00574963"/>
    <w:rsid w:val="005B0A5D"/>
    <w:rsid w:val="005B25D0"/>
    <w:rsid w:val="005B6C5F"/>
    <w:rsid w:val="005C5C07"/>
    <w:rsid w:val="005D671F"/>
    <w:rsid w:val="005F5B34"/>
    <w:rsid w:val="00610FEF"/>
    <w:rsid w:val="00620466"/>
    <w:rsid w:val="006238FF"/>
    <w:rsid w:val="00625EAD"/>
    <w:rsid w:val="00626F36"/>
    <w:rsid w:val="00627948"/>
    <w:rsid w:val="006357C7"/>
    <w:rsid w:val="006373AA"/>
    <w:rsid w:val="00654111"/>
    <w:rsid w:val="00674B14"/>
    <w:rsid w:val="00677B11"/>
    <w:rsid w:val="0068466E"/>
    <w:rsid w:val="006901F8"/>
    <w:rsid w:val="00690FA5"/>
    <w:rsid w:val="00692376"/>
    <w:rsid w:val="006A25F5"/>
    <w:rsid w:val="006B6B35"/>
    <w:rsid w:val="006E5544"/>
    <w:rsid w:val="006E7BA8"/>
    <w:rsid w:val="006F10E2"/>
    <w:rsid w:val="006F571D"/>
    <w:rsid w:val="006F6F15"/>
    <w:rsid w:val="006F78CA"/>
    <w:rsid w:val="007011C8"/>
    <w:rsid w:val="007136E5"/>
    <w:rsid w:val="00721E56"/>
    <w:rsid w:val="00724279"/>
    <w:rsid w:val="0076616A"/>
    <w:rsid w:val="00774A6C"/>
    <w:rsid w:val="00781DD3"/>
    <w:rsid w:val="007B2B2C"/>
    <w:rsid w:val="007B319F"/>
    <w:rsid w:val="007B4DFA"/>
    <w:rsid w:val="007C159C"/>
    <w:rsid w:val="007C347D"/>
    <w:rsid w:val="007D09EB"/>
    <w:rsid w:val="007E436A"/>
    <w:rsid w:val="007F4A47"/>
    <w:rsid w:val="008068E3"/>
    <w:rsid w:val="0081262E"/>
    <w:rsid w:val="00830960"/>
    <w:rsid w:val="0083179D"/>
    <w:rsid w:val="00840E7A"/>
    <w:rsid w:val="00841084"/>
    <w:rsid w:val="00842D00"/>
    <w:rsid w:val="00855D26"/>
    <w:rsid w:val="008623EF"/>
    <w:rsid w:val="00874AA5"/>
    <w:rsid w:val="00890A41"/>
    <w:rsid w:val="008A57E1"/>
    <w:rsid w:val="008B3484"/>
    <w:rsid w:val="008B74B8"/>
    <w:rsid w:val="008C16BB"/>
    <w:rsid w:val="008C2B48"/>
    <w:rsid w:val="008C7BAD"/>
    <w:rsid w:val="008D6900"/>
    <w:rsid w:val="008F13F1"/>
    <w:rsid w:val="009003CF"/>
    <w:rsid w:val="00914FE7"/>
    <w:rsid w:val="00916BB7"/>
    <w:rsid w:val="009265F4"/>
    <w:rsid w:val="009269F4"/>
    <w:rsid w:val="00926F6C"/>
    <w:rsid w:val="009346A7"/>
    <w:rsid w:val="00991814"/>
    <w:rsid w:val="00994770"/>
    <w:rsid w:val="00996CF2"/>
    <w:rsid w:val="009A2321"/>
    <w:rsid w:val="009A23ED"/>
    <w:rsid w:val="009A5C24"/>
    <w:rsid w:val="009B0DDA"/>
    <w:rsid w:val="009B2B56"/>
    <w:rsid w:val="009B3D8B"/>
    <w:rsid w:val="009B6AD8"/>
    <w:rsid w:val="009C0BB1"/>
    <w:rsid w:val="009E3E7D"/>
    <w:rsid w:val="009E7D64"/>
    <w:rsid w:val="009F2AAC"/>
    <w:rsid w:val="00A031DA"/>
    <w:rsid w:val="00A156F1"/>
    <w:rsid w:val="00A20776"/>
    <w:rsid w:val="00A2325A"/>
    <w:rsid w:val="00A31448"/>
    <w:rsid w:val="00A474C5"/>
    <w:rsid w:val="00A75916"/>
    <w:rsid w:val="00A76226"/>
    <w:rsid w:val="00A9259A"/>
    <w:rsid w:val="00AA33AE"/>
    <w:rsid w:val="00AB034B"/>
    <w:rsid w:val="00AC1053"/>
    <w:rsid w:val="00AC204F"/>
    <w:rsid w:val="00AC6B48"/>
    <w:rsid w:val="00AD2F0A"/>
    <w:rsid w:val="00AE1F23"/>
    <w:rsid w:val="00B010AF"/>
    <w:rsid w:val="00B03202"/>
    <w:rsid w:val="00B044BE"/>
    <w:rsid w:val="00B06966"/>
    <w:rsid w:val="00B1361E"/>
    <w:rsid w:val="00B36101"/>
    <w:rsid w:val="00B6418C"/>
    <w:rsid w:val="00B67ABD"/>
    <w:rsid w:val="00B7703D"/>
    <w:rsid w:val="00B81D47"/>
    <w:rsid w:val="00B8279B"/>
    <w:rsid w:val="00B82A3D"/>
    <w:rsid w:val="00B94822"/>
    <w:rsid w:val="00B960ED"/>
    <w:rsid w:val="00B968C1"/>
    <w:rsid w:val="00B97E8B"/>
    <w:rsid w:val="00BA5833"/>
    <w:rsid w:val="00BB5671"/>
    <w:rsid w:val="00BC053A"/>
    <w:rsid w:val="00BC14AD"/>
    <w:rsid w:val="00BC14D0"/>
    <w:rsid w:val="00BC5EDA"/>
    <w:rsid w:val="00BC797F"/>
    <w:rsid w:val="00BC79B7"/>
    <w:rsid w:val="00BD0581"/>
    <w:rsid w:val="00BD1E06"/>
    <w:rsid w:val="00BE1939"/>
    <w:rsid w:val="00C03532"/>
    <w:rsid w:val="00C0385B"/>
    <w:rsid w:val="00C35F3A"/>
    <w:rsid w:val="00C3698C"/>
    <w:rsid w:val="00C47B4C"/>
    <w:rsid w:val="00C502D6"/>
    <w:rsid w:val="00C53116"/>
    <w:rsid w:val="00C5773B"/>
    <w:rsid w:val="00C61B55"/>
    <w:rsid w:val="00C6657B"/>
    <w:rsid w:val="00C75C74"/>
    <w:rsid w:val="00C83FA3"/>
    <w:rsid w:val="00C93C0E"/>
    <w:rsid w:val="00C953CB"/>
    <w:rsid w:val="00CA1E77"/>
    <w:rsid w:val="00CA3266"/>
    <w:rsid w:val="00CA7FCA"/>
    <w:rsid w:val="00CA7FDD"/>
    <w:rsid w:val="00CD11E2"/>
    <w:rsid w:val="00CD433E"/>
    <w:rsid w:val="00CE2E8A"/>
    <w:rsid w:val="00CE63AD"/>
    <w:rsid w:val="00D12FFF"/>
    <w:rsid w:val="00D1417E"/>
    <w:rsid w:val="00D25B17"/>
    <w:rsid w:val="00D302FE"/>
    <w:rsid w:val="00D44126"/>
    <w:rsid w:val="00D60B44"/>
    <w:rsid w:val="00D61B64"/>
    <w:rsid w:val="00D67A99"/>
    <w:rsid w:val="00D9338D"/>
    <w:rsid w:val="00DA3FAA"/>
    <w:rsid w:val="00DB70D8"/>
    <w:rsid w:val="00DB717F"/>
    <w:rsid w:val="00DC0A03"/>
    <w:rsid w:val="00DC217C"/>
    <w:rsid w:val="00DD541D"/>
    <w:rsid w:val="00DD7A25"/>
    <w:rsid w:val="00DE0EFB"/>
    <w:rsid w:val="00DF526B"/>
    <w:rsid w:val="00DF6F8D"/>
    <w:rsid w:val="00E00373"/>
    <w:rsid w:val="00E041DB"/>
    <w:rsid w:val="00E07B6C"/>
    <w:rsid w:val="00E11D59"/>
    <w:rsid w:val="00E120D6"/>
    <w:rsid w:val="00E20B90"/>
    <w:rsid w:val="00E32FC5"/>
    <w:rsid w:val="00E35E29"/>
    <w:rsid w:val="00E4205C"/>
    <w:rsid w:val="00E4400D"/>
    <w:rsid w:val="00E503A3"/>
    <w:rsid w:val="00E562B2"/>
    <w:rsid w:val="00E667E9"/>
    <w:rsid w:val="00E70A9B"/>
    <w:rsid w:val="00E72022"/>
    <w:rsid w:val="00E7438D"/>
    <w:rsid w:val="00E82C20"/>
    <w:rsid w:val="00E9195D"/>
    <w:rsid w:val="00EA1B13"/>
    <w:rsid w:val="00EB67E5"/>
    <w:rsid w:val="00EC02BB"/>
    <w:rsid w:val="00EC4637"/>
    <w:rsid w:val="00ED006B"/>
    <w:rsid w:val="00EF6488"/>
    <w:rsid w:val="00F001FD"/>
    <w:rsid w:val="00F11A31"/>
    <w:rsid w:val="00F11FDF"/>
    <w:rsid w:val="00F13DF3"/>
    <w:rsid w:val="00F26F4F"/>
    <w:rsid w:val="00F358A2"/>
    <w:rsid w:val="00F3664C"/>
    <w:rsid w:val="00F41CAF"/>
    <w:rsid w:val="00F45DB6"/>
    <w:rsid w:val="00F53773"/>
    <w:rsid w:val="00F711A5"/>
    <w:rsid w:val="00F7270C"/>
    <w:rsid w:val="00F9719B"/>
    <w:rsid w:val="00FA01F5"/>
    <w:rsid w:val="00FA1C58"/>
    <w:rsid w:val="00FA60B5"/>
    <w:rsid w:val="00FB0602"/>
    <w:rsid w:val="00FC03C6"/>
    <w:rsid w:val="00FC13DF"/>
    <w:rsid w:val="00FD66C4"/>
    <w:rsid w:val="00FD6F34"/>
    <w:rsid w:val="00FF2408"/>
    <w:rsid w:val="00FF3CEE"/>
    <w:rsid w:val="00FF7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0086E"/>
  <w15:chartTrackingRefBased/>
  <w15:docId w15:val="{B0845D78-5710-4936-AADF-B3ECD78B7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623EF"/>
    <w:pPr>
      <w:keepNext/>
      <w:keepLines/>
      <w:spacing w:before="360" w:after="12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77B11"/>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77B11"/>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7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58A2"/>
    <w:pPr>
      <w:ind w:left="720"/>
      <w:contextualSpacing/>
    </w:pPr>
  </w:style>
  <w:style w:type="paragraph" w:styleId="NormalWeb">
    <w:name w:val="Normal (Web)"/>
    <w:basedOn w:val="Normal"/>
    <w:uiPriority w:val="99"/>
    <w:unhideWhenUsed/>
    <w:rsid w:val="004F209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F2095"/>
    <w:rPr>
      <w:b/>
      <w:bCs/>
    </w:rPr>
  </w:style>
  <w:style w:type="character" w:customStyle="1" w:styleId="Heading1Char">
    <w:name w:val="Heading 1 Char"/>
    <w:basedOn w:val="DefaultParagraphFont"/>
    <w:link w:val="Heading1"/>
    <w:uiPriority w:val="9"/>
    <w:rsid w:val="008623E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77B1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77B11"/>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E503A3"/>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503A3"/>
    <w:pPr>
      <w:spacing w:after="100"/>
    </w:pPr>
  </w:style>
  <w:style w:type="paragraph" w:styleId="TOC2">
    <w:name w:val="toc 2"/>
    <w:basedOn w:val="Normal"/>
    <w:next w:val="Normal"/>
    <w:autoRedefine/>
    <w:uiPriority w:val="39"/>
    <w:unhideWhenUsed/>
    <w:rsid w:val="00E503A3"/>
    <w:pPr>
      <w:spacing w:after="100"/>
      <w:ind w:left="220"/>
    </w:pPr>
  </w:style>
  <w:style w:type="paragraph" w:styleId="TOC3">
    <w:name w:val="toc 3"/>
    <w:basedOn w:val="Normal"/>
    <w:next w:val="Normal"/>
    <w:autoRedefine/>
    <w:uiPriority w:val="39"/>
    <w:unhideWhenUsed/>
    <w:rsid w:val="00E503A3"/>
    <w:pPr>
      <w:spacing w:after="100"/>
      <w:ind w:left="440"/>
    </w:pPr>
  </w:style>
  <w:style w:type="character" w:styleId="Hyperlink">
    <w:name w:val="Hyperlink"/>
    <w:basedOn w:val="DefaultParagraphFont"/>
    <w:uiPriority w:val="99"/>
    <w:unhideWhenUsed/>
    <w:rsid w:val="00E503A3"/>
    <w:rPr>
      <w:color w:val="0563C1" w:themeColor="hyperlink"/>
      <w:u w:val="single"/>
    </w:rPr>
  </w:style>
  <w:style w:type="paragraph" w:styleId="Header">
    <w:name w:val="header"/>
    <w:basedOn w:val="Normal"/>
    <w:link w:val="HeaderChar"/>
    <w:uiPriority w:val="99"/>
    <w:unhideWhenUsed/>
    <w:rsid w:val="001356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6EC"/>
  </w:style>
  <w:style w:type="paragraph" w:styleId="Footer">
    <w:name w:val="footer"/>
    <w:basedOn w:val="Normal"/>
    <w:link w:val="FooterChar"/>
    <w:uiPriority w:val="99"/>
    <w:unhideWhenUsed/>
    <w:rsid w:val="001356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243254">
      <w:bodyDiv w:val="1"/>
      <w:marLeft w:val="0"/>
      <w:marRight w:val="0"/>
      <w:marTop w:val="0"/>
      <w:marBottom w:val="0"/>
      <w:divBdr>
        <w:top w:val="none" w:sz="0" w:space="0" w:color="auto"/>
        <w:left w:val="none" w:sz="0" w:space="0" w:color="auto"/>
        <w:bottom w:val="none" w:sz="0" w:space="0" w:color="auto"/>
        <w:right w:val="none" w:sz="0" w:space="0" w:color="auto"/>
      </w:divBdr>
    </w:div>
    <w:div w:id="1369643936">
      <w:bodyDiv w:val="1"/>
      <w:marLeft w:val="0"/>
      <w:marRight w:val="0"/>
      <w:marTop w:val="0"/>
      <w:marBottom w:val="0"/>
      <w:divBdr>
        <w:top w:val="none" w:sz="0" w:space="0" w:color="auto"/>
        <w:left w:val="none" w:sz="0" w:space="0" w:color="auto"/>
        <w:bottom w:val="none" w:sz="0" w:space="0" w:color="auto"/>
        <w:right w:val="none" w:sz="0" w:space="0" w:color="auto"/>
      </w:divBdr>
    </w:div>
    <w:div w:id="1618373357">
      <w:bodyDiv w:val="1"/>
      <w:marLeft w:val="0"/>
      <w:marRight w:val="0"/>
      <w:marTop w:val="0"/>
      <w:marBottom w:val="0"/>
      <w:divBdr>
        <w:top w:val="none" w:sz="0" w:space="0" w:color="auto"/>
        <w:left w:val="none" w:sz="0" w:space="0" w:color="auto"/>
        <w:bottom w:val="none" w:sz="0" w:space="0" w:color="auto"/>
        <w:right w:val="none" w:sz="0" w:space="0" w:color="auto"/>
      </w:divBdr>
    </w:div>
    <w:div w:id="209053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5DB7A-AB04-4A04-92EE-9FA166FC7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2336</TotalTime>
  <Pages>1</Pages>
  <Words>5712</Words>
  <Characters>32561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Cozma</dc:creator>
  <cp:keywords/>
  <dc:description/>
  <cp:lastModifiedBy>Oana Cozma (2310755)</cp:lastModifiedBy>
  <cp:revision>8</cp:revision>
  <dcterms:created xsi:type="dcterms:W3CDTF">2025-10-24T05:46:00Z</dcterms:created>
  <dcterms:modified xsi:type="dcterms:W3CDTF">2025-11-19T21:43:00Z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4e2d1ffa-0800-473a-b9e9-311f27497a1b</vt:lpwstr>
  </property>
</Properties>
</file>