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DC9D0A" w14:textId="77777777" w:rsidR="006B76E5" w:rsidRPr="006B76E5" w:rsidRDefault="006B76E5" w:rsidP="006B76E5">
      <w:pPr>
        <w:jc w:val="center"/>
        <w:rPr>
          <w:color w:val="000000" w:themeColor="text1"/>
          <w:sz w:val="32"/>
          <w:szCs w:val="32"/>
        </w:rPr>
      </w:pPr>
      <w:r w:rsidRPr="006B76E5">
        <w:rPr>
          <w:b/>
          <w:bCs/>
          <w:color w:val="000000" w:themeColor="text1"/>
          <w:sz w:val="32"/>
          <w:szCs w:val="32"/>
          <w:lang w:val="cy-GB"/>
        </w:rPr>
        <w:t>“Mae aelodau o ‘Heaven’s Gate’ wedi’i phwylltreisio i gymryd eu bywydau eu hunain.”</w:t>
      </w:r>
    </w:p>
    <w:p w14:paraId="033AB3AC" w14:textId="22AA88A5" w:rsidR="004A442C" w:rsidRDefault="00164097"/>
    <w:tbl>
      <w:tblPr>
        <w:tblStyle w:val="TableGrid"/>
        <w:tblW w:w="11138" w:type="dxa"/>
        <w:tblInd w:w="-289" w:type="dxa"/>
        <w:tblLook w:val="04A0" w:firstRow="1" w:lastRow="0" w:firstColumn="1" w:lastColumn="0" w:noHBand="0" w:noVBand="1"/>
      </w:tblPr>
      <w:tblGrid>
        <w:gridCol w:w="5711"/>
        <w:gridCol w:w="5427"/>
      </w:tblGrid>
      <w:tr w:rsidR="006B76E5" w14:paraId="29A909DC" w14:textId="77777777" w:rsidTr="006B76E5">
        <w:trPr>
          <w:trHeight w:val="388"/>
        </w:trPr>
        <w:tc>
          <w:tcPr>
            <w:tcW w:w="5711" w:type="dxa"/>
          </w:tcPr>
          <w:p w14:paraId="0AA37970" w14:textId="43495C6C" w:rsidR="006B76E5" w:rsidRPr="00665A61" w:rsidRDefault="006B76E5" w:rsidP="006B76E5">
            <w:pPr>
              <w:jc w:val="center"/>
              <w:rPr>
                <w:sz w:val="28"/>
                <w:szCs w:val="28"/>
              </w:rPr>
            </w:pPr>
            <w:r w:rsidRPr="00665A61">
              <w:rPr>
                <w:sz w:val="28"/>
                <w:szCs w:val="28"/>
              </w:rPr>
              <w:t xml:space="preserve">O </w:t>
            </w:r>
            <w:proofErr w:type="spellStart"/>
            <w:r w:rsidRPr="00665A61">
              <w:rPr>
                <w:sz w:val="28"/>
                <w:szCs w:val="28"/>
              </w:rPr>
              <w:t>Blaid</w:t>
            </w:r>
            <w:proofErr w:type="spellEnd"/>
          </w:p>
        </w:tc>
        <w:tc>
          <w:tcPr>
            <w:tcW w:w="5427" w:type="dxa"/>
          </w:tcPr>
          <w:p w14:paraId="3C7683BF" w14:textId="6F2E20E3" w:rsidR="006B76E5" w:rsidRPr="00665A61" w:rsidRDefault="006B76E5" w:rsidP="006B76E5">
            <w:pPr>
              <w:jc w:val="center"/>
              <w:rPr>
                <w:sz w:val="28"/>
                <w:szCs w:val="28"/>
              </w:rPr>
            </w:pPr>
            <w:proofErr w:type="spellStart"/>
            <w:r w:rsidRPr="00665A61">
              <w:rPr>
                <w:sz w:val="28"/>
                <w:szCs w:val="28"/>
              </w:rPr>
              <w:t>Yn</w:t>
            </w:r>
            <w:proofErr w:type="spellEnd"/>
            <w:r w:rsidRPr="00665A61">
              <w:rPr>
                <w:sz w:val="28"/>
                <w:szCs w:val="28"/>
              </w:rPr>
              <w:t xml:space="preserve"> </w:t>
            </w:r>
            <w:proofErr w:type="spellStart"/>
            <w:r w:rsidRPr="00665A61">
              <w:rPr>
                <w:sz w:val="28"/>
                <w:szCs w:val="28"/>
              </w:rPr>
              <w:t>Erbyn</w:t>
            </w:r>
            <w:proofErr w:type="spellEnd"/>
          </w:p>
        </w:tc>
      </w:tr>
      <w:tr w:rsidR="006B76E5" w14:paraId="3A9F3B80" w14:textId="77777777" w:rsidTr="006B76E5">
        <w:trPr>
          <w:trHeight w:val="5731"/>
        </w:trPr>
        <w:tc>
          <w:tcPr>
            <w:tcW w:w="5711" w:type="dxa"/>
          </w:tcPr>
          <w:p w14:paraId="54EBFDBC" w14:textId="77777777" w:rsidR="006B76E5" w:rsidRDefault="006B76E5"/>
        </w:tc>
        <w:tc>
          <w:tcPr>
            <w:tcW w:w="5427" w:type="dxa"/>
          </w:tcPr>
          <w:p w14:paraId="7C71F3B4" w14:textId="77777777" w:rsidR="006B76E5" w:rsidRDefault="006B76E5"/>
        </w:tc>
      </w:tr>
    </w:tbl>
    <w:p w14:paraId="0348F45E" w14:textId="20A834EB" w:rsidR="006B76E5" w:rsidRDefault="006B76E5"/>
    <w:p w14:paraId="41077B4F" w14:textId="77777777" w:rsidR="00164097" w:rsidRDefault="00164097" w:rsidP="006B76E5">
      <w:pPr>
        <w:jc w:val="center"/>
        <w:rPr>
          <w:b/>
          <w:bCs/>
          <w:color w:val="000000" w:themeColor="text1"/>
          <w:sz w:val="32"/>
          <w:szCs w:val="32"/>
          <w:lang w:val="cy-GB"/>
        </w:rPr>
      </w:pPr>
    </w:p>
    <w:p w14:paraId="387B18D9" w14:textId="1675D20A" w:rsidR="006B76E5" w:rsidRPr="006B76E5" w:rsidRDefault="006B76E5" w:rsidP="006B76E5">
      <w:pPr>
        <w:jc w:val="center"/>
        <w:rPr>
          <w:color w:val="000000" w:themeColor="text1"/>
          <w:sz w:val="32"/>
          <w:szCs w:val="32"/>
        </w:rPr>
      </w:pPr>
      <w:bookmarkStart w:id="0" w:name="_GoBack"/>
      <w:bookmarkEnd w:id="0"/>
      <w:r w:rsidRPr="006B76E5">
        <w:rPr>
          <w:b/>
          <w:bCs/>
          <w:color w:val="000000" w:themeColor="text1"/>
          <w:sz w:val="32"/>
          <w:szCs w:val="32"/>
          <w:lang w:val="cy-GB"/>
        </w:rPr>
        <w:t>“Mae aelodau o ‘Heaven’s Gate’ wedi’i phwylltreisio i gymryd eu bywydau eu hunain.”</w:t>
      </w:r>
    </w:p>
    <w:p w14:paraId="657509C8" w14:textId="77777777" w:rsidR="006B76E5" w:rsidRDefault="006B76E5" w:rsidP="006B76E5"/>
    <w:tbl>
      <w:tblPr>
        <w:tblStyle w:val="TableGrid"/>
        <w:tblW w:w="11138" w:type="dxa"/>
        <w:tblInd w:w="-289" w:type="dxa"/>
        <w:tblLook w:val="04A0" w:firstRow="1" w:lastRow="0" w:firstColumn="1" w:lastColumn="0" w:noHBand="0" w:noVBand="1"/>
      </w:tblPr>
      <w:tblGrid>
        <w:gridCol w:w="5711"/>
        <w:gridCol w:w="5427"/>
      </w:tblGrid>
      <w:tr w:rsidR="006B76E5" w14:paraId="53AB2A15" w14:textId="77777777" w:rsidTr="001B061A">
        <w:trPr>
          <w:trHeight w:val="388"/>
        </w:trPr>
        <w:tc>
          <w:tcPr>
            <w:tcW w:w="5711" w:type="dxa"/>
          </w:tcPr>
          <w:p w14:paraId="56052C66" w14:textId="77777777" w:rsidR="006B76E5" w:rsidRPr="00665A61" w:rsidRDefault="006B76E5" w:rsidP="001B061A">
            <w:pPr>
              <w:jc w:val="center"/>
              <w:rPr>
                <w:sz w:val="28"/>
                <w:szCs w:val="28"/>
              </w:rPr>
            </w:pPr>
            <w:r w:rsidRPr="00665A61">
              <w:rPr>
                <w:sz w:val="28"/>
                <w:szCs w:val="28"/>
              </w:rPr>
              <w:t xml:space="preserve">O </w:t>
            </w:r>
            <w:proofErr w:type="spellStart"/>
            <w:r w:rsidRPr="00665A61">
              <w:rPr>
                <w:sz w:val="28"/>
                <w:szCs w:val="28"/>
              </w:rPr>
              <w:t>Blaid</w:t>
            </w:r>
            <w:proofErr w:type="spellEnd"/>
          </w:p>
        </w:tc>
        <w:tc>
          <w:tcPr>
            <w:tcW w:w="5427" w:type="dxa"/>
          </w:tcPr>
          <w:p w14:paraId="1F8530BB" w14:textId="77777777" w:rsidR="006B76E5" w:rsidRPr="00665A61" w:rsidRDefault="006B76E5" w:rsidP="001B061A">
            <w:pPr>
              <w:jc w:val="center"/>
              <w:rPr>
                <w:sz w:val="28"/>
                <w:szCs w:val="28"/>
              </w:rPr>
            </w:pPr>
            <w:proofErr w:type="spellStart"/>
            <w:r w:rsidRPr="00665A61">
              <w:rPr>
                <w:sz w:val="28"/>
                <w:szCs w:val="28"/>
              </w:rPr>
              <w:t>Yn</w:t>
            </w:r>
            <w:proofErr w:type="spellEnd"/>
            <w:r w:rsidRPr="00665A61">
              <w:rPr>
                <w:sz w:val="28"/>
                <w:szCs w:val="28"/>
              </w:rPr>
              <w:t xml:space="preserve"> </w:t>
            </w:r>
            <w:proofErr w:type="spellStart"/>
            <w:r w:rsidRPr="00665A61">
              <w:rPr>
                <w:sz w:val="28"/>
                <w:szCs w:val="28"/>
              </w:rPr>
              <w:t>Erbyn</w:t>
            </w:r>
            <w:proofErr w:type="spellEnd"/>
          </w:p>
        </w:tc>
      </w:tr>
      <w:tr w:rsidR="006B76E5" w14:paraId="5C18E479" w14:textId="77777777" w:rsidTr="006B76E5">
        <w:trPr>
          <w:trHeight w:val="5885"/>
        </w:trPr>
        <w:tc>
          <w:tcPr>
            <w:tcW w:w="5711" w:type="dxa"/>
          </w:tcPr>
          <w:p w14:paraId="687A51A6" w14:textId="77777777" w:rsidR="006B76E5" w:rsidRDefault="006B76E5" w:rsidP="001B061A"/>
        </w:tc>
        <w:tc>
          <w:tcPr>
            <w:tcW w:w="5427" w:type="dxa"/>
          </w:tcPr>
          <w:p w14:paraId="379B4E55" w14:textId="77777777" w:rsidR="006B76E5" w:rsidRDefault="006B76E5" w:rsidP="001B061A"/>
        </w:tc>
      </w:tr>
    </w:tbl>
    <w:p w14:paraId="7002DA3C" w14:textId="77777777" w:rsidR="006B76E5" w:rsidRDefault="006B76E5"/>
    <w:sectPr w:rsidR="006B76E5" w:rsidSect="006B76E5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6E5"/>
    <w:rsid w:val="00021A04"/>
    <w:rsid w:val="0011563E"/>
    <w:rsid w:val="00164097"/>
    <w:rsid w:val="001A53CB"/>
    <w:rsid w:val="00556F05"/>
    <w:rsid w:val="00665A61"/>
    <w:rsid w:val="006B76E5"/>
    <w:rsid w:val="009A4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9343BC"/>
  <w15:chartTrackingRefBased/>
  <w15:docId w15:val="{4E468DE3-CFB8-8148-90A4-DD8208C7E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B76E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908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32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Thomas</dc:creator>
  <cp:keywords/>
  <dc:description/>
  <cp:lastModifiedBy>Celyn Thomas</cp:lastModifiedBy>
  <cp:revision>5</cp:revision>
  <cp:lastPrinted>2020-02-24T19:38:00Z</cp:lastPrinted>
  <dcterms:created xsi:type="dcterms:W3CDTF">2020-02-24T19:12:00Z</dcterms:created>
  <dcterms:modified xsi:type="dcterms:W3CDTF">2020-02-24T19:38:00Z</dcterms:modified>
</cp:coreProperties>
</file>