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id w:val="649877007"/>
        <w:docPartObj>
          <w:docPartGallery w:val="Cover Pages"/>
          <w:docPartUnique/>
        </w:docPartObj>
      </w:sdtPr>
      <w:sdtContent>
        <w:p w:rsidR="00EF1A43" w:rsidRDefault="00EF1A43"/>
        <w:p w:rsidR="00EF1A43" w:rsidRDefault="00EF1A43">
          <w:r>
            <w:rPr>
              <w:noProof/>
              <w:lang w:eastAsia="en-GB"/>
            </w:rPr>
            <mc:AlternateContent>
              <mc:Choice Requires="wps">
                <w:drawing>
                  <wp:anchor distT="0" distB="0" distL="182880" distR="182880" simplePos="0" relativeHeight="251660288" behindDoc="0" locked="0" layoutInCell="1" allowOverlap="1">
                    <wp:simplePos x="0" y="0"/>
                    <mc:AlternateContent>
                      <mc:Choice Requires="wp14">
                        <wp:positionH relativeFrom="margin">
                          <wp14:pctPosHOffset>7700</wp14:pctPosHOffset>
                        </wp:positionH>
                      </mc:Choice>
                      <mc:Fallback>
                        <wp:positionH relativeFrom="page">
                          <wp:posOffset>1355725</wp:posOffset>
                        </wp:positionH>
                      </mc:Fallback>
                    </mc:AlternateContent>
                    <mc:AlternateContent>
                      <mc:Choice Requires="wp14">
                        <wp:positionV relativeFrom="page">
                          <wp14:pctPosVOffset>54000</wp14:pctPosVOffset>
                        </wp:positionV>
                      </mc:Choice>
                      <mc:Fallback>
                        <wp:positionV relativeFrom="page">
                          <wp:posOffset>5773420</wp:posOffset>
                        </wp:positionV>
                      </mc:Fallback>
                    </mc:AlternateContent>
                    <wp:extent cx="4686300" cy="6720840"/>
                    <wp:effectExtent l="0" t="0" r="10160" b="3810"/>
                    <wp:wrapSquare wrapText="bothSides"/>
                    <wp:docPr id="131" name="Text Box 131"/>
                    <wp:cNvGraphicFramePr/>
                    <a:graphic xmlns:a="http://schemas.openxmlformats.org/drawingml/2006/main">
                      <a:graphicData uri="http://schemas.microsoft.com/office/word/2010/wordprocessingShape">
                        <wps:wsp>
                          <wps:cNvSpPr txBox="1"/>
                          <wps:spPr>
                            <a:xfrm>
                              <a:off x="0" y="0"/>
                              <a:ext cx="4686300" cy="672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BB54C7" w:rsidRDefault="00BB54C7">
                                <w:pPr>
                                  <w:pStyle w:val="NoSpacing"/>
                                  <w:spacing w:before="40" w:after="560" w:line="216" w:lineRule="auto"/>
                                  <w:rPr>
                                    <w:color w:val="5B9BD5" w:themeColor="accent1"/>
                                    <w:sz w:val="72"/>
                                    <w:szCs w:val="72"/>
                                  </w:rPr>
                                </w:pPr>
                                <w:sdt>
                                  <w:sdtPr>
                                    <w:rPr>
                                      <w:color w:val="5B9BD5" w:themeColor="accen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Content>
                                    <w:r>
                                      <w:rPr>
                                        <w:color w:val="5B9BD5" w:themeColor="accent1"/>
                                        <w:sz w:val="72"/>
                                        <w:szCs w:val="72"/>
                                      </w:rPr>
                                      <w:t>Strategic Management</w:t>
                                    </w:r>
                                  </w:sdtContent>
                                </w:sdt>
                              </w:p>
                              <w:sdt>
                                <w:sdtPr>
                                  <w:rPr>
                                    <w:caps/>
                                    <w:color w:val="1F3864" w:themeColor="accent5" w:themeShade="80"/>
                                    <w:sz w:val="28"/>
                                    <w:szCs w:val="28"/>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Content>
                                  <w:p w:rsidR="00BB54C7" w:rsidRDefault="00BB54C7">
                                    <w:pPr>
                                      <w:pStyle w:val="NoSpacing"/>
                                      <w:spacing w:before="40" w:after="40"/>
                                      <w:rPr>
                                        <w:caps/>
                                        <w:color w:val="1F3864" w:themeColor="accent5" w:themeShade="80"/>
                                        <w:sz w:val="28"/>
                                        <w:szCs w:val="28"/>
                                      </w:rPr>
                                    </w:pPr>
                                    <w:r>
                                      <w:rPr>
                                        <w:caps/>
                                        <w:color w:val="1F3864" w:themeColor="accent5" w:themeShade="80"/>
                                        <w:sz w:val="28"/>
                                        <w:szCs w:val="28"/>
                                      </w:rPr>
                                      <w:t>Starbucks – Premier Roaster and retailer of speciality coffee.</w:t>
                                    </w:r>
                                  </w:p>
                                </w:sdtContent>
                              </w:sdt>
                              <w:sdt>
                                <w:sdtPr>
                                  <w:rPr>
                                    <w:caps/>
                                    <w:color w:val="4472C4" w:themeColor="accent5"/>
                                    <w:sz w:val="24"/>
                                    <w:szCs w:val="24"/>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Content>
                                  <w:p w:rsidR="00BB54C7" w:rsidRDefault="00BB54C7">
                                    <w:pPr>
                                      <w:pStyle w:val="NoSpacing"/>
                                      <w:spacing w:before="80" w:after="40"/>
                                      <w:rPr>
                                        <w:caps/>
                                        <w:color w:val="4472C4" w:themeColor="accent5"/>
                                        <w:sz w:val="24"/>
                                        <w:szCs w:val="24"/>
                                      </w:rPr>
                                    </w:pPr>
                                    <w:r>
                                      <w:rPr>
                                        <w:caps/>
                                        <w:color w:val="4472C4" w:themeColor="accent5"/>
                                        <w:sz w:val="24"/>
                                        <w:szCs w:val="24"/>
                                        <w:lang w:val="en-GB"/>
                                      </w:rPr>
                                      <w:t>Amber Jade</w:t>
                                    </w:r>
                                  </w:p>
                                </w:sdtContent>
                              </w:sdt>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79000</wp14:pctWidth>
                    </wp14:sizeRelH>
                    <wp14:sizeRelV relativeFrom="page">
                      <wp14:pctHeight>35000</wp14:pctHeight>
                    </wp14:sizeRelV>
                  </wp:anchor>
                </w:drawing>
              </mc:Choice>
              <mc:Fallback>
                <w:pict>
                  <v:shapetype id="_x0000_t202" coordsize="21600,21600" o:spt="202" path="m,l,21600r21600,l21600,xe">
                    <v:stroke joinstyle="miter"/>
                    <v:path gradientshapeok="t" o:connecttype="rect"/>
                  </v:shapetype>
                  <v:shape id="Text Box 131" o:spid="_x0000_s1026" type="#_x0000_t202" style="position:absolute;margin-left:0;margin-top:0;width:369pt;height:529.2pt;z-index:251660288;visibility:visible;mso-wrap-style:square;mso-width-percent:790;mso-height-percent:350;mso-left-percent:77;mso-top-percent:540;mso-wrap-distance-left:14.4pt;mso-wrap-distance-top:0;mso-wrap-distance-right:14.4pt;mso-wrap-distance-bottom:0;mso-position-horizontal-relative:margin;mso-position-vertical-relative:page;mso-width-percent:790;mso-height-percent:350;mso-left-percent:77;mso-top-percent:54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" filled="f" stroked="f" strokeweight=".5pt">
                    <v:textbox style="mso-fit-shape-to-text:t" inset="0,0,0,0">
                      <w:txbxContent>
                        <w:p w:rsidR="00BB54C7" w:rsidRDefault="00BB54C7">
                          <w:pPr>
                            <w:pStyle w:val="NoSpacing"/>
                            <w:spacing w:before="40" w:after="560" w:line="216" w:lineRule="auto"/>
                            <w:rPr>
                              <w:color w:val="5B9BD5" w:themeColor="accent1"/>
                              <w:sz w:val="72"/>
                              <w:szCs w:val="72"/>
                            </w:rPr>
                          </w:pPr>
                          <w:sdt>
                            <w:sdtPr>
                              <w:rPr>
                                <w:color w:val="5B9BD5" w:themeColor="accen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Content>
                              <w:r>
                                <w:rPr>
                                  <w:color w:val="5B9BD5" w:themeColor="accent1"/>
                                  <w:sz w:val="72"/>
                                  <w:szCs w:val="72"/>
                                </w:rPr>
                                <w:t>Strategic Management</w:t>
                              </w:r>
                            </w:sdtContent>
                          </w:sdt>
                        </w:p>
                        <w:sdt>
                          <w:sdtPr>
                            <w:rPr>
                              <w:caps/>
                              <w:color w:val="1F3864" w:themeColor="accent5" w:themeShade="80"/>
                              <w:sz w:val="28"/>
                              <w:szCs w:val="28"/>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Content>
                            <w:p w:rsidR="00BB54C7" w:rsidRDefault="00BB54C7">
                              <w:pPr>
                                <w:pStyle w:val="NoSpacing"/>
                                <w:spacing w:before="40" w:after="40"/>
                                <w:rPr>
                                  <w:caps/>
                                  <w:color w:val="1F3864" w:themeColor="accent5" w:themeShade="80"/>
                                  <w:sz w:val="28"/>
                                  <w:szCs w:val="28"/>
                                </w:rPr>
                              </w:pPr>
                              <w:r>
                                <w:rPr>
                                  <w:caps/>
                                  <w:color w:val="1F3864" w:themeColor="accent5" w:themeShade="80"/>
                                  <w:sz w:val="28"/>
                                  <w:szCs w:val="28"/>
                                </w:rPr>
                                <w:t>Starbucks – Premier Roaster and retailer of speciality coffee.</w:t>
                              </w:r>
                            </w:p>
                          </w:sdtContent>
                        </w:sdt>
                        <w:sdt>
                          <w:sdtPr>
                            <w:rPr>
                              <w:caps/>
                              <w:color w:val="4472C4" w:themeColor="accent5"/>
                              <w:sz w:val="24"/>
                              <w:szCs w:val="24"/>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Content>
                            <w:p w:rsidR="00BB54C7" w:rsidRDefault="00BB54C7">
                              <w:pPr>
                                <w:pStyle w:val="NoSpacing"/>
                                <w:spacing w:before="80" w:after="40"/>
                                <w:rPr>
                                  <w:caps/>
                                  <w:color w:val="4472C4" w:themeColor="accent5"/>
                                  <w:sz w:val="24"/>
                                  <w:szCs w:val="24"/>
                                </w:rPr>
                              </w:pPr>
                              <w:r>
                                <w:rPr>
                                  <w:caps/>
                                  <w:color w:val="4472C4" w:themeColor="accent5"/>
                                  <w:sz w:val="24"/>
                                  <w:szCs w:val="24"/>
                                  <w:lang w:val="en-GB"/>
                                </w:rPr>
                                <w:t>Amber Jade</w:t>
                              </w:r>
                            </w:p>
                          </w:sdtContent>
                        </w:sdt>
                      </w:txbxContent>
                    </v:textbox>
                    <w10:wrap type="square" anchorx="margin" anchory="page"/>
                  </v:shape>
                </w:pict>
              </mc:Fallback>
            </mc:AlternateContent>
          </w:r>
          <w:r>
            <w:rPr>
              <w:noProof/>
              <w:lang w:eastAsia="en-GB"/>
            </w:rPr>
            <mc:AlternateContent>
              <mc:Choice Requires="wps">
                <w:drawing>
                  <wp:anchor distT="0" distB="0" distL="114300" distR="114300" simplePos="0" relativeHeight="251659264" behindDoc="0" locked="0" layoutInCell="1" allowOverlap="1">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5080"/>
                    <wp:wrapNone/>
                    <wp:docPr id="132" name="Rectangle 13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785116381"/>
                                  <w:dataBinding w:prefixMappings="xmlns:ns0='http://schemas.microsoft.com/office/2006/coverPageProps' " w:xpath="/ns0:CoverPageProperties[1]/ns0:PublishDate[1]" w:storeItemID="{55AF091B-3C7A-41E3-B477-F2FDAA23CFDA}"/>
                                  <w:date w:fullDate="2017-01-01T00:00:00Z">
                                    <w:dateFormat w:val="yyyy"/>
                                    <w:lid w:val="en-US"/>
                                    <w:storeMappedDataAs w:val="dateTime"/>
                                    <w:calendar w:val="gregorian"/>
                                  </w:date>
                                </w:sdtPr>
                                <w:sdtContent>
                                  <w:p w:rsidR="00BB54C7" w:rsidRDefault="00BB54C7">
                                    <w:pPr>
                                      <w:pStyle w:val="NoSpacing"/>
                                      <w:jc w:val="right"/>
                                      <w:rPr>
                                        <w:color w:val="FFFFFF" w:themeColor="background1"/>
                                        <w:sz w:val="24"/>
                                        <w:szCs w:val="24"/>
                                      </w:rPr>
                                    </w:pPr>
                                    <w:r>
                                      <w:rPr>
                                        <w:color w:val="FFFFFF" w:themeColor="background1"/>
                                        <w:sz w:val="24"/>
                                        <w:szCs w:val="24"/>
                                      </w:rPr>
                                      <w:t>2017</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id="Rectangle 132" o:spid="_x0000_s1027" style="position:absolute;margin-left:-4.4pt;margin-top:0;width:46.8pt;height:77.75pt;z-index:251659264;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" fillcolor="#5b9bd5 [3204]" stroked="f" strokeweight="1pt">
                    <o:lock v:ext="edit" aspectratio="t"/>
                    <v:textbox inset="3.6pt,,3.6pt">
                      <w:txbxContent>
                        <w:sdt>
                          <w:sdtPr>
                            <w:rPr>
                              <w:color w:val="FFFFFF" w:themeColor="background1"/>
                              <w:sz w:val="24"/>
                              <w:szCs w:val="24"/>
                            </w:rPr>
                            <w:alias w:val="Year"/>
                            <w:tag w:val=""/>
                            <w:id w:val="-785116381"/>
                            <w:dataBinding w:prefixMappings="xmlns:ns0='http://schemas.microsoft.com/office/2006/coverPageProps' " w:xpath="/ns0:CoverPageProperties[1]/ns0:PublishDate[1]" w:storeItemID="{55AF091B-3C7A-41E3-B477-F2FDAA23CFDA}"/>
                            <w:date w:fullDate="2017-01-01T00:00:00Z">
                              <w:dateFormat w:val="yyyy"/>
                              <w:lid w:val="en-US"/>
                              <w:storeMappedDataAs w:val="dateTime"/>
                              <w:calendar w:val="gregorian"/>
                            </w:date>
                          </w:sdtPr>
                          <w:sdtContent>
                            <w:p w:rsidR="00BB54C7" w:rsidRDefault="00BB54C7">
                              <w:pPr>
                                <w:pStyle w:val="NoSpacing"/>
                                <w:jc w:val="right"/>
                                <w:rPr>
                                  <w:color w:val="FFFFFF" w:themeColor="background1"/>
                                  <w:sz w:val="24"/>
                                  <w:szCs w:val="24"/>
                                </w:rPr>
                              </w:pPr>
                              <w:r>
                                <w:rPr>
                                  <w:color w:val="FFFFFF" w:themeColor="background1"/>
                                  <w:sz w:val="24"/>
                                  <w:szCs w:val="24"/>
                                </w:rPr>
                                <w:t>2017</w:t>
                              </w:r>
                            </w:p>
                          </w:sdtContent>
                        </w:sdt>
                      </w:txbxContent>
                    </v:textbox>
                    <w10:wrap anchorx="margin" anchory="page"/>
                  </v:rect>
                </w:pict>
              </mc:Fallback>
            </mc:AlternateContent>
          </w:r>
          <w:r>
            <w:br w:type="page"/>
          </w:r>
        </w:p>
      </w:sdtContent>
    </w:sdt>
    <w:sdt>
      <w:sdtPr>
        <w:rPr>
          <w:rFonts w:asciiTheme="minorHAnsi" w:eastAsiaTheme="minorHAnsi" w:hAnsiTheme="minorHAnsi" w:cstheme="minorBidi"/>
          <w:color w:val="auto"/>
          <w:sz w:val="22"/>
          <w:szCs w:val="22"/>
          <w:lang w:val="en-GB"/>
        </w:rPr>
        <w:id w:val="-2062627023"/>
        <w:docPartObj>
          <w:docPartGallery w:val="Table of Contents"/>
          <w:docPartUnique/>
        </w:docPartObj>
      </w:sdtPr>
      <w:sdtEndPr>
        <w:rPr>
          <w:b/>
          <w:bCs/>
          <w:noProof/>
        </w:rPr>
      </w:sdtEndPr>
      <w:sdtContent>
        <w:p w:rsidR="00703FD2" w:rsidRDefault="00703FD2">
          <w:pPr>
            <w:pStyle w:val="TOCHeading"/>
          </w:pPr>
          <w:r>
            <w:t>Cont</w:t>
          </w:r>
          <w:bookmarkStart w:id="0" w:name="_GoBack"/>
          <w:bookmarkEnd w:id="0"/>
          <w:r>
            <w:t>ents</w:t>
          </w:r>
        </w:p>
        <w:p w:rsidR="0071412E" w:rsidRDefault="00703FD2">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498455104" w:history="1">
            <w:r w:rsidR="0071412E" w:rsidRPr="00ED3AD4">
              <w:rPr>
                <w:rStyle w:val="Hyperlink"/>
                <w:noProof/>
              </w:rPr>
              <w:t>List of Figures</w:t>
            </w:r>
            <w:r w:rsidR="0071412E">
              <w:rPr>
                <w:noProof/>
                <w:webHidden/>
              </w:rPr>
              <w:tab/>
            </w:r>
            <w:r w:rsidR="0071412E">
              <w:rPr>
                <w:noProof/>
                <w:webHidden/>
              </w:rPr>
              <w:fldChar w:fldCharType="begin"/>
            </w:r>
            <w:r w:rsidR="0071412E">
              <w:rPr>
                <w:noProof/>
                <w:webHidden/>
              </w:rPr>
              <w:instrText xml:space="preserve"> PAGEREF _Toc498455104 \h </w:instrText>
            </w:r>
            <w:r w:rsidR="0071412E">
              <w:rPr>
                <w:noProof/>
                <w:webHidden/>
              </w:rPr>
            </w:r>
            <w:r w:rsidR="0071412E">
              <w:rPr>
                <w:noProof/>
                <w:webHidden/>
              </w:rPr>
              <w:fldChar w:fldCharType="separate"/>
            </w:r>
            <w:r w:rsidR="0071412E">
              <w:rPr>
                <w:noProof/>
                <w:webHidden/>
              </w:rPr>
              <w:t>2</w:t>
            </w:r>
            <w:r w:rsidR="0071412E">
              <w:rPr>
                <w:noProof/>
                <w:webHidden/>
              </w:rPr>
              <w:fldChar w:fldCharType="end"/>
            </w:r>
          </w:hyperlink>
        </w:p>
        <w:p w:rsidR="0071412E" w:rsidRDefault="0071412E">
          <w:pPr>
            <w:pStyle w:val="TOC1"/>
            <w:tabs>
              <w:tab w:val="left" w:pos="440"/>
              <w:tab w:val="right" w:leader="dot" w:pos="9016"/>
            </w:tabs>
            <w:rPr>
              <w:rFonts w:eastAsiaTheme="minorEastAsia"/>
              <w:noProof/>
              <w:lang w:eastAsia="en-GB"/>
            </w:rPr>
          </w:pPr>
          <w:hyperlink w:anchor="_Toc498455105" w:history="1">
            <w:r w:rsidRPr="00ED3AD4">
              <w:rPr>
                <w:rStyle w:val="Hyperlink"/>
                <w:noProof/>
              </w:rPr>
              <w:t>1.</w:t>
            </w:r>
            <w:r>
              <w:rPr>
                <w:rFonts w:eastAsiaTheme="minorEastAsia"/>
                <w:noProof/>
                <w:lang w:eastAsia="en-GB"/>
              </w:rPr>
              <w:tab/>
            </w:r>
            <w:r w:rsidRPr="00ED3AD4">
              <w:rPr>
                <w:rStyle w:val="Hyperlink"/>
                <w:noProof/>
              </w:rPr>
              <w:t>Executive Summary</w:t>
            </w:r>
            <w:r>
              <w:rPr>
                <w:noProof/>
                <w:webHidden/>
              </w:rPr>
              <w:tab/>
            </w:r>
            <w:r>
              <w:rPr>
                <w:noProof/>
                <w:webHidden/>
              </w:rPr>
              <w:fldChar w:fldCharType="begin"/>
            </w:r>
            <w:r>
              <w:rPr>
                <w:noProof/>
                <w:webHidden/>
              </w:rPr>
              <w:instrText xml:space="preserve"> PAGEREF _Toc498455105 \h </w:instrText>
            </w:r>
            <w:r>
              <w:rPr>
                <w:noProof/>
                <w:webHidden/>
              </w:rPr>
            </w:r>
            <w:r>
              <w:rPr>
                <w:noProof/>
                <w:webHidden/>
              </w:rPr>
              <w:fldChar w:fldCharType="separate"/>
            </w:r>
            <w:r>
              <w:rPr>
                <w:noProof/>
                <w:webHidden/>
              </w:rPr>
              <w:t>2</w:t>
            </w:r>
            <w:r>
              <w:rPr>
                <w:noProof/>
                <w:webHidden/>
              </w:rPr>
              <w:fldChar w:fldCharType="end"/>
            </w:r>
          </w:hyperlink>
        </w:p>
        <w:p w:rsidR="0071412E" w:rsidRDefault="0071412E">
          <w:pPr>
            <w:pStyle w:val="TOC1"/>
            <w:tabs>
              <w:tab w:val="left" w:pos="440"/>
              <w:tab w:val="right" w:leader="dot" w:pos="9016"/>
            </w:tabs>
            <w:rPr>
              <w:rFonts w:eastAsiaTheme="minorEastAsia"/>
              <w:noProof/>
              <w:lang w:eastAsia="en-GB"/>
            </w:rPr>
          </w:pPr>
          <w:hyperlink w:anchor="_Toc498455106" w:history="1">
            <w:r w:rsidRPr="00ED3AD4">
              <w:rPr>
                <w:rStyle w:val="Hyperlink"/>
                <w:noProof/>
              </w:rPr>
              <w:t>2.</w:t>
            </w:r>
            <w:r>
              <w:rPr>
                <w:rFonts w:eastAsiaTheme="minorEastAsia"/>
                <w:noProof/>
                <w:lang w:eastAsia="en-GB"/>
              </w:rPr>
              <w:tab/>
            </w:r>
            <w:r w:rsidRPr="00ED3AD4">
              <w:rPr>
                <w:rStyle w:val="Hyperlink"/>
                <w:noProof/>
              </w:rPr>
              <w:t>Introduction</w:t>
            </w:r>
            <w:r>
              <w:rPr>
                <w:noProof/>
                <w:webHidden/>
              </w:rPr>
              <w:tab/>
            </w:r>
            <w:r>
              <w:rPr>
                <w:noProof/>
                <w:webHidden/>
              </w:rPr>
              <w:fldChar w:fldCharType="begin"/>
            </w:r>
            <w:r>
              <w:rPr>
                <w:noProof/>
                <w:webHidden/>
              </w:rPr>
              <w:instrText xml:space="preserve"> PAGEREF _Toc498455106 \h </w:instrText>
            </w:r>
            <w:r>
              <w:rPr>
                <w:noProof/>
                <w:webHidden/>
              </w:rPr>
            </w:r>
            <w:r>
              <w:rPr>
                <w:noProof/>
                <w:webHidden/>
              </w:rPr>
              <w:fldChar w:fldCharType="separate"/>
            </w:r>
            <w:r>
              <w:rPr>
                <w:noProof/>
                <w:webHidden/>
              </w:rPr>
              <w:t>2</w:t>
            </w:r>
            <w:r>
              <w:rPr>
                <w:noProof/>
                <w:webHidden/>
              </w:rPr>
              <w:fldChar w:fldCharType="end"/>
            </w:r>
          </w:hyperlink>
        </w:p>
        <w:p w:rsidR="0071412E" w:rsidRDefault="0071412E">
          <w:pPr>
            <w:pStyle w:val="TOC2"/>
            <w:tabs>
              <w:tab w:val="right" w:leader="dot" w:pos="9016"/>
            </w:tabs>
            <w:rPr>
              <w:rFonts w:eastAsiaTheme="minorEastAsia"/>
              <w:noProof/>
              <w:lang w:eastAsia="en-GB"/>
            </w:rPr>
          </w:pPr>
          <w:hyperlink w:anchor="_Toc498455107" w:history="1">
            <w:r w:rsidRPr="00ED3AD4">
              <w:rPr>
                <w:rStyle w:val="Hyperlink"/>
                <w:noProof/>
              </w:rPr>
              <w:t>2.1 Background of Starbucks</w:t>
            </w:r>
            <w:r>
              <w:rPr>
                <w:noProof/>
                <w:webHidden/>
              </w:rPr>
              <w:tab/>
            </w:r>
            <w:r>
              <w:rPr>
                <w:noProof/>
                <w:webHidden/>
              </w:rPr>
              <w:fldChar w:fldCharType="begin"/>
            </w:r>
            <w:r>
              <w:rPr>
                <w:noProof/>
                <w:webHidden/>
              </w:rPr>
              <w:instrText xml:space="preserve"> PAGEREF _Toc498455107 \h </w:instrText>
            </w:r>
            <w:r>
              <w:rPr>
                <w:noProof/>
                <w:webHidden/>
              </w:rPr>
            </w:r>
            <w:r>
              <w:rPr>
                <w:noProof/>
                <w:webHidden/>
              </w:rPr>
              <w:fldChar w:fldCharType="separate"/>
            </w:r>
            <w:r>
              <w:rPr>
                <w:noProof/>
                <w:webHidden/>
              </w:rPr>
              <w:t>2</w:t>
            </w:r>
            <w:r>
              <w:rPr>
                <w:noProof/>
                <w:webHidden/>
              </w:rPr>
              <w:fldChar w:fldCharType="end"/>
            </w:r>
          </w:hyperlink>
        </w:p>
        <w:p w:rsidR="0071412E" w:rsidRDefault="0071412E">
          <w:pPr>
            <w:pStyle w:val="TOC2"/>
            <w:tabs>
              <w:tab w:val="right" w:leader="dot" w:pos="9016"/>
            </w:tabs>
            <w:rPr>
              <w:rFonts w:eastAsiaTheme="minorEastAsia"/>
              <w:noProof/>
              <w:lang w:eastAsia="en-GB"/>
            </w:rPr>
          </w:pPr>
          <w:hyperlink w:anchor="_Toc498455108" w:history="1">
            <w:r w:rsidRPr="00ED3AD4">
              <w:rPr>
                <w:rStyle w:val="Hyperlink"/>
                <w:noProof/>
              </w:rPr>
              <w:t>2.2 Definitions of Major Concepts</w:t>
            </w:r>
            <w:r>
              <w:rPr>
                <w:noProof/>
                <w:webHidden/>
              </w:rPr>
              <w:tab/>
            </w:r>
            <w:r>
              <w:rPr>
                <w:noProof/>
                <w:webHidden/>
              </w:rPr>
              <w:fldChar w:fldCharType="begin"/>
            </w:r>
            <w:r>
              <w:rPr>
                <w:noProof/>
                <w:webHidden/>
              </w:rPr>
              <w:instrText xml:space="preserve"> PAGEREF _Toc498455108 \h </w:instrText>
            </w:r>
            <w:r>
              <w:rPr>
                <w:noProof/>
                <w:webHidden/>
              </w:rPr>
            </w:r>
            <w:r>
              <w:rPr>
                <w:noProof/>
                <w:webHidden/>
              </w:rPr>
              <w:fldChar w:fldCharType="separate"/>
            </w:r>
            <w:r>
              <w:rPr>
                <w:noProof/>
                <w:webHidden/>
              </w:rPr>
              <w:t>3</w:t>
            </w:r>
            <w:r>
              <w:rPr>
                <w:noProof/>
                <w:webHidden/>
              </w:rPr>
              <w:fldChar w:fldCharType="end"/>
            </w:r>
          </w:hyperlink>
        </w:p>
        <w:p w:rsidR="0071412E" w:rsidRDefault="0071412E">
          <w:pPr>
            <w:pStyle w:val="TOC3"/>
            <w:tabs>
              <w:tab w:val="right" w:leader="dot" w:pos="9016"/>
            </w:tabs>
            <w:rPr>
              <w:rFonts w:eastAsiaTheme="minorEastAsia"/>
              <w:noProof/>
              <w:lang w:eastAsia="en-GB"/>
            </w:rPr>
          </w:pPr>
          <w:hyperlink w:anchor="_Toc498455109" w:history="1">
            <w:r w:rsidRPr="00ED3AD4">
              <w:rPr>
                <w:rStyle w:val="Hyperlink"/>
                <w:noProof/>
              </w:rPr>
              <w:t>2.2.1 Levels of Strategy</w:t>
            </w:r>
            <w:r>
              <w:rPr>
                <w:noProof/>
                <w:webHidden/>
              </w:rPr>
              <w:tab/>
            </w:r>
            <w:r>
              <w:rPr>
                <w:noProof/>
                <w:webHidden/>
              </w:rPr>
              <w:fldChar w:fldCharType="begin"/>
            </w:r>
            <w:r>
              <w:rPr>
                <w:noProof/>
                <w:webHidden/>
              </w:rPr>
              <w:instrText xml:space="preserve"> PAGEREF _Toc498455109 \h </w:instrText>
            </w:r>
            <w:r>
              <w:rPr>
                <w:noProof/>
                <w:webHidden/>
              </w:rPr>
            </w:r>
            <w:r>
              <w:rPr>
                <w:noProof/>
                <w:webHidden/>
              </w:rPr>
              <w:fldChar w:fldCharType="separate"/>
            </w:r>
            <w:r>
              <w:rPr>
                <w:noProof/>
                <w:webHidden/>
              </w:rPr>
              <w:t>3</w:t>
            </w:r>
            <w:r>
              <w:rPr>
                <w:noProof/>
                <w:webHidden/>
              </w:rPr>
              <w:fldChar w:fldCharType="end"/>
            </w:r>
          </w:hyperlink>
        </w:p>
        <w:p w:rsidR="0071412E" w:rsidRDefault="0071412E">
          <w:pPr>
            <w:pStyle w:val="TOC3"/>
            <w:tabs>
              <w:tab w:val="right" w:leader="dot" w:pos="9016"/>
            </w:tabs>
            <w:rPr>
              <w:rFonts w:eastAsiaTheme="minorEastAsia"/>
              <w:noProof/>
              <w:lang w:eastAsia="en-GB"/>
            </w:rPr>
          </w:pPr>
          <w:hyperlink w:anchor="_Toc498455110" w:history="1">
            <w:r w:rsidRPr="00ED3AD4">
              <w:rPr>
                <w:rStyle w:val="Hyperlink"/>
                <w:noProof/>
              </w:rPr>
              <w:t>2.2.2 Competitive Advantage</w:t>
            </w:r>
            <w:r>
              <w:rPr>
                <w:noProof/>
                <w:webHidden/>
              </w:rPr>
              <w:tab/>
            </w:r>
            <w:r>
              <w:rPr>
                <w:noProof/>
                <w:webHidden/>
              </w:rPr>
              <w:fldChar w:fldCharType="begin"/>
            </w:r>
            <w:r>
              <w:rPr>
                <w:noProof/>
                <w:webHidden/>
              </w:rPr>
              <w:instrText xml:space="preserve"> PAGEREF _Toc498455110 \h </w:instrText>
            </w:r>
            <w:r>
              <w:rPr>
                <w:noProof/>
                <w:webHidden/>
              </w:rPr>
            </w:r>
            <w:r>
              <w:rPr>
                <w:noProof/>
                <w:webHidden/>
              </w:rPr>
              <w:fldChar w:fldCharType="separate"/>
            </w:r>
            <w:r>
              <w:rPr>
                <w:noProof/>
                <w:webHidden/>
              </w:rPr>
              <w:t>3</w:t>
            </w:r>
            <w:r>
              <w:rPr>
                <w:noProof/>
                <w:webHidden/>
              </w:rPr>
              <w:fldChar w:fldCharType="end"/>
            </w:r>
          </w:hyperlink>
        </w:p>
        <w:p w:rsidR="0071412E" w:rsidRDefault="0071412E">
          <w:pPr>
            <w:pStyle w:val="TOC3"/>
            <w:tabs>
              <w:tab w:val="right" w:leader="dot" w:pos="9016"/>
            </w:tabs>
            <w:rPr>
              <w:rFonts w:eastAsiaTheme="minorEastAsia"/>
              <w:noProof/>
              <w:lang w:eastAsia="en-GB"/>
            </w:rPr>
          </w:pPr>
          <w:hyperlink w:anchor="_Toc498455111" w:history="1">
            <w:r w:rsidRPr="00ED3AD4">
              <w:rPr>
                <w:rStyle w:val="Hyperlink"/>
                <w:noProof/>
              </w:rPr>
              <w:t>2.2.3 Porter’s Generic Strategy</w:t>
            </w:r>
            <w:r>
              <w:rPr>
                <w:noProof/>
                <w:webHidden/>
              </w:rPr>
              <w:tab/>
            </w:r>
            <w:r>
              <w:rPr>
                <w:noProof/>
                <w:webHidden/>
              </w:rPr>
              <w:fldChar w:fldCharType="begin"/>
            </w:r>
            <w:r>
              <w:rPr>
                <w:noProof/>
                <w:webHidden/>
              </w:rPr>
              <w:instrText xml:space="preserve"> PAGEREF _Toc498455111 \h </w:instrText>
            </w:r>
            <w:r>
              <w:rPr>
                <w:noProof/>
                <w:webHidden/>
              </w:rPr>
            </w:r>
            <w:r>
              <w:rPr>
                <w:noProof/>
                <w:webHidden/>
              </w:rPr>
              <w:fldChar w:fldCharType="separate"/>
            </w:r>
            <w:r>
              <w:rPr>
                <w:noProof/>
                <w:webHidden/>
              </w:rPr>
              <w:t>3</w:t>
            </w:r>
            <w:r>
              <w:rPr>
                <w:noProof/>
                <w:webHidden/>
              </w:rPr>
              <w:fldChar w:fldCharType="end"/>
            </w:r>
          </w:hyperlink>
        </w:p>
        <w:p w:rsidR="0071412E" w:rsidRDefault="0071412E">
          <w:pPr>
            <w:pStyle w:val="TOC1"/>
            <w:tabs>
              <w:tab w:val="left" w:pos="440"/>
              <w:tab w:val="right" w:leader="dot" w:pos="9016"/>
            </w:tabs>
            <w:rPr>
              <w:rFonts w:eastAsiaTheme="minorEastAsia"/>
              <w:noProof/>
              <w:lang w:eastAsia="en-GB"/>
            </w:rPr>
          </w:pPr>
          <w:hyperlink w:anchor="_Toc498455112" w:history="1">
            <w:r w:rsidRPr="00ED3AD4">
              <w:rPr>
                <w:rStyle w:val="Hyperlink"/>
                <w:noProof/>
              </w:rPr>
              <w:t>3.</w:t>
            </w:r>
            <w:r>
              <w:rPr>
                <w:rFonts w:eastAsiaTheme="minorEastAsia"/>
                <w:noProof/>
                <w:lang w:eastAsia="en-GB"/>
              </w:rPr>
              <w:tab/>
            </w:r>
            <w:r w:rsidRPr="00ED3AD4">
              <w:rPr>
                <w:rStyle w:val="Hyperlink"/>
                <w:noProof/>
              </w:rPr>
              <w:t>The Differentiation Strategy</w:t>
            </w:r>
            <w:r>
              <w:rPr>
                <w:noProof/>
                <w:webHidden/>
              </w:rPr>
              <w:tab/>
            </w:r>
            <w:r>
              <w:rPr>
                <w:noProof/>
                <w:webHidden/>
              </w:rPr>
              <w:fldChar w:fldCharType="begin"/>
            </w:r>
            <w:r>
              <w:rPr>
                <w:noProof/>
                <w:webHidden/>
              </w:rPr>
              <w:instrText xml:space="preserve"> PAGEREF _Toc498455112 \h </w:instrText>
            </w:r>
            <w:r>
              <w:rPr>
                <w:noProof/>
                <w:webHidden/>
              </w:rPr>
            </w:r>
            <w:r>
              <w:rPr>
                <w:noProof/>
                <w:webHidden/>
              </w:rPr>
              <w:fldChar w:fldCharType="separate"/>
            </w:r>
            <w:r>
              <w:rPr>
                <w:noProof/>
                <w:webHidden/>
              </w:rPr>
              <w:t>4</w:t>
            </w:r>
            <w:r>
              <w:rPr>
                <w:noProof/>
                <w:webHidden/>
              </w:rPr>
              <w:fldChar w:fldCharType="end"/>
            </w:r>
          </w:hyperlink>
        </w:p>
        <w:p w:rsidR="0071412E" w:rsidRDefault="0071412E">
          <w:pPr>
            <w:pStyle w:val="TOC2"/>
            <w:tabs>
              <w:tab w:val="left" w:pos="880"/>
              <w:tab w:val="right" w:leader="dot" w:pos="9016"/>
            </w:tabs>
            <w:rPr>
              <w:rFonts w:eastAsiaTheme="minorEastAsia"/>
              <w:noProof/>
              <w:lang w:eastAsia="en-GB"/>
            </w:rPr>
          </w:pPr>
          <w:hyperlink w:anchor="_Toc498455113" w:history="1">
            <w:r w:rsidRPr="00ED3AD4">
              <w:rPr>
                <w:rStyle w:val="Hyperlink"/>
                <w:noProof/>
              </w:rPr>
              <w:t>3.1</w:t>
            </w:r>
            <w:r>
              <w:rPr>
                <w:rFonts w:eastAsiaTheme="minorEastAsia"/>
                <w:noProof/>
                <w:lang w:eastAsia="en-GB"/>
              </w:rPr>
              <w:tab/>
            </w:r>
            <w:r w:rsidRPr="00ED3AD4">
              <w:rPr>
                <w:rStyle w:val="Hyperlink"/>
                <w:noProof/>
              </w:rPr>
              <w:t>Starbuck’s Differentiation Strategy</w:t>
            </w:r>
            <w:r>
              <w:rPr>
                <w:noProof/>
                <w:webHidden/>
              </w:rPr>
              <w:tab/>
            </w:r>
            <w:r>
              <w:rPr>
                <w:noProof/>
                <w:webHidden/>
              </w:rPr>
              <w:fldChar w:fldCharType="begin"/>
            </w:r>
            <w:r>
              <w:rPr>
                <w:noProof/>
                <w:webHidden/>
              </w:rPr>
              <w:instrText xml:space="preserve"> PAGEREF _Toc498455113 \h </w:instrText>
            </w:r>
            <w:r>
              <w:rPr>
                <w:noProof/>
                <w:webHidden/>
              </w:rPr>
            </w:r>
            <w:r>
              <w:rPr>
                <w:noProof/>
                <w:webHidden/>
              </w:rPr>
              <w:fldChar w:fldCharType="separate"/>
            </w:r>
            <w:r>
              <w:rPr>
                <w:noProof/>
                <w:webHidden/>
              </w:rPr>
              <w:t>4</w:t>
            </w:r>
            <w:r>
              <w:rPr>
                <w:noProof/>
                <w:webHidden/>
              </w:rPr>
              <w:fldChar w:fldCharType="end"/>
            </w:r>
          </w:hyperlink>
        </w:p>
        <w:p w:rsidR="0071412E" w:rsidRDefault="0071412E">
          <w:pPr>
            <w:pStyle w:val="TOC3"/>
            <w:tabs>
              <w:tab w:val="left" w:pos="1320"/>
              <w:tab w:val="right" w:leader="dot" w:pos="9016"/>
            </w:tabs>
            <w:rPr>
              <w:rFonts w:eastAsiaTheme="minorEastAsia"/>
              <w:noProof/>
              <w:lang w:eastAsia="en-GB"/>
            </w:rPr>
          </w:pPr>
          <w:hyperlink w:anchor="_Toc498455114" w:history="1">
            <w:r w:rsidRPr="00ED3AD4">
              <w:rPr>
                <w:rStyle w:val="Hyperlink"/>
                <w:noProof/>
              </w:rPr>
              <w:t>3.1.1</w:t>
            </w:r>
            <w:r>
              <w:rPr>
                <w:rFonts w:eastAsiaTheme="minorEastAsia"/>
                <w:noProof/>
                <w:lang w:eastAsia="en-GB"/>
              </w:rPr>
              <w:tab/>
            </w:r>
            <w:r w:rsidRPr="00ED3AD4">
              <w:rPr>
                <w:rStyle w:val="Hyperlink"/>
                <w:noProof/>
              </w:rPr>
              <w:t>Corporate Social Responsibility</w:t>
            </w:r>
            <w:r>
              <w:rPr>
                <w:noProof/>
                <w:webHidden/>
              </w:rPr>
              <w:tab/>
            </w:r>
            <w:r>
              <w:rPr>
                <w:noProof/>
                <w:webHidden/>
              </w:rPr>
              <w:fldChar w:fldCharType="begin"/>
            </w:r>
            <w:r>
              <w:rPr>
                <w:noProof/>
                <w:webHidden/>
              </w:rPr>
              <w:instrText xml:space="preserve"> PAGEREF _Toc498455114 \h </w:instrText>
            </w:r>
            <w:r>
              <w:rPr>
                <w:noProof/>
                <w:webHidden/>
              </w:rPr>
            </w:r>
            <w:r>
              <w:rPr>
                <w:noProof/>
                <w:webHidden/>
              </w:rPr>
              <w:fldChar w:fldCharType="separate"/>
            </w:r>
            <w:r>
              <w:rPr>
                <w:noProof/>
                <w:webHidden/>
              </w:rPr>
              <w:t>4</w:t>
            </w:r>
            <w:r>
              <w:rPr>
                <w:noProof/>
                <w:webHidden/>
              </w:rPr>
              <w:fldChar w:fldCharType="end"/>
            </w:r>
          </w:hyperlink>
        </w:p>
        <w:p w:rsidR="0071412E" w:rsidRDefault="0071412E">
          <w:pPr>
            <w:pStyle w:val="TOC3"/>
            <w:tabs>
              <w:tab w:val="left" w:pos="1320"/>
              <w:tab w:val="right" w:leader="dot" w:pos="9016"/>
            </w:tabs>
            <w:rPr>
              <w:rFonts w:eastAsiaTheme="minorEastAsia"/>
              <w:noProof/>
              <w:lang w:eastAsia="en-GB"/>
            </w:rPr>
          </w:pPr>
          <w:hyperlink w:anchor="_Toc498455115" w:history="1">
            <w:r w:rsidRPr="00ED3AD4">
              <w:rPr>
                <w:rStyle w:val="Hyperlink"/>
                <w:noProof/>
              </w:rPr>
              <w:t>3.1.2</w:t>
            </w:r>
            <w:r>
              <w:rPr>
                <w:rFonts w:eastAsiaTheme="minorEastAsia"/>
                <w:noProof/>
                <w:lang w:eastAsia="en-GB"/>
              </w:rPr>
              <w:tab/>
            </w:r>
            <w:r w:rsidRPr="00ED3AD4">
              <w:rPr>
                <w:rStyle w:val="Hyperlink"/>
                <w:noProof/>
              </w:rPr>
              <w:t>Product Differentiation</w:t>
            </w:r>
            <w:r>
              <w:rPr>
                <w:noProof/>
                <w:webHidden/>
              </w:rPr>
              <w:tab/>
            </w:r>
            <w:r>
              <w:rPr>
                <w:noProof/>
                <w:webHidden/>
              </w:rPr>
              <w:fldChar w:fldCharType="begin"/>
            </w:r>
            <w:r>
              <w:rPr>
                <w:noProof/>
                <w:webHidden/>
              </w:rPr>
              <w:instrText xml:space="preserve"> PAGEREF _Toc498455115 \h </w:instrText>
            </w:r>
            <w:r>
              <w:rPr>
                <w:noProof/>
                <w:webHidden/>
              </w:rPr>
            </w:r>
            <w:r>
              <w:rPr>
                <w:noProof/>
                <w:webHidden/>
              </w:rPr>
              <w:fldChar w:fldCharType="separate"/>
            </w:r>
            <w:r>
              <w:rPr>
                <w:noProof/>
                <w:webHidden/>
              </w:rPr>
              <w:t>5</w:t>
            </w:r>
            <w:r>
              <w:rPr>
                <w:noProof/>
                <w:webHidden/>
              </w:rPr>
              <w:fldChar w:fldCharType="end"/>
            </w:r>
          </w:hyperlink>
        </w:p>
        <w:p w:rsidR="0071412E" w:rsidRDefault="0071412E">
          <w:pPr>
            <w:pStyle w:val="TOC3"/>
            <w:tabs>
              <w:tab w:val="left" w:pos="1320"/>
              <w:tab w:val="right" w:leader="dot" w:pos="9016"/>
            </w:tabs>
            <w:rPr>
              <w:rFonts w:eastAsiaTheme="minorEastAsia"/>
              <w:noProof/>
              <w:lang w:eastAsia="en-GB"/>
            </w:rPr>
          </w:pPr>
          <w:hyperlink w:anchor="_Toc498455116" w:history="1">
            <w:r w:rsidRPr="00ED3AD4">
              <w:rPr>
                <w:rStyle w:val="Hyperlink"/>
                <w:noProof/>
              </w:rPr>
              <w:t>3.1.2.1</w:t>
            </w:r>
            <w:r>
              <w:rPr>
                <w:rFonts w:eastAsiaTheme="minorEastAsia"/>
                <w:noProof/>
                <w:lang w:eastAsia="en-GB"/>
              </w:rPr>
              <w:tab/>
            </w:r>
            <w:r w:rsidRPr="00ED3AD4">
              <w:rPr>
                <w:rStyle w:val="Hyperlink"/>
                <w:noProof/>
              </w:rPr>
              <w:t>Organisational Differentiation</w:t>
            </w:r>
            <w:r>
              <w:rPr>
                <w:noProof/>
                <w:webHidden/>
              </w:rPr>
              <w:tab/>
            </w:r>
            <w:r>
              <w:rPr>
                <w:noProof/>
                <w:webHidden/>
              </w:rPr>
              <w:fldChar w:fldCharType="begin"/>
            </w:r>
            <w:r>
              <w:rPr>
                <w:noProof/>
                <w:webHidden/>
              </w:rPr>
              <w:instrText xml:space="preserve"> PAGEREF _Toc498455116 \h </w:instrText>
            </w:r>
            <w:r>
              <w:rPr>
                <w:noProof/>
                <w:webHidden/>
              </w:rPr>
            </w:r>
            <w:r>
              <w:rPr>
                <w:noProof/>
                <w:webHidden/>
              </w:rPr>
              <w:fldChar w:fldCharType="separate"/>
            </w:r>
            <w:r>
              <w:rPr>
                <w:noProof/>
                <w:webHidden/>
              </w:rPr>
              <w:t>5</w:t>
            </w:r>
            <w:r>
              <w:rPr>
                <w:noProof/>
                <w:webHidden/>
              </w:rPr>
              <w:fldChar w:fldCharType="end"/>
            </w:r>
          </w:hyperlink>
        </w:p>
        <w:p w:rsidR="0071412E" w:rsidRDefault="0071412E">
          <w:pPr>
            <w:pStyle w:val="TOC2"/>
            <w:tabs>
              <w:tab w:val="left" w:pos="880"/>
              <w:tab w:val="right" w:leader="dot" w:pos="9016"/>
            </w:tabs>
            <w:rPr>
              <w:rFonts w:eastAsiaTheme="minorEastAsia"/>
              <w:noProof/>
              <w:lang w:eastAsia="en-GB"/>
            </w:rPr>
          </w:pPr>
          <w:hyperlink w:anchor="_Toc498455117" w:history="1">
            <w:r w:rsidRPr="00ED3AD4">
              <w:rPr>
                <w:rStyle w:val="Hyperlink"/>
                <w:noProof/>
              </w:rPr>
              <w:t>3.2</w:t>
            </w:r>
            <w:r>
              <w:rPr>
                <w:rFonts w:eastAsiaTheme="minorEastAsia"/>
                <w:noProof/>
                <w:lang w:eastAsia="en-GB"/>
              </w:rPr>
              <w:tab/>
            </w:r>
            <w:r w:rsidRPr="00ED3AD4">
              <w:rPr>
                <w:rStyle w:val="Hyperlink"/>
                <w:noProof/>
              </w:rPr>
              <w:t>Advantages of the Differentiation Strategy</w:t>
            </w:r>
            <w:r>
              <w:rPr>
                <w:noProof/>
                <w:webHidden/>
              </w:rPr>
              <w:tab/>
            </w:r>
            <w:r>
              <w:rPr>
                <w:noProof/>
                <w:webHidden/>
              </w:rPr>
              <w:fldChar w:fldCharType="begin"/>
            </w:r>
            <w:r>
              <w:rPr>
                <w:noProof/>
                <w:webHidden/>
              </w:rPr>
              <w:instrText xml:space="preserve"> PAGEREF _Toc498455117 \h </w:instrText>
            </w:r>
            <w:r>
              <w:rPr>
                <w:noProof/>
                <w:webHidden/>
              </w:rPr>
            </w:r>
            <w:r>
              <w:rPr>
                <w:noProof/>
                <w:webHidden/>
              </w:rPr>
              <w:fldChar w:fldCharType="separate"/>
            </w:r>
            <w:r>
              <w:rPr>
                <w:noProof/>
                <w:webHidden/>
              </w:rPr>
              <w:t>6</w:t>
            </w:r>
            <w:r>
              <w:rPr>
                <w:noProof/>
                <w:webHidden/>
              </w:rPr>
              <w:fldChar w:fldCharType="end"/>
            </w:r>
          </w:hyperlink>
        </w:p>
        <w:p w:rsidR="0071412E" w:rsidRDefault="0071412E">
          <w:pPr>
            <w:pStyle w:val="TOC3"/>
            <w:tabs>
              <w:tab w:val="left" w:pos="1320"/>
              <w:tab w:val="right" w:leader="dot" w:pos="9016"/>
            </w:tabs>
            <w:rPr>
              <w:rFonts w:eastAsiaTheme="minorEastAsia"/>
              <w:noProof/>
              <w:lang w:eastAsia="en-GB"/>
            </w:rPr>
          </w:pPr>
          <w:hyperlink w:anchor="_Toc498455118" w:history="1">
            <w:r w:rsidRPr="00ED3AD4">
              <w:rPr>
                <w:rStyle w:val="Hyperlink"/>
                <w:noProof/>
              </w:rPr>
              <w:t>3.2.1</w:t>
            </w:r>
            <w:r>
              <w:rPr>
                <w:rFonts w:eastAsiaTheme="minorEastAsia"/>
                <w:noProof/>
                <w:lang w:eastAsia="en-GB"/>
              </w:rPr>
              <w:tab/>
            </w:r>
            <w:r w:rsidRPr="00ED3AD4">
              <w:rPr>
                <w:rStyle w:val="Hyperlink"/>
                <w:noProof/>
              </w:rPr>
              <w:t>Attainment of competitive advantage</w:t>
            </w:r>
            <w:r>
              <w:rPr>
                <w:noProof/>
                <w:webHidden/>
              </w:rPr>
              <w:tab/>
            </w:r>
            <w:r>
              <w:rPr>
                <w:noProof/>
                <w:webHidden/>
              </w:rPr>
              <w:fldChar w:fldCharType="begin"/>
            </w:r>
            <w:r>
              <w:rPr>
                <w:noProof/>
                <w:webHidden/>
              </w:rPr>
              <w:instrText xml:space="preserve"> PAGEREF _Toc498455118 \h </w:instrText>
            </w:r>
            <w:r>
              <w:rPr>
                <w:noProof/>
                <w:webHidden/>
              </w:rPr>
            </w:r>
            <w:r>
              <w:rPr>
                <w:noProof/>
                <w:webHidden/>
              </w:rPr>
              <w:fldChar w:fldCharType="separate"/>
            </w:r>
            <w:r>
              <w:rPr>
                <w:noProof/>
                <w:webHidden/>
              </w:rPr>
              <w:t>6</w:t>
            </w:r>
            <w:r>
              <w:rPr>
                <w:noProof/>
                <w:webHidden/>
              </w:rPr>
              <w:fldChar w:fldCharType="end"/>
            </w:r>
          </w:hyperlink>
        </w:p>
        <w:p w:rsidR="0071412E" w:rsidRDefault="0071412E">
          <w:pPr>
            <w:pStyle w:val="TOC3"/>
            <w:tabs>
              <w:tab w:val="left" w:pos="1320"/>
              <w:tab w:val="right" w:leader="dot" w:pos="9016"/>
            </w:tabs>
            <w:rPr>
              <w:rFonts w:eastAsiaTheme="minorEastAsia"/>
              <w:noProof/>
              <w:lang w:eastAsia="en-GB"/>
            </w:rPr>
          </w:pPr>
          <w:hyperlink w:anchor="_Toc498455119" w:history="1">
            <w:r w:rsidRPr="00ED3AD4">
              <w:rPr>
                <w:rStyle w:val="Hyperlink"/>
                <w:noProof/>
              </w:rPr>
              <w:t>3.2.2</w:t>
            </w:r>
            <w:r>
              <w:rPr>
                <w:rFonts w:eastAsiaTheme="minorEastAsia"/>
                <w:noProof/>
                <w:lang w:eastAsia="en-GB"/>
              </w:rPr>
              <w:tab/>
            </w:r>
            <w:r w:rsidRPr="00ED3AD4">
              <w:rPr>
                <w:rStyle w:val="Hyperlink"/>
                <w:noProof/>
              </w:rPr>
              <w:t>Premium Price Charge</w:t>
            </w:r>
            <w:r>
              <w:rPr>
                <w:noProof/>
                <w:webHidden/>
              </w:rPr>
              <w:tab/>
            </w:r>
            <w:r>
              <w:rPr>
                <w:noProof/>
                <w:webHidden/>
              </w:rPr>
              <w:fldChar w:fldCharType="begin"/>
            </w:r>
            <w:r>
              <w:rPr>
                <w:noProof/>
                <w:webHidden/>
              </w:rPr>
              <w:instrText xml:space="preserve"> PAGEREF _Toc498455119 \h </w:instrText>
            </w:r>
            <w:r>
              <w:rPr>
                <w:noProof/>
                <w:webHidden/>
              </w:rPr>
            </w:r>
            <w:r>
              <w:rPr>
                <w:noProof/>
                <w:webHidden/>
              </w:rPr>
              <w:fldChar w:fldCharType="separate"/>
            </w:r>
            <w:r>
              <w:rPr>
                <w:noProof/>
                <w:webHidden/>
              </w:rPr>
              <w:t>6</w:t>
            </w:r>
            <w:r>
              <w:rPr>
                <w:noProof/>
                <w:webHidden/>
              </w:rPr>
              <w:fldChar w:fldCharType="end"/>
            </w:r>
          </w:hyperlink>
        </w:p>
        <w:p w:rsidR="0071412E" w:rsidRDefault="0071412E">
          <w:pPr>
            <w:pStyle w:val="TOC2"/>
            <w:tabs>
              <w:tab w:val="left" w:pos="880"/>
              <w:tab w:val="right" w:leader="dot" w:pos="9016"/>
            </w:tabs>
            <w:rPr>
              <w:rFonts w:eastAsiaTheme="minorEastAsia"/>
              <w:noProof/>
              <w:lang w:eastAsia="en-GB"/>
            </w:rPr>
          </w:pPr>
          <w:hyperlink w:anchor="_Toc498455120" w:history="1">
            <w:r w:rsidRPr="00ED3AD4">
              <w:rPr>
                <w:rStyle w:val="Hyperlink"/>
                <w:noProof/>
              </w:rPr>
              <w:t>3.3</w:t>
            </w:r>
            <w:r>
              <w:rPr>
                <w:rFonts w:eastAsiaTheme="minorEastAsia"/>
                <w:noProof/>
                <w:lang w:eastAsia="en-GB"/>
              </w:rPr>
              <w:tab/>
            </w:r>
            <w:r w:rsidRPr="00ED3AD4">
              <w:rPr>
                <w:rStyle w:val="Hyperlink"/>
                <w:noProof/>
              </w:rPr>
              <w:t>Disadvantages of the Differentiation Strategy</w:t>
            </w:r>
            <w:r>
              <w:rPr>
                <w:noProof/>
                <w:webHidden/>
              </w:rPr>
              <w:tab/>
            </w:r>
            <w:r>
              <w:rPr>
                <w:noProof/>
                <w:webHidden/>
              </w:rPr>
              <w:fldChar w:fldCharType="begin"/>
            </w:r>
            <w:r>
              <w:rPr>
                <w:noProof/>
                <w:webHidden/>
              </w:rPr>
              <w:instrText xml:space="preserve"> PAGEREF _Toc498455120 \h </w:instrText>
            </w:r>
            <w:r>
              <w:rPr>
                <w:noProof/>
                <w:webHidden/>
              </w:rPr>
            </w:r>
            <w:r>
              <w:rPr>
                <w:noProof/>
                <w:webHidden/>
              </w:rPr>
              <w:fldChar w:fldCharType="separate"/>
            </w:r>
            <w:r>
              <w:rPr>
                <w:noProof/>
                <w:webHidden/>
              </w:rPr>
              <w:t>6</w:t>
            </w:r>
            <w:r>
              <w:rPr>
                <w:noProof/>
                <w:webHidden/>
              </w:rPr>
              <w:fldChar w:fldCharType="end"/>
            </w:r>
          </w:hyperlink>
        </w:p>
        <w:p w:rsidR="0071412E" w:rsidRDefault="0071412E">
          <w:pPr>
            <w:pStyle w:val="TOC3"/>
            <w:tabs>
              <w:tab w:val="left" w:pos="1320"/>
              <w:tab w:val="right" w:leader="dot" w:pos="9016"/>
            </w:tabs>
            <w:rPr>
              <w:rFonts w:eastAsiaTheme="minorEastAsia"/>
              <w:noProof/>
              <w:lang w:eastAsia="en-GB"/>
            </w:rPr>
          </w:pPr>
          <w:hyperlink w:anchor="_Toc498455121" w:history="1">
            <w:r w:rsidRPr="00ED3AD4">
              <w:rPr>
                <w:rStyle w:val="Hyperlink"/>
                <w:noProof/>
              </w:rPr>
              <w:t>3.3.1</w:t>
            </w:r>
            <w:r>
              <w:rPr>
                <w:rFonts w:eastAsiaTheme="minorEastAsia"/>
                <w:noProof/>
                <w:lang w:eastAsia="en-GB"/>
              </w:rPr>
              <w:tab/>
            </w:r>
            <w:r w:rsidRPr="00ED3AD4">
              <w:rPr>
                <w:rStyle w:val="Hyperlink"/>
                <w:noProof/>
              </w:rPr>
              <w:t>Expensive</w:t>
            </w:r>
            <w:r>
              <w:rPr>
                <w:noProof/>
                <w:webHidden/>
              </w:rPr>
              <w:tab/>
            </w:r>
            <w:r>
              <w:rPr>
                <w:noProof/>
                <w:webHidden/>
              </w:rPr>
              <w:fldChar w:fldCharType="begin"/>
            </w:r>
            <w:r>
              <w:rPr>
                <w:noProof/>
                <w:webHidden/>
              </w:rPr>
              <w:instrText xml:space="preserve"> PAGEREF _Toc498455121 \h </w:instrText>
            </w:r>
            <w:r>
              <w:rPr>
                <w:noProof/>
                <w:webHidden/>
              </w:rPr>
            </w:r>
            <w:r>
              <w:rPr>
                <w:noProof/>
                <w:webHidden/>
              </w:rPr>
              <w:fldChar w:fldCharType="separate"/>
            </w:r>
            <w:r>
              <w:rPr>
                <w:noProof/>
                <w:webHidden/>
              </w:rPr>
              <w:t>6</w:t>
            </w:r>
            <w:r>
              <w:rPr>
                <w:noProof/>
                <w:webHidden/>
              </w:rPr>
              <w:fldChar w:fldCharType="end"/>
            </w:r>
          </w:hyperlink>
        </w:p>
        <w:p w:rsidR="0071412E" w:rsidRDefault="0071412E">
          <w:pPr>
            <w:pStyle w:val="TOC3"/>
            <w:tabs>
              <w:tab w:val="left" w:pos="1320"/>
              <w:tab w:val="right" w:leader="dot" w:pos="9016"/>
            </w:tabs>
            <w:rPr>
              <w:rFonts w:eastAsiaTheme="minorEastAsia"/>
              <w:noProof/>
              <w:lang w:eastAsia="en-GB"/>
            </w:rPr>
          </w:pPr>
          <w:hyperlink w:anchor="_Toc498455122" w:history="1">
            <w:r w:rsidRPr="00ED3AD4">
              <w:rPr>
                <w:rStyle w:val="Hyperlink"/>
                <w:noProof/>
              </w:rPr>
              <w:t>3.3.2</w:t>
            </w:r>
            <w:r>
              <w:rPr>
                <w:rFonts w:eastAsiaTheme="minorEastAsia"/>
                <w:noProof/>
                <w:lang w:eastAsia="en-GB"/>
              </w:rPr>
              <w:tab/>
            </w:r>
            <w:r w:rsidRPr="00ED3AD4">
              <w:rPr>
                <w:rStyle w:val="Hyperlink"/>
                <w:noProof/>
              </w:rPr>
              <w:t>Imitation</w:t>
            </w:r>
            <w:r>
              <w:rPr>
                <w:noProof/>
                <w:webHidden/>
              </w:rPr>
              <w:tab/>
            </w:r>
            <w:r>
              <w:rPr>
                <w:noProof/>
                <w:webHidden/>
              </w:rPr>
              <w:fldChar w:fldCharType="begin"/>
            </w:r>
            <w:r>
              <w:rPr>
                <w:noProof/>
                <w:webHidden/>
              </w:rPr>
              <w:instrText xml:space="preserve"> PAGEREF _Toc498455122 \h </w:instrText>
            </w:r>
            <w:r>
              <w:rPr>
                <w:noProof/>
                <w:webHidden/>
              </w:rPr>
            </w:r>
            <w:r>
              <w:rPr>
                <w:noProof/>
                <w:webHidden/>
              </w:rPr>
              <w:fldChar w:fldCharType="separate"/>
            </w:r>
            <w:r>
              <w:rPr>
                <w:noProof/>
                <w:webHidden/>
              </w:rPr>
              <w:t>6</w:t>
            </w:r>
            <w:r>
              <w:rPr>
                <w:noProof/>
                <w:webHidden/>
              </w:rPr>
              <w:fldChar w:fldCharType="end"/>
            </w:r>
          </w:hyperlink>
        </w:p>
        <w:p w:rsidR="0071412E" w:rsidRDefault="0071412E">
          <w:pPr>
            <w:pStyle w:val="TOC1"/>
            <w:tabs>
              <w:tab w:val="right" w:leader="dot" w:pos="9016"/>
            </w:tabs>
            <w:rPr>
              <w:rFonts w:eastAsiaTheme="minorEastAsia"/>
              <w:noProof/>
              <w:lang w:eastAsia="en-GB"/>
            </w:rPr>
          </w:pPr>
          <w:hyperlink w:anchor="_Toc498455123" w:history="1">
            <w:r w:rsidRPr="00ED3AD4">
              <w:rPr>
                <w:rStyle w:val="Hyperlink"/>
                <w:noProof/>
              </w:rPr>
              <w:t>4.0 Conclusion</w:t>
            </w:r>
            <w:r>
              <w:rPr>
                <w:noProof/>
                <w:webHidden/>
              </w:rPr>
              <w:tab/>
            </w:r>
            <w:r>
              <w:rPr>
                <w:noProof/>
                <w:webHidden/>
              </w:rPr>
              <w:fldChar w:fldCharType="begin"/>
            </w:r>
            <w:r>
              <w:rPr>
                <w:noProof/>
                <w:webHidden/>
              </w:rPr>
              <w:instrText xml:space="preserve"> PAGEREF _Toc498455123 \h </w:instrText>
            </w:r>
            <w:r>
              <w:rPr>
                <w:noProof/>
                <w:webHidden/>
              </w:rPr>
            </w:r>
            <w:r>
              <w:rPr>
                <w:noProof/>
                <w:webHidden/>
              </w:rPr>
              <w:fldChar w:fldCharType="separate"/>
            </w:r>
            <w:r>
              <w:rPr>
                <w:noProof/>
                <w:webHidden/>
              </w:rPr>
              <w:t>6</w:t>
            </w:r>
            <w:r>
              <w:rPr>
                <w:noProof/>
                <w:webHidden/>
              </w:rPr>
              <w:fldChar w:fldCharType="end"/>
            </w:r>
          </w:hyperlink>
        </w:p>
        <w:p w:rsidR="0071412E" w:rsidRDefault="0071412E">
          <w:pPr>
            <w:pStyle w:val="TOC1"/>
            <w:tabs>
              <w:tab w:val="right" w:leader="dot" w:pos="9016"/>
            </w:tabs>
            <w:rPr>
              <w:rFonts w:eastAsiaTheme="minorEastAsia"/>
              <w:noProof/>
              <w:lang w:eastAsia="en-GB"/>
            </w:rPr>
          </w:pPr>
          <w:hyperlink w:anchor="_Toc498455124" w:history="1">
            <w:r w:rsidRPr="00ED3AD4">
              <w:rPr>
                <w:rStyle w:val="Hyperlink"/>
                <w:noProof/>
              </w:rPr>
              <w:t>5.0 Recommendations</w:t>
            </w:r>
            <w:r>
              <w:rPr>
                <w:noProof/>
                <w:webHidden/>
              </w:rPr>
              <w:tab/>
            </w:r>
            <w:r>
              <w:rPr>
                <w:noProof/>
                <w:webHidden/>
              </w:rPr>
              <w:fldChar w:fldCharType="begin"/>
            </w:r>
            <w:r>
              <w:rPr>
                <w:noProof/>
                <w:webHidden/>
              </w:rPr>
              <w:instrText xml:space="preserve"> PAGEREF _Toc498455124 \h </w:instrText>
            </w:r>
            <w:r>
              <w:rPr>
                <w:noProof/>
                <w:webHidden/>
              </w:rPr>
            </w:r>
            <w:r>
              <w:rPr>
                <w:noProof/>
                <w:webHidden/>
              </w:rPr>
              <w:fldChar w:fldCharType="separate"/>
            </w:r>
            <w:r>
              <w:rPr>
                <w:noProof/>
                <w:webHidden/>
              </w:rPr>
              <w:t>7</w:t>
            </w:r>
            <w:r>
              <w:rPr>
                <w:noProof/>
                <w:webHidden/>
              </w:rPr>
              <w:fldChar w:fldCharType="end"/>
            </w:r>
          </w:hyperlink>
        </w:p>
        <w:p w:rsidR="0071412E" w:rsidRDefault="0071412E">
          <w:pPr>
            <w:pStyle w:val="TOC1"/>
            <w:tabs>
              <w:tab w:val="right" w:leader="dot" w:pos="9016"/>
            </w:tabs>
            <w:rPr>
              <w:rFonts w:eastAsiaTheme="minorEastAsia"/>
              <w:noProof/>
              <w:lang w:eastAsia="en-GB"/>
            </w:rPr>
          </w:pPr>
          <w:hyperlink w:anchor="_Toc498455125" w:history="1">
            <w:r w:rsidRPr="00ED3AD4">
              <w:rPr>
                <w:rStyle w:val="Hyperlink"/>
                <w:noProof/>
              </w:rPr>
              <w:t>References</w:t>
            </w:r>
            <w:r>
              <w:rPr>
                <w:noProof/>
                <w:webHidden/>
              </w:rPr>
              <w:tab/>
            </w:r>
            <w:r>
              <w:rPr>
                <w:noProof/>
                <w:webHidden/>
              </w:rPr>
              <w:fldChar w:fldCharType="begin"/>
            </w:r>
            <w:r>
              <w:rPr>
                <w:noProof/>
                <w:webHidden/>
              </w:rPr>
              <w:instrText xml:space="preserve"> PAGEREF _Toc498455125 \h </w:instrText>
            </w:r>
            <w:r>
              <w:rPr>
                <w:noProof/>
                <w:webHidden/>
              </w:rPr>
            </w:r>
            <w:r>
              <w:rPr>
                <w:noProof/>
                <w:webHidden/>
              </w:rPr>
              <w:fldChar w:fldCharType="separate"/>
            </w:r>
            <w:r>
              <w:rPr>
                <w:noProof/>
                <w:webHidden/>
              </w:rPr>
              <w:t>7</w:t>
            </w:r>
            <w:r>
              <w:rPr>
                <w:noProof/>
                <w:webHidden/>
              </w:rPr>
              <w:fldChar w:fldCharType="end"/>
            </w:r>
          </w:hyperlink>
        </w:p>
        <w:p w:rsidR="0071412E" w:rsidRDefault="0071412E">
          <w:pPr>
            <w:pStyle w:val="TOC1"/>
            <w:tabs>
              <w:tab w:val="right" w:leader="dot" w:pos="9016"/>
            </w:tabs>
            <w:rPr>
              <w:rFonts w:eastAsiaTheme="minorEastAsia"/>
              <w:noProof/>
              <w:lang w:eastAsia="en-GB"/>
            </w:rPr>
          </w:pPr>
          <w:hyperlink w:anchor="_Toc498455126" w:history="1">
            <w:r w:rsidRPr="00ED3AD4">
              <w:rPr>
                <w:rStyle w:val="Hyperlink"/>
                <w:noProof/>
              </w:rPr>
              <w:t>Appendix</w:t>
            </w:r>
            <w:r>
              <w:rPr>
                <w:noProof/>
                <w:webHidden/>
              </w:rPr>
              <w:tab/>
            </w:r>
            <w:r>
              <w:rPr>
                <w:noProof/>
                <w:webHidden/>
              </w:rPr>
              <w:fldChar w:fldCharType="begin"/>
            </w:r>
            <w:r>
              <w:rPr>
                <w:noProof/>
                <w:webHidden/>
              </w:rPr>
              <w:instrText xml:space="preserve"> PAGEREF _Toc498455126 \h </w:instrText>
            </w:r>
            <w:r>
              <w:rPr>
                <w:noProof/>
                <w:webHidden/>
              </w:rPr>
            </w:r>
            <w:r>
              <w:rPr>
                <w:noProof/>
                <w:webHidden/>
              </w:rPr>
              <w:fldChar w:fldCharType="separate"/>
            </w:r>
            <w:r>
              <w:rPr>
                <w:noProof/>
                <w:webHidden/>
              </w:rPr>
              <w:t>9</w:t>
            </w:r>
            <w:r>
              <w:rPr>
                <w:noProof/>
                <w:webHidden/>
              </w:rPr>
              <w:fldChar w:fldCharType="end"/>
            </w:r>
          </w:hyperlink>
        </w:p>
        <w:p w:rsidR="00703FD2" w:rsidRDefault="00703FD2">
          <w:r>
            <w:rPr>
              <w:b/>
              <w:bCs/>
              <w:noProof/>
            </w:rPr>
            <w:fldChar w:fldCharType="end"/>
          </w:r>
        </w:p>
      </w:sdtContent>
    </w:sdt>
    <w:p w:rsidR="007D65B5" w:rsidRDefault="007D65B5" w:rsidP="00EF1A43">
      <w:pPr>
        <w:pStyle w:val="Heading2"/>
      </w:pPr>
    </w:p>
    <w:p w:rsidR="00EF1A43" w:rsidRDefault="00EF1A43" w:rsidP="00EF1A43"/>
    <w:p w:rsidR="00EF1A43" w:rsidRDefault="00EF1A43" w:rsidP="00EF1A43"/>
    <w:p w:rsidR="00EF1A43" w:rsidRDefault="00EF1A43" w:rsidP="00EF1A43"/>
    <w:p w:rsidR="00EF1A43" w:rsidRDefault="00EF1A43" w:rsidP="00EF1A43"/>
    <w:p w:rsidR="00EF1A43" w:rsidRDefault="00EF1A43" w:rsidP="00EF1A43"/>
    <w:p w:rsidR="00EF1A43" w:rsidRDefault="00EF1A43" w:rsidP="00EF1A43"/>
    <w:p w:rsidR="00EF1A43" w:rsidRDefault="00EF1A43" w:rsidP="00EF1A43"/>
    <w:p w:rsidR="00EF1A43" w:rsidRDefault="00EF1A43" w:rsidP="00EF1A43"/>
    <w:p w:rsidR="00EF1A43" w:rsidRDefault="00EF1A43" w:rsidP="00EF1A43"/>
    <w:p w:rsidR="00EF1A43" w:rsidRDefault="00EF1A43" w:rsidP="00EF1A43"/>
    <w:p w:rsidR="00EF1A43" w:rsidRDefault="00EF1A43" w:rsidP="00EF1A43"/>
    <w:p w:rsidR="00EF1A43" w:rsidRDefault="00EF1A43" w:rsidP="00EF1A43"/>
    <w:p w:rsidR="00EF1A43" w:rsidRDefault="002B56BA" w:rsidP="002B56BA">
      <w:pPr>
        <w:pStyle w:val="Heading1"/>
      </w:pPr>
      <w:bookmarkStart w:id="1" w:name="_Toc498455104"/>
      <w:r>
        <w:t>List of Figures</w:t>
      </w:r>
      <w:bookmarkEnd w:id="1"/>
    </w:p>
    <w:p w:rsidR="00EF1A43" w:rsidRDefault="002B56BA" w:rsidP="00EF1A43">
      <w:pPr>
        <w:pStyle w:val="ListParagraph"/>
        <w:numPr>
          <w:ilvl w:val="0"/>
          <w:numId w:val="14"/>
        </w:numPr>
      </w:pPr>
      <w:r>
        <w:t>Figure 1-1 Porters Generic strategy</w:t>
      </w:r>
    </w:p>
    <w:p w:rsidR="00BB54C7" w:rsidRDefault="00BB54C7" w:rsidP="00BB54C7">
      <w:pPr>
        <w:pStyle w:val="ListParagraph"/>
      </w:pPr>
    </w:p>
    <w:p w:rsidR="00BB54C7" w:rsidRDefault="00BB54C7" w:rsidP="00BB54C7">
      <w:pPr>
        <w:pStyle w:val="ListParagraph"/>
      </w:pPr>
    </w:p>
    <w:p w:rsidR="00EF1A43" w:rsidRPr="00ED5BF2" w:rsidRDefault="00EF1A43" w:rsidP="00ED5BF2">
      <w:pPr>
        <w:pStyle w:val="Heading1"/>
        <w:numPr>
          <w:ilvl w:val="0"/>
          <w:numId w:val="8"/>
        </w:numPr>
        <w:rPr>
          <w:sz w:val="26"/>
          <w:szCs w:val="26"/>
        </w:rPr>
      </w:pPr>
      <w:bookmarkStart w:id="2" w:name="_Toc498455105"/>
      <w:r w:rsidRPr="00ED5BF2">
        <w:rPr>
          <w:sz w:val="26"/>
          <w:szCs w:val="26"/>
        </w:rPr>
        <w:t>Executive Summary</w:t>
      </w:r>
      <w:bookmarkEnd w:id="2"/>
    </w:p>
    <w:p w:rsidR="005F05C6" w:rsidRDefault="00FE7805" w:rsidP="005F05C6">
      <w:pPr>
        <w:ind w:firstLine="360"/>
      </w:pPr>
      <w:r>
        <w:t xml:space="preserve">This report will examine the strategy that Starbucks have chosen to implement and how they have managed to achieve it successfully. The report will then critically evaluate the strategy and provide recommendations for the company to improve their overall performance. </w:t>
      </w:r>
      <w:r w:rsidR="00CC5A33">
        <w:t xml:space="preserve">The information provided within this report was collated using </w:t>
      </w:r>
      <w:proofErr w:type="gramStart"/>
      <w:r w:rsidR="00CC5A33">
        <w:t>a number of</w:t>
      </w:r>
      <w:proofErr w:type="gramEnd"/>
      <w:r w:rsidR="00CC5A33">
        <w:t xml:space="preserve"> sources including books, websites and journals.</w:t>
      </w:r>
    </w:p>
    <w:p w:rsidR="006A4A63" w:rsidRDefault="00CC5A33" w:rsidP="00BB54C7">
      <w:pPr>
        <w:ind w:firstLine="360"/>
      </w:pPr>
      <w:r>
        <w:t xml:space="preserve">The report uncovered that Starbucks uses a differentiation strategy </w:t>
      </w:r>
      <w:proofErr w:type="gramStart"/>
      <w:r>
        <w:t>in order to</w:t>
      </w:r>
      <w:proofErr w:type="gramEnd"/>
      <w:r>
        <w:t xml:space="preserve"> achieve a competitive advantage within their market. </w:t>
      </w:r>
      <w:r w:rsidR="005F05C6">
        <w:t xml:space="preserve">The report touches on how Starbucks implements their chosen strategy </w:t>
      </w:r>
      <w:proofErr w:type="gramStart"/>
      <w:r w:rsidR="005F05C6">
        <w:t>and also</w:t>
      </w:r>
      <w:proofErr w:type="gramEnd"/>
      <w:r w:rsidR="005F05C6">
        <w:t xml:space="preserve"> uncovers the advantages and disadvantages associated with it. </w:t>
      </w:r>
    </w:p>
    <w:p w:rsidR="006A4A63" w:rsidRDefault="006A4A63" w:rsidP="00ED5BF2">
      <w:pPr>
        <w:pStyle w:val="Heading1"/>
        <w:numPr>
          <w:ilvl w:val="0"/>
          <w:numId w:val="8"/>
        </w:numPr>
        <w:rPr>
          <w:sz w:val="26"/>
          <w:szCs w:val="26"/>
        </w:rPr>
      </w:pPr>
      <w:bookmarkStart w:id="3" w:name="_Toc498455106"/>
      <w:r w:rsidRPr="00ED5BF2">
        <w:rPr>
          <w:sz w:val="26"/>
          <w:szCs w:val="26"/>
        </w:rPr>
        <w:t>Introduction</w:t>
      </w:r>
      <w:bookmarkEnd w:id="3"/>
    </w:p>
    <w:p w:rsidR="00071F19" w:rsidRDefault="00071F19" w:rsidP="00071F19"/>
    <w:p w:rsidR="00071F19" w:rsidRDefault="00636F27" w:rsidP="002B56BA">
      <w:pPr>
        <w:pStyle w:val="Heading2"/>
        <w:ind w:firstLine="360"/>
      </w:pPr>
      <w:bookmarkStart w:id="4" w:name="_Toc498455107"/>
      <w:r>
        <w:t>2.1</w:t>
      </w:r>
      <w:r w:rsidR="00071F19">
        <w:t xml:space="preserve"> Background of Starbucks</w:t>
      </w:r>
      <w:bookmarkEnd w:id="4"/>
    </w:p>
    <w:p w:rsidR="00D7401E" w:rsidRDefault="009A76D1" w:rsidP="00636F27">
      <w:pPr>
        <w:ind w:firstLine="360"/>
      </w:pPr>
      <w:r>
        <w:t>Starbucks is a multinational corporation that specialises</w:t>
      </w:r>
      <w:r w:rsidR="00056BDA">
        <w:t xml:space="preserve"> in sourcing and roasting the highest quality coffee in the world</w:t>
      </w:r>
      <w:r>
        <w:t xml:space="preserve">. </w:t>
      </w:r>
      <w:r w:rsidR="00C72211">
        <w:t xml:space="preserve">On March 31, 1971, the first Starbucks store was established in the historic Pike Place Market within </w:t>
      </w:r>
      <w:r w:rsidR="00D7401E">
        <w:t>Seattle, USA. The company</w:t>
      </w:r>
      <w:r w:rsidR="00C72211">
        <w:t xml:space="preserve"> was originally founded by three business men </w:t>
      </w:r>
      <w:r w:rsidR="00D7401E">
        <w:t xml:space="preserve">that were inspired to sell high-quality coffee beans </w:t>
      </w:r>
      <w:r w:rsidR="00056BDA">
        <w:t xml:space="preserve">by an entrepreneur </w:t>
      </w:r>
      <w:r w:rsidR="00D7401E">
        <w:t>however, it wasn’t unt</w:t>
      </w:r>
      <w:r w:rsidR="00056BDA">
        <w:t>il 1981 that</w:t>
      </w:r>
      <w:r w:rsidR="00D7401E">
        <w:t xml:space="preserve"> Howard Schultz (Starbucks CEO) first stepped foot into the Starbucks store in which he was captivated by the romance of the coffee experience. The </w:t>
      </w:r>
      <w:r w:rsidR="00056BDA">
        <w:t>company’s</w:t>
      </w:r>
      <w:r w:rsidR="00D7401E">
        <w:t xml:space="preserve"> website states that after travelling to Italy in </w:t>
      </w:r>
      <w:r w:rsidR="00D7401E" w:rsidRPr="00D7401E">
        <w:t>1983, Schultz</w:t>
      </w:r>
      <w:r w:rsidR="00D7401E">
        <w:t xml:space="preserve"> had a vision to bring the Italian coffeehouse tradition back to the USA. </w:t>
      </w:r>
      <w:r w:rsidR="00FD7508">
        <w:t xml:space="preserve">He left Starbucks for a short </w:t>
      </w:r>
      <w:r w:rsidR="00FD7508" w:rsidRPr="00612180">
        <w:rPr>
          <w:rFonts w:cstheme="minorHAnsi"/>
        </w:rPr>
        <w:t xml:space="preserve">period to start his own coffeehouses and returned in 1987 to purchase Starbucks with the help of local investors </w:t>
      </w:r>
      <w:sdt>
        <w:sdtPr>
          <w:rPr>
            <w:rFonts w:cstheme="minorHAnsi"/>
          </w:rPr>
          <w:id w:val="-82220630"/>
          <w:citation/>
        </w:sdtPr>
        <w:sdtContent>
          <w:r w:rsidR="00FD7508" w:rsidRPr="00612180">
            <w:rPr>
              <w:rFonts w:cstheme="minorHAnsi"/>
            </w:rPr>
            <w:fldChar w:fldCharType="begin"/>
          </w:r>
          <w:r w:rsidR="00FD7508" w:rsidRPr="00612180">
            <w:rPr>
              <w:rFonts w:cstheme="minorHAnsi"/>
            </w:rPr>
            <w:instrText xml:space="preserve"> CITATION Sta17 \l 2057 </w:instrText>
          </w:r>
          <w:r w:rsidR="00FD7508" w:rsidRPr="00612180">
            <w:rPr>
              <w:rFonts w:cstheme="minorHAnsi"/>
            </w:rPr>
            <w:fldChar w:fldCharType="separate"/>
          </w:r>
          <w:r w:rsidR="00FD7508" w:rsidRPr="00612180">
            <w:rPr>
              <w:rFonts w:cstheme="minorHAnsi"/>
              <w:noProof/>
            </w:rPr>
            <w:t>(Starbucks, 2017)</w:t>
          </w:r>
          <w:r w:rsidR="00FD7508" w:rsidRPr="00612180">
            <w:rPr>
              <w:rFonts w:cstheme="minorHAnsi"/>
            </w:rPr>
            <w:fldChar w:fldCharType="end"/>
          </w:r>
        </w:sdtContent>
      </w:sdt>
      <w:r w:rsidR="00FD7508" w:rsidRPr="00612180">
        <w:rPr>
          <w:rFonts w:cstheme="minorHAnsi"/>
        </w:rPr>
        <w:t>. Since then the corporation has</w:t>
      </w:r>
      <w:r w:rsidR="00A91172" w:rsidRPr="00612180">
        <w:rPr>
          <w:rFonts w:cstheme="minorHAnsi"/>
        </w:rPr>
        <w:t xml:space="preserve"> expanded rapidly and</w:t>
      </w:r>
      <w:r w:rsidR="00612180" w:rsidRPr="00612180">
        <w:rPr>
          <w:rFonts w:cstheme="minorHAnsi"/>
        </w:rPr>
        <w:t xml:space="preserve"> currently operates in 65 countries across North America, Asia Pacific, the Europe, Middle East and Africa (EMEA), and Latin America</w:t>
      </w:r>
      <w:r w:rsidR="00612180">
        <w:rPr>
          <w:rFonts w:cstheme="minorHAnsi"/>
        </w:rPr>
        <w:t xml:space="preserve"> </w:t>
      </w:r>
      <w:sdt>
        <w:sdtPr>
          <w:rPr>
            <w:rFonts w:cstheme="minorHAnsi"/>
          </w:rPr>
          <w:id w:val="1318150281"/>
          <w:citation/>
        </w:sdtPr>
        <w:sdtContent>
          <w:r w:rsidR="00612180">
            <w:rPr>
              <w:rFonts w:cstheme="minorHAnsi"/>
            </w:rPr>
            <w:fldChar w:fldCharType="begin"/>
          </w:r>
          <w:r w:rsidR="00612180">
            <w:rPr>
              <w:rFonts w:cstheme="minorHAnsi"/>
            </w:rPr>
            <w:instrText xml:space="preserve"> CITATION Mar151 \l 2057 </w:instrText>
          </w:r>
          <w:r w:rsidR="00612180">
            <w:rPr>
              <w:rFonts w:cstheme="minorHAnsi"/>
            </w:rPr>
            <w:fldChar w:fldCharType="separate"/>
          </w:r>
          <w:r w:rsidR="00612180" w:rsidRPr="00612180">
            <w:rPr>
              <w:rFonts w:cstheme="minorHAnsi"/>
              <w:noProof/>
            </w:rPr>
            <w:t>(MarketLine Company Profiles, 2015)</w:t>
          </w:r>
          <w:r w:rsidR="00612180">
            <w:rPr>
              <w:rFonts w:cstheme="minorHAnsi"/>
            </w:rPr>
            <w:fldChar w:fldCharType="end"/>
          </w:r>
        </w:sdtContent>
      </w:sdt>
      <w:r w:rsidR="00612180" w:rsidRPr="00612180">
        <w:rPr>
          <w:rFonts w:cstheme="minorHAnsi"/>
        </w:rPr>
        <w:t>.</w:t>
      </w:r>
      <w:r w:rsidR="00612180">
        <w:rPr>
          <w:rFonts w:cstheme="minorHAnsi"/>
        </w:rPr>
        <w:t xml:space="preserve"> This ultimately lead</w:t>
      </w:r>
      <w:r>
        <w:t xml:space="preserve"> to the company </w:t>
      </w:r>
      <w:r w:rsidR="00A91172">
        <w:t>becoming a dominant leader within the coffee industry.</w:t>
      </w:r>
      <w:r w:rsidR="00056BDA">
        <w:t xml:space="preserve"> </w:t>
      </w:r>
      <w:r w:rsidR="00372EF0">
        <w:t xml:space="preserve">Appendix A </w:t>
      </w:r>
      <w:sdt>
        <w:sdtPr>
          <w:id w:val="3405828"/>
          <w:citation/>
        </w:sdtPr>
        <w:sdtContent>
          <w:r w:rsidR="00372EF0">
            <w:fldChar w:fldCharType="begin"/>
          </w:r>
          <w:r w:rsidR="00372EF0">
            <w:instrText xml:space="preserve"> CITATION Sta \l 2057 </w:instrText>
          </w:r>
          <w:r w:rsidR="00372EF0">
            <w:fldChar w:fldCharType="separate"/>
          </w:r>
          <w:r w:rsidR="00372EF0">
            <w:rPr>
              <w:noProof/>
            </w:rPr>
            <w:t>(Statista, 2016)</w:t>
          </w:r>
          <w:r w:rsidR="00372EF0">
            <w:fldChar w:fldCharType="end"/>
          </w:r>
        </w:sdtContent>
      </w:sdt>
      <w:r w:rsidR="00372EF0">
        <w:t xml:space="preserve"> </w:t>
      </w:r>
      <w:r w:rsidR="00E57128">
        <w:t>demonstrates the amount of revenue Starbucks has occurred from the years 2003 to 2016. In 20</w:t>
      </w:r>
      <w:r w:rsidR="00612180">
        <w:t>16 the company reported a revenue</w:t>
      </w:r>
      <w:r w:rsidR="00E57128">
        <w:t xml:space="preserve"> </w:t>
      </w:r>
      <w:r w:rsidR="00372EF0">
        <w:t xml:space="preserve">of 21,32 billion U.S dollars. </w:t>
      </w:r>
      <w:r w:rsidR="000B4B7B">
        <w:t xml:space="preserve">The company’s mission is to “inspire and nurture the human spirit – one person, one cup and one neighbourhood at a time” </w:t>
      </w:r>
      <w:sdt>
        <w:sdtPr>
          <w:id w:val="-792128647"/>
          <w:citation/>
        </w:sdtPr>
        <w:sdtContent>
          <w:r w:rsidR="000B4B7B">
            <w:fldChar w:fldCharType="begin"/>
          </w:r>
          <w:r w:rsidR="000B4B7B">
            <w:instrText xml:space="preserve"> CITATION Sta17 \l 2057 </w:instrText>
          </w:r>
          <w:r w:rsidR="000B4B7B">
            <w:fldChar w:fldCharType="separate"/>
          </w:r>
          <w:r w:rsidR="000B4B7B">
            <w:rPr>
              <w:noProof/>
            </w:rPr>
            <w:t>(Starbucks, 2017)</w:t>
          </w:r>
          <w:r w:rsidR="000B4B7B">
            <w:fldChar w:fldCharType="end"/>
          </w:r>
        </w:sdtContent>
      </w:sdt>
      <w:r w:rsidR="000B4B7B">
        <w:t>. This demonstrates that the company is highly focused on their performance in relation to their overall customer service. This is proven as one of the company’s core values that they live is “creating a culture of warmth and belonging, where everyone is welcome”</w:t>
      </w:r>
      <w:sdt>
        <w:sdtPr>
          <w:id w:val="1621649857"/>
          <w:citation/>
        </w:sdtPr>
        <w:sdtContent>
          <w:r w:rsidR="000B4B7B">
            <w:fldChar w:fldCharType="begin"/>
          </w:r>
          <w:r w:rsidR="000B4B7B">
            <w:instrText xml:space="preserve"> CITATION Sta17 \l 2057 </w:instrText>
          </w:r>
          <w:r w:rsidR="000B4B7B">
            <w:fldChar w:fldCharType="separate"/>
          </w:r>
          <w:r w:rsidR="000B4B7B">
            <w:rPr>
              <w:noProof/>
            </w:rPr>
            <w:t xml:space="preserve"> (Starbucks, 2017)</w:t>
          </w:r>
          <w:r w:rsidR="000B4B7B">
            <w:fldChar w:fldCharType="end"/>
          </w:r>
        </w:sdtContent>
      </w:sdt>
      <w:r w:rsidR="000B4B7B">
        <w:t>.</w:t>
      </w:r>
      <w:r w:rsidR="00456D65">
        <w:t xml:space="preserve"> Starbuck’s also states that they are “performance driven, through the lens of humanity”</w:t>
      </w:r>
      <w:sdt>
        <w:sdtPr>
          <w:id w:val="517743385"/>
          <w:citation/>
        </w:sdtPr>
        <w:sdtContent>
          <w:r w:rsidR="00456D65">
            <w:fldChar w:fldCharType="begin"/>
          </w:r>
          <w:r w:rsidR="00456D65">
            <w:instrText xml:space="preserve"> CITATION Sta17 \l 2057 </w:instrText>
          </w:r>
          <w:r w:rsidR="00456D65">
            <w:fldChar w:fldCharType="separate"/>
          </w:r>
          <w:r w:rsidR="00456D65">
            <w:rPr>
              <w:noProof/>
            </w:rPr>
            <w:t xml:space="preserve"> (Starbucks, 2017)</w:t>
          </w:r>
          <w:r w:rsidR="00456D65">
            <w:fldChar w:fldCharType="end"/>
          </w:r>
        </w:sdtContent>
      </w:sdt>
      <w:r w:rsidR="00456D65">
        <w:t>.</w:t>
      </w:r>
    </w:p>
    <w:p w:rsidR="00456D65" w:rsidRDefault="00636F27" w:rsidP="00456D65">
      <w:pPr>
        <w:pStyle w:val="Heading2"/>
      </w:pPr>
      <w:bookmarkStart w:id="5" w:name="_Toc498455108"/>
      <w:r>
        <w:lastRenderedPageBreak/>
        <w:t>2.2</w:t>
      </w:r>
      <w:r w:rsidR="00456D65">
        <w:t xml:space="preserve"> Definitions of Major Concepts</w:t>
      </w:r>
      <w:bookmarkEnd w:id="5"/>
    </w:p>
    <w:p w:rsidR="0034758B" w:rsidRDefault="00CD2455" w:rsidP="00636F27">
      <w:pPr>
        <w:ind w:firstLine="720"/>
      </w:pPr>
      <w:r>
        <w:t>Strategy</w:t>
      </w:r>
      <w:r w:rsidR="00D51C59">
        <w:t xml:space="preserve"> </w:t>
      </w:r>
      <w:r w:rsidR="0086250D">
        <w:t xml:space="preserve">has been </w:t>
      </w:r>
      <w:r>
        <w:t>defined as “the direction and scope of an organisation over the long-term: which achieves advantage for the organisation through its configuration of resources within a challenging environment, to meet the needs of markets and fulfil stakeholder expectations”</w:t>
      </w:r>
      <w:sdt>
        <w:sdtPr>
          <w:id w:val="609635273"/>
          <w:citation/>
        </w:sdtPr>
        <w:sdtContent>
          <w:r w:rsidR="00A34CA8">
            <w:fldChar w:fldCharType="begin"/>
          </w:r>
          <w:r w:rsidR="00A34CA8">
            <w:instrText xml:space="preserve"> CITATION Joh10 \l 2057 </w:instrText>
          </w:r>
          <w:r w:rsidR="00A34CA8">
            <w:fldChar w:fldCharType="separate"/>
          </w:r>
          <w:r w:rsidR="00A34CA8">
            <w:rPr>
              <w:noProof/>
            </w:rPr>
            <w:t xml:space="preserve"> (Johnson, Scholes, &amp; Whittington, 2010)</w:t>
          </w:r>
          <w:r w:rsidR="00A34CA8">
            <w:fldChar w:fldCharType="end"/>
          </w:r>
        </w:sdtContent>
      </w:sdt>
      <w:r w:rsidR="00A34CA8">
        <w:t xml:space="preserve">. </w:t>
      </w:r>
      <w:r w:rsidR="00591F02">
        <w:t xml:space="preserve"> A</w:t>
      </w:r>
      <w:r w:rsidR="00A86DB4">
        <w:t>n earlier</w:t>
      </w:r>
      <w:r w:rsidR="00591F02">
        <w:t xml:space="preserve"> definition of strategy that falls in line with Johnson et al. is provided by Kenneth Andrews, whom states that “strategy is the pattern of decisions in a company that determines and reveals its objectives, purposes or goals produces the principal policies and plans for achieving those goals, and defines the range of business the company is to pursue, the kind of economic and human organization it is or intends to be, and the nature of the economic and non-economic contribution it intends to make to its shareholders, employees, customers, and communities”</w:t>
      </w:r>
      <w:sdt>
        <w:sdtPr>
          <w:id w:val="-1130394750"/>
          <w:citation/>
        </w:sdtPr>
        <w:sdtContent>
          <w:r w:rsidR="00A86DB4">
            <w:fldChar w:fldCharType="begin"/>
          </w:r>
          <w:r w:rsidR="00A86DB4">
            <w:instrText xml:space="preserve"> CITATION And80 \l 2057 </w:instrText>
          </w:r>
          <w:r w:rsidR="00A86DB4">
            <w:fldChar w:fldCharType="separate"/>
          </w:r>
          <w:r w:rsidR="00A86DB4">
            <w:rPr>
              <w:noProof/>
            </w:rPr>
            <w:t xml:space="preserve"> (Andrews, 1980)</w:t>
          </w:r>
          <w:r w:rsidR="00A86DB4">
            <w:fldChar w:fldCharType="end"/>
          </w:r>
        </w:sdtContent>
      </w:sdt>
      <w:r w:rsidR="0086250D">
        <w:t>.</w:t>
      </w:r>
      <w:r w:rsidR="00C94909">
        <w:t xml:space="preserve"> </w:t>
      </w:r>
    </w:p>
    <w:p w:rsidR="00703FD2" w:rsidRDefault="00703FD2" w:rsidP="00703FD2">
      <w:pPr>
        <w:pStyle w:val="Heading3"/>
      </w:pPr>
      <w:bookmarkStart w:id="6" w:name="_Toc498455109"/>
      <w:r>
        <w:t>2.2.1 Levels of Strategy</w:t>
      </w:r>
      <w:bookmarkEnd w:id="6"/>
    </w:p>
    <w:p w:rsidR="00703FD2" w:rsidRDefault="00C94909" w:rsidP="00703FD2">
      <w:pPr>
        <w:ind w:firstLine="360"/>
      </w:pPr>
      <w:r>
        <w:t xml:space="preserve">Literature of strategy defines three levels (appendix B) which in the sources are named as </w:t>
      </w:r>
      <w:r w:rsidR="00422057">
        <w:t xml:space="preserve">corporate-level strategy, business-level strategy and functional-level strategy </w:t>
      </w:r>
      <w:sdt>
        <w:sdtPr>
          <w:id w:val="-1538186419"/>
          <w:citation/>
        </w:sdtPr>
        <w:sdtContent>
          <w:r w:rsidR="00422057">
            <w:fldChar w:fldCharType="begin"/>
          </w:r>
          <w:r w:rsidR="00422057">
            <w:instrText xml:space="preserve"> CITATION Whe10 \l 2057 </w:instrText>
          </w:r>
          <w:r w:rsidR="00422057">
            <w:fldChar w:fldCharType="separate"/>
          </w:r>
          <w:r w:rsidR="00422057">
            <w:rPr>
              <w:noProof/>
            </w:rPr>
            <w:t>(Wheelen &amp; Hunger, 2010)</w:t>
          </w:r>
          <w:r w:rsidR="00422057">
            <w:fldChar w:fldCharType="end"/>
          </w:r>
        </w:sdtContent>
      </w:sdt>
      <w:r w:rsidR="00422057">
        <w:t>. Corporate strategy has been described as creating value through shaping corporate activities in multi</w:t>
      </w:r>
      <w:r w:rsidR="00AA529D">
        <w:t xml:space="preserve">-business markets </w:t>
      </w:r>
      <w:sdt>
        <w:sdtPr>
          <w:id w:val="1268200405"/>
          <w:citation/>
        </w:sdtPr>
        <w:sdtContent>
          <w:r w:rsidR="00AA529D">
            <w:fldChar w:fldCharType="begin"/>
          </w:r>
          <w:r w:rsidR="00AA529D">
            <w:instrText xml:space="preserve"> CITATION Col05 \l 2057 </w:instrText>
          </w:r>
          <w:r w:rsidR="00AA529D">
            <w:fldChar w:fldCharType="separate"/>
          </w:r>
          <w:r w:rsidR="00AA529D">
            <w:rPr>
              <w:noProof/>
            </w:rPr>
            <w:t>(Collis &amp; Montgomery, 2005)</w:t>
          </w:r>
          <w:r w:rsidR="00AA529D">
            <w:fldChar w:fldCharType="end"/>
          </w:r>
        </w:sdtContent>
      </w:sdt>
      <w:r w:rsidR="00AA529D">
        <w:t xml:space="preserve">. </w:t>
      </w:r>
      <w:r w:rsidR="009510F8">
        <w:t xml:space="preserve">In simpler form, corporate level strategy is focused on the decisions that a business makes that in turn affects the overall company. </w:t>
      </w:r>
      <w:r w:rsidR="00F57743">
        <w:t xml:space="preserve">The second level that has been defined within appendix B is business-level strategy which ultimately focuses on </w:t>
      </w:r>
      <w:r w:rsidR="00BB2CC4">
        <w:t xml:space="preserve">the actions a business must take </w:t>
      </w:r>
      <w:r w:rsidR="00A042C8">
        <w:t>to</w:t>
      </w:r>
      <w:r w:rsidR="00BB2CC4">
        <w:t xml:space="preserve"> </w:t>
      </w:r>
      <w:r w:rsidR="00A042C8">
        <w:t xml:space="preserve">provide value to customers and gain a competitive advantage by performing activities diversely </w:t>
      </w:r>
      <w:proofErr w:type="gramStart"/>
      <w:r w:rsidR="00A042C8">
        <w:t>in order to</w:t>
      </w:r>
      <w:proofErr w:type="gramEnd"/>
      <w:r w:rsidR="00A042C8">
        <w:t xml:space="preserve"> exploit their chosen market. </w:t>
      </w:r>
      <w:sdt>
        <w:sdtPr>
          <w:id w:val="-1894955758"/>
          <w:citation/>
        </w:sdtPr>
        <w:sdtContent>
          <w:r w:rsidR="00A042C8">
            <w:fldChar w:fldCharType="begin"/>
          </w:r>
          <w:r w:rsidR="00A042C8">
            <w:instrText xml:space="preserve"> CITATION Col05 \l 2057 </w:instrText>
          </w:r>
          <w:r w:rsidR="00A042C8">
            <w:fldChar w:fldCharType="separate"/>
          </w:r>
          <w:r w:rsidR="00A042C8">
            <w:rPr>
              <w:noProof/>
            </w:rPr>
            <w:t>(Collis &amp; Montgomery, 2005)</w:t>
          </w:r>
          <w:r w:rsidR="00A042C8">
            <w:fldChar w:fldCharType="end"/>
          </w:r>
        </w:sdtContent>
      </w:sdt>
      <w:r w:rsidR="00A042C8">
        <w:t xml:space="preserve"> determined the notion that firms needed to adopt a unified approach to their activities and resource allocation decisions, therefore proving business-level strategies to be of upmost importance in relation to a business’ success. </w:t>
      </w:r>
      <w:r w:rsidR="00703FD2">
        <w:t xml:space="preserve">Lastly, functional-level strategy is the third level within appendix B and can be defined as strategies that are developed to support </w:t>
      </w:r>
      <w:proofErr w:type="gramStart"/>
      <w:r w:rsidR="00703FD2">
        <w:t>in order to</w:t>
      </w:r>
      <w:proofErr w:type="gramEnd"/>
      <w:r w:rsidR="00703FD2">
        <w:t xml:space="preserve"> support the business-level strategy </w:t>
      </w:r>
      <w:sdt>
        <w:sdtPr>
          <w:id w:val="2093275257"/>
          <w:citation/>
        </w:sdtPr>
        <w:sdtContent>
          <w:r w:rsidR="00703FD2">
            <w:fldChar w:fldCharType="begin"/>
          </w:r>
          <w:r w:rsidR="00703FD2">
            <w:instrText xml:space="preserve"> CITATION Dav03 \l 2057 </w:instrText>
          </w:r>
          <w:r w:rsidR="00703FD2">
            <w:fldChar w:fldCharType="separate"/>
          </w:r>
          <w:r w:rsidR="00703FD2">
            <w:rPr>
              <w:noProof/>
            </w:rPr>
            <w:t>(Davis, Aquilano, &amp; Chase, 2003)</w:t>
          </w:r>
          <w:r w:rsidR="00703FD2">
            <w:fldChar w:fldCharType="end"/>
          </w:r>
        </w:sdtContent>
      </w:sdt>
      <w:r w:rsidR="00703FD2">
        <w:t xml:space="preserve">. This is essentially an organisational plan put in place for all functional areas such as human resources and marketing, </w:t>
      </w:r>
      <w:proofErr w:type="gramStart"/>
      <w:r w:rsidR="00703FD2">
        <w:t>in order to</w:t>
      </w:r>
      <w:proofErr w:type="gramEnd"/>
      <w:r w:rsidR="00703FD2">
        <w:t xml:space="preserve"> support the business-level strategy.</w:t>
      </w:r>
    </w:p>
    <w:p w:rsidR="00703FD2" w:rsidRDefault="00703FD2" w:rsidP="00703FD2">
      <w:pPr>
        <w:pStyle w:val="Heading3"/>
      </w:pPr>
      <w:bookmarkStart w:id="7" w:name="_Toc498455110"/>
      <w:r>
        <w:t>2.2.2 Competitive Advantage</w:t>
      </w:r>
      <w:bookmarkEnd w:id="7"/>
    </w:p>
    <w:p w:rsidR="00703FD2" w:rsidRDefault="00703FD2" w:rsidP="00703FD2">
      <w:pPr>
        <w:ind w:firstLine="720"/>
      </w:pPr>
      <w:r>
        <w:t xml:space="preserve">Another major concept that ties in with business-level strategy is competitive advantage. As stated by </w:t>
      </w:r>
      <w:sdt>
        <w:sdtPr>
          <w:id w:val="1314445592"/>
          <w:citation/>
        </w:sdtPr>
        <w:sdtContent>
          <w:r>
            <w:fldChar w:fldCharType="begin"/>
          </w:r>
          <w:r>
            <w:instrText xml:space="preserve"> CITATION Ohm82 \l 2057 </w:instrText>
          </w:r>
          <w:r>
            <w:fldChar w:fldCharType="separate"/>
          </w:r>
          <w:r>
            <w:rPr>
              <w:noProof/>
            </w:rPr>
            <w:t>(Ohmae, 1982)</w:t>
          </w:r>
          <w:r>
            <w:fldChar w:fldCharType="end"/>
          </w:r>
        </w:sdtContent>
      </w:sdt>
      <w:r>
        <w:t>, what distinguishes strategy from other types of business plans is one word and that is competitive advantage, as the sole aim of strategic planning is to enable the organisation to achieve efficiency and superiority over its competitors. Thus, the existence of strategy would be meaningless without the existence of a competitive environment.</w:t>
      </w:r>
    </w:p>
    <w:p w:rsidR="00703FD2" w:rsidRDefault="00703FD2" w:rsidP="00703FD2">
      <w:pPr>
        <w:pStyle w:val="Heading3"/>
      </w:pPr>
      <w:bookmarkStart w:id="8" w:name="_Toc498455111"/>
      <w:r>
        <w:t>2.2.3 Porter’s Generic Strategy</w:t>
      </w:r>
      <w:bookmarkEnd w:id="8"/>
    </w:p>
    <w:p w:rsidR="001F7F2A" w:rsidRDefault="001F7F2A" w:rsidP="00703FD2">
      <w:pPr>
        <w:ind w:firstLine="720"/>
      </w:pPr>
      <w:r>
        <w:t xml:space="preserve">In 1980, a model was developed by </w:t>
      </w:r>
      <w:r w:rsidR="00ED1680">
        <w:t xml:space="preserve">Michael </w:t>
      </w:r>
      <w:r>
        <w:t>Porter which</w:t>
      </w:r>
      <w:r w:rsidR="00F277CE">
        <w:t xml:space="preserve"> </w:t>
      </w:r>
      <w:r w:rsidR="00703FD2">
        <w:t>suggested</w:t>
      </w:r>
      <w:r w:rsidR="00ED1680">
        <w:t xml:space="preserve"> </w:t>
      </w:r>
      <w:r w:rsidR="00F277CE">
        <w:t xml:space="preserve">that </w:t>
      </w:r>
      <w:r w:rsidR="00777F93">
        <w:t>there are only three</w:t>
      </w:r>
      <w:r w:rsidR="00ED1680">
        <w:t xml:space="preserve"> generic business strategies able to be undertaken by a company </w:t>
      </w:r>
      <w:proofErr w:type="gramStart"/>
      <w:r w:rsidR="00ED1680">
        <w:t>in order to</w:t>
      </w:r>
      <w:proofErr w:type="gramEnd"/>
      <w:r w:rsidR="00ED1680">
        <w:t xml:space="preserve"> achieve</w:t>
      </w:r>
      <w:r>
        <w:t xml:space="preserve"> competitive advantage. </w:t>
      </w:r>
      <w:r w:rsidR="00B202EA">
        <w:t>As demonstrated in figure 1</w:t>
      </w:r>
      <w:r w:rsidR="00035B38">
        <w:t xml:space="preserve"> below</w:t>
      </w:r>
      <w:r w:rsidR="00ED1680">
        <w:t xml:space="preserve">, it is clear to see that </w:t>
      </w:r>
      <w:r w:rsidR="0034758B">
        <w:t xml:space="preserve">both the cost leadership and differentiation strategies seek competitive advantage in multiple sectors of the industry whereas focus concentrates more on cost advantage (cost focus) or differentiation (cost differentiation) in a niche segment </w:t>
      </w:r>
      <w:sdt>
        <w:sdtPr>
          <w:id w:val="31080755"/>
          <w:citation/>
        </w:sdtPr>
        <w:sdtContent>
          <w:r w:rsidR="0034758B">
            <w:fldChar w:fldCharType="begin"/>
          </w:r>
          <w:r w:rsidR="0034758B">
            <w:instrText xml:space="preserve"> CITATION Por04 \l 2057 </w:instrText>
          </w:r>
          <w:r w:rsidR="0034758B">
            <w:fldChar w:fldCharType="separate"/>
          </w:r>
          <w:r w:rsidR="0034758B">
            <w:rPr>
              <w:noProof/>
            </w:rPr>
            <w:t>(Porter, 2004)</w:t>
          </w:r>
          <w:r w:rsidR="0034758B">
            <w:fldChar w:fldCharType="end"/>
          </w:r>
        </w:sdtContent>
      </w:sdt>
      <w:r w:rsidR="0034758B">
        <w:t xml:space="preserve">. </w:t>
      </w:r>
      <w:r w:rsidR="00063DBF">
        <w:t xml:space="preserve">The obvious advantage of using Porter’s Generic Strategy framework is that </w:t>
      </w:r>
      <w:r w:rsidR="00997315">
        <w:t>each strategy</w:t>
      </w:r>
      <w:r w:rsidR="00063DBF">
        <w:t xml:space="preserve"> </w:t>
      </w:r>
      <w:proofErr w:type="gramStart"/>
      <w:r w:rsidR="00063DBF">
        <w:t>is able to</w:t>
      </w:r>
      <w:proofErr w:type="gramEnd"/>
      <w:r w:rsidR="00063DBF">
        <w:t xml:space="preserve"> achieve competitive advantage for a company</w:t>
      </w:r>
      <w:r w:rsidR="00997315">
        <w:t xml:space="preserve"> for example applying a cost leadership strategy would allow an organisation to receive a higher average profit from their products. Although the model is extremely effective it does have its limitation. A prime example of this would be if a company applied a cost leadership strategy it could be easily simulated by competitors.</w:t>
      </w:r>
    </w:p>
    <w:p w:rsidR="00636F27" w:rsidRDefault="00636F27" w:rsidP="00456D65">
      <w:r>
        <w:rPr>
          <w:rFonts w:ascii="Arial" w:hAnsi="Arial" w:cs="Arial"/>
          <w:noProof/>
          <w:color w:val="0000FF"/>
          <w:sz w:val="27"/>
          <w:szCs w:val="27"/>
          <w:lang w:eastAsia="en-GB"/>
        </w:rPr>
        <w:lastRenderedPageBreak/>
        <w:drawing>
          <wp:inline distT="0" distB="0" distL="0" distR="0" wp14:anchorId="34704F56" wp14:editId="76C5153B">
            <wp:extent cx="4133313" cy="2914650"/>
            <wp:effectExtent l="0" t="0" r="635" b="0"/>
            <wp:docPr id="2" name="Picture 2" descr="Image result for porter's generic strategies model">
              <a:hlinkClick xmlns:a="http://schemas.openxmlformats.org/drawingml/2006/main" r:id="rId9"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porter's generic strategies model">
                      <a:hlinkClick r:id="rId9" tgtFrame="&quot;_blank&quot;"/>
                    </pic:cNvPr>
                    <pic:cNvPicPr>
                      <a:picLocks noChangeAspect="1" noChangeArrowheads="1"/>
                    </pic:cNvPicPr>
                  </pic:nvPicPr>
                  <pic:blipFill rotWithShape="1">
                    <a:blip r:embed="rId10">
                      <a:extLst>
                        <a:ext uri="{28A0092B-C50C-407E-A947-70E740481C1C}">
                          <a14:useLocalDpi xmlns:a14="http://schemas.microsoft.com/office/drawing/2010/main" val="0"/>
                        </a:ext>
                      </a:extLst>
                    </a:blip>
                    <a:srcRect t="1" b="7554"/>
                    <a:stretch/>
                  </pic:blipFill>
                  <pic:spPr bwMode="auto">
                    <a:xfrm>
                      <a:off x="0" y="0"/>
                      <a:ext cx="4143703" cy="2921976"/>
                    </a:xfrm>
                    <a:prstGeom prst="rect">
                      <a:avLst/>
                    </a:prstGeom>
                    <a:noFill/>
                    <a:ln>
                      <a:noFill/>
                    </a:ln>
                    <a:extLst>
                      <a:ext uri="{53640926-AAD7-44D8-BBD7-CCE9431645EC}">
                        <a14:shadowObscured xmlns:a14="http://schemas.microsoft.com/office/drawing/2010/main"/>
                      </a:ext>
                    </a:extLst>
                  </pic:spPr>
                </pic:pic>
              </a:graphicData>
            </a:graphic>
          </wp:inline>
        </w:drawing>
      </w:r>
    </w:p>
    <w:p w:rsidR="00777F93" w:rsidRDefault="006F78B8" w:rsidP="00636F27">
      <w:pPr>
        <w:ind w:firstLine="360"/>
      </w:pPr>
      <w:r>
        <w:t>Figure 1</w:t>
      </w:r>
      <w:r w:rsidR="002B56BA">
        <w:t>-1</w:t>
      </w:r>
      <w:r w:rsidR="00777F93">
        <w:t>: Porters Generic Strategy</w:t>
      </w:r>
    </w:p>
    <w:p w:rsidR="00636F27" w:rsidRDefault="008739E6" w:rsidP="00636F27">
      <w:pPr>
        <w:pStyle w:val="Heading1"/>
        <w:numPr>
          <w:ilvl w:val="0"/>
          <w:numId w:val="8"/>
        </w:numPr>
      </w:pPr>
      <w:bookmarkStart w:id="9" w:name="_Toc498455112"/>
      <w:r>
        <w:t>The Differentiation Strategy</w:t>
      </w:r>
      <w:bookmarkEnd w:id="9"/>
    </w:p>
    <w:p w:rsidR="008739E6" w:rsidRDefault="00D5675A" w:rsidP="008739E6">
      <w:pPr>
        <w:ind w:firstLine="360"/>
      </w:pPr>
      <w:r>
        <w:t xml:space="preserve">The differentiation strategy is attained when the company </w:t>
      </w:r>
      <w:proofErr w:type="gramStart"/>
      <w:r>
        <w:t>is able to</w:t>
      </w:r>
      <w:proofErr w:type="gramEnd"/>
      <w:r>
        <w:t xml:space="preserve"> offer a product/service that ultimately differentiates from all other products available within the industry, therefore distinguishing the organisation’s brand from all other competitors.</w:t>
      </w:r>
      <w:r w:rsidR="004D659F">
        <w:t xml:space="preserve"> </w:t>
      </w:r>
      <w:r w:rsidR="00BA05CD">
        <w:t xml:space="preserve">There are </w:t>
      </w:r>
      <w:proofErr w:type="gramStart"/>
      <w:r w:rsidR="00BA05CD">
        <w:t>a number of</w:t>
      </w:r>
      <w:proofErr w:type="gramEnd"/>
      <w:r w:rsidR="00BA05CD">
        <w:t xml:space="preserve"> elements of differentiation, including pricing, product and organisation. In relation to pricing, a business that is applying the differentiation strategy can either choose to determine to offer a lower price in comparison to their </w:t>
      </w:r>
      <w:r w:rsidR="00AF20EA">
        <w:t>competitors</w:t>
      </w:r>
      <w:r w:rsidR="00BA05CD">
        <w:t xml:space="preserve"> or can attempt to </w:t>
      </w:r>
      <w:r w:rsidR="00AF20EA">
        <w:t xml:space="preserve">create superiority through higher prices. </w:t>
      </w:r>
      <w:r w:rsidR="004E7A70">
        <w:t xml:space="preserve">The differentiation strategy often allows a business to charge a premium price for their product due to the high quality in which it offers. A further area of differentiation is achieved via product offerings. By offering innovative products that appeal to their targeted consumers’ needs, a company such as Starbuck’s can achieve a competitive advantage over competitors. </w:t>
      </w:r>
      <w:r w:rsidR="00AF20EA">
        <w:t xml:space="preserve">This is supported by </w:t>
      </w:r>
      <w:sdt>
        <w:sdtPr>
          <w:id w:val="-532815683"/>
          <w:citation/>
        </w:sdtPr>
        <w:sdtContent>
          <w:r w:rsidR="00AF20EA">
            <w:fldChar w:fldCharType="begin"/>
          </w:r>
          <w:r w:rsidR="00AF20EA">
            <w:instrText xml:space="preserve"> CITATION Hit06 \l 2057 </w:instrText>
          </w:r>
          <w:r w:rsidR="00AF20EA">
            <w:fldChar w:fldCharType="separate"/>
          </w:r>
          <w:r w:rsidR="00AF20EA">
            <w:rPr>
              <w:noProof/>
            </w:rPr>
            <w:t>(Hitt, Ireland, &amp; Hoskisson, 2006)</w:t>
          </w:r>
          <w:r w:rsidR="00AF20EA">
            <w:fldChar w:fldCharType="end"/>
          </w:r>
        </w:sdtContent>
      </w:sdt>
      <w:r w:rsidR="00AF20EA">
        <w:t xml:space="preserve"> whom states that by using the differentiation strategy an organisation will produce </w:t>
      </w:r>
      <w:r w:rsidR="004E7A70">
        <w:t>non-standardised</w:t>
      </w:r>
      <w:r w:rsidR="00AF20EA">
        <w:t xml:space="preserve"> products which attract customers who will happily pay for a unique product despite the potentially higher costs.</w:t>
      </w:r>
      <w:r w:rsidR="004E7A70">
        <w:t xml:space="preserve"> However, this </w:t>
      </w:r>
      <w:r w:rsidR="00D25BB2">
        <w:t xml:space="preserve">is one of the more riskier forms of differentiation as </w:t>
      </w:r>
      <w:r w:rsidR="004E7A70">
        <w:t>research development, produ</w:t>
      </w:r>
      <w:r w:rsidR="00D25BB2">
        <w:t xml:space="preserve">ction and marketing costs can potentially be costly. Lastly, organisational differentiation can be used </w:t>
      </w:r>
      <w:proofErr w:type="gramStart"/>
      <w:r w:rsidR="00D25BB2">
        <w:t>in order to</w:t>
      </w:r>
      <w:proofErr w:type="gramEnd"/>
      <w:r w:rsidR="00D25BB2">
        <w:t xml:space="preserve"> gain competitive advantage. This essentially consists of a company using the advantages they already possess </w:t>
      </w:r>
      <w:proofErr w:type="gramStart"/>
      <w:r w:rsidR="00D25BB2">
        <w:t>in order to</w:t>
      </w:r>
      <w:proofErr w:type="gramEnd"/>
      <w:r w:rsidR="00D25BB2">
        <w:t xml:space="preserve"> differentiate themselves from their competitors. This could include location advantages, name recognition and customer loyalty.</w:t>
      </w:r>
    </w:p>
    <w:p w:rsidR="008739E6" w:rsidRDefault="008739E6" w:rsidP="008739E6">
      <w:pPr>
        <w:pStyle w:val="Heading2"/>
        <w:numPr>
          <w:ilvl w:val="1"/>
          <w:numId w:val="8"/>
        </w:numPr>
      </w:pPr>
      <w:bookmarkStart w:id="10" w:name="_Toc498455113"/>
      <w:r>
        <w:t>Starbuck’s Differentiation Strategy</w:t>
      </w:r>
      <w:bookmarkEnd w:id="10"/>
    </w:p>
    <w:p w:rsidR="009E5437" w:rsidRDefault="008739E6" w:rsidP="00E50BEA">
      <w:pPr>
        <w:ind w:firstLine="360"/>
      </w:pPr>
      <w:r>
        <w:t xml:space="preserve">Starbuck’s have chosen to implement a </w:t>
      </w:r>
      <w:r w:rsidR="004434F1">
        <w:t xml:space="preserve">broad </w:t>
      </w:r>
      <w:r>
        <w:t xml:space="preserve">differentiation strategy in order to help them gain a competitive advantage within their target market and to differentiate themselves from their main competitors, including Dunkin’ Donuts, Mc Donald’s and Costa Coffee. Starbuck’s </w:t>
      </w:r>
      <w:r w:rsidR="00462451">
        <w:t xml:space="preserve">currently use </w:t>
      </w:r>
      <w:r w:rsidR="009E5437">
        <w:t>several</w:t>
      </w:r>
      <w:r w:rsidR="00462451">
        <w:t xml:space="preserve"> methods </w:t>
      </w:r>
      <w:r w:rsidR="000B563B">
        <w:t xml:space="preserve">within their differentiation strategy </w:t>
      </w:r>
      <w:proofErr w:type="gramStart"/>
      <w:r w:rsidR="009E5437">
        <w:t>in order to</w:t>
      </w:r>
      <w:proofErr w:type="gramEnd"/>
      <w:r w:rsidR="009E5437">
        <w:t xml:space="preserve"> attain a competitive advantage which consist of corporate social responsi</w:t>
      </w:r>
      <w:r w:rsidR="003E74E4">
        <w:t xml:space="preserve">bility, product differentiation </w:t>
      </w:r>
      <w:r w:rsidR="009E5437">
        <w:t xml:space="preserve">and </w:t>
      </w:r>
      <w:r w:rsidR="00A93094">
        <w:t>….</w:t>
      </w:r>
    </w:p>
    <w:p w:rsidR="00E50BEA" w:rsidRDefault="00E50BEA" w:rsidP="00E50BEA">
      <w:pPr>
        <w:pStyle w:val="Heading3"/>
        <w:numPr>
          <w:ilvl w:val="2"/>
          <w:numId w:val="8"/>
        </w:numPr>
      </w:pPr>
      <w:bookmarkStart w:id="11" w:name="_Toc498455114"/>
      <w:r>
        <w:t>Corporate Social Responsibility</w:t>
      </w:r>
      <w:bookmarkEnd w:id="11"/>
    </w:p>
    <w:p w:rsidR="00244D17" w:rsidRDefault="004B39E7" w:rsidP="00244D17">
      <w:pPr>
        <w:ind w:firstLine="360"/>
        <w:rPr>
          <w:rFonts w:cstheme="minorHAnsi"/>
        </w:rPr>
      </w:pPr>
      <w:r>
        <w:t>The first way in which Starbucks attains a competitive advantage</w:t>
      </w:r>
      <w:r w:rsidR="00C65376">
        <w:t xml:space="preserve"> via their differentiation strategy</w:t>
      </w:r>
      <w:r>
        <w:t xml:space="preserve"> is by using an effective corporate social responsibility strategy</w:t>
      </w:r>
      <w:r w:rsidR="00C65376">
        <w:t xml:space="preserve"> within it</w:t>
      </w:r>
      <w:r>
        <w:t xml:space="preserve">. </w:t>
      </w:r>
      <w:r w:rsidR="00A275C2">
        <w:t xml:space="preserve">It is stated by </w:t>
      </w:r>
      <w:sdt>
        <w:sdtPr>
          <w:id w:val="-424575538"/>
          <w:citation/>
        </w:sdtPr>
        <w:sdtContent>
          <w:r w:rsidR="00A275C2">
            <w:fldChar w:fldCharType="begin"/>
          </w:r>
          <w:r w:rsidR="00A275C2">
            <w:instrText xml:space="preserve"> CITATION Car83 \l 2057 </w:instrText>
          </w:r>
          <w:r w:rsidR="00A275C2">
            <w:fldChar w:fldCharType="separate"/>
          </w:r>
          <w:r w:rsidR="00A275C2">
            <w:rPr>
              <w:noProof/>
            </w:rPr>
            <w:t>(Carroll, 1983)</w:t>
          </w:r>
          <w:r w:rsidR="00A275C2">
            <w:fldChar w:fldCharType="end"/>
          </w:r>
        </w:sdtContent>
      </w:sdt>
      <w:r w:rsidR="00A275C2">
        <w:t xml:space="preserve"> </w:t>
      </w:r>
      <w:r w:rsidR="00464EFE">
        <w:t xml:space="preserve">that corporate social responsibility </w:t>
      </w:r>
      <w:r w:rsidR="00464EFE" w:rsidRPr="00A429B9">
        <w:rPr>
          <w:lang w:val="en-US"/>
        </w:rPr>
        <w:t>involves the conduct of a business so that it is economically profitable, law abiding, ethical and socially supportive.</w:t>
      </w:r>
      <w:r w:rsidR="00B517FD">
        <w:rPr>
          <w:lang w:val="en-US"/>
        </w:rPr>
        <w:t xml:space="preserve"> Nowadays, CSR plays an important role in a business’</w:t>
      </w:r>
      <w:r w:rsidR="00425721">
        <w:rPr>
          <w:lang w:val="en-US"/>
        </w:rPr>
        <w:t xml:space="preserve"> strategy and its overall</w:t>
      </w:r>
      <w:r w:rsidR="00B517FD">
        <w:rPr>
          <w:lang w:val="en-US"/>
        </w:rPr>
        <w:t xml:space="preserve"> </w:t>
      </w:r>
      <w:r w:rsidR="00425721">
        <w:rPr>
          <w:lang w:val="en-US"/>
        </w:rPr>
        <w:t xml:space="preserve">success, as in recent years more consumers are concerned </w:t>
      </w:r>
      <w:r w:rsidR="002C7F36">
        <w:rPr>
          <w:lang w:val="en-US"/>
        </w:rPr>
        <w:t xml:space="preserve">with a company’s ethical behavior with it almost becoming an obligation and responsibility to </w:t>
      </w:r>
      <w:proofErr w:type="gramStart"/>
      <w:r w:rsidR="002C7F36">
        <w:rPr>
          <w:lang w:val="en-US"/>
        </w:rPr>
        <w:t>a number of</w:t>
      </w:r>
      <w:proofErr w:type="gramEnd"/>
      <w:r w:rsidR="002C7F36">
        <w:rPr>
          <w:lang w:val="en-US"/>
        </w:rPr>
        <w:t xml:space="preserve"> companies. </w:t>
      </w:r>
      <w:r w:rsidR="00F34A46">
        <w:rPr>
          <w:lang w:val="en-US"/>
        </w:rPr>
        <w:t xml:space="preserve">Starbucks is currently known as an ethical company worldwide, due to the number of strategies they have in place </w:t>
      </w:r>
      <w:proofErr w:type="gramStart"/>
      <w:r w:rsidR="00F34A46">
        <w:rPr>
          <w:lang w:val="en-US"/>
        </w:rPr>
        <w:t>in order to</w:t>
      </w:r>
      <w:proofErr w:type="gramEnd"/>
      <w:r w:rsidR="00F34A46">
        <w:rPr>
          <w:lang w:val="en-US"/>
        </w:rPr>
        <w:t xml:space="preserve"> improve their corporate </w:t>
      </w:r>
      <w:r w:rsidR="006D62B3">
        <w:rPr>
          <w:lang w:val="en-US"/>
        </w:rPr>
        <w:t>social responsibility. One</w:t>
      </w:r>
      <w:r w:rsidR="00F34A46">
        <w:rPr>
          <w:lang w:val="en-US"/>
        </w:rPr>
        <w:t xml:space="preserve"> strategy</w:t>
      </w:r>
      <w:r w:rsidR="006D62B3">
        <w:rPr>
          <w:lang w:val="en-US"/>
        </w:rPr>
        <w:t xml:space="preserve"> that they have in place is </w:t>
      </w:r>
      <w:r w:rsidR="00F34A46">
        <w:rPr>
          <w:lang w:val="en-US"/>
        </w:rPr>
        <w:t>ethical sourcing</w:t>
      </w:r>
      <w:r w:rsidR="006D62B3">
        <w:rPr>
          <w:lang w:val="en-US"/>
        </w:rPr>
        <w:t>,</w:t>
      </w:r>
      <w:r w:rsidR="00F34A46">
        <w:rPr>
          <w:lang w:val="en-US"/>
        </w:rPr>
        <w:t xml:space="preserve"> as their website states that </w:t>
      </w:r>
      <w:r w:rsidR="00F34A46" w:rsidRPr="00F34A46">
        <w:rPr>
          <w:rFonts w:cstheme="minorHAnsi"/>
          <w:lang w:val="en-US"/>
        </w:rPr>
        <w:t>“</w:t>
      </w:r>
      <w:r w:rsidR="00F34A46" w:rsidRPr="00F34A46">
        <w:rPr>
          <w:rFonts w:cstheme="minorHAnsi"/>
        </w:rPr>
        <w:t>99% of our coffee is ethically sourced and accredited by Conservation International under our CAFE Practices programme. Our coffee is also accredited by Fairtrade in some of our large European markets. We know our supply chain inside out bringing you unique, sustainably produced coffee from across the world”</w:t>
      </w:r>
      <w:sdt>
        <w:sdtPr>
          <w:rPr>
            <w:rFonts w:cstheme="minorHAnsi"/>
          </w:rPr>
          <w:id w:val="498165021"/>
          <w:citation/>
        </w:sdtPr>
        <w:sdtContent>
          <w:r w:rsidR="00244D17">
            <w:rPr>
              <w:rFonts w:cstheme="minorHAnsi"/>
            </w:rPr>
            <w:fldChar w:fldCharType="begin"/>
          </w:r>
          <w:r w:rsidR="00244D17">
            <w:rPr>
              <w:rFonts w:cstheme="minorHAnsi"/>
            </w:rPr>
            <w:instrText xml:space="preserve"> CITATION Sta171 \l 2057 </w:instrText>
          </w:r>
          <w:r w:rsidR="00244D17">
            <w:rPr>
              <w:rFonts w:cstheme="minorHAnsi"/>
            </w:rPr>
            <w:fldChar w:fldCharType="separate"/>
          </w:r>
          <w:r w:rsidR="00244D17">
            <w:rPr>
              <w:rFonts w:cstheme="minorHAnsi"/>
              <w:noProof/>
            </w:rPr>
            <w:t xml:space="preserve"> </w:t>
          </w:r>
          <w:r w:rsidR="00244D17" w:rsidRPr="00244D17">
            <w:rPr>
              <w:rFonts w:cstheme="minorHAnsi"/>
              <w:noProof/>
            </w:rPr>
            <w:t>(Starbucks, 2017)</w:t>
          </w:r>
          <w:r w:rsidR="00244D17">
            <w:rPr>
              <w:rFonts w:cstheme="minorHAnsi"/>
            </w:rPr>
            <w:fldChar w:fldCharType="end"/>
          </w:r>
        </w:sdtContent>
      </w:sdt>
      <w:r w:rsidR="00961F5C">
        <w:rPr>
          <w:rFonts w:cstheme="minorHAnsi"/>
        </w:rPr>
        <w:t xml:space="preserve"> </w:t>
      </w:r>
      <w:r w:rsidR="005F27F6">
        <w:rPr>
          <w:rFonts w:cstheme="minorHAnsi"/>
        </w:rPr>
        <w:t>Starbucks’ CAFÉ (Coffee and Farmer Equity) policy essentially allows them to take accountability for the moral, environmental a</w:t>
      </w:r>
      <w:r w:rsidR="006D62B3">
        <w:rPr>
          <w:rFonts w:cstheme="minorHAnsi"/>
        </w:rPr>
        <w:t xml:space="preserve">nd quality aspects of sourcing, processing and selling coffee. </w:t>
      </w:r>
      <w:r w:rsidR="00CB647F">
        <w:rPr>
          <w:rFonts w:cstheme="minorHAnsi"/>
        </w:rPr>
        <w:t xml:space="preserve">Moreover, Starbucks is currently in possession of an extremely effective strategy that concerns the welfare of their employees. </w:t>
      </w:r>
      <w:r w:rsidR="0035634A">
        <w:rPr>
          <w:rFonts w:cstheme="minorHAnsi"/>
        </w:rPr>
        <w:t xml:space="preserve">According to </w:t>
      </w:r>
      <w:sdt>
        <w:sdtPr>
          <w:rPr>
            <w:rFonts w:cstheme="minorHAnsi"/>
          </w:rPr>
          <w:id w:val="-797293157"/>
          <w:citation/>
        </w:sdtPr>
        <w:sdtContent>
          <w:r w:rsidR="0035634A">
            <w:rPr>
              <w:rFonts w:cstheme="minorHAnsi"/>
            </w:rPr>
            <w:fldChar w:fldCharType="begin"/>
          </w:r>
          <w:r w:rsidR="0035634A">
            <w:rPr>
              <w:rFonts w:cstheme="minorHAnsi"/>
            </w:rPr>
            <w:instrText xml:space="preserve"> CITATION Hal13 \l 2057 </w:instrText>
          </w:r>
          <w:r w:rsidR="0035634A">
            <w:rPr>
              <w:rFonts w:cstheme="minorHAnsi"/>
            </w:rPr>
            <w:fldChar w:fldCharType="separate"/>
          </w:r>
          <w:r w:rsidR="0035634A" w:rsidRPr="0035634A">
            <w:rPr>
              <w:rFonts w:cstheme="minorHAnsi"/>
              <w:noProof/>
            </w:rPr>
            <w:t>(Hale, 2013)</w:t>
          </w:r>
          <w:r w:rsidR="0035634A">
            <w:rPr>
              <w:rFonts w:cstheme="minorHAnsi"/>
            </w:rPr>
            <w:fldChar w:fldCharType="end"/>
          </w:r>
        </w:sdtContent>
      </w:sdt>
      <w:r w:rsidR="0035634A">
        <w:rPr>
          <w:rFonts w:cstheme="minorHAnsi"/>
        </w:rPr>
        <w:t xml:space="preserve"> Starbucks offers their partners the opportunity to purchase company stock through payroll deductions. Moreover, Starbucks offers all part-time employees that work at least twenty hours health insurance benefits, a benefit implemented by Schultz who watched his father struggle as an employee of companies that did not offer such benefits.</w:t>
      </w:r>
      <w:r w:rsidR="00027F03">
        <w:rPr>
          <w:rFonts w:cstheme="minorHAnsi"/>
        </w:rPr>
        <w:t xml:space="preserve"> By offering such benefits</w:t>
      </w:r>
      <w:r w:rsidR="004619C8">
        <w:rPr>
          <w:rFonts w:cstheme="minorHAnsi"/>
        </w:rPr>
        <w:t xml:space="preserve">, </w:t>
      </w:r>
      <w:r w:rsidR="00027F03">
        <w:rPr>
          <w:rFonts w:cstheme="minorHAnsi"/>
        </w:rPr>
        <w:t>Schul</w:t>
      </w:r>
      <w:r w:rsidR="004619C8">
        <w:rPr>
          <w:rFonts w:cstheme="minorHAnsi"/>
        </w:rPr>
        <w:t xml:space="preserve">tz expects to retain employees therefore reducing training and turn over expenses and to also generate revenue via customer satisfaction. </w:t>
      </w:r>
      <w:r w:rsidR="00961F5C">
        <w:rPr>
          <w:rFonts w:cstheme="minorHAnsi"/>
        </w:rPr>
        <w:t>By ensuring their coffee is ethically sourced</w:t>
      </w:r>
      <w:r w:rsidR="00CB647F">
        <w:rPr>
          <w:rFonts w:cstheme="minorHAnsi"/>
        </w:rPr>
        <w:t xml:space="preserve"> and their employees are fairly treated,</w:t>
      </w:r>
      <w:r w:rsidR="00961F5C">
        <w:rPr>
          <w:rFonts w:cstheme="minorHAnsi"/>
        </w:rPr>
        <w:t xml:space="preserve"> </w:t>
      </w:r>
      <w:r w:rsidR="006D62B3">
        <w:rPr>
          <w:rFonts w:cstheme="minorHAnsi"/>
        </w:rPr>
        <w:t>Starbucks</w:t>
      </w:r>
      <w:r w:rsidR="00961F5C">
        <w:rPr>
          <w:rFonts w:cstheme="minorHAnsi"/>
        </w:rPr>
        <w:t xml:space="preserve"> are essentially </w:t>
      </w:r>
      <w:r w:rsidR="005F27F6">
        <w:rPr>
          <w:rFonts w:cstheme="minorHAnsi"/>
        </w:rPr>
        <w:t>setting their brand apart from competitors and ensuring that their customers know that they are aware of the impact they have on society.</w:t>
      </w:r>
      <w:r w:rsidR="0035634A">
        <w:rPr>
          <w:rFonts w:cstheme="minorHAnsi"/>
        </w:rPr>
        <w:t xml:space="preserve"> </w:t>
      </w:r>
    </w:p>
    <w:p w:rsidR="003E74E4" w:rsidRDefault="00BD2B14" w:rsidP="007C276D">
      <w:pPr>
        <w:pStyle w:val="Heading3"/>
        <w:numPr>
          <w:ilvl w:val="2"/>
          <w:numId w:val="8"/>
        </w:numPr>
      </w:pPr>
      <w:bookmarkStart w:id="12" w:name="_Toc498455115"/>
      <w:r>
        <w:t xml:space="preserve">Product </w:t>
      </w:r>
      <w:r w:rsidR="003E74E4">
        <w:t>Differentiation</w:t>
      </w:r>
      <w:bookmarkEnd w:id="12"/>
    </w:p>
    <w:p w:rsidR="007C276D" w:rsidRDefault="003E74E4" w:rsidP="00D955D8">
      <w:pPr>
        <w:ind w:firstLine="360"/>
      </w:pPr>
      <w:r>
        <w:t xml:space="preserve">The second strategy Starbucks uses </w:t>
      </w:r>
      <w:proofErr w:type="gramStart"/>
      <w:r>
        <w:t>in order to</w:t>
      </w:r>
      <w:proofErr w:type="gramEnd"/>
      <w:r>
        <w:t xml:space="preserve"> achieve a competitive advantage </w:t>
      </w:r>
      <w:r w:rsidR="00BA2DC1">
        <w:t xml:space="preserve">is product differentiation. </w:t>
      </w:r>
      <w:r w:rsidR="00C7590E">
        <w:t xml:space="preserve">It has been </w:t>
      </w:r>
      <w:r w:rsidR="00AA3B24">
        <w:t>d</w:t>
      </w:r>
      <w:r w:rsidR="00BA2DC1">
        <w:t>eclare</w:t>
      </w:r>
      <w:r w:rsidR="00C7590E">
        <w:t>d</w:t>
      </w:r>
      <w:r w:rsidR="00BA2DC1">
        <w:t xml:space="preserve"> that product differentiation is a business strategy where</w:t>
      </w:r>
      <w:r w:rsidR="00C7590E">
        <w:t xml:space="preserve">by firms attempt to gain a competitive advantage by increasing the perceived value of their products or services relative to the perceived value of firm’s products or services. This higher price can increase a </w:t>
      </w:r>
      <w:r w:rsidR="00AA3B24">
        <w:t>firm’s</w:t>
      </w:r>
      <w:r w:rsidR="00306147">
        <w:t xml:space="preserve"> revenue</w:t>
      </w:r>
      <w:r w:rsidR="00C7590E">
        <w:t xml:space="preserve"> and therefore generate competitive advantage </w:t>
      </w:r>
      <w:sdt>
        <w:sdtPr>
          <w:id w:val="122823831"/>
          <w:citation/>
        </w:sdtPr>
        <w:sdtContent>
          <w:r w:rsidR="00C7590E">
            <w:fldChar w:fldCharType="begin"/>
          </w:r>
          <w:r w:rsidR="00C7590E">
            <w:instrText xml:space="preserve"> CITATION Bar061 \l 2057 </w:instrText>
          </w:r>
          <w:r w:rsidR="00C7590E">
            <w:fldChar w:fldCharType="separate"/>
          </w:r>
          <w:r w:rsidR="00C7590E">
            <w:rPr>
              <w:noProof/>
            </w:rPr>
            <w:t>(Barney &amp; Hesterly, 2006)</w:t>
          </w:r>
          <w:r w:rsidR="00C7590E">
            <w:fldChar w:fldCharType="end"/>
          </w:r>
        </w:sdtContent>
      </w:sdt>
      <w:r w:rsidR="00C7590E">
        <w:t>.</w:t>
      </w:r>
      <w:r w:rsidR="00C50636">
        <w:t xml:space="preserve"> </w:t>
      </w:r>
      <w:r w:rsidR="00831354">
        <w:t xml:space="preserve">Starbucks offers their consumers </w:t>
      </w:r>
      <w:r w:rsidR="00350DC2">
        <w:t>several</w:t>
      </w:r>
      <w:r w:rsidR="00831354">
        <w:t xml:space="preserve"> differentiators including</w:t>
      </w:r>
      <w:r w:rsidR="00350DC2">
        <w:t xml:space="preserve"> a</w:t>
      </w:r>
      <w:r w:rsidR="00831354">
        <w:t xml:space="preserve"> premium product mix, beverages and outstanding </w:t>
      </w:r>
      <w:r w:rsidR="00D955D8">
        <w:t xml:space="preserve">customer service which ultimately led to the organisation becoming a premium value brand which is </w:t>
      </w:r>
      <w:r w:rsidR="00EE4DA3">
        <w:t xml:space="preserve">costly for competitors to replicate. </w:t>
      </w:r>
      <w:r w:rsidR="00350DC2">
        <w:t xml:space="preserve">According to </w:t>
      </w:r>
      <w:sdt>
        <w:sdtPr>
          <w:id w:val="688030443"/>
          <w:citation/>
        </w:sdtPr>
        <w:sdtContent>
          <w:r w:rsidR="00350DC2">
            <w:fldChar w:fldCharType="begin"/>
          </w:r>
          <w:r w:rsidR="00350DC2">
            <w:instrText xml:space="preserve"> CITATION Tho17 \l 2057 </w:instrText>
          </w:r>
          <w:r w:rsidR="00350DC2">
            <w:fldChar w:fldCharType="separate"/>
          </w:r>
          <w:r w:rsidR="00350DC2">
            <w:rPr>
              <w:noProof/>
            </w:rPr>
            <w:t>(Thompson, 2017)</w:t>
          </w:r>
          <w:r w:rsidR="00350DC2">
            <w:fldChar w:fldCharType="end"/>
          </w:r>
        </w:sdtContent>
      </w:sdt>
      <w:r w:rsidR="00350DC2">
        <w:t xml:space="preserve"> prime example of Starbucks innovating its product mix would be after the firm had acquired The Coffee Connection, it started offering Frappuccino at Starbucks cafes. The company also introduced sodas in 2014. By developing new products, Starbucks </w:t>
      </w:r>
      <w:proofErr w:type="gramStart"/>
      <w:r w:rsidR="00350DC2">
        <w:t>is able to</w:t>
      </w:r>
      <w:proofErr w:type="gramEnd"/>
      <w:r w:rsidR="00350DC2">
        <w:t xml:space="preserve"> grow and increase overall revenue whilst achieving a competitive advantage.</w:t>
      </w:r>
    </w:p>
    <w:p w:rsidR="005D02BA" w:rsidRDefault="005D02BA" w:rsidP="002B6FCF">
      <w:pPr>
        <w:pStyle w:val="Heading3"/>
        <w:numPr>
          <w:ilvl w:val="3"/>
          <w:numId w:val="8"/>
        </w:numPr>
      </w:pPr>
      <w:bookmarkStart w:id="13" w:name="_Toc498455116"/>
      <w:r>
        <w:t>Organisational Differentiation</w:t>
      </w:r>
      <w:bookmarkEnd w:id="13"/>
    </w:p>
    <w:p w:rsidR="00BD2B14" w:rsidRDefault="00C65376" w:rsidP="002B6FCF">
      <w:pPr>
        <w:ind w:firstLine="360"/>
      </w:pPr>
      <w:r>
        <w:t xml:space="preserve">Starbucks also uses an effective organisational differentiation strategy </w:t>
      </w:r>
      <w:proofErr w:type="gramStart"/>
      <w:r>
        <w:t>in order to</w:t>
      </w:r>
      <w:proofErr w:type="gramEnd"/>
      <w:r>
        <w:t xml:space="preserve"> gain a competitive advantage and increase their overall revenue. Organisational differentiation </w:t>
      </w:r>
      <w:r w:rsidR="009E5B1C">
        <w:t xml:space="preserve">can range from location advantages to general brand recognition. It has been stated that the Starbucks company-operated retail stores </w:t>
      </w:r>
      <w:proofErr w:type="gramStart"/>
      <w:r w:rsidR="009E5B1C">
        <w:t>are located in</w:t>
      </w:r>
      <w:proofErr w:type="gramEnd"/>
      <w:r w:rsidR="009E5B1C">
        <w:t xml:space="preserve"> high traffic, high-visibility locations, such as down town and suburban retail centres, office buildings, university campuses and in select rural and off-highway locations</w:t>
      </w:r>
      <w:r w:rsidR="005A759D">
        <w:t xml:space="preserve"> </w:t>
      </w:r>
      <w:sdt>
        <w:sdtPr>
          <w:id w:val="-692760068"/>
          <w:citation/>
        </w:sdtPr>
        <w:sdtContent>
          <w:r w:rsidR="005A759D">
            <w:fldChar w:fldCharType="begin"/>
          </w:r>
          <w:r w:rsidR="00132186">
            <w:instrText xml:space="preserve">CITATION Jam15 \l 2057 </w:instrText>
          </w:r>
          <w:r w:rsidR="005A759D">
            <w:fldChar w:fldCharType="separate"/>
          </w:r>
          <w:r w:rsidR="00132186">
            <w:rPr>
              <w:noProof/>
            </w:rPr>
            <w:t>(Wahlen, Jones, &amp; Pagach, 2015)</w:t>
          </w:r>
          <w:r w:rsidR="005A759D">
            <w:fldChar w:fldCharType="end"/>
          </w:r>
        </w:sdtContent>
      </w:sdt>
      <w:r w:rsidR="009E5B1C">
        <w:t>.</w:t>
      </w:r>
      <w:r w:rsidR="005A759D">
        <w:t xml:space="preserve"> By deciding to place their stores in high visibility locations, Starbucks </w:t>
      </w:r>
      <w:proofErr w:type="gramStart"/>
      <w:r w:rsidR="005A759D">
        <w:t>are able to</w:t>
      </w:r>
      <w:proofErr w:type="gramEnd"/>
      <w:r w:rsidR="005A759D">
        <w:t xml:space="preserve"> increase footfall within their branches therefore leading to an increase in profits for the company.</w:t>
      </w:r>
      <w:r w:rsidR="00132186">
        <w:t xml:space="preserve"> Moreover, Starbucks has refused offers to franchise its standalone stores. When companies franchise, outside operators pay to independently build, open and run chain restraint locations with a cut of the profits in return. Franchising allows chains to open </w:t>
      </w:r>
      <w:r w:rsidR="00132186">
        <w:lastRenderedPageBreak/>
        <w:t xml:space="preserve">more location, faster and with fewer costs for the company </w:t>
      </w:r>
      <w:sdt>
        <w:sdtPr>
          <w:id w:val="1048180521"/>
          <w:citation/>
        </w:sdtPr>
        <w:sdtContent>
          <w:r w:rsidR="00132186">
            <w:fldChar w:fldCharType="begin"/>
          </w:r>
          <w:r w:rsidR="00132186">
            <w:instrText xml:space="preserve"> CITATION Tay16 \l 2057 </w:instrText>
          </w:r>
          <w:r w:rsidR="00132186">
            <w:fldChar w:fldCharType="separate"/>
          </w:r>
          <w:r w:rsidR="00132186">
            <w:rPr>
              <w:noProof/>
            </w:rPr>
            <w:t>(Taylor, 2016)</w:t>
          </w:r>
          <w:r w:rsidR="00132186">
            <w:fldChar w:fldCharType="end"/>
          </w:r>
        </w:sdtContent>
      </w:sdt>
      <w:r w:rsidR="00132186">
        <w:t>.</w:t>
      </w:r>
      <w:r w:rsidR="002B6FCF">
        <w:t xml:space="preserve"> Starbucks CEO Howard Schultz stated that “franchisees are middlemen who would stand between us and our customer, if we had taken the decision to franchise Starbucks would have lost the common culture that made us strong. We teach baristas not only how to handle the coffee properly but also how to impart to customers our passion for our products”</w:t>
      </w:r>
      <w:sdt>
        <w:sdtPr>
          <w:id w:val="2042932994"/>
          <w:citation/>
        </w:sdtPr>
        <w:sdtContent>
          <w:r w:rsidR="002B6FCF">
            <w:fldChar w:fldCharType="begin"/>
          </w:r>
          <w:r w:rsidR="002B6FCF">
            <w:instrText xml:space="preserve"> CITATION Sch97 \l 2057 </w:instrText>
          </w:r>
          <w:r w:rsidR="002B6FCF">
            <w:fldChar w:fldCharType="separate"/>
          </w:r>
          <w:r w:rsidR="002B6FCF">
            <w:rPr>
              <w:noProof/>
            </w:rPr>
            <w:t xml:space="preserve"> (Schultz &amp; Yang, 1997)</w:t>
          </w:r>
          <w:r w:rsidR="002B6FCF">
            <w:fldChar w:fldCharType="end"/>
          </w:r>
        </w:sdtContent>
      </w:sdt>
      <w:r w:rsidR="002B6FCF">
        <w:t xml:space="preserve">. </w:t>
      </w:r>
      <w:r w:rsidR="00DB21EE">
        <w:t>By deciding not to franchise their stores, this sets Starbucks apart from their competitors therefore gaining a competitive advantage.</w:t>
      </w:r>
    </w:p>
    <w:p w:rsidR="00DB21EE" w:rsidRDefault="00F70F6C" w:rsidP="00727BC0">
      <w:pPr>
        <w:pStyle w:val="Heading2"/>
        <w:numPr>
          <w:ilvl w:val="1"/>
          <w:numId w:val="8"/>
        </w:numPr>
      </w:pPr>
      <w:bookmarkStart w:id="14" w:name="_Toc498455117"/>
      <w:r>
        <w:t>Advantages of the Differentiation Strategy</w:t>
      </w:r>
      <w:bookmarkEnd w:id="14"/>
    </w:p>
    <w:p w:rsidR="00727BC0" w:rsidRDefault="00727BC0" w:rsidP="00727BC0">
      <w:pPr>
        <w:ind w:left="360"/>
      </w:pPr>
    </w:p>
    <w:p w:rsidR="00727BC0" w:rsidRDefault="00727BC0" w:rsidP="00727BC0">
      <w:pPr>
        <w:pStyle w:val="Heading3"/>
        <w:numPr>
          <w:ilvl w:val="2"/>
          <w:numId w:val="8"/>
        </w:numPr>
      </w:pPr>
      <w:bookmarkStart w:id="15" w:name="_Toc498455118"/>
      <w:r>
        <w:t>Attainment of competitive advantage</w:t>
      </w:r>
      <w:bookmarkEnd w:id="15"/>
    </w:p>
    <w:p w:rsidR="00727BC0" w:rsidRDefault="00266941" w:rsidP="00266941">
      <w:pPr>
        <w:ind w:firstLine="360"/>
      </w:pPr>
      <w:r>
        <w:t xml:space="preserve">It has been stated that the characteristics of the differentiation strategy can enable an organisation to gain substantial competitive advantage over their competitors </w:t>
      </w:r>
      <w:sdt>
        <w:sdtPr>
          <w:id w:val="1574243463"/>
          <w:citation/>
        </w:sdtPr>
        <w:sdtContent>
          <w:r>
            <w:fldChar w:fldCharType="begin"/>
          </w:r>
          <w:r>
            <w:instrText xml:space="preserve"> CITATION Mee03 \l 2057 </w:instrText>
          </w:r>
          <w:r>
            <w:fldChar w:fldCharType="separate"/>
          </w:r>
          <w:r>
            <w:rPr>
              <w:noProof/>
            </w:rPr>
            <w:t>(Meek, Meek, &amp; Ensor, 2003)</w:t>
          </w:r>
          <w:r>
            <w:fldChar w:fldCharType="end"/>
          </w:r>
        </w:sdtContent>
      </w:sdt>
      <w:r w:rsidR="00922D8D">
        <w:t xml:space="preserve">. This is ultimately </w:t>
      </w:r>
      <w:proofErr w:type="gramStart"/>
      <w:r w:rsidR="00922D8D">
        <w:t>due to the fact that</w:t>
      </w:r>
      <w:proofErr w:type="gramEnd"/>
      <w:r w:rsidR="00922D8D">
        <w:t xml:space="preserve"> companies are recognised as being different which can attract potential customers. </w:t>
      </w:r>
    </w:p>
    <w:p w:rsidR="00F70F6C" w:rsidRDefault="00F70F6C" w:rsidP="00F70F6C">
      <w:pPr>
        <w:pStyle w:val="Heading3"/>
        <w:numPr>
          <w:ilvl w:val="2"/>
          <w:numId w:val="8"/>
        </w:numPr>
      </w:pPr>
      <w:bookmarkStart w:id="16" w:name="_Toc498455119"/>
      <w:r>
        <w:t>Premium Price Charge</w:t>
      </w:r>
      <w:bookmarkEnd w:id="16"/>
    </w:p>
    <w:p w:rsidR="006D71BF" w:rsidRDefault="00F70F6C" w:rsidP="006D71BF">
      <w:pPr>
        <w:ind w:firstLine="360"/>
      </w:pPr>
      <w:r>
        <w:t xml:space="preserve">As touched on previously, the differentiation strategy allows a business to charge premium prices for their products/services. </w:t>
      </w:r>
      <w:r w:rsidR="00431DEE">
        <w:t xml:space="preserve">This is due to the fact that if a company can produce a product of a high quality then consumers will be more likely to purchase from the company again therefore encouraging brand loyalty. </w:t>
      </w:r>
      <w:r w:rsidR="00761BE0">
        <w:t xml:space="preserve">Brand Loyalty is the tendency for customers to be committed to a </w:t>
      </w:r>
      <w:proofErr w:type="gramStart"/>
      <w:r w:rsidR="00761BE0">
        <w:t>particular brand</w:t>
      </w:r>
      <w:proofErr w:type="gramEnd"/>
      <w:r w:rsidR="00761BE0">
        <w:t xml:space="preserve"> and to continually purchase the same brands products </w:t>
      </w:r>
      <w:sdt>
        <w:sdtPr>
          <w:id w:val="-449698126"/>
          <w:citation/>
        </w:sdtPr>
        <w:sdtContent>
          <w:r w:rsidR="00761BE0">
            <w:fldChar w:fldCharType="begin"/>
          </w:r>
          <w:r w:rsidR="00761BE0">
            <w:instrText xml:space="preserve"> CITATION Blo79 \l 2057 </w:instrText>
          </w:r>
          <w:r w:rsidR="00761BE0">
            <w:fldChar w:fldCharType="separate"/>
          </w:r>
          <w:r w:rsidR="00761BE0">
            <w:rPr>
              <w:noProof/>
            </w:rPr>
            <w:t>(Block &amp; Roering, 1979)</w:t>
          </w:r>
          <w:r w:rsidR="00761BE0">
            <w:fldChar w:fldCharType="end"/>
          </w:r>
        </w:sdtContent>
      </w:sdt>
      <w:r w:rsidR="00761BE0">
        <w:t>.</w:t>
      </w:r>
    </w:p>
    <w:p w:rsidR="006D71BF" w:rsidRDefault="006D71BF" w:rsidP="006D71BF">
      <w:pPr>
        <w:pStyle w:val="Heading2"/>
        <w:numPr>
          <w:ilvl w:val="1"/>
          <w:numId w:val="8"/>
        </w:numPr>
      </w:pPr>
      <w:bookmarkStart w:id="17" w:name="_Toc498455120"/>
      <w:r>
        <w:t>Disadvantages of the Differentiation Strategy</w:t>
      </w:r>
      <w:bookmarkEnd w:id="17"/>
    </w:p>
    <w:p w:rsidR="006D71BF" w:rsidRDefault="006D71BF" w:rsidP="006D71BF">
      <w:pPr>
        <w:pStyle w:val="Heading3"/>
      </w:pPr>
    </w:p>
    <w:p w:rsidR="006D71BF" w:rsidRDefault="006D71BF" w:rsidP="006D71BF">
      <w:pPr>
        <w:pStyle w:val="Heading3"/>
        <w:numPr>
          <w:ilvl w:val="2"/>
          <w:numId w:val="8"/>
        </w:numPr>
      </w:pPr>
      <w:bookmarkStart w:id="18" w:name="_Toc498455121"/>
      <w:r>
        <w:t>Expensive</w:t>
      </w:r>
      <w:bookmarkEnd w:id="18"/>
    </w:p>
    <w:p w:rsidR="006D71BF" w:rsidRDefault="00BE7E1A" w:rsidP="00BE7E1A">
      <w:pPr>
        <w:ind w:firstLine="360"/>
      </w:pPr>
      <w:r>
        <w:t xml:space="preserve">Although product differentiation can attract loyalty from customers, it often comes at a cost. This is </w:t>
      </w:r>
      <w:proofErr w:type="gramStart"/>
      <w:r>
        <w:t>due to the fact that</w:t>
      </w:r>
      <w:proofErr w:type="gramEnd"/>
      <w:r>
        <w:t xml:space="preserve"> p</w:t>
      </w:r>
      <w:r w:rsidR="00E501D4">
        <w:t xml:space="preserve">roduct differentiation requires a number of resources in order to undertake effective market research, product development, launch, advertisement and monitoring. </w:t>
      </w:r>
      <w:proofErr w:type="gramStart"/>
      <w:r w:rsidR="00E501D4">
        <w:t>In order to</w:t>
      </w:r>
      <w:proofErr w:type="gramEnd"/>
      <w:r w:rsidR="00E501D4">
        <w:t xml:space="preserve"> cover these costs, </w:t>
      </w:r>
      <w:r w:rsidR="005A6233">
        <w:t xml:space="preserve">companies often need to charge premium prices which can sometimes proceed to the consumer </w:t>
      </w:r>
      <w:r w:rsidR="00EE2F3C">
        <w:t xml:space="preserve">looking for a </w:t>
      </w:r>
      <w:r w:rsidR="005A6233">
        <w:t>cheaper alternative.</w:t>
      </w:r>
    </w:p>
    <w:p w:rsidR="009C0822" w:rsidRDefault="009C0822" w:rsidP="009C0822">
      <w:pPr>
        <w:pStyle w:val="Heading3"/>
        <w:numPr>
          <w:ilvl w:val="2"/>
          <w:numId w:val="8"/>
        </w:numPr>
      </w:pPr>
      <w:bookmarkStart w:id="19" w:name="_Toc498455122"/>
      <w:r>
        <w:t>Imitation</w:t>
      </w:r>
      <w:bookmarkEnd w:id="19"/>
    </w:p>
    <w:p w:rsidR="009C0822" w:rsidRDefault="008B5FF5" w:rsidP="008B5FF5">
      <w:pPr>
        <w:ind w:firstLine="360"/>
      </w:pPr>
      <w:r>
        <w:t>Another disadvantage of the differentiation strategy is the risk of imitation from com</w:t>
      </w:r>
      <w:r w:rsidR="008D428E">
        <w:t xml:space="preserve">petitors. This often occurs as competitors may seek the opportunity to use the development of a new product to their advantage by imitating the product in a bid to increase their revenue. A </w:t>
      </w:r>
      <w:r w:rsidR="00FB2F65">
        <w:t>competitor</w:t>
      </w:r>
      <w:r w:rsidR="008D428E">
        <w:t xml:space="preserve"> </w:t>
      </w:r>
      <w:proofErr w:type="gramStart"/>
      <w:r w:rsidR="008D428E">
        <w:t>is able to</w:t>
      </w:r>
      <w:proofErr w:type="gramEnd"/>
      <w:r w:rsidR="008D428E">
        <w:t xml:space="preserve"> imitate a product in either two ways which are substitution or duplication. Imitation if done right can be potentially </w:t>
      </w:r>
      <w:r w:rsidR="00FB2F65">
        <w:t xml:space="preserve">consequential for a business </w:t>
      </w:r>
      <w:proofErr w:type="gramStart"/>
      <w:r w:rsidR="00FB2F65">
        <w:t>due to the fact that</w:t>
      </w:r>
      <w:proofErr w:type="gramEnd"/>
      <w:r w:rsidR="00FB2F65">
        <w:t xml:space="preserve"> if a competitor gains the competitive advantage they could take customers therefore leading to a decrease in profit.</w:t>
      </w:r>
    </w:p>
    <w:p w:rsidR="00FB2F65" w:rsidRPr="009C0822" w:rsidRDefault="00FB2F65" w:rsidP="00FB2F65"/>
    <w:p w:rsidR="00294985" w:rsidRDefault="00FB2F65" w:rsidP="00294985">
      <w:pPr>
        <w:pStyle w:val="Heading1"/>
        <w:ind w:firstLine="360"/>
      </w:pPr>
      <w:bookmarkStart w:id="20" w:name="_Toc498455123"/>
      <w:r>
        <w:t>4.0 Conclusion</w:t>
      </w:r>
      <w:bookmarkEnd w:id="20"/>
    </w:p>
    <w:p w:rsidR="00294985" w:rsidRDefault="00294985" w:rsidP="004849F1">
      <w:pPr>
        <w:ind w:firstLine="360"/>
      </w:pPr>
      <w:r>
        <w:t xml:space="preserve">In conclusion, Starbucks have benefited greatly from implementing their </w:t>
      </w:r>
      <w:r w:rsidR="004849F1">
        <w:t>differentiation strategy</w:t>
      </w:r>
      <w:r>
        <w:t xml:space="preserve"> as they managed to successfully gain the competitive advantage. </w:t>
      </w:r>
      <w:proofErr w:type="gramStart"/>
      <w:r w:rsidR="004849F1">
        <w:t>Due to the fact that</w:t>
      </w:r>
      <w:proofErr w:type="gramEnd"/>
      <w:r w:rsidR="004849F1">
        <w:t xml:space="preserve"> they have attained the competitive advantage, Starbucks are able to charge a premium price for their products therefore increasing their overall revenue.</w:t>
      </w:r>
    </w:p>
    <w:p w:rsidR="004849F1" w:rsidRDefault="004849F1" w:rsidP="004849F1">
      <w:r>
        <w:t>Starbucks have implemented the differentiation via:</w:t>
      </w:r>
    </w:p>
    <w:p w:rsidR="004849F1" w:rsidRDefault="004849F1" w:rsidP="004849F1">
      <w:pPr>
        <w:pStyle w:val="ListParagraph"/>
        <w:numPr>
          <w:ilvl w:val="0"/>
          <w:numId w:val="10"/>
        </w:numPr>
      </w:pPr>
      <w:r>
        <w:lastRenderedPageBreak/>
        <w:t xml:space="preserve">Ensuring CSR is being taken seriously by incorporating it into their values and sourcing the best ingredients in the </w:t>
      </w:r>
      <w:r w:rsidR="001A2B85">
        <w:t>most ethical manner</w:t>
      </w:r>
      <w:r>
        <w:t xml:space="preserve"> for their products</w:t>
      </w:r>
      <w:r w:rsidR="001A2B85">
        <w:t>.</w:t>
      </w:r>
    </w:p>
    <w:p w:rsidR="001A2B85" w:rsidRDefault="001A2B85" w:rsidP="004849F1">
      <w:pPr>
        <w:pStyle w:val="ListParagraph"/>
        <w:numPr>
          <w:ilvl w:val="0"/>
          <w:numId w:val="10"/>
        </w:numPr>
      </w:pPr>
      <w:r>
        <w:t>Providing customers with several differentiators including a premium product mix, beverages and outstanding customer service.</w:t>
      </w:r>
    </w:p>
    <w:p w:rsidR="001A2B85" w:rsidRDefault="001A2B85" w:rsidP="004849F1">
      <w:pPr>
        <w:pStyle w:val="ListParagraph"/>
        <w:numPr>
          <w:ilvl w:val="0"/>
          <w:numId w:val="10"/>
        </w:numPr>
      </w:pPr>
      <w:r>
        <w:t xml:space="preserve">By deciding to place their stores in high visibility locations, Starbucks </w:t>
      </w:r>
      <w:proofErr w:type="gramStart"/>
      <w:r>
        <w:t>are able to</w:t>
      </w:r>
      <w:proofErr w:type="gramEnd"/>
      <w:r>
        <w:t xml:space="preserve"> increase footfall within their branches therefore leading to an increase in profits for the company.</w:t>
      </w:r>
    </w:p>
    <w:p w:rsidR="001A2B85" w:rsidRDefault="004629F0" w:rsidP="004629F0">
      <w:pPr>
        <w:ind w:firstLine="360"/>
      </w:pPr>
      <w:r>
        <w:t xml:space="preserve">Starbucks decision to implement the differentiation strategy has led to the attainment of </w:t>
      </w:r>
      <w:proofErr w:type="gramStart"/>
      <w:r>
        <w:t>a number of</w:t>
      </w:r>
      <w:proofErr w:type="gramEnd"/>
      <w:r>
        <w:t xml:space="preserve"> advantages for the company including the ability to charge a premium price for their products and gaining an overall competitive advantage. Nevertheless, there are limitations regarding the differentiation strategy for Starbucks. The first being that competitors could </w:t>
      </w:r>
      <w:r w:rsidR="00447019">
        <w:t>attempt to imitate their product in a bid to increase their profits. Another disadvantage in relation to Starbucks implementing the differentiation strategy is that it is often costly to create an innovative product or service.</w:t>
      </w:r>
    </w:p>
    <w:p w:rsidR="00447019" w:rsidRDefault="00447019" w:rsidP="00447019">
      <w:pPr>
        <w:pStyle w:val="Heading1"/>
      </w:pPr>
      <w:bookmarkStart w:id="21" w:name="_Toc498455124"/>
      <w:r>
        <w:t>5.0 Recommendations</w:t>
      </w:r>
      <w:bookmarkEnd w:id="21"/>
    </w:p>
    <w:p w:rsidR="00447019" w:rsidRDefault="00447019" w:rsidP="00447019">
      <w:pPr>
        <w:pStyle w:val="ListParagraph"/>
        <w:numPr>
          <w:ilvl w:val="0"/>
          <w:numId w:val="12"/>
        </w:numPr>
      </w:pPr>
      <w:r>
        <w:t>Continue to implement an effective CSR strategy and use their influence as an organisation to tackle ethical issues.</w:t>
      </w:r>
    </w:p>
    <w:p w:rsidR="00447019" w:rsidRDefault="00785FC3" w:rsidP="00447019">
      <w:pPr>
        <w:pStyle w:val="ListParagraph"/>
        <w:numPr>
          <w:ilvl w:val="0"/>
          <w:numId w:val="12"/>
        </w:numPr>
      </w:pPr>
      <w:r>
        <w:t xml:space="preserve">Introduce further innovative products </w:t>
      </w:r>
      <w:proofErr w:type="gramStart"/>
      <w:r>
        <w:t>in order to</w:t>
      </w:r>
      <w:proofErr w:type="gramEnd"/>
      <w:r>
        <w:t xml:space="preserve"> appeal to new customers and gain the competitive advantage.</w:t>
      </w:r>
    </w:p>
    <w:p w:rsidR="00785FC3" w:rsidRDefault="00892EE8" w:rsidP="00447019">
      <w:pPr>
        <w:pStyle w:val="ListParagraph"/>
        <w:numPr>
          <w:ilvl w:val="0"/>
          <w:numId w:val="12"/>
        </w:numPr>
      </w:pPr>
      <w:r>
        <w:t>Continue to focus on their customers instead of profit in relation to not franchising their stores.</w:t>
      </w:r>
    </w:p>
    <w:p w:rsidR="00920098" w:rsidRDefault="00920098" w:rsidP="00920098">
      <w:pPr>
        <w:ind w:left="360"/>
      </w:pPr>
    </w:p>
    <w:bookmarkStart w:id="22" w:name="_Toc498455125" w:displacedByCustomXml="next"/>
    <w:sdt>
      <w:sdtPr>
        <w:id w:val="-106349699"/>
        <w:docPartObj>
          <w:docPartGallery w:val="Bibliographies"/>
          <w:docPartUnique/>
        </w:docPartObj>
      </w:sdtPr>
      <w:sdtEndPr>
        <w:rPr>
          <w:rFonts w:asciiTheme="minorHAnsi" w:eastAsiaTheme="minorHAnsi" w:hAnsiTheme="minorHAnsi" w:cstheme="minorBidi"/>
          <w:color w:val="auto"/>
          <w:sz w:val="22"/>
          <w:szCs w:val="22"/>
        </w:rPr>
      </w:sdtEndPr>
      <w:sdtContent>
        <w:p w:rsidR="00920098" w:rsidRDefault="00920098">
          <w:pPr>
            <w:pStyle w:val="Heading1"/>
          </w:pPr>
          <w:r>
            <w:t>References</w:t>
          </w:r>
          <w:bookmarkEnd w:id="22"/>
        </w:p>
        <w:sdt>
          <w:sdtPr>
            <w:id w:val="-573587230"/>
            <w:bibliography/>
          </w:sdtPr>
          <w:sdtContent>
            <w:p w:rsidR="00920098" w:rsidRDefault="00920098" w:rsidP="00920098">
              <w:pPr>
                <w:pStyle w:val="Bibliography"/>
                <w:ind w:left="720" w:hanging="720"/>
                <w:rPr>
                  <w:noProof/>
                  <w:sz w:val="24"/>
                  <w:szCs w:val="24"/>
                </w:rPr>
              </w:pPr>
              <w:r>
                <w:fldChar w:fldCharType="begin"/>
              </w:r>
              <w:r>
                <w:instrText xml:space="preserve"> BIBLIOGRAPHY </w:instrText>
              </w:r>
              <w:r>
                <w:fldChar w:fldCharType="separate"/>
              </w:r>
              <w:r>
                <w:rPr>
                  <w:noProof/>
                </w:rPr>
                <w:t xml:space="preserve">Andrews, K. (1980). </w:t>
              </w:r>
              <w:r>
                <w:rPr>
                  <w:i/>
                  <w:iCs/>
                  <w:noProof/>
                </w:rPr>
                <w:t>The Concept of Corporate Strategy.</w:t>
              </w:r>
              <w:r>
                <w:rPr>
                  <w:noProof/>
                </w:rPr>
                <w:t xml:space="preserve"> Dow-Jones Irwin.</w:t>
              </w:r>
            </w:p>
            <w:p w:rsidR="00920098" w:rsidRDefault="00920098" w:rsidP="00920098">
              <w:pPr>
                <w:pStyle w:val="Bibliography"/>
                <w:ind w:left="720" w:hanging="720"/>
                <w:rPr>
                  <w:noProof/>
                </w:rPr>
              </w:pPr>
              <w:r>
                <w:rPr>
                  <w:noProof/>
                </w:rPr>
                <w:t xml:space="preserve">Barney, J., &amp; Hesterly, W. (2006). </w:t>
              </w:r>
              <w:r>
                <w:rPr>
                  <w:i/>
                  <w:iCs/>
                  <w:noProof/>
                </w:rPr>
                <w:t>Strategic Management and Competitive Advantage.</w:t>
              </w:r>
              <w:r>
                <w:rPr>
                  <w:noProof/>
                </w:rPr>
                <w:t xml:space="preserve"> New Jersey: Pearson.</w:t>
              </w:r>
            </w:p>
            <w:p w:rsidR="00920098" w:rsidRDefault="00920098" w:rsidP="00920098">
              <w:pPr>
                <w:pStyle w:val="Bibliography"/>
                <w:ind w:left="720" w:hanging="720"/>
                <w:rPr>
                  <w:noProof/>
                </w:rPr>
              </w:pPr>
              <w:r>
                <w:rPr>
                  <w:noProof/>
                </w:rPr>
                <w:t xml:space="preserve">Block, C., &amp; Roering, K. (1979). </w:t>
              </w:r>
              <w:r>
                <w:rPr>
                  <w:i/>
                  <w:iCs/>
                  <w:noProof/>
                </w:rPr>
                <w:t>Essentials of consumer behaviour: concepts and applications.</w:t>
              </w:r>
              <w:r>
                <w:rPr>
                  <w:noProof/>
                </w:rPr>
                <w:t xml:space="preserve"> Dryden Press.</w:t>
              </w:r>
            </w:p>
            <w:p w:rsidR="00920098" w:rsidRDefault="00920098" w:rsidP="00920098">
              <w:pPr>
                <w:pStyle w:val="Bibliography"/>
                <w:ind w:left="720" w:hanging="720"/>
                <w:rPr>
                  <w:noProof/>
                </w:rPr>
              </w:pPr>
              <w:r>
                <w:rPr>
                  <w:noProof/>
                </w:rPr>
                <w:t xml:space="preserve">Carroll, A. (1983). </w:t>
              </w:r>
              <w:r>
                <w:rPr>
                  <w:i/>
                  <w:iCs/>
                  <w:noProof/>
                </w:rPr>
                <w:t>Corporate social responsibility: Will industry respond to cut backs in social program funding?</w:t>
              </w:r>
              <w:r>
                <w:rPr>
                  <w:noProof/>
                </w:rPr>
                <w:t xml:space="preserve"> Retrieved from Vital speeches of the day: https://www.vsotd.com/issue/1983-19/corporate-social-responsibility</w:t>
              </w:r>
            </w:p>
            <w:p w:rsidR="00920098" w:rsidRDefault="00920098" w:rsidP="00920098">
              <w:pPr>
                <w:pStyle w:val="Bibliography"/>
                <w:ind w:left="720" w:hanging="720"/>
                <w:rPr>
                  <w:noProof/>
                </w:rPr>
              </w:pPr>
              <w:r>
                <w:rPr>
                  <w:noProof/>
                </w:rPr>
                <w:t xml:space="preserve">Collis, D., &amp; Montgomery, C. (2005). </w:t>
              </w:r>
              <w:r>
                <w:rPr>
                  <w:i/>
                  <w:iCs/>
                  <w:noProof/>
                </w:rPr>
                <w:t>Corporate Strategy - A Resource Based Approach.</w:t>
              </w:r>
              <w:r>
                <w:rPr>
                  <w:noProof/>
                </w:rPr>
                <w:t xml:space="preserve"> McGraw-Hill Press.</w:t>
              </w:r>
            </w:p>
            <w:p w:rsidR="00920098" w:rsidRDefault="00920098" w:rsidP="00920098">
              <w:pPr>
                <w:pStyle w:val="Bibliography"/>
                <w:ind w:left="720" w:hanging="720"/>
                <w:rPr>
                  <w:noProof/>
                </w:rPr>
              </w:pPr>
              <w:r>
                <w:rPr>
                  <w:noProof/>
                </w:rPr>
                <w:t xml:space="preserve">Davis, M., Aquilano, N., &amp; Chase, R. (2003). </w:t>
              </w:r>
              <w:r>
                <w:rPr>
                  <w:i/>
                  <w:iCs/>
                  <w:noProof/>
                </w:rPr>
                <w:t>Fundamentals Of Operations Management.</w:t>
              </w:r>
              <w:r>
                <w:rPr>
                  <w:noProof/>
                </w:rPr>
                <w:t xml:space="preserve"> McGraw-Hill Press.</w:t>
              </w:r>
            </w:p>
            <w:p w:rsidR="00920098" w:rsidRDefault="00920098" w:rsidP="00920098">
              <w:pPr>
                <w:pStyle w:val="Bibliography"/>
                <w:ind w:left="720" w:hanging="720"/>
                <w:rPr>
                  <w:noProof/>
                </w:rPr>
              </w:pPr>
              <w:r>
                <w:rPr>
                  <w:noProof/>
                </w:rPr>
                <w:t xml:space="preserve">Hale, A. (2013). </w:t>
              </w:r>
              <w:r>
                <w:rPr>
                  <w:i/>
                  <w:iCs/>
                  <w:noProof/>
                </w:rPr>
                <w:t xml:space="preserve">Starbucks - pursues a broad differentiation strategy </w:t>
              </w:r>
              <w:r>
                <w:rPr>
                  <w:noProof/>
                </w:rPr>
                <w:t>. Retrieved from Amanda Hale Online - Strategic Management: http://amandahaleonline.com/2013/10/12/starbucks-focused-differentiation-strateg/</w:t>
              </w:r>
            </w:p>
            <w:p w:rsidR="00920098" w:rsidRDefault="00920098" w:rsidP="00920098">
              <w:pPr>
                <w:pStyle w:val="Bibliography"/>
                <w:ind w:left="720" w:hanging="720"/>
                <w:rPr>
                  <w:noProof/>
                </w:rPr>
              </w:pPr>
              <w:r>
                <w:rPr>
                  <w:noProof/>
                </w:rPr>
                <w:t xml:space="preserve">Hitt, M., Ireland, R., &amp; Hoskisson, R. (2006). </w:t>
              </w:r>
              <w:r>
                <w:rPr>
                  <w:i/>
                  <w:iCs/>
                  <w:noProof/>
                </w:rPr>
                <w:t>Strategic Managment: Concepts and Cases.</w:t>
              </w:r>
              <w:r>
                <w:rPr>
                  <w:noProof/>
                </w:rPr>
                <w:t xml:space="preserve"> Boston: Cengage Learning.</w:t>
              </w:r>
            </w:p>
            <w:p w:rsidR="00920098" w:rsidRDefault="00920098" w:rsidP="00920098">
              <w:pPr>
                <w:pStyle w:val="Bibliography"/>
                <w:ind w:left="720" w:hanging="720"/>
                <w:rPr>
                  <w:noProof/>
                </w:rPr>
              </w:pPr>
              <w:r>
                <w:rPr>
                  <w:noProof/>
                </w:rPr>
                <w:lastRenderedPageBreak/>
                <w:t xml:space="preserve">Johnson, G., Scholes, K., &amp; Whittington, R. (2010). </w:t>
              </w:r>
              <w:r>
                <w:rPr>
                  <w:i/>
                  <w:iCs/>
                  <w:noProof/>
                </w:rPr>
                <w:t>Exploring Corporate Strategy.</w:t>
              </w:r>
              <w:r>
                <w:rPr>
                  <w:noProof/>
                </w:rPr>
                <w:t xml:space="preserve"> Harlow: FT Prentice Hall.</w:t>
              </w:r>
            </w:p>
            <w:p w:rsidR="00920098" w:rsidRDefault="00920098" w:rsidP="00920098">
              <w:pPr>
                <w:pStyle w:val="Bibliography"/>
                <w:ind w:left="720" w:hanging="720"/>
                <w:rPr>
                  <w:noProof/>
                </w:rPr>
              </w:pPr>
              <w:r>
                <w:rPr>
                  <w:noProof/>
                </w:rPr>
                <w:t xml:space="preserve">MarketLine Company Profiles. (2015). </w:t>
              </w:r>
              <w:r>
                <w:rPr>
                  <w:i/>
                  <w:iCs/>
                  <w:noProof/>
                </w:rPr>
                <w:t>Starbucks Corporation.</w:t>
              </w:r>
              <w:r>
                <w:rPr>
                  <w:noProof/>
                </w:rPr>
                <w:t xml:space="preserve"> New York: Alacra Store. Retrieved Oct 24, 2017, from http://www.alacrastore.com/storecontent/MarketLine-Company-Profiles/Starbucks-Corporation-2123-33226</w:t>
              </w:r>
            </w:p>
            <w:p w:rsidR="00920098" w:rsidRDefault="00920098" w:rsidP="00920098">
              <w:pPr>
                <w:pStyle w:val="Bibliography"/>
                <w:ind w:left="720" w:hanging="720"/>
                <w:rPr>
                  <w:noProof/>
                </w:rPr>
              </w:pPr>
              <w:r>
                <w:rPr>
                  <w:noProof/>
                </w:rPr>
                <w:t xml:space="preserve">Meek, H., Meek, R., &amp; Ensor, J. (2003). </w:t>
              </w:r>
              <w:r>
                <w:rPr>
                  <w:i/>
                  <w:iCs/>
                  <w:noProof/>
                </w:rPr>
                <w:t>Strategic Marketing Management: Planning and Control.</w:t>
              </w:r>
              <w:r>
                <w:rPr>
                  <w:noProof/>
                </w:rPr>
                <w:t xml:space="preserve"> London: Butterworth Heinemann.</w:t>
              </w:r>
            </w:p>
            <w:p w:rsidR="00920098" w:rsidRDefault="00920098" w:rsidP="00920098">
              <w:pPr>
                <w:pStyle w:val="Bibliography"/>
                <w:ind w:left="720" w:hanging="720"/>
                <w:rPr>
                  <w:noProof/>
                </w:rPr>
              </w:pPr>
              <w:r>
                <w:rPr>
                  <w:noProof/>
                </w:rPr>
                <w:t xml:space="preserve">Ohmae, K. (1982). </w:t>
              </w:r>
              <w:r>
                <w:rPr>
                  <w:i/>
                  <w:iCs/>
                  <w:noProof/>
                </w:rPr>
                <w:t>The Mind of Strategist: The Art of Japanese business.</w:t>
              </w:r>
              <w:r>
                <w:rPr>
                  <w:noProof/>
                </w:rPr>
                <w:t xml:space="preserve"> New York: Mc-Graw Hill Book Company.</w:t>
              </w:r>
            </w:p>
            <w:p w:rsidR="00920098" w:rsidRDefault="00920098" w:rsidP="00920098">
              <w:pPr>
                <w:pStyle w:val="Bibliography"/>
                <w:ind w:left="720" w:hanging="720"/>
                <w:rPr>
                  <w:noProof/>
                </w:rPr>
              </w:pPr>
              <w:r>
                <w:rPr>
                  <w:noProof/>
                </w:rPr>
                <w:t xml:space="preserve">Porter, M. (2004). </w:t>
              </w:r>
              <w:r>
                <w:rPr>
                  <w:i/>
                  <w:iCs/>
                  <w:noProof/>
                </w:rPr>
                <w:t>Competitive Advantage.</w:t>
              </w:r>
              <w:r>
                <w:rPr>
                  <w:noProof/>
                </w:rPr>
                <w:t xml:space="preserve"> New York: Free Press.</w:t>
              </w:r>
            </w:p>
            <w:p w:rsidR="00920098" w:rsidRDefault="00920098" w:rsidP="00920098">
              <w:pPr>
                <w:pStyle w:val="Bibliography"/>
                <w:ind w:left="720" w:hanging="720"/>
                <w:rPr>
                  <w:noProof/>
                </w:rPr>
              </w:pPr>
              <w:r>
                <w:rPr>
                  <w:noProof/>
                </w:rPr>
                <w:t xml:space="preserve">Salimian, H., Khalili, S., Nazemi, J., &amp; Alborzi, M. (2012). Alignment in the organization’s strategy window (concentration on business strategy and operations strategy) . </w:t>
              </w:r>
              <w:r>
                <w:rPr>
                  <w:i/>
                  <w:iCs/>
                  <w:noProof/>
                </w:rPr>
                <w:t>African Journal of Business Management</w:t>
              </w:r>
              <w:r>
                <w:rPr>
                  <w:noProof/>
                </w:rPr>
                <w:t>.</w:t>
              </w:r>
            </w:p>
            <w:p w:rsidR="00920098" w:rsidRDefault="00920098" w:rsidP="00920098">
              <w:pPr>
                <w:pStyle w:val="Bibliography"/>
                <w:ind w:left="720" w:hanging="720"/>
                <w:rPr>
                  <w:noProof/>
                </w:rPr>
              </w:pPr>
              <w:r>
                <w:rPr>
                  <w:noProof/>
                </w:rPr>
                <w:t xml:space="preserve">Schultz, H., &amp; Yang, D. (1997). </w:t>
              </w:r>
              <w:r>
                <w:rPr>
                  <w:i/>
                  <w:iCs/>
                  <w:noProof/>
                </w:rPr>
                <w:t>Pour Your Heart Into It: How Starbucks Built a Company One Cup at a Time.</w:t>
              </w:r>
              <w:r>
                <w:rPr>
                  <w:noProof/>
                </w:rPr>
                <w:t xml:space="preserve"> Hyperion Books.</w:t>
              </w:r>
            </w:p>
            <w:p w:rsidR="00920098" w:rsidRDefault="00920098" w:rsidP="00920098">
              <w:pPr>
                <w:pStyle w:val="Bibliography"/>
                <w:ind w:left="720" w:hanging="720"/>
                <w:rPr>
                  <w:noProof/>
                </w:rPr>
              </w:pPr>
              <w:r>
                <w:rPr>
                  <w:noProof/>
                </w:rPr>
                <w:t xml:space="preserve">Starbucks. (2017). </w:t>
              </w:r>
              <w:r>
                <w:rPr>
                  <w:i/>
                  <w:iCs/>
                  <w:noProof/>
                </w:rPr>
                <w:t>Company Information</w:t>
              </w:r>
              <w:r>
                <w:rPr>
                  <w:noProof/>
                </w:rPr>
                <w:t>. Retrieved from Starbucks : https://www.starbucks.com/about-us/company-information</w:t>
              </w:r>
            </w:p>
            <w:p w:rsidR="00920098" w:rsidRDefault="00920098" w:rsidP="00920098">
              <w:pPr>
                <w:pStyle w:val="Bibliography"/>
                <w:ind w:left="720" w:hanging="720"/>
                <w:rPr>
                  <w:noProof/>
                </w:rPr>
              </w:pPr>
              <w:r>
                <w:rPr>
                  <w:noProof/>
                </w:rPr>
                <w:t xml:space="preserve">Starbucks. (2017). </w:t>
              </w:r>
              <w:r>
                <w:rPr>
                  <w:i/>
                  <w:iCs/>
                  <w:noProof/>
                </w:rPr>
                <w:t>Responsibility</w:t>
              </w:r>
              <w:r>
                <w:rPr>
                  <w:noProof/>
                </w:rPr>
                <w:t>. Retrieved from Starbucks Website: https://www.starbucks.co.uk/responsibility</w:t>
              </w:r>
            </w:p>
            <w:p w:rsidR="00920098" w:rsidRDefault="00920098" w:rsidP="00920098">
              <w:pPr>
                <w:pStyle w:val="Bibliography"/>
                <w:ind w:left="720" w:hanging="720"/>
                <w:rPr>
                  <w:noProof/>
                </w:rPr>
              </w:pPr>
              <w:r>
                <w:rPr>
                  <w:noProof/>
                </w:rPr>
                <w:t xml:space="preserve">Statista. (2016). </w:t>
              </w:r>
              <w:r>
                <w:rPr>
                  <w:i/>
                  <w:iCs/>
                  <w:noProof/>
                </w:rPr>
                <w:t>Revenue of Starbucks worldwide from 2003 to 2016 (in billion U.S. dollars)</w:t>
              </w:r>
              <w:r>
                <w:rPr>
                  <w:noProof/>
                </w:rPr>
                <w:t>. Retrieved from Statistics Website: https://www.statista.com/statistics/266466/net-revenue-of-the-starbucks-corporation-worldwide/</w:t>
              </w:r>
            </w:p>
            <w:p w:rsidR="00920098" w:rsidRDefault="00920098" w:rsidP="00920098">
              <w:pPr>
                <w:pStyle w:val="Bibliography"/>
                <w:ind w:left="720" w:hanging="720"/>
                <w:rPr>
                  <w:noProof/>
                </w:rPr>
              </w:pPr>
              <w:r>
                <w:rPr>
                  <w:noProof/>
                </w:rPr>
                <w:t xml:space="preserve">Taylor, K. (2016). </w:t>
              </w:r>
              <w:r>
                <w:rPr>
                  <w:i/>
                  <w:iCs/>
                  <w:noProof/>
                </w:rPr>
                <w:t>Why Starbucks doesn't franchise</w:t>
              </w:r>
              <w:r>
                <w:rPr>
                  <w:noProof/>
                </w:rPr>
                <w:t>. Retrieved from Business Insider UK: http://uk.businessinsider.com/why-starbucks-doesnt-franchise-2016-9</w:t>
              </w:r>
            </w:p>
            <w:p w:rsidR="00920098" w:rsidRDefault="00920098" w:rsidP="00920098">
              <w:pPr>
                <w:pStyle w:val="Bibliography"/>
                <w:ind w:left="720" w:hanging="720"/>
                <w:rPr>
                  <w:noProof/>
                </w:rPr>
              </w:pPr>
              <w:r>
                <w:rPr>
                  <w:noProof/>
                </w:rPr>
                <w:t xml:space="preserve">Thompson, A. (2017). </w:t>
              </w:r>
              <w:r>
                <w:rPr>
                  <w:i/>
                  <w:iCs/>
                  <w:noProof/>
                </w:rPr>
                <w:t>Starbucks Coffee’s Generic and Intensive Growth Strategies</w:t>
              </w:r>
              <w:r>
                <w:rPr>
                  <w:noProof/>
                </w:rPr>
                <w:t>. Retrieved from Panmore Institute : http://panmore.com/starbucks-coffee-generic-strategy-intensive-growth-strategies</w:t>
              </w:r>
            </w:p>
            <w:p w:rsidR="00920098" w:rsidRDefault="00920098" w:rsidP="00920098">
              <w:pPr>
                <w:pStyle w:val="Bibliography"/>
                <w:ind w:left="720" w:hanging="720"/>
                <w:rPr>
                  <w:noProof/>
                </w:rPr>
              </w:pPr>
              <w:r>
                <w:rPr>
                  <w:noProof/>
                </w:rPr>
                <w:t xml:space="preserve">Wahlen, J., Jones, J., &amp; Pagach, D. (2015). </w:t>
              </w:r>
              <w:r>
                <w:rPr>
                  <w:i/>
                  <w:iCs/>
                  <w:noProof/>
                </w:rPr>
                <w:t>Intermediate Accounting: Reporting and Analysis.</w:t>
              </w:r>
              <w:r>
                <w:rPr>
                  <w:noProof/>
                </w:rPr>
                <w:t xml:space="preserve"> Cengage Learning.</w:t>
              </w:r>
            </w:p>
            <w:p w:rsidR="00920098" w:rsidRDefault="00920098" w:rsidP="00920098">
              <w:pPr>
                <w:pStyle w:val="Bibliography"/>
                <w:ind w:left="720" w:hanging="720"/>
                <w:rPr>
                  <w:noProof/>
                </w:rPr>
              </w:pPr>
              <w:r>
                <w:rPr>
                  <w:noProof/>
                </w:rPr>
                <w:t xml:space="preserve">Wheelen, T., &amp; Hunger, D. (2010). </w:t>
              </w:r>
              <w:r>
                <w:rPr>
                  <w:i/>
                  <w:iCs/>
                  <w:noProof/>
                </w:rPr>
                <w:t>Strategic Management and Business Policy.</w:t>
              </w:r>
              <w:r>
                <w:rPr>
                  <w:noProof/>
                </w:rPr>
                <w:t xml:space="preserve"> Prentice Hall.</w:t>
              </w:r>
            </w:p>
            <w:p w:rsidR="00920098" w:rsidRDefault="00920098" w:rsidP="00920098">
              <w:r>
                <w:rPr>
                  <w:b/>
                  <w:bCs/>
                  <w:noProof/>
                </w:rPr>
                <w:fldChar w:fldCharType="end"/>
              </w:r>
            </w:p>
          </w:sdtContent>
        </w:sdt>
      </w:sdtContent>
    </w:sdt>
    <w:p w:rsidR="00920098" w:rsidRDefault="00920098" w:rsidP="00920098">
      <w:pPr>
        <w:ind w:left="360"/>
      </w:pPr>
    </w:p>
    <w:p w:rsidR="00BB54C7" w:rsidRDefault="00BB54C7" w:rsidP="00BB54C7"/>
    <w:p w:rsidR="00892EE8" w:rsidRPr="00892EE8" w:rsidRDefault="00920098" w:rsidP="002B56BA">
      <w:pPr>
        <w:pStyle w:val="Heading1"/>
      </w:pPr>
      <w:bookmarkStart w:id="23" w:name="_Toc498455126"/>
      <w:r>
        <w:lastRenderedPageBreak/>
        <w:t>Appendi</w:t>
      </w:r>
      <w:r w:rsidR="001408A9">
        <w:t>x</w:t>
      </w:r>
      <w:bookmarkEnd w:id="23"/>
    </w:p>
    <w:p w:rsidR="00FE3576" w:rsidRDefault="00BB54C7" w:rsidP="001408A9">
      <w:r>
        <w:rPr>
          <w:noProof/>
          <w:lang w:eastAsia="en-GB"/>
        </w:rPr>
        <w:drawing>
          <wp:anchor distT="0" distB="0" distL="114300" distR="114300" simplePos="0" relativeHeight="251661312" behindDoc="0" locked="0" layoutInCell="1" allowOverlap="1">
            <wp:simplePos x="0" y="0"/>
            <wp:positionH relativeFrom="margin">
              <wp:align>left</wp:align>
            </wp:positionH>
            <wp:positionV relativeFrom="paragraph">
              <wp:posOffset>351790</wp:posOffset>
            </wp:positionV>
            <wp:extent cx="5541645" cy="2828925"/>
            <wp:effectExtent l="0" t="0" r="1905" b="952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extLst>
                        <a:ext uri="{28A0092B-C50C-407E-A947-70E740481C1C}">
                          <a14:useLocalDpi xmlns:a14="http://schemas.microsoft.com/office/drawing/2010/main" val="0"/>
                        </a:ext>
                      </a:extLst>
                    </a:blip>
                    <a:srcRect l="5983" t="10640" r="6768" b="10149"/>
                    <a:stretch/>
                  </pic:blipFill>
                  <pic:spPr bwMode="auto">
                    <a:xfrm>
                      <a:off x="0" y="0"/>
                      <a:ext cx="5541645" cy="28289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FE3576" w:rsidRDefault="00FE3576" w:rsidP="00071F19"/>
    <w:p w:rsidR="006A4A63" w:rsidRDefault="00F57743" w:rsidP="006A4A63">
      <w:r>
        <w:t xml:space="preserve">Appendix A - </w:t>
      </w:r>
      <w:sdt>
        <w:sdtPr>
          <w:id w:val="285245424"/>
          <w:citation/>
        </w:sdtPr>
        <w:sdtContent>
          <w:r>
            <w:fldChar w:fldCharType="begin"/>
          </w:r>
          <w:r>
            <w:instrText xml:space="preserve"> CITATION Sta \l 2057 </w:instrText>
          </w:r>
          <w:r>
            <w:fldChar w:fldCharType="separate"/>
          </w:r>
          <w:r>
            <w:rPr>
              <w:noProof/>
            </w:rPr>
            <w:t>(Statista, 2016)</w:t>
          </w:r>
          <w:r>
            <w:fldChar w:fldCharType="end"/>
          </w:r>
        </w:sdtContent>
      </w:sdt>
    </w:p>
    <w:p w:rsidR="00BB54C7" w:rsidRDefault="00BB54C7" w:rsidP="006A4A63">
      <w:r>
        <w:rPr>
          <w:noProof/>
        </w:rPr>
        <w:drawing>
          <wp:inline distT="0" distB="0" distL="0" distR="0" wp14:anchorId="2FD22536" wp14:editId="49DE3EC7">
            <wp:extent cx="6057900" cy="2883793"/>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23931" t="26010" r="24053" b="29951"/>
                    <a:stretch/>
                  </pic:blipFill>
                  <pic:spPr bwMode="auto">
                    <a:xfrm>
                      <a:off x="0" y="0"/>
                      <a:ext cx="6071871" cy="2890444"/>
                    </a:xfrm>
                    <a:prstGeom prst="rect">
                      <a:avLst/>
                    </a:prstGeom>
                    <a:ln>
                      <a:noFill/>
                    </a:ln>
                    <a:extLst>
                      <a:ext uri="{53640926-AAD7-44D8-BBD7-CCE9431645EC}">
                        <a14:shadowObscured xmlns:a14="http://schemas.microsoft.com/office/drawing/2010/main"/>
                      </a:ext>
                    </a:extLst>
                  </pic:spPr>
                </pic:pic>
              </a:graphicData>
            </a:graphic>
          </wp:inline>
        </w:drawing>
      </w:r>
    </w:p>
    <w:p w:rsidR="00F57743" w:rsidRDefault="00920098" w:rsidP="006A4A63">
      <w:r>
        <w:t xml:space="preserve">Appendix 2 – Levels of Strategy </w:t>
      </w:r>
      <w:sdt>
        <w:sdtPr>
          <w:id w:val="-772392303"/>
          <w:citation/>
        </w:sdtPr>
        <w:sdtContent>
          <w:r>
            <w:fldChar w:fldCharType="begin"/>
          </w:r>
          <w:r>
            <w:instrText xml:space="preserve"> CITATION Sal12 \l 2057 </w:instrText>
          </w:r>
          <w:r>
            <w:fldChar w:fldCharType="separate"/>
          </w:r>
          <w:r>
            <w:rPr>
              <w:noProof/>
            </w:rPr>
            <w:t>(Salimian, Khalili, Nazemi, &amp; Alborzi, 2012)</w:t>
          </w:r>
          <w:r>
            <w:fldChar w:fldCharType="end"/>
          </w:r>
        </w:sdtContent>
      </w:sdt>
    </w:p>
    <w:p w:rsidR="006A4A63" w:rsidRDefault="006A4A63" w:rsidP="006A4A63"/>
    <w:p w:rsidR="006A4A63" w:rsidRDefault="006A4A63" w:rsidP="006A4A63">
      <w:pPr>
        <w:pStyle w:val="Subtitle"/>
      </w:pPr>
      <w:r>
        <w:t xml:space="preserve">     </w:t>
      </w:r>
    </w:p>
    <w:p w:rsidR="006A4A63" w:rsidRDefault="006A4A63" w:rsidP="006A4A63"/>
    <w:p w:rsidR="006A4A63" w:rsidRDefault="006A4A63" w:rsidP="006A4A63"/>
    <w:p w:rsidR="006A4A63" w:rsidRPr="006A4A63" w:rsidRDefault="006A4A63" w:rsidP="006A4A63">
      <w:pPr>
        <w:pStyle w:val="Heading2"/>
      </w:pPr>
    </w:p>
    <w:p w:rsidR="006A4A63" w:rsidRPr="006A4A63" w:rsidRDefault="006A4A63" w:rsidP="006A4A63"/>
    <w:p w:rsidR="006A4A63" w:rsidRDefault="006A4A63" w:rsidP="006A4A63"/>
    <w:p w:rsidR="006A4A63" w:rsidRDefault="006A4A63" w:rsidP="006A4A63"/>
    <w:p w:rsidR="006A4A63" w:rsidRDefault="006A4A63" w:rsidP="006A4A63"/>
    <w:p w:rsidR="006A4A63" w:rsidRDefault="006A4A63" w:rsidP="006A4A63"/>
    <w:p w:rsidR="006A4A63" w:rsidRDefault="006A4A63" w:rsidP="006A4A63"/>
    <w:p w:rsidR="006A4A63" w:rsidRDefault="006A4A63" w:rsidP="006A4A63"/>
    <w:p w:rsidR="006A4A63" w:rsidRDefault="006A4A63" w:rsidP="006A4A63"/>
    <w:p w:rsidR="006A4A63" w:rsidRPr="006A4A63" w:rsidRDefault="006A4A63" w:rsidP="006A4A63">
      <w:pPr>
        <w:pStyle w:val="Heading2"/>
      </w:pPr>
    </w:p>
    <w:p w:rsidR="006A4A63" w:rsidRPr="006A4A63" w:rsidRDefault="006A4A63" w:rsidP="006A4A63"/>
    <w:sectPr w:rsidR="006A4A63" w:rsidRPr="006A4A63" w:rsidSect="00EF1A43">
      <w:headerReference w:type="default" r:id="rId13"/>
      <w:footerReference w:type="default" r:id="rId1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B54C7" w:rsidRDefault="00BB54C7" w:rsidP="00EF1A43">
      <w:pPr>
        <w:spacing w:after="0" w:line="240" w:lineRule="auto"/>
      </w:pPr>
      <w:r>
        <w:separator/>
      </w:r>
    </w:p>
  </w:endnote>
  <w:endnote w:type="continuationSeparator" w:id="0">
    <w:p w:rsidR="00BB54C7" w:rsidRDefault="00BB54C7" w:rsidP="00EF1A4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56581898"/>
      <w:docPartObj>
        <w:docPartGallery w:val="Page Numbers (Bottom of Page)"/>
        <w:docPartUnique/>
      </w:docPartObj>
    </w:sdtPr>
    <w:sdtEndPr>
      <w:rPr>
        <w:noProof/>
      </w:rPr>
    </w:sdtEndPr>
    <w:sdtContent>
      <w:p w:rsidR="00BB54C7" w:rsidRDefault="00BB54C7">
        <w:pPr>
          <w:pStyle w:val="Footer"/>
          <w:jc w:val="center"/>
        </w:pPr>
        <w:r>
          <w:fldChar w:fldCharType="begin"/>
        </w:r>
        <w:r>
          <w:instrText xml:space="preserve"> PAGE   \* MERGEFORMAT </w:instrText>
        </w:r>
        <w:r>
          <w:fldChar w:fldCharType="separate"/>
        </w:r>
        <w:r w:rsidR="0071412E">
          <w:rPr>
            <w:noProof/>
          </w:rPr>
          <w:t>1</w:t>
        </w:r>
        <w:r>
          <w:rPr>
            <w:noProof/>
          </w:rPr>
          <w:fldChar w:fldCharType="end"/>
        </w:r>
      </w:p>
    </w:sdtContent>
  </w:sdt>
  <w:p w:rsidR="00BB54C7" w:rsidRDefault="00BB54C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B54C7" w:rsidRDefault="00BB54C7" w:rsidP="00EF1A43">
      <w:pPr>
        <w:spacing w:after="0" w:line="240" w:lineRule="auto"/>
      </w:pPr>
      <w:r>
        <w:separator/>
      </w:r>
    </w:p>
  </w:footnote>
  <w:footnote w:type="continuationSeparator" w:id="0">
    <w:p w:rsidR="00BB54C7" w:rsidRDefault="00BB54C7" w:rsidP="00EF1A4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B54C7" w:rsidRDefault="00BB54C7">
    <w:pPr>
      <w:pStyle w:val="Header"/>
    </w:pPr>
    <w:r>
      <w:t>Amber Brain</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910C78"/>
    <w:multiLevelType w:val="hybridMultilevel"/>
    <w:tmpl w:val="E16A1D9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92C1AC8"/>
    <w:multiLevelType w:val="hybridMultilevel"/>
    <w:tmpl w:val="8116B0B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3B53B3D"/>
    <w:multiLevelType w:val="hybridMultilevel"/>
    <w:tmpl w:val="1A0C8F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B8D08FF"/>
    <w:multiLevelType w:val="hybridMultilevel"/>
    <w:tmpl w:val="35A2FDF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CAA3B42"/>
    <w:multiLevelType w:val="hybridMultilevel"/>
    <w:tmpl w:val="E14EE87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0270954"/>
    <w:multiLevelType w:val="multilevel"/>
    <w:tmpl w:val="5B3C7CDC"/>
    <w:lvl w:ilvl="0">
      <w:start w:val="1"/>
      <w:numFmt w:val="decimal"/>
      <w:lvlText w:val="%1."/>
      <w:lvlJc w:val="left"/>
      <w:pPr>
        <w:ind w:left="720" w:hanging="360"/>
      </w:pPr>
      <w:rPr>
        <w:rFonts w:hint="default"/>
      </w:rPr>
    </w:lvl>
    <w:lvl w:ilvl="1">
      <w:start w:val="1"/>
      <w:numFmt w:val="decimal"/>
      <w:isLgl/>
      <w:lvlText w:val="%1.%2"/>
      <w:lvlJc w:val="left"/>
      <w:pPr>
        <w:ind w:left="39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6" w15:restartNumberingAfterBreak="0">
    <w:nsid w:val="34EA2EC9"/>
    <w:multiLevelType w:val="hybridMultilevel"/>
    <w:tmpl w:val="2FCC16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D2D29C7"/>
    <w:multiLevelType w:val="hybridMultilevel"/>
    <w:tmpl w:val="06A2C0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FB12C26"/>
    <w:multiLevelType w:val="multilevel"/>
    <w:tmpl w:val="C8D87A80"/>
    <w:lvl w:ilvl="0">
      <w:start w:val="2"/>
      <w:numFmt w:val="decimal"/>
      <w:lvlText w:val="%1"/>
      <w:lvlJc w:val="left"/>
      <w:pPr>
        <w:ind w:left="360" w:hanging="360"/>
      </w:pPr>
      <w:rPr>
        <w:rFonts w:asciiTheme="minorHAnsi" w:eastAsiaTheme="minorHAnsi" w:hAnsiTheme="minorHAnsi" w:cstheme="minorBidi" w:hint="default"/>
        <w:color w:val="auto"/>
        <w:sz w:val="22"/>
      </w:rPr>
    </w:lvl>
    <w:lvl w:ilvl="1">
      <w:start w:val="2"/>
      <w:numFmt w:val="decimal"/>
      <w:lvlText w:val="%1.%2"/>
      <w:lvlJc w:val="left"/>
      <w:pPr>
        <w:ind w:left="720" w:hanging="360"/>
      </w:pPr>
      <w:rPr>
        <w:rFonts w:asciiTheme="minorHAnsi" w:eastAsiaTheme="minorHAnsi" w:hAnsiTheme="minorHAnsi" w:cstheme="minorBidi" w:hint="default"/>
        <w:color w:val="auto"/>
        <w:sz w:val="22"/>
      </w:rPr>
    </w:lvl>
    <w:lvl w:ilvl="2">
      <w:start w:val="1"/>
      <w:numFmt w:val="decimal"/>
      <w:lvlText w:val="%1.%2.%3"/>
      <w:lvlJc w:val="left"/>
      <w:pPr>
        <w:ind w:left="1440" w:hanging="720"/>
      </w:pPr>
      <w:rPr>
        <w:rFonts w:asciiTheme="minorHAnsi" w:eastAsiaTheme="minorHAnsi" w:hAnsiTheme="minorHAnsi" w:cstheme="minorBidi" w:hint="default"/>
        <w:color w:val="auto"/>
        <w:sz w:val="22"/>
      </w:rPr>
    </w:lvl>
    <w:lvl w:ilvl="3">
      <w:start w:val="1"/>
      <w:numFmt w:val="decimal"/>
      <w:lvlText w:val="%1.%2.%3.%4"/>
      <w:lvlJc w:val="left"/>
      <w:pPr>
        <w:ind w:left="1800" w:hanging="720"/>
      </w:pPr>
      <w:rPr>
        <w:rFonts w:asciiTheme="minorHAnsi" w:eastAsiaTheme="minorHAnsi" w:hAnsiTheme="minorHAnsi" w:cstheme="minorBidi" w:hint="default"/>
        <w:color w:val="auto"/>
        <w:sz w:val="22"/>
      </w:rPr>
    </w:lvl>
    <w:lvl w:ilvl="4">
      <w:start w:val="1"/>
      <w:numFmt w:val="decimal"/>
      <w:lvlText w:val="%1.%2.%3.%4.%5"/>
      <w:lvlJc w:val="left"/>
      <w:pPr>
        <w:ind w:left="2520" w:hanging="1080"/>
      </w:pPr>
      <w:rPr>
        <w:rFonts w:asciiTheme="minorHAnsi" w:eastAsiaTheme="minorHAnsi" w:hAnsiTheme="minorHAnsi" w:cstheme="minorBidi" w:hint="default"/>
        <w:color w:val="auto"/>
        <w:sz w:val="22"/>
      </w:rPr>
    </w:lvl>
    <w:lvl w:ilvl="5">
      <w:start w:val="1"/>
      <w:numFmt w:val="decimal"/>
      <w:lvlText w:val="%1.%2.%3.%4.%5.%6"/>
      <w:lvlJc w:val="left"/>
      <w:pPr>
        <w:ind w:left="3240" w:hanging="1440"/>
      </w:pPr>
      <w:rPr>
        <w:rFonts w:asciiTheme="minorHAnsi" w:eastAsiaTheme="minorHAnsi" w:hAnsiTheme="minorHAnsi" w:cstheme="minorBidi" w:hint="default"/>
        <w:color w:val="auto"/>
        <w:sz w:val="22"/>
      </w:rPr>
    </w:lvl>
    <w:lvl w:ilvl="6">
      <w:start w:val="1"/>
      <w:numFmt w:val="decimal"/>
      <w:lvlText w:val="%1.%2.%3.%4.%5.%6.%7"/>
      <w:lvlJc w:val="left"/>
      <w:pPr>
        <w:ind w:left="3600" w:hanging="1440"/>
      </w:pPr>
      <w:rPr>
        <w:rFonts w:asciiTheme="minorHAnsi" w:eastAsiaTheme="minorHAnsi" w:hAnsiTheme="minorHAnsi" w:cstheme="minorBidi" w:hint="default"/>
        <w:color w:val="auto"/>
        <w:sz w:val="22"/>
      </w:rPr>
    </w:lvl>
    <w:lvl w:ilvl="7">
      <w:start w:val="1"/>
      <w:numFmt w:val="decimal"/>
      <w:lvlText w:val="%1.%2.%3.%4.%5.%6.%7.%8"/>
      <w:lvlJc w:val="left"/>
      <w:pPr>
        <w:ind w:left="4320" w:hanging="1800"/>
      </w:pPr>
      <w:rPr>
        <w:rFonts w:asciiTheme="minorHAnsi" w:eastAsiaTheme="minorHAnsi" w:hAnsiTheme="minorHAnsi" w:cstheme="minorBidi" w:hint="default"/>
        <w:color w:val="auto"/>
        <w:sz w:val="22"/>
      </w:rPr>
    </w:lvl>
    <w:lvl w:ilvl="8">
      <w:start w:val="1"/>
      <w:numFmt w:val="decimal"/>
      <w:lvlText w:val="%1.%2.%3.%4.%5.%6.%7.%8.%9"/>
      <w:lvlJc w:val="left"/>
      <w:pPr>
        <w:ind w:left="4680" w:hanging="1800"/>
      </w:pPr>
      <w:rPr>
        <w:rFonts w:asciiTheme="minorHAnsi" w:eastAsiaTheme="minorHAnsi" w:hAnsiTheme="minorHAnsi" w:cstheme="minorBidi" w:hint="default"/>
        <w:color w:val="auto"/>
        <w:sz w:val="22"/>
      </w:rPr>
    </w:lvl>
  </w:abstractNum>
  <w:abstractNum w:abstractNumId="9" w15:restartNumberingAfterBreak="0">
    <w:nsid w:val="42DB7D8E"/>
    <w:multiLevelType w:val="hybridMultilevel"/>
    <w:tmpl w:val="04E8B3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7B36F0F"/>
    <w:multiLevelType w:val="hybridMultilevel"/>
    <w:tmpl w:val="B6382D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9C54E49"/>
    <w:multiLevelType w:val="hybridMultilevel"/>
    <w:tmpl w:val="3D66F6C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15:restartNumberingAfterBreak="0">
    <w:nsid w:val="50DB1B92"/>
    <w:multiLevelType w:val="hybridMultilevel"/>
    <w:tmpl w:val="5158326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6F8A4C35"/>
    <w:multiLevelType w:val="hybridMultilevel"/>
    <w:tmpl w:val="961E9DF6"/>
    <w:lvl w:ilvl="0" w:tplc="B010D700">
      <w:start w:val="1"/>
      <w:numFmt w:val="decimal"/>
      <w:lvlText w:val="%1."/>
      <w:lvlJc w:val="left"/>
      <w:pPr>
        <w:ind w:left="720" w:hanging="360"/>
      </w:pPr>
      <w:rPr>
        <w:rFonts w:asciiTheme="minorHAnsi" w:eastAsiaTheme="minorHAnsi" w:hAnsiTheme="minorHAnsi" w:cstheme="minorBidi" w:hint="default"/>
        <w:color w:val="auto"/>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2"/>
  </w:num>
  <w:num w:numId="3">
    <w:abstractNumId w:val="13"/>
  </w:num>
  <w:num w:numId="4">
    <w:abstractNumId w:val="3"/>
  </w:num>
  <w:num w:numId="5">
    <w:abstractNumId w:val="12"/>
  </w:num>
  <w:num w:numId="6">
    <w:abstractNumId w:val="4"/>
  </w:num>
  <w:num w:numId="7">
    <w:abstractNumId w:val="1"/>
  </w:num>
  <w:num w:numId="8">
    <w:abstractNumId w:val="5"/>
  </w:num>
  <w:num w:numId="9">
    <w:abstractNumId w:val="8"/>
  </w:num>
  <w:num w:numId="10">
    <w:abstractNumId w:val="7"/>
  </w:num>
  <w:num w:numId="11">
    <w:abstractNumId w:val="11"/>
  </w:num>
  <w:num w:numId="12">
    <w:abstractNumId w:val="6"/>
  </w:num>
  <w:num w:numId="13">
    <w:abstractNumId w:val="10"/>
  </w:num>
  <w:num w:numId="1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F1A43"/>
    <w:rsid w:val="00026362"/>
    <w:rsid w:val="00027F03"/>
    <w:rsid w:val="00035B38"/>
    <w:rsid w:val="00056BDA"/>
    <w:rsid w:val="00063DBF"/>
    <w:rsid w:val="00071F19"/>
    <w:rsid w:val="00082A64"/>
    <w:rsid w:val="000A7BD2"/>
    <w:rsid w:val="000B4B7B"/>
    <w:rsid w:val="000B563B"/>
    <w:rsid w:val="000E1B42"/>
    <w:rsid w:val="001235C5"/>
    <w:rsid w:val="00132186"/>
    <w:rsid w:val="001408A9"/>
    <w:rsid w:val="001A2B85"/>
    <w:rsid w:val="001F7F2A"/>
    <w:rsid w:val="00240C15"/>
    <w:rsid w:val="00243907"/>
    <w:rsid w:val="00244D17"/>
    <w:rsid w:val="00252687"/>
    <w:rsid w:val="00266941"/>
    <w:rsid w:val="00293373"/>
    <w:rsid w:val="00294985"/>
    <w:rsid w:val="002B5696"/>
    <w:rsid w:val="002B56BA"/>
    <w:rsid w:val="002B5AE2"/>
    <w:rsid w:val="002B6FCF"/>
    <w:rsid w:val="002B7987"/>
    <w:rsid w:val="002C7F36"/>
    <w:rsid w:val="00306147"/>
    <w:rsid w:val="0034758B"/>
    <w:rsid w:val="00350DC2"/>
    <w:rsid w:val="0035634A"/>
    <w:rsid w:val="003710FF"/>
    <w:rsid w:val="00372EF0"/>
    <w:rsid w:val="003958E0"/>
    <w:rsid w:val="003C5A11"/>
    <w:rsid w:val="003D3CB0"/>
    <w:rsid w:val="003D6163"/>
    <w:rsid w:val="003E74E4"/>
    <w:rsid w:val="00422057"/>
    <w:rsid w:val="00425721"/>
    <w:rsid w:val="00431DEE"/>
    <w:rsid w:val="004434F1"/>
    <w:rsid w:val="00447019"/>
    <w:rsid w:val="00456D65"/>
    <w:rsid w:val="004619C8"/>
    <w:rsid w:val="00462451"/>
    <w:rsid w:val="004629F0"/>
    <w:rsid w:val="00464EFE"/>
    <w:rsid w:val="004849F1"/>
    <w:rsid w:val="004B39E7"/>
    <w:rsid w:val="004D659F"/>
    <w:rsid w:val="004E7A70"/>
    <w:rsid w:val="005252F9"/>
    <w:rsid w:val="00525F2C"/>
    <w:rsid w:val="00571EEA"/>
    <w:rsid w:val="00591F02"/>
    <w:rsid w:val="005930EC"/>
    <w:rsid w:val="005A23FC"/>
    <w:rsid w:val="005A6233"/>
    <w:rsid w:val="005A759D"/>
    <w:rsid w:val="005D02BA"/>
    <w:rsid w:val="005F05C6"/>
    <w:rsid w:val="005F27F6"/>
    <w:rsid w:val="00601112"/>
    <w:rsid w:val="00612180"/>
    <w:rsid w:val="006244CB"/>
    <w:rsid w:val="00636F27"/>
    <w:rsid w:val="006A4A63"/>
    <w:rsid w:val="006D62B3"/>
    <w:rsid w:val="006D71BF"/>
    <w:rsid w:val="006D7287"/>
    <w:rsid w:val="006F3A52"/>
    <w:rsid w:val="006F78B8"/>
    <w:rsid w:val="00703FD2"/>
    <w:rsid w:val="0070479B"/>
    <w:rsid w:val="0071412E"/>
    <w:rsid w:val="00720FE3"/>
    <w:rsid w:val="00727BC0"/>
    <w:rsid w:val="00761BE0"/>
    <w:rsid w:val="00777F93"/>
    <w:rsid w:val="00785E97"/>
    <w:rsid w:val="00785FC3"/>
    <w:rsid w:val="007A24C1"/>
    <w:rsid w:val="007C276D"/>
    <w:rsid w:val="007D65B5"/>
    <w:rsid w:val="007E6326"/>
    <w:rsid w:val="00831354"/>
    <w:rsid w:val="0086250D"/>
    <w:rsid w:val="0086361F"/>
    <w:rsid w:val="0086620F"/>
    <w:rsid w:val="008739E6"/>
    <w:rsid w:val="00892EE8"/>
    <w:rsid w:val="008B5FF5"/>
    <w:rsid w:val="008D428E"/>
    <w:rsid w:val="009053EC"/>
    <w:rsid w:val="00920098"/>
    <w:rsid w:val="00922D8D"/>
    <w:rsid w:val="009510F8"/>
    <w:rsid w:val="00956781"/>
    <w:rsid w:val="00961F5C"/>
    <w:rsid w:val="0097270C"/>
    <w:rsid w:val="009763A1"/>
    <w:rsid w:val="00991EA8"/>
    <w:rsid w:val="00997315"/>
    <w:rsid w:val="009A76D1"/>
    <w:rsid w:val="009C0822"/>
    <w:rsid w:val="009E5437"/>
    <w:rsid w:val="009E5B1C"/>
    <w:rsid w:val="00A042C8"/>
    <w:rsid w:val="00A275C2"/>
    <w:rsid w:val="00A34CA8"/>
    <w:rsid w:val="00A821F5"/>
    <w:rsid w:val="00A86DB4"/>
    <w:rsid w:val="00A91172"/>
    <w:rsid w:val="00A93094"/>
    <w:rsid w:val="00AA3B24"/>
    <w:rsid w:val="00AA529D"/>
    <w:rsid w:val="00AF20EA"/>
    <w:rsid w:val="00AF4C9B"/>
    <w:rsid w:val="00B202EA"/>
    <w:rsid w:val="00B214D1"/>
    <w:rsid w:val="00B517FD"/>
    <w:rsid w:val="00B64BDE"/>
    <w:rsid w:val="00BA05CD"/>
    <w:rsid w:val="00BA2DC1"/>
    <w:rsid w:val="00BB2CC4"/>
    <w:rsid w:val="00BB54C7"/>
    <w:rsid w:val="00BD2B14"/>
    <w:rsid w:val="00BE7E1A"/>
    <w:rsid w:val="00C161B4"/>
    <w:rsid w:val="00C30AD9"/>
    <w:rsid w:val="00C50636"/>
    <w:rsid w:val="00C65376"/>
    <w:rsid w:val="00C71FAE"/>
    <w:rsid w:val="00C72211"/>
    <w:rsid w:val="00C7590E"/>
    <w:rsid w:val="00C821D1"/>
    <w:rsid w:val="00C94909"/>
    <w:rsid w:val="00CB647F"/>
    <w:rsid w:val="00CC5A33"/>
    <w:rsid w:val="00CD2455"/>
    <w:rsid w:val="00CF5B02"/>
    <w:rsid w:val="00D25BB2"/>
    <w:rsid w:val="00D433D7"/>
    <w:rsid w:val="00D51C59"/>
    <w:rsid w:val="00D5675A"/>
    <w:rsid w:val="00D65CEE"/>
    <w:rsid w:val="00D7401E"/>
    <w:rsid w:val="00D955D8"/>
    <w:rsid w:val="00DB1EBE"/>
    <w:rsid w:val="00DB21EE"/>
    <w:rsid w:val="00DF36D4"/>
    <w:rsid w:val="00DF6190"/>
    <w:rsid w:val="00E501D4"/>
    <w:rsid w:val="00E50BEA"/>
    <w:rsid w:val="00E57128"/>
    <w:rsid w:val="00E700DA"/>
    <w:rsid w:val="00E76F16"/>
    <w:rsid w:val="00ED1680"/>
    <w:rsid w:val="00ED5BF2"/>
    <w:rsid w:val="00EE2F3C"/>
    <w:rsid w:val="00EE4DA3"/>
    <w:rsid w:val="00EF1A43"/>
    <w:rsid w:val="00F1726A"/>
    <w:rsid w:val="00F277CE"/>
    <w:rsid w:val="00F34A46"/>
    <w:rsid w:val="00F441C0"/>
    <w:rsid w:val="00F46F36"/>
    <w:rsid w:val="00F509F9"/>
    <w:rsid w:val="00F57743"/>
    <w:rsid w:val="00F62758"/>
    <w:rsid w:val="00F65955"/>
    <w:rsid w:val="00F70F6C"/>
    <w:rsid w:val="00F80360"/>
    <w:rsid w:val="00FA2271"/>
    <w:rsid w:val="00FA691B"/>
    <w:rsid w:val="00FB2F65"/>
    <w:rsid w:val="00FD42EB"/>
    <w:rsid w:val="00FD7508"/>
    <w:rsid w:val="00FE3576"/>
    <w:rsid w:val="00FE780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31DBB3"/>
  <w15:chartTrackingRefBased/>
  <w15:docId w15:val="{837CB6C4-FC92-4731-9D79-15173F27F1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F1A43"/>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EF1A43"/>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EF1A43"/>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EF1A43"/>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EF1A43"/>
    <w:rPr>
      <w:rFonts w:eastAsiaTheme="minorEastAsia"/>
      <w:lang w:val="en-US"/>
    </w:rPr>
  </w:style>
  <w:style w:type="paragraph" w:styleId="Header">
    <w:name w:val="header"/>
    <w:basedOn w:val="Normal"/>
    <w:link w:val="HeaderChar"/>
    <w:uiPriority w:val="99"/>
    <w:unhideWhenUsed/>
    <w:rsid w:val="00EF1A43"/>
    <w:pPr>
      <w:tabs>
        <w:tab w:val="center" w:pos="4513"/>
        <w:tab w:val="right" w:pos="9026"/>
      </w:tabs>
      <w:spacing w:after="0" w:line="240" w:lineRule="auto"/>
    </w:pPr>
  </w:style>
  <w:style w:type="character" w:customStyle="1" w:styleId="HeaderChar">
    <w:name w:val="Header Char"/>
    <w:basedOn w:val="DefaultParagraphFont"/>
    <w:link w:val="Header"/>
    <w:uiPriority w:val="99"/>
    <w:rsid w:val="00EF1A43"/>
  </w:style>
  <w:style w:type="paragraph" w:styleId="Footer">
    <w:name w:val="footer"/>
    <w:basedOn w:val="Normal"/>
    <w:link w:val="FooterChar"/>
    <w:uiPriority w:val="99"/>
    <w:unhideWhenUsed/>
    <w:rsid w:val="00EF1A43"/>
    <w:pPr>
      <w:tabs>
        <w:tab w:val="center" w:pos="4513"/>
        <w:tab w:val="right" w:pos="9026"/>
      </w:tabs>
      <w:spacing w:after="0" w:line="240" w:lineRule="auto"/>
    </w:pPr>
  </w:style>
  <w:style w:type="character" w:customStyle="1" w:styleId="FooterChar">
    <w:name w:val="Footer Char"/>
    <w:basedOn w:val="DefaultParagraphFont"/>
    <w:link w:val="Footer"/>
    <w:uiPriority w:val="99"/>
    <w:rsid w:val="00EF1A43"/>
  </w:style>
  <w:style w:type="character" w:customStyle="1" w:styleId="Heading2Char">
    <w:name w:val="Heading 2 Char"/>
    <w:basedOn w:val="DefaultParagraphFont"/>
    <w:link w:val="Heading2"/>
    <w:uiPriority w:val="9"/>
    <w:rsid w:val="00EF1A43"/>
    <w:rPr>
      <w:rFonts w:asciiTheme="majorHAnsi" w:eastAsiaTheme="majorEastAsia" w:hAnsiTheme="majorHAnsi" w:cstheme="majorBidi"/>
      <w:color w:val="2E74B5" w:themeColor="accent1" w:themeShade="BF"/>
      <w:sz w:val="26"/>
      <w:szCs w:val="26"/>
    </w:rPr>
  </w:style>
  <w:style w:type="character" w:customStyle="1" w:styleId="Heading1Char">
    <w:name w:val="Heading 1 Char"/>
    <w:basedOn w:val="DefaultParagraphFont"/>
    <w:link w:val="Heading1"/>
    <w:uiPriority w:val="9"/>
    <w:rsid w:val="00EF1A43"/>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EF1A43"/>
    <w:pPr>
      <w:outlineLvl w:val="9"/>
    </w:pPr>
    <w:rPr>
      <w:lang w:val="en-US"/>
    </w:rPr>
  </w:style>
  <w:style w:type="paragraph" w:styleId="ListParagraph">
    <w:name w:val="List Paragraph"/>
    <w:basedOn w:val="Normal"/>
    <w:uiPriority w:val="34"/>
    <w:qFormat/>
    <w:rsid w:val="00EF1A43"/>
    <w:pPr>
      <w:ind w:left="720"/>
      <w:contextualSpacing/>
    </w:pPr>
  </w:style>
  <w:style w:type="paragraph" w:styleId="TOC2">
    <w:name w:val="toc 2"/>
    <w:basedOn w:val="Normal"/>
    <w:next w:val="Normal"/>
    <w:autoRedefine/>
    <w:uiPriority w:val="39"/>
    <w:unhideWhenUsed/>
    <w:rsid w:val="00EF1A43"/>
    <w:pPr>
      <w:spacing w:after="100"/>
      <w:ind w:left="220"/>
    </w:pPr>
  </w:style>
  <w:style w:type="character" w:styleId="Hyperlink">
    <w:name w:val="Hyperlink"/>
    <w:basedOn w:val="DefaultParagraphFont"/>
    <w:uiPriority w:val="99"/>
    <w:unhideWhenUsed/>
    <w:rsid w:val="00EF1A43"/>
    <w:rPr>
      <w:color w:val="0563C1" w:themeColor="hyperlink"/>
      <w:u w:val="single"/>
    </w:rPr>
  </w:style>
  <w:style w:type="character" w:customStyle="1" w:styleId="Heading3Char">
    <w:name w:val="Heading 3 Char"/>
    <w:basedOn w:val="DefaultParagraphFont"/>
    <w:link w:val="Heading3"/>
    <w:uiPriority w:val="9"/>
    <w:rsid w:val="00EF1A43"/>
    <w:rPr>
      <w:rFonts w:asciiTheme="majorHAnsi" w:eastAsiaTheme="majorEastAsia" w:hAnsiTheme="majorHAnsi" w:cstheme="majorBidi"/>
      <w:color w:val="1F4D78" w:themeColor="accent1" w:themeShade="7F"/>
      <w:sz w:val="24"/>
      <w:szCs w:val="24"/>
    </w:rPr>
  </w:style>
  <w:style w:type="paragraph" w:styleId="Subtitle">
    <w:name w:val="Subtitle"/>
    <w:basedOn w:val="Normal"/>
    <w:next w:val="Normal"/>
    <w:link w:val="SubtitleChar"/>
    <w:uiPriority w:val="11"/>
    <w:qFormat/>
    <w:rsid w:val="006A4A63"/>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6A4A63"/>
    <w:rPr>
      <w:rFonts w:eastAsiaTheme="minorEastAsia"/>
      <w:color w:val="5A5A5A" w:themeColor="text1" w:themeTint="A5"/>
      <w:spacing w:val="15"/>
    </w:rPr>
  </w:style>
  <w:style w:type="paragraph" w:styleId="TOC1">
    <w:name w:val="toc 1"/>
    <w:basedOn w:val="Normal"/>
    <w:next w:val="Normal"/>
    <w:autoRedefine/>
    <w:uiPriority w:val="39"/>
    <w:unhideWhenUsed/>
    <w:rsid w:val="00B64BDE"/>
    <w:pPr>
      <w:spacing w:after="100"/>
    </w:pPr>
  </w:style>
  <w:style w:type="paragraph" w:styleId="TOC3">
    <w:name w:val="toc 3"/>
    <w:basedOn w:val="Normal"/>
    <w:next w:val="Normal"/>
    <w:autoRedefine/>
    <w:uiPriority w:val="39"/>
    <w:unhideWhenUsed/>
    <w:rsid w:val="00703FD2"/>
    <w:pPr>
      <w:spacing w:after="100"/>
      <w:ind w:left="440"/>
    </w:pPr>
  </w:style>
  <w:style w:type="paragraph" w:styleId="Bibliography">
    <w:name w:val="Bibliography"/>
    <w:basedOn w:val="Normal"/>
    <w:next w:val="Normal"/>
    <w:uiPriority w:val="37"/>
    <w:unhideWhenUsed/>
    <w:rsid w:val="0092009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5958570">
      <w:bodyDiv w:val="1"/>
      <w:marLeft w:val="0"/>
      <w:marRight w:val="0"/>
      <w:marTop w:val="0"/>
      <w:marBottom w:val="0"/>
      <w:divBdr>
        <w:top w:val="none" w:sz="0" w:space="0" w:color="auto"/>
        <w:left w:val="none" w:sz="0" w:space="0" w:color="auto"/>
        <w:bottom w:val="none" w:sz="0" w:space="0" w:color="auto"/>
        <w:right w:val="none" w:sz="0" w:space="0" w:color="auto"/>
      </w:divBdr>
    </w:div>
    <w:div w:id="85929489">
      <w:bodyDiv w:val="1"/>
      <w:marLeft w:val="0"/>
      <w:marRight w:val="0"/>
      <w:marTop w:val="0"/>
      <w:marBottom w:val="0"/>
      <w:divBdr>
        <w:top w:val="none" w:sz="0" w:space="0" w:color="auto"/>
        <w:left w:val="none" w:sz="0" w:space="0" w:color="auto"/>
        <w:bottom w:val="none" w:sz="0" w:space="0" w:color="auto"/>
        <w:right w:val="none" w:sz="0" w:space="0" w:color="auto"/>
      </w:divBdr>
    </w:div>
    <w:div w:id="87039812">
      <w:bodyDiv w:val="1"/>
      <w:marLeft w:val="0"/>
      <w:marRight w:val="0"/>
      <w:marTop w:val="0"/>
      <w:marBottom w:val="0"/>
      <w:divBdr>
        <w:top w:val="none" w:sz="0" w:space="0" w:color="auto"/>
        <w:left w:val="none" w:sz="0" w:space="0" w:color="auto"/>
        <w:bottom w:val="none" w:sz="0" w:space="0" w:color="auto"/>
        <w:right w:val="none" w:sz="0" w:space="0" w:color="auto"/>
      </w:divBdr>
    </w:div>
    <w:div w:id="188955072">
      <w:bodyDiv w:val="1"/>
      <w:marLeft w:val="0"/>
      <w:marRight w:val="0"/>
      <w:marTop w:val="0"/>
      <w:marBottom w:val="0"/>
      <w:divBdr>
        <w:top w:val="none" w:sz="0" w:space="0" w:color="auto"/>
        <w:left w:val="none" w:sz="0" w:space="0" w:color="auto"/>
        <w:bottom w:val="none" w:sz="0" w:space="0" w:color="auto"/>
        <w:right w:val="none" w:sz="0" w:space="0" w:color="auto"/>
      </w:divBdr>
    </w:div>
    <w:div w:id="317928634">
      <w:bodyDiv w:val="1"/>
      <w:marLeft w:val="0"/>
      <w:marRight w:val="0"/>
      <w:marTop w:val="0"/>
      <w:marBottom w:val="0"/>
      <w:divBdr>
        <w:top w:val="none" w:sz="0" w:space="0" w:color="auto"/>
        <w:left w:val="none" w:sz="0" w:space="0" w:color="auto"/>
        <w:bottom w:val="none" w:sz="0" w:space="0" w:color="auto"/>
        <w:right w:val="none" w:sz="0" w:space="0" w:color="auto"/>
      </w:divBdr>
    </w:div>
    <w:div w:id="360516406">
      <w:bodyDiv w:val="1"/>
      <w:marLeft w:val="0"/>
      <w:marRight w:val="0"/>
      <w:marTop w:val="0"/>
      <w:marBottom w:val="0"/>
      <w:divBdr>
        <w:top w:val="none" w:sz="0" w:space="0" w:color="auto"/>
        <w:left w:val="none" w:sz="0" w:space="0" w:color="auto"/>
        <w:bottom w:val="none" w:sz="0" w:space="0" w:color="auto"/>
        <w:right w:val="none" w:sz="0" w:space="0" w:color="auto"/>
      </w:divBdr>
    </w:div>
    <w:div w:id="374625541">
      <w:bodyDiv w:val="1"/>
      <w:marLeft w:val="0"/>
      <w:marRight w:val="0"/>
      <w:marTop w:val="0"/>
      <w:marBottom w:val="0"/>
      <w:divBdr>
        <w:top w:val="none" w:sz="0" w:space="0" w:color="auto"/>
        <w:left w:val="none" w:sz="0" w:space="0" w:color="auto"/>
        <w:bottom w:val="none" w:sz="0" w:space="0" w:color="auto"/>
        <w:right w:val="none" w:sz="0" w:space="0" w:color="auto"/>
      </w:divBdr>
    </w:div>
    <w:div w:id="379209222">
      <w:bodyDiv w:val="1"/>
      <w:marLeft w:val="0"/>
      <w:marRight w:val="0"/>
      <w:marTop w:val="0"/>
      <w:marBottom w:val="0"/>
      <w:divBdr>
        <w:top w:val="none" w:sz="0" w:space="0" w:color="auto"/>
        <w:left w:val="none" w:sz="0" w:space="0" w:color="auto"/>
        <w:bottom w:val="none" w:sz="0" w:space="0" w:color="auto"/>
        <w:right w:val="none" w:sz="0" w:space="0" w:color="auto"/>
      </w:divBdr>
    </w:div>
    <w:div w:id="407114631">
      <w:bodyDiv w:val="1"/>
      <w:marLeft w:val="0"/>
      <w:marRight w:val="0"/>
      <w:marTop w:val="0"/>
      <w:marBottom w:val="0"/>
      <w:divBdr>
        <w:top w:val="none" w:sz="0" w:space="0" w:color="auto"/>
        <w:left w:val="none" w:sz="0" w:space="0" w:color="auto"/>
        <w:bottom w:val="none" w:sz="0" w:space="0" w:color="auto"/>
        <w:right w:val="none" w:sz="0" w:space="0" w:color="auto"/>
      </w:divBdr>
    </w:div>
    <w:div w:id="475071255">
      <w:bodyDiv w:val="1"/>
      <w:marLeft w:val="0"/>
      <w:marRight w:val="0"/>
      <w:marTop w:val="0"/>
      <w:marBottom w:val="0"/>
      <w:divBdr>
        <w:top w:val="none" w:sz="0" w:space="0" w:color="auto"/>
        <w:left w:val="none" w:sz="0" w:space="0" w:color="auto"/>
        <w:bottom w:val="none" w:sz="0" w:space="0" w:color="auto"/>
        <w:right w:val="none" w:sz="0" w:space="0" w:color="auto"/>
      </w:divBdr>
    </w:div>
    <w:div w:id="562717190">
      <w:bodyDiv w:val="1"/>
      <w:marLeft w:val="0"/>
      <w:marRight w:val="0"/>
      <w:marTop w:val="0"/>
      <w:marBottom w:val="0"/>
      <w:divBdr>
        <w:top w:val="none" w:sz="0" w:space="0" w:color="auto"/>
        <w:left w:val="none" w:sz="0" w:space="0" w:color="auto"/>
        <w:bottom w:val="none" w:sz="0" w:space="0" w:color="auto"/>
        <w:right w:val="none" w:sz="0" w:space="0" w:color="auto"/>
      </w:divBdr>
    </w:div>
    <w:div w:id="764573605">
      <w:bodyDiv w:val="1"/>
      <w:marLeft w:val="0"/>
      <w:marRight w:val="0"/>
      <w:marTop w:val="0"/>
      <w:marBottom w:val="0"/>
      <w:divBdr>
        <w:top w:val="none" w:sz="0" w:space="0" w:color="auto"/>
        <w:left w:val="none" w:sz="0" w:space="0" w:color="auto"/>
        <w:bottom w:val="none" w:sz="0" w:space="0" w:color="auto"/>
        <w:right w:val="none" w:sz="0" w:space="0" w:color="auto"/>
      </w:divBdr>
    </w:div>
    <w:div w:id="784545128">
      <w:bodyDiv w:val="1"/>
      <w:marLeft w:val="0"/>
      <w:marRight w:val="0"/>
      <w:marTop w:val="0"/>
      <w:marBottom w:val="0"/>
      <w:divBdr>
        <w:top w:val="none" w:sz="0" w:space="0" w:color="auto"/>
        <w:left w:val="none" w:sz="0" w:space="0" w:color="auto"/>
        <w:bottom w:val="none" w:sz="0" w:space="0" w:color="auto"/>
        <w:right w:val="none" w:sz="0" w:space="0" w:color="auto"/>
      </w:divBdr>
    </w:div>
    <w:div w:id="865797787">
      <w:bodyDiv w:val="1"/>
      <w:marLeft w:val="0"/>
      <w:marRight w:val="0"/>
      <w:marTop w:val="0"/>
      <w:marBottom w:val="0"/>
      <w:divBdr>
        <w:top w:val="none" w:sz="0" w:space="0" w:color="auto"/>
        <w:left w:val="none" w:sz="0" w:space="0" w:color="auto"/>
        <w:bottom w:val="none" w:sz="0" w:space="0" w:color="auto"/>
        <w:right w:val="none" w:sz="0" w:space="0" w:color="auto"/>
      </w:divBdr>
    </w:div>
    <w:div w:id="866601095">
      <w:bodyDiv w:val="1"/>
      <w:marLeft w:val="0"/>
      <w:marRight w:val="0"/>
      <w:marTop w:val="0"/>
      <w:marBottom w:val="0"/>
      <w:divBdr>
        <w:top w:val="none" w:sz="0" w:space="0" w:color="auto"/>
        <w:left w:val="none" w:sz="0" w:space="0" w:color="auto"/>
        <w:bottom w:val="none" w:sz="0" w:space="0" w:color="auto"/>
        <w:right w:val="none" w:sz="0" w:space="0" w:color="auto"/>
      </w:divBdr>
    </w:div>
    <w:div w:id="874388106">
      <w:bodyDiv w:val="1"/>
      <w:marLeft w:val="0"/>
      <w:marRight w:val="0"/>
      <w:marTop w:val="0"/>
      <w:marBottom w:val="0"/>
      <w:divBdr>
        <w:top w:val="none" w:sz="0" w:space="0" w:color="auto"/>
        <w:left w:val="none" w:sz="0" w:space="0" w:color="auto"/>
        <w:bottom w:val="none" w:sz="0" w:space="0" w:color="auto"/>
        <w:right w:val="none" w:sz="0" w:space="0" w:color="auto"/>
      </w:divBdr>
    </w:div>
    <w:div w:id="909929753">
      <w:bodyDiv w:val="1"/>
      <w:marLeft w:val="0"/>
      <w:marRight w:val="0"/>
      <w:marTop w:val="0"/>
      <w:marBottom w:val="0"/>
      <w:divBdr>
        <w:top w:val="none" w:sz="0" w:space="0" w:color="auto"/>
        <w:left w:val="none" w:sz="0" w:space="0" w:color="auto"/>
        <w:bottom w:val="none" w:sz="0" w:space="0" w:color="auto"/>
        <w:right w:val="none" w:sz="0" w:space="0" w:color="auto"/>
      </w:divBdr>
    </w:div>
    <w:div w:id="970866930">
      <w:bodyDiv w:val="1"/>
      <w:marLeft w:val="0"/>
      <w:marRight w:val="0"/>
      <w:marTop w:val="0"/>
      <w:marBottom w:val="0"/>
      <w:divBdr>
        <w:top w:val="none" w:sz="0" w:space="0" w:color="auto"/>
        <w:left w:val="none" w:sz="0" w:space="0" w:color="auto"/>
        <w:bottom w:val="none" w:sz="0" w:space="0" w:color="auto"/>
        <w:right w:val="none" w:sz="0" w:space="0" w:color="auto"/>
      </w:divBdr>
    </w:div>
    <w:div w:id="975839147">
      <w:bodyDiv w:val="1"/>
      <w:marLeft w:val="0"/>
      <w:marRight w:val="0"/>
      <w:marTop w:val="0"/>
      <w:marBottom w:val="0"/>
      <w:divBdr>
        <w:top w:val="none" w:sz="0" w:space="0" w:color="auto"/>
        <w:left w:val="none" w:sz="0" w:space="0" w:color="auto"/>
        <w:bottom w:val="none" w:sz="0" w:space="0" w:color="auto"/>
        <w:right w:val="none" w:sz="0" w:space="0" w:color="auto"/>
      </w:divBdr>
    </w:div>
    <w:div w:id="1029450598">
      <w:bodyDiv w:val="1"/>
      <w:marLeft w:val="0"/>
      <w:marRight w:val="0"/>
      <w:marTop w:val="0"/>
      <w:marBottom w:val="0"/>
      <w:divBdr>
        <w:top w:val="none" w:sz="0" w:space="0" w:color="auto"/>
        <w:left w:val="none" w:sz="0" w:space="0" w:color="auto"/>
        <w:bottom w:val="none" w:sz="0" w:space="0" w:color="auto"/>
        <w:right w:val="none" w:sz="0" w:space="0" w:color="auto"/>
      </w:divBdr>
    </w:div>
    <w:div w:id="1079522819">
      <w:bodyDiv w:val="1"/>
      <w:marLeft w:val="0"/>
      <w:marRight w:val="0"/>
      <w:marTop w:val="0"/>
      <w:marBottom w:val="0"/>
      <w:divBdr>
        <w:top w:val="none" w:sz="0" w:space="0" w:color="auto"/>
        <w:left w:val="none" w:sz="0" w:space="0" w:color="auto"/>
        <w:bottom w:val="none" w:sz="0" w:space="0" w:color="auto"/>
        <w:right w:val="none" w:sz="0" w:space="0" w:color="auto"/>
      </w:divBdr>
    </w:div>
    <w:div w:id="1091506216">
      <w:bodyDiv w:val="1"/>
      <w:marLeft w:val="0"/>
      <w:marRight w:val="0"/>
      <w:marTop w:val="0"/>
      <w:marBottom w:val="0"/>
      <w:divBdr>
        <w:top w:val="none" w:sz="0" w:space="0" w:color="auto"/>
        <w:left w:val="none" w:sz="0" w:space="0" w:color="auto"/>
        <w:bottom w:val="none" w:sz="0" w:space="0" w:color="auto"/>
        <w:right w:val="none" w:sz="0" w:space="0" w:color="auto"/>
      </w:divBdr>
    </w:div>
    <w:div w:id="1120421849">
      <w:bodyDiv w:val="1"/>
      <w:marLeft w:val="0"/>
      <w:marRight w:val="0"/>
      <w:marTop w:val="0"/>
      <w:marBottom w:val="0"/>
      <w:divBdr>
        <w:top w:val="none" w:sz="0" w:space="0" w:color="auto"/>
        <w:left w:val="none" w:sz="0" w:space="0" w:color="auto"/>
        <w:bottom w:val="none" w:sz="0" w:space="0" w:color="auto"/>
        <w:right w:val="none" w:sz="0" w:space="0" w:color="auto"/>
      </w:divBdr>
    </w:div>
    <w:div w:id="1125466382">
      <w:bodyDiv w:val="1"/>
      <w:marLeft w:val="0"/>
      <w:marRight w:val="0"/>
      <w:marTop w:val="0"/>
      <w:marBottom w:val="0"/>
      <w:divBdr>
        <w:top w:val="none" w:sz="0" w:space="0" w:color="auto"/>
        <w:left w:val="none" w:sz="0" w:space="0" w:color="auto"/>
        <w:bottom w:val="none" w:sz="0" w:space="0" w:color="auto"/>
        <w:right w:val="none" w:sz="0" w:space="0" w:color="auto"/>
      </w:divBdr>
    </w:div>
    <w:div w:id="1128284931">
      <w:bodyDiv w:val="1"/>
      <w:marLeft w:val="0"/>
      <w:marRight w:val="0"/>
      <w:marTop w:val="0"/>
      <w:marBottom w:val="0"/>
      <w:divBdr>
        <w:top w:val="none" w:sz="0" w:space="0" w:color="auto"/>
        <w:left w:val="none" w:sz="0" w:space="0" w:color="auto"/>
        <w:bottom w:val="none" w:sz="0" w:space="0" w:color="auto"/>
        <w:right w:val="none" w:sz="0" w:space="0" w:color="auto"/>
      </w:divBdr>
    </w:div>
    <w:div w:id="1221747661">
      <w:bodyDiv w:val="1"/>
      <w:marLeft w:val="0"/>
      <w:marRight w:val="0"/>
      <w:marTop w:val="0"/>
      <w:marBottom w:val="0"/>
      <w:divBdr>
        <w:top w:val="none" w:sz="0" w:space="0" w:color="auto"/>
        <w:left w:val="none" w:sz="0" w:space="0" w:color="auto"/>
        <w:bottom w:val="none" w:sz="0" w:space="0" w:color="auto"/>
        <w:right w:val="none" w:sz="0" w:space="0" w:color="auto"/>
      </w:divBdr>
    </w:div>
    <w:div w:id="1287851731">
      <w:bodyDiv w:val="1"/>
      <w:marLeft w:val="0"/>
      <w:marRight w:val="0"/>
      <w:marTop w:val="0"/>
      <w:marBottom w:val="0"/>
      <w:divBdr>
        <w:top w:val="none" w:sz="0" w:space="0" w:color="auto"/>
        <w:left w:val="none" w:sz="0" w:space="0" w:color="auto"/>
        <w:bottom w:val="none" w:sz="0" w:space="0" w:color="auto"/>
        <w:right w:val="none" w:sz="0" w:space="0" w:color="auto"/>
      </w:divBdr>
    </w:div>
    <w:div w:id="1374964528">
      <w:bodyDiv w:val="1"/>
      <w:marLeft w:val="0"/>
      <w:marRight w:val="0"/>
      <w:marTop w:val="0"/>
      <w:marBottom w:val="0"/>
      <w:divBdr>
        <w:top w:val="none" w:sz="0" w:space="0" w:color="auto"/>
        <w:left w:val="none" w:sz="0" w:space="0" w:color="auto"/>
        <w:bottom w:val="none" w:sz="0" w:space="0" w:color="auto"/>
        <w:right w:val="none" w:sz="0" w:space="0" w:color="auto"/>
      </w:divBdr>
    </w:div>
    <w:div w:id="1621764226">
      <w:bodyDiv w:val="1"/>
      <w:marLeft w:val="0"/>
      <w:marRight w:val="0"/>
      <w:marTop w:val="0"/>
      <w:marBottom w:val="0"/>
      <w:divBdr>
        <w:top w:val="none" w:sz="0" w:space="0" w:color="auto"/>
        <w:left w:val="none" w:sz="0" w:space="0" w:color="auto"/>
        <w:bottom w:val="none" w:sz="0" w:space="0" w:color="auto"/>
        <w:right w:val="none" w:sz="0" w:space="0" w:color="auto"/>
      </w:divBdr>
    </w:div>
    <w:div w:id="1630011915">
      <w:bodyDiv w:val="1"/>
      <w:marLeft w:val="0"/>
      <w:marRight w:val="0"/>
      <w:marTop w:val="0"/>
      <w:marBottom w:val="0"/>
      <w:divBdr>
        <w:top w:val="none" w:sz="0" w:space="0" w:color="auto"/>
        <w:left w:val="none" w:sz="0" w:space="0" w:color="auto"/>
        <w:bottom w:val="none" w:sz="0" w:space="0" w:color="auto"/>
        <w:right w:val="none" w:sz="0" w:space="0" w:color="auto"/>
      </w:divBdr>
    </w:div>
    <w:div w:id="1634670863">
      <w:bodyDiv w:val="1"/>
      <w:marLeft w:val="0"/>
      <w:marRight w:val="0"/>
      <w:marTop w:val="0"/>
      <w:marBottom w:val="0"/>
      <w:divBdr>
        <w:top w:val="none" w:sz="0" w:space="0" w:color="auto"/>
        <w:left w:val="none" w:sz="0" w:space="0" w:color="auto"/>
        <w:bottom w:val="none" w:sz="0" w:space="0" w:color="auto"/>
        <w:right w:val="none" w:sz="0" w:space="0" w:color="auto"/>
      </w:divBdr>
    </w:div>
    <w:div w:id="1651326092">
      <w:bodyDiv w:val="1"/>
      <w:marLeft w:val="0"/>
      <w:marRight w:val="0"/>
      <w:marTop w:val="0"/>
      <w:marBottom w:val="0"/>
      <w:divBdr>
        <w:top w:val="none" w:sz="0" w:space="0" w:color="auto"/>
        <w:left w:val="none" w:sz="0" w:space="0" w:color="auto"/>
        <w:bottom w:val="none" w:sz="0" w:space="0" w:color="auto"/>
        <w:right w:val="none" w:sz="0" w:space="0" w:color="auto"/>
      </w:divBdr>
    </w:div>
    <w:div w:id="1712730630">
      <w:bodyDiv w:val="1"/>
      <w:marLeft w:val="0"/>
      <w:marRight w:val="0"/>
      <w:marTop w:val="0"/>
      <w:marBottom w:val="0"/>
      <w:divBdr>
        <w:top w:val="none" w:sz="0" w:space="0" w:color="auto"/>
        <w:left w:val="none" w:sz="0" w:space="0" w:color="auto"/>
        <w:bottom w:val="none" w:sz="0" w:space="0" w:color="auto"/>
        <w:right w:val="none" w:sz="0" w:space="0" w:color="auto"/>
      </w:divBdr>
    </w:div>
    <w:div w:id="1769152424">
      <w:bodyDiv w:val="1"/>
      <w:marLeft w:val="0"/>
      <w:marRight w:val="0"/>
      <w:marTop w:val="0"/>
      <w:marBottom w:val="0"/>
      <w:divBdr>
        <w:top w:val="none" w:sz="0" w:space="0" w:color="auto"/>
        <w:left w:val="none" w:sz="0" w:space="0" w:color="auto"/>
        <w:bottom w:val="none" w:sz="0" w:space="0" w:color="auto"/>
        <w:right w:val="none" w:sz="0" w:space="0" w:color="auto"/>
      </w:divBdr>
    </w:div>
    <w:div w:id="1799033749">
      <w:bodyDiv w:val="1"/>
      <w:marLeft w:val="0"/>
      <w:marRight w:val="0"/>
      <w:marTop w:val="0"/>
      <w:marBottom w:val="0"/>
      <w:divBdr>
        <w:top w:val="none" w:sz="0" w:space="0" w:color="auto"/>
        <w:left w:val="none" w:sz="0" w:space="0" w:color="auto"/>
        <w:bottom w:val="none" w:sz="0" w:space="0" w:color="auto"/>
        <w:right w:val="none" w:sz="0" w:space="0" w:color="auto"/>
      </w:divBdr>
    </w:div>
    <w:div w:id="1888175854">
      <w:bodyDiv w:val="1"/>
      <w:marLeft w:val="0"/>
      <w:marRight w:val="0"/>
      <w:marTop w:val="0"/>
      <w:marBottom w:val="0"/>
      <w:divBdr>
        <w:top w:val="none" w:sz="0" w:space="0" w:color="auto"/>
        <w:left w:val="none" w:sz="0" w:space="0" w:color="auto"/>
        <w:bottom w:val="none" w:sz="0" w:space="0" w:color="auto"/>
        <w:right w:val="none" w:sz="0" w:space="0" w:color="auto"/>
      </w:divBdr>
    </w:div>
    <w:div w:id="1940672798">
      <w:bodyDiv w:val="1"/>
      <w:marLeft w:val="0"/>
      <w:marRight w:val="0"/>
      <w:marTop w:val="0"/>
      <w:marBottom w:val="0"/>
      <w:divBdr>
        <w:top w:val="none" w:sz="0" w:space="0" w:color="auto"/>
        <w:left w:val="none" w:sz="0" w:space="0" w:color="auto"/>
        <w:bottom w:val="none" w:sz="0" w:space="0" w:color="auto"/>
        <w:right w:val="none" w:sz="0" w:space="0" w:color="auto"/>
      </w:divBdr>
    </w:div>
    <w:div w:id="2056544680">
      <w:bodyDiv w:val="1"/>
      <w:marLeft w:val="0"/>
      <w:marRight w:val="0"/>
      <w:marTop w:val="0"/>
      <w:marBottom w:val="0"/>
      <w:divBdr>
        <w:top w:val="none" w:sz="0" w:space="0" w:color="auto"/>
        <w:left w:val="none" w:sz="0" w:space="0" w:color="auto"/>
        <w:bottom w:val="none" w:sz="0" w:space="0" w:color="auto"/>
        <w:right w:val="none" w:sz="0" w:space="0" w:color="auto"/>
      </w:divBdr>
    </w:div>
    <w:div w:id="21340103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3.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1.jpeg"/><Relationship Id="rId4" Type="http://schemas.openxmlformats.org/officeDocument/2006/relationships/styles" Target="styles.xml"/><Relationship Id="rId9" Type="http://schemas.openxmlformats.org/officeDocument/2006/relationships/hyperlink" Target="https://www.google.co.uk/url?sa=i&amp;rct=j&amp;q=&amp;esrc=s&amp;source=images&amp;cd=&amp;cad=rja&amp;uact=8&amp;ved=0ahUKEwjdme7Tk6PXAhXlKsAKHRGrDqEQjRwIBw&amp;url=https://www.tutor2u.net/business/reference/porters-generic-strategies-for-competitive-advantage&amp;psig=AOvVaw1ZMyx9NSqgZMVzqP0xuiQo&amp;ust=1509816047427892"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2017</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b:Source>
    <b:Tag>Sta17</b:Tag>
    <b:SourceType>InternetSite</b:SourceType>
    <b:Guid>{D64ECD41-71C8-4EFD-96D0-90CE4B740EA4}</b:Guid>
    <b:Title>Company Information</b:Title>
    <b:Year>2017</b:Year>
    <b:Author>
      <b:Author>
        <b:Corporate>Starbucks</b:Corporate>
      </b:Author>
    </b:Author>
    <b:InternetSiteTitle>Starbucks </b:InternetSiteTitle>
    <b:URL>https://www.starbucks.com/about-us/company-information</b:URL>
    <b:RefOrder>1</b:RefOrder>
  </b:Source>
  <b:Source>
    <b:Tag>Sta</b:Tag>
    <b:SourceType>InternetSite</b:SourceType>
    <b:Guid>{3455B031-9218-4B08-9127-21EC750A7432}</b:Guid>
    <b:Author>
      <b:Author>
        <b:Corporate>Statista</b:Corporate>
      </b:Author>
    </b:Author>
    <b:Title>Revenue of Starbucks worldwide from 2003 to 2016 (in billion U.S. dollars)</b:Title>
    <b:InternetSiteTitle>Statistics Website</b:InternetSiteTitle>
    <b:Year>2016</b:Year>
    <b:URL>https://www.statista.com/statistics/266466/net-revenue-of-the-starbucks-corporation-worldwide/</b:URL>
    <b:RefOrder>3</b:RefOrder>
  </b:Source>
  <b:Source>
    <b:Tag>Mar151</b:Tag>
    <b:SourceType>Report</b:SourceType>
    <b:Guid>{70FAD80C-AFE7-41A4-99C7-E0A1B99E6F86}</b:Guid>
    <b:Author>
      <b:Author>
        <b:Corporate>MarketLine Company Profiles</b:Corporate>
      </b:Author>
    </b:Author>
    <b:Title>Starbucks Corporation</b:Title>
    <b:Year>2015</b:Year>
    <b:URL>http://www.alacrastore.com/storecontent/MarketLine-Company-Profiles/Starbucks-Corporation-2123-33226</b:URL>
    <b:Publisher>Alacra Store</b:Publisher>
    <b:City>New York</b:City>
    <b:YearAccessed>2017</b:YearAccessed>
    <b:MonthAccessed>Oct</b:MonthAccessed>
    <b:DayAccessed>24</b:DayAccessed>
    <b:RefOrder>2</b:RefOrder>
  </b:Source>
  <b:Source>
    <b:Tag>Joh10</b:Tag>
    <b:SourceType>Report</b:SourceType>
    <b:Guid>{808C6264-2457-4082-9FE5-D1A4C74A59DF}</b:Guid>
    <b:Author>
      <b:Author>
        <b:NameList>
          <b:Person>
            <b:Last>Johnson</b:Last>
            <b:First>G</b:First>
          </b:Person>
          <b:Person>
            <b:Last>Scholes</b:Last>
            <b:First>K</b:First>
          </b:Person>
          <b:Person>
            <b:Last>Whittington</b:Last>
            <b:First>R</b:First>
          </b:Person>
        </b:NameList>
      </b:Author>
    </b:Author>
    <b:Title>Exploring Corporate Strategy</b:Title>
    <b:Year>2010</b:Year>
    <b:Publisher>FT Prentice Hall</b:Publisher>
    <b:City>Harlow</b:City>
    <b:RefOrder>4</b:RefOrder>
  </b:Source>
  <b:Source>
    <b:Tag>And80</b:Tag>
    <b:SourceType>Book</b:SourceType>
    <b:Guid>{15E58228-A412-49AC-A1C5-6AE28FEBBE8D}</b:Guid>
    <b:Author>
      <b:Author>
        <b:NameList>
          <b:Person>
            <b:Last>Andrews</b:Last>
            <b:First>K</b:First>
          </b:Person>
        </b:NameList>
      </b:Author>
    </b:Author>
    <b:Title>The Concept of Corporate Strategy</b:Title>
    <b:Year>1980</b:Year>
    <b:Publisher>Dow-Jones Irwin</b:Publisher>
    <b:RefOrder>5</b:RefOrder>
  </b:Source>
  <b:Source>
    <b:Tag>Whe10</b:Tag>
    <b:SourceType>Book</b:SourceType>
    <b:Guid>{7500CEE6-3E52-4568-829C-993DD8523723}</b:Guid>
    <b:Author>
      <b:Author>
        <b:NameList>
          <b:Person>
            <b:Last>Wheelen</b:Last>
            <b:First>T</b:First>
          </b:Person>
          <b:Person>
            <b:Last>Hunger</b:Last>
            <b:First>D</b:First>
          </b:Person>
        </b:NameList>
      </b:Author>
    </b:Author>
    <b:Title>Strategic Management and Business Policy</b:Title>
    <b:Year>2010</b:Year>
    <b:Publisher>Prentice Hall</b:Publisher>
    <b:RefOrder>6</b:RefOrder>
  </b:Source>
  <b:Source>
    <b:Tag>Col05</b:Tag>
    <b:SourceType>Book</b:SourceType>
    <b:Guid>{B104F388-BFF1-472D-9E03-853D72306300}</b:Guid>
    <b:Author>
      <b:Author>
        <b:NameList>
          <b:Person>
            <b:Last>Collis</b:Last>
            <b:First>DJ</b:First>
          </b:Person>
          <b:Person>
            <b:Last>Montgomery</b:Last>
            <b:First>CA</b:First>
          </b:Person>
        </b:NameList>
      </b:Author>
    </b:Author>
    <b:Title>Corporate Strategy - A Resource Based Approach</b:Title>
    <b:Year>2005</b:Year>
    <b:Publisher>McGraw-Hill Press</b:Publisher>
    <b:RefOrder>7</b:RefOrder>
  </b:Source>
  <b:Source>
    <b:Tag>Ohm82</b:Tag>
    <b:SourceType>Book</b:SourceType>
    <b:Guid>{D097F3CD-CD1A-4D41-A657-4EA6E2F30B11}</b:Guid>
    <b:Author>
      <b:Author>
        <b:NameList>
          <b:Person>
            <b:Last>Ohmae</b:Last>
            <b:First>K</b:First>
          </b:Person>
        </b:NameList>
      </b:Author>
    </b:Author>
    <b:Title> The Mind of Strategist: The Art of Japanese business.</b:Title>
    <b:Year>1982</b:Year>
    <b:City>New York</b:City>
    <b:Publisher>Mc-Graw Hill Book Company</b:Publisher>
    <b:RefOrder>9</b:RefOrder>
  </b:Source>
  <b:Source>
    <b:Tag>Dav03</b:Tag>
    <b:SourceType>Book</b:SourceType>
    <b:Guid>{CEB40576-488F-4370-8CCE-D2E1EBA1164C}</b:Guid>
    <b:Author>
      <b:Author>
        <b:NameList>
          <b:Person>
            <b:Last>Davis</b:Last>
            <b:First>M</b:First>
          </b:Person>
          <b:Person>
            <b:Last>Aquilano</b:Last>
            <b:First>N</b:First>
          </b:Person>
          <b:Person>
            <b:Last>Chase</b:Last>
            <b:First>R</b:First>
          </b:Person>
        </b:NameList>
      </b:Author>
    </b:Author>
    <b:Title>Fundamentals Of Operations Management</b:Title>
    <b:Year>2003</b:Year>
    <b:Publisher>McGraw-Hill Press</b:Publisher>
    <b:RefOrder>8</b:RefOrder>
  </b:Source>
  <b:Source>
    <b:Tag>Por04</b:Tag>
    <b:SourceType>Book</b:SourceType>
    <b:Guid>{593EDC01-ABB0-4632-9A3A-028E2DD12BAE}</b:Guid>
    <b:Title>Competitive Advantage</b:Title>
    <b:Year>2004</b:Year>
    <b:City>New York</b:City>
    <b:Publisher>Free Press</b:Publisher>
    <b:Author>
      <b:Author>
        <b:NameList>
          <b:Person>
            <b:Last>Porter</b:Last>
            <b:First>M</b:First>
          </b:Person>
        </b:NameList>
      </b:Author>
    </b:Author>
    <b:RefOrder>10</b:RefOrder>
  </b:Source>
  <b:Source>
    <b:Tag>Hit06</b:Tag>
    <b:SourceType>Book</b:SourceType>
    <b:Guid>{E1C3F500-7D9F-4645-988C-D8D8F3C47B8E}</b:Guid>
    <b:Author>
      <b:Author>
        <b:NameList>
          <b:Person>
            <b:Last>Hitt</b:Last>
            <b:First>M</b:First>
          </b:Person>
          <b:Person>
            <b:Last>Ireland</b:Last>
            <b:First>R</b:First>
          </b:Person>
          <b:Person>
            <b:Last>Hoskisson</b:Last>
            <b:First>R</b:First>
          </b:Person>
        </b:NameList>
      </b:Author>
    </b:Author>
    <b:Title>Strategic Managment: Concepts and Cases</b:Title>
    <b:Year>2006</b:Year>
    <b:City>Boston</b:City>
    <b:Publisher>Cengage Learning</b:Publisher>
    <b:RefOrder>11</b:RefOrder>
  </b:Source>
  <b:Source>
    <b:Tag>Car83</b:Tag>
    <b:SourceType>InternetSite</b:SourceType>
    <b:Guid>{AF9458E6-7931-4EC0-89B6-9C704BE2BB99}</b:Guid>
    <b:Title>Corporate social responsibility: Will industry respond to cut backs in social program funding?</b:Title>
    <b:Year>1983</b:Year>
    <b:URL>https://www.vsotd.com/issue/1983-19/corporate-social-responsibility</b:URL>
    <b:Author>
      <b:Author>
        <b:NameList>
          <b:Person>
            <b:Last>Carroll</b:Last>
            <b:First>Archie</b:First>
          </b:Person>
        </b:NameList>
      </b:Author>
    </b:Author>
    <b:InternetSiteTitle>Vital speeches of the day</b:InternetSiteTitle>
    <b:RefOrder>12</b:RefOrder>
  </b:Source>
  <b:Source>
    <b:Tag>Sta171</b:Tag>
    <b:SourceType>InternetSite</b:SourceType>
    <b:Guid>{A0CC429A-4893-408D-AD6A-FBAA3EB0C651}</b:Guid>
    <b:Title>Responsibility</b:Title>
    <b:Year>2017</b:Year>
    <b:Author>
      <b:Author>
        <b:Corporate>Starbucks</b:Corporate>
      </b:Author>
    </b:Author>
    <b:InternetSiteTitle>Starbucks Website</b:InternetSiteTitle>
    <b:URL>https://www.starbucks.co.uk/responsibility</b:URL>
    <b:RefOrder>13</b:RefOrder>
  </b:Source>
  <b:Source>
    <b:Tag>Bar061</b:Tag>
    <b:SourceType>Book</b:SourceType>
    <b:Guid>{23F08428-5C09-4988-BE59-FD8D4893E849}</b:Guid>
    <b:Title>Strategic Management and Competitive Advantage</b:Title>
    <b:Year>2006</b:Year>
    <b:Author>
      <b:Author>
        <b:NameList>
          <b:Person>
            <b:Last>Barney</b:Last>
            <b:First>J</b:First>
          </b:Person>
          <b:Person>
            <b:Last>Hesterly</b:Last>
            <b:First>W</b:First>
          </b:Person>
        </b:NameList>
      </b:Author>
    </b:Author>
    <b:City>New Jersey</b:City>
    <b:Publisher>Pearson</b:Publisher>
    <b:RefOrder>15</b:RefOrder>
  </b:Source>
  <b:Source>
    <b:Tag>Hal13</b:Tag>
    <b:SourceType>InternetSite</b:SourceType>
    <b:Guid>{A96487FA-4883-44F6-AFEC-0A8E2A9B165F}</b:Guid>
    <b:Title>Starbucks - pursues a broad differentiation strategy </b:Title>
    <b:Year>2013</b:Year>
    <b:Author>
      <b:Author>
        <b:NameList>
          <b:Person>
            <b:Last>Hale</b:Last>
            <b:First>A</b:First>
          </b:Person>
        </b:NameList>
      </b:Author>
    </b:Author>
    <b:InternetSiteTitle>Amanda Hale Online - Strategic Management</b:InternetSiteTitle>
    <b:URL>http://amandahaleonline.com/2013/10/12/starbucks-focused-differentiation-strateg/</b:URL>
    <b:RefOrder>14</b:RefOrder>
  </b:Source>
  <b:Source>
    <b:Tag>Tho17</b:Tag>
    <b:SourceType>InternetSite</b:SourceType>
    <b:Guid>{F9B89C1E-5C06-4313-ADBA-8778FC358CE1}</b:Guid>
    <b:Author>
      <b:Author>
        <b:NameList>
          <b:Person>
            <b:Last>Thompson</b:Last>
            <b:First>Andrew</b:First>
          </b:Person>
        </b:NameList>
      </b:Author>
    </b:Author>
    <b:Title>Starbucks Coffee’s Generic and Intensive Growth Strategies</b:Title>
    <b:InternetSiteTitle>Panmore Institute </b:InternetSiteTitle>
    <b:Year>2017</b:Year>
    <b:URL>http://panmore.com/starbucks-coffee-generic-strategy-intensive-growth-strategies</b:URL>
    <b:RefOrder>16</b:RefOrder>
  </b:Source>
  <b:Source>
    <b:Tag>Tay16</b:Tag>
    <b:SourceType>InternetSite</b:SourceType>
    <b:Guid>{8ED7BB96-34B3-49A3-9EAF-8C9CC6CD5370}</b:Guid>
    <b:Title>Why Starbucks doesn't franchise</b:Title>
    <b:Year>2016</b:Year>
    <b:Author>
      <b:Author>
        <b:NameList>
          <b:Person>
            <b:Last>Taylor</b:Last>
            <b:First>K</b:First>
          </b:Person>
        </b:NameList>
      </b:Author>
    </b:Author>
    <b:InternetSiteTitle>Business Insider UK</b:InternetSiteTitle>
    <b:URL>http://uk.businessinsider.com/why-starbucks-doesnt-franchise-2016-9</b:URL>
    <b:RefOrder>18</b:RefOrder>
  </b:Source>
  <b:Source>
    <b:Tag>Jam15</b:Tag>
    <b:SourceType>Book</b:SourceType>
    <b:Guid>{482A2FBE-548E-43F2-BF63-1B4CE1743E25}</b:Guid>
    <b:Title>Intermediate Accounting: Reporting and Analysis</b:Title>
    <b:Year>2015</b:Year>
    <b:Author>
      <b:Author>
        <b:NameList>
          <b:Person>
            <b:Last>Wahlen</b:Last>
            <b:First>James</b:First>
          </b:Person>
          <b:Person>
            <b:Last>Jones</b:Last>
            <b:First>Jefferson</b:First>
          </b:Person>
          <b:Person>
            <b:Last>Pagach</b:Last>
            <b:First>Donald</b:First>
          </b:Person>
        </b:NameList>
      </b:Author>
    </b:Author>
    <b:Publisher>Cengage Learning</b:Publisher>
    <b:RefOrder>17</b:RefOrder>
  </b:Source>
  <b:Source>
    <b:Tag>Sch97</b:Tag>
    <b:SourceType>Book</b:SourceType>
    <b:Guid>{DA33C9B8-7755-47FF-B961-57969EE4BA7F}</b:Guid>
    <b:Author>
      <b:Author>
        <b:NameList>
          <b:Person>
            <b:Last>Schultz</b:Last>
            <b:First>H</b:First>
          </b:Person>
          <b:Person>
            <b:Last>Yang</b:Last>
            <b:First>D</b:First>
          </b:Person>
        </b:NameList>
      </b:Author>
    </b:Author>
    <b:Title>Pour Your Heart Into It: How Starbucks Built a Company One Cup at a Time</b:Title>
    <b:Year>1997</b:Year>
    <b:Publisher>Hyperion Books</b:Publisher>
    <b:RefOrder>19</b:RefOrder>
  </b:Source>
  <b:Source>
    <b:Tag>Mee03</b:Tag>
    <b:SourceType>Book</b:SourceType>
    <b:Guid>{3FA0833D-BC31-4977-814E-0694A2E0B9CB}</b:Guid>
    <b:Author>
      <b:Author>
        <b:NameList>
          <b:Person>
            <b:Last>Meek</b:Last>
            <b:First>H</b:First>
          </b:Person>
          <b:Person>
            <b:Last>Meek</b:Last>
            <b:First>R</b:First>
          </b:Person>
          <b:Person>
            <b:Last>Ensor</b:Last>
            <b:First>J</b:First>
          </b:Person>
        </b:NameList>
      </b:Author>
    </b:Author>
    <b:Title>Strategic Marketing Management: Planning and Control</b:Title>
    <b:Year>2003</b:Year>
    <b:City>London</b:City>
    <b:Publisher>Butterworth Heinemann</b:Publisher>
    <b:RefOrder>20</b:RefOrder>
  </b:Source>
  <b:Source>
    <b:Tag>Blo79</b:Tag>
    <b:SourceType>Book</b:SourceType>
    <b:Guid>{531864F1-1012-4532-BC6B-361F905B2261}</b:Guid>
    <b:Author>
      <b:Author>
        <b:NameList>
          <b:Person>
            <b:Last>Block</b:Last>
            <b:First>C</b:First>
          </b:Person>
          <b:Person>
            <b:Last>Roering</b:Last>
            <b:First>K</b:First>
          </b:Person>
        </b:NameList>
      </b:Author>
    </b:Author>
    <b:Title>Essentials of consumer behaviour: concepts and applications</b:Title>
    <b:Year>1979</b:Year>
    <b:Publisher>Dryden Press</b:Publisher>
    <b:RefOrder>21</b:RefOrder>
  </b:Source>
  <b:Source>
    <b:Tag>Sal12</b:Tag>
    <b:SourceType>JournalArticle</b:SourceType>
    <b:Guid>{2DB0E5A6-0552-4B69-89EA-A5E2FE83E75E}</b:Guid>
    <b:Title>Alignment in the organization’s strategy window (concentration on business strategy and operations strategy) </b:Title>
    <b:Year>2012</b:Year>
    <b:JournalName>African Journal of Business Management</b:JournalName>
    <b:Author>
      <b:Author>
        <b:NameList>
          <b:Person>
            <b:Last>Salimian</b:Last>
            <b:First>H</b:First>
          </b:Person>
          <b:Person>
            <b:Last>Khalili</b:Last>
            <b:First>S</b:First>
          </b:Person>
          <b:Person>
            <b:Last>Nazemi</b:Last>
            <b:First>J</b:First>
          </b:Person>
          <b:Person>
            <b:Last>Alborzi</b:Last>
            <b:First>M</b:First>
          </b:Person>
        </b:NameList>
      </b:Author>
    </b:Author>
    <b:RefOrder>22</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7AFB8B1-26C6-452B-8620-A75369C6E9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24095</TotalTime>
  <Pages>11</Pages>
  <Words>3559</Words>
  <Characters>20287</Characters>
  <Application>Microsoft Office Word</Application>
  <DocSecurity>0</DocSecurity>
  <Lines>169</Lines>
  <Paragraphs>47</Paragraphs>
  <ScaleCrop>false</ScaleCrop>
  <HeadingPairs>
    <vt:vector size="2" baseType="variant">
      <vt:variant>
        <vt:lpstr>Title</vt:lpstr>
      </vt:variant>
      <vt:variant>
        <vt:i4>1</vt:i4>
      </vt:variant>
    </vt:vector>
  </HeadingPairs>
  <TitlesOfParts>
    <vt:vector size="1" baseType="lpstr">
      <vt:lpstr>Strategic Management</vt:lpstr>
    </vt:vector>
  </TitlesOfParts>
  <Company/>
  <LinksUpToDate>false</LinksUpToDate>
  <CharactersWithSpaces>23799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Strategic Management</dc:title>
  <dc:subject>Starbucks – Premier Roaster and retailer of speciality coffee.</dc:subject>
  <dc:creator>Amber Jade</dc:creator>
  <cp:keywords/>
  <dc:description/>
  <cp:lastModifiedBy>Amber Jade</cp:lastModifiedBy>
  <cp:revision>37</cp:revision>
  <dcterms:created xsi:type="dcterms:W3CDTF">2017-10-23T17:43:00Z</dcterms:created>
  <dcterms:modified xsi:type="dcterms:W3CDTF">2017-11-14T20:37:00Z</dcterms:modified>
</cp:coreProperties>
</file>