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DC851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6039BE">
              <w:rPr>
                <w:b/>
                <w:color w:val="auto"/>
                <w:sz w:val="32"/>
              </w:rPr>
              <w:t>: Erin Folan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4989A5B"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039BE">
              <w:rPr>
                <w:rFonts w:ascii="Calibri" w:hAnsi="Calibri" w:cs="Calibri"/>
              </w:rPr>
              <w:t xml:space="preserve"> </w:t>
            </w:r>
            <w:r w:rsidR="006039BE" w:rsidRPr="006039BE">
              <w:rPr>
                <w:b/>
                <w:sz w:val="32"/>
                <w:szCs w:val="32"/>
              </w:rPr>
              <w:t>1920837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1264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4EB253F0" w:rsidR="00AA666E" w:rsidRDefault="00025650" w:rsidP="00FF7EBB">
      <w:pPr>
        <w:jc w:val="both"/>
        <w:rPr>
          <w:b/>
          <w:sz w:val="24"/>
          <w:szCs w:val="24"/>
        </w:rPr>
      </w:pPr>
      <w:r w:rsidRPr="00025650">
        <w:rPr>
          <w:b/>
          <w:sz w:val="24"/>
          <w:szCs w:val="24"/>
        </w:rPr>
        <w:t>ANSWER:</w:t>
      </w:r>
    </w:p>
    <w:p w14:paraId="42149053" w14:textId="77777777" w:rsidR="00AF3A91" w:rsidRPr="004617E3" w:rsidRDefault="00AF3A91" w:rsidP="004617E3">
      <w:pPr>
        <w:pStyle w:val="NormalWeb"/>
        <w:spacing w:before="0" w:beforeAutospacing="0" w:after="360" w:afterAutospacing="0" w:line="417" w:lineRule="atLeast"/>
        <w:rPr>
          <w:rFonts w:ascii="Arial" w:hAnsi="Arial" w:cs="Arial"/>
        </w:rPr>
      </w:pPr>
      <w:r w:rsidRPr="004617E3">
        <w:rPr>
          <w:rFonts w:ascii="Arial" w:hAnsi="Arial" w:cs="Arial"/>
        </w:rPr>
        <w:t xml:space="preserve">I am going to explain what coping strategies I used to develop resilience and minimise stress during the initial six months of training as a Police Constable. There's no medical definition of stress, and health care professionals often disagree over whether stress is the cause of problems or the result of them. This can make it difficult for you to work out what </w:t>
      </w:r>
      <w:hyperlink r:id="rId14" w:tooltip="Causes of stress" w:history="1">
        <w:r w:rsidRPr="004617E3">
          <w:rPr>
            <w:rFonts w:ascii="Arial" w:hAnsi="Arial" w:cs="Arial"/>
          </w:rPr>
          <w:t>causes your feelings of stress</w:t>
        </w:r>
      </w:hyperlink>
      <w:r w:rsidRPr="004617E3">
        <w:rPr>
          <w:rFonts w:ascii="Arial" w:hAnsi="Arial" w:cs="Arial"/>
        </w:rPr>
        <w:t xml:space="preserve">, or how to deal with them </w:t>
      </w:r>
      <w:sdt>
        <w:sdtPr>
          <w:rPr>
            <w:rFonts w:ascii="Arial" w:hAnsi="Arial" w:cs="Arial"/>
          </w:rPr>
          <w:id w:val="-1115673062"/>
          <w:citation/>
        </w:sdtPr>
        <w:sdtContent>
          <w:r w:rsidRPr="004617E3">
            <w:rPr>
              <w:rFonts w:ascii="Arial" w:hAnsi="Arial" w:cs="Arial"/>
            </w:rPr>
            <w:fldChar w:fldCharType="begin"/>
          </w:r>
          <w:r w:rsidRPr="004617E3">
            <w:rPr>
              <w:rFonts w:ascii="Arial" w:hAnsi="Arial" w:cs="Arial"/>
            </w:rPr>
            <w:instrText xml:space="preserve"> CITATION Min172 \l 2057 </w:instrText>
          </w:r>
          <w:r w:rsidRPr="004617E3">
            <w:rPr>
              <w:rFonts w:ascii="Arial" w:hAnsi="Arial" w:cs="Arial"/>
            </w:rPr>
            <w:fldChar w:fldCharType="separate"/>
          </w:r>
          <w:r w:rsidRPr="004617E3">
            <w:rPr>
              <w:rFonts w:ascii="Arial" w:hAnsi="Arial" w:cs="Arial"/>
              <w:noProof/>
            </w:rPr>
            <w:t>(Mind, 2017)</w:t>
          </w:r>
          <w:r w:rsidRPr="004617E3">
            <w:rPr>
              <w:rFonts w:ascii="Arial" w:hAnsi="Arial" w:cs="Arial"/>
            </w:rPr>
            <w:fldChar w:fldCharType="end"/>
          </w:r>
        </w:sdtContent>
      </w:sdt>
      <w:r w:rsidRPr="004617E3">
        <w:rPr>
          <w:rFonts w:ascii="Arial" w:hAnsi="Arial" w:cs="Arial"/>
        </w:rPr>
        <w:t xml:space="preserve">. </w:t>
      </w:r>
      <w:hyperlink r:id="rId15" w:history="1">
        <w:r w:rsidRPr="004617E3">
          <w:rPr>
            <w:rFonts w:ascii="Arial" w:hAnsi="Arial" w:cs="Arial"/>
          </w:rPr>
          <w:t>Resilience is what gives people</w:t>
        </w:r>
      </w:hyperlink>
      <w:r w:rsidRPr="004617E3">
        <w:rPr>
          <w:rFonts w:ascii="Arial" w:hAnsi="Arial" w:cs="Arial"/>
        </w:rPr>
        <w:t xml:space="preserve"> the psychological strength to cope with stress and hardship.</w:t>
      </w:r>
      <w:sdt>
        <w:sdtPr>
          <w:rPr>
            <w:rFonts w:ascii="Arial" w:hAnsi="Arial" w:cs="Arial"/>
          </w:rPr>
          <w:id w:val="1049186905"/>
          <w:citation/>
        </w:sdtPr>
        <w:sdtContent>
          <w:r w:rsidRPr="004617E3">
            <w:rPr>
              <w:rFonts w:ascii="Arial" w:hAnsi="Arial" w:cs="Arial"/>
            </w:rPr>
            <w:fldChar w:fldCharType="begin"/>
          </w:r>
          <w:r w:rsidRPr="004617E3">
            <w:rPr>
              <w:rFonts w:ascii="Arial" w:hAnsi="Arial" w:cs="Arial"/>
            </w:rPr>
            <w:instrText xml:space="preserve"> CITATION Ver20 \l 2057 </w:instrText>
          </w:r>
          <w:r w:rsidRPr="004617E3">
            <w:rPr>
              <w:rFonts w:ascii="Arial" w:hAnsi="Arial" w:cs="Arial"/>
            </w:rPr>
            <w:fldChar w:fldCharType="separate"/>
          </w:r>
          <w:r w:rsidRPr="004617E3">
            <w:rPr>
              <w:rFonts w:ascii="Arial" w:hAnsi="Arial" w:cs="Arial"/>
              <w:noProof/>
            </w:rPr>
            <w:t xml:space="preserve"> (Very well mind, 2020)</w:t>
          </w:r>
          <w:r w:rsidRPr="004617E3">
            <w:rPr>
              <w:rFonts w:ascii="Arial" w:hAnsi="Arial" w:cs="Arial"/>
            </w:rPr>
            <w:fldChar w:fldCharType="end"/>
          </w:r>
        </w:sdtContent>
      </w:sdt>
      <w:r w:rsidRPr="004617E3">
        <w:rPr>
          <w:rFonts w:ascii="Arial" w:hAnsi="Arial" w:cs="Arial"/>
        </w:rPr>
        <w:t xml:space="preserve"> </w:t>
      </w:r>
    </w:p>
    <w:p w14:paraId="29F192A6" w14:textId="77777777" w:rsidR="00AF3A91" w:rsidRPr="004617E3" w:rsidRDefault="00AF3A91" w:rsidP="004617E3">
      <w:pPr>
        <w:spacing w:line="504" w:lineRule="atLeast"/>
        <w:rPr>
          <w:color w:val="auto"/>
          <w:sz w:val="24"/>
          <w:szCs w:val="24"/>
        </w:rPr>
      </w:pPr>
    </w:p>
    <w:p w14:paraId="3393C39F" w14:textId="77777777" w:rsidR="00AF3A91" w:rsidRPr="004617E3" w:rsidRDefault="00AF3A91" w:rsidP="004617E3">
      <w:pPr>
        <w:pStyle w:val="NormalWeb"/>
        <w:spacing w:before="0" w:beforeAutospacing="0" w:after="360" w:afterAutospacing="0" w:line="417" w:lineRule="atLeast"/>
        <w:rPr>
          <w:rFonts w:ascii="Arial" w:hAnsi="Arial" w:cs="Arial"/>
        </w:rPr>
      </w:pPr>
      <w:r w:rsidRPr="004617E3">
        <w:rPr>
          <w:rFonts w:ascii="Arial" w:hAnsi="Arial" w:cs="Arial"/>
        </w:rPr>
        <w:t>My first day of training was the day Prime Minister Boris Johnson announced the UK lockdown due to COVID-19. This changed the dynamics of my training and created a lot of uncertainty. There are many strategies to manage stress. "In life, there's always a solution to a problem," says Professor Cary Cooper, an occupational health expert at the University of Lancaster</w:t>
      </w:r>
      <w:sdt>
        <w:sdtPr>
          <w:rPr>
            <w:rFonts w:ascii="Arial" w:hAnsi="Arial" w:cs="Arial"/>
          </w:rPr>
          <w:id w:val="-1743241115"/>
          <w:citation/>
        </w:sdtPr>
        <w:sdtContent>
          <w:r w:rsidRPr="004617E3">
            <w:rPr>
              <w:rFonts w:ascii="Arial" w:hAnsi="Arial" w:cs="Arial"/>
            </w:rPr>
            <w:fldChar w:fldCharType="begin"/>
          </w:r>
          <w:r w:rsidRPr="004617E3">
            <w:rPr>
              <w:rFonts w:ascii="Arial" w:hAnsi="Arial" w:cs="Arial"/>
            </w:rPr>
            <w:instrText xml:space="preserve"> CITATION NHSwn \l 2057 </w:instrText>
          </w:r>
          <w:r w:rsidRPr="004617E3">
            <w:rPr>
              <w:rFonts w:ascii="Arial" w:hAnsi="Arial" w:cs="Arial"/>
            </w:rPr>
            <w:fldChar w:fldCharType="separate"/>
          </w:r>
          <w:r w:rsidRPr="004617E3">
            <w:rPr>
              <w:rFonts w:ascii="Arial" w:hAnsi="Arial" w:cs="Arial"/>
              <w:noProof/>
            </w:rPr>
            <w:t xml:space="preserve"> (NHS, Unknown)</w:t>
          </w:r>
          <w:r w:rsidRPr="004617E3">
            <w:rPr>
              <w:rFonts w:ascii="Arial" w:hAnsi="Arial" w:cs="Arial"/>
            </w:rPr>
            <w:fldChar w:fldCharType="end"/>
          </w:r>
        </w:sdtContent>
      </w:sdt>
      <w:r w:rsidRPr="004617E3">
        <w:rPr>
          <w:rFonts w:ascii="Arial" w:hAnsi="Arial" w:cs="Arial"/>
        </w:rPr>
        <w:t>.</w:t>
      </w:r>
    </w:p>
    <w:p w14:paraId="46C47205" w14:textId="77777777" w:rsidR="00AF3A91" w:rsidRPr="004617E3" w:rsidRDefault="00AF3A91" w:rsidP="004617E3">
      <w:pPr>
        <w:pStyle w:val="NormalWeb"/>
        <w:spacing w:before="0" w:beforeAutospacing="0" w:after="360" w:afterAutospacing="0" w:line="417" w:lineRule="atLeast"/>
        <w:rPr>
          <w:rFonts w:ascii="Arial" w:hAnsi="Arial" w:cs="Arial"/>
          <w:color w:val="555555"/>
          <w:sz w:val="32"/>
          <w:szCs w:val="32"/>
        </w:rPr>
      </w:pPr>
      <w:r w:rsidRPr="004617E3">
        <w:rPr>
          <w:rFonts w:ascii="Arial" w:hAnsi="Arial" w:cs="Arial"/>
        </w:rPr>
        <w:t>Due to working from home, my cohort did not have the opportunity to get to know each other. A mental health support organisation, Mind states ‘</w:t>
      </w:r>
      <w:r w:rsidRPr="004617E3">
        <w:rPr>
          <w:rStyle w:val="Strong"/>
          <w:rFonts w:ascii="Arial" w:eastAsiaTheme="majorEastAsia" w:hAnsi="Arial" w:cs="Arial"/>
        </w:rPr>
        <w:t>Develop good relationships</w:t>
      </w:r>
      <w:r w:rsidRPr="004617E3">
        <w:rPr>
          <w:rFonts w:ascii="Arial" w:hAnsi="Arial" w:cs="Arial"/>
        </w:rPr>
        <w:t xml:space="preserve"> with your colleagues. </w:t>
      </w:r>
      <w:hyperlink r:id="rId16" w:history="1">
        <w:r w:rsidRPr="004617E3">
          <w:rPr>
            <w:rStyle w:val="Hyperlink"/>
            <w:rFonts w:ascii="Arial" w:hAnsi="Arial" w:cs="Arial"/>
            <w:color w:val="auto"/>
            <w:u w:val="none"/>
          </w:rPr>
          <w:t>Connecting</w:t>
        </w:r>
      </w:hyperlink>
      <w:r w:rsidRPr="004617E3">
        <w:rPr>
          <w:rFonts w:ascii="Arial" w:hAnsi="Arial" w:cs="Arial"/>
        </w:rPr>
        <w:t> with them can help to build up a network of support’</w:t>
      </w:r>
      <w:sdt>
        <w:sdtPr>
          <w:rPr>
            <w:rFonts w:ascii="Arial" w:hAnsi="Arial" w:cs="Arial"/>
          </w:rPr>
          <w:id w:val="1391769588"/>
          <w:citation/>
        </w:sdtPr>
        <w:sdtContent>
          <w:r w:rsidRPr="004617E3">
            <w:rPr>
              <w:rFonts w:ascii="Arial" w:hAnsi="Arial" w:cs="Arial"/>
            </w:rPr>
            <w:fldChar w:fldCharType="begin"/>
          </w:r>
          <w:r w:rsidRPr="004617E3">
            <w:rPr>
              <w:rFonts w:ascii="Arial" w:hAnsi="Arial" w:cs="Arial"/>
            </w:rPr>
            <w:instrText xml:space="preserve"> CITATION Min16 \l 2057 </w:instrText>
          </w:r>
          <w:r w:rsidRPr="004617E3">
            <w:rPr>
              <w:rFonts w:ascii="Arial" w:hAnsi="Arial" w:cs="Arial"/>
            </w:rPr>
            <w:fldChar w:fldCharType="separate"/>
          </w:r>
          <w:r w:rsidRPr="004617E3">
            <w:rPr>
              <w:rFonts w:ascii="Arial" w:hAnsi="Arial" w:cs="Arial"/>
              <w:noProof/>
            </w:rPr>
            <w:t xml:space="preserve"> (Mind, 2016)</w:t>
          </w:r>
          <w:r w:rsidRPr="004617E3">
            <w:rPr>
              <w:rFonts w:ascii="Arial" w:hAnsi="Arial" w:cs="Arial"/>
            </w:rPr>
            <w:fldChar w:fldCharType="end"/>
          </w:r>
        </w:sdtContent>
      </w:sdt>
      <w:r w:rsidRPr="004617E3">
        <w:rPr>
          <w:rFonts w:ascii="Arial" w:hAnsi="Arial" w:cs="Arial"/>
        </w:rPr>
        <w:t xml:space="preserve">. The first strategy I used was peer support. I set up a messaging Whastapp group. This enabled us to get to know each other and build relationships. We also engaged in Skype de-briefs at the end of every day, to share and discuss lessons. This helped me to clarify concerns that would arise during the day. </w:t>
      </w:r>
    </w:p>
    <w:p w14:paraId="7956F9B0" w14:textId="77777777" w:rsidR="00AF3A91" w:rsidRPr="004617E3" w:rsidRDefault="00AF3A91" w:rsidP="004617E3">
      <w:pPr>
        <w:pStyle w:val="NormalWeb"/>
        <w:spacing w:before="0" w:beforeAutospacing="0" w:after="360" w:afterAutospacing="0" w:line="417" w:lineRule="atLeast"/>
        <w:rPr>
          <w:rFonts w:ascii="Arial" w:hAnsi="Arial" w:cs="Arial"/>
        </w:rPr>
      </w:pPr>
      <w:r w:rsidRPr="004617E3">
        <w:rPr>
          <w:rFonts w:ascii="Arial" w:hAnsi="Arial" w:cs="Arial"/>
        </w:rPr>
        <w:lastRenderedPageBreak/>
        <w:t>Professor Cooper says the keys to good stress management are building emotional strength, being in control of your situation, having a good social network, and adopting a positive outlook.</w:t>
      </w:r>
      <w:sdt>
        <w:sdtPr>
          <w:rPr>
            <w:rFonts w:ascii="Arial" w:hAnsi="Arial" w:cs="Arial"/>
          </w:rPr>
          <w:id w:val="973486809"/>
          <w:citation/>
        </w:sdtPr>
        <w:sdtContent>
          <w:r w:rsidRPr="004617E3">
            <w:rPr>
              <w:rFonts w:ascii="Arial" w:hAnsi="Arial" w:cs="Arial"/>
            </w:rPr>
            <w:fldChar w:fldCharType="begin"/>
          </w:r>
          <w:r w:rsidRPr="004617E3">
            <w:rPr>
              <w:rFonts w:ascii="Arial" w:hAnsi="Arial" w:cs="Arial"/>
            </w:rPr>
            <w:instrText xml:space="preserve"> CITATION NHSwn1 \l 2057 </w:instrText>
          </w:r>
          <w:r w:rsidRPr="004617E3">
            <w:rPr>
              <w:rFonts w:ascii="Arial" w:hAnsi="Arial" w:cs="Arial"/>
            </w:rPr>
            <w:fldChar w:fldCharType="separate"/>
          </w:r>
          <w:r w:rsidRPr="004617E3">
            <w:rPr>
              <w:rFonts w:ascii="Arial" w:hAnsi="Arial" w:cs="Arial"/>
              <w:noProof/>
            </w:rPr>
            <w:t xml:space="preserve"> (NHS, Unknown)</w:t>
          </w:r>
          <w:r w:rsidRPr="004617E3">
            <w:rPr>
              <w:rFonts w:ascii="Arial" w:hAnsi="Arial" w:cs="Arial"/>
            </w:rPr>
            <w:fldChar w:fldCharType="end"/>
          </w:r>
        </w:sdtContent>
      </w:sdt>
      <w:r w:rsidRPr="004617E3">
        <w:rPr>
          <w:rFonts w:ascii="Arial" w:hAnsi="Arial" w:cs="Arial"/>
        </w:rPr>
        <w:t xml:space="preserve">. The second strategy I used was to manage my workload and set achievable goals. At times, I found the workload overwhelming; I took control of my situation by developing a study timetable. I set time aside after a working day to consolidate my learning. I found that completing tasks little and often helped reduce my stress significantly. </w:t>
      </w:r>
    </w:p>
    <w:p w14:paraId="18B5C6E8" w14:textId="77777777" w:rsidR="00AF3A91" w:rsidRPr="004617E3" w:rsidRDefault="00AF3A91" w:rsidP="004617E3">
      <w:pPr>
        <w:pStyle w:val="NormalWeb"/>
        <w:spacing w:before="0" w:beforeAutospacing="0" w:after="360" w:afterAutospacing="0" w:line="417" w:lineRule="atLeast"/>
        <w:rPr>
          <w:rFonts w:ascii="Arial" w:hAnsi="Arial" w:cs="Arial"/>
          <w:color w:val="212B32"/>
        </w:rPr>
      </w:pPr>
      <w:r w:rsidRPr="004617E3">
        <w:rPr>
          <w:rFonts w:ascii="Arial" w:hAnsi="Arial" w:cs="Arial"/>
        </w:rPr>
        <w:t xml:space="preserve">The final strategy I attempted was physical exercise. It is well known that physical exercise helps reduce stress and is beneficial for your mental wellbeing. </w:t>
      </w:r>
      <w:r w:rsidRPr="004617E3">
        <w:rPr>
          <w:rFonts w:ascii="Arial" w:hAnsi="Arial" w:cs="Arial"/>
          <w:color w:val="212B32"/>
        </w:rPr>
        <w:t xml:space="preserve">Exercise won't make your stress disappear, but it will reduce some of the emotional intensity that you're feeling, clearing your thoughts and letting you deal with your problems more calmly </w:t>
      </w:r>
      <w:sdt>
        <w:sdtPr>
          <w:rPr>
            <w:rFonts w:ascii="Arial" w:hAnsi="Arial" w:cs="Arial"/>
            <w:color w:val="212B32"/>
          </w:rPr>
          <w:id w:val="-789508347"/>
          <w:citation/>
        </w:sdtPr>
        <w:sdtContent>
          <w:r w:rsidRPr="004617E3">
            <w:rPr>
              <w:rFonts w:ascii="Arial" w:hAnsi="Arial" w:cs="Arial"/>
              <w:color w:val="212B32"/>
            </w:rPr>
            <w:fldChar w:fldCharType="begin"/>
          </w:r>
          <w:r w:rsidRPr="004617E3">
            <w:rPr>
              <w:rFonts w:ascii="Arial" w:hAnsi="Arial" w:cs="Arial"/>
              <w:color w:val="212B32"/>
            </w:rPr>
            <w:instrText xml:space="preserve"> CITATION NHSwn2 \l 2057 </w:instrText>
          </w:r>
          <w:r w:rsidRPr="004617E3">
            <w:rPr>
              <w:rFonts w:ascii="Arial" w:hAnsi="Arial" w:cs="Arial"/>
              <w:color w:val="212B32"/>
            </w:rPr>
            <w:fldChar w:fldCharType="separate"/>
          </w:r>
          <w:r w:rsidRPr="004617E3">
            <w:rPr>
              <w:rFonts w:ascii="Arial" w:hAnsi="Arial" w:cs="Arial"/>
              <w:noProof/>
              <w:color w:val="212B32"/>
            </w:rPr>
            <w:t>(NHS, Uknown)</w:t>
          </w:r>
          <w:r w:rsidRPr="004617E3">
            <w:rPr>
              <w:rFonts w:ascii="Arial" w:hAnsi="Arial" w:cs="Arial"/>
              <w:color w:val="212B32"/>
            </w:rPr>
            <w:fldChar w:fldCharType="end"/>
          </w:r>
        </w:sdtContent>
      </w:sdt>
      <w:r w:rsidRPr="004617E3">
        <w:rPr>
          <w:rFonts w:ascii="Arial" w:hAnsi="Arial" w:cs="Arial"/>
          <w:color w:val="212B32"/>
        </w:rPr>
        <w:t xml:space="preserve">. I incorporated physical exercise, such as running into my weekly routine, to improve my wellbeing. However, I found that this was time consuming and did not work for me personally. </w:t>
      </w:r>
    </w:p>
    <w:p w14:paraId="2D0BD22A" w14:textId="77777777" w:rsidR="004617E3" w:rsidRDefault="00AF3A91" w:rsidP="00AF3A91">
      <w:pPr>
        <w:pStyle w:val="NormalWeb"/>
        <w:spacing w:before="0" w:beforeAutospacing="0" w:after="360" w:afterAutospacing="0" w:line="417" w:lineRule="atLeast"/>
        <w:rPr>
          <w:rFonts w:ascii="Arial" w:hAnsi="Arial" w:cs="Arial"/>
          <w:color w:val="212B32"/>
        </w:rPr>
      </w:pPr>
      <w:r w:rsidRPr="004617E3">
        <w:rPr>
          <w:rFonts w:ascii="Arial" w:hAnsi="Arial" w:cs="Arial"/>
          <w:color w:val="212B32"/>
        </w:rPr>
        <w:t xml:space="preserve">Over the six months, I have developed my resilience to minimise stress. I have maintained a positive attitude throughout and utilised a number of strategies to help manage my stress. I developed relationships with my colleague’s to offer and receive peer support. I devised a working timetable in order to manage my workload into manageable tasks. Furthermore, I attempted physical exercise, which I recognised did not work for me. I have identified what strategies help me be more resilient to stress and I will use these strategies throughout my career.  </w:t>
      </w:r>
    </w:p>
    <w:p w14:paraId="5C90C2C8" w14:textId="2878601C" w:rsidR="00AF3A91" w:rsidRPr="00AF3A91" w:rsidRDefault="004617E3" w:rsidP="00AF3A91">
      <w:pPr>
        <w:pStyle w:val="NormalWeb"/>
        <w:spacing w:before="0" w:beforeAutospacing="0" w:after="360" w:afterAutospacing="0" w:line="417" w:lineRule="atLeast"/>
        <w:rPr>
          <w:rFonts w:ascii="Arial" w:hAnsi="Arial" w:cs="Arial"/>
          <w:color w:val="212B32"/>
        </w:rPr>
      </w:pPr>
      <w:r>
        <w:rPr>
          <w:rFonts w:ascii="Arial" w:hAnsi="Arial" w:cs="Arial"/>
          <w:color w:val="212B32"/>
        </w:rPr>
        <w:t>524</w:t>
      </w:r>
      <w:r w:rsidR="00AF3A91" w:rsidRPr="00AF3A91">
        <w:rPr>
          <w:rFonts w:ascii="Arial" w:hAnsi="Arial" w:cs="Arial"/>
          <w:color w:val="212B32"/>
        </w:rPr>
        <w:t>.</w:t>
      </w:r>
    </w:p>
    <w:p w14:paraId="2A4AF9C0" w14:textId="77777777" w:rsidR="00AF3A91" w:rsidRPr="00025650" w:rsidRDefault="00AF3A91"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07ED14A6" w14:textId="77777777" w:rsidR="00AA666E" w:rsidRPr="00270EEB" w:rsidRDefault="00AA666E" w:rsidP="00FF7EBB">
      <w:pPr>
        <w:jc w:val="both"/>
        <w:rPr>
          <w:sz w:val="24"/>
          <w:szCs w:val="24"/>
        </w:rPr>
      </w:pPr>
    </w:p>
    <w:p w14:paraId="0E0ABF44" w14:textId="7551CCEC" w:rsidR="00AF3A91" w:rsidRDefault="00AF3A91" w:rsidP="00AF3A91">
      <w:pPr>
        <w:rPr>
          <w:sz w:val="24"/>
          <w:szCs w:val="24"/>
        </w:rPr>
      </w:pPr>
      <w:r w:rsidRPr="00D12AB0">
        <w:rPr>
          <w:sz w:val="24"/>
          <w:szCs w:val="24"/>
        </w:rPr>
        <w:t xml:space="preserve">In this essay I am going to describe and review a policing incident that I have dealt with involving conflict. During this incident, I played a significant role with the offender and the witness, which subsequently led to the arrest of the offender, who had committed the offence of Theft, contrary to Section 1 of the Theft Act 1968. I will describe what actions I took and evaluate the incident throughout this essay using the Gibbs (1998) Reflective Learning Cycle to examine the incident and reflect on how I dealt with the incident, and outline what I have learnt and how it will help me adapt in future incident involving conflict. </w:t>
      </w:r>
    </w:p>
    <w:p w14:paraId="5E2F6687" w14:textId="77777777" w:rsidR="00AF3A91" w:rsidRPr="00D12AB0" w:rsidRDefault="00AF3A91" w:rsidP="00AF3A91">
      <w:pPr>
        <w:rPr>
          <w:sz w:val="24"/>
          <w:szCs w:val="24"/>
        </w:rPr>
      </w:pPr>
    </w:p>
    <w:p w14:paraId="4D583BA4" w14:textId="35FA169E" w:rsidR="00AF3A91" w:rsidRPr="00D12AB0" w:rsidRDefault="00AF3A91" w:rsidP="00AF3A91">
      <w:pPr>
        <w:pStyle w:val="legclearfix"/>
        <w:shd w:val="clear" w:color="auto" w:fill="FFFFFF"/>
        <w:spacing w:before="0" w:beforeAutospacing="0" w:after="90" w:afterAutospacing="0" w:line="270" w:lineRule="atLeast"/>
        <w:rPr>
          <w:rFonts w:ascii="Arial" w:hAnsi="Arial" w:cs="Arial"/>
        </w:rPr>
      </w:pPr>
      <w:r w:rsidRPr="00D12AB0">
        <w:rPr>
          <w:rFonts w:ascii="Arial" w:hAnsi="Arial" w:cs="Arial"/>
        </w:rPr>
        <w:t>I was working alongside a fellow student officer and my tutor officer when I received a call to attend a local store where a female had been detained for shoplifting.  The initial informatio</w:t>
      </w:r>
      <w:r>
        <w:rPr>
          <w:rFonts w:ascii="Arial" w:hAnsi="Arial" w:cs="Arial"/>
        </w:rPr>
        <w:t>n passed to me</w:t>
      </w:r>
      <w:r w:rsidRPr="00D12AB0">
        <w:rPr>
          <w:rFonts w:ascii="Arial" w:hAnsi="Arial" w:cs="Arial"/>
        </w:rPr>
        <w:t xml:space="preserve"> was that the female was known to staff, she was a local drug user and becoming verbally abusive towards the staff. We arrived at the store where I spoke with staff, who stated the female had put nine bottles of shampoo in her bag and left the store,</w:t>
      </w:r>
      <w:r w:rsidR="00700AAA">
        <w:rPr>
          <w:rFonts w:ascii="Arial" w:hAnsi="Arial" w:cs="Arial"/>
        </w:rPr>
        <w:t xml:space="preserve"> making no attempts to pay. I recognised there were sufficient grounds</w:t>
      </w:r>
      <w:r w:rsidRPr="00D12AB0">
        <w:rPr>
          <w:rFonts w:ascii="Arial" w:hAnsi="Arial" w:cs="Arial"/>
        </w:rPr>
        <w:t xml:space="preserve"> to arrest the female as all the points to prove had been met. As I cautioned the female, she became passive resistant, refusing to stand up in order for me to place her in handcuffs. </w:t>
      </w:r>
    </w:p>
    <w:p w14:paraId="4CF4D54C" w14:textId="77777777" w:rsidR="00AF3A91" w:rsidRPr="00D12AB0" w:rsidRDefault="00AF3A91" w:rsidP="00AF3A91">
      <w:pPr>
        <w:pStyle w:val="legclearfix"/>
        <w:shd w:val="clear" w:color="auto" w:fill="FFFFFF"/>
        <w:spacing w:before="0" w:beforeAutospacing="0" w:after="90" w:afterAutospacing="0" w:line="270" w:lineRule="atLeast"/>
        <w:rPr>
          <w:rFonts w:ascii="Arial" w:hAnsi="Arial" w:cs="Arial"/>
        </w:rPr>
      </w:pPr>
    </w:p>
    <w:p w14:paraId="6A5CE086" w14:textId="77777777" w:rsidR="00AF3A91" w:rsidRDefault="00AF3A91" w:rsidP="00AF3A91">
      <w:pPr>
        <w:pStyle w:val="legclearfix"/>
        <w:shd w:val="clear" w:color="auto" w:fill="FFFFFF"/>
        <w:spacing w:before="0" w:beforeAutospacing="0" w:after="90" w:afterAutospacing="0" w:line="270" w:lineRule="atLeast"/>
        <w:rPr>
          <w:rFonts w:ascii="Arial" w:hAnsi="Arial" w:cs="Arial"/>
          <w:color w:val="000000"/>
        </w:rPr>
      </w:pPr>
      <w:r w:rsidRPr="00D12AB0">
        <w:rPr>
          <w:rFonts w:ascii="Arial" w:hAnsi="Arial" w:cs="Arial"/>
        </w:rPr>
        <w:t>While making our way to the store I was initially feeling apprehensive, as I am aware that a person under the influence of drugs could become unpredictable and potentially pose a threat to me or my colleagues. As positive choices states ‘</w:t>
      </w:r>
      <w:r w:rsidRPr="00D12AB0">
        <w:rPr>
          <w:rFonts w:ascii="Arial" w:hAnsi="Arial" w:cs="Arial"/>
          <w:color w:val="000000"/>
        </w:rPr>
        <w:t>Using drugs can increase </w:t>
      </w:r>
      <w:r w:rsidRPr="00D12AB0">
        <w:rPr>
          <w:rStyle w:val="txt-highlight"/>
          <w:rFonts w:ascii="Arial" w:hAnsi="Arial" w:cs="Arial"/>
          <w:bCs/>
          <w:bdr w:val="none" w:sz="0" w:space="0" w:color="auto" w:frame="1"/>
        </w:rPr>
        <w:t>paranoid </w:t>
      </w:r>
      <w:r w:rsidRPr="00D12AB0">
        <w:rPr>
          <w:rFonts w:ascii="Arial" w:hAnsi="Arial" w:cs="Arial"/>
        </w:rPr>
        <w:t>and</w:t>
      </w:r>
      <w:r w:rsidRPr="00D12AB0">
        <w:rPr>
          <w:rStyle w:val="txt-highlight"/>
          <w:rFonts w:ascii="Arial" w:hAnsi="Arial" w:cs="Arial"/>
          <w:bCs/>
          <w:bdr w:val="none" w:sz="0" w:space="0" w:color="auto" w:frame="1"/>
        </w:rPr>
        <w:t> irrational thoughts</w:t>
      </w:r>
      <w:r w:rsidRPr="00D12AB0">
        <w:rPr>
          <w:rFonts w:ascii="Arial" w:hAnsi="Arial" w:cs="Arial"/>
        </w:rPr>
        <w:t>, </w:t>
      </w:r>
      <w:r w:rsidRPr="00D12AB0">
        <w:rPr>
          <w:rStyle w:val="txt-highlight"/>
          <w:rFonts w:ascii="Arial" w:hAnsi="Arial" w:cs="Arial"/>
          <w:bCs/>
          <w:bdr w:val="none" w:sz="0" w:space="0" w:color="auto" w:frame="1"/>
        </w:rPr>
        <w:t>mood swings</w:t>
      </w:r>
      <w:r w:rsidRPr="00D12AB0">
        <w:rPr>
          <w:rFonts w:ascii="Arial" w:hAnsi="Arial" w:cs="Arial"/>
          <w:color w:val="000000"/>
        </w:rPr>
        <w:t>, and </w:t>
      </w:r>
      <w:r w:rsidRPr="00D12AB0">
        <w:rPr>
          <w:rStyle w:val="txt-highlight"/>
          <w:rFonts w:ascii="Arial" w:hAnsi="Arial" w:cs="Arial"/>
          <w:bCs/>
          <w:bdr w:val="none" w:sz="0" w:space="0" w:color="auto" w:frame="1"/>
        </w:rPr>
        <w:t>irritability</w:t>
      </w:r>
      <w:r w:rsidRPr="00D12AB0">
        <w:rPr>
          <w:rStyle w:val="Strong"/>
          <w:rFonts w:ascii="Arial" w:hAnsi="Arial" w:cs="Arial"/>
          <w:color w:val="5E1A91"/>
          <w:bdr w:val="none" w:sz="0" w:space="0" w:color="auto" w:frame="1"/>
        </w:rPr>
        <w:t>,</w:t>
      </w:r>
      <w:r w:rsidRPr="00D12AB0">
        <w:rPr>
          <w:rFonts w:ascii="Arial" w:hAnsi="Arial" w:cs="Arial"/>
          <w:color w:val="000000"/>
        </w:rPr>
        <w:t> amongst many other side effects. Although most people who use drugs will not become violent or aggressive, some people can show unusual and unpredictable behaviours’</w:t>
      </w:r>
      <w:sdt>
        <w:sdtPr>
          <w:rPr>
            <w:rFonts w:ascii="Arial" w:hAnsi="Arial" w:cs="Arial"/>
            <w:color w:val="000000"/>
          </w:rPr>
          <w:id w:val="-1802533489"/>
          <w:citation/>
        </w:sdtPr>
        <w:sdtContent>
          <w:r w:rsidRPr="00D12AB0">
            <w:rPr>
              <w:rFonts w:ascii="Arial" w:hAnsi="Arial" w:cs="Arial"/>
              <w:color w:val="000000"/>
            </w:rPr>
            <w:fldChar w:fldCharType="begin"/>
          </w:r>
          <w:r w:rsidRPr="00D12AB0">
            <w:rPr>
              <w:rFonts w:ascii="Arial" w:hAnsi="Arial" w:cs="Arial"/>
              <w:color w:val="000000"/>
            </w:rPr>
            <w:instrText xml:space="preserve"> CITATION Cho19 \l 2057 </w:instrText>
          </w:r>
          <w:r w:rsidRPr="00D12AB0">
            <w:rPr>
              <w:rFonts w:ascii="Arial" w:hAnsi="Arial" w:cs="Arial"/>
              <w:color w:val="000000"/>
            </w:rPr>
            <w:fldChar w:fldCharType="separate"/>
          </w:r>
          <w:r w:rsidRPr="00D12AB0">
            <w:rPr>
              <w:rFonts w:ascii="Arial" w:hAnsi="Arial" w:cs="Arial"/>
              <w:noProof/>
              <w:color w:val="000000"/>
            </w:rPr>
            <w:t xml:space="preserve"> (Choices, 2019)</w:t>
          </w:r>
          <w:r w:rsidRPr="00D12AB0">
            <w:rPr>
              <w:rFonts w:ascii="Arial" w:hAnsi="Arial" w:cs="Arial"/>
              <w:color w:val="000000"/>
            </w:rPr>
            <w:fldChar w:fldCharType="end"/>
          </w:r>
        </w:sdtContent>
      </w:sdt>
      <w:r w:rsidRPr="00D12AB0">
        <w:rPr>
          <w:rFonts w:ascii="Arial" w:hAnsi="Arial" w:cs="Arial"/>
          <w:color w:val="000000"/>
        </w:rPr>
        <w:t>.</w:t>
      </w:r>
      <w:r>
        <w:rPr>
          <w:rFonts w:ascii="Arial" w:hAnsi="Arial" w:cs="Arial"/>
          <w:color w:val="000000"/>
        </w:rPr>
        <w:t xml:space="preserve"> Furthermore, I was</w:t>
      </w:r>
      <w:r w:rsidRPr="00D12AB0">
        <w:rPr>
          <w:rFonts w:ascii="Arial" w:hAnsi="Arial" w:cs="Arial"/>
          <w:color w:val="000000"/>
        </w:rPr>
        <w:t xml:space="preserve"> feeling nervous as this was potentially going to be my first arrest. I was thinking through my powers and considering what options I had to deal with this incident. </w:t>
      </w:r>
    </w:p>
    <w:p w14:paraId="08DFDDCE" w14:textId="77777777" w:rsidR="00AF3A91" w:rsidRDefault="00AF3A91" w:rsidP="00AF3A91">
      <w:pPr>
        <w:pStyle w:val="legclearfix"/>
        <w:shd w:val="clear" w:color="auto" w:fill="FFFFFF"/>
        <w:spacing w:before="0" w:beforeAutospacing="0" w:after="90" w:afterAutospacing="0" w:line="270" w:lineRule="atLeast"/>
        <w:rPr>
          <w:rFonts w:ascii="Arial" w:hAnsi="Arial" w:cs="Arial"/>
          <w:color w:val="000000"/>
        </w:rPr>
      </w:pPr>
    </w:p>
    <w:p w14:paraId="67A7B2D4" w14:textId="5CB43847" w:rsidR="00AF3A91" w:rsidRPr="00D12AB0" w:rsidRDefault="00AF3A91" w:rsidP="00AF3A91">
      <w:pPr>
        <w:pStyle w:val="legclearfix"/>
        <w:shd w:val="clear" w:color="auto" w:fill="FFFFFF"/>
        <w:spacing w:before="0" w:beforeAutospacing="0" w:after="90" w:afterAutospacing="0" w:line="270" w:lineRule="atLeast"/>
        <w:rPr>
          <w:rFonts w:ascii="Arial" w:hAnsi="Arial" w:cs="Arial"/>
        </w:rPr>
      </w:pPr>
      <w:r w:rsidRPr="00D12AB0">
        <w:rPr>
          <w:rFonts w:ascii="Arial" w:hAnsi="Arial" w:cs="Arial"/>
          <w:color w:val="000000"/>
        </w:rPr>
        <w:t xml:space="preserve">We entered the office, </w:t>
      </w:r>
      <w:r w:rsidRPr="00D12AB0">
        <w:rPr>
          <w:rFonts w:ascii="Arial" w:hAnsi="Arial" w:cs="Arial"/>
        </w:rPr>
        <w:t xml:space="preserve">where I could see the female was crying and appeared to be in distress. The female did not react well to our presence and became verbally abusive towards us. Although I was feeling nervous, and concerned for the safety of my colleagues and myself I knew, it was paramount to take control of the situation to stop it escalating. When I cautioned the female, she sat down in a chair refusing to stand up, so I was unable to handcuff her. At this point, I did feel hesitant as to whether I was making the right decision to use force in order to effect the arrest. Reflecting on the incident now, I do feel confident that the decisions I made </w:t>
      </w:r>
      <w:r>
        <w:rPr>
          <w:rFonts w:ascii="Arial" w:hAnsi="Arial" w:cs="Arial"/>
        </w:rPr>
        <w:t xml:space="preserve">to use force </w:t>
      </w:r>
      <w:r w:rsidRPr="00D12AB0">
        <w:rPr>
          <w:rFonts w:ascii="Arial" w:hAnsi="Arial" w:cs="Arial"/>
        </w:rPr>
        <w:t xml:space="preserve">was </w:t>
      </w:r>
      <w:r>
        <w:rPr>
          <w:rFonts w:ascii="Arial" w:hAnsi="Arial" w:cs="Arial"/>
        </w:rPr>
        <w:t>necessary</w:t>
      </w:r>
      <w:r w:rsidRPr="00D12AB0">
        <w:rPr>
          <w:rFonts w:ascii="Arial" w:hAnsi="Arial" w:cs="Arial"/>
        </w:rPr>
        <w:t xml:space="preserve"> in order to prevent anyone from being hurt. </w:t>
      </w:r>
    </w:p>
    <w:p w14:paraId="27845046" w14:textId="77777777" w:rsidR="00AF3A91" w:rsidRPr="00D12AB0" w:rsidRDefault="00AF3A91" w:rsidP="00AF3A91">
      <w:pPr>
        <w:pStyle w:val="legclearfix"/>
        <w:shd w:val="clear" w:color="auto" w:fill="FFFFFF"/>
        <w:spacing w:before="0" w:beforeAutospacing="0" w:after="90" w:afterAutospacing="0" w:line="270" w:lineRule="atLeast"/>
        <w:rPr>
          <w:rFonts w:ascii="Arial" w:hAnsi="Arial" w:cs="Arial"/>
        </w:rPr>
      </w:pPr>
    </w:p>
    <w:p w14:paraId="1A085E6E" w14:textId="77777777" w:rsidR="00AF3A91" w:rsidRPr="00D12AB0" w:rsidRDefault="00AF3A91" w:rsidP="00AF3A91">
      <w:pPr>
        <w:rPr>
          <w:sz w:val="24"/>
          <w:szCs w:val="24"/>
          <w:lang w:val="en-US"/>
        </w:rPr>
      </w:pPr>
      <w:r w:rsidRPr="00D12AB0">
        <w:rPr>
          <w:sz w:val="24"/>
          <w:szCs w:val="24"/>
        </w:rPr>
        <w:t>I will now evaluate the incident and discuss what I felt was positive and negative about the incident. Firstly, the main positive of the incident was that the store had their property returned and the offender was arrested. Another positive was that the situation was resolved quickly due to my quick decision-making in deciding to arrest the female. When she became verbally abusive towards us, I utilised my effective communication skills, I used a calm tone of voice when asking the female to stop shouting, this approach did not work so I spoke louder in a firm voice giving verbal commands to the female. As stated in Help Guide, ‘</w:t>
      </w:r>
      <w:r w:rsidRPr="00D12AB0">
        <w:rPr>
          <w:sz w:val="24"/>
          <w:szCs w:val="24"/>
          <w:lang w:val="en-US"/>
        </w:rPr>
        <w:t xml:space="preserve">It’s not just what you say, it’s </w:t>
      </w:r>
      <w:r w:rsidRPr="00D12AB0">
        <w:rPr>
          <w:rStyle w:val="Emphasis"/>
          <w:sz w:val="24"/>
          <w:szCs w:val="24"/>
          <w:lang w:val="en-US"/>
        </w:rPr>
        <w:t>how</w:t>
      </w:r>
      <w:r w:rsidRPr="00D12AB0">
        <w:rPr>
          <w:sz w:val="24"/>
          <w:szCs w:val="24"/>
          <w:lang w:val="en-US"/>
        </w:rPr>
        <w:t xml:space="preserve"> you say it. When you speak, other people “read” your voice in addition to listening to your words. Things they pay attention to include your timing and pace, how loud you speak, your tone and inflection </w:t>
      </w:r>
      <w:sdt>
        <w:sdtPr>
          <w:rPr>
            <w:sz w:val="24"/>
            <w:szCs w:val="24"/>
            <w:lang w:val="en-US"/>
          </w:rPr>
          <w:id w:val="-738711476"/>
          <w:citation/>
        </w:sdtPr>
        <w:sdtContent>
          <w:r w:rsidRPr="00D12AB0">
            <w:rPr>
              <w:sz w:val="24"/>
              <w:szCs w:val="24"/>
              <w:lang w:val="en-US"/>
            </w:rPr>
            <w:fldChar w:fldCharType="begin"/>
          </w:r>
          <w:r w:rsidRPr="00D12AB0">
            <w:rPr>
              <w:sz w:val="24"/>
              <w:szCs w:val="24"/>
            </w:rPr>
            <w:instrText xml:space="preserve"> CITATION Hel19 \l 2057 </w:instrText>
          </w:r>
          <w:r w:rsidRPr="00D12AB0">
            <w:rPr>
              <w:sz w:val="24"/>
              <w:szCs w:val="24"/>
              <w:lang w:val="en-US"/>
            </w:rPr>
            <w:fldChar w:fldCharType="separate"/>
          </w:r>
          <w:r w:rsidRPr="00D12AB0">
            <w:rPr>
              <w:noProof/>
              <w:sz w:val="24"/>
              <w:szCs w:val="24"/>
            </w:rPr>
            <w:t>(Guide, 2019)</w:t>
          </w:r>
          <w:r w:rsidRPr="00D12AB0">
            <w:rPr>
              <w:sz w:val="24"/>
              <w:szCs w:val="24"/>
              <w:lang w:val="en-US"/>
            </w:rPr>
            <w:fldChar w:fldCharType="end"/>
          </w:r>
        </w:sdtContent>
      </w:sdt>
      <w:r w:rsidRPr="00D12AB0">
        <w:rPr>
          <w:sz w:val="24"/>
          <w:szCs w:val="24"/>
          <w:lang w:val="en-US"/>
        </w:rPr>
        <w:t>.</w:t>
      </w:r>
    </w:p>
    <w:p w14:paraId="4E1B6300" w14:textId="77777777" w:rsidR="00AF3A91" w:rsidRPr="00D12AB0" w:rsidRDefault="00AF3A91" w:rsidP="00AF3A91">
      <w:pPr>
        <w:pStyle w:val="legclearfix"/>
        <w:shd w:val="clear" w:color="auto" w:fill="FFFFFF"/>
        <w:spacing w:before="0" w:beforeAutospacing="0" w:after="90" w:afterAutospacing="0" w:line="270" w:lineRule="atLeast"/>
        <w:rPr>
          <w:rFonts w:ascii="Arial" w:hAnsi="Arial" w:cs="Arial"/>
        </w:rPr>
      </w:pPr>
    </w:p>
    <w:p w14:paraId="0BB1C3F4" w14:textId="77777777" w:rsidR="00AF3A91" w:rsidRPr="00D12AB0" w:rsidRDefault="00AF3A91" w:rsidP="00AF3A91">
      <w:pPr>
        <w:pStyle w:val="legclearfix"/>
        <w:shd w:val="clear" w:color="auto" w:fill="FFFFFF"/>
        <w:spacing w:before="0" w:beforeAutospacing="0" w:after="90" w:afterAutospacing="0" w:line="270" w:lineRule="atLeast"/>
        <w:rPr>
          <w:rFonts w:ascii="Arial" w:hAnsi="Arial" w:cs="Arial"/>
        </w:rPr>
      </w:pPr>
      <w:r>
        <w:rPr>
          <w:rFonts w:ascii="Arial" w:hAnsi="Arial" w:cs="Arial"/>
        </w:rPr>
        <w:t xml:space="preserve">This </w:t>
      </w:r>
      <w:r w:rsidRPr="00D12AB0">
        <w:rPr>
          <w:rFonts w:ascii="Arial" w:hAnsi="Arial" w:cs="Arial"/>
        </w:rPr>
        <w:t xml:space="preserve">was effective as the female did stop shouting meaning that the members of staff were no longer subjected to this behaviour. A negative aspect of the incident was when the female became passive resistant by refusing to stand up, I believe my body language may have suggested that I was hesitant and unsure whether to use force on the female in order handcuff her. As stated in Mind Tools, ‘Put simply, body language is the unspoken element of communication that we use to reveal our true feelings and emotions. Our gestures, facial expressions and posture, for instance’ </w:t>
      </w:r>
      <w:sdt>
        <w:sdtPr>
          <w:rPr>
            <w:rFonts w:ascii="Arial" w:hAnsi="Arial" w:cs="Arial"/>
          </w:rPr>
          <w:id w:val="-870369147"/>
          <w:citation/>
        </w:sdtPr>
        <w:sdtContent>
          <w:r w:rsidRPr="00D12AB0">
            <w:rPr>
              <w:rFonts w:ascii="Arial" w:hAnsi="Arial" w:cs="Arial"/>
            </w:rPr>
            <w:fldChar w:fldCharType="begin"/>
          </w:r>
          <w:r w:rsidRPr="00D12AB0">
            <w:rPr>
              <w:rFonts w:ascii="Arial" w:hAnsi="Arial" w:cs="Arial"/>
            </w:rPr>
            <w:instrText xml:space="preserve"> CITATION Minwn \l 2057 </w:instrText>
          </w:r>
          <w:r w:rsidRPr="00D12AB0">
            <w:rPr>
              <w:rFonts w:ascii="Arial" w:hAnsi="Arial" w:cs="Arial"/>
            </w:rPr>
            <w:fldChar w:fldCharType="separate"/>
          </w:r>
          <w:r w:rsidRPr="00D12AB0">
            <w:rPr>
              <w:rFonts w:ascii="Arial" w:hAnsi="Arial" w:cs="Arial"/>
              <w:noProof/>
            </w:rPr>
            <w:t>(MindTools, Unkown)</w:t>
          </w:r>
          <w:r w:rsidRPr="00D12AB0">
            <w:rPr>
              <w:rFonts w:ascii="Arial" w:hAnsi="Arial" w:cs="Arial"/>
            </w:rPr>
            <w:fldChar w:fldCharType="end"/>
          </w:r>
        </w:sdtContent>
      </w:sdt>
      <w:r w:rsidRPr="00D12AB0">
        <w:rPr>
          <w:rFonts w:ascii="Arial" w:hAnsi="Arial" w:cs="Arial"/>
        </w:rPr>
        <w:t xml:space="preserve">. I feel this may have resulted in the female taking control of the situation for a moment. When I did use force by physically lifting the female off the chair, my colleague assisted me. I felt we worked well together as a team, Psychologist Catarina Lino states </w:t>
      </w:r>
      <w:r w:rsidRPr="00D12AB0">
        <w:rPr>
          <w:rFonts w:ascii="Arial" w:hAnsi="Arial" w:cs="Arial"/>
          <w:iCs/>
        </w:rPr>
        <w:t>‘A team is a group of two or more people who interdependently seek to meet a common purpose, often through problem solving, in order to meet their own and their organization’s goals. At a minimum, a team should be a cooperative unit and, at its best, a team is a collaborative unit’</w:t>
      </w:r>
      <w:sdt>
        <w:sdtPr>
          <w:rPr>
            <w:rFonts w:ascii="Arial" w:hAnsi="Arial" w:cs="Arial"/>
            <w:iCs/>
          </w:rPr>
          <w:id w:val="1930854365"/>
          <w:citation/>
        </w:sdtPr>
        <w:sdtContent>
          <w:r w:rsidRPr="00D12AB0">
            <w:rPr>
              <w:rFonts w:ascii="Arial" w:hAnsi="Arial" w:cs="Arial"/>
              <w:iCs/>
            </w:rPr>
            <w:fldChar w:fldCharType="begin"/>
          </w:r>
          <w:r w:rsidRPr="00D12AB0">
            <w:rPr>
              <w:rFonts w:ascii="Arial" w:hAnsi="Arial" w:cs="Arial"/>
              <w:iCs/>
            </w:rPr>
            <w:instrText xml:space="preserve"> CITATION Cat20 \l 2057 </w:instrText>
          </w:r>
          <w:r w:rsidRPr="00D12AB0">
            <w:rPr>
              <w:rFonts w:ascii="Arial" w:hAnsi="Arial" w:cs="Arial"/>
              <w:iCs/>
            </w:rPr>
            <w:fldChar w:fldCharType="separate"/>
          </w:r>
          <w:r w:rsidRPr="00D12AB0">
            <w:rPr>
              <w:rFonts w:ascii="Arial" w:hAnsi="Arial" w:cs="Arial"/>
              <w:iCs/>
              <w:noProof/>
            </w:rPr>
            <w:t xml:space="preserve"> </w:t>
          </w:r>
          <w:r w:rsidRPr="00D12AB0">
            <w:rPr>
              <w:rFonts w:ascii="Arial" w:hAnsi="Arial" w:cs="Arial"/>
              <w:noProof/>
            </w:rPr>
            <w:t>(Lino, 2020)</w:t>
          </w:r>
          <w:r w:rsidRPr="00D12AB0">
            <w:rPr>
              <w:rFonts w:ascii="Arial" w:hAnsi="Arial" w:cs="Arial"/>
              <w:iCs/>
            </w:rPr>
            <w:fldChar w:fldCharType="end"/>
          </w:r>
        </w:sdtContent>
      </w:sdt>
      <w:r w:rsidRPr="00D12AB0">
        <w:rPr>
          <w:rFonts w:ascii="Arial" w:hAnsi="Arial" w:cs="Arial"/>
          <w:iCs/>
        </w:rPr>
        <w:t xml:space="preserve">. It was evident we worked well together as a team as </w:t>
      </w:r>
      <w:r w:rsidRPr="00D12AB0">
        <w:rPr>
          <w:rFonts w:ascii="Arial" w:hAnsi="Arial" w:cs="Arial"/>
        </w:rPr>
        <w:t xml:space="preserve">any force used was reasonable, </w:t>
      </w:r>
      <w:r w:rsidRPr="00D12AB0">
        <w:rPr>
          <w:rFonts w:ascii="Arial" w:hAnsi="Arial" w:cs="Arial"/>
        </w:rPr>
        <w:lastRenderedPageBreak/>
        <w:t xml:space="preserve">proportionate and necessary, subsequently reducing the risk of injury to both the offender and ourselves. </w:t>
      </w:r>
    </w:p>
    <w:p w14:paraId="3DB73006" w14:textId="77777777" w:rsidR="00AF3A91" w:rsidRPr="00D12AB0" w:rsidRDefault="00AF3A91" w:rsidP="00AF3A91">
      <w:pPr>
        <w:pStyle w:val="Heading3"/>
        <w:rPr>
          <w:rFonts w:ascii="Arial" w:hAnsi="Arial" w:cs="Arial"/>
          <w:b/>
        </w:rPr>
      </w:pPr>
      <w:r w:rsidRPr="00AF3A91">
        <w:rPr>
          <w:rFonts w:ascii="Arial" w:hAnsi="Arial" w:cs="Arial"/>
          <w:color w:val="auto"/>
        </w:rPr>
        <w:t>Throughout the incident, I utilised the National Decision Making Model (NDM). Firstly, as we made our way to the store I gathered information and intelligence on the offender, this revealed that the female had warning markers for drug use and concealing used needles on her person. This allowed us to ensure we had the correct personal protective equipment on and the necessary equipment to deal with the female such as needle resistant gloves and a sharps box. I then considered my powers, which included arrest powers, Section 24 PACE 1984 and</w:t>
      </w:r>
      <w:r w:rsidRPr="00AF3A91">
        <w:rPr>
          <w:rStyle w:val="legsubstitution"/>
          <w:rFonts w:ascii="Arial" w:hAnsi="Arial" w:cs="Arial"/>
          <w:color w:val="auto"/>
        </w:rPr>
        <w:t xml:space="preserve"> use of force powers, Section 117 PACE 1984. </w:t>
      </w:r>
      <w:r w:rsidRPr="00AF3A91">
        <w:rPr>
          <w:rFonts w:ascii="Arial" w:hAnsi="Arial" w:cs="Arial"/>
          <w:color w:val="auto"/>
        </w:rPr>
        <w:t xml:space="preserve"> Based on the information </w:t>
      </w:r>
      <w:r w:rsidRPr="00D12AB0">
        <w:rPr>
          <w:rFonts w:ascii="Arial" w:hAnsi="Arial" w:cs="Arial"/>
          <w:color w:val="000000"/>
        </w:rPr>
        <w:t xml:space="preserve">I had received I thought about what offence had been committed, such as Section 1 (1) Theft Act 1968. </w:t>
      </w:r>
    </w:p>
    <w:p w14:paraId="38C690D9" w14:textId="77777777" w:rsidR="00AF3A91" w:rsidRDefault="00AF3A91" w:rsidP="00AF3A91">
      <w:pPr>
        <w:pStyle w:val="legclearfix"/>
        <w:shd w:val="clear" w:color="auto" w:fill="FFFFFF"/>
        <w:spacing w:before="0" w:beforeAutospacing="0" w:after="90" w:afterAutospacing="0" w:line="270" w:lineRule="atLeast"/>
        <w:rPr>
          <w:rFonts w:ascii="Arial" w:hAnsi="Arial" w:cs="Arial"/>
          <w:color w:val="000000"/>
        </w:rPr>
      </w:pPr>
    </w:p>
    <w:p w14:paraId="782DFFB4" w14:textId="77777777" w:rsidR="00D77B20" w:rsidRDefault="00AF3A91" w:rsidP="00AF3A91">
      <w:pPr>
        <w:pStyle w:val="legclearfix"/>
        <w:shd w:val="clear" w:color="auto" w:fill="FFFFFF"/>
        <w:spacing w:before="0" w:beforeAutospacing="0" w:after="90" w:afterAutospacing="0" w:line="270" w:lineRule="atLeast"/>
        <w:rPr>
          <w:rFonts w:ascii="Arial" w:hAnsi="Arial" w:cs="Arial"/>
          <w:color w:val="212121"/>
          <w:lang w:val="en-US"/>
        </w:rPr>
      </w:pPr>
      <w:r>
        <w:rPr>
          <w:rFonts w:ascii="Arial" w:hAnsi="Arial" w:cs="Arial"/>
          <w:color w:val="000000"/>
        </w:rPr>
        <w:t xml:space="preserve">When speaking with the </w:t>
      </w:r>
      <w:r w:rsidRPr="00D12AB0">
        <w:rPr>
          <w:rFonts w:ascii="Arial" w:hAnsi="Arial" w:cs="Arial"/>
          <w:color w:val="000000"/>
        </w:rPr>
        <w:t>staff, I used open questions, utilizing the 5WH technique to probe for further information. I felt this worked well as the staff member was very detailed with the information he gave to me. As stated in Your Dictionary</w:t>
      </w:r>
      <w:r w:rsidRPr="00D12AB0">
        <w:rPr>
          <w:rFonts w:ascii="Arial" w:hAnsi="Arial" w:cs="Arial"/>
        </w:rPr>
        <w:t>, ‘Open-ended questions require an answer with more depth and a lengthier response. Open-ended questions are also helpful in finding out more about a person or a situation’,</w:t>
      </w:r>
      <w:sdt>
        <w:sdtPr>
          <w:rPr>
            <w:rFonts w:ascii="Arial" w:hAnsi="Arial" w:cs="Arial"/>
          </w:rPr>
          <w:id w:val="-1060167759"/>
          <w:citation/>
        </w:sdtPr>
        <w:sdtContent>
          <w:r w:rsidRPr="00D12AB0">
            <w:rPr>
              <w:rFonts w:ascii="Arial" w:hAnsi="Arial" w:cs="Arial"/>
            </w:rPr>
            <w:fldChar w:fldCharType="begin"/>
          </w:r>
          <w:r w:rsidRPr="00D12AB0">
            <w:rPr>
              <w:rFonts w:ascii="Arial" w:hAnsi="Arial" w:cs="Arial"/>
            </w:rPr>
            <w:instrText xml:space="preserve"> CITATION Youon \l 2057 </w:instrText>
          </w:r>
          <w:r w:rsidRPr="00D12AB0">
            <w:rPr>
              <w:rFonts w:ascii="Arial" w:hAnsi="Arial" w:cs="Arial"/>
            </w:rPr>
            <w:fldChar w:fldCharType="separate"/>
          </w:r>
          <w:r w:rsidRPr="00D12AB0">
            <w:rPr>
              <w:rFonts w:ascii="Arial" w:hAnsi="Arial" w:cs="Arial"/>
              <w:noProof/>
            </w:rPr>
            <w:t xml:space="preserve"> (YourDictionary, unknwon)</w:t>
          </w:r>
          <w:r w:rsidRPr="00D12AB0">
            <w:rPr>
              <w:rFonts w:ascii="Arial" w:hAnsi="Arial" w:cs="Arial"/>
            </w:rPr>
            <w:fldChar w:fldCharType="end"/>
          </w:r>
        </w:sdtContent>
      </w:sdt>
      <w:r w:rsidRPr="00D12AB0">
        <w:rPr>
          <w:rFonts w:ascii="Arial" w:hAnsi="Arial" w:cs="Arial"/>
        </w:rPr>
        <w:t xml:space="preserve">. </w:t>
      </w:r>
      <w:r>
        <w:rPr>
          <w:rFonts w:ascii="Arial" w:hAnsi="Arial" w:cs="Arial"/>
          <w:color w:val="000000"/>
        </w:rPr>
        <w:t>When I approached the female</w:t>
      </w:r>
      <w:r w:rsidRPr="00D12AB0">
        <w:rPr>
          <w:rFonts w:ascii="Arial" w:hAnsi="Arial" w:cs="Arial"/>
          <w:color w:val="000000"/>
        </w:rPr>
        <w:t xml:space="preserve"> she was visibly upset and angry, she was shouting, swear</w:t>
      </w:r>
      <w:r>
        <w:rPr>
          <w:rFonts w:ascii="Arial" w:hAnsi="Arial" w:cs="Arial"/>
          <w:color w:val="000000"/>
        </w:rPr>
        <w:t xml:space="preserve">ing and pacing across the </w:t>
      </w:r>
      <w:r w:rsidRPr="00D12AB0">
        <w:rPr>
          <w:rFonts w:ascii="Arial" w:hAnsi="Arial" w:cs="Arial"/>
          <w:color w:val="000000"/>
        </w:rPr>
        <w:t xml:space="preserve">office. I considered impact factors and read her body language for warning signs, it was clear to me this situation could escalate. Due to this, I was conscious of not provoking the female to react negatively and making the situation worse. This is when I considered Betari’s Box model. </w:t>
      </w:r>
      <w:r w:rsidRPr="00D12AB0">
        <w:rPr>
          <w:rFonts w:ascii="Arial" w:hAnsi="Arial" w:cs="Arial"/>
          <w:color w:val="212121"/>
          <w:lang w:val="en-US"/>
        </w:rPr>
        <w:t>The Betari Box helps us to understand what influence our own attitude and behaviors have on the attitude and behavior of those around us</w:t>
      </w:r>
      <w:sdt>
        <w:sdtPr>
          <w:rPr>
            <w:rFonts w:ascii="Arial" w:hAnsi="Arial" w:cs="Arial"/>
            <w:color w:val="212121"/>
            <w:lang w:val="en-US"/>
          </w:rPr>
          <w:id w:val="713170772"/>
          <w:citation/>
        </w:sdtPr>
        <w:sdtContent>
          <w:r w:rsidRPr="00D12AB0">
            <w:rPr>
              <w:rFonts w:ascii="Arial" w:hAnsi="Arial" w:cs="Arial"/>
              <w:color w:val="212121"/>
              <w:lang w:val="en-US"/>
            </w:rPr>
            <w:fldChar w:fldCharType="begin"/>
          </w:r>
          <w:r w:rsidRPr="00D12AB0">
            <w:rPr>
              <w:rFonts w:ascii="Arial" w:hAnsi="Arial" w:cs="Arial"/>
              <w:color w:val="212121"/>
            </w:rPr>
            <w:instrText xml:space="preserve"> CITATION Too18 \l 2057 </w:instrText>
          </w:r>
          <w:r w:rsidRPr="00D12AB0">
            <w:rPr>
              <w:rFonts w:ascii="Arial" w:hAnsi="Arial" w:cs="Arial"/>
              <w:color w:val="212121"/>
              <w:lang w:val="en-US"/>
            </w:rPr>
            <w:fldChar w:fldCharType="separate"/>
          </w:r>
          <w:r w:rsidRPr="00D12AB0">
            <w:rPr>
              <w:rFonts w:ascii="Arial" w:hAnsi="Arial" w:cs="Arial"/>
              <w:noProof/>
              <w:color w:val="212121"/>
            </w:rPr>
            <w:t xml:space="preserve"> (ToolsHero, 2018)</w:t>
          </w:r>
          <w:r w:rsidRPr="00D12AB0">
            <w:rPr>
              <w:rFonts w:ascii="Arial" w:hAnsi="Arial" w:cs="Arial"/>
              <w:color w:val="212121"/>
              <w:lang w:val="en-US"/>
            </w:rPr>
            <w:fldChar w:fldCharType="end"/>
          </w:r>
        </w:sdtContent>
      </w:sdt>
      <w:r w:rsidRPr="00D12AB0">
        <w:rPr>
          <w:rFonts w:ascii="Arial" w:hAnsi="Arial" w:cs="Arial"/>
          <w:color w:val="212121"/>
          <w:lang w:val="en-US"/>
        </w:rPr>
        <w:t xml:space="preserve">. </w:t>
      </w:r>
    </w:p>
    <w:p w14:paraId="37BA1B7D" w14:textId="479CA725" w:rsidR="00AF3A91" w:rsidRPr="00D12AB0" w:rsidRDefault="00AF3A91" w:rsidP="00AF3A91">
      <w:pPr>
        <w:pStyle w:val="legclearfix"/>
        <w:shd w:val="clear" w:color="auto" w:fill="FFFFFF"/>
        <w:spacing w:before="0" w:beforeAutospacing="0" w:after="90" w:afterAutospacing="0" w:line="270" w:lineRule="atLeast"/>
        <w:rPr>
          <w:rFonts w:ascii="Arial" w:hAnsi="Arial" w:cs="Arial"/>
          <w:color w:val="212121"/>
          <w:lang w:val="en-US"/>
        </w:rPr>
      </w:pPr>
      <w:r w:rsidRPr="00D12AB0">
        <w:rPr>
          <w:rFonts w:ascii="Arial" w:hAnsi="Arial" w:cs="Arial"/>
          <w:color w:val="212121"/>
          <w:lang w:val="en-US"/>
        </w:rPr>
        <w:t>My intention was to show the female that we would be calm and professional in the hope that this would influence her behavior and attitude towards us. However, as stated previously, this did not have the desired effect on the female and I had to raise my voice in order to gain her compliance. I di</w:t>
      </w:r>
      <w:r w:rsidR="006004A1">
        <w:rPr>
          <w:rFonts w:ascii="Arial" w:hAnsi="Arial" w:cs="Arial"/>
          <w:color w:val="212121"/>
          <w:lang w:val="en-US"/>
        </w:rPr>
        <w:t xml:space="preserve">d, however consider my behavior. </w:t>
      </w:r>
      <w:r w:rsidRPr="00D12AB0">
        <w:rPr>
          <w:rFonts w:ascii="Arial" w:hAnsi="Arial" w:cs="Arial"/>
          <w:color w:val="212121"/>
          <w:lang w:val="en-US"/>
        </w:rPr>
        <w:t xml:space="preserve"> I showed the</w:t>
      </w:r>
      <w:r w:rsidR="006004A1">
        <w:rPr>
          <w:rFonts w:ascii="Arial" w:hAnsi="Arial" w:cs="Arial"/>
          <w:color w:val="212121"/>
          <w:lang w:val="en-US"/>
        </w:rPr>
        <w:t xml:space="preserve"> female that I was not a threat by keeping </w:t>
      </w:r>
      <w:r w:rsidRPr="00D12AB0">
        <w:rPr>
          <w:rFonts w:ascii="Arial" w:hAnsi="Arial" w:cs="Arial"/>
          <w:color w:val="212121"/>
          <w:lang w:val="en-US"/>
        </w:rPr>
        <w:t xml:space="preserve">my hands open as I reasoned with the female. I felt this did have a positive influence on her behavior as she did stop shouting. I then arrested the female; this is when she became passive resistant by sitting down on a chair and refusing to stand up. I considered her warning markers and the potential </w:t>
      </w:r>
      <w:r w:rsidR="006004A1">
        <w:rPr>
          <w:rFonts w:ascii="Arial" w:hAnsi="Arial" w:cs="Arial"/>
          <w:color w:val="212121"/>
          <w:lang w:val="en-US"/>
        </w:rPr>
        <w:t>of</w:t>
      </w:r>
      <w:r w:rsidRPr="00D12AB0">
        <w:rPr>
          <w:rFonts w:ascii="Arial" w:hAnsi="Arial" w:cs="Arial"/>
          <w:color w:val="212121"/>
          <w:lang w:val="en-US"/>
        </w:rPr>
        <w:t xml:space="preserve"> exposed needle in her pockets. I attempted the five step appeal, however she still refused to stand up and still utilizing</w:t>
      </w:r>
      <w:r>
        <w:rPr>
          <w:rFonts w:ascii="Arial" w:hAnsi="Arial" w:cs="Arial"/>
          <w:color w:val="212121"/>
          <w:lang w:val="en-US"/>
        </w:rPr>
        <w:t xml:space="preserve"> the NDM, I </w:t>
      </w:r>
      <w:r w:rsidRPr="00D12AB0">
        <w:rPr>
          <w:rFonts w:ascii="Arial" w:hAnsi="Arial" w:cs="Arial"/>
          <w:color w:val="212121"/>
          <w:lang w:val="en-US"/>
        </w:rPr>
        <w:t xml:space="preserve">took positive action to effect the arrest and convey her to custody. </w:t>
      </w:r>
    </w:p>
    <w:p w14:paraId="79BD64EC" w14:textId="77777777" w:rsidR="00AF3A91" w:rsidRPr="00D12AB0" w:rsidRDefault="00AF3A91" w:rsidP="00AF3A91">
      <w:pPr>
        <w:pStyle w:val="legclearfix"/>
        <w:shd w:val="clear" w:color="auto" w:fill="FFFFFF"/>
        <w:spacing w:before="0" w:beforeAutospacing="0" w:after="90" w:afterAutospacing="0" w:line="270" w:lineRule="atLeast"/>
        <w:rPr>
          <w:rFonts w:ascii="Arial" w:hAnsi="Arial" w:cs="Arial"/>
          <w:color w:val="212121"/>
          <w:lang w:val="en-US"/>
        </w:rPr>
      </w:pPr>
    </w:p>
    <w:p w14:paraId="71D59BC1" w14:textId="77777777" w:rsidR="00AF3A91" w:rsidRPr="00D12AB0" w:rsidRDefault="00AF3A91" w:rsidP="00AF3A91">
      <w:pPr>
        <w:pStyle w:val="legclearfix"/>
        <w:shd w:val="clear" w:color="auto" w:fill="FFFFFF"/>
        <w:spacing w:before="0" w:beforeAutospacing="0" w:after="90" w:afterAutospacing="0" w:line="270" w:lineRule="atLeast"/>
        <w:rPr>
          <w:rFonts w:ascii="Arial" w:hAnsi="Arial" w:cs="Arial"/>
          <w:color w:val="212121"/>
          <w:lang w:val="en-US"/>
        </w:rPr>
      </w:pPr>
      <w:r w:rsidRPr="00D12AB0">
        <w:rPr>
          <w:rFonts w:ascii="Arial" w:hAnsi="Arial" w:cs="Arial"/>
          <w:color w:val="212121"/>
          <w:lang w:val="en-US"/>
        </w:rPr>
        <w:t xml:space="preserve">Since the incident, I have had time to reflect on it and I am overall happy with how it went. I felt I communicated well with the staff member, utilizing questioning techniques that I have acquired through my initial training. I am pleased that the desired outcome was achieved which was to reassure the victim, return their stolen property and arrest the offender. I felt that I dealt with the incident professionally throughout. I adhered to the code of ethics and I ensured any action I took was legal, necessary and proportionate. I do feel like I need to build on my confidence in regards to decision making. I have discussed my hesitation to use force with my tutor, who has reassured me that it was more than likely due to inexperience. I have learnt to trust my instinct and have more confidence in my decision-making; this is </w:t>
      </w:r>
      <w:r w:rsidRPr="00D12AB0">
        <w:rPr>
          <w:rFonts w:ascii="Arial" w:hAnsi="Arial" w:cs="Arial"/>
          <w:color w:val="212121"/>
          <w:lang w:val="en-US"/>
        </w:rPr>
        <w:lastRenderedPageBreak/>
        <w:t xml:space="preserve">something I will endeavor to develop on and take forward when I next deal with a conflict incident.   </w:t>
      </w:r>
    </w:p>
    <w:p w14:paraId="2AC53C37" w14:textId="77777777" w:rsidR="00AF3A91" w:rsidRPr="00D12AB0" w:rsidRDefault="00AF3A91" w:rsidP="00AF3A91">
      <w:pPr>
        <w:rPr>
          <w:color w:val="212121"/>
          <w:sz w:val="24"/>
          <w:szCs w:val="24"/>
          <w:lang w:val="en-US"/>
        </w:rPr>
      </w:pPr>
    </w:p>
    <w:p w14:paraId="5B5C36D5" w14:textId="77777777" w:rsidR="00AF3A91" w:rsidRDefault="00AF3A91" w:rsidP="00AF3A91">
      <w:pPr>
        <w:rPr>
          <w:color w:val="212121"/>
          <w:sz w:val="24"/>
          <w:szCs w:val="24"/>
          <w:lang w:val="en-US"/>
        </w:rPr>
      </w:pPr>
    </w:p>
    <w:p w14:paraId="6BA3E29E" w14:textId="368D0742" w:rsidR="00AF3A91" w:rsidRDefault="00AF3A91" w:rsidP="00AF3A91">
      <w:pPr>
        <w:rPr>
          <w:color w:val="212121"/>
          <w:sz w:val="24"/>
          <w:szCs w:val="24"/>
          <w:lang w:val="en-US"/>
        </w:rPr>
      </w:pPr>
      <w:r w:rsidRPr="00D12AB0">
        <w:rPr>
          <w:color w:val="212121"/>
          <w:sz w:val="24"/>
          <w:szCs w:val="24"/>
          <w:lang w:val="en-US"/>
        </w:rPr>
        <w:t xml:space="preserve">Throughout this essay, I have analyzed and reflected on my role in an incident of theft. I have used the Gibbs reflection cycle throughout the essay, this helped </w:t>
      </w:r>
      <w:r w:rsidRPr="00D12AB0">
        <w:rPr>
          <w:sz w:val="24"/>
          <w:szCs w:val="24"/>
        </w:rPr>
        <w:t>me to analyse my thoughts, feelings and actions. It enabled me to identify what methods and policing tactics worked well for me and what did not work so well. This will help me learn and develop my approach when dealing with similar situations in the future.</w:t>
      </w:r>
      <w:r w:rsidRPr="00D12AB0">
        <w:rPr>
          <w:color w:val="212121"/>
          <w:sz w:val="24"/>
          <w:szCs w:val="24"/>
          <w:lang w:val="en-US"/>
        </w:rPr>
        <w:t>I have described the incident in detail, and shared how I felt before, throughout and after</w:t>
      </w:r>
      <w:r>
        <w:rPr>
          <w:color w:val="212121"/>
          <w:sz w:val="24"/>
          <w:szCs w:val="24"/>
          <w:lang w:val="en-US"/>
        </w:rPr>
        <w:t xml:space="preserve"> the incident</w:t>
      </w:r>
      <w:r w:rsidRPr="00D12AB0">
        <w:rPr>
          <w:color w:val="212121"/>
          <w:sz w:val="24"/>
          <w:szCs w:val="24"/>
          <w:lang w:val="en-US"/>
        </w:rPr>
        <w:t xml:space="preserve">. I have included legislation around the offence that took place and the powers that I utilized. I have learnt to have more confidence in my ideas and decision making I have addressed what areas I need to improve on, and how to develop this in the future. </w:t>
      </w:r>
    </w:p>
    <w:p w14:paraId="0939C309" w14:textId="0872EAFB" w:rsidR="00AF3A91" w:rsidRPr="00D12AB0" w:rsidRDefault="00580F38" w:rsidP="00AF3A91">
      <w:pPr>
        <w:rPr>
          <w:sz w:val="24"/>
          <w:szCs w:val="24"/>
        </w:rPr>
      </w:pPr>
      <w:r>
        <w:rPr>
          <w:color w:val="212121"/>
          <w:sz w:val="24"/>
          <w:szCs w:val="24"/>
          <w:lang w:val="en-US"/>
        </w:rPr>
        <w:t>1633</w:t>
      </w:r>
      <w:r w:rsidR="00AF3A91">
        <w:rPr>
          <w:color w:val="212121"/>
          <w:sz w:val="24"/>
          <w:szCs w:val="24"/>
          <w:lang w:val="en-US"/>
        </w:rPr>
        <w:t xml:space="preserve">. </w:t>
      </w: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FE5D458" w:rsidR="00711A70" w:rsidRDefault="00711A70" w:rsidP="00711A70">
      <w:pPr>
        <w:jc w:val="both"/>
        <w:rPr>
          <w:b/>
          <w:sz w:val="24"/>
          <w:szCs w:val="24"/>
        </w:rPr>
      </w:pPr>
      <w:r w:rsidRPr="00450C83">
        <w:rPr>
          <w:b/>
          <w:sz w:val="24"/>
          <w:szCs w:val="24"/>
        </w:rPr>
        <w:t>ANSWER:</w:t>
      </w:r>
    </w:p>
    <w:p w14:paraId="3321A96C" w14:textId="17FDABBD" w:rsidR="00AF3A91" w:rsidRDefault="00AF3A91" w:rsidP="00AF3A91">
      <w:pPr>
        <w:rPr>
          <w:sz w:val="24"/>
          <w:szCs w:val="24"/>
        </w:rPr>
      </w:pPr>
      <w:r w:rsidRPr="00586923">
        <w:rPr>
          <w:sz w:val="24"/>
          <w:szCs w:val="24"/>
        </w:rPr>
        <w:t>In this essay I am going to describe and review a policing</w:t>
      </w:r>
      <w:r>
        <w:rPr>
          <w:sz w:val="24"/>
          <w:szCs w:val="24"/>
        </w:rPr>
        <w:t xml:space="preserve"> incident where I have played a significant role in supporting a victim of crime</w:t>
      </w:r>
      <w:r w:rsidRPr="00586923">
        <w:rPr>
          <w:sz w:val="24"/>
          <w:szCs w:val="24"/>
        </w:rPr>
        <w:t>. I will describe what actions I took and evaluate the incident throughout this essay using the Gibbs (1998) Reflective Learning Cycle to examine the incident and reflect on how I dealt with the incident, and outline what I have learnt and how it will help me adapt in fu</w:t>
      </w:r>
      <w:r>
        <w:rPr>
          <w:sz w:val="24"/>
          <w:szCs w:val="24"/>
        </w:rPr>
        <w:t xml:space="preserve">ture when dealing with victims of crime. </w:t>
      </w:r>
    </w:p>
    <w:p w14:paraId="79B233AB" w14:textId="77777777" w:rsidR="00AF3A91" w:rsidRDefault="00AF3A91" w:rsidP="00AF3A91">
      <w:pPr>
        <w:rPr>
          <w:sz w:val="24"/>
          <w:szCs w:val="24"/>
        </w:rPr>
      </w:pPr>
    </w:p>
    <w:p w14:paraId="2D6D5F8A" w14:textId="77777777" w:rsidR="00AF3A91" w:rsidRDefault="00AF3A91" w:rsidP="00AF3A91">
      <w:pPr>
        <w:rPr>
          <w:sz w:val="24"/>
          <w:szCs w:val="24"/>
        </w:rPr>
      </w:pPr>
      <w:r>
        <w:rPr>
          <w:sz w:val="24"/>
          <w:szCs w:val="24"/>
        </w:rPr>
        <w:t xml:space="preserve">My colleague and I received a call from the force control room requesting us to attend an address where the caller was reporting that she had been assaulted by her neighbour. Upon arriving at the address, the female stated she had been assaulted the previous night, by her neighbour who had punched and grabbed her arm. The female was unsure if she wanted to make a formal complaint against her neighbour and expressed some concerns about the repercussions from her neighbour if she did. She also stated she has a mental health illness as well as a learning disability  and the thought of being involved in a criminal investigation made her anxious. In the line with ‘Victims Code of Practise’ (Code of practise for Victims of Crime 2015), I established if the female was vulnerable and explained what support she would be entitled to as a victim. This included regular updates on the progress of her case, special measures in court and referral to other agencies through ‘Connect Gwent’. </w:t>
      </w:r>
    </w:p>
    <w:p w14:paraId="17499265" w14:textId="77777777" w:rsidR="00AF3A91" w:rsidRDefault="00AF3A91" w:rsidP="00AF3A91">
      <w:pPr>
        <w:rPr>
          <w:sz w:val="24"/>
          <w:szCs w:val="24"/>
        </w:rPr>
      </w:pPr>
    </w:p>
    <w:p w14:paraId="32E17A51" w14:textId="77777777" w:rsidR="00AF3A91" w:rsidRDefault="00AF3A91" w:rsidP="00AF3A91">
      <w:pPr>
        <w:rPr>
          <w:sz w:val="24"/>
          <w:szCs w:val="24"/>
        </w:rPr>
      </w:pPr>
      <w:r>
        <w:rPr>
          <w:sz w:val="24"/>
          <w:szCs w:val="24"/>
        </w:rPr>
        <w:t xml:space="preserve">While making our way to the address the information passed to us by control room suggested that this assault was happening then, I was initially feeling apprehensive, </w:t>
      </w:r>
      <w:r>
        <w:rPr>
          <w:sz w:val="24"/>
          <w:szCs w:val="24"/>
        </w:rPr>
        <w:lastRenderedPageBreak/>
        <w:t xml:space="preserve">as this could potentially be a violent situation we were about to deal with. I was thinking through the National Decision Making Model (NDM) and considering my priorities. I then thought about prioritising the victim’s safety and making sure she was safe. I was considering what offences had been committed such as Section 47, Offences Against The Person Act 1861. </w:t>
      </w:r>
    </w:p>
    <w:p w14:paraId="2AF74C03" w14:textId="77777777" w:rsidR="00AF3A91" w:rsidRDefault="00AF3A91" w:rsidP="00AF3A91">
      <w:pPr>
        <w:rPr>
          <w:sz w:val="24"/>
          <w:szCs w:val="24"/>
        </w:rPr>
      </w:pPr>
    </w:p>
    <w:p w14:paraId="57F6F9AA" w14:textId="6DB09955" w:rsidR="00AF3A91" w:rsidRDefault="00AF3A91" w:rsidP="00AF3A91">
      <w:pPr>
        <w:rPr>
          <w:sz w:val="24"/>
          <w:szCs w:val="24"/>
        </w:rPr>
      </w:pPr>
      <w:r>
        <w:rPr>
          <w:sz w:val="24"/>
          <w:szCs w:val="24"/>
        </w:rPr>
        <w:t xml:space="preserve">Upon arrival at the address, I felt relieved when I could see the female was safe inside her address. When the female told us of her learning disability, I felt a sense of understanding and compassion towards her, as she reminded me of my daughter who is autistic. When the female stated she was unsure if she wanted to make a complaint, I initially felt frustrated, as I wanted her to be able to trust us to investigate the incident and support her. This made me passionate about taking the time to explain to her about all the support she will have throughout the process. I also reassured her about the court process if the case was to go to court. Reflecting on the incident now, I feel positive about the way I communicated with the female, and believe the support I offered helped the female feel safe and reassured. I also feel I upheld the values of Gwent police throughout demonstrating compassion.  </w:t>
      </w:r>
    </w:p>
    <w:p w14:paraId="1C793525" w14:textId="77777777" w:rsidR="00AF3A91" w:rsidRDefault="00AF3A91" w:rsidP="00AF3A91">
      <w:pPr>
        <w:rPr>
          <w:sz w:val="24"/>
          <w:szCs w:val="24"/>
        </w:rPr>
      </w:pPr>
    </w:p>
    <w:p w14:paraId="38D4C201" w14:textId="4CCABA1D" w:rsidR="00AF3A91" w:rsidRDefault="00AF3A91" w:rsidP="00AF3A91">
      <w:pPr>
        <w:rPr>
          <w:color w:val="FF0000"/>
          <w:sz w:val="24"/>
          <w:szCs w:val="24"/>
        </w:rPr>
      </w:pPr>
      <w:r>
        <w:rPr>
          <w:sz w:val="24"/>
          <w:szCs w:val="24"/>
        </w:rPr>
        <w:t xml:space="preserve">I will now evaluate the incident and discuss what I felt was positive and negative about the incident. Firstly, the main positive of the incident was that, the female initially felt very uneasy and anxious about the process, however these worries were alleviated when I took the time to explain the process to her and inform her about the support she would have. This enabled the woman to have a better understanding of the process and eased many of her concerns, it also gave her the confidence to make a statement. When I was talking to the </w:t>
      </w:r>
      <w:r w:rsidR="00AB3913">
        <w:rPr>
          <w:sz w:val="24"/>
          <w:szCs w:val="24"/>
        </w:rPr>
        <w:t>female,</w:t>
      </w:r>
      <w:r>
        <w:rPr>
          <w:sz w:val="24"/>
          <w:szCs w:val="24"/>
        </w:rPr>
        <w:t xml:space="preserve"> I showed active listening skills by paraphrasing and nodding my head as she spoke. ‘</w:t>
      </w:r>
      <w:r w:rsidRPr="009018D3">
        <w:rPr>
          <w:bCs/>
          <w:color w:val="2A2A2A"/>
          <w:sz w:val="24"/>
          <w:szCs w:val="24"/>
        </w:rPr>
        <w:t>Interest can be conveyed to the speaker by using both verbal and non-verbal messages such as maintaining eye contact, nodding your head and smiling, agreeing by saying ‘Yes’ or simply ‘Mmm hmm’ to encourage them to continue.’</w:t>
      </w:r>
      <w:r w:rsidRPr="009018D3">
        <w:rPr>
          <w:sz w:val="24"/>
          <w:szCs w:val="24"/>
        </w:rPr>
        <w:t xml:space="preserve"> </w:t>
      </w:r>
      <w:sdt>
        <w:sdtPr>
          <w:rPr>
            <w:sz w:val="24"/>
            <w:szCs w:val="24"/>
          </w:rPr>
          <w:id w:val="-363133888"/>
          <w:citation/>
        </w:sdtPr>
        <w:sdtContent>
          <w:r w:rsidRPr="009018D3">
            <w:rPr>
              <w:sz w:val="24"/>
              <w:szCs w:val="24"/>
            </w:rPr>
            <w:fldChar w:fldCharType="begin"/>
          </w:r>
          <w:r w:rsidRPr="009018D3">
            <w:rPr>
              <w:sz w:val="24"/>
              <w:szCs w:val="24"/>
            </w:rPr>
            <w:instrText xml:space="preserve"> CITATION Ski20 \l 2057 </w:instrText>
          </w:r>
          <w:r w:rsidRPr="009018D3">
            <w:rPr>
              <w:sz w:val="24"/>
              <w:szCs w:val="24"/>
            </w:rPr>
            <w:fldChar w:fldCharType="separate"/>
          </w:r>
          <w:r w:rsidRPr="009018D3">
            <w:rPr>
              <w:noProof/>
              <w:sz w:val="24"/>
              <w:szCs w:val="24"/>
            </w:rPr>
            <w:t>(Skillsyouneed, 2020)</w:t>
          </w:r>
          <w:r w:rsidRPr="009018D3">
            <w:rPr>
              <w:sz w:val="24"/>
              <w:szCs w:val="24"/>
            </w:rPr>
            <w:fldChar w:fldCharType="end"/>
          </w:r>
        </w:sdtContent>
      </w:sdt>
      <w:r w:rsidRPr="009018D3">
        <w:rPr>
          <w:sz w:val="24"/>
          <w:szCs w:val="24"/>
        </w:rPr>
        <w:t>.</w:t>
      </w:r>
      <w:r w:rsidRPr="009018D3">
        <w:rPr>
          <w:color w:val="FF0000"/>
          <w:sz w:val="24"/>
          <w:szCs w:val="24"/>
        </w:rPr>
        <w:t xml:space="preserve"> </w:t>
      </w:r>
      <w:r w:rsidRPr="009018D3">
        <w:rPr>
          <w:sz w:val="24"/>
          <w:szCs w:val="24"/>
        </w:rPr>
        <w:t>I felt this enabled the woman to feel comforted and listened</w:t>
      </w:r>
      <w:r>
        <w:rPr>
          <w:sz w:val="24"/>
          <w:szCs w:val="24"/>
        </w:rPr>
        <w:t xml:space="preserve"> to. One negative aspects of the incident was that, when I was taking her statement, I asked too many closed questions, on reflection now I think this may have interrupted her free recall of the incident and put her under unnecessary pressure to answer my questions. Subsequently, this could have made her feel like she was being interviewed. </w:t>
      </w:r>
    </w:p>
    <w:p w14:paraId="552372A2" w14:textId="77777777" w:rsidR="00AF3A91" w:rsidRDefault="00AF3A91" w:rsidP="00AF3A91">
      <w:pPr>
        <w:rPr>
          <w:sz w:val="24"/>
          <w:szCs w:val="24"/>
        </w:rPr>
      </w:pPr>
    </w:p>
    <w:p w14:paraId="4BF19BA0" w14:textId="6CD6259A" w:rsidR="00AF3A91" w:rsidRDefault="00AF3A91" w:rsidP="00AF3A91">
      <w:pPr>
        <w:rPr>
          <w:sz w:val="24"/>
          <w:szCs w:val="24"/>
        </w:rPr>
      </w:pPr>
      <w:r>
        <w:rPr>
          <w:sz w:val="24"/>
          <w:szCs w:val="24"/>
        </w:rPr>
        <w:t xml:space="preserve">I believe the incident went well because I was able to build a rapport with the female by showing empathy and understanding. Throughout the incident I considered Gwent Police’ values, in particular ‘Be Compassionate’ as Chief Constable Pam Kelly states </w:t>
      </w:r>
      <w:r w:rsidRPr="000D5B3F">
        <w:rPr>
          <w:sz w:val="24"/>
          <w:szCs w:val="24"/>
        </w:rPr>
        <w:t>‘Take the time to think about what victims of crime might be feeling and how we can support them</w:t>
      </w:r>
      <w:r>
        <w:rPr>
          <w:sz w:val="24"/>
          <w:szCs w:val="24"/>
        </w:rPr>
        <w:t xml:space="preserve">’ </w:t>
      </w:r>
      <w:sdt>
        <w:sdtPr>
          <w:rPr>
            <w:sz w:val="24"/>
            <w:szCs w:val="24"/>
          </w:rPr>
          <w:id w:val="-1637792882"/>
          <w:citation/>
        </w:sdtPr>
        <w:sdtContent>
          <w:r>
            <w:rPr>
              <w:sz w:val="24"/>
              <w:szCs w:val="24"/>
            </w:rPr>
            <w:fldChar w:fldCharType="begin"/>
          </w:r>
          <w:r>
            <w:rPr>
              <w:sz w:val="24"/>
              <w:szCs w:val="24"/>
            </w:rPr>
            <w:instrText xml:space="preserve"> CITATION Chi20 \l 2057 </w:instrText>
          </w:r>
          <w:r>
            <w:rPr>
              <w:sz w:val="24"/>
              <w:szCs w:val="24"/>
            </w:rPr>
            <w:fldChar w:fldCharType="separate"/>
          </w:r>
          <w:r w:rsidRPr="009018D3">
            <w:rPr>
              <w:noProof/>
              <w:sz w:val="24"/>
              <w:szCs w:val="24"/>
            </w:rPr>
            <w:t>(Kelly, 2020)</w:t>
          </w:r>
          <w:r>
            <w:rPr>
              <w:sz w:val="24"/>
              <w:szCs w:val="24"/>
            </w:rPr>
            <w:fldChar w:fldCharType="end"/>
          </w:r>
        </w:sdtContent>
      </w:sdt>
      <w:r>
        <w:rPr>
          <w:sz w:val="24"/>
          <w:szCs w:val="24"/>
        </w:rPr>
        <w:t xml:space="preserve">. I believe my experience of being a parent to a child with a learning disability really helped me relate to the female and meant that I had a better understanding of her needs. I </w:t>
      </w:r>
      <w:r w:rsidR="00AB3913">
        <w:rPr>
          <w:sz w:val="24"/>
          <w:szCs w:val="24"/>
        </w:rPr>
        <w:t xml:space="preserve">feel this resulted in the female </w:t>
      </w:r>
      <w:bookmarkStart w:id="0" w:name="_GoBack"/>
      <w:bookmarkEnd w:id="0"/>
      <w:r>
        <w:rPr>
          <w:sz w:val="24"/>
          <w:szCs w:val="24"/>
        </w:rPr>
        <w:t xml:space="preserve">gaining trust in Gwent Police and me as an officer to support her through the initial first steps of making a statement. The female expressed some concerns about attending court, so I explained to her about special measures, </w:t>
      </w:r>
      <w:r w:rsidRPr="00625FE4">
        <w:rPr>
          <w:sz w:val="24"/>
          <w:szCs w:val="24"/>
        </w:rPr>
        <w:t>‘If you give evidence at court you will do so as a witness. Special Measures is the term used to describe the measures a court can order to assist vulnerable or intimidated witnesses to give their best evidence in court’</w:t>
      </w:r>
      <w:sdt>
        <w:sdtPr>
          <w:rPr>
            <w:sz w:val="24"/>
            <w:szCs w:val="24"/>
          </w:rPr>
          <w:id w:val="-1076829668"/>
          <w:citation/>
        </w:sdtPr>
        <w:sdtContent>
          <w:r w:rsidRPr="00625FE4">
            <w:rPr>
              <w:sz w:val="24"/>
              <w:szCs w:val="24"/>
            </w:rPr>
            <w:fldChar w:fldCharType="begin"/>
          </w:r>
          <w:r w:rsidRPr="00625FE4">
            <w:rPr>
              <w:sz w:val="24"/>
              <w:szCs w:val="24"/>
            </w:rPr>
            <w:instrText xml:space="preserve">CITATION Jus15 \p 15 \l 2057 </w:instrText>
          </w:r>
          <w:r w:rsidRPr="00625FE4">
            <w:rPr>
              <w:sz w:val="24"/>
              <w:szCs w:val="24"/>
            </w:rPr>
            <w:fldChar w:fldCharType="separate"/>
          </w:r>
          <w:r w:rsidRPr="00625FE4">
            <w:rPr>
              <w:noProof/>
              <w:sz w:val="24"/>
              <w:szCs w:val="24"/>
            </w:rPr>
            <w:t xml:space="preserve"> (MOJ, 2015, p. 15)</w:t>
          </w:r>
          <w:r w:rsidRPr="00625FE4">
            <w:rPr>
              <w:sz w:val="24"/>
              <w:szCs w:val="24"/>
            </w:rPr>
            <w:fldChar w:fldCharType="end"/>
          </w:r>
        </w:sdtContent>
      </w:sdt>
      <w:r w:rsidRPr="00625FE4">
        <w:rPr>
          <w:sz w:val="24"/>
          <w:szCs w:val="24"/>
        </w:rPr>
        <w:t>. I explained that special measures can include adaptions such as removal of wigs and gowns or to give evidence via a video link.</w:t>
      </w:r>
      <w:r>
        <w:rPr>
          <w:sz w:val="24"/>
          <w:szCs w:val="24"/>
        </w:rPr>
        <w:t xml:space="preserve"> The female was visibly relieved when I told her this. In addition to this I also </w:t>
      </w:r>
      <w:r>
        <w:rPr>
          <w:sz w:val="24"/>
          <w:szCs w:val="24"/>
        </w:rPr>
        <w:lastRenderedPageBreak/>
        <w:t>explained about a number of other ways we can offer support, this included ‘Connect Gwent’ as this agency ‘</w:t>
      </w:r>
      <w:r w:rsidRPr="00C859C5">
        <w:rPr>
          <w:sz w:val="24"/>
          <w:szCs w:val="24"/>
        </w:rPr>
        <w:t>Provides support to help anyone affected</w:t>
      </w:r>
      <w:r>
        <w:rPr>
          <w:sz w:val="24"/>
          <w:szCs w:val="24"/>
        </w:rPr>
        <w:t xml:space="preserve"> by crime to cope and recover. </w:t>
      </w:r>
      <w:r w:rsidRPr="00C859C5">
        <w:rPr>
          <w:sz w:val="24"/>
          <w:szCs w:val="24"/>
        </w:rPr>
        <w:t>This includes emotional, practical and advocacy support, help accessing local services and specialist support in relation to domestic abuse and hate crime.</w:t>
      </w:r>
      <w:sdt>
        <w:sdtPr>
          <w:rPr>
            <w:sz w:val="24"/>
            <w:szCs w:val="24"/>
          </w:rPr>
          <w:id w:val="-1472287525"/>
          <w:citation/>
        </w:sdtPr>
        <w:sdtContent>
          <w:r w:rsidRPr="00C859C5">
            <w:rPr>
              <w:sz w:val="24"/>
              <w:szCs w:val="24"/>
            </w:rPr>
            <w:fldChar w:fldCharType="begin"/>
          </w:r>
          <w:r>
            <w:rPr>
              <w:sz w:val="24"/>
              <w:szCs w:val="24"/>
            </w:rPr>
            <w:instrText xml:space="preserve">CITATION Umb20 \l 2057 </w:instrText>
          </w:r>
          <w:r w:rsidRPr="00C859C5">
            <w:rPr>
              <w:sz w:val="24"/>
              <w:szCs w:val="24"/>
            </w:rPr>
            <w:fldChar w:fldCharType="separate"/>
          </w:r>
          <w:r>
            <w:rPr>
              <w:noProof/>
              <w:sz w:val="24"/>
              <w:szCs w:val="24"/>
            </w:rPr>
            <w:t xml:space="preserve"> </w:t>
          </w:r>
          <w:r w:rsidRPr="00C859C5">
            <w:rPr>
              <w:noProof/>
              <w:sz w:val="24"/>
              <w:szCs w:val="24"/>
            </w:rPr>
            <w:t>(UmbrellaCymru, 2020)</w:t>
          </w:r>
          <w:r w:rsidRPr="00C859C5">
            <w:rPr>
              <w:sz w:val="24"/>
              <w:szCs w:val="24"/>
            </w:rPr>
            <w:fldChar w:fldCharType="end"/>
          </w:r>
        </w:sdtContent>
      </w:sdt>
      <w:r>
        <w:rPr>
          <w:sz w:val="24"/>
          <w:szCs w:val="24"/>
        </w:rPr>
        <w:t>.</w:t>
      </w:r>
    </w:p>
    <w:p w14:paraId="280924AA" w14:textId="77777777" w:rsidR="00A952B8" w:rsidRDefault="00A952B8" w:rsidP="00AF3A91">
      <w:pPr>
        <w:rPr>
          <w:sz w:val="24"/>
          <w:szCs w:val="24"/>
        </w:rPr>
      </w:pPr>
    </w:p>
    <w:p w14:paraId="0EEC1CC0" w14:textId="43CCAEA9" w:rsidR="00AF3A91" w:rsidRDefault="00AF3A91" w:rsidP="00AF3A91">
      <w:pPr>
        <w:rPr>
          <w:sz w:val="24"/>
          <w:szCs w:val="24"/>
        </w:rPr>
      </w:pPr>
      <w:r>
        <w:rPr>
          <w:sz w:val="24"/>
          <w:szCs w:val="24"/>
        </w:rPr>
        <w:t xml:space="preserve">After spending some time with the female she disclosed to me that she had been </w:t>
      </w:r>
      <w:r w:rsidR="009200D1">
        <w:rPr>
          <w:sz w:val="24"/>
          <w:szCs w:val="24"/>
        </w:rPr>
        <w:t>subjected to</w:t>
      </w:r>
      <w:r>
        <w:rPr>
          <w:sz w:val="24"/>
          <w:szCs w:val="24"/>
        </w:rPr>
        <w:t xml:space="preserve"> Anti-Social beha</w:t>
      </w:r>
      <w:r w:rsidR="009200D1">
        <w:rPr>
          <w:sz w:val="24"/>
          <w:szCs w:val="24"/>
        </w:rPr>
        <w:t xml:space="preserve">viour (ASB) from her neighbour for the past </w:t>
      </w:r>
      <w:r>
        <w:rPr>
          <w:sz w:val="24"/>
          <w:szCs w:val="24"/>
        </w:rPr>
        <w:t xml:space="preserve">year, however up until speaking with me she did not feel she could report the issues. I then gave her a contact number for her local housing association ASB officer, I also explained that they would be able to offer her support such as, issuing window locks, CCTV and reassurance visits. In this case I felt it was important that the female had as much help as possible, therefore in line with Gwent Police’ Policy of supporting Vulnerable Adults I asked the female if she was happy for me to make a referral to social services who would be able to support her with her disabilities. The female was grateful for this offer and consented to the referral. Upon returning to the station I submitted a Vulnerable Adult Protection Notice to Social services. I believe as a result of the empathy I showed and the support I offered, the female now has the confidence to report further incidents. </w:t>
      </w:r>
    </w:p>
    <w:p w14:paraId="6FE9CA3B" w14:textId="77777777" w:rsidR="00A952B8" w:rsidRDefault="00A952B8" w:rsidP="00AF3A91">
      <w:pPr>
        <w:rPr>
          <w:sz w:val="24"/>
          <w:szCs w:val="24"/>
        </w:rPr>
      </w:pPr>
    </w:p>
    <w:p w14:paraId="13179A24" w14:textId="7882F582" w:rsidR="00AF3A91" w:rsidRDefault="00AF3A91" w:rsidP="00AF3A91">
      <w:pPr>
        <w:rPr>
          <w:sz w:val="24"/>
          <w:szCs w:val="24"/>
        </w:rPr>
      </w:pPr>
      <w:r>
        <w:rPr>
          <w:sz w:val="24"/>
          <w:szCs w:val="24"/>
        </w:rPr>
        <w:t>In conclusion, I feel a huge sense of job satisfaction from this incident as when I initially arrived at the address the female w</w:t>
      </w:r>
      <w:r w:rsidR="009200D1">
        <w:rPr>
          <w:sz w:val="24"/>
          <w:szCs w:val="24"/>
        </w:rPr>
        <w:t xml:space="preserve">as anxious and lacked confidence </w:t>
      </w:r>
      <w:r>
        <w:rPr>
          <w:sz w:val="24"/>
          <w:szCs w:val="24"/>
        </w:rPr>
        <w:t xml:space="preserve">in the police. She was also living without support that I feel she desperately needed. As a result of my actions I believe the female now has confidence in Gwent Police, has been safeguarded, reassured and supported throughout. I have learnt that I need to develop my interviewing techniques when taking a victim statement. I feel I asked too many closed questions. I have spoken to my tutor about this who has advised me that this is due to inexperience and that interviewing is a skill that I will develop overtime. I have also recognised that I need to work on my emotions and not let incidents that I am dealing with affect me emotionally. On reflection now I believe the frustration I felt was emotions that arose because I made a personal connection between the female and my daughter. Going forward, I will endeavour to develop on this when dealing with future incidents. </w:t>
      </w:r>
    </w:p>
    <w:p w14:paraId="1778DD64" w14:textId="77777777" w:rsidR="00A952B8" w:rsidRDefault="00A952B8" w:rsidP="00AF3A91">
      <w:pPr>
        <w:rPr>
          <w:sz w:val="24"/>
          <w:szCs w:val="24"/>
        </w:rPr>
      </w:pPr>
    </w:p>
    <w:p w14:paraId="0B8106E3" w14:textId="77777777" w:rsidR="00AF3A91" w:rsidRDefault="00AF3A91" w:rsidP="00AF3A91">
      <w:pPr>
        <w:rPr>
          <w:color w:val="000000" w:themeColor="text1"/>
          <w:sz w:val="24"/>
          <w:szCs w:val="24"/>
        </w:rPr>
      </w:pPr>
      <w:r w:rsidRPr="009531EA">
        <w:rPr>
          <w:color w:val="000000" w:themeColor="text1"/>
          <w:sz w:val="24"/>
          <w:szCs w:val="24"/>
        </w:rPr>
        <w:t>Throughout this essay, I have analysed my role at an incident where I supported a victim of assault. I have used the Gibbs reflection cycle throughout the essay to  describe the incident and how I felt before, during and after. I have looked into the positive actions I took, the results these achieved and the impact of them. The aim when attending the call was to make the victim feel safe and supported which was achieved. I have discussed the methods and policies I used. I have reviewed the areas which didn’t go so well and the areas I need to develop when attending future incidents</w:t>
      </w:r>
      <w:r>
        <w:rPr>
          <w:color w:val="000000" w:themeColor="text1"/>
          <w:sz w:val="24"/>
          <w:szCs w:val="24"/>
        </w:rPr>
        <w:t>.</w:t>
      </w:r>
      <w:r w:rsidRPr="009531EA">
        <w:rPr>
          <w:color w:val="000000" w:themeColor="text1"/>
          <w:sz w:val="24"/>
          <w:szCs w:val="24"/>
        </w:rPr>
        <w:t xml:space="preserve"> These have been updated into my action plan to ensure I continue to develop during my time in the PDU.</w:t>
      </w:r>
    </w:p>
    <w:p w14:paraId="6FF1E198" w14:textId="06AE37E9" w:rsidR="00AF3A91" w:rsidRDefault="009200D1" w:rsidP="00AF3A91">
      <w:pPr>
        <w:rPr>
          <w:color w:val="000000" w:themeColor="text1"/>
          <w:sz w:val="24"/>
          <w:szCs w:val="24"/>
        </w:rPr>
      </w:pPr>
      <w:r>
        <w:rPr>
          <w:color w:val="000000" w:themeColor="text1"/>
          <w:sz w:val="24"/>
          <w:szCs w:val="24"/>
        </w:rPr>
        <w:t>1488</w:t>
      </w:r>
      <w:r w:rsidR="00AF3A91">
        <w:rPr>
          <w:color w:val="000000" w:themeColor="text1"/>
          <w:sz w:val="24"/>
          <w:szCs w:val="24"/>
        </w:rPr>
        <w:t>.</w:t>
      </w:r>
    </w:p>
    <w:p w14:paraId="4F0FFE86" w14:textId="3A3468D9" w:rsidR="00AF3A91" w:rsidRPr="00450C83" w:rsidRDefault="00AF3A91"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6DEC305" w14:textId="6AA3CC13" w:rsidR="00A952B8" w:rsidRDefault="00A952B8" w:rsidP="00A952B8">
      <w:pPr>
        <w:rPr>
          <w:sz w:val="24"/>
          <w:szCs w:val="24"/>
        </w:rPr>
      </w:pPr>
      <w:r w:rsidRPr="00D12AB0">
        <w:rPr>
          <w:sz w:val="24"/>
          <w:szCs w:val="24"/>
        </w:rPr>
        <w:t>In this essay,</w:t>
      </w:r>
      <w:r>
        <w:rPr>
          <w:sz w:val="24"/>
          <w:szCs w:val="24"/>
        </w:rPr>
        <w:t xml:space="preserve"> I will </w:t>
      </w:r>
      <w:r w:rsidRPr="00D12AB0">
        <w:rPr>
          <w:sz w:val="24"/>
          <w:szCs w:val="24"/>
        </w:rPr>
        <w:t xml:space="preserve">describe and review a policing incident that I have dealt with involving </w:t>
      </w:r>
      <w:r>
        <w:rPr>
          <w:sz w:val="24"/>
          <w:szCs w:val="24"/>
        </w:rPr>
        <w:t>a road traffic offence</w:t>
      </w:r>
      <w:r w:rsidRPr="00D12AB0">
        <w:rPr>
          <w:sz w:val="24"/>
          <w:szCs w:val="24"/>
        </w:rPr>
        <w:t>. During this incident, I played a signi</w:t>
      </w:r>
      <w:r>
        <w:rPr>
          <w:sz w:val="24"/>
          <w:szCs w:val="24"/>
        </w:rPr>
        <w:t xml:space="preserve">ficant role with the offender and dealt with this offence by means of a ‘Traffic Offence Report’ (TOR) for committing the offence, Section 143 and Section 87 Road Traffic Act 1988. Throughout this essay, I will reflect upon my use of ‘The National Decision Making Model’ (NDM) and explain my responsibilities in relation to The Criminal Procedure and Investigations Act 1996. </w:t>
      </w:r>
      <w:r w:rsidRPr="00D12AB0">
        <w:rPr>
          <w:sz w:val="24"/>
          <w:szCs w:val="24"/>
        </w:rPr>
        <w:t>I will describe what actions I took and evaluate the incident throughout this essay using the Gibbs (1998) Reflective Learning Cycle</w:t>
      </w:r>
      <w:r>
        <w:rPr>
          <w:sz w:val="24"/>
          <w:szCs w:val="24"/>
        </w:rPr>
        <w:t>,</w:t>
      </w:r>
      <w:r w:rsidRPr="00D12AB0">
        <w:rPr>
          <w:sz w:val="24"/>
          <w:szCs w:val="24"/>
        </w:rPr>
        <w:t xml:space="preserve"> to examine the incident and reflect on how I dealt with the incident</w:t>
      </w:r>
      <w:r>
        <w:rPr>
          <w:sz w:val="24"/>
          <w:szCs w:val="24"/>
        </w:rPr>
        <w:t xml:space="preserve">. I will </w:t>
      </w:r>
      <w:r w:rsidRPr="00D12AB0">
        <w:rPr>
          <w:sz w:val="24"/>
          <w:szCs w:val="24"/>
        </w:rPr>
        <w:t xml:space="preserve">outline what I have learnt and how </w:t>
      </w:r>
      <w:r>
        <w:rPr>
          <w:sz w:val="24"/>
          <w:szCs w:val="24"/>
        </w:rPr>
        <w:t xml:space="preserve">it will help me adapt when dealing with similar incidents in the future. </w:t>
      </w:r>
    </w:p>
    <w:p w14:paraId="28D8E526" w14:textId="77777777" w:rsidR="004D4935" w:rsidRDefault="004D4935" w:rsidP="00A952B8">
      <w:pPr>
        <w:rPr>
          <w:sz w:val="24"/>
          <w:szCs w:val="24"/>
        </w:rPr>
      </w:pPr>
    </w:p>
    <w:p w14:paraId="5AEC924C" w14:textId="77777777" w:rsidR="00A952B8" w:rsidRDefault="00A952B8" w:rsidP="00A952B8">
      <w:pPr>
        <w:rPr>
          <w:sz w:val="24"/>
          <w:szCs w:val="24"/>
        </w:rPr>
      </w:pPr>
      <w:r>
        <w:rPr>
          <w:sz w:val="24"/>
          <w:szCs w:val="24"/>
        </w:rPr>
        <w:t xml:space="preserve">I was in company with my tutor constable, on mobile patrol in our local policing area. We were driving behind a vehicle when I noticed the manner of driving was erratic. The driver was repeatedly breaking heavily, causing us to break. I stopped the vehicle, and upon speaking with the driver, it became apparent that he did not have a full driver’s license or insurance to drive the vehicle. The male spoke very little English, however his friend in the passenger seat was able to translate, ensuring the driver understood what was being said. I reported the male for driving without insurance Section 143 RTA 1988 and Driving otherwise in accordance with a driving license Section 87 RTA 1988. </w:t>
      </w:r>
    </w:p>
    <w:p w14:paraId="40308713" w14:textId="77777777" w:rsidR="004D4935" w:rsidRDefault="00A952B8" w:rsidP="00A952B8">
      <w:pPr>
        <w:rPr>
          <w:sz w:val="24"/>
          <w:szCs w:val="24"/>
        </w:rPr>
      </w:pPr>
      <w:r>
        <w:rPr>
          <w:sz w:val="24"/>
          <w:szCs w:val="24"/>
        </w:rPr>
        <w:lastRenderedPageBreak/>
        <w:t xml:space="preserve">Throughout the incident, I utilised the NDM, </w:t>
      </w:r>
      <w:r w:rsidRPr="00BE56EB">
        <w:rPr>
          <w:sz w:val="24"/>
          <w:szCs w:val="24"/>
        </w:rPr>
        <w:t xml:space="preserve">‘The model has at its centre </w:t>
      </w:r>
      <w:r w:rsidRPr="007602F2">
        <w:rPr>
          <w:sz w:val="24"/>
          <w:szCs w:val="24"/>
        </w:rPr>
        <w:t xml:space="preserve">the </w:t>
      </w:r>
      <w:hyperlink r:id="rId18" w:tgtFrame="_blank" w:tooltip="Code of Ethics" w:history="1">
        <w:r w:rsidRPr="007602F2">
          <w:rPr>
            <w:rStyle w:val="Hyperlink"/>
            <w:color w:val="auto"/>
            <w:sz w:val="24"/>
            <w:szCs w:val="24"/>
            <w:u w:val="none"/>
          </w:rPr>
          <w:t>Code of Ethics</w:t>
        </w:r>
      </w:hyperlink>
      <w:r w:rsidRPr="00BE56EB">
        <w:rPr>
          <w:sz w:val="24"/>
          <w:szCs w:val="24"/>
        </w:rPr>
        <w:t xml:space="preserve">, as the touchstone for all decision making. Using the model encourages officers and staff to act in accordance with the Code and use their discretion where appropriate. It also reduces risk aversion and weighs the balance of resourcing against demand, threat and risk’ </w:t>
      </w:r>
      <w:sdt>
        <w:sdtPr>
          <w:rPr>
            <w:sz w:val="24"/>
            <w:szCs w:val="24"/>
          </w:rPr>
          <w:id w:val="218403813"/>
          <w:citation/>
        </w:sdtPr>
        <w:sdtContent>
          <w:r w:rsidRPr="00BE56EB">
            <w:rPr>
              <w:sz w:val="24"/>
              <w:szCs w:val="24"/>
            </w:rPr>
            <w:fldChar w:fldCharType="begin"/>
          </w:r>
          <w:r w:rsidRPr="00BE56EB">
            <w:rPr>
              <w:sz w:val="24"/>
              <w:szCs w:val="24"/>
            </w:rPr>
            <w:instrText xml:space="preserve"> CITATION Col13 \l 2057 </w:instrText>
          </w:r>
          <w:r w:rsidRPr="00BE56EB">
            <w:rPr>
              <w:sz w:val="24"/>
              <w:szCs w:val="24"/>
            </w:rPr>
            <w:fldChar w:fldCharType="separate"/>
          </w:r>
          <w:r w:rsidRPr="00BE56EB">
            <w:rPr>
              <w:noProof/>
              <w:sz w:val="24"/>
              <w:szCs w:val="24"/>
            </w:rPr>
            <w:t>(Policing, 2013)</w:t>
          </w:r>
          <w:r w:rsidRPr="00BE56EB">
            <w:rPr>
              <w:sz w:val="24"/>
              <w:szCs w:val="24"/>
            </w:rPr>
            <w:fldChar w:fldCharType="end"/>
          </w:r>
        </w:sdtContent>
      </w:sdt>
      <w:r>
        <w:rPr>
          <w:sz w:val="24"/>
          <w:szCs w:val="24"/>
        </w:rPr>
        <w:t>.</w:t>
      </w:r>
    </w:p>
    <w:p w14:paraId="44DE0485" w14:textId="77777777" w:rsidR="004D4935" w:rsidRDefault="004D4935" w:rsidP="00A952B8">
      <w:pPr>
        <w:rPr>
          <w:sz w:val="24"/>
          <w:szCs w:val="24"/>
        </w:rPr>
      </w:pPr>
    </w:p>
    <w:p w14:paraId="40B554A3" w14:textId="228D5821" w:rsidR="00A952B8" w:rsidRDefault="00A952B8" w:rsidP="00A952B8">
      <w:pPr>
        <w:rPr>
          <w:sz w:val="24"/>
          <w:szCs w:val="24"/>
        </w:rPr>
      </w:pPr>
      <w:r w:rsidRPr="00BE56EB">
        <w:rPr>
          <w:sz w:val="24"/>
          <w:szCs w:val="24"/>
        </w:rPr>
        <w:t xml:space="preserve"> </w:t>
      </w:r>
      <w:r w:rsidR="007602F2" w:rsidRPr="00BE56EB">
        <w:rPr>
          <w:sz w:val="24"/>
          <w:szCs w:val="24"/>
        </w:rPr>
        <w:t>Firstly,</w:t>
      </w:r>
      <w:r w:rsidRPr="00BE56EB">
        <w:rPr>
          <w:sz w:val="24"/>
          <w:szCs w:val="24"/>
        </w:rPr>
        <w:t xml:space="preserve"> I considered gathering ‘</w:t>
      </w:r>
      <w:r>
        <w:rPr>
          <w:sz w:val="24"/>
          <w:szCs w:val="24"/>
        </w:rPr>
        <w:t>I</w:t>
      </w:r>
      <w:r w:rsidRPr="00BE56EB">
        <w:rPr>
          <w:sz w:val="24"/>
          <w:szCs w:val="24"/>
        </w:rPr>
        <w:t xml:space="preserve">nformation </w:t>
      </w:r>
      <w:r>
        <w:rPr>
          <w:sz w:val="24"/>
          <w:szCs w:val="24"/>
        </w:rPr>
        <w:t xml:space="preserve">and Intelligence’ I did this by contacting the force control room and requesting a vehicle PNC check. This enabled me to identify who was the registered owner (RO) and who was insured to drive the vehicle. This informed me that the only insured driver was a female, however I could see the driver was male. I initially felt anxious as I this was going to be my first traffic stop. Before stopping the vehicle, I was considering ‘Assess Threat and Risk and Develop a Working Strategy’, I then identified a safe place to stop the vehicle. Ensuring the safety of everyone involved and passing traffic was paramount, I ensured that the correct lights were illuminated on my police vehicle and that I was wearing the correct PPE to be on a road. </w:t>
      </w:r>
    </w:p>
    <w:p w14:paraId="70B7FEAF" w14:textId="77777777" w:rsidR="004D4935" w:rsidRDefault="004D4935" w:rsidP="00A952B8">
      <w:pPr>
        <w:rPr>
          <w:sz w:val="24"/>
          <w:szCs w:val="24"/>
        </w:rPr>
      </w:pPr>
    </w:p>
    <w:p w14:paraId="077CC1B1" w14:textId="4A6C3751" w:rsidR="00A952B8" w:rsidRDefault="00A952B8" w:rsidP="00A952B8">
      <w:pPr>
        <w:rPr>
          <w:sz w:val="24"/>
          <w:szCs w:val="24"/>
        </w:rPr>
      </w:pPr>
      <w:r>
        <w:rPr>
          <w:sz w:val="24"/>
          <w:szCs w:val="24"/>
        </w:rPr>
        <w:t xml:space="preserve">I will now evaluate how I dealt with the incident and discuss what I felt was positive and negative about the incident. Firstly, the main positive was that I had suspicions about the vehicle and that turned out to be correct as an offence was being committed. This was a great confidence boost, as I have mentioned in a previous essay, I am continuing to develop my confidence with decision-making. A negative aspect of the incident was that, when I approached the driver’s side window and began to explain to him why I had stopped his vehicle, I did not tell him to turn the ignition off and place his keys on the dashboard where I could see them. On reflection now, I recognise that this is something I should have done first, as it could have resulted in the male driving off quickly without any warning signs of this being about to happen and therefore it would not have given me enough time to move out of the way safely. </w:t>
      </w:r>
    </w:p>
    <w:p w14:paraId="34930C1F" w14:textId="77777777" w:rsidR="004D4935" w:rsidRDefault="004D4935" w:rsidP="00A952B8">
      <w:pPr>
        <w:rPr>
          <w:sz w:val="24"/>
          <w:szCs w:val="24"/>
        </w:rPr>
      </w:pPr>
    </w:p>
    <w:p w14:paraId="581F59EC" w14:textId="77777777" w:rsidR="00A952B8" w:rsidRDefault="00A952B8" w:rsidP="00A952B8">
      <w:pPr>
        <w:rPr>
          <w:sz w:val="24"/>
          <w:szCs w:val="24"/>
        </w:rPr>
      </w:pPr>
      <w:r>
        <w:rPr>
          <w:sz w:val="24"/>
          <w:szCs w:val="24"/>
        </w:rPr>
        <w:t xml:space="preserve">The driver of the vehicle spoke very little English. I attempted to contact language line, when the passenger offered to translate for me. The driver was initially nervous when I was speaking to him, however with his friend helping translate made him feel more at ease. The friend explained to me that the driver and his family had only moved to the country 24hrs previous and he was driving the vehicle to help his mother who was disabled and needed some help. I knew the vehicle was a disability car and that the mother was the RO and insured driver, as my earlier PNC checks confirmed this. I continued to gather further information by requesting a PNC check on the diver and his driving license; this showed that the driver had a provisional license only. Still working through the NDM I was now considering ‘Powers and Policy’ I decided the way to deal with the offence was to issue the driver with a TOR and report him for the offence contrary to Section 147 and Section 87 RTA 1988. </w:t>
      </w:r>
    </w:p>
    <w:p w14:paraId="45C99C88" w14:textId="31CF2CF0" w:rsidR="00A952B8" w:rsidRPr="004D4935" w:rsidRDefault="00A952B8" w:rsidP="00A952B8">
      <w:pPr>
        <w:pStyle w:val="Heading4"/>
        <w:shd w:val="clear" w:color="auto" w:fill="FFFFFF"/>
        <w:spacing w:before="0" w:after="90" w:line="216" w:lineRule="atLeast"/>
        <w:rPr>
          <w:rFonts w:ascii="Arial" w:hAnsi="Arial" w:cs="Arial"/>
          <w:b/>
          <w:i w:val="0"/>
          <w:color w:val="auto"/>
          <w:sz w:val="24"/>
          <w:szCs w:val="24"/>
        </w:rPr>
      </w:pPr>
      <w:r w:rsidRPr="004D4935">
        <w:rPr>
          <w:rFonts w:ascii="Arial" w:hAnsi="Arial" w:cs="Arial"/>
          <w:i w:val="0"/>
          <w:color w:val="auto"/>
          <w:sz w:val="24"/>
          <w:szCs w:val="24"/>
        </w:rPr>
        <w:lastRenderedPageBreak/>
        <w:t xml:space="preserve">After I had made the decision, I was then thinking about ‘Options and Contingencies’ As the driver was uninsured to drive that vehicle, I had the power to seize the vehicle under Section 165A RTA 1988, however I felt this may be unnecessary. I was conscious of the fact that the vehicle was his mother’s disability vehicle, and her only mode of transport. I also thought about the fact they had just moved to the country, and the logistics of paying the recovery fee and getting the vehicle back from the compound may be very difficult for them. Police officers have the power to use discretion, as stated in Black Stones 2020 ‘The police are expected to use the law to maintain order, and therefore they need discretionary powers in order to use the law as effectively as possible, within legal boundaries’ </w:t>
      </w:r>
      <w:sdt>
        <w:sdtPr>
          <w:rPr>
            <w:rFonts w:ascii="Arial" w:hAnsi="Arial" w:cs="Arial"/>
            <w:i w:val="0"/>
            <w:color w:val="auto"/>
            <w:sz w:val="24"/>
            <w:szCs w:val="24"/>
          </w:rPr>
          <w:id w:val="-489789651"/>
          <w:citation/>
        </w:sdtPr>
        <w:sdtContent>
          <w:r w:rsidRPr="007602F2">
            <w:rPr>
              <w:rFonts w:ascii="Arial" w:hAnsi="Arial" w:cs="Arial"/>
              <w:i w:val="0"/>
              <w:color w:val="auto"/>
              <w:sz w:val="24"/>
              <w:szCs w:val="24"/>
            </w:rPr>
            <w:fldChar w:fldCharType="begin"/>
          </w:r>
          <w:r w:rsidRPr="007602F2">
            <w:rPr>
              <w:rFonts w:ascii="Arial" w:hAnsi="Arial" w:cs="Arial"/>
              <w:i w:val="0"/>
              <w:color w:val="auto"/>
              <w:sz w:val="24"/>
              <w:szCs w:val="24"/>
            </w:rPr>
            <w:instrText xml:space="preserve">CITATION Rob20 \p 81 \l 2057 </w:instrText>
          </w:r>
          <w:r w:rsidRPr="007602F2">
            <w:rPr>
              <w:rFonts w:ascii="Arial" w:hAnsi="Arial" w:cs="Arial"/>
              <w:i w:val="0"/>
              <w:color w:val="auto"/>
              <w:sz w:val="24"/>
              <w:szCs w:val="24"/>
            </w:rPr>
            <w:fldChar w:fldCharType="separate"/>
          </w:r>
          <w:r w:rsidRPr="007602F2">
            <w:rPr>
              <w:rFonts w:ascii="Arial" w:hAnsi="Arial" w:cs="Arial"/>
              <w:i w:val="0"/>
              <w:noProof/>
              <w:color w:val="auto"/>
              <w:sz w:val="24"/>
              <w:szCs w:val="24"/>
            </w:rPr>
            <w:t>(Bryant, 2020, p. 81)</w:t>
          </w:r>
          <w:r w:rsidRPr="007602F2">
            <w:rPr>
              <w:rFonts w:ascii="Arial" w:hAnsi="Arial" w:cs="Arial"/>
              <w:i w:val="0"/>
              <w:color w:val="auto"/>
              <w:sz w:val="24"/>
              <w:szCs w:val="24"/>
            </w:rPr>
            <w:fldChar w:fldCharType="end"/>
          </w:r>
        </w:sdtContent>
      </w:sdt>
      <w:r w:rsidRPr="007602F2">
        <w:rPr>
          <w:rFonts w:ascii="Arial" w:hAnsi="Arial" w:cs="Arial"/>
          <w:i w:val="0"/>
          <w:color w:val="auto"/>
          <w:sz w:val="24"/>
          <w:szCs w:val="24"/>
        </w:rPr>
        <w:t>. Therefore, I made the decision, not seize the vehicle and instead arrange for the mother to come and collect it. I feel confident that this was the correct decision to make, as</w:t>
      </w:r>
      <w:r w:rsidRPr="004D4935">
        <w:rPr>
          <w:rFonts w:ascii="Arial" w:hAnsi="Arial" w:cs="Arial"/>
          <w:i w:val="0"/>
          <w:color w:val="auto"/>
          <w:sz w:val="24"/>
          <w:szCs w:val="24"/>
        </w:rPr>
        <w:t xml:space="preserve"> seizing the vehicle would cause his mother unnecessary difficulties and it would not be</w:t>
      </w:r>
      <w:r w:rsidR="009E7072">
        <w:rPr>
          <w:rFonts w:ascii="Arial" w:hAnsi="Arial" w:cs="Arial"/>
          <w:i w:val="0"/>
          <w:color w:val="auto"/>
          <w:sz w:val="24"/>
          <w:szCs w:val="24"/>
        </w:rPr>
        <w:t xml:space="preserve"> in</w:t>
      </w:r>
      <w:r w:rsidRPr="004D4935">
        <w:rPr>
          <w:rFonts w:ascii="Arial" w:hAnsi="Arial" w:cs="Arial"/>
          <w:i w:val="0"/>
          <w:color w:val="auto"/>
          <w:sz w:val="24"/>
          <w:szCs w:val="24"/>
        </w:rPr>
        <w:t xml:space="preserve"> the public’s interest.</w:t>
      </w:r>
    </w:p>
    <w:p w14:paraId="6286F987" w14:textId="77777777" w:rsidR="00A952B8" w:rsidRPr="004D4935" w:rsidRDefault="00A952B8" w:rsidP="00A952B8">
      <w:pPr>
        <w:pStyle w:val="Heading4"/>
        <w:shd w:val="clear" w:color="auto" w:fill="FFFFFF"/>
        <w:spacing w:before="0" w:after="90" w:line="216" w:lineRule="atLeast"/>
        <w:rPr>
          <w:rFonts w:ascii="Arial" w:hAnsi="Arial" w:cs="Arial"/>
          <w:b/>
          <w:i w:val="0"/>
          <w:color w:val="auto"/>
          <w:sz w:val="24"/>
          <w:szCs w:val="24"/>
        </w:rPr>
      </w:pPr>
    </w:p>
    <w:p w14:paraId="6F1F8E00" w14:textId="77777777" w:rsidR="00A952B8" w:rsidRPr="004D4935" w:rsidRDefault="00A952B8" w:rsidP="00A952B8">
      <w:pPr>
        <w:pStyle w:val="Heading4"/>
        <w:shd w:val="clear" w:color="auto" w:fill="FFFFFF"/>
        <w:spacing w:before="0" w:after="90" w:line="216" w:lineRule="atLeast"/>
        <w:rPr>
          <w:rFonts w:ascii="Arial" w:hAnsi="Arial" w:cs="Arial"/>
          <w:b/>
          <w:i w:val="0"/>
          <w:color w:val="auto"/>
          <w:sz w:val="24"/>
          <w:szCs w:val="24"/>
        </w:rPr>
      </w:pPr>
      <w:r w:rsidRPr="004D4935">
        <w:rPr>
          <w:rFonts w:ascii="Arial" w:hAnsi="Arial" w:cs="Arial"/>
          <w:i w:val="0"/>
          <w:color w:val="auto"/>
          <w:sz w:val="24"/>
          <w:szCs w:val="24"/>
        </w:rPr>
        <w:t>I then moved to the final stage of the NDM ‘Take action and review what happened’. I issued the TOR and took the time to explain each section of the process, ensuring the passenger fully understood what I was saying before he translated to the driver. I feel this worked well, I believe that the friend was able to offer the driver a level reassurance and support that he would not have received through language line. Having a familiar face translate for him made him more at ease with us as initially he was very nervous. Throughout the incident, I abided by the ‘Code of Ethics’ in particular ‘Objectivity and Respect’ as stated by the College of Policing ‘Every person working for the police service must work honestly and ethically. The public expect the police to do the right thing in the right way. Basing decisions and actions on a set of policing principles will help to achieve this.’</w:t>
      </w:r>
      <w:sdt>
        <w:sdtPr>
          <w:rPr>
            <w:rFonts w:ascii="Arial" w:hAnsi="Arial" w:cs="Arial"/>
            <w:b/>
            <w:i w:val="0"/>
            <w:color w:val="auto"/>
            <w:sz w:val="24"/>
            <w:szCs w:val="24"/>
          </w:rPr>
          <w:id w:val="-2013140056"/>
          <w:citation/>
        </w:sdtPr>
        <w:sdtContent>
          <w:r w:rsidRPr="004D4935">
            <w:rPr>
              <w:rFonts w:ascii="Arial" w:hAnsi="Arial" w:cs="Arial"/>
              <w:b/>
              <w:i w:val="0"/>
              <w:color w:val="auto"/>
              <w:sz w:val="24"/>
              <w:szCs w:val="24"/>
            </w:rPr>
            <w:fldChar w:fldCharType="begin"/>
          </w:r>
          <w:r w:rsidRPr="004D4935">
            <w:rPr>
              <w:rFonts w:ascii="Arial" w:hAnsi="Arial" w:cs="Arial"/>
              <w:i w:val="0"/>
              <w:color w:val="auto"/>
              <w:sz w:val="24"/>
              <w:szCs w:val="24"/>
            </w:rPr>
            <w:instrText xml:space="preserve"> CITATION Col14 \l 2057 </w:instrText>
          </w:r>
          <w:r w:rsidRPr="004D4935">
            <w:rPr>
              <w:rFonts w:ascii="Arial" w:hAnsi="Arial" w:cs="Arial"/>
              <w:b/>
              <w:i w:val="0"/>
              <w:color w:val="auto"/>
              <w:sz w:val="24"/>
              <w:szCs w:val="24"/>
            </w:rPr>
            <w:fldChar w:fldCharType="separate"/>
          </w:r>
          <w:r w:rsidRPr="004D4935">
            <w:rPr>
              <w:rFonts w:ascii="Arial" w:hAnsi="Arial" w:cs="Arial"/>
              <w:i w:val="0"/>
              <w:noProof/>
              <w:color w:val="auto"/>
              <w:sz w:val="24"/>
              <w:szCs w:val="24"/>
            </w:rPr>
            <w:t xml:space="preserve"> (Policing, Code of Ethics, 2014)</w:t>
          </w:r>
          <w:r w:rsidRPr="004D4935">
            <w:rPr>
              <w:rFonts w:ascii="Arial" w:hAnsi="Arial" w:cs="Arial"/>
              <w:b/>
              <w:i w:val="0"/>
              <w:color w:val="auto"/>
              <w:sz w:val="24"/>
              <w:szCs w:val="24"/>
            </w:rPr>
            <w:fldChar w:fldCharType="end"/>
          </w:r>
        </w:sdtContent>
      </w:sdt>
      <w:r w:rsidRPr="004D4935">
        <w:rPr>
          <w:rFonts w:ascii="Arial" w:hAnsi="Arial" w:cs="Arial"/>
          <w:i w:val="0"/>
          <w:color w:val="auto"/>
          <w:sz w:val="24"/>
          <w:szCs w:val="24"/>
        </w:rPr>
        <w:t xml:space="preserve">. On reflection, I feel that the way I dealt with the driver and using my discretion resulted in the driver having a positive first encounter with Gwent Police, and he would be more likely to report crime and engage with officers in the future. </w:t>
      </w:r>
    </w:p>
    <w:p w14:paraId="28978DAA" w14:textId="77777777" w:rsidR="00A952B8" w:rsidRPr="004D4935" w:rsidRDefault="00A952B8" w:rsidP="00A952B8">
      <w:pPr>
        <w:pStyle w:val="Heading4"/>
        <w:shd w:val="clear" w:color="auto" w:fill="FFFFFF"/>
        <w:spacing w:before="0" w:after="90" w:line="216" w:lineRule="atLeast"/>
        <w:rPr>
          <w:rFonts w:ascii="Arial" w:hAnsi="Arial" w:cs="Arial"/>
          <w:b/>
          <w:i w:val="0"/>
          <w:color w:val="auto"/>
          <w:sz w:val="24"/>
          <w:szCs w:val="24"/>
        </w:rPr>
      </w:pPr>
    </w:p>
    <w:p w14:paraId="59226961" w14:textId="77777777" w:rsidR="00A952B8" w:rsidRPr="004D4935" w:rsidRDefault="00A952B8" w:rsidP="00A952B8">
      <w:pPr>
        <w:pStyle w:val="Heading4"/>
        <w:shd w:val="clear" w:color="auto" w:fill="FFFFFF"/>
        <w:spacing w:before="0" w:after="90" w:line="216" w:lineRule="atLeast"/>
        <w:rPr>
          <w:rFonts w:ascii="Arial" w:hAnsi="Arial" w:cs="Arial"/>
          <w:b/>
          <w:i w:val="0"/>
          <w:color w:val="auto"/>
          <w:sz w:val="24"/>
          <w:szCs w:val="24"/>
        </w:rPr>
      </w:pPr>
      <w:r w:rsidRPr="004D4935">
        <w:rPr>
          <w:rFonts w:ascii="Arial" w:hAnsi="Arial" w:cs="Arial"/>
          <w:i w:val="0"/>
          <w:color w:val="auto"/>
          <w:sz w:val="24"/>
          <w:szCs w:val="24"/>
        </w:rPr>
        <w:t>During this incident I was responsible for the retention of personal material, I recorded personal details of the male and anything relevant during the incident in my Electronic Pocket Note Book (EPNB) this is following the procedures set out by ‘The Criminal Procedure and Investigations Act 1996’, which states, ‘the officer in charge of an investigation is the police officer responsible for directing a criminal investigation. He is also responsible for ensuring that proper procedures are in place for recording information, and retaining records of information and other material, in the investigation’</w:t>
      </w:r>
      <w:sdt>
        <w:sdtPr>
          <w:rPr>
            <w:rFonts w:ascii="Arial" w:hAnsi="Arial" w:cs="Arial"/>
            <w:b/>
            <w:i w:val="0"/>
            <w:color w:val="auto"/>
            <w:sz w:val="24"/>
            <w:szCs w:val="24"/>
          </w:rPr>
          <w:id w:val="-453720232"/>
          <w:citation/>
        </w:sdtPr>
        <w:sdtContent>
          <w:r w:rsidRPr="004D4935">
            <w:rPr>
              <w:rFonts w:ascii="Arial" w:hAnsi="Arial" w:cs="Arial"/>
              <w:b/>
              <w:i w:val="0"/>
              <w:color w:val="auto"/>
              <w:sz w:val="24"/>
              <w:szCs w:val="24"/>
            </w:rPr>
            <w:fldChar w:fldCharType="begin"/>
          </w:r>
          <w:r w:rsidRPr="004D4935">
            <w:rPr>
              <w:rFonts w:ascii="Arial" w:hAnsi="Arial" w:cs="Arial"/>
              <w:i w:val="0"/>
              <w:color w:val="auto"/>
              <w:sz w:val="24"/>
              <w:szCs w:val="24"/>
            </w:rPr>
            <w:instrText xml:space="preserve"> CITATION Minwn1 \l 2057 </w:instrText>
          </w:r>
          <w:r w:rsidRPr="004D4935">
            <w:rPr>
              <w:rFonts w:ascii="Arial" w:hAnsi="Arial" w:cs="Arial"/>
              <w:b/>
              <w:i w:val="0"/>
              <w:color w:val="auto"/>
              <w:sz w:val="24"/>
              <w:szCs w:val="24"/>
            </w:rPr>
            <w:fldChar w:fldCharType="separate"/>
          </w:r>
          <w:r w:rsidRPr="004D4935">
            <w:rPr>
              <w:rFonts w:ascii="Arial" w:hAnsi="Arial" w:cs="Arial"/>
              <w:i w:val="0"/>
              <w:noProof/>
              <w:color w:val="auto"/>
              <w:sz w:val="24"/>
              <w:szCs w:val="24"/>
            </w:rPr>
            <w:t xml:space="preserve"> (Justice, unknown)</w:t>
          </w:r>
          <w:r w:rsidRPr="004D4935">
            <w:rPr>
              <w:rFonts w:ascii="Arial" w:hAnsi="Arial" w:cs="Arial"/>
              <w:b/>
              <w:i w:val="0"/>
              <w:color w:val="auto"/>
              <w:sz w:val="24"/>
              <w:szCs w:val="24"/>
            </w:rPr>
            <w:fldChar w:fldCharType="end"/>
          </w:r>
        </w:sdtContent>
      </w:sdt>
      <w:r w:rsidRPr="004D4935">
        <w:rPr>
          <w:rFonts w:ascii="Arial" w:hAnsi="Arial" w:cs="Arial"/>
          <w:i w:val="0"/>
          <w:color w:val="auto"/>
          <w:sz w:val="24"/>
          <w:szCs w:val="24"/>
        </w:rPr>
        <w:t xml:space="preserve">. </w:t>
      </w:r>
    </w:p>
    <w:p w14:paraId="1831980A" w14:textId="77777777" w:rsidR="00A952B8" w:rsidRDefault="00A952B8" w:rsidP="00A952B8">
      <w:pPr>
        <w:pStyle w:val="Heading4"/>
        <w:shd w:val="clear" w:color="auto" w:fill="FFFFFF"/>
        <w:spacing w:before="0" w:after="90" w:line="216" w:lineRule="atLeast"/>
        <w:rPr>
          <w:rFonts w:ascii="Arial" w:hAnsi="Arial" w:cs="Arial"/>
          <w:b/>
        </w:rPr>
      </w:pPr>
    </w:p>
    <w:p w14:paraId="41A27D64" w14:textId="77777777" w:rsidR="00A952B8" w:rsidRPr="00D12AB0" w:rsidRDefault="00A952B8" w:rsidP="00A952B8">
      <w:pPr>
        <w:pStyle w:val="legclearfix"/>
        <w:shd w:val="clear" w:color="auto" w:fill="FFFFFF"/>
        <w:spacing w:before="0" w:beforeAutospacing="0" w:after="90" w:afterAutospacing="0" w:line="270" w:lineRule="atLeast"/>
        <w:rPr>
          <w:rFonts w:ascii="Arial" w:hAnsi="Arial" w:cs="Arial"/>
          <w:color w:val="212121"/>
          <w:lang w:val="en-US"/>
        </w:rPr>
      </w:pPr>
      <w:r w:rsidRPr="00D12AB0">
        <w:rPr>
          <w:rFonts w:ascii="Arial" w:hAnsi="Arial" w:cs="Arial"/>
          <w:color w:val="212121"/>
          <w:lang w:val="en-US"/>
        </w:rPr>
        <w:t>Since the incident, I have had time to reflect on it and I am overall happy with how it went. I felt I communi</w:t>
      </w:r>
      <w:r>
        <w:rPr>
          <w:rFonts w:ascii="Arial" w:hAnsi="Arial" w:cs="Arial"/>
          <w:color w:val="212121"/>
          <w:lang w:val="en-US"/>
        </w:rPr>
        <w:t>cated well with the driver and passenger</w:t>
      </w:r>
      <w:r w:rsidRPr="00D12AB0">
        <w:rPr>
          <w:rFonts w:ascii="Arial" w:hAnsi="Arial" w:cs="Arial"/>
          <w:color w:val="212121"/>
          <w:lang w:val="en-US"/>
        </w:rPr>
        <w:t xml:space="preserve">, utilizing </w:t>
      </w:r>
      <w:r>
        <w:rPr>
          <w:rFonts w:ascii="Arial" w:hAnsi="Arial" w:cs="Arial"/>
          <w:color w:val="212121"/>
          <w:lang w:val="en-US"/>
        </w:rPr>
        <w:t>the passenger to translate ensured the driver fully understood what was happening</w:t>
      </w:r>
      <w:r w:rsidRPr="00D12AB0">
        <w:rPr>
          <w:rFonts w:ascii="Arial" w:hAnsi="Arial" w:cs="Arial"/>
          <w:color w:val="212121"/>
          <w:lang w:val="en-US"/>
        </w:rPr>
        <w:t xml:space="preserve">. I felt that I dealt with the incident professionally throughout. I adhered to the code of ethics and </w:t>
      </w:r>
      <w:r>
        <w:rPr>
          <w:rFonts w:ascii="Arial" w:hAnsi="Arial" w:cs="Arial"/>
          <w:color w:val="212121"/>
          <w:lang w:val="en-US"/>
        </w:rPr>
        <w:t xml:space="preserve">felt I utilized my discretion appropriately; this was achieved by following the NDM. Immediately after this incident I felt a sense of job satisfaction, as I felt it was pro-active policing rather than reactive, I came across the vehicle, followed through with my intuition and it resulted in a positive outcome. I have recognized that I need to improve on operational safety aspects when dealing with traffic related incidents. I </w:t>
      </w:r>
      <w:r>
        <w:rPr>
          <w:rFonts w:ascii="Arial" w:hAnsi="Arial" w:cs="Arial"/>
          <w:color w:val="212121"/>
          <w:lang w:val="en-US"/>
        </w:rPr>
        <w:lastRenderedPageBreak/>
        <w:t>discussed with my tutor about forgetting to ask the driver to turn the ignition off, he reassured me that it was my first time in dealing with a traffic stop and I will improve with experience. I have requested we concentrate on some more traffic stops in order for me to build of this. T</w:t>
      </w:r>
      <w:r w:rsidRPr="00D12AB0">
        <w:rPr>
          <w:rFonts w:ascii="Arial" w:hAnsi="Arial" w:cs="Arial"/>
          <w:color w:val="212121"/>
          <w:lang w:val="en-US"/>
        </w:rPr>
        <w:t>his is something I will endeavor to develop on and take f</w:t>
      </w:r>
      <w:r>
        <w:rPr>
          <w:rFonts w:ascii="Arial" w:hAnsi="Arial" w:cs="Arial"/>
          <w:color w:val="212121"/>
          <w:lang w:val="en-US"/>
        </w:rPr>
        <w:t>orward when I next deal with a traffic</w:t>
      </w:r>
      <w:r w:rsidRPr="00D12AB0">
        <w:rPr>
          <w:rFonts w:ascii="Arial" w:hAnsi="Arial" w:cs="Arial"/>
          <w:color w:val="212121"/>
          <w:lang w:val="en-US"/>
        </w:rPr>
        <w:t xml:space="preserve"> incident.   </w:t>
      </w:r>
    </w:p>
    <w:p w14:paraId="11B1434B" w14:textId="77777777" w:rsidR="00A952B8" w:rsidRPr="00D12AB0" w:rsidRDefault="00A952B8" w:rsidP="00A952B8">
      <w:pPr>
        <w:rPr>
          <w:color w:val="212121"/>
          <w:sz w:val="24"/>
          <w:szCs w:val="24"/>
          <w:lang w:val="en-US"/>
        </w:rPr>
      </w:pPr>
    </w:p>
    <w:p w14:paraId="586F3F2E" w14:textId="2366DE8F" w:rsidR="00A952B8" w:rsidRDefault="00A952B8" w:rsidP="00A952B8">
      <w:pPr>
        <w:rPr>
          <w:color w:val="212121"/>
          <w:sz w:val="24"/>
          <w:szCs w:val="24"/>
          <w:lang w:val="en-US"/>
        </w:rPr>
      </w:pPr>
      <w:r w:rsidRPr="00D12AB0">
        <w:rPr>
          <w:color w:val="212121"/>
          <w:sz w:val="24"/>
          <w:szCs w:val="24"/>
          <w:lang w:val="en-US"/>
        </w:rPr>
        <w:t>Throughout this essay, I have analyzed and reflected on my role in an incident</w:t>
      </w:r>
      <w:r>
        <w:rPr>
          <w:color w:val="212121"/>
          <w:sz w:val="24"/>
          <w:szCs w:val="24"/>
          <w:lang w:val="en-US"/>
        </w:rPr>
        <w:t xml:space="preserve"> dealing with a traffic offence</w:t>
      </w:r>
      <w:r w:rsidRPr="00D12AB0">
        <w:rPr>
          <w:color w:val="212121"/>
          <w:sz w:val="24"/>
          <w:szCs w:val="24"/>
          <w:lang w:val="en-US"/>
        </w:rPr>
        <w:t xml:space="preserve">. I have used the Gibbs reflection cycle throughout the essay, this helped </w:t>
      </w:r>
      <w:r w:rsidRPr="00D12AB0">
        <w:rPr>
          <w:sz w:val="24"/>
          <w:szCs w:val="24"/>
        </w:rPr>
        <w:t>me to analyse my thoughts, feelings and actions. This will help me learn and develop my approach when dealing with similar situations in the future.</w:t>
      </w:r>
      <w:r w:rsidRPr="00D12AB0">
        <w:rPr>
          <w:color w:val="212121"/>
          <w:sz w:val="24"/>
          <w:szCs w:val="24"/>
          <w:lang w:val="en-US"/>
        </w:rPr>
        <w:t xml:space="preserve">I have described the incident in detail, and shared how I felt before, </w:t>
      </w:r>
      <w:r>
        <w:rPr>
          <w:color w:val="212121"/>
          <w:sz w:val="24"/>
          <w:szCs w:val="24"/>
          <w:lang w:val="en-US"/>
        </w:rPr>
        <w:t xml:space="preserve">and </w:t>
      </w:r>
      <w:r w:rsidRPr="00D12AB0">
        <w:rPr>
          <w:color w:val="212121"/>
          <w:sz w:val="24"/>
          <w:szCs w:val="24"/>
          <w:lang w:val="en-US"/>
        </w:rPr>
        <w:t>after</w:t>
      </w:r>
      <w:r>
        <w:rPr>
          <w:color w:val="212121"/>
          <w:sz w:val="24"/>
          <w:szCs w:val="24"/>
          <w:lang w:val="en-US"/>
        </w:rPr>
        <w:t xml:space="preserve"> the incident</w:t>
      </w:r>
      <w:r w:rsidRPr="00D12AB0">
        <w:rPr>
          <w:color w:val="212121"/>
          <w:sz w:val="24"/>
          <w:szCs w:val="24"/>
          <w:lang w:val="en-US"/>
        </w:rPr>
        <w:t>.</w:t>
      </w:r>
      <w:r>
        <w:rPr>
          <w:color w:val="212121"/>
          <w:sz w:val="24"/>
          <w:szCs w:val="24"/>
          <w:lang w:val="en-US"/>
        </w:rPr>
        <w:t xml:space="preserve"> I have analyzed each element of the NDM,</w:t>
      </w:r>
      <w:r w:rsidRPr="00D12AB0">
        <w:rPr>
          <w:color w:val="212121"/>
          <w:sz w:val="24"/>
          <w:szCs w:val="24"/>
          <w:lang w:val="en-US"/>
        </w:rPr>
        <w:t xml:space="preserve"> I have included legislation around the offence that took place and the powers that I utilized. I have learnt to h</w:t>
      </w:r>
      <w:r>
        <w:rPr>
          <w:color w:val="212121"/>
          <w:sz w:val="24"/>
          <w:szCs w:val="24"/>
          <w:lang w:val="en-US"/>
        </w:rPr>
        <w:t xml:space="preserve">ave more confidence in my intuition and use of discretion. </w:t>
      </w:r>
      <w:r w:rsidRPr="00D12AB0">
        <w:rPr>
          <w:color w:val="212121"/>
          <w:sz w:val="24"/>
          <w:szCs w:val="24"/>
          <w:lang w:val="en-US"/>
        </w:rPr>
        <w:t xml:space="preserve">I have addressed what areas I need to improve on, and how to develop this in the future. </w:t>
      </w:r>
    </w:p>
    <w:p w14:paraId="3C74D1D7" w14:textId="4ECB2703" w:rsidR="00A952B8" w:rsidRDefault="009E7072" w:rsidP="00A952B8">
      <w:pPr>
        <w:rPr>
          <w:color w:val="212121"/>
          <w:sz w:val="24"/>
          <w:szCs w:val="24"/>
          <w:lang w:val="en-US"/>
        </w:rPr>
      </w:pPr>
      <w:r>
        <w:rPr>
          <w:color w:val="212121"/>
          <w:sz w:val="24"/>
          <w:szCs w:val="24"/>
          <w:lang w:val="en-US"/>
        </w:rPr>
        <w:t>1642</w:t>
      </w:r>
      <w:r w:rsidR="00A952B8">
        <w:rPr>
          <w:color w:val="212121"/>
          <w:sz w:val="24"/>
          <w:szCs w:val="24"/>
          <w:lang w:val="en-US"/>
        </w:rPr>
        <w:t>.</w:t>
      </w:r>
    </w:p>
    <w:p w14:paraId="52FCEE5A" w14:textId="02FC9C53"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36C91DD" w:rsidR="00220D06" w:rsidRPr="00270EEB" w:rsidRDefault="0041264C" w:rsidP="00FF7EBB">
            <w:pPr>
              <w:jc w:val="both"/>
              <w:rPr>
                <w:sz w:val="24"/>
                <w:szCs w:val="24"/>
              </w:rPr>
            </w:pPr>
            <w:r>
              <w:rPr>
                <w:sz w:val="24"/>
                <w:szCs w:val="24"/>
              </w:rPr>
              <w:t xml:space="preserve">I have identified that I need to develop my confidence in decision making. I often consider what actions I would like to take when dealing with and incident, however sometimes I hesitate to follow that action through.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F505BE5" w:rsidR="00220D06" w:rsidRPr="00270EEB" w:rsidRDefault="0041264C" w:rsidP="00FF7EBB">
            <w:pPr>
              <w:jc w:val="both"/>
              <w:rPr>
                <w:sz w:val="24"/>
                <w:szCs w:val="24"/>
              </w:rPr>
            </w:pPr>
            <w:r>
              <w:rPr>
                <w:sz w:val="24"/>
                <w:szCs w:val="24"/>
              </w:rPr>
              <w:t xml:space="preserve">I will continue to take the lead at incidents, this will enable me to be the decision maker. I believe this will, over time build on my confidence to make decisions.  </w:t>
            </w:r>
          </w:p>
        </w:tc>
        <w:tc>
          <w:tcPr>
            <w:tcW w:w="2230" w:type="dxa"/>
            <w:shd w:val="clear" w:color="auto" w:fill="auto"/>
          </w:tcPr>
          <w:p w14:paraId="177DD410" w14:textId="09C199BB" w:rsidR="00220D06" w:rsidRPr="00270EEB" w:rsidRDefault="0041264C" w:rsidP="00CF3709">
            <w:pPr>
              <w:jc w:val="both"/>
              <w:rPr>
                <w:sz w:val="24"/>
                <w:szCs w:val="24"/>
              </w:rPr>
            </w:pPr>
            <w:r>
              <w:rPr>
                <w:sz w:val="24"/>
                <w:szCs w:val="24"/>
              </w:rPr>
              <w:t xml:space="preserve">I have spoken to my tutor and expressed that, I want to build on my confidence. He has already offered me support through professional </w:t>
            </w:r>
            <w:r w:rsidR="00CF3709">
              <w:rPr>
                <w:sz w:val="24"/>
                <w:szCs w:val="24"/>
              </w:rPr>
              <w:t>discussion</w:t>
            </w:r>
            <w:r>
              <w:rPr>
                <w:sz w:val="24"/>
                <w:szCs w:val="24"/>
              </w:rPr>
              <w:t xml:space="preserve"> and de-briefs following incidents. He will continue to do this until I feel I am where I need to be. </w:t>
            </w:r>
          </w:p>
        </w:tc>
        <w:tc>
          <w:tcPr>
            <w:tcW w:w="2230" w:type="dxa"/>
            <w:shd w:val="clear" w:color="auto" w:fill="auto"/>
          </w:tcPr>
          <w:p w14:paraId="1F90E38B" w14:textId="1FC9CBD5" w:rsidR="62FE5CAF" w:rsidRDefault="0041264C" w:rsidP="62FE5CAF">
            <w:pPr>
              <w:jc w:val="both"/>
              <w:rPr>
                <w:sz w:val="24"/>
                <w:szCs w:val="24"/>
              </w:rPr>
            </w:pPr>
            <w:r>
              <w:rPr>
                <w:sz w:val="24"/>
                <w:szCs w:val="24"/>
              </w:rPr>
              <w:t>I would like to have met this target by then end of my tutorship.</w:t>
            </w:r>
          </w:p>
        </w:tc>
      </w:tr>
      <w:tr w:rsidR="00CF3709" w:rsidRPr="00270EEB" w14:paraId="4DD6097A" w14:textId="77777777" w:rsidTr="6E3AA50A">
        <w:tc>
          <w:tcPr>
            <w:tcW w:w="2318" w:type="dxa"/>
            <w:shd w:val="clear" w:color="auto" w:fill="auto"/>
          </w:tcPr>
          <w:p w14:paraId="3411A998" w14:textId="31204C75" w:rsidR="00CF3709" w:rsidRPr="00270EEB" w:rsidRDefault="00CF3709" w:rsidP="00CF3709">
            <w:pPr>
              <w:jc w:val="both"/>
              <w:rPr>
                <w:sz w:val="24"/>
                <w:szCs w:val="24"/>
              </w:rPr>
            </w:pPr>
            <w:r>
              <w:rPr>
                <w:sz w:val="24"/>
                <w:szCs w:val="24"/>
              </w:rPr>
              <w:t xml:space="preserve">I have identified that I need to improve my interviewing skills when taking a victim statement. </w:t>
            </w:r>
          </w:p>
          <w:p w14:paraId="24A3FE31" w14:textId="77777777" w:rsidR="00CF3709" w:rsidRPr="00270EEB" w:rsidRDefault="00CF3709" w:rsidP="00CF3709">
            <w:pPr>
              <w:jc w:val="both"/>
              <w:rPr>
                <w:sz w:val="24"/>
                <w:szCs w:val="24"/>
              </w:rPr>
            </w:pPr>
          </w:p>
          <w:p w14:paraId="425B6CB3" w14:textId="77777777" w:rsidR="00CF3709" w:rsidRPr="00270EEB" w:rsidRDefault="00CF3709" w:rsidP="00CF3709">
            <w:pPr>
              <w:jc w:val="both"/>
              <w:rPr>
                <w:sz w:val="24"/>
                <w:szCs w:val="24"/>
              </w:rPr>
            </w:pPr>
          </w:p>
          <w:p w14:paraId="4865F322" w14:textId="77777777" w:rsidR="00CF3709" w:rsidRPr="00270EEB" w:rsidRDefault="00CF3709" w:rsidP="00CF3709">
            <w:pPr>
              <w:jc w:val="both"/>
              <w:rPr>
                <w:sz w:val="24"/>
                <w:szCs w:val="24"/>
              </w:rPr>
            </w:pPr>
          </w:p>
          <w:p w14:paraId="0A2D2C9B" w14:textId="77777777" w:rsidR="00CF3709" w:rsidRPr="00270EEB" w:rsidRDefault="00CF3709" w:rsidP="00CF3709">
            <w:pPr>
              <w:jc w:val="both"/>
              <w:rPr>
                <w:sz w:val="24"/>
                <w:szCs w:val="24"/>
              </w:rPr>
            </w:pPr>
          </w:p>
          <w:p w14:paraId="0214F434" w14:textId="77777777" w:rsidR="00CF3709" w:rsidRPr="00270EEB" w:rsidRDefault="00CF3709" w:rsidP="00CF3709">
            <w:pPr>
              <w:jc w:val="both"/>
              <w:rPr>
                <w:sz w:val="24"/>
                <w:szCs w:val="24"/>
              </w:rPr>
            </w:pPr>
          </w:p>
          <w:p w14:paraId="78E923B6" w14:textId="77777777" w:rsidR="00CF3709" w:rsidRPr="00270EEB" w:rsidRDefault="00CF3709" w:rsidP="00CF3709">
            <w:pPr>
              <w:jc w:val="both"/>
              <w:rPr>
                <w:sz w:val="24"/>
                <w:szCs w:val="24"/>
              </w:rPr>
            </w:pPr>
          </w:p>
          <w:p w14:paraId="230BFF7F" w14:textId="77777777" w:rsidR="00CF3709" w:rsidRPr="00270EEB" w:rsidRDefault="00CF3709" w:rsidP="00CF3709">
            <w:pPr>
              <w:jc w:val="both"/>
              <w:rPr>
                <w:sz w:val="24"/>
                <w:szCs w:val="24"/>
              </w:rPr>
            </w:pPr>
          </w:p>
          <w:p w14:paraId="1E5577CA" w14:textId="77777777" w:rsidR="00CF3709" w:rsidRPr="00270EEB" w:rsidRDefault="00CF3709" w:rsidP="00CF3709">
            <w:pPr>
              <w:jc w:val="both"/>
              <w:rPr>
                <w:sz w:val="24"/>
                <w:szCs w:val="24"/>
              </w:rPr>
            </w:pPr>
          </w:p>
          <w:p w14:paraId="4FE15341" w14:textId="77777777" w:rsidR="00CF3709" w:rsidRPr="00270EEB" w:rsidRDefault="00CF3709" w:rsidP="00CF3709">
            <w:pPr>
              <w:jc w:val="both"/>
              <w:rPr>
                <w:sz w:val="24"/>
                <w:szCs w:val="24"/>
              </w:rPr>
            </w:pPr>
          </w:p>
          <w:p w14:paraId="1243BA69" w14:textId="77777777" w:rsidR="00CF3709" w:rsidRPr="00270EEB" w:rsidRDefault="00CF3709" w:rsidP="00CF3709">
            <w:pPr>
              <w:jc w:val="both"/>
              <w:rPr>
                <w:sz w:val="24"/>
                <w:szCs w:val="24"/>
              </w:rPr>
            </w:pPr>
          </w:p>
          <w:p w14:paraId="4B5300CC" w14:textId="77777777" w:rsidR="00CF3709" w:rsidRPr="00270EEB" w:rsidRDefault="00CF3709" w:rsidP="00CF3709">
            <w:pPr>
              <w:jc w:val="both"/>
              <w:rPr>
                <w:sz w:val="24"/>
                <w:szCs w:val="24"/>
              </w:rPr>
            </w:pPr>
          </w:p>
        </w:tc>
        <w:tc>
          <w:tcPr>
            <w:tcW w:w="2249" w:type="dxa"/>
            <w:shd w:val="clear" w:color="auto" w:fill="auto"/>
          </w:tcPr>
          <w:p w14:paraId="3DC1A9D0" w14:textId="46922C32" w:rsidR="00CF3709" w:rsidRPr="00270EEB" w:rsidRDefault="00CF3709" w:rsidP="00CF3709">
            <w:pPr>
              <w:jc w:val="both"/>
              <w:rPr>
                <w:sz w:val="24"/>
                <w:szCs w:val="24"/>
              </w:rPr>
            </w:pPr>
            <w:r>
              <w:rPr>
                <w:sz w:val="24"/>
                <w:szCs w:val="24"/>
              </w:rPr>
              <w:t>I f</w:t>
            </w:r>
            <w:r w:rsidR="00886FCF">
              <w:rPr>
                <w:sz w:val="24"/>
                <w:szCs w:val="24"/>
              </w:rPr>
              <w:t>eel</w:t>
            </w:r>
            <w:r>
              <w:rPr>
                <w:sz w:val="24"/>
                <w:szCs w:val="24"/>
              </w:rPr>
              <w:t xml:space="preserve"> that I became</w:t>
            </w:r>
            <w:r w:rsidR="00886FCF">
              <w:rPr>
                <w:sz w:val="24"/>
                <w:szCs w:val="24"/>
              </w:rPr>
              <w:t xml:space="preserve"> too</w:t>
            </w:r>
            <w:r>
              <w:rPr>
                <w:sz w:val="24"/>
                <w:szCs w:val="24"/>
              </w:rPr>
              <w:t xml:space="preserve"> process driven, focussing too much on getting the perfect statement when I should have also considered that it was a victim interview and I needed to be considerate of their thoughts and feelings. I felt I asked too many closed questions </w:t>
            </w:r>
            <w:r>
              <w:rPr>
                <w:sz w:val="24"/>
                <w:szCs w:val="24"/>
              </w:rPr>
              <w:lastRenderedPageBreak/>
              <w:t xml:space="preserve">which could have hindered the quality of the statement and impacted negatively on the victim. </w:t>
            </w:r>
          </w:p>
          <w:p w14:paraId="499C70D8" w14:textId="77777777" w:rsidR="00CF3709" w:rsidRPr="00270EEB" w:rsidRDefault="00CF3709" w:rsidP="00CF3709">
            <w:pPr>
              <w:jc w:val="both"/>
              <w:rPr>
                <w:sz w:val="24"/>
                <w:szCs w:val="24"/>
              </w:rPr>
            </w:pPr>
          </w:p>
          <w:p w14:paraId="11A1F7F9" w14:textId="77777777" w:rsidR="00CF3709" w:rsidRPr="00270EEB" w:rsidRDefault="00CF3709" w:rsidP="00CF3709">
            <w:pPr>
              <w:jc w:val="both"/>
              <w:rPr>
                <w:sz w:val="24"/>
                <w:szCs w:val="24"/>
              </w:rPr>
            </w:pPr>
          </w:p>
          <w:p w14:paraId="0DB2B558" w14:textId="77777777" w:rsidR="00CF3709" w:rsidRPr="00270EEB" w:rsidRDefault="00CF3709" w:rsidP="00CF3709">
            <w:pPr>
              <w:jc w:val="both"/>
              <w:rPr>
                <w:sz w:val="24"/>
                <w:szCs w:val="24"/>
              </w:rPr>
            </w:pPr>
          </w:p>
          <w:p w14:paraId="1BE3B90D" w14:textId="77777777" w:rsidR="00CF3709" w:rsidRPr="00270EEB" w:rsidRDefault="00CF3709" w:rsidP="00CF3709">
            <w:pPr>
              <w:jc w:val="both"/>
              <w:rPr>
                <w:sz w:val="24"/>
                <w:szCs w:val="24"/>
              </w:rPr>
            </w:pPr>
          </w:p>
          <w:p w14:paraId="0A3EF786" w14:textId="77777777" w:rsidR="00CF3709" w:rsidRPr="00270EEB" w:rsidRDefault="00CF3709" w:rsidP="00CF3709">
            <w:pPr>
              <w:jc w:val="both"/>
              <w:rPr>
                <w:sz w:val="24"/>
                <w:szCs w:val="24"/>
              </w:rPr>
            </w:pPr>
          </w:p>
          <w:p w14:paraId="2CAA9451" w14:textId="77777777" w:rsidR="00CF3709" w:rsidRPr="00270EEB" w:rsidRDefault="00CF3709" w:rsidP="00CF3709">
            <w:pPr>
              <w:jc w:val="both"/>
              <w:rPr>
                <w:sz w:val="24"/>
                <w:szCs w:val="24"/>
              </w:rPr>
            </w:pPr>
          </w:p>
          <w:p w14:paraId="2708A997" w14:textId="77777777" w:rsidR="00CF3709" w:rsidRPr="00270EEB" w:rsidRDefault="00CF3709" w:rsidP="00CF3709">
            <w:pPr>
              <w:jc w:val="both"/>
              <w:rPr>
                <w:sz w:val="24"/>
                <w:szCs w:val="24"/>
              </w:rPr>
            </w:pPr>
          </w:p>
          <w:p w14:paraId="125EC83F" w14:textId="77777777" w:rsidR="00CF3709" w:rsidRPr="00270EEB" w:rsidRDefault="00CF3709" w:rsidP="00CF3709">
            <w:pPr>
              <w:jc w:val="both"/>
              <w:rPr>
                <w:sz w:val="24"/>
                <w:szCs w:val="24"/>
              </w:rPr>
            </w:pPr>
          </w:p>
          <w:p w14:paraId="5934C9D0" w14:textId="77777777" w:rsidR="00CF3709" w:rsidRPr="00270EEB" w:rsidRDefault="00CF3709" w:rsidP="00CF3709">
            <w:pPr>
              <w:jc w:val="both"/>
              <w:rPr>
                <w:sz w:val="24"/>
                <w:szCs w:val="24"/>
              </w:rPr>
            </w:pPr>
          </w:p>
          <w:p w14:paraId="592F21DA" w14:textId="77777777" w:rsidR="00CF3709" w:rsidRPr="00270EEB" w:rsidRDefault="00CF3709" w:rsidP="00CF3709">
            <w:pPr>
              <w:jc w:val="both"/>
              <w:rPr>
                <w:sz w:val="24"/>
                <w:szCs w:val="24"/>
              </w:rPr>
            </w:pPr>
          </w:p>
          <w:p w14:paraId="4A5263DB" w14:textId="1C608456" w:rsidR="00CF3709" w:rsidRPr="00270EEB" w:rsidRDefault="00CF3709" w:rsidP="00CF3709">
            <w:pPr>
              <w:jc w:val="both"/>
              <w:rPr>
                <w:sz w:val="24"/>
                <w:szCs w:val="24"/>
              </w:rPr>
            </w:pPr>
          </w:p>
        </w:tc>
        <w:tc>
          <w:tcPr>
            <w:tcW w:w="2230" w:type="dxa"/>
            <w:shd w:val="clear" w:color="auto" w:fill="auto"/>
          </w:tcPr>
          <w:p w14:paraId="55CDA8EA" w14:textId="7ADB8BD3" w:rsidR="00CF3709" w:rsidRPr="00270EEB" w:rsidRDefault="00CF3709" w:rsidP="00CF3709">
            <w:pPr>
              <w:jc w:val="both"/>
              <w:rPr>
                <w:sz w:val="24"/>
                <w:szCs w:val="24"/>
              </w:rPr>
            </w:pPr>
            <w:r>
              <w:rPr>
                <w:sz w:val="24"/>
                <w:szCs w:val="24"/>
              </w:rPr>
              <w:lastRenderedPageBreak/>
              <w:t xml:space="preserve">My tutor can guide me through this, however I feel this is a skill I will develop through experience and it will improve over time. </w:t>
            </w:r>
          </w:p>
        </w:tc>
        <w:tc>
          <w:tcPr>
            <w:tcW w:w="2230" w:type="dxa"/>
            <w:shd w:val="clear" w:color="auto" w:fill="auto"/>
          </w:tcPr>
          <w:p w14:paraId="25AAFC86" w14:textId="58BDBBB2" w:rsidR="00CF3709" w:rsidRDefault="00CF3709" w:rsidP="00CF3709">
            <w:pPr>
              <w:jc w:val="both"/>
              <w:rPr>
                <w:sz w:val="24"/>
                <w:szCs w:val="24"/>
              </w:rPr>
            </w:pPr>
            <w:r>
              <w:rPr>
                <w:sz w:val="24"/>
                <w:szCs w:val="24"/>
              </w:rPr>
              <w:t xml:space="preserve">I would like see an improvement in this by the time I reach independent patrol status, however I recognise that this is skill that will continue to develop over time.  </w:t>
            </w:r>
          </w:p>
        </w:tc>
      </w:tr>
      <w:tr w:rsidR="00CF3709" w:rsidRPr="00270EEB" w14:paraId="32973BBE" w14:textId="77777777" w:rsidTr="6E3AA50A">
        <w:tc>
          <w:tcPr>
            <w:tcW w:w="2318" w:type="dxa"/>
            <w:shd w:val="clear" w:color="auto" w:fill="auto"/>
          </w:tcPr>
          <w:p w14:paraId="27365973" w14:textId="6DB1B7A5" w:rsidR="00CF3709" w:rsidRPr="00270EEB" w:rsidRDefault="00CF3709" w:rsidP="00CF3709">
            <w:pPr>
              <w:jc w:val="both"/>
              <w:rPr>
                <w:sz w:val="24"/>
                <w:szCs w:val="24"/>
              </w:rPr>
            </w:pPr>
            <w:r>
              <w:rPr>
                <w:sz w:val="24"/>
                <w:szCs w:val="24"/>
              </w:rPr>
              <w:t xml:space="preserve">I have identified that I need to be more aware of operational safety aspects, when dealing with roads policing incidents. </w:t>
            </w:r>
          </w:p>
          <w:p w14:paraId="6B12593B" w14:textId="77777777" w:rsidR="00CF3709" w:rsidRPr="00270EEB" w:rsidRDefault="00CF3709" w:rsidP="00CF3709">
            <w:pPr>
              <w:jc w:val="both"/>
              <w:rPr>
                <w:sz w:val="24"/>
                <w:szCs w:val="24"/>
              </w:rPr>
            </w:pPr>
          </w:p>
          <w:p w14:paraId="39F61F13" w14:textId="77777777" w:rsidR="00CF3709" w:rsidRPr="00270EEB" w:rsidRDefault="00CF3709" w:rsidP="00CF3709">
            <w:pPr>
              <w:jc w:val="both"/>
              <w:rPr>
                <w:sz w:val="24"/>
                <w:szCs w:val="24"/>
              </w:rPr>
            </w:pPr>
          </w:p>
          <w:p w14:paraId="3212F272" w14:textId="77777777" w:rsidR="00CF3709" w:rsidRPr="00270EEB" w:rsidRDefault="00CF3709" w:rsidP="00CF3709">
            <w:pPr>
              <w:jc w:val="both"/>
              <w:rPr>
                <w:sz w:val="24"/>
                <w:szCs w:val="24"/>
              </w:rPr>
            </w:pPr>
          </w:p>
          <w:p w14:paraId="1BEBD163" w14:textId="77777777" w:rsidR="00CF3709" w:rsidRPr="00270EEB" w:rsidRDefault="00CF3709" w:rsidP="00CF3709">
            <w:pPr>
              <w:jc w:val="both"/>
              <w:rPr>
                <w:sz w:val="24"/>
                <w:szCs w:val="24"/>
              </w:rPr>
            </w:pPr>
          </w:p>
          <w:p w14:paraId="40CC91DD" w14:textId="77777777" w:rsidR="00CF3709" w:rsidRPr="00270EEB" w:rsidRDefault="00CF3709" w:rsidP="00CF3709">
            <w:pPr>
              <w:jc w:val="both"/>
              <w:rPr>
                <w:sz w:val="24"/>
                <w:szCs w:val="24"/>
              </w:rPr>
            </w:pPr>
          </w:p>
          <w:p w14:paraId="0304AF65" w14:textId="77777777" w:rsidR="00CF3709" w:rsidRPr="00270EEB" w:rsidRDefault="00CF3709" w:rsidP="00CF3709">
            <w:pPr>
              <w:jc w:val="both"/>
              <w:rPr>
                <w:sz w:val="24"/>
                <w:szCs w:val="24"/>
              </w:rPr>
            </w:pPr>
          </w:p>
          <w:p w14:paraId="65C95C94" w14:textId="77777777" w:rsidR="00CF3709" w:rsidRPr="00270EEB" w:rsidRDefault="00CF3709" w:rsidP="00CF3709">
            <w:pPr>
              <w:jc w:val="both"/>
              <w:rPr>
                <w:sz w:val="24"/>
                <w:szCs w:val="24"/>
              </w:rPr>
            </w:pPr>
          </w:p>
          <w:p w14:paraId="78F17E05" w14:textId="77777777" w:rsidR="00CF3709" w:rsidRPr="00270EEB" w:rsidRDefault="00CF3709" w:rsidP="00CF3709">
            <w:pPr>
              <w:jc w:val="both"/>
              <w:rPr>
                <w:sz w:val="24"/>
                <w:szCs w:val="24"/>
              </w:rPr>
            </w:pPr>
          </w:p>
          <w:p w14:paraId="637C7801" w14:textId="77777777" w:rsidR="00CF3709" w:rsidRPr="00270EEB" w:rsidRDefault="00CF3709" w:rsidP="00CF3709">
            <w:pPr>
              <w:jc w:val="both"/>
              <w:rPr>
                <w:sz w:val="24"/>
                <w:szCs w:val="24"/>
              </w:rPr>
            </w:pPr>
          </w:p>
          <w:p w14:paraId="3914B7AC" w14:textId="77777777" w:rsidR="00CF3709" w:rsidRPr="00270EEB" w:rsidRDefault="00CF3709" w:rsidP="00CF3709">
            <w:pPr>
              <w:jc w:val="both"/>
              <w:rPr>
                <w:sz w:val="24"/>
                <w:szCs w:val="24"/>
              </w:rPr>
            </w:pPr>
          </w:p>
          <w:p w14:paraId="6AD71E3E" w14:textId="77777777" w:rsidR="00CF3709" w:rsidRPr="00270EEB" w:rsidRDefault="00CF3709" w:rsidP="00CF3709">
            <w:pPr>
              <w:jc w:val="both"/>
              <w:rPr>
                <w:sz w:val="24"/>
                <w:szCs w:val="24"/>
              </w:rPr>
            </w:pPr>
          </w:p>
          <w:p w14:paraId="59B02BC7" w14:textId="77777777" w:rsidR="00CF3709" w:rsidRPr="00270EEB" w:rsidRDefault="00CF3709" w:rsidP="00CF3709">
            <w:pPr>
              <w:jc w:val="both"/>
              <w:rPr>
                <w:sz w:val="24"/>
                <w:szCs w:val="24"/>
              </w:rPr>
            </w:pPr>
          </w:p>
        </w:tc>
        <w:tc>
          <w:tcPr>
            <w:tcW w:w="2249" w:type="dxa"/>
            <w:shd w:val="clear" w:color="auto" w:fill="auto"/>
          </w:tcPr>
          <w:p w14:paraId="568C69DA" w14:textId="6B6E1B50" w:rsidR="00CF3709" w:rsidRPr="00270EEB" w:rsidRDefault="00CF3709" w:rsidP="00CF3709">
            <w:pPr>
              <w:jc w:val="both"/>
              <w:rPr>
                <w:sz w:val="24"/>
                <w:szCs w:val="24"/>
              </w:rPr>
            </w:pPr>
            <w:r>
              <w:rPr>
                <w:sz w:val="24"/>
                <w:szCs w:val="24"/>
              </w:rPr>
              <w:t xml:space="preserve">This will be achieved through experience and knowledge. I feel I need to conduct more traffic stops in order to gain the operational safety knowledge. I believe this will develop with experience. </w:t>
            </w:r>
          </w:p>
        </w:tc>
        <w:tc>
          <w:tcPr>
            <w:tcW w:w="2230" w:type="dxa"/>
            <w:shd w:val="clear" w:color="auto" w:fill="auto"/>
          </w:tcPr>
          <w:p w14:paraId="63C5B3FF" w14:textId="36A89117" w:rsidR="00CF3709" w:rsidRPr="00270EEB" w:rsidRDefault="00CF3709" w:rsidP="00CF3709">
            <w:pPr>
              <w:jc w:val="both"/>
              <w:rPr>
                <w:sz w:val="24"/>
                <w:szCs w:val="24"/>
              </w:rPr>
            </w:pPr>
            <w:r>
              <w:rPr>
                <w:sz w:val="24"/>
                <w:szCs w:val="24"/>
              </w:rPr>
              <w:t xml:space="preserve">I have discussed this with my tutor who has suggested I conduct more traffic stops in order to gain experience. My tutor will observe how I deal with the incident and discuss any areas of concern during a de-brief after the incident. </w:t>
            </w:r>
          </w:p>
        </w:tc>
        <w:tc>
          <w:tcPr>
            <w:tcW w:w="2230" w:type="dxa"/>
            <w:shd w:val="clear" w:color="auto" w:fill="auto"/>
          </w:tcPr>
          <w:p w14:paraId="5A4090B6" w14:textId="3C94382A" w:rsidR="00CF3709" w:rsidRDefault="00CF3709" w:rsidP="00CF3709">
            <w:pPr>
              <w:jc w:val="both"/>
              <w:rPr>
                <w:sz w:val="24"/>
                <w:szCs w:val="24"/>
              </w:rPr>
            </w:pPr>
            <w:r>
              <w:rPr>
                <w:sz w:val="24"/>
                <w:szCs w:val="24"/>
              </w:rPr>
              <w:t xml:space="preserve">I would like to achieve this by the end of my tutorship.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D88FB3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979609190"/>
        <w:docPartObj>
          <w:docPartGallery w:val="Bibliographies"/>
          <w:docPartUnique/>
        </w:docPartObj>
      </w:sdtPr>
      <w:sdtEndPr>
        <w:rPr>
          <w:b w:val="0"/>
          <w:kern w:val="0"/>
          <w:sz w:val="20"/>
        </w:rPr>
      </w:sdtEndPr>
      <w:sdtContent>
        <w:p w14:paraId="41D29378" w14:textId="77777777" w:rsidR="00A952B8" w:rsidRDefault="00A952B8" w:rsidP="00A952B8">
          <w:pPr>
            <w:pStyle w:val="Heading1"/>
          </w:pPr>
          <w:r>
            <w:t>Bibliography</w:t>
          </w:r>
        </w:p>
        <w:sdt>
          <w:sdtPr>
            <w:id w:val="111145805"/>
            <w:bibliography/>
          </w:sdtPr>
          <w:sdtEndPr>
            <w:rPr>
              <w:rFonts w:ascii="Arial" w:eastAsia="Times New Roman" w:hAnsi="Arial" w:cs="Arial"/>
              <w:color w:val="000000"/>
              <w:sz w:val="20"/>
              <w:szCs w:val="20"/>
              <w:lang w:eastAsia="en-GB"/>
            </w:rPr>
          </w:sdtEndPr>
          <w:sdtContent>
            <w:p w14:paraId="46702FEB" w14:textId="77777777" w:rsidR="00A952B8" w:rsidRDefault="00A952B8" w:rsidP="00A952B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Bryant, R. (2020). Blackstone's Handbook for policing students 2020. In R. Bryant, </w:t>
              </w:r>
              <w:r>
                <w:rPr>
                  <w:i/>
                  <w:iCs/>
                  <w:noProof/>
                  <w:lang w:val="en-US"/>
                </w:rPr>
                <w:t>Handbook for policing students 2020.</w:t>
              </w:r>
              <w:r>
                <w:rPr>
                  <w:noProof/>
                  <w:lang w:val="en-US"/>
                </w:rPr>
                <w:t xml:space="preserve"> Oxford University Press.</w:t>
              </w:r>
            </w:p>
            <w:p w14:paraId="58EB3598" w14:textId="77777777" w:rsidR="00A952B8" w:rsidRDefault="00A952B8" w:rsidP="00A952B8">
              <w:pPr>
                <w:pStyle w:val="Bibliography"/>
                <w:ind w:left="720" w:hanging="720"/>
                <w:rPr>
                  <w:noProof/>
                  <w:lang w:val="en-US"/>
                </w:rPr>
              </w:pPr>
              <w:r>
                <w:rPr>
                  <w:noProof/>
                  <w:lang w:val="en-US"/>
                </w:rPr>
                <w:t xml:space="preserve">Choices, P. (2019). </w:t>
              </w:r>
              <w:r>
                <w:rPr>
                  <w:i/>
                  <w:iCs/>
                  <w:noProof/>
                  <w:lang w:val="en-US"/>
                </w:rPr>
                <w:t>Positive Choices</w:t>
              </w:r>
              <w:r>
                <w:rPr>
                  <w:noProof/>
                  <w:lang w:val="en-US"/>
                </w:rPr>
                <w:t>. Retrieved October 11th, 2020, from https://positivechoices.org.au/parents/drug-use-and-aggression-how-to-protect-yourself</w:t>
              </w:r>
            </w:p>
            <w:p w14:paraId="5273DF49" w14:textId="77777777" w:rsidR="00A952B8" w:rsidRDefault="00A952B8" w:rsidP="00A952B8">
              <w:pPr>
                <w:pStyle w:val="Bibliography"/>
                <w:ind w:left="720" w:hanging="720"/>
                <w:rPr>
                  <w:noProof/>
                  <w:lang w:val="en-US"/>
                </w:rPr>
              </w:pPr>
              <w:r>
                <w:rPr>
                  <w:noProof/>
                  <w:lang w:val="en-US"/>
                </w:rPr>
                <w:t xml:space="preserve">Guide, H. (2019). </w:t>
              </w:r>
              <w:r>
                <w:rPr>
                  <w:i/>
                  <w:iCs/>
                  <w:noProof/>
                  <w:lang w:val="en-US"/>
                </w:rPr>
                <w:t>Help Guide</w:t>
              </w:r>
              <w:r>
                <w:rPr>
                  <w:noProof/>
                  <w:lang w:val="en-US"/>
                </w:rPr>
                <w:t>. Retrieved October Monday 19th, 2020, from https://www.helpguide.org/articles/relationships-communication/nonverbal-communication.htm</w:t>
              </w:r>
            </w:p>
            <w:p w14:paraId="4249CFE8" w14:textId="77777777" w:rsidR="00A952B8" w:rsidRDefault="00A952B8" w:rsidP="00A952B8">
              <w:pPr>
                <w:pStyle w:val="Bibliography"/>
                <w:ind w:left="720" w:hanging="720"/>
                <w:rPr>
                  <w:noProof/>
                  <w:lang w:val="en-US"/>
                </w:rPr>
              </w:pPr>
              <w:r>
                <w:rPr>
                  <w:noProof/>
                  <w:lang w:val="en-US"/>
                </w:rPr>
                <w:t xml:space="preserve">Justice, M. o. (unknown, november 1). </w:t>
              </w:r>
              <w:r>
                <w:rPr>
                  <w:i/>
                  <w:iCs/>
                  <w:noProof/>
                  <w:lang w:val="en-US"/>
                </w:rPr>
                <w:t>Ministry of Justice .</w:t>
              </w:r>
              <w:r>
                <w:rPr>
                  <w:noProof/>
                  <w:lang w:val="en-US"/>
                </w:rPr>
                <w:t xml:space="preserve"> Retrieved from Ministry of Justice : https://assets.publishing.service.gov.uk/government/uploads/system/uploads/attachment_data/file/868399/Annex_-_CPIA_Code_of_Practice_Consultation_version.pdf</w:t>
              </w:r>
            </w:p>
            <w:p w14:paraId="24B9CFB3" w14:textId="77777777" w:rsidR="00A952B8" w:rsidRDefault="00A952B8" w:rsidP="00A952B8">
              <w:pPr>
                <w:pStyle w:val="Bibliography"/>
                <w:ind w:left="720" w:hanging="720"/>
                <w:rPr>
                  <w:noProof/>
                  <w:lang w:val="en-US"/>
                </w:rPr>
              </w:pPr>
              <w:r>
                <w:rPr>
                  <w:noProof/>
                  <w:lang w:val="en-US"/>
                </w:rPr>
                <w:t xml:space="preserve">Kelly, C. C. (2020, October 20). </w:t>
              </w:r>
              <w:r>
                <w:rPr>
                  <w:i/>
                  <w:iCs/>
                  <w:noProof/>
                  <w:lang w:val="en-US"/>
                </w:rPr>
                <w:t>Our New Values.</w:t>
              </w:r>
              <w:r>
                <w:rPr>
                  <w:noProof/>
                  <w:lang w:val="en-US"/>
                </w:rPr>
                <w:t xml:space="preserve"> Retrieved from Gwent Police: www.gwent.police.uk</w:t>
              </w:r>
            </w:p>
            <w:p w14:paraId="0761C665" w14:textId="77777777" w:rsidR="00A952B8" w:rsidRDefault="00A952B8" w:rsidP="00A952B8">
              <w:pPr>
                <w:pStyle w:val="Bibliography"/>
                <w:ind w:left="720" w:hanging="720"/>
                <w:rPr>
                  <w:noProof/>
                  <w:lang w:val="en-US"/>
                </w:rPr>
              </w:pPr>
              <w:r>
                <w:rPr>
                  <w:noProof/>
                  <w:lang w:val="en-US"/>
                </w:rPr>
                <w:t xml:space="preserve">Lino, C. (2020). </w:t>
              </w:r>
              <w:r>
                <w:rPr>
                  <w:i/>
                  <w:iCs/>
                  <w:noProof/>
                  <w:lang w:val="en-US"/>
                </w:rPr>
                <w:t xml:space="preserve">Positive Psychology </w:t>
              </w:r>
              <w:r>
                <w:rPr>
                  <w:noProof/>
                  <w:lang w:val="en-US"/>
                </w:rPr>
                <w:t>. Retrieved October 20th, 2020, from https://positivepsychology.com/psychology-teamwork/</w:t>
              </w:r>
            </w:p>
            <w:p w14:paraId="4D04C54A" w14:textId="77777777" w:rsidR="00A952B8" w:rsidRDefault="00A952B8" w:rsidP="00A952B8">
              <w:pPr>
                <w:pStyle w:val="Bibliography"/>
                <w:ind w:left="720" w:hanging="720"/>
                <w:rPr>
                  <w:noProof/>
                  <w:lang w:val="en-US"/>
                </w:rPr>
              </w:pPr>
              <w:r>
                <w:rPr>
                  <w:i/>
                  <w:iCs/>
                  <w:noProof/>
                  <w:lang w:val="en-US"/>
                </w:rPr>
                <w:t>Mind.</w:t>
              </w:r>
              <w:r>
                <w:rPr>
                  <w:noProof/>
                  <w:lang w:val="en-US"/>
                </w:rPr>
                <w:t xml:space="preserve"> (2016, September 11). Retrieved from Mind: https://www.mind.org.uk/information-support/types-of-mental-health-problems/stress/what-is-stress / </w:t>
              </w:r>
            </w:p>
            <w:p w14:paraId="4B11955A" w14:textId="77777777" w:rsidR="00A952B8" w:rsidRDefault="00A952B8" w:rsidP="00A952B8">
              <w:pPr>
                <w:pStyle w:val="Bibliography"/>
                <w:ind w:left="720" w:hanging="720"/>
                <w:rPr>
                  <w:noProof/>
                  <w:lang w:val="en-US"/>
                </w:rPr>
              </w:pPr>
              <w:r>
                <w:rPr>
                  <w:i/>
                  <w:iCs/>
                  <w:noProof/>
                  <w:lang w:val="en-US"/>
                </w:rPr>
                <w:t>Mind.</w:t>
              </w:r>
              <w:r>
                <w:rPr>
                  <w:noProof/>
                  <w:lang w:val="en-US"/>
                </w:rPr>
                <w:t xml:space="preserve"> (2017, September 12). Retrieved from Mind: https://www.mind.org.uk/information-support/types-of-mental-health-problems/stress/what-is-stress /</w:t>
              </w:r>
            </w:p>
            <w:p w14:paraId="7C9B85FE" w14:textId="77777777" w:rsidR="00A952B8" w:rsidRDefault="00A952B8" w:rsidP="00A952B8">
              <w:pPr>
                <w:pStyle w:val="Bibliography"/>
                <w:ind w:left="720" w:hanging="720"/>
                <w:rPr>
                  <w:noProof/>
                  <w:lang w:val="en-US"/>
                </w:rPr>
              </w:pPr>
              <w:r>
                <w:rPr>
                  <w:noProof/>
                  <w:lang w:val="en-US"/>
                </w:rPr>
                <w:t xml:space="preserve">MindTools. (Unkown). </w:t>
              </w:r>
              <w:r>
                <w:rPr>
                  <w:i/>
                  <w:iCs/>
                  <w:noProof/>
                  <w:lang w:val="en-US"/>
                </w:rPr>
                <w:t>Mind Tools</w:t>
              </w:r>
              <w:r>
                <w:rPr>
                  <w:noProof/>
                  <w:lang w:val="en-US"/>
                </w:rPr>
                <w:t>. Retrieved October 20th, 2020, from https://www.mindtools.com/pages/article/Body_Language.htm</w:t>
              </w:r>
            </w:p>
            <w:p w14:paraId="75705B7B" w14:textId="77777777" w:rsidR="00A952B8" w:rsidRDefault="00A952B8" w:rsidP="00A952B8">
              <w:pPr>
                <w:pStyle w:val="Bibliography"/>
                <w:ind w:left="720" w:hanging="720"/>
                <w:rPr>
                  <w:noProof/>
                  <w:lang w:val="en-US"/>
                </w:rPr>
              </w:pPr>
              <w:r>
                <w:rPr>
                  <w:noProof/>
                  <w:lang w:val="en-US"/>
                </w:rPr>
                <w:t xml:space="preserve">MOJ. (2015). </w:t>
              </w:r>
              <w:r>
                <w:rPr>
                  <w:i/>
                  <w:iCs/>
                  <w:noProof/>
                  <w:lang w:val="en-US"/>
                </w:rPr>
                <w:t>Ministry of Justice.</w:t>
              </w:r>
              <w:r>
                <w:rPr>
                  <w:noProof/>
                  <w:lang w:val="en-US"/>
                </w:rPr>
                <w:t xml:space="preserve"> Retrieved from Ministry of Justice: https://assets.publishing.service.gov.uk/government/uploads/system/uploads/attachment_data/file/476900/code-of-practice-for-victims-of-crime.PDF#:~:text=Code%20of%20Practice%20for%20Victims%20of%20Crime%20Presented,Violence%2C%20Crime%20and%20Victims%20Ac</w:t>
              </w:r>
            </w:p>
            <w:p w14:paraId="72726169" w14:textId="77777777" w:rsidR="00A952B8" w:rsidRDefault="00A952B8" w:rsidP="00A952B8">
              <w:pPr>
                <w:pStyle w:val="Bibliography"/>
                <w:ind w:left="720" w:hanging="720"/>
                <w:rPr>
                  <w:noProof/>
                  <w:lang w:val="en-US"/>
                </w:rPr>
              </w:pPr>
              <w:r>
                <w:rPr>
                  <w:i/>
                  <w:iCs/>
                  <w:noProof/>
                  <w:lang w:val="en-US"/>
                </w:rPr>
                <w:t>NHS.</w:t>
              </w:r>
              <w:r>
                <w:rPr>
                  <w:noProof/>
                  <w:lang w:val="en-US"/>
                </w:rPr>
                <w:t xml:space="preserve"> (Uknown, September 11). Retrieved from NHS: https://www.nhs.uk/conditions/stress-anxiety-depression/reduce-stress/ </w:t>
              </w:r>
            </w:p>
            <w:p w14:paraId="290FF05B" w14:textId="77777777" w:rsidR="00A952B8" w:rsidRDefault="00A952B8" w:rsidP="00A952B8">
              <w:pPr>
                <w:pStyle w:val="Bibliography"/>
                <w:ind w:left="720" w:hanging="720"/>
                <w:rPr>
                  <w:noProof/>
                  <w:lang w:val="en-US"/>
                </w:rPr>
              </w:pPr>
              <w:r>
                <w:rPr>
                  <w:i/>
                  <w:iCs/>
                  <w:noProof/>
                  <w:lang w:val="en-US"/>
                </w:rPr>
                <w:t>NHS.</w:t>
              </w:r>
              <w:r>
                <w:rPr>
                  <w:noProof/>
                  <w:lang w:val="en-US"/>
                </w:rPr>
                <w:t xml:space="preserve"> (Unknown, September 12). Retrieved from NHS: https://www.nhs.uk/conditions/stress-anxiety-depression/reduce-stress</w:t>
              </w:r>
            </w:p>
            <w:p w14:paraId="6384AC99" w14:textId="77777777" w:rsidR="00A952B8" w:rsidRDefault="00A952B8" w:rsidP="00A952B8">
              <w:pPr>
                <w:pStyle w:val="Bibliography"/>
                <w:ind w:left="720" w:hanging="720"/>
                <w:rPr>
                  <w:noProof/>
                  <w:lang w:val="en-US"/>
                </w:rPr>
              </w:pPr>
              <w:r>
                <w:rPr>
                  <w:i/>
                  <w:iCs/>
                  <w:noProof/>
                  <w:lang w:val="en-US"/>
                </w:rPr>
                <w:t>NHS.</w:t>
              </w:r>
              <w:r>
                <w:rPr>
                  <w:noProof/>
                  <w:lang w:val="en-US"/>
                </w:rPr>
                <w:t xml:space="preserve"> (Unknown, September 10). Retrieved from NHS: https://www.nhs.uk/conditions/stress-anxiety-depression/reduce-stress/ </w:t>
              </w:r>
            </w:p>
            <w:p w14:paraId="73DE45BE" w14:textId="77777777" w:rsidR="00A952B8" w:rsidRDefault="00A952B8" w:rsidP="00A952B8">
              <w:pPr>
                <w:pStyle w:val="Bibliography"/>
                <w:ind w:left="720" w:hanging="720"/>
                <w:rPr>
                  <w:noProof/>
                  <w:lang w:val="en-US"/>
                </w:rPr>
              </w:pPr>
              <w:r>
                <w:rPr>
                  <w:noProof/>
                  <w:lang w:val="en-US"/>
                </w:rPr>
                <w:t xml:space="preserve">Policing, C. o. (2013, October 31). </w:t>
              </w:r>
              <w:r>
                <w:rPr>
                  <w:i/>
                  <w:iCs/>
                  <w:noProof/>
                  <w:lang w:val="en-US"/>
                </w:rPr>
                <w:t xml:space="preserve">College of Policing </w:t>
              </w:r>
              <w:r>
                <w:rPr>
                  <w:noProof/>
                  <w:lang w:val="en-US"/>
                </w:rPr>
                <w:t>. Retrieved from College of policing : https://www.app.college.police.uk/app-content/national-decision-model/</w:t>
              </w:r>
            </w:p>
            <w:p w14:paraId="312673E6" w14:textId="77777777" w:rsidR="00A952B8" w:rsidRDefault="00A952B8" w:rsidP="00A952B8">
              <w:pPr>
                <w:pStyle w:val="Bibliography"/>
                <w:ind w:left="720" w:hanging="720"/>
                <w:rPr>
                  <w:noProof/>
                  <w:lang w:val="en-US"/>
                </w:rPr>
              </w:pPr>
              <w:r>
                <w:rPr>
                  <w:noProof/>
                  <w:lang w:val="en-US"/>
                </w:rPr>
                <w:lastRenderedPageBreak/>
                <w:t xml:space="preserve">Policing, C. o. (2014, November 1). </w:t>
              </w:r>
              <w:r>
                <w:rPr>
                  <w:i/>
                  <w:iCs/>
                  <w:noProof/>
                  <w:lang w:val="en-US"/>
                </w:rPr>
                <w:t>Code of Ethics.</w:t>
              </w:r>
              <w:r>
                <w:rPr>
                  <w:noProof/>
                  <w:lang w:val="en-US"/>
                </w:rPr>
                <w:t xml:space="preserve"> Retrieved from Collgege of Policing : https://www.college.police.uk/What-we-do/Ethics/Documents/Code_of_Ethics.pdf</w:t>
              </w:r>
            </w:p>
            <w:p w14:paraId="2B390B5C" w14:textId="77777777" w:rsidR="00A952B8" w:rsidRDefault="00A952B8" w:rsidP="00A952B8">
              <w:pPr>
                <w:pStyle w:val="Bibliography"/>
                <w:ind w:left="720" w:hanging="720"/>
                <w:rPr>
                  <w:noProof/>
                  <w:lang w:val="en-US"/>
                </w:rPr>
              </w:pPr>
              <w:r>
                <w:rPr>
                  <w:noProof/>
                  <w:lang w:val="en-US"/>
                </w:rPr>
                <w:t xml:space="preserve">Skillsyouneed. (2020, October 31). </w:t>
              </w:r>
              <w:r>
                <w:rPr>
                  <w:i/>
                  <w:iCs/>
                  <w:noProof/>
                  <w:lang w:val="en-US"/>
                </w:rPr>
                <w:t>Skills you need</w:t>
              </w:r>
              <w:r>
                <w:rPr>
                  <w:noProof/>
                  <w:lang w:val="en-US"/>
                </w:rPr>
                <w:t>. Retrieved from Skills you need: https://www.skillsyouneed.com/ips/active-listening.html</w:t>
              </w:r>
            </w:p>
            <w:p w14:paraId="467582DE" w14:textId="77777777" w:rsidR="00A952B8" w:rsidRDefault="00A952B8" w:rsidP="00A952B8">
              <w:pPr>
                <w:pStyle w:val="Bibliography"/>
                <w:ind w:left="720" w:hanging="720"/>
                <w:rPr>
                  <w:noProof/>
                  <w:lang w:val="en-US"/>
                </w:rPr>
              </w:pPr>
              <w:r>
                <w:rPr>
                  <w:noProof/>
                  <w:lang w:val="en-US"/>
                </w:rPr>
                <w:t xml:space="preserve">ToolsHero. (2018). </w:t>
              </w:r>
              <w:r>
                <w:rPr>
                  <w:i/>
                  <w:iCs/>
                  <w:noProof/>
                  <w:lang w:val="en-US"/>
                </w:rPr>
                <w:t>ToolsHero</w:t>
              </w:r>
              <w:r>
                <w:rPr>
                  <w:noProof/>
                  <w:lang w:val="en-US"/>
                </w:rPr>
                <w:t>. Retrieved October 13th , 2020, from https://www.toolshero.com/communication-skills/betari-box-theory/</w:t>
              </w:r>
            </w:p>
            <w:p w14:paraId="252A4C34" w14:textId="77777777" w:rsidR="00A952B8" w:rsidRDefault="00A952B8" w:rsidP="00A952B8">
              <w:pPr>
                <w:pStyle w:val="Bibliography"/>
                <w:ind w:left="720" w:hanging="720"/>
                <w:rPr>
                  <w:noProof/>
                  <w:lang w:val="en-US"/>
                </w:rPr>
              </w:pPr>
              <w:r>
                <w:rPr>
                  <w:noProof/>
                  <w:lang w:val="en-US"/>
                </w:rPr>
                <w:t xml:space="preserve">UmbrellaCymru. (2020, October 26). </w:t>
              </w:r>
              <w:r>
                <w:rPr>
                  <w:i/>
                  <w:iCs/>
                  <w:noProof/>
                  <w:lang w:val="en-US"/>
                </w:rPr>
                <w:t>UmbrellaCymru</w:t>
              </w:r>
              <w:r>
                <w:rPr>
                  <w:noProof/>
                  <w:lang w:val="en-US"/>
                </w:rPr>
                <w:t>. Retrieved from Umbrella Cymbru: https://www.umbrellacymru.co.uk/connect-gwent/</w:t>
              </w:r>
            </w:p>
            <w:p w14:paraId="62BA1A4A" w14:textId="77777777" w:rsidR="00A952B8" w:rsidRDefault="00A952B8" w:rsidP="00A952B8">
              <w:pPr>
                <w:pStyle w:val="Bibliography"/>
                <w:ind w:left="720" w:hanging="720"/>
                <w:rPr>
                  <w:noProof/>
                  <w:lang w:val="en-US"/>
                </w:rPr>
              </w:pPr>
              <w:r>
                <w:rPr>
                  <w:i/>
                  <w:iCs/>
                  <w:noProof/>
                  <w:lang w:val="en-US"/>
                </w:rPr>
                <w:t>Very well mind.</w:t>
              </w:r>
              <w:r>
                <w:rPr>
                  <w:noProof/>
                  <w:lang w:val="en-US"/>
                </w:rPr>
                <w:t xml:space="preserve"> (2020, September 12). Retrieved from Very WEll Mind: https://www.verywellmind.com/cope-with-stress-and-become-more-resilient-3144889</w:t>
              </w:r>
            </w:p>
            <w:p w14:paraId="188F79F4" w14:textId="77777777" w:rsidR="00A952B8" w:rsidRDefault="00A952B8" w:rsidP="00A952B8">
              <w:pPr>
                <w:pStyle w:val="Bibliography"/>
                <w:ind w:left="720" w:hanging="720"/>
                <w:rPr>
                  <w:noProof/>
                  <w:lang w:val="en-US"/>
                </w:rPr>
              </w:pPr>
              <w:r>
                <w:rPr>
                  <w:noProof/>
                  <w:lang w:val="en-US"/>
                </w:rPr>
                <w:t xml:space="preserve">YourDictionary. (unknwon). </w:t>
              </w:r>
              <w:r>
                <w:rPr>
                  <w:i/>
                  <w:iCs/>
                  <w:noProof/>
                  <w:lang w:val="en-US"/>
                </w:rPr>
                <w:t>Your Dictionary</w:t>
              </w:r>
              <w:r>
                <w:rPr>
                  <w:noProof/>
                  <w:lang w:val="en-US"/>
                </w:rPr>
                <w:t>. Retrieved october 20th, 2020, from https://examples.yourdictionary.com/examples-of-open-ended-and-closed-ended-questions.html</w:t>
              </w:r>
            </w:p>
            <w:p w14:paraId="53463CC9" w14:textId="77777777" w:rsidR="00A952B8" w:rsidRDefault="00A952B8" w:rsidP="00A952B8">
              <w:r>
                <w:rPr>
                  <w:b/>
                  <w:bCs/>
                  <w:noProof/>
                </w:rPr>
                <w:fldChar w:fldCharType="end"/>
              </w:r>
            </w:p>
          </w:sdtContent>
        </w:sdt>
      </w:sdtContent>
    </w:sdt>
    <w:p w14:paraId="7B19A9EB" w14:textId="77777777" w:rsidR="00A952B8" w:rsidRPr="00270EEB" w:rsidRDefault="00A952B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4FF484B" w:rsidR="62FE5CAF" w:rsidRDefault="62FE5CAF" w:rsidP="62FE5CAF">
      <w:pPr>
        <w:jc w:val="both"/>
        <w:rPr>
          <w:sz w:val="24"/>
          <w:szCs w:val="24"/>
        </w:rPr>
      </w:pPr>
      <w:r w:rsidRPr="48DF4B50">
        <w:rPr>
          <w:sz w:val="24"/>
          <w:szCs w:val="24"/>
        </w:rPr>
        <w:t xml:space="preserve">Signed:  </w:t>
      </w:r>
      <w:r w:rsidR="004617E3">
        <w:rPr>
          <w:sz w:val="24"/>
          <w:szCs w:val="24"/>
        </w:rPr>
        <w:t xml:space="preserve">Erin Folan_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6243FA1" w:rsidR="62FE5CAF" w:rsidRDefault="62FE5CAF" w:rsidP="62FE5CAF">
      <w:pPr>
        <w:jc w:val="both"/>
        <w:rPr>
          <w:sz w:val="24"/>
          <w:szCs w:val="24"/>
        </w:rPr>
      </w:pPr>
      <w:r w:rsidRPr="62FE5CAF">
        <w:rPr>
          <w:sz w:val="24"/>
          <w:szCs w:val="24"/>
        </w:rPr>
        <w:t xml:space="preserve">Date: </w:t>
      </w:r>
      <w:r w:rsidR="004617E3">
        <w:rPr>
          <w:sz w:val="24"/>
          <w:szCs w:val="24"/>
        </w:rPr>
        <w:t>08/11/2020</w:t>
      </w:r>
      <w:r w:rsidRPr="62FE5CAF">
        <w:rPr>
          <w:sz w:val="24"/>
          <w:szCs w:val="24"/>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967185" w14:textId="77777777" w:rsidR="00F078D6" w:rsidRDefault="00F078D6">
      <w:r>
        <w:separator/>
      </w:r>
    </w:p>
  </w:endnote>
  <w:endnote w:type="continuationSeparator" w:id="0">
    <w:p w14:paraId="42E01BAF" w14:textId="77777777" w:rsidR="00F078D6" w:rsidRDefault="00F07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5B40A92" w:rsidR="0041264C" w:rsidRDefault="0041264C">
    <w:pPr>
      <w:pStyle w:val="Footer"/>
      <w:jc w:val="right"/>
    </w:pPr>
    <w:r>
      <w:fldChar w:fldCharType="begin"/>
    </w:r>
    <w:r>
      <w:instrText xml:space="preserve"> PAGE   \* MERGEFORMAT </w:instrText>
    </w:r>
    <w:r>
      <w:fldChar w:fldCharType="separate"/>
    </w:r>
    <w:r w:rsidR="00886989">
      <w:rPr>
        <w:noProof/>
      </w:rPr>
      <w:t>26</w:t>
    </w:r>
    <w:r>
      <w:rPr>
        <w:noProof/>
      </w:rPr>
      <w:fldChar w:fldCharType="end"/>
    </w:r>
  </w:p>
  <w:p w14:paraId="790812FF" w14:textId="77777777" w:rsidR="0041264C" w:rsidRPr="00BB5EAA" w:rsidRDefault="0041264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290E68" w14:textId="77777777" w:rsidR="00F078D6" w:rsidRDefault="00F078D6">
      <w:r>
        <w:separator/>
      </w:r>
    </w:p>
  </w:footnote>
  <w:footnote w:type="continuationSeparator" w:id="0">
    <w:p w14:paraId="11D82740" w14:textId="77777777" w:rsidR="00F078D6" w:rsidRDefault="00F078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B0C43C2"/>
    <w:multiLevelType w:val="hybridMultilevel"/>
    <w:tmpl w:val="62E8B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4C"/>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17E3"/>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493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0F38"/>
    <w:rsid w:val="00581E0A"/>
    <w:rsid w:val="00586D89"/>
    <w:rsid w:val="005916B8"/>
    <w:rsid w:val="005969D9"/>
    <w:rsid w:val="005A1B4C"/>
    <w:rsid w:val="005A1BA3"/>
    <w:rsid w:val="005A545C"/>
    <w:rsid w:val="005C1567"/>
    <w:rsid w:val="005C6CE5"/>
    <w:rsid w:val="005D3F07"/>
    <w:rsid w:val="005D583E"/>
    <w:rsid w:val="005E13EA"/>
    <w:rsid w:val="006004A1"/>
    <w:rsid w:val="006039BE"/>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0AAA"/>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2F2"/>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6989"/>
    <w:rsid w:val="00886FCF"/>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0D1"/>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7072"/>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52B8"/>
    <w:rsid w:val="00AA241A"/>
    <w:rsid w:val="00AA252C"/>
    <w:rsid w:val="00AA666E"/>
    <w:rsid w:val="00AB3913"/>
    <w:rsid w:val="00AB5518"/>
    <w:rsid w:val="00AC01D4"/>
    <w:rsid w:val="00AC4A04"/>
    <w:rsid w:val="00AD336F"/>
    <w:rsid w:val="00AD3550"/>
    <w:rsid w:val="00AE2564"/>
    <w:rsid w:val="00AE301F"/>
    <w:rsid w:val="00AE3302"/>
    <w:rsid w:val="00AE7077"/>
    <w:rsid w:val="00AF3A91"/>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709"/>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7B20"/>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774"/>
    <w:rsid w:val="00ED1B30"/>
    <w:rsid w:val="00ED250E"/>
    <w:rsid w:val="00EE1AC1"/>
    <w:rsid w:val="00EE39D6"/>
    <w:rsid w:val="00EE413C"/>
    <w:rsid w:val="00EE52AD"/>
    <w:rsid w:val="00F01F92"/>
    <w:rsid w:val="00F078D6"/>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F3A9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52B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AF3A91"/>
    <w:rPr>
      <w:b/>
      <w:bCs/>
    </w:rPr>
  </w:style>
  <w:style w:type="paragraph" w:styleId="NormalWeb">
    <w:name w:val="Normal (Web)"/>
    <w:basedOn w:val="Normal"/>
    <w:uiPriority w:val="99"/>
    <w:semiHidden/>
    <w:unhideWhenUsed/>
    <w:rsid w:val="00AF3A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AF3A91"/>
    <w:rPr>
      <w:rFonts w:asciiTheme="majorHAnsi" w:eastAsiaTheme="majorEastAsia" w:hAnsiTheme="majorHAnsi" w:cstheme="majorBidi"/>
      <w:color w:val="1F3763" w:themeColor="accent1" w:themeShade="7F"/>
      <w:sz w:val="24"/>
      <w:szCs w:val="24"/>
      <w:lang w:eastAsia="en-GB"/>
    </w:rPr>
  </w:style>
  <w:style w:type="character" w:customStyle="1" w:styleId="txt-highlight">
    <w:name w:val="txt-highlight"/>
    <w:basedOn w:val="DefaultParagraphFont"/>
    <w:rsid w:val="00AF3A91"/>
  </w:style>
  <w:style w:type="paragraph" w:customStyle="1" w:styleId="legclearfix">
    <w:name w:val="legclearfix"/>
    <w:basedOn w:val="Normal"/>
    <w:rsid w:val="00AF3A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AF3A91"/>
  </w:style>
  <w:style w:type="character" w:styleId="Emphasis">
    <w:name w:val="Emphasis"/>
    <w:basedOn w:val="DefaultParagraphFont"/>
    <w:uiPriority w:val="20"/>
    <w:qFormat/>
    <w:rsid w:val="00AF3A91"/>
    <w:rPr>
      <w:i/>
      <w:iCs/>
    </w:rPr>
  </w:style>
  <w:style w:type="character" w:customStyle="1" w:styleId="Heading4Char">
    <w:name w:val="Heading 4 Char"/>
    <w:basedOn w:val="DefaultParagraphFont"/>
    <w:link w:val="Heading4"/>
    <w:uiPriority w:val="9"/>
    <w:semiHidden/>
    <w:rsid w:val="00A952B8"/>
    <w:rPr>
      <w:rFonts w:asciiTheme="majorHAnsi" w:eastAsiaTheme="majorEastAsia" w:hAnsiTheme="majorHAnsi" w:cstheme="majorBidi"/>
      <w:i/>
      <w:iCs/>
      <w:color w:val="2F5496" w:themeColor="accent1" w:themeShade="BF"/>
      <w:lang w:eastAsia="en-GB"/>
    </w:rPr>
  </w:style>
  <w:style w:type="paragraph" w:styleId="Bibliography">
    <w:name w:val="Bibliography"/>
    <w:basedOn w:val="Normal"/>
    <w:next w:val="Normal"/>
    <w:uiPriority w:val="37"/>
    <w:unhideWhenUsed/>
    <w:rsid w:val="00A952B8"/>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What-we-do/Ethics/Documents/Code_of_Ethics.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nd.org.uk/workplace/mental-health-at-work/taking-care-of-yourself/five-ways-to-wellbeing.asp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verywellmind.com/characteristics-of-resilience-2795062"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information-support/types-of-mental-health-problems/stress/causes-of-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Min172</b:Tag>
    <b:SourceType>DocumentFromInternetSite</b:SourceType>
    <b:Guid>{ABD63B19-D75A-4396-93F3-89FB70985E69}</b:Guid>
    <b:Title>Mind</b:Title>
    <b:InternetSiteTitle>Mind</b:InternetSiteTitle>
    <b:Year>2017</b:Year>
    <b:Month>September</b:Month>
    <b:Day>12</b:Day>
    <b:URL>https://www.mind.org.uk/information-support/types-of-mental-health-problems/stress/what-is-stress /</b:URL>
    <b:RefOrder>1</b:RefOrder>
  </b:Source>
  <b:Source>
    <b:Tag>Ver20</b:Tag>
    <b:SourceType>DocumentFromInternetSite</b:SourceType>
    <b:Guid>{827E6F22-F47F-440E-B34C-183C82FB4683}</b:Guid>
    <b:Title>Very well mind</b:Title>
    <b:InternetSiteTitle>Very WEll Mind</b:InternetSiteTitle>
    <b:Year>2020</b:Year>
    <b:Month>September</b:Month>
    <b:Day>12</b:Day>
    <b:URL>https://www.verywellmind.com/cope-with-stress-and-become-more-resilient-3144889</b:URL>
    <b:RefOrder>2</b:RefOrder>
  </b:Source>
  <b:Source>
    <b:Tag>NHSwn</b:Tag>
    <b:SourceType>DocumentFromInternetSite</b:SourceType>
    <b:Guid>{06213E0B-2F87-4893-A4B8-76437A4BAE27}</b:Guid>
    <b:Title>NHS</b:Title>
    <b:InternetSiteTitle>NHS</b:InternetSiteTitle>
    <b:Year>Unknown</b:Year>
    <b:Month>September</b:Month>
    <b:Day>12</b:Day>
    <b:URL>https://www.nhs.uk/conditions/stress-anxiety-depression/reduce-stress</b:URL>
    <b:RefOrder>3</b:RefOrder>
  </b:Source>
  <b:Source>
    <b:Tag>Min16</b:Tag>
    <b:SourceType>DocumentFromInternetSite</b:SourceType>
    <b:Guid>{3807938A-729E-4A8C-B1A5-B0811723781E}</b:Guid>
    <b:Title>Mind</b:Title>
    <b:InternetSiteTitle>Mind</b:InternetSiteTitle>
    <b:Year>2016</b:Year>
    <b:Month>September</b:Month>
    <b:Day>11</b:Day>
    <b:URL>https://www.mind.org.uk/information-support/types-of-mental-health-problems/stress/what-is-stress /    </b:URL>
    <b:RefOrder>4</b:RefOrder>
  </b:Source>
  <b:Source>
    <b:Tag>NHSwn1</b:Tag>
    <b:SourceType>DocumentFromInternetSite</b:SourceType>
    <b:Guid>{28D997F3-D2BC-4DF6-A12F-87BCD578828A}</b:Guid>
    <b:Title>NHS</b:Title>
    <b:InternetSiteTitle>NHS</b:InternetSiteTitle>
    <b:Year>Unknown</b:Year>
    <b:Month>September</b:Month>
    <b:Day>10</b:Day>
    <b:URL>https://www.nhs.uk/conditions/stress-anxiety-depression/reduce-stress/ </b:URL>
    <b:RefOrder>5</b:RefOrder>
  </b:Source>
  <b:Source>
    <b:Tag>NHSwn2</b:Tag>
    <b:SourceType>DocumentFromInternetSite</b:SourceType>
    <b:Guid>{7E7B1644-64DA-406F-A304-EF5E2A7C1309}</b:Guid>
    <b:Title>NHS</b:Title>
    <b:InternetSiteTitle>NHS</b:InternetSiteTitle>
    <b:Year>Uknown</b:Year>
    <b:Month>September</b:Month>
    <b:Day>11</b:Day>
    <b:URL>https://www.nhs.uk/conditions/stress-anxiety-depression/reduce-stress/  </b:URL>
    <b:RefOrder>6</b:RefOrder>
  </b:Source>
  <b:Source>
    <b:Tag>Cho19</b:Tag>
    <b:SourceType>InternetSite</b:SourceType>
    <b:Guid>{A5412CEC-E44E-4E3E-AF96-79670BEBAF36}</b:Guid>
    <b:Author>
      <b:Author>
        <b:NameList>
          <b:Person>
            <b:Last>Choices</b:Last>
            <b:First>Positive</b:First>
          </b:Person>
        </b:NameList>
      </b:Author>
    </b:Author>
    <b:Title>Positive Choices</b:Title>
    <b:Year>2019</b:Year>
    <b:YearAccessed>2020</b:YearAccessed>
    <b:MonthAccessed>October</b:MonthAccessed>
    <b:DayAccessed>11th</b:DayAccessed>
    <b:URL>https://positivechoices.org.au/parents/drug-use-and-aggression-how-to-protect-yourself</b:URL>
    <b:RefOrder>1</b:RefOrder>
  </b:Source>
  <b:Source>
    <b:Tag>Hel19</b:Tag>
    <b:SourceType>InternetSite</b:SourceType>
    <b:Guid>{777178C6-EDED-457C-A404-AF195F15E2EA}</b:Guid>
    <b:Author>
      <b:Author>
        <b:NameList>
          <b:Person>
            <b:Last>Guide</b:Last>
            <b:First>Help</b:First>
          </b:Person>
        </b:NameList>
      </b:Author>
    </b:Author>
    <b:Title>Help Guide</b:Title>
    <b:Year>2019</b:Year>
    <b:YearAccessed>2020</b:YearAccessed>
    <b:MonthAccessed>October</b:MonthAccessed>
    <b:DayAccessed>Monday 19th</b:DayAccessed>
    <b:URL>https://www.helpguide.org/articles/relationships-communication/nonverbal-communication.htm</b:URL>
    <b:RefOrder>2</b:RefOrder>
  </b:Source>
  <b:Source>
    <b:Tag>Minwn</b:Tag>
    <b:SourceType>InternetSite</b:SourceType>
    <b:Guid>{6DED78C4-5156-4EC2-B3DD-1D056BE6DC2F}</b:Guid>
    <b:Author>
      <b:Author>
        <b:NameList>
          <b:Person>
            <b:Last>MindTools</b:Last>
          </b:Person>
        </b:NameList>
      </b:Author>
    </b:Author>
    <b:Title>Mind Tools</b:Title>
    <b:Year>Unkown</b:Year>
    <b:YearAccessed>2020</b:YearAccessed>
    <b:MonthAccessed>October </b:MonthAccessed>
    <b:DayAccessed>20th</b:DayAccessed>
    <b:URL>https://www.mindtools.com/pages/article/Body_Language.htm</b:URL>
    <b:RefOrder>3</b:RefOrder>
  </b:Source>
  <b:Source>
    <b:Tag>Cat20</b:Tag>
    <b:SourceType>InternetSite</b:SourceType>
    <b:Guid>{9F62D304-5592-4348-9965-BFC7124C41A5}</b:Guid>
    <b:Author>
      <b:Author>
        <b:NameList>
          <b:Person>
            <b:Last>Lino</b:Last>
            <b:First>Catrina</b:First>
          </b:Person>
        </b:NameList>
      </b:Author>
    </b:Author>
    <b:Title>Positive Psychology </b:Title>
    <b:Year>2020</b:Year>
    <b:YearAccessed>2020</b:YearAccessed>
    <b:MonthAccessed>October</b:MonthAccessed>
    <b:DayAccessed>20th</b:DayAccessed>
    <b:URL>https://positivepsychology.com/psychology-teamwork/</b:URL>
    <b:RefOrder>4</b:RefOrder>
  </b:Source>
  <b:Source>
    <b:Tag>Youon</b:Tag>
    <b:SourceType>InternetSite</b:SourceType>
    <b:Guid>{BE38ACB5-80CC-48E3-862D-28A6DEA1F28D}</b:Guid>
    <b:Author>
      <b:Author>
        <b:NameList>
          <b:Person>
            <b:Last>YourDictionary</b:Last>
          </b:Person>
        </b:NameList>
      </b:Author>
    </b:Author>
    <b:Title>Your Dictionary</b:Title>
    <b:Year>unknwon</b:Year>
    <b:YearAccessed>2020</b:YearAccessed>
    <b:MonthAccessed>october</b:MonthAccessed>
    <b:DayAccessed>20th</b:DayAccessed>
    <b:URL>https://examples.yourdictionary.com/examples-of-open-ended-and-closed-ended-questions.html</b:URL>
    <b:RefOrder>5</b:RefOrder>
  </b:Source>
  <b:Source>
    <b:Tag>Too18</b:Tag>
    <b:SourceType>InternetSite</b:SourceType>
    <b:Guid>{7EE913CB-8CE9-42D4-B299-A2F5AF2F9285}</b:Guid>
    <b:Title>ToolsHero</b:Title>
    <b:Year>2018</b:Year>
    <b:Author>
      <b:Author>
        <b:NameList>
          <b:Person>
            <b:Last>ToolsHero</b:Last>
          </b:Person>
        </b:NameList>
      </b:Author>
    </b:Author>
    <b:YearAccessed>2020</b:YearAccessed>
    <b:MonthAccessed>October </b:MonthAccessed>
    <b:DayAccessed>13th </b:DayAccessed>
    <b:URL>https://www.toolshero.com/communication-skills/betari-box-theory/</b:URL>
    <b:RefOrder>6</b:RefOrder>
  </b:Source>
  <b:Source>
    <b:Tag>Ski20</b:Tag>
    <b:SourceType>InternetSite</b:SourceType>
    <b:Guid>{23CF21DD-5C74-46FA-A9AF-CAB0B7622249}</b:Guid>
    <b:Title>Skills you need</b:Title>
    <b:InternetSiteTitle>Skills you need</b:InternetSiteTitle>
    <b:Year>2020</b:Year>
    <b:Month>October</b:Month>
    <b:Day>31</b:Day>
    <b:URL>https://www.skillsyouneed.com/ips/active-listening.html</b:URL>
    <b:Author>
      <b:Author>
        <b:NameList>
          <b:Person>
            <b:Last>Skillsyouneed</b:Last>
          </b:Person>
        </b:NameList>
      </b:Author>
    </b:Author>
    <b:RefOrder>13</b:RefOrder>
  </b:Source>
  <b:Source>
    <b:Tag>Chi20</b:Tag>
    <b:SourceType>DocumentFromInternetSite</b:SourceType>
    <b:Guid>{17468C62-B92E-4E74-8AD6-61B131E822EB}</b:Guid>
    <b:Title>Our New Values</b:Title>
    <b:InternetSiteTitle>Gwent Police</b:InternetSiteTitle>
    <b:Year>2020</b:Year>
    <b:Month>October</b:Month>
    <b:Day>20</b:Day>
    <b:URL>www.gwent.police.uk</b:URL>
    <b:Author>
      <b:Author>
        <b:NameList>
          <b:Person>
            <b:Last>Kelly</b:Last>
            <b:First>Chief</b:First>
            <b:Middle>Constable Pam</b:Middle>
          </b:Person>
        </b:NameList>
      </b:Author>
    </b:Author>
    <b:RefOrder>14</b:RefOrder>
  </b:Source>
  <b:Source>
    <b:Tag>Jus15</b:Tag>
    <b:SourceType>DocumentFromInternetSite</b:SourceType>
    <b:Guid>{43EDAEEA-9868-4ED5-A0E8-8B5ADAEC884D}</b:Guid>
    <b:Author>
      <b:Author>
        <b:NameList>
          <b:Person>
            <b:Last>MOJ</b:Last>
          </b:Person>
        </b:NameList>
      </b:Author>
    </b:Author>
    <b:Title>Ministry of Justice</b:Title>
    <b:InternetSiteTitle>Ministry of Justice</b:InternetSiteTitle>
    <b:Year>2015</b:Year>
    <b:URL>https://assets.publishing.service.gov.uk/government/uploads/system/uploads/attachment_data/file/476900/code-of-practice-for-victims-of-crime.PDF#:~:text=Code%20of%20Practice%20for%20Victims%20of%20Crime%20Presented,Violence%2C%20Crime%20and%20Victims%20Ac</b:URL>
    <b:RefOrder>15</b:RefOrder>
  </b:Source>
  <b:Source>
    <b:Tag>Umb20</b:Tag>
    <b:SourceType>InternetSite</b:SourceType>
    <b:Guid>{5EFCC45B-428F-47F8-9F9F-9DB3E32BF925}</b:Guid>
    <b:Title>UmbrellaCymru</b:Title>
    <b:InternetSiteTitle>Umbrella Cymbru</b:InternetSiteTitle>
    <b:Year>2020</b:Year>
    <b:Month>October</b:Month>
    <b:Day>26</b:Day>
    <b:URL>https://www.umbrellacymru.co.uk/connect-gwent/</b:URL>
    <b:Author>
      <b:Author>
        <b:NameList>
          <b:Person>
            <b:Last>UmbrellaCymru</b:Last>
          </b:Person>
        </b:NameList>
      </b:Author>
    </b:Author>
    <b:RefOrder>16</b:RefOrder>
  </b:Source>
  <b:Source>
    <b:Tag>Col13</b:Tag>
    <b:SourceType>InternetSite</b:SourceType>
    <b:Guid>{89BDB80B-B279-4504-AADA-E704DBAF48E5}</b:Guid>
    <b:Title>College of Policing </b:Title>
    <b:InternetSiteTitle>College of policing </b:InternetSiteTitle>
    <b:Year>2013</b:Year>
    <b:Month>October </b:Month>
    <b:Day>31</b:Day>
    <b:URL>https://www.app.college.police.uk/app-content/national-decision-model/</b:URL>
    <b:Author>
      <b:Author>
        <b:NameList>
          <b:Person>
            <b:Last>Policing</b:Last>
            <b:First>College</b:First>
            <b:Middle>of</b:Middle>
          </b:Person>
        </b:NameList>
      </b:Author>
    </b:Author>
    <b:RefOrder>1</b:RefOrder>
  </b:Source>
  <b:Source>
    <b:Tag>Rob20</b:Tag>
    <b:SourceType>BookSection</b:SourceType>
    <b:Guid>{CE985352-D65F-4908-9256-7C3FA90B431D}</b:Guid>
    <b:Title>Blackstone's Handbook for policing students 2020</b:Title>
    <b:Year>2020</b:Year>
    <b:Author>
      <b:Author>
        <b:NameList>
          <b:Person>
            <b:Last>Bryant</b:Last>
            <b:First>Robin</b:First>
          </b:Person>
        </b:NameList>
      </b:Author>
      <b:BookAuthor>
        <b:NameList>
          <b:Person>
            <b:Last>Bryant</b:Last>
            <b:First>Robin</b:First>
          </b:Person>
        </b:NameList>
      </b:BookAuthor>
    </b:Author>
    <b:BookTitle>Handbook for policing students 2020</b:BookTitle>
    <b:Publisher>Oxford University Press</b:Publisher>
    <b:RefOrder>2</b:RefOrder>
  </b:Source>
  <b:Source>
    <b:Tag>Col14</b:Tag>
    <b:SourceType>DocumentFromInternetSite</b:SourceType>
    <b:Guid>{8A50DD17-0E35-4E76-9C58-627E4E3895CC}</b:Guid>
    <b:Author>
      <b:Author>
        <b:NameList>
          <b:Person>
            <b:Last>Policing</b:Last>
            <b:First>College</b:First>
            <b:Middle>of</b:Middle>
          </b:Person>
        </b:NameList>
      </b:Author>
    </b:Author>
    <b:Title>Code of Ethics</b:Title>
    <b:InternetSiteTitle>Collgege of Policing </b:InternetSiteTitle>
    <b:Year>2014</b:Year>
    <b:Month>November </b:Month>
    <b:Day>1</b:Day>
    <b:URL>https://www.college.police.uk/What-we-do/Ethics/Documents/Code_of_Ethics.pdf</b:URL>
    <b:RefOrder>3</b:RefOrder>
  </b:Source>
  <b:Source>
    <b:Tag>Minwn1</b:Tag>
    <b:SourceType>DocumentFromInternetSite</b:SourceType>
    <b:Guid>{DC25500F-12B0-4B5C-8BE4-B51EAA589038}</b:Guid>
    <b:Author>
      <b:Author>
        <b:NameList>
          <b:Person>
            <b:Last>Justice</b:Last>
            <b:First>Ministy</b:First>
            <b:Middle>of</b:Middle>
          </b:Person>
        </b:NameList>
      </b:Author>
    </b:Author>
    <b:Title>Ministry of Justice </b:Title>
    <b:InternetSiteTitle>Ministry of Justice </b:InternetSiteTitle>
    <b:Year>unknown</b:Year>
    <b:Month>november</b:Month>
    <b:Day>1</b:Day>
    <b:URL>https://assets.publishing.service.gov.uk/government/uploads/system/uploads/attachment_data/file/868399/Annex_-_CPIA_Code_of_Practice_Consultation_version.pdf</b:URL>
    <b:RefOrder>4</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7CB2B60-E592-4D87-8A97-0969DB4F4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8447</Words>
  <Characters>39533</Characters>
  <Application>Microsoft Office Word</Application>
  <DocSecurity>0</DocSecurity>
  <Lines>1275</Lines>
  <Paragraphs>227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Prosser Erin</cp:lastModifiedBy>
  <cp:revision>2</cp:revision>
  <cp:lastPrinted>2014-08-26T08:55:00Z</cp:lastPrinted>
  <dcterms:created xsi:type="dcterms:W3CDTF">2020-11-08T17:29:00Z</dcterms:created>
  <dcterms:modified xsi:type="dcterms:W3CDTF">2020-11-08T17:29:00Z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