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F364E" w14:textId="6B2E29DC" w:rsidR="00763F0A" w:rsidRDefault="00763F0A" w:rsidP="00763F0A">
      <w:pPr>
        <w:rPr>
          <w:b/>
          <w:bCs/>
        </w:rPr>
      </w:pPr>
      <w:r>
        <w:rPr>
          <w:b/>
          <w:bCs/>
        </w:rPr>
        <w:t>Essay 1</w:t>
      </w:r>
    </w:p>
    <w:p w14:paraId="26733690" w14:textId="77777777" w:rsidR="00763F0A" w:rsidRDefault="00763F0A" w:rsidP="00763F0A">
      <w:pPr>
        <w:rPr>
          <w:b/>
          <w:bCs/>
        </w:rPr>
      </w:pPr>
      <w:r w:rsidRPr="00383F83">
        <w:rPr>
          <w:b/>
          <w:bCs/>
        </w:rPr>
        <w:t>What impact can the challenges of operational policing have on individual and group wellbeing, and why is mental wellbeing important in policing? Your answer must be based on academic research rather than personal experience.</w:t>
      </w:r>
    </w:p>
    <w:p w14:paraId="2D00FF44" w14:textId="65E50704" w:rsidR="00763F0A" w:rsidRPr="0020541A" w:rsidRDefault="00763F0A" w:rsidP="00763F0A">
      <w:r w:rsidRPr="0020541A">
        <w:t xml:space="preserve">This essay will outline how the challenges born from operational policing </w:t>
      </w:r>
      <w:r>
        <w:t xml:space="preserve">can </w:t>
      </w:r>
      <w:r w:rsidR="0015291A">
        <w:t>affect</w:t>
      </w:r>
      <w:r>
        <w:t xml:space="preserve"> the individual and group wellbeing of those involved and will show the importance that mental wellbeing has </w:t>
      </w:r>
      <w:proofErr w:type="gramStart"/>
      <w:r>
        <w:t>in regard to</w:t>
      </w:r>
      <w:proofErr w:type="gramEnd"/>
      <w:r>
        <w:t xml:space="preserve"> policing and the impact it has.</w:t>
      </w:r>
    </w:p>
    <w:p w14:paraId="1A4D9C16" w14:textId="77777777" w:rsidR="00763F0A" w:rsidRDefault="00763F0A" w:rsidP="00763F0A">
      <w:r w:rsidRPr="000F41BC">
        <w:t xml:space="preserve"> </w:t>
      </w:r>
      <w:r w:rsidRPr="00675CAB">
        <w:rPr>
          <w:rFonts w:cstheme="minorHAnsi"/>
        </w:rPr>
        <w:t>“</w:t>
      </w:r>
      <w:r w:rsidRPr="00675CAB">
        <w:rPr>
          <w:rFonts w:cstheme="minorHAnsi"/>
          <w:spacing w:val="5"/>
        </w:rPr>
        <w:t>Well-being can be understood as how people feel and how they function, both on a personal</w:t>
      </w:r>
      <w:r>
        <w:rPr>
          <w:rFonts w:cstheme="minorHAnsi"/>
          <w:spacing w:val="5"/>
        </w:rPr>
        <w:t>, physical,</w:t>
      </w:r>
      <w:r w:rsidRPr="00675CAB">
        <w:rPr>
          <w:rFonts w:cstheme="minorHAnsi"/>
          <w:spacing w:val="5"/>
        </w:rPr>
        <w:t xml:space="preserve"> and social level, and how they evaluate their lives as a whol</w:t>
      </w:r>
      <w:r>
        <w:rPr>
          <w:rFonts w:cstheme="minorHAnsi"/>
          <w:spacing w:val="5"/>
        </w:rPr>
        <w:t xml:space="preserve">e.” </w:t>
      </w:r>
      <w:r>
        <w:t>(Mental health foundation, 2015).</w:t>
      </w:r>
    </w:p>
    <w:p w14:paraId="2E69BD4D" w14:textId="77777777" w:rsidR="00763F0A" w:rsidRPr="000F41BC" w:rsidRDefault="00763F0A" w:rsidP="00763F0A">
      <w:r w:rsidRPr="000F41BC">
        <w:t>Poor wellbeing</w:t>
      </w:r>
      <w:r>
        <w:t xml:space="preserve"> in policing</w:t>
      </w:r>
      <w:r w:rsidRPr="000F41BC">
        <w:t xml:space="preserve"> is seen to occur </w:t>
      </w:r>
      <w:r>
        <w:t>due to several</w:t>
      </w:r>
      <w:r w:rsidRPr="000F41BC">
        <w:t xml:space="preserve"> factors, </w:t>
      </w:r>
      <w:r>
        <w:t xml:space="preserve">including </w:t>
      </w:r>
      <w:r w:rsidRPr="000F41BC">
        <w:t>the exposure to violent or traumatic incidents</w:t>
      </w:r>
      <w:r>
        <w:t>,</w:t>
      </w:r>
      <w:r w:rsidRPr="000F41BC">
        <w:t xml:space="preserve"> stress </w:t>
      </w:r>
      <w:proofErr w:type="gramStart"/>
      <w:r w:rsidRPr="000F41BC">
        <w:t>as a result of</w:t>
      </w:r>
      <w:proofErr w:type="gramEnd"/>
      <w:r w:rsidRPr="000F41BC">
        <w:t xml:space="preserve"> the organisation</w:t>
      </w:r>
      <w:r>
        <w:t>al</w:t>
      </w:r>
      <w:r w:rsidRPr="000F41BC">
        <w:t xml:space="preserve"> demands </w:t>
      </w:r>
      <w:r>
        <w:t xml:space="preserve">and the constant strain of an intense working environment, high workload and daily </w:t>
      </w:r>
      <w:r w:rsidRPr="000F41BC">
        <w:t>management issues (Duxbury and Halinski, 2018).</w:t>
      </w:r>
    </w:p>
    <w:p w14:paraId="29900D7D" w14:textId="1E4B1992" w:rsidR="00763F0A" w:rsidRPr="000F41BC" w:rsidRDefault="00763F0A" w:rsidP="00763F0A">
      <w:r w:rsidRPr="000F41BC">
        <w:t xml:space="preserve"> “The Police service is widely recognized as one of the most dangerous and stressful occupations. Police and other first responders are repeatedly exposed to potentially traumatic situations such as armed confrontations, motor vehicle crashes, and witnessing violent deaths.” (Marmar et al</w:t>
      </w:r>
      <w:r w:rsidR="0015291A">
        <w:t>.</w:t>
      </w:r>
      <w:r w:rsidRPr="000F41BC">
        <w:t>, 2006).</w:t>
      </w:r>
    </w:p>
    <w:p w14:paraId="16623813" w14:textId="77777777" w:rsidR="00763F0A" w:rsidRDefault="00763F0A" w:rsidP="00763F0A">
      <w:r w:rsidRPr="000F41BC">
        <w:t>Police and other emergency services are often the first to arrive at any emergency. These emergencies can take the form of; threats to the safety of all present</w:t>
      </w:r>
      <w:r>
        <w:t>,</w:t>
      </w:r>
      <w:r w:rsidRPr="000F41BC">
        <w:t xml:space="preserve"> including officers, serious injuries to individuals, deaths, and other incidents of severe distress</w:t>
      </w:r>
      <w:r>
        <w:t xml:space="preserve">. A </w:t>
      </w:r>
      <w:r w:rsidRPr="000F41BC">
        <w:t>police officer dealing with multiple incidents of that nature over the span of a career can put officers at high risk of developing psychological trauma and other mental issues (Grauwiler et al., 2008).</w:t>
      </w:r>
    </w:p>
    <w:p w14:paraId="510DE534" w14:textId="77777777" w:rsidR="00763F0A" w:rsidRDefault="00763F0A" w:rsidP="00763F0A">
      <w:r>
        <w:t>The effects of experiencing traumatic incidents are well studied and include mental health conditions such as post traumatic stress disorder, anxiety, depression, and secondary traumatic stress (APA, 2013).</w:t>
      </w:r>
    </w:p>
    <w:p w14:paraId="1D1ECD7D" w14:textId="77777777" w:rsidR="00763F0A" w:rsidRPr="000F41BC" w:rsidRDefault="00763F0A" w:rsidP="00763F0A">
      <w:r>
        <w:t>Stress can have a serious impact upon the health of an individual and has been shown to effect sleep, emotional regulation and overall wellbeing while also impacting on the mental health of an individual whilst also being capable of causing other major health issues such as heart problems (Azza et al., 2020).</w:t>
      </w:r>
    </w:p>
    <w:p w14:paraId="41BE06D5" w14:textId="77777777" w:rsidR="00763F0A" w:rsidRDefault="00763F0A" w:rsidP="00763F0A">
      <w:r w:rsidRPr="000F41BC">
        <w:t>From studies of officers immediately following incidents of</w:t>
      </w:r>
      <w:r>
        <w:t xml:space="preserve"> a stressful and traumatic</w:t>
      </w:r>
      <w:r w:rsidRPr="000F41BC">
        <w:t xml:space="preserve"> nature, it was found that around half of the officers involved were reporting symptoms of severe trauma </w:t>
      </w:r>
      <w:r>
        <w:t xml:space="preserve">and stress </w:t>
      </w:r>
      <w:r w:rsidRPr="000F41BC">
        <w:t>because of their attendance at the incident</w:t>
      </w:r>
      <w:r>
        <w:t xml:space="preserve"> and that it was affecting both their work and personal lives in some way</w:t>
      </w:r>
      <w:r w:rsidRPr="000F41BC">
        <w:t xml:space="preserve"> (Watson and Andrews, 2018).  </w:t>
      </w:r>
    </w:p>
    <w:p w14:paraId="3218EBBA" w14:textId="77777777" w:rsidR="00763F0A" w:rsidRDefault="00763F0A" w:rsidP="00763F0A">
      <w:r>
        <w:t xml:space="preserve">It has also been found that attendance at an incident is not required for a similar traumatic impact on wellbeing to occur. Officers responsible for the investigation of incidents such as serious sexual offences, murders, child deaths and other offences were found to report increased mental health difficulties and that, it was often more severe due to the prolonged exposure that comes from an investigation (Roach et al., 2017). </w:t>
      </w:r>
    </w:p>
    <w:p w14:paraId="011809F4" w14:textId="77777777" w:rsidR="00763F0A" w:rsidRDefault="00763F0A" w:rsidP="00763F0A">
      <w:r w:rsidRPr="00B41405">
        <w:t>According to Velasquez and Hernandez's (2019) research, stress and trauma at work can</w:t>
      </w:r>
      <w:r>
        <w:t xml:space="preserve"> have a serious negative effect on a persons’ wellbeing and</w:t>
      </w:r>
      <w:r w:rsidRPr="00B41405">
        <w:t xml:space="preserve"> contribute to the development of depression, substance abuse disorders, post-traumatic stress disorder, suicidal thoughts, and actual suicide</w:t>
      </w:r>
      <w:r>
        <w:t>.</w:t>
      </w:r>
    </w:p>
    <w:p w14:paraId="12427EC8" w14:textId="77777777" w:rsidR="00763F0A" w:rsidRDefault="00763F0A" w:rsidP="00763F0A">
      <w:r>
        <w:lastRenderedPageBreak/>
        <w:t>Police suicide rates and ideation have been shown to rise in correlation with increases in five aspects of policing such as dealing with critical incidents, working shift work, stress from work demands, relationship issues and substance misuse (Chae and Boyle, 2013)</w:t>
      </w:r>
    </w:p>
    <w:p w14:paraId="1C06676C" w14:textId="77777777" w:rsidR="00763F0A" w:rsidRDefault="00763F0A" w:rsidP="00763F0A">
      <w:r>
        <w:t xml:space="preserve">Officers can not only have an increased likelihood of mental health issues, but also have difficulty in seeking help for them. Some officers were found to be too ashamed or embarrassed to ask for help and as a result, their issues can worsen and they can feel isolated, which can have a knock-on effect on their work and even on their colleagues due to behaviour changes and lack of focus (Watson and Andrews, 2018). </w:t>
      </w:r>
    </w:p>
    <w:p w14:paraId="3CBA5205" w14:textId="77777777" w:rsidR="00763F0A" w:rsidRDefault="00763F0A" w:rsidP="00763F0A">
      <w:r>
        <w:t xml:space="preserve">Further studies found that 91% of sampled officers had experienced issues such as stress, mood issues and poor mental health whilst employed which they directly attributed to police </w:t>
      </w:r>
      <w:proofErr w:type="gramStart"/>
      <w:r>
        <w:t>work</w:t>
      </w:r>
      <w:proofErr w:type="gramEnd"/>
      <w:r>
        <w:t xml:space="preserve"> and it was also found that policing reported the highest instances of personal mental health problems among the emergency services (Cartwright and Roach, 2021).</w:t>
      </w:r>
    </w:p>
    <w:p w14:paraId="52E9595A" w14:textId="77777777" w:rsidR="00763F0A" w:rsidRPr="000F41BC" w:rsidRDefault="00763F0A" w:rsidP="00763F0A">
      <w:r>
        <w:t xml:space="preserve">However, it should be noted that it is not conclusive that traumatic incidents of this nature will cause increased levels of anxiety, depression, and PTSD. Several studies of UK officers found mixed results, with </w:t>
      </w:r>
      <w:proofErr w:type="gramStart"/>
      <w:r>
        <w:t>a number of</w:t>
      </w:r>
      <w:proofErr w:type="gramEnd"/>
      <w:r>
        <w:t xml:space="preserve"> them showing no increase in the reported trauma experienced by officers as a result of dealing with incidents (Foley et al., 2022). This does appear to be an outlier, with </w:t>
      </w:r>
      <w:proofErr w:type="gramStart"/>
      <w:r>
        <w:t>the majority of</w:t>
      </w:r>
      <w:proofErr w:type="gramEnd"/>
      <w:r>
        <w:t xml:space="preserve"> studies finding that there is increased mental health issues associated with such incidents.</w:t>
      </w:r>
    </w:p>
    <w:p w14:paraId="5D15B772" w14:textId="77777777" w:rsidR="00763F0A" w:rsidRDefault="00763F0A" w:rsidP="00763F0A">
      <w:r w:rsidRPr="000F41BC">
        <w:t>Along with the issue of trauma, a further challenge to wellbeing is that of the workload and expected output of officers while operating in their roles as Police officers. Surveys of officers in England and Wales found that there was an uptick in officers absent from work due to stress and anxiety with it being attributed to the responsibilities put upon them in terms of work demands and the lack of time</w:t>
      </w:r>
      <w:r>
        <w:t xml:space="preserve"> to deal with it,</w:t>
      </w:r>
      <w:r w:rsidRPr="000F41BC">
        <w:t xml:space="preserve"> and that this would seriously affect the motivation of </w:t>
      </w:r>
      <w:r>
        <w:t>them both</w:t>
      </w:r>
      <w:r w:rsidRPr="000F41BC">
        <w:t xml:space="preserve"> in and out of work (Elliott-Davies, 2019).</w:t>
      </w:r>
    </w:p>
    <w:p w14:paraId="252B83E1" w14:textId="77777777" w:rsidR="00763F0A" w:rsidRDefault="00763F0A" w:rsidP="00763F0A">
      <w:r>
        <w:t>A study of officers by Houdmont and Elliott-Davies (2017) provides that d</w:t>
      </w:r>
      <w:r w:rsidRPr="00E25D21">
        <w:t>emand and capacity were linked in different ways to a variety of detrimental welfare states, such as having poor mental health overall, never or rarely being able to relax, being too tired to perform work duties, having low morale, working while on leave to make up for lost time, and bringing work home that could not be completed during working hours</w:t>
      </w:r>
      <w:r>
        <w:t xml:space="preserve"> and that this could also have an adverse effect on personal lives and relationships.</w:t>
      </w:r>
    </w:p>
    <w:p w14:paraId="116F250F" w14:textId="77777777" w:rsidR="00763F0A" w:rsidRDefault="00763F0A" w:rsidP="00763F0A">
      <w:r>
        <w:t xml:space="preserve">The mental health demands of operational police work can also affect the wellbeing of officers further via the tendencies of police dealing with these issues to engage in unhealthy coping mechanisms and habits that effect the wellbeing of individuals. </w:t>
      </w:r>
    </w:p>
    <w:p w14:paraId="6FED6D83" w14:textId="77777777" w:rsidR="00763F0A" w:rsidRDefault="00763F0A" w:rsidP="00763F0A">
      <w:r>
        <w:t xml:space="preserve">A study by Irizar et al (2021) of UK police officers found that they had a higher tendency to engage in dangerous binge drinking than the </w:t>
      </w:r>
      <w:proofErr w:type="gramStart"/>
      <w:r>
        <w:t>general public</w:t>
      </w:r>
      <w:proofErr w:type="gramEnd"/>
      <w:r>
        <w:t>, and that a third of officers engaged in this type of drinking. It also found that those officers stated to be suffering with mental health issues were more likely to engage in this harmful drinking and in so doing were putting themselves at higher risk of future health issues.</w:t>
      </w:r>
    </w:p>
    <w:p w14:paraId="028F3C38" w14:textId="77777777" w:rsidR="00763F0A" w:rsidRDefault="00763F0A" w:rsidP="00763F0A">
      <w:r>
        <w:t>Excessive alcohol consumption is well studied and the links between individuals engaging in it developing conditions such as alcohol dependency, alcoholic liver disease, and dementia are well studied and clear and can shorten or seriously affect the lives of those experiencing them along with causing issues such as breakdown of relationships and poor work performance (Li, 2008).</w:t>
      </w:r>
    </w:p>
    <w:p w14:paraId="4C05ED1C" w14:textId="77777777" w:rsidR="00763F0A" w:rsidRDefault="00763F0A" w:rsidP="00763F0A">
      <w:r>
        <w:lastRenderedPageBreak/>
        <w:t>Shift work which is used by police in a variety of departments has also been shown to have a detrimental affect on those subjected to it and their mental wellbeing.</w:t>
      </w:r>
    </w:p>
    <w:p w14:paraId="1A6630EE" w14:textId="77777777" w:rsidR="00763F0A" w:rsidRDefault="00763F0A" w:rsidP="00763F0A">
      <w:r>
        <w:t>Shift work has direct links to several effects and issues that a person can experience due to the upsetting of the sleeping patterns of an individual, with working shifts being shown to effect the alertness of groups of workers and their overall job performance, and studies finding that persons engaging in shift work had reduced health and general wellbeing when opposed to persons engaging in a different working pattern (Akerstedt., 1990). Shift work has been proven to have a serious and prolonged effect on an individual’s health and wellbeing due to the detrimental effect it has on the sleep patterns of those subjected to it and consequently its effect on the personal and work lives of those involved (Vogel et al., 2012).</w:t>
      </w:r>
    </w:p>
    <w:p w14:paraId="5D6FD833" w14:textId="77777777" w:rsidR="00763F0A" w:rsidRPr="000F41BC" w:rsidRDefault="00763F0A" w:rsidP="00763F0A">
      <w:r w:rsidRPr="000F41BC">
        <w:t xml:space="preserve">A </w:t>
      </w:r>
      <w:r>
        <w:t xml:space="preserve">further </w:t>
      </w:r>
      <w:r w:rsidRPr="000F41BC">
        <w:t>factor that outlines the importance of mental wellbeing for individuals in policing is the impact that psychological issues can have on the productivity and the effectiveness of an individual in their role as a police officer.</w:t>
      </w:r>
    </w:p>
    <w:p w14:paraId="26C61025" w14:textId="77777777" w:rsidR="00763F0A" w:rsidRDefault="00763F0A" w:rsidP="00763F0A">
      <w:pPr>
        <w:rPr>
          <w:rFonts w:cstheme="minorHAnsi"/>
        </w:rPr>
      </w:pPr>
      <w:r w:rsidRPr="00284920">
        <w:rPr>
          <w:rFonts w:cstheme="minorHAnsi"/>
        </w:rPr>
        <w:t xml:space="preserve">Stress among </w:t>
      </w:r>
      <w:r>
        <w:rPr>
          <w:rFonts w:cstheme="minorHAnsi"/>
        </w:rPr>
        <w:t>police officers</w:t>
      </w:r>
      <w:r w:rsidRPr="00284920">
        <w:rPr>
          <w:rFonts w:cstheme="minorHAnsi"/>
        </w:rPr>
        <w:t xml:space="preserve"> has been linked to decreased productivity, as seen by higher absence rates that negatively impact police services and forc</w:t>
      </w:r>
      <w:r>
        <w:rPr>
          <w:rFonts w:cstheme="minorHAnsi"/>
        </w:rPr>
        <w:t xml:space="preserve">ing remaining </w:t>
      </w:r>
      <w:r w:rsidRPr="00284920">
        <w:rPr>
          <w:rFonts w:cstheme="minorHAnsi"/>
        </w:rPr>
        <w:t>officers to take on more work</w:t>
      </w:r>
      <w:r>
        <w:rPr>
          <w:rFonts w:cstheme="minorHAnsi"/>
        </w:rPr>
        <w:t xml:space="preserve"> thereby affecting their mental health</w:t>
      </w:r>
      <w:r w:rsidRPr="00284920">
        <w:rPr>
          <w:rFonts w:cstheme="minorHAnsi"/>
        </w:rPr>
        <w:t xml:space="preserve"> </w:t>
      </w:r>
      <w:r w:rsidRPr="000F41BC">
        <w:rPr>
          <w:rFonts w:cstheme="minorHAnsi"/>
        </w:rPr>
        <w:t>(Magnavita and Garbarino, 2013)</w:t>
      </w:r>
      <w:r>
        <w:rPr>
          <w:rFonts w:cstheme="minorHAnsi"/>
        </w:rPr>
        <w:t>.</w:t>
      </w:r>
    </w:p>
    <w:p w14:paraId="17661956" w14:textId="77777777" w:rsidR="00763F0A" w:rsidRPr="000F41BC" w:rsidRDefault="00763F0A" w:rsidP="00763F0A">
      <w:pPr>
        <w:rPr>
          <w:rFonts w:cstheme="minorHAnsi"/>
        </w:rPr>
      </w:pPr>
      <w:r w:rsidRPr="00284920">
        <w:rPr>
          <w:rFonts w:cstheme="minorHAnsi"/>
        </w:rPr>
        <w:t xml:space="preserve">Using a data set that included 57% of UK police officers, </w:t>
      </w:r>
      <w:proofErr w:type="gramStart"/>
      <w:r w:rsidRPr="00284920">
        <w:rPr>
          <w:rFonts w:cstheme="minorHAnsi"/>
        </w:rPr>
        <w:t>Cartwright</w:t>
      </w:r>
      <w:proofErr w:type="gramEnd"/>
      <w:r w:rsidRPr="00284920">
        <w:rPr>
          <w:rFonts w:cstheme="minorHAnsi"/>
        </w:rPr>
        <w:t xml:space="preserve"> and Roach (2021) found that the percentage of police absences resulting from psychological illness, trauma, and stress had almost doubled to 8.82% over the previous ten years. Additionally, the current study discovered that 39% of people who take their first leave of absence from work because of mental illness also take additional leaves of absence.</w:t>
      </w:r>
      <w:r>
        <w:rPr>
          <w:rFonts w:cstheme="minorHAnsi"/>
        </w:rPr>
        <w:t xml:space="preserve"> This poses an obvious impact that negative wellbeing has on police due to its effect on available resources and outlines its importance in policing.</w:t>
      </w:r>
    </w:p>
    <w:p w14:paraId="42E6AD11" w14:textId="77777777" w:rsidR="00763F0A" w:rsidRDefault="00763F0A" w:rsidP="00763F0A">
      <w:pPr>
        <w:rPr>
          <w:rFonts w:cstheme="minorHAnsi"/>
        </w:rPr>
      </w:pPr>
      <w:r w:rsidRPr="000F41BC">
        <w:rPr>
          <w:rFonts w:cstheme="minorHAnsi"/>
        </w:rPr>
        <w:t>Ideally, police forces should be aiming to put forward and enhance wellbeing among officers and make attempts to improve their mental health, thereby improving the output and effectiveness of the force as a whole</w:t>
      </w:r>
      <w:r>
        <w:rPr>
          <w:rFonts w:cstheme="minorHAnsi"/>
        </w:rPr>
        <w:t xml:space="preserve"> </w:t>
      </w:r>
      <w:r w:rsidRPr="000F41BC">
        <w:rPr>
          <w:rFonts w:cstheme="minorHAnsi"/>
        </w:rPr>
        <w:t>(Cohen et al., </w:t>
      </w:r>
      <w:hyperlink r:id="rId5" w:history="1">
        <w:r w:rsidRPr="000F41BC">
          <w:rPr>
            <w:rStyle w:val="Hyperlink"/>
            <w:rFonts w:cstheme="minorHAnsi"/>
            <w:color w:val="auto"/>
          </w:rPr>
          <w:t>2019</w:t>
        </w:r>
      </w:hyperlink>
      <w:r w:rsidRPr="000F41BC">
        <w:rPr>
          <w:rFonts w:cstheme="minorHAnsi"/>
        </w:rPr>
        <w:t>).</w:t>
      </w:r>
    </w:p>
    <w:p w14:paraId="268A4131" w14:textId="77777777" w:rsidR="00763F0A" w:rsidRDefault="00763F0A" w:rsidP="00763F0A">
      <w:pPr>
        <w:rPr>
          <w:rFonts w:cstheme="minorHAnsi"/>
        </w:rPr>
      </w:pPr>
      <w:r w:rsidRPr="004B29A4">
        <w:rPr>
          <w:rFonts w:cstheme="minorHAnsi"/>
        </w:rPr>
        <w:t>In addition to being detrimental to the person, officers' poor mental health can also have an impact on public safety, organisational efficacy, and professionalism</w:t>
      </w:r>
      <w:r>
        <w:rPr>
          <w:rFonts w:cstheme="minorHAnsi"/>
        </w:rPr>
        <w:t>, with studies showing that officers are less likely to complete work on time, and that the effect of such issues on their attitude cause rifts between officers due to behavioural changes of the individual and the increased demands on other officers (Purba and Demou, 2019).</w:t>
      </w:r>
    </w:p>
    <w:p w14:paraId="20F3AA60" w14:textId="77777777" w:rsidR="00763F0A" w:rsidRDefault="00763F0A" w:rsidP="00763F0A">
      <w:pPr>
        <w:rPr>
          <w:rFonts w:cstheme="minorHAnsi"/>
        </w:rPr>
      </w:pPr>
      <w:r>
        <w:rPr>
          <w:rFonts w:cstheme="minorHAnsi"/>
        </w:rPr>
        <w:t xml:space="preserve">Conversely, when reversed, positive wellbeing was seen to be an important factor in a successful workplace. </w:t>
      </w:r>
    </w:p>
    <w:p w14:paraId="3EDBF9D8" w14:textId="77777777" w:rsidR="00763F0A" w:rsidRDefault="00763F0A" w:rsidP="00763F0A">
      <w:pPr>
        <w:rPr>
          <w:rFonts w:cstheme="minorHAnsi"/>
        </w:rPr>
      </w:pPr>
      <w:r>
        <w:rPr>
          <w:rFonts w:cstheme="minorHAnsi"/>
        </w:rPr>
        <w:t>Good mental health and wellbeing in work has been shown to positively correlate with improved job performance, and higher productivity, including a better working environment when working in teams and is seen as an essential part of a high functioning workplace (Warr and Nielsen, 2018)</w:t>
      </w:r>
    </w:p>
    <w:p w14:paraId="180CAC90" w14:textId="77777777" w:rsidR="00763F0A" w:rsidRDefault="00763F0A" w:rsidP="00763F0A">
      <w:pPr>
        <w:rPr>
          <w:rFonts w:cstheme="minorHAnsi"/>
        </w:rPr>
      </w:pPr>
      <w:r>
        <w:rPr>
          <w:rFonts w:cstheme="minorHAnsi"/>
        </w:rPr>
        <w:t>To conclude, operational policing has been shown to have a negative effect on individual and group wellbeing, in part due to the sheer number of traumatic incidents experienced over the career of a given officer and this, coupled with the excessive demands and workloads expected of them causes large numbers of officers to be negatively affected, as the effect of job stressors can influence even officers unbothered by incidents of trauma. It has also been shown that the stress and substance issues that can result from this exposure can have a serious effect on the health of officers, causing higher rates of suicides, long term diseases and illnesses thereby shortening life expectancy.</w:t>
      </w:r>
    </w:p>
    <w:p w14:paraId="3944C2AA" w14:textId="77777777" w:rsidR="00763F0A" w:rsidRDefault="00763F0A" w:rsidP="00763F0A">
      <w:pPr>
        <w:rPr>
          <w:rFonts w:cstheme="minorHAnsi"/>
        </w:rPr>
      </w:pPr>
      <w:r>
        <w:rPr>
          <w:rFonts w:cstheme="minorHAnsi"/>
        </w:rPr>
        <w:lastRenderedPageBreak/>
        <w:t>In turn, the negative issues experienced by individual officers’ influences group wellbeing as it causes abnormal behaviour in officers and a large increase in the number of officers off work due to stress and other mental issues. Not only is this important to the individual involved but it has a knock-on impact on the job as a whole, with officers not completing work on time, having behavioural changes, not being focused on incidents or not being present at all due to taking time off thereby causing a worse level of service to the public and effecting general wellbeing of other officers tasked with making up the deficit left by other officers. As such, mental wellbeing can be seen to be of vital importance in policing, due to the consequences that poor mental wellbeing can have on the efficiency and performance of the police with studies showing that good mental wellbeing can have the opposite effect.</w:t>
      </w:r>
    </w:p>
    <w:p w14:paraId="1ECA7560" w14:textId="77777777" w:rsidR="00763F0A" w:rsidRDefault="00763F0A" w:rsidP="00763F0A">
      <w:pPr>
        <w:rPr>
          <w:b/>
          <w:bCs/>
        </w:rPr>
      </w:pPr>
    </w:p>
    <w:p w14:paraId="6D2C9F98" w14:textId="42C2D4CD" w:rsidR="00763F0A" w:rsidRDefault="00763F0A" w:rsidP="00763F0A">
      <w:pPr>
        <w:rPr>
          <w:b/>
          <w:bCs/>
        </w:rPr>
      </w:pPr>
      <w:r>
        <w:rPr>
          <w:b/>
          <w:bCs/>
        </w:rPr>
        <w:t>Essay 2</w:t>
      </w:r>
    </w:p>
    <w:p w14:paraId="3BCDB9F8" w14:textId="5805AF8D" w:rsidR="00763F0A" w:rsidRPr="00DA7D9E" w:rsidRDefault="00763F0A" w:rsidP="00763F0A">
      <w:pPr>
        <w:rPr>
          <w:b/>
          <w:bCs/>
        </w:rPr>
      </w:pPr>
      <w:r w:rsidRPr="00DA7D9E">
        <w:rPr>
          <w:b/>
          <w:bCs/>
        </w:rPr>
        <w:t>Evaluate the effectiveness of policing models (</w:t>
      </w:r>
      <w:proofErr w:type="gramStart"/>
      <w:r w:rsidRPr="00DA7D9E">
        <w:rPr>
          <w:b/>
          <w:bCs/>
        </w:rPr>
        <w:t>e.g.</w:t>
      </w:r>
      <w:proofErr w:type="gramEnd"/>
      <w:r w:rsidRPr="00DA7D9E">
        <w:rPr>
          <w:b/>
          <w:bCs/>
        </w:rPr>
        <w:t xml:space="preserve"> problem-oriented policing, predictive policing, intelligence-led policing, reactive policing) as a crime prevention tool. Consider what makes these models effective/ineffective, and why. Your answer must be based on academic research, but you may </w:t>
      </w:r>
      <w:proofErr w:type="gramStart"/>
      <w:r w:rsidRPr="00DA7D9E">
        <w:rPr>
          <w:b/>
          <w:bCs/>
        </w:rPr>
        <w:t>make reference</w:t>
      </w:r>
      <w:proofErr w:type="gramEnd"/>
      <w:r w:rsidRPr="00DA7D9E">
        <w:rPr>
          <w:b/>
          <w:bCs/>
        </w:rPr>
        <w:t xml:space="preserve"> to relevant case studies.</w:t>
      </w:r>
    </w:p>
    <w:p w14:paraId="5E644632" w14:textId="77777777" w:rsidR="00763F0A" w:rsidRPr="00507C85" w:rsidRDefault="00763F0A" w:rsidP="00763F0A"/>
    <w:p w14:paraId="47E5C39B" w14:textId="77777777" w:rsidR="00763F0A" w:rsidRDefault="00763F0A" w:rsidP="00763F0A">
      <w:r>
        <w:t>This essay will examine the different models of policing utilised by UK Police and evaluate the effectiveness of each model including why they are or are not effective in the role of being a crime prevention tool.</w:t>
      </w:r>
    </w:p>
    <w:p w14:paraId="548DEA2C" w14:textId="77777777" w:rsidR="00763F0A" w:rsidRDefault="00763F0A" w:rsidP="00763F0A">
      <w:r>
        <w:t xml:space="preserve">Since its establishment in 1829, Policing has had to adapt and change the way it works in response to a changing and modernising society. This has given rise to </w:t>
      </w:r>
      <w:proofErr w:type="gramStart"/>
      <w:r>
        <w:t>a number of</w:t>
      </w:r>
      <w:proofErr w:type="gramEnd"/>
      <w:r>
        <w:t xml:space="preserve"> policing models created to effectively deal with these changes and with the changing demands faced by UK Police (UKEssays, 2018).</w:t>
      </w:r>
    </w:p>
    <w:p w14:paraId="635D8428" w14:textId="77777777" w:rsidR="00763F0A" w:rsidRDefault="00763F0A" w:rsidP="00763F0A">
      <w:pPr>
        <w:rPr>
          <w:rFonts w:cstheme="minorHAnsi"/>
          <w:shd w:val="clear" w:color="auto" w:fill="FFFFFF"/>
        </w:rPr>
      </w:pPr>
      <w:r w:rsidRPr="009223F1">
        <w:t>The first model</w:t>
      </w:r>
      <w:r>
        <w:t xml:space="preserve"> for discussion</w:t>
      </w:r>
      <w:r w:rsidRPr="009223F1">
        <w:t xml:space="preserve"> is that of</w:t>
      </w:r>
      <w:r>
        <w:t xml:space="preserve"> traditional</w:t>
      </w:r>
      <w:r w:rsidRPr="009223F1">
        <w:t xml:space="preserve"> </w:t>
      </w:r>
      <w:r>
        <w:t>r</w:t>
      </w:r>
      <w:r w:rsidRPr="009223F1">
        <w:t>eactive policing</w:t>
      </w:r>
      <w:r>
        <w:t>.</w:t>
      </w:r>
      <w:r w:rsidRPr="009223F1">
        <w:t xml:space="preserve"> </w:t>
      </w:r>
      <w:r w:rsidRPr="009223F1">
        <w:rPr>
          <w:rFonts w:cstheme="minorHAnsi"/>
          <w:shd w:val="clear" w:color="auto" w:fill="FFFFFF"/>
        </w:rPr>
        <w:t xml:space="preserve"> </w:t>
      </w:r>
      <w:r>
        <w:rPr>
          <w:rFonts w:cstheme="minorHAnsi"/>
          <w:shd w:val="clear" w:color="auto" w:fill="FFFFFF"/>
        </w:rPr>
        <w:t xml:space="preserve">“In </w:t>
      </w:r>
      <w:r w:rsidRPr="009223F1">
        <w:rPr>
          <w:rFonts w:cstheme="minorHAnsi"/>
          <w:shd w:val="clear" w:color="auto" w:fill="FFFFFF"/>
        </w:rPr>
        <w:t>reactive policing, police officers patrol and wait to spot a crime in the area so that they can remedy it. Reactive policing also requires an officer to react to a call for help in his vicinity. In reactive policing, an officer does not act unless a crime is already occurring.</w:t>
      </w:r>
      <w:r>
        <w:rPr>
          <w:rFonts w:cstheme="minorHAnsi"/>
          <w:shd w:val="clear" w:color="auto" w:fill="FFFFFF"/>
        </w:rPr>
        <w:t>” (Reference.com, 2020).</w:t>
      </w:r>
    </w:p>
    <w:p w14:paraId="15A3DB22" w14:textId="77777777" w:rsidR="00763F0A" w:rsidRDefault="00763F0A" w:rsidP="00763F0A">
      <w:pPr>
        <w:rPr>
          <w:rFonts w:cstheme="minorHAnsi"/>
          <w:shd w:val="clear" w:color="auto" w:fill="FFFFFF"/>
        </w:rPr>
      </w:pPr>
      <w:r>
        <w:rPr>
          <w:rFonts w:cstheme="minorHAnsi"/>
          <w:shd w:val="clear" w:color="auto" w:fill="FFFFFF"/>
        </w:rPr>
        <w:t>This model of policing is one of the original primary models of policing and the most common, it is often referred to as response policing; it is an essential part of policing and involves responding to an incident, dealing with it appropriately, and then awaiting the next incident to occur and repeating, with no long-term objectives or strategy beyond dealing with incidents as they arise (Tilley, 2008).</w:t>
      </w:r>
    </w:p>
    <w:p w14:paraId="4A1A70B5" w14:textId="77777777" w:rsidR="00763F0A" w:rsidRPr="00C850D8" w:rsidRDefault="00763F0A" w:rsidP="00763F0A">
      <w:pPr>
        <w:rPr>
          <w:rFonts w:cstheme="minorHAnsi"/>
          <w:shd w:val="clear" w:color="auto" w:fill="FFFFFF"/>
        </w:rPr>
      </w:pPr>
      <w:r>
        <w:rPr>
          <w:rFonts w:cstheme="minorHAnsi"/>
          <w:shd w:val="clear" w:color="auto" w:fill="FFFFFF"/>
        </w:rPr>
        <w:t>As such, this reactive model is ineffective in its role as a crime prevention tool, if only due to it being purely responsive and that it is a model for dealing with crime after it has already happened and so cannot be preventative in its proper use.</w:t>
      </w:r>
    </w:p>
    <w:p w14:paraId="7362A2EC" w14:textId="77777777" w:rsidR="00763F0A" w:rsidRDefault="00763F0A" w:rsidP="00763F0A">
      <w:r>
        <w:t xml:space="preserve">The widespread use of reactive policing led to the creation of problem-oriented policing (POP). This method was initially implemented in the USA and created by Herman Goldstein in 1979, because of his belief that previous reactive models were ineffective in tackling crime and disorder and required new methods of preventing crime rather than it being after the crimes have occurred (Weisburd et al., 2010). </w:t>
      </w:r>
      <w:r>
        <w:rPr>
          <w:rFonts w:cstheme="minorHAnsi"/>
          <w:shd w:val="clear" w:color="auto" w:fill="FFFFFF"/>
        </w:rPr>
        <w:t>Handling offences individually, blindly, and only after they have already occurred and that waiting for evidence to become available is an ineffective way to use police resources and fails to prevent crime (Tilley, 2008)</w:t>
      </w:r>
    </w:p>
    <w:p w14:paraId="2A112967" w14:textId="77777777" w:rsidR="00763F0A" w:rsidRDefault="00763F0A" w:rsidP="00763F0A">
      <w:r>
        <w:lastRenderedPageBreak/>
        <w:t xml:space="preserve"> As such, problem-oriented policing is a way of policing using problem solving and is a framework of dealing with crime and disorder. It is most often utilised by method of the SARA model, whereby Scanning (S) is used to identify the problem, further analysis (A) is then used to identify the what may be the root cause of the problem, a response (R) to the issue is then developed as a result of the information and intelligence gained from analysis to address the root cause of the problem and, finally, assessment (A) of the impact of the response is used to identify how effective the response was in dealing with the problem (College of policing, 2017). </w:t>
      </w:r>
    </w:p>
    <w:p w14:paraId="6F6E1D05" w14:textId="77777777" w:rsidR="00763F0A" w:rsidRDefault="00763F0A" w:rsidP="00763F0A">
      <w:r>
        <w:t xml:space="preserve">This model of policing can be applied to a lot of policing contexts due to it being a framework for dealing with problems rather than an intervention. A study conducted by Bullock et al (2021) identified positives to this model, with some positives being its use and effectiveness in dealing with a variety of issues, specifically in a neighbourhood policing context, where problem solving is a main part of the role and where police have the capacity to spend longer on a problem and it was found to be effective at reducing issues, although not always criminal. </w:t>
      </w:r>
    </w:p>
    <w:p w14:paraId="6E5C4964" w14:textId="77777777" w:rsidR="00763F0A" w:rsidRDefault="00763F0A" w:rsidP="00763F0A">
      <w:r>
        <w:t xml:space="preserve"> A further Study comparing areas where POP is used to control group areas, where the model was not in use, also demonstrated that it is consistently effective at reducing crime and disorder. It found that where the SARA model was effectively utilised and tailor made to the problems faced it was highly effective and an approach to policing that did prevent crime and disorder and that the tackling of root causes of the issues faced produced positive, longer lasting effects on crime (Hinkle et al., 2020).</w:t>
      </w:r>
    </w:p>
    <w:p w14:paraId="657875D7" w14:textId="77777777" w:rsidR="00763F0A" w:rsidRDefault="00763F0A" w:rsidP="00763F0A">
      <w:r>
        <w:t>However, there are also identified issues with this model. The model is mainly used in a neighbourhood policing context and rarely utilised in other departments where it could also be effective. It was also found that cuts to neighbourhood policing budgets and lack of well thought through problem solving and leadership has hindered what could have been positive results and that, without proper discipline or leadership when applying the model, it proved to be ineffective, or less effective than it could be (Bullock et al., 2021).</w:t>
      </w:r>
    </w:p>
    <w:p w14:paraId="594DA454" w14:textId="77777777" w:rsidR="00763F0A" w:rsidRDefault="00763F0A" w:rsidP="00763F0A">
      <w:r>
        <w:t xml:space="preserve">Intelligence led Policing (ILP),and consequently the National intelligence model (NIM), was brought in as a further method of policing, again in place of previous reactive method of policing, and places intelligence gathered from a range of sources at the forefront of reducing crime and disorder, to better and more effectively respond to the demands of policing by sharing intelligence and making best use of resources (Maguire and John, 2003). This model aims to disrupt crime by using up to date intelligence on places, people, and their activities to construct covert profiles on what offenders are doing and how they organise themselves, allowing for law enforcement to </w:t>
      </w:r>
      <w:proofErr w:type="gramStart"/>
      <w:r>
        <w:t>more effectively disrupt criminal activity (Mawby, 2008)</w:t>
      </w:r>
      <w:proofErr w:type="gramEnd"/>
      <w:r>
        <w:t xml:space="preserve">. </w:t>
      </w:r>
    </w:p>
    <w:p w14:paraId="12A60196" w14:textId="77777777" w:rsidR="00763F0A" w:rsidRDefault="00763F0A" w:rsidP="00763F0A">
      <w:r>
        <w:t>During a study of forces implementing ILP compared to a control group of forces not using the model, it was found that there was a greater reduction in all types of volume crime when compared to the force control groups. However, it was noted that the evidence to support ILP as the sole driving force behind this reduction was not strong and that in fact it could be attributed to other external factors present at the time, with theft of vehicles being the only crime ILP showed strong evidence of reducing (Heaton, 2009).</w:t>
      </w:r>
    </w:p>
    <w:p w14:paraId="05978D85" w14:textId="77777777" w:rsidR="00763F0A" w:rsidRDefault="00763F0A" w:rsidP="00763F0A">
      <w:r>
        <w:t>Some issues effecting the ILP model are that; the information gained on offenders and their activities often varied in quality and was incomplete, and that this, coupled with a lack of proper resourcing and drive to act upon the information provided by this model, dampened the effectiveness of it in preventing crime (Ratcliffe, 2008).</w:t>
      </w:r>
    </w:p>
    <w:p w14:paraId="221CD95F" w14:textId="77777777" w:rsidR="00763F0A" w:rsidRDefault="00763F0A" w:rsidP="00763F0A">
      <w:r>
        <w:lastRenderedPageBreak/>
        <w:t>Both POP and ILP serve similar functions and can complement each other at times, with both analysing information to address the root of issues. However, where ILP focuses on prolific offenders and recent offending patterns using informants and covert information, POP deals with issues not necessarily criminal in nature but that cause issues in the community. In this way, they cover a broader spectrum of issues and are more effective at preventing them (Tilley, 2002). However, POP is the most evidenced model in terms of its effectiveness in crime prevention and obtaining better, long lasting outcomes (Kirby and Keay, 2021)</w:t>
      </w:r>
    </w:p>
    <w:p w14:paraId="47CBD1E0" w14:textId="77777777" w:rsidR="00763F0A" w:rsidRDefault="00763F0A" w:rsidP="00763F0A">
      <w:r>
        <w:t>A further model in use by Police is that of Predictive policing. Predictive policing is a similar method of policing to ILP whereby historical data, obtained from a range of sources including previous crimes, crime location, and individuals involved, is analysed, and used to predict future crimes, including the type of crime expected and where, and it moves away from traditional reactive policing (Pearsall, 2010).</w:t>
      </w:r>
    </w:p>
    <w:p w14:paraId="713F5956" w14:textId="77777777" w:rsidR="00763F0A" w:rsidRDefault="00763F0A" w:rsidP="00763F0A">
      <w:r>
        <w:t xml:space="preserve">“Predictive policing is the collection and analysis of data about previous crimes for identification and statistical prediction of individuals or geospatial areas with an increased probability of criminal activity to help developing policing intervention and prevention strategies and tactics” (Meijer and Wessels, 2019). </w:t>
      </w:r>
    </w:p>
    <w:p w14:paraId="265325B7" w14:textId="77777777" w:rsidR="00763F0A" w:rsidRDefault="00763F0A" w:rsidP="00763F0A">
      <w:r>
        <w:t>In this way it moves away from ILP as it aims to predict where the crimes will happen and who will be committing them rather than the method of disruption of known offenders and gangs that comes from an ILP approach. Predictive policing can theoretically allow police to better and more effectively utilise limited resources and allocate time and potentially get better results, taking out some of the discretion from policing and inputting what could be seen as objective data (Sandhu and Fussey, 2021).</w:t>
      </w:r>
    </w:p>
    <w:p w14:paraId="5EDA9F7E" w14:textId="77777777" w:rsidR="00763F0A" w:rsidRDefault="00763F0A" w:rsidP="00763F0A">
      <w:r>
        <w:t>A failure in this method of policing could be seen in the quality of the predictions. The technology used is entirely dependent upon the quality of the data and information that is put into it and can have a feedback loop affect. This can be seen for example when the use of stop and search is more disproportionately used on ethnic males, this data of high proportion ethnic male searches, if biased, would produce a biased and skewed output from the predictive technology and encourage further targeting of this nature (O’Neil, 2017).</w:t>
      </w:r>
    </w:p>
    <w:p w14:paraId="04257F97" w14:textId="77777777" w:rsidR="00763F0A" w:rsidRDefault="00763F0A" w:rsidP="00763F0A">
      <w:r>
        <w:t xml:space="preserve">A further study found similar results with a feedback loop becoming obvious after the first ten days of using a given predictive technology and with the technology finding it difficult to move away from a theory produced following its initial input of data, it was also recognised that predictive technology is still being developed and perfected (Chapman et al., 2022). The effectiveness of this method is not </w:t>
      </w:r>
      <w:proofErr w:type="gramStart"/>
      <w:r>
        <w:t>as of yet</w:t>
      </w:r>
      <w:proofErr w:type="gramEnd"/>
      <w:r>
        <w:t xml:space="preserve"> fully determinable due to the limited use of this model of policing as it is still in development, and it also depends on the quality and impartiality of the data used in it and so any poor or biased data can seriously skew its effectiveness at its aims.</w:t>
      </w:r>
    </w:p>
    <w:p w14:paraId="2D9C7D07" w14:textId="77777777" w:rsidR="00763F0A" w:rsidRDefault="00763F0A" w:rsidP="00763F0A">
      <w:r>
        <w:t xml:space="preserve">In conclusion, only some of the policing models mentioned are effective in their goal of as a tool for preventing crime with some being ineffective or not properly developed. Reactive policing will always be necessary so long as there are incidents and emergencies to respond to but is not effective in its role of preventing future crime and disorder due to it being necessary to wait for an incident to occur for it to be utilised. Models such as POP have addressed this by the being a framework with which to address repeat issues at their root and have been shown to be consistently effective in their aim of reducing crime when implemented, with its failings being in the lack of use in a range of departments and it being primarily used in a neighbourhood policing context and not always for crime related issues. Further models such as ILP are complimentary to the POP model in that it </w:t>
      </w:r>
      <w:r>
        <w:lastRenderedPageBreak/>
        <w:t xml:space="preserve">tackles areas of crime and disorder not addressed by POP, is used over a range of departments, and uses different methods. It also specifically targets offenders and patterns of offending. Although it is lacking in studies on its effectiveness and failing to show strong evidence of prevention across the board when </w:t>
      </w:r>
      <w:proofErr w:type="gramStart"/>
      <w:r>
        <w:t>actually studied</w:t>
      </w:r>
      <w:proofErr w:type="gramEnd"/>
      <w:r>
        <w:t xml:space="preserve">. Other models such as predictive policing are promising but </w:t>
      </w:r>
      <w:proofErr w:type="gramStart"/>
      <w:r>
        <w:t>as of yet</w:t>
      </w:r>
      <w:proofErr w:type="gramEnd"/>
      <w:r>
        <w:t xml:space="preserve"> are developmental and have been found little effective use in crime prevention, requiring further technological development to diminish any biased predictions spurred by skewed data or error in human input. Both ILP and predictive policing are similar in this respect in that they are wholly reliant on the quality of the information that is used in the model, with bad information or data hampering the effectiveness of the models.</w:t>
      </w:r>
    </w:p>
    <w:p w14:paraId="67753FB8" w14:textId="77777777" w:rsidR="00763F0A" w:rsidRDefault="00763F0A" w:rsidP="00763F0A"/>
    <w:p w14:paraId="35F17115" w14:textId="7ADE149F" w:rsidR="00FB53CB" w:rsidRPr="00FB53CB" w:rsidRDefault="00FB53CB" w:rsidP="00FB53CB">
      <w:pPr>
        <w:spacing w:after="360" w:line="240" w:lineRule="auto"/>
        <w:rPr>
          <w:rFonts w:eastAsia="Times New Roman" w:cstheme="minorHAnsi"/>
          <w:b/>
          <w:bCs/>
          <w:color w:val="000000"/>
          <w:spacing w:val="3"/>
          <w:kern w:val="0"/>
          <w:u w:val="single"/>
          <w:lang w:eastAsia="en-GB"/>
          <w14:ligatures w14:val="none"/>
        </w:rPr>
      </w:pPr>
      <w:r w:rsidRPr="00FB53CB">
        <w:rPr>
          <w:b/>
          <w:bCs/>
          <w:u w:val="single"/>
        </w:rPr>
        <w:t>Bibliography</w:t>
      </w:r>
    </w:p>
    <w:p w14:paraId="0A8BF34C"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American Psychiatric Association, D.S.M.T.F. and American Psychiatric Association, 2013. </w:t>
      </w:r>
      <w:r w:rsidRPr="00763F0A">
        <w:rPr>
          <w:rFonts w:cstheme="minorHAnsi"/>
          <w:i/>
          <w:iCs/>
          <w:color w:val="222222"/>
          <w:shd w:val="clear" w:color="auto" w:fill="FFFFFF"/>
        </w:rPr>
        <w:t>Diagnostic and statistical manual of mental disorders: DSM-5</w:t>
      </w:r>
      <w:r w:rsidRPr="00763F0A">
        <w:rPr>
          <w:rFonts w:cstheme="minorHAnsi"/>
          <w:color w:val="222222"/>
          <w:shd w:val="clear" w:color="auto" w:fill="FFFFFF"/>
        </w:rPr>
        <w:t> (Vol. 5, No. 5). Washington, DC: American psychiatric association.</w:t>
      </w:r>
    </w:p>
    <w:p w14:paraId="360154B8"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Azza, Y., Grueschow, M., Karlen, W., Seifritz, E. and Kleim, B., 2020. How stress affects sleep and mental health: nocturnal heart rate increases during prolonged stress and interacts with childhood trauma exposure to predict anxiety. </w:t>
      </w:r>
      <w:r w:rsidRPr="00763F0A">
        <w:rPr>
          <w:rFonts w:cstheme="minorHAnsi"/>
          <w:i/>
          <w:iCs/>
          <w:color w:val="222222"/>
          <w:shd w:val="clear" w:color="auto" w:fill="FFFFFF"/>
        </w:rPr>
        <w:t>Sleep</w:t>
      </w:r>
      <w:r w:rsidRPr="00763F0A">
        <w:rPr>
          <w:rFonts w:cstheme="minorHAnsi"/>
          <w:color w:val="222222"/>
          <w:shd w:val="clear" w:color="auto" w:fill="FFFFFF"/>
        </w:rPr>
        <w:t>, </w:t>
      </w:r>
      <w:r w:rsidRPr="00763F0A">
        <w:rPr>
          <w:rFonts w:cstheme="minorHAnsi"/>
          <w:i/>
          <w:iCs/>
          <w:color w:val="222222"/>
          <w:shd w:val="clear" w:color="auto" w:fill="FFFFFF"/>
        </w:rPr>
        <w:t>43</w:t>
      </w:r>
      <w:r w:rsidRPr="00763F0A">
        <w:rPr>
          <w:rFonts w:cstheme="minorHAnsi"/>
          <w:color w:val="222222"/>
          <w:shd w:val="clear" w:color="auto" w:fill="FFFFFF"/>
        </w:rPr>
        <w:t xml:space="preserve">(6), </w:t>
      </w:r>
      <w:proofErr w:type="gramStart"/>
      <w:r w:rsidRPr="00763F0A">
        <w:rPr>
          <w:rFonts w:cstheme="minorHAnsi"/>
          <w:color w:val="222222"/>
          <w:shd w:val="clear" w:color="auto" w:fill="FFFFFF"/>
        </w:rPr>
        <w:t>p.zsz</w:t>
      </w:r>
      <w:proofErr w:type="gramEnd"/>
      <w:r w:rsidRPr="00763F0A">
        <w:rPr>
          <w:rFonts w:cstheme="minorHAnsi"/>
          <w:color w:val="222222"/>
          <w:shd w:val="clear" w:color="auto" w:fill="FFFFFF"/>
        </w:rPr>
        <w:t>310.</w:t>
      </w:r>
    </w:p>
    <w:p w14:paraId="6C1BF3D4"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Bullock, K., Sidebottom, A., Armitage, R., Ashby, M.P., Clemmow, C., Kirby, S., Laycock, G. and Tilley, N., 2021. Forty years of problem-oriented policing: A review of progress in England and Wales. </w:t>
      </w:r>
      <w:r w:rsidRPr="00763F0A">
        <w:rPr>
          <w:rFonts w:cstheme="minorHAnsi"/>
          <w:i/>
          <w:iCs/>
          <w:color w:val="222222"/>
          <w:shd w:val="clear" w:color="auto" w:fill="FFFFFF"/>
        </w:rPr>
        <w:t>Policing: A Journal of Policy and Practice</w:t>
      </w:r>
      <w:r w:rsidRPr="00763F0A">
        <w:rPr>
          <w:rFonts w:cstheme="minorHAnsi"/>
          <w:color w:val="222222"/>
          <w:shd w:val="clear" w:color="auto" w:fill="FFFFFF"/>
        </w:rPr>
        <w:t>, </w:t>
      </w:r>
      <w:r w:rsidRPr="00763F0A">
        <w:rPr>
          <w:rFonts w:cstheme="minorHAnsi"/>
          <w:i/>
          <w:iCs/>
          <w:color w:val="222222"/>
          <w:shd w:val="clear" w:color="auto" w:fill="FFFFFF"/>
        </w:rPr>
        <w:t>15</w:t>
      </w:r>
      <w:r w:rsidRPr="00763F0A">
        <w:rPr>
          <w:rFonts w:cstheme="minorHAnsi"/>
          <w:color w:val="222222"/>
          <w:shd w:val="clear" w:color="auto" w:fill="FFFFFF"/>
        </w:rPr>
        <w:t>(4), pp.2001-2014.</w:t>
      </w:r>
    </w:p>
    <w:p w14:paraId="0765F5D1" w14:textId="77777777" w:rsidR="00FB53CB" w:rsidRPr="00763F0A" w:rsidRDefault="00FB53CB" w:rsidP="00763F0A">
      <w:pPr>
        <w:rPr>
          <w:rFonts w:cstheme="minorHAnsi"/>
        </w:rPr>
      </w:pPr>
      <w:r w:rsidRPr="00763F0A">
        <w:rPr>
          <w:rFonts w:cstheme="minorHAnsi"/>
          <w:color w:val="222222"/>
          <w:shd w:val="clear" w:color="auto" w:fill="FFFFFF"/>
        </w:rPr>
        <w:t>Chae, M.H. and Boyle, D.J., 2013. Police suicide: Prevalence, risk, and protective factors. </w:t>
      </w:r>
      <w:r w:rsidRPr="00763F0A">
        <w:rPr>
          <w:rFonts w:cstheme="minorHAnsi"/>
          <w:i/>
          <w:iCs/>
          <w:color w:val="222222"/>
          <w:shd w:val="clear" w:color="auto" w:fill="FFFFFF"/>
        </w:rPr>
        <w:t>Policing: An International Journal of Police Strategies &amp; Management</w:t>
      </w:r>
      <w:r w:rsidRPr="00763F0A">
        <w:rPr>
          <w:rFonts w:cstheme="minorHAnsi"/>
          <w:color w:val="222222"/>
          <w:shd w:val="clear" w:color="auto" w:fill="FFFFFF"/>
        </w:rPr>
        <w:t>, </w:t>
      </w:r>
      <w:r w:rsidRPr="00763F0A">
        <w:rPr>
          <w:rFonts w:cstheme="minorHAnsi"/>
          <w:i/>
          <w:iCs/>
          <w:color w:val="222222"/>
          <w:shd w:val="clear" w:color="auto" w:fill="FFFFFF"/>
        </w:rPr>
        <w:t>36</w:t>
      </w:r>
      <w:r w:rsidRPr="00763F0A">
        <w:rPr>
          <w:rFonts w:cstheme="minorHAnsi"/>
          <w:color w:val="222222"/>
          <w:shd w:val="clear" w:color="auto" w:fill="FFFFFF"/>
        </w:rPr>
        <w:t>(1), pp.91-118.</w:t>
      </w:r>
    </w:p>
    <w:p w14:paraId="6D9418AE" w14:textId="77777777" w:rsidR="00FB53CB" w:rsidRPr="00763F0A" w:rsidRDefault="00FB53CB" w:rsidP="00763F0A">
      <w:pPr>
        <w:rPr>
          <w:rFonts w:cstheme="minorHAnsi"/>
        </w:rPr>
      </w:pPr>
      <w:r w:rsidRPr="00763F0A">
        <w:rPr>
          <w:rFonts w:cstheme="minorHAnsi"/>
          <w:color w:val="222222"/>
          <w:shd w:val="clear" w:color="auto" w:fill="FFFFFF"/>
        </w:rPr>
        <w:t>Chapman, A., Grylls, P., Ugwudike, P., Gammack, D. and Ayling, J., 2022, June. A Data-driven analysis of the interplay between Criminological theory and predictive policing algorithms. In </w:t>
      </w:r>
      <w:r w:rsidRPr="00763F0A">
        <w:rPr>
          <w:rFonts w:cstheme="minorHAnsi"/>
          <w:i/>
          <w:iCs/>
          <w:color w:val="222222"/>
          <w:shd w:val="clear" w:color="auto" w:fill="FFFFFF"/>
        </w:rPr>
        <w:t>Proceedings of the 2022 ACM Conference on Fairness, Accountability, and Transparency</w:t>
      </w:r>
      <w:r w:rsidRPr="00763F0A">
        <w:rPr>
          <w:rFonts w:cstheme="minorHAnsi"/>
          <w:color w:val="222222"/>
          <w:shd w:val="clear" w:color="auto" w:fill="FFFFFF"/>
        </w:rPr>
        <w:t> (pp. 36-45).</w:t>
      </w:r>
    </w:p>
    <w:p w14:paraId="6583CF88"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Cohen, I.M., McCormick, A.V. and Rich, B., 2019. Creating a culture of police officer wellness. </w:t>
      </w:r>
      <w:r w:rsidRPr="00763F0A">
        <w:rPr>
          <w:rFonts w:cstheme="minorHAnsi"/>
          <w:i/>
          <w:iCs/>
          <w:color w:val="222222"/>
          <w:shd w:val="clear" w:color="auto" w:fill="FFFFFF"/>
        </w:rPr>
        <w:t>Policing: A Journal of Policy and Practice</w:t>
      </w:r>
      <w:r w:rsidRPr="00763F0A">
        <w:rPr>
          <w:rFonts w:cstheme="minorHAnsi"/>
          <w:color w:val="222222"/>
          <w:shd w:val="clear" w:color="auto" w:fill="FFFFFF"/>
        </w:rPr>
        <w:t>, </w:t>
      </w:r>
      <w:r w:rsidRPr="00763F0A">
        <w:rPr>
          <w:rFonts w:cstheme="minorHAnsi"/>
          <w:i/>
          <w:iCs/>
          <w:color w:val="222222"/>
          <w:shd w:val="clear" w:color="auto" w:fill="FFFFFF"/>
        </w:rPr>
        <w:t>13</w:t>
      </w:r>
      <w:r w:rsidRPr="00763F0A">
        <w:rPr>
          <w:rFonts w:cstheme="minorHAnsi"/>
          <w:color w:val="222222"/>
          <w:shd w:val="clear" w:color="auto" w:fill="FFFFFF"/>
        </w:rPr>
        <w:t>(2), pp.213-229.</w:t>
      </w:r>
    </w:p>
    <w:p w14:paraId="0CBD8C38" w14:textId="77777777" w:rsidR="00FB53CB" w:rsidRPr="00763F0A" w:rsidRDefault="00FB53CB" w:rsidP="00763F0A">
      <w:pPr>
        <w:rPr>
          <w:rFonts w:cstheme="minorHAnsi"/>
        </w:rPr>
      </w:pPr>
      <w:r w:rsidRPr="00763F0A">
        <w:rPr>
          <w:rFonts w:cstheme="minorHAnsi"/>
        </w:rPr>
        <w:t xml:space="preserve">College of policing (2017). Problem-oriented policing. Available at: </w:t>
      </w:r>
      <w:hyperlink r:id="rId6" w:history="1">
        <w:r w:rsidRPr="00763F0A">
          <w:rPr>
            <w:rStyle w:val="Hyperlink"/>
            <w:rFonts w:cstheme="minorHAnsi"/>
          </w:rPr>
          <w:t>Problem-oriented policing | College of Policing</w:t>
        </w:r>
      </w:hyperlink>
      <w:r w:rsidRPr="00763F0A">
        <w:rPr>
          <w:rFonts w:cstheme="minorHAnsi"/>
        </w:rPr>
        <w:t xml:space="preserve"> (Accessed: 09/10/23)</w:t>
      </w:r>
    </w:p>
    <w:p w14:paraId="5EB904D4"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Duxbury, L. and Halinski, M., 2018. It’s not all about guns and gangs: role overload as a source of stress for male and female police officers. </w:t>
      </w:r>
      <w:r w:rsidRPr="00763F0A">
        <w:rPr>
          <w:rFonts w:cstheme="minorHAnsi"/>
          <w:i/>
          <w:iCs/>
          <w:color w:val="222222"/>
          <w:shd w:val="clear" w:color="auto" w:fill="FFFFFF"/>
        </w:rPr>
        <w:t>Policing and society</w:t>
      </w:r>
      <w:r w:rsidRPr="00763F0A">
        <w:rPr>
          <w:rFonts w:cstheme="minorHAnsi"/>
          <w:color w:val="222222"/>
          <w:shd w:val="clear" w:color="auto" w:fill="FFFFFF"/>
        </w:rPr>
        <w:t>, </w:t>
      </w:r>
      <w:r w:rsidRPr="00763F0A">
        <w:rPr>
          <w:rFonts w:cstheme="minorHAnsi"/>
          <w:i/>
          <w:iCs/>
          <w:color w:val="222222"/>
          <w:shd w:val="clear" w:color="auto" w:fill="FFFFFF"/>
        </w:rPr>
        <w:t>28</w:t>
      </w:r>
      <w:r w:rsidRPr="00763F0A">
        <w:rPr>
          <w:rFonts w:cstheme="minorHAnsi"/>
          <w:color w:val="222222"/>
          <w:shd w:val="clear" w:color="auto" w:fill="FFFFFF"/>
        </w:rPr>
        <w:t>(8), pp.930-946.</w:t>
      </w:r>
    </w:p>
    <w:p w14:paraId="7AFB139A"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 xml:space="preserve">Elliott-Davies, M., 2019. PFEW demand, </w:t>
      </w:r>
      <w:proofErr w:type="gramStart"/>
      <w:r w:rsidRPr="00763F0A">
        <w:rPr>
          <w:rFonts w:cstheme="minorHAnsi"/>
          <w:color w:val="222222"/>
          <w:shd w:val="clear" w:color="auto" w:fill="FFFFFF"/>
        </w:rPr>
        <w:t>capacity</w:t>
      </w:r>
      <w:proofErr w:type="gramEnd"/>
      <w:r w:rsidRPr="00763F0A">
        <w:rPr>
          <w:rFonts w:cstheme="minorHAnsi"/>
          <w:color w:val="222222"/>
          <w:shd w:val="clear" w:color="auto" w:fill="FFFFFF"/>
        </w:rPr>
        <w:t xml:space="preserve"> and welfare survey 2018: Headline Statistics December 2018. </w:t>
      </w:r>
      <w:r w:rsidRPr="00763F0A">
        <w:rPr>
          <w:rFonts w:cstheme="minorHAnsi"/>
          <w:i/>
          <w:iCs/>
          <w:color w:val="222222"/>
          <w:shd w:val="clear" w:color="auto" w:fill="FFFFFF"/>
        </w:rPr>
        <w:t>Police Federation</w:t>
      </w:r>
      <w:r w:rsidRPr="00763F0A">
        <w:rPr>
          <w:rFonts w:cstheme="minorHAnsi"/>
          <w:color w:val="222222"/>
          <w:shd w:val="clear" w:color="auto" w:fill="FFFFFF"/>
        </w:rPr>
        <w:t>.</w:t>
      </w:r>
    </w:p>
    <w:p w14:paraId="0D2BEBF1"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 xml:space="preserve">Grauwiler, P., Barocas, </w:t>
      </w:r>
      <w:proofErr w:type="gramStart"/>
      <w:r w:rsidRPr="00763F0A">
        <w:rPr>
          <w:rFonts w:cstheme="minorHAnsi"/>
          <w:color w:val="222222"/>
          <w:shd w:val="clear" w:color="auto" w:fill="FFFFFF"/>
        </w:rPr>
        <w:t>B.</w:t>
      </w:r>
      <w:proofErr w:type="gramEnd"/>
      <w:r w:rsidRPr="00763F0A">
        <w:rPr>
          <w:rFonts w:cstheme="minorHAnsi"/>
          <w:color w:val="222222"/>
          <w:shd w:val="clear" w:color="auto" w:fill="FFFFFF"/>
        </w:rPr>
        <w:t xml:space="preserve"> and Mills, L.G., 2008. Police peer support programs: Current knowledge and practice. </w:t>
      </w:r>
      <w:r w:rsidRPr="00763F0A">
        <w:rPr>
          <w:rFonts w:cstheme="minorHAnsi"/>
          <w:i/>
          <w:iCs/>
          <w:color w:val="222222"/>
          <w:shd w:val="clear" w:color="auto" w:fill="FFFFFF"/>
        </w:rPr>
        <w:t>International Journal of Emergency Mental Health</w:t>
      </w:r>
      <w:r w:rsidRPr="00763F0A">
        <w:rPr>
          <w:rFonts w:cstheme="minorHAnsi"/>
          <w:color w:val="222222"/>
          <w:shd w:val="clear" w:color="auto" w:fill="FFFFFF"/>
        </w:rPr>
        <w:t>, </w:t>
      </w:r>
      <w:r w:rsidRPr="00763F0A">
        <w:rPr>
          <w:rFonts w:cstheme="minorHAnsi"/>
          <w:i/>
          <w:iCs/>
          <w:color w:val="222222"/>
          <w:shd w:val="clear" w:color="auto" w:fill="FFFFFF"/>
        </w:rPr>
        <w:t>10</w:t>
      </w:r>
      <w:r w:rsidRPr="00763F0A">
        <w:rPr>
          <w:rFonts w:cstheme="minorHAnsi"/>
          <w:color w:val="222222"/>
          <w:shd w:val="clear" w:color="auto" w:fill="FFFFFF"/>
        </w:rPr>
        <w:t>(1), pp.27-38.</w:t>
      </w:r>
    </w:p>
    <w:p w14:paraId="69072CBA"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Heaton, R., 2009. Intelligence-led policing and volume crime reduction. </w:t>
      </w:r>
      <w:r w:rsidRPr="00763F0A">
        <w:rPr>
          <w:rFonts w:cstheme="minorHAnsi"/>
          <w:i/>
          <w:iCs/>
          <w:color w:val="222222"/>
          <w:shd w:val="clear" w:color="auto" w:fill="FFFFFF"/>
        </w:rPr>
        <w:t>Policing: A Journal of Policy and Practice</w:t>
      </w:r>
      <w:r w:rsidRPr="00763F0A">
        <w:rPr>
          <w:rFonts w:cstheme="minorHAnsi"/>
          <w:color w:val="222222"/>
          <w:shd w:val="clear" w:color="auto" w:fill="FFFFFF"/>
        </w:rPr>
        <w:t>, </w:t>
      </w:r>
      <w:r w:rsidRPr="00763F0A">
        <w:rPr>
          <w:rFonts w:cstheme="minorHAnsi"/>
          <w:i/>
          <w:iCs/>
          <w:color w:val="222222"/>
          <w:shd w:val="clear" w:color="auto" w:fill="FFFFFF"/>
        </w:rPr>
        <w:t>3</w:t>
      </w:r>
      <w:r w:rsidRPr="00763F0A">
        <w:rPr>
          <w:rFonts w:cstheme="minorHAnsi"/>
          <w:color w:val="222222"/>
          <w:shd w:val="clear" w:color="auto" w:fill="FFFFFF"/>
        </w:rPr>
        <w:t>(3), pp.292-297.</w:t>
      </w:r>
    </w:p>
    <w:p w14:paraId="534BD3E7"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lastRenderedPageBreak/>
        <w:t>Hinkle, J.C., Weisburd, D., Telep, C.W. and Petersen, K., 2020. Problem‐oriented policing for reducing crime and disorder: An updated systematic review and meta‐analysis. </w:t>
      </w:r>
      <w:r w:rsidRPr="00763F0A">
        <w:rPr>
          <w:rFonts w:cstheme="minorHAnsi"/>
          <w:i/>
          <w:iCs/>
          <w:color w:val="222222"/>
          <w:shd w:val="clear" w:color="auto" w:fill="FFFFFF"/>
        </w:rPr>
        <w:t>Campbell systematic reviews</w:t>
      </w:r>
      <w:r w:rsidRPr="00763F0A">
        <w:rPr>
          <w:rFonts w:cstheme="minorHAnsi"/>
          <w:color w:val="222222"/>
          <w:shd w:val="clear" w:color="auto" w:fill="FFFFFF"/>
        </w:rPr>
        <w:t>, </w:t>
      </w:r>
      <w:r w:rsidRPr="00763F0A">
        <w:rPr>
          <w:rFonts w:cstheme="minorHAnsi"/>
          <w:i/>
          <w:iCs/>
          <w:color w:val="222222"/>
          <w:shd w:val="clear" w:color="auto" w:fill="FFFFFF"/>
        </w:rPr>
        <w:t>16</w:t>
      </w:r>
      <w:r w:rsidRPr="00763F0A">
        <w:rPr>
          <w:rFonts w:cstheme="minorHAnsi"/>
          <w:color w:val="222222"/>
          <w:shd w:val="clear" w:color="auto" w:fill="FFFFFF"/>
        </w:rPr>
        <w:t>(2), p.e1089.</w:t>
      </w:r>
    </w:p>
    <w:p w14:paraId="1F0D3A2F"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Houdmont, J. and Elliott-Davies, M., 2017. 2016 Police Officer Welfare, Demand, and Capacity Survey Inferential Results.</w:t>
      </w:r>
    </w:p>
    <w:p w14:paraId="597DDAD0"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Li, T.K., 2008. Quantifying the risk for alcohol‐use and alcohol‐attributable health disorders: present findings and future research needs. </w:t>
      </w:r>
      <w:r w:rsidRPr="00763F0A">
        <w:rPr>
          <w:rFonts w:cstheme="minorHAnsi"/>
          <w:i/>
          <w:iCs/>
          <w:color w:val="222222"/>
          <w:shd w:val="clear" w:color="auto" w:fill="FFFFFF"/>
        </w:rPr>
        <w:t>Journal of gastroenterology and hepatology</w:t>
      </w:r>
      <w:r w:rsidRPr="00763F0A">
        <w:rPr>
          <w:rFonts w:cstheme="minorHAnsi"/>
          <w:color w:val="222222"/>
          <w:shd w:val="clear" w:color="auto" w:fill="FFFFFF"/>
        </w:rPr>
        <w:t>, </w:t>
      </w:r>
      <w:r w:rsidRPr="00763F0A">
        <w:rPr>
          <w:rFonts w:cstheme="minorHAnsi"/>
          <w:i/>
          <w:iCs/>
          <w:color w:val="222222"/>
          <w:shd w:val="clear" w:color="auto" w:fill="FFFFFF"/>
        </w:rPr>
        <w:t>23</w:t>
      </w:r>
      <w:r w:rsidRPr="00763F0A">
        <w:rPr>
          <w:rFonts w:cstheme="minorHAnsi"/>
          <w:color w:val="222222"/>
          <w:shd w:val="clear" w:color="auto" w:fill="FFFFFF"/>
        </w:rPr>
        <w:t xml:space="preserve">, </w:t>
      </w:r>
      <w:proofErr w:type="gramStart"/>
      <w:r w:rsidRPr="00763F0A">
        <w:rPr>
          <w:rFonts w:cstheme="minorHAnsi"/>
          <w:color w:val="222222"/>
          <w:shd w:val="clear" w:color="auto" w:fill="FFFFFF"/>
        </w:rPr>
        <w:t>pp.S</w:t>
      </w:r>
      <w:proofErr w:type="gramEnd"/>
      <w:r w:rsidRPr="00763F0A">
        <w:rPr>
          <w:rFonts w:cstheme="minorHAnsi"/>
          <w:color w:val="222222"/>
          <w:shd w:val="clear" w:color="auto" w:fill="FFFFFF"/>
        </w:rPr>
        <w:t>2-S8.</w:t>
      </w:r>
    </w:p>
    <w:p w14:paraId="4C40512D"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Magnavita, N. and Garbarino, S., 2013. Is Absence Related to Work Stress? A Repeated Cross‐S Ectional Study on a Special Police Force. </w:t>
      </w:r>
      <w:r w:rsidRPr="00763F0A">
        <w:rPr>
          <w:rFonts w:cstheme="minorHAnsi"/>
          <w:i/>
          <w:iCs/>
          <w:color w:val="222222"/>
          <w:shd w:val="clear" w:color="auto" w:fill="FFFFFF"/>
        </w:rPr>
        <w:t>American journal of industrial medicine</w:t>
      </w:r>
      <w:r w:rsidRPr="00763F0A">
        <w:rPr>
          <w:rFonts w:cstheme="minorHAnsi"/>
          <w:color w:val="222222"/>
          <w:shd w:val="clear" w:color="auto" w:fill="FFFFFF"/>
        </w:rPr>
        <w:t>, </w:t>
      </w:r>
      <w:r w:rsidRPr="00763F0A">
        <w:rPr>
          <w:rFonts w:cstheme="minorHAnsi"/>
          <w:i/>
          <w:iCs/>
          <w:color w:val="222222"/>
          <w:shd w:val="clear" w:color="auto" w:fill="FFFFFF"/>
        </w:rPr>
        <w:t>56</w:t>
      </w:r>
      <w:r w:rsidRPr="00763F0A">
        <w:rPr>
          <w:rFonts w:cstheme="minorHAnsi"/>
          <w:color w:val="222222"/>
          <w:shd w:val="clear" w:color="auto" w:fill="FFFFFF"/>
        </w:rPr>
        <w:t>(7), pp.765-775.</w:t>
      </w:r>
    </w:p>
    <w:p w14:paraId="5A770F9A"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Marmar, C.R., McCaslin, S.E., Metzler, T.J., Best, S., Weiss, D.S., Fagan, J., Liberman, A., Pole, N., Otte, C., Yehuda, R. and Mohr, D., 2006. Predictors of posttraumatic stress in police and other first responders. </w:t>
      </w:r>
      <w:r w:rsidRPr="00763F0A">
        <w:rPr>
          <w:rFonts w:cstheme="minorHAnsi"/>
          <w:i/>
          <w:iCs/>
          <w:color w:val="222222"/>
          <w:shd w:val="clear" w:color="auto" w:fill="FFFFFF"/>
        </w:rPr>
        <w:t>Annals of the New York Academy of Sciences</w:t>
      </w:r>
      <w:r w:rsidRPr="00763F0A">
        <w:rPr>
          <w:rFonts w:cstheme="minorHAnsi"/>
          <w:color w:val="222222"/>
          <w:shd w:val="clear" w:color="auto" w:fill="FFFFFF"/>
        </w:rPr>
        <w:t>, </w:t>
      </w:r>
      <w:r w:rsidRPr="00763F0A">
        <w:rPr>
          <w:rFonts w:cstheme="minorHAnsi"/>
          <w:i/>
          <w:iCs/>
          <w:color w:val="222222"/>
          <w:shd w:val="clear" w:color="auto" w:fill="FFFFFF"/>
        </w:rPr>
        <w:t>1071</w:t>
      </w:r>
      <w:r w:rsidRPr="00763F0A">
        <w:rPr>
          <w:rFonts w:cstheme="minorHAnsi"/>
          <w:color w:val="222222"/>
          <w:shd w:val="clear" w:color="auto" w:fill="FFFFFF"/>
        </w:rPr>
        <w:t>(1), pp.1-18.</w:t>
      </w:r>
    </w:p>
    <w:p w14:paraId="249E6223"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Mawby, R.I., 2008. Models of policing. </w:t>
      </w:r>
      <w:r w:rsidRPr="00763F0A">
        <w:rPr>
          <w:rFonts w:cstheme="minorHAnsi"/>
          <w:i/>
          <w:iCs/>
          <w:color w:val="222222"/>
          <w:shd w:val="clear" w:color="auto" w:fill="FFFFFF"/>
        </w:rPr>
        <w:t>Handbook of policing</w:t>
      </w:r>
      <w:r w:rsidRPr="00763F0A">
        <w:rPr>
          <w:rFonts w:cstheme="minorHAnsi"/>
          <w:color w:val="222222"/>
          <w:shd w:val="clear" w:color="auto" w:fill="FFFFFF"/>
        </w:rPr>
        <w:t>, </w:t>
      </w:r>
      <w:r w:rsidRPr="00763F0A">
        <w:rPr>
          <w:rFonts w:cstheme="minorHAnsi"/>
          <w:i/>
          <w:iCs/>
          <w:color w:val="222222"/>
          <w:shd w:val="clear" w:color="auto" w:fill="FFFFFF"/>
        </w:rPr>
        <w:t>2</w:t>
      </w:r>
      <w:r w:rsidRPr="00763F0A">
        <w:rPr>
          <w:rFonts w:cstheme="minorHAnsi"/>
          <w:color w:val="222222"/>
          <w:shd w:val="clear" w:color="auto" w:fill="FFFFFF"/>
        </w:rPr>
        <w:t>, pp.17-46.</w:t>
      </w:r>
    </w:p>
    <w:p w14:paraId="6B278E5C"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O'neil, C., 2017. </w:t>
      </w:r>
      <w:r w:rsidRPr="00763F0A">
        <w:rPr>
          <w:rFonts w:cstheme="minorHAnsi"/>
          <w:i/>
          <w:iCs/>
          <w:color w:val="222222"/>
          <w:shd w:val="clear" w:color="auto" w:fill="FFFFFF"/>
        </w:rPr>
        <w:t>Weapons of math destruction: How big data increases inequality and threatens democracy</w:t>
      </w:r>
      <w:r w:rsidRPr="00763F0A">
        <w:rPr>
          <w:rFonts w:cstheme="minorHAnsi"/>
          <w:color w:val="222222"/>
          <w:shd w:val="clear" w:color="auto" w:fill="FFFFFF"/>
        </w:rPr>
        <w:t>. Crown.</w:t>
      </w:r>
    </w:p>
    <w:p w14:paraId="678D61B8"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Pearsall, B., 2010. Predictive policing: The future of law enforcement. </w:t>
      </w:r>
      <w:r w:rsidRPr="00763F0A">
        <w:rPr>
          <w:rFonts w:cstheme="minorHAnsi"/>
          <w:i/>
          <w:iCs/>
          <w:color w:val="222222"/>
          <w:shd w:val="clear" w:color="auto" w:fill="FFFFFF"/>
        </w:rPr>
        <w:t>National Institute of Justice Journal</w:t>
      </w:r>
      <w:r w:rsidRPr="00763F0A">
        <w:rPr>
          <w:rFonts w:cstheme="minorHAnsi"/>
          <w:color w:val="222222"/>
          <w:shd w:val="clear" w:color="auto" w:fill="FFFFFF"/>
        </w:rPr>
        <w:t>, </w:t>
      </w:r>
      <w:r w:rsidRPr="00763F0A">
        <w:rPr>
          <w:rFonts w:cstheme="minorHAnsi"/>
          <w:i/>
          <w:iCs/>
          <w:color w:val="222222"/>
          <w:shd w:val="clear" w:color="auto" w:fill="FFFFFF"/>
        </w:rPr>
        <w:t>266</w:t>
      </w:r>
      <w:r w:rsidRPr="00763F0A">
        <w:rPr>
          <w:rFonts w:cstheme="minorHAnsi"/>
          <w:color w:val="222222"/>
          <w:shd w:val="clear" w:color="auto" w:fill="FFFFFF"/>
        </w:rPr>
        <w:t>(1), pp.16-19.</w:t>
      </w:r>
    </w:p>
    <w:p w14:paraId="35EACB40"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Purba, A. and Demou, E., 2019. The relationship between organisational stressors and mental wellbeing within police officers: a systematic review. </w:t>
      </w:r>
      <w:r w:rsidRPr="00763F0A">
        <w:rPr>
          <w:rFonts w:cstheme="minorHAnsi"/>
          <w:i/>
          <w:iCs/>
          <w:color w:val="222222"/>
          <w:shd w:val="clear" w:color="auto" w:fill="FFFFFF"/>
        </w:rPr>
        <w:t>BMC public health</w:t>
      </w:r>
      <w:r w:rsidRPr="00763F0A">
        <w:rPr>
          <w:rFonts w:cstheme="minorHAnsi"/>
          <w:color w:val="222222"/>
          <w:shd w:val="clear" w:color="auto" w:fill="FFFFFF"/>
        </w:rPr>
        <w:t>, </w:t>
      </w:r>
      <w:r w:rsidRPr="00763F0A">
        <w:rPr>
          <w:rFonts w:cstheme="minorHAnsi"/>
          <w:i/>
          <w:iCs/>
          <w:color w:val="222222"/>
          <w:shd w:val="clear" w:color="auto" w:fill="FFFFFF"/>
        </w:rPr>
        <w:t>19</w:t>
      </w:r>
      <w:r w:rsidRPr="00763F0A">
        <w:rPr>
          <w:rFonts w:cstheme="minorHAnsi"/>
          <w:color w:val="222222"/>
          <w:shd w:val="clear" w:color="auto" w:fill="FFFFFF"/>
        </w:rPr>
        <w:t>, pp.1-21.</w:t>
      </w:r>
    </w:p>
    <w:p w14:paraId="0B843650"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Ratcliffe, J., 2008. Knowledge management challenges in the development of intelligence‐led policing. </w:t>
      </w:r>
      <w:r w:rsidRPr="00763F0A">
        <w:rPr>
          <w:rFonts w:cstheme="minorHAnsi"/>
          <w:i/>
          <w:iCs/>
          <w:color w:val="222222"/>
          <w:shd w:val="clear" w:color="auto" w:fill="FFFFFF"/>
        </w:rPr>
        <w:t>The Handbook of Knowledge‐Based Policing: Current Conceptions and Future Directions</w:t>
      </w:r>
      <w:r w:rsidRPr="00763F0A">
        <w:rPr>
          <w:rFonts w:cstheme="minorHAnsi"/>
          <w:color w:val="222222"/>
          <w:shd w:val="clear" w:color="auto" w:fill="FFFFFF"/>
        </w:rPr>
        <w:t>, pp.205-220.</w:t>
      </w:r>
    </w:p>
    <w:p w14:paraId="6A24494A" w14:textId="77777777" w:rsidR="00FB53CB" w:rsidRPr="00763F0A" w:rsidRDefault="00FB53CB" w:rsidP="00763F0A">
      <w:pPr>
        <w:rPr>
          <w:rFonts w:cstheme="minorHAnsi"/>
        </w:rPr>
      </w:pPr>
      <w:r w:rsidRPr="00763F0A">
        <w:rPr>
          <w:rFonts w:cstheme="minorHAnsi"/>
        </w:rPr>
        <w:t xml:space="preserve">Reference.com (2020). </w:t>
      </w:r>
      <w:r w:rsidRPr="00763F0A">
        <w:rPr>
          <w:rFonts w:cstheme="minorHAnsi"/>
          <w:i/>
          <w:iCs/>
        </w:rPr>
        <w:t>What Is the Difference Between Reactive and Proactive Policing?</w:t>
      </w:r>
      <w:r w:rsidRPr="00763F0A">
        <w:rPr>
          <w:rFonts w:cstheme="minorHAnsi"/>
        </w:rPr>
        <w:t xml:space="preserve">  Available at: </w:t>
      </w:r>
      <w:hyperlink r:id="rId7" w:history="1">
        <w:r w:rsidRPr="00763F0A">
          <w:rPr>
            <w:rStyle w:val="Hyperlink"/>
            <w:rFonts w:cstheme="minorHAnsi"/>
          </w:rPr>
          <w:t>https://www.reference.com/world-view/difference-between-reactive-proactive-policing-32c3ca8b28990ea6</w:t>
        </w:r>
      </w:hyperlink>
      <w:r w:rsidRPr="00763F0A">
        <w:rPr>
          <w:rFonts w:cstheme="minorHAnsi"/>
        </w:rPr>
        <w:t>. (Accessed: 16/10/23)</w:t>
      </w:r>
    </w:p>
    <w:p w14:paraId="0D1C9EDC"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Roach, J., Cartwright, A. and Sharratt, K., 2017. Dealing with the unthinkable: a study of the cognitive and emotional stress of adult and child homicide investigations on police investigators. </w:t>
      </w:r>
      <w:r w:rsidRPr="00763F0A">
        <w:rPr>
          <w:rFonts w:cstheme="minorHAnsi"/>
          <w:i/>
          <w:iCs/>
          <w:color w:val="222222"/>
          <w:shd w:val="clear" w:color="auto" w:fill="FFFFFF"/>
        </w:rPr>
        <w:t>Journal of police and criminal psychology</w:t>
      </w:r>
      <w:r w:rsidRPr="00763F0A">
        <w:rPr>
          <w:rFonts w:cstheme="minorHAnsi"/>
          <w:color w:val="222222"/>
          <w:shd w:val="clear" w:color="auto" w:fill="FFFFFF"/>
        </w:rPr>
        <w:t>, </w:t>
      </w:r>
      <w:r w:rsidRPr="00763F0A">
        <w:rPr>
          <w:rFonts w:cstheme="minorHAnsi"/>
          <w:i/>
          <w:iCs/>
          <w:color w:val="222222"/>
          <w:shd w:val="clear" w:color="auto" w:fill="FFFFFF"/>
        </w:rPr>
        <w:t>32</w:t>
      </w:r>
      <w:r w:rsidRPr="00763F0A">
        <w:rPr>
          <w:rFonts w:cstheme="minorHAnsi"/>
          <w:color w:val="222222"/>
          <w:shd w:val="clear" w:color="auto" w:fill="FFFFFF"/>
        </w:rPr>
        <w:t>, pp.251-262.</w:t>
      </w:r>
    </w:p>
    <w:p w14:paraId="1E0724E2"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Sandhu, A. and Fussey, P., 2021. The ‘uberization of policing’? How police negotiate and operationalise predictive policing technology. </w:t>
      </w:r>
      <w:r w:rsidRPr="00763F0A">
        <w:rPr>
          <w:rFonts w:cstheme="minorHAnsi"/>
          <w:i/>
          <w:iCs/>
          <w:color w:val="222222"/>
          <w:shd w:val="clear" w:color="auto" w:fill="FFFFFF"/>
        </w:rPr>
        <w:t>Policing and society</w:t>
      </w:r>
      <w:r w:rsidRPr="00763F0A">
        <w:rPr>
          <w:rFonts w:cstheme="minorHAnsi"/>
          <w:color w:val="222222"/>
          <w:shd w:val="clear" w:color="auto" w:fill="FFFFFF"/>
        </w:rPr>
        <w:t>, </w:t>
      </w:r>
      <w:r w:rsidRPr="00763F0A">
        <w:rPr>
          <w:rFonts w:cstheme="minorHAnsi"/>
          <w:i/>
          <w:iCs/>
          <w:color w:val="222222"/>
          <w:shd w:val="clear" w:color="auto" w:fill="FFFFFF"/>
        </w:rPr>
        <w:t>31</w:t>
      </w:r>
      <w:r w:rsidRPr="00763F0A">
        <w:rPr>
          <w:rFonts w:cstheme="minorHAnsi"/>
          <w:color w:val="222222"/>
          <w:shd w:val="clear" w:color="auto" w:fill="FFFFFF"/>
        </w:rPr>
        <w:t>(1), pp.66-81.</w:t>
      </w:r>
    </w:p>
    <w:p w14:paraId="131EA61B"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Tilley, N., 2002. Introduction: Analysis for Crime Prevention (From Analysis for Crime Prevention, P 1-13, 2002, Nick Tilley, ed.--See NCJ-194015).</w:t>
      </w:r>
    </w:p>
    <w:p w14:paraId="19D70F89"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Tilley, N., 2008. Modern approaches to policing: community, problem-oriented and intelligence-led. </w:t>
      </w:r>
      <w:r w:rsidRPr="00763F0A">
        <w:rPr>
          <w:rFonts w:cstheme="minorHAnsi"/>
          <w:i/>
          <w:iCs/>
          <w:color w:val="222222"/>
          <w:shd w:val="clear" w:color="auto" w:fill="FFFFFF"/>
        </w:rPr>
        <w:t>Handbook of policing</w:t>
      </w:r>
      <w:r w:rsidRPr="00763F0A">
        <w:rPr>
          <w:rFonts w:cstheme="minorHAnsi"/>
          <w:color w:val="222222"/>
          <w:shd w:val="clear" w:color="auto" w:fill="FFFFFF"/>
        </w:rPr>
        <w:t>, </w:t>
      </w:r>
      <w:r w:rsidRPr="00763F0A">
        <w:rPr>
          <w:rFonts w:cstheme="minorHAnsi"/>
          <w:i/>
          <w:iCs/>
          <w:color w:val="222222"/>
          <w:shd w:val="clear" w:color="auto" w:fill="FFFFFF"/>
        </w:rPr>
        <w:t>2</w:t>
      </w:r>
      <w:r w:rsidRPr="00763F0A">
        <w:rPr>
          <w:rFonts w:cstheme="minorHAnsi"/>
          <w:color w:val="222222"/>
          <w:shd w:val="clear" w:color="auto" w:fill="FFFFFF"/>
        </w:rPr>
        <w:t>, pp.373-403.</w:t>
      </w:r>
    </w:p>
    <w:p w14:paraId="6A7BB74F" w14:textId="77777777" w:rsidR="00FB53CB" w:rsidRPr="00763F0A" w:rsidRDefault="00FB53CB" w:rsidP="00763F0A">
      <w:pPr>
        <w:rPr>
          <w:rFonts w:cstheme="minorHAnsi"/>
        </w:rPr>
      </w:pPr>
      <w:r w:rsidRPr="00763F0A">
        <w:rPr>
          <w:rFonts w:cstheme="minorHAnsi"/>
        </w:rPr>
        <w:t>UKEssays (2018). Models of Policing. Available at: https://www.ukessays.com/essays/criminology/contrast-two-models-of-policing-criminology-essay.php?vref=1 [Accessed 9 October 2023].</w:t>
      </w:r>
    </w:p>
    <w:p w14:paraId="273448E9"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Vogel, M., Braungardt, T., Meyer, W. and Schneider, W., 2012. The effects of shift work on physical and mental health. </w:t>
      </w:r>
      <w:r w:rsidRPr="00763F0A">
        <w:rPr>
          <w:rFonts w:cstheme="minorHAnsi"/>
          <w:i/>
          <w:iCs/>
          <w:color w:val="222222"/>
          <w:shd w:val="clear" w:color="auto" w:fill="FFFFFF"/>
        </w:rPr>
        <w:t>Journal of neural transmission</w:t>
      </w:r>
      <w:r w:rsidRPr="00763F0A">
        <w:rPr>
          <w:rFonts w:cstheme="minorHAnsi"/>
          <w:color w:val="222222"/>
          <w:shd w:val="clear" w:color="auto" w:fill="FFFFFF"/>
        </w:rPr>
        <w:t>, </w:t>
      </w:r>
      <w:r w:rsidRPr="00763F0A">
        <w:rPr>
          <w:rFonts w:cstheme="minorHAnsi"/>
          <w:i/>
          <w:iCs/>
          <w:color w:val="222222"/>
          <w:shd w:val="clear" w:color="auto" w:fill="FFFFFF"/>
        </w:rPr>
        <w:t>119</w:t>
      </w:r>
      <w:r w:rsidRPr="00763F0A">
        <w:rPr>
          <w:rFonts w:cstheme="minorHAnsi"/>
          <w:color w:val="222222"/>
          <w:shd w:val="clear" w:color="auto" w:fill="FFFFFF"/>
        </w:rPr>
        <w:t>, pp.1121-1132.</w:t>
      </w:r>
    </w:p>
    <w:p w14:paraId="1BDDEC1D"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lastRenderedPageBreak/>
        <w:t>Warr, P. and Nielsen, K., 2018. Wellbeing and work performance. </w:t>
      </w:r>
      <w:r w:rsidRPr="00763F0A">
        <w:rPr>
          <w:rFonts w:cstheme="minorHAnsi"/>
          <w:i/>
          <w:iCs/>
          <w:color w:val="222222"/>
          <w:shd w:val="clear" w:color="auto" w:fill="FFFFFF"/>
        </w:rPr>
        <w:t xml:space="preserve">Handbook of well-being. </w:t>
      </w:r>
      <w:proofErr w:type="gramStart"/>
      <w:r w:rsidRPr="00763F0A">
        <w:rPr>
          <w:rFonts w:cstheme="minorHAnsi"/>
          <w:i/>
          <w:iCs/>
          <w:color w:val="222222"/>
          <w:shd w:val="clear" w:color="auto" w:fill="FFFFFF"/>
        </w:rPr>
        <w:t>Salt lake city</w:t>
      </w:r>
      <w:proofErr w:type="gramEnd"/>
      <w:r w:rsidRPr="00763F0A">
        <w:rPr>
          <w:rFonts w:cstheme="minorHAnsi"/>
          <w:i/>
          <w:iCs/>
          <w:color w:val="222222"/>
          <w:shd w:val="clear" w:color="auto" w:fill="FFFFFF"/>
        </w:rPr>
        <w:t>, UT: DEF Publishers</w:t>
      </w:r>
      <w:r w:rsidRPr="00763F0A">
        <w:rPr>
          <w:rFonts w:cstheme="minorHAnsi"/>
          <w:color w:val="222222"/>
          <w:shd w:val="clear" w:color="auto" w:fill="FFFFFF"/>
        </w:rPr>
        <w:t>.</w:t>
      </w:r>
    </w:p>
    <w:p w14:paraId="2BB7C35E"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Watson, L. and Andrews, L., 2018. The effect of a Trauma Risk Management (TRiM) program on stigma and barriers to help-seeking in the police. </w:t>
      </w:r>
      <w:r w:rsidRPr="00763F0A">
        <w:rPr>
          <w:rFonts w:cstheme="minorHAnsi"/>
          <w:i/>
          <w:iCs/>
          <w:color w:val="222222"/>
          <w:shd w:val="clear" w:color="auto" w:fill="FFFFFF"/>
        </w:rPr>
        <w:t>International journal of stress management</w:t>
      </w:r>
      <w:r w:rsidRPr="00763F0A">
        <w:rPr>
          <w:rFonts w:cstheme="minorHAnsi"/>
          <w:color w:val="222222"/>
          <w:shd w:val="clear" w:color="auto" w:fill="FFFFFF"/>
        </w:rPr>
        <w:t>, </w:t>
      </w:r>
      <w:r w:rsidRPr="00763F0A">
        <w:rPr>
          <w:rFonts w:cstheme="minorHAnsi"/>
          <w:i/>
          <w:iCs/>
          <w:color w:val="222222"/>
          <w:shd w:val="clear" w:color="auto" w:fill="FFFFFF"/>
        </w:rPr>
        <w:t>25</w:t>
      </w:r>
      <w:r w:rsidRPr="00763F0A">
        <w:rPr>
          <w:rFonts w:cstheme="minorHAnsi"/>
          <w:color w:val="222222"/>
          <w:shd w:val="clear" w:color="auto" w:fill="FFFFFF"/>
        </w:rPr>
        <w:t>(4), p.348.</w:t>
      </w:r>
    </w:p>
    <w:p w14:paraId="43CEB4C8" w14:textId="77777777" w:rsidR="00FB53CB" w:rsidRPr="00763F0A" w:rsidRDefault="00FB53CB" w:rsidP="00763F0A">
      <w:pPr>
        <w:rPr>
          <w:rFonts w:cstheme="minorHAnsi"/>
          <w:color w:val="222222"/>
          <w:shd w:val="clear" w:color="auto" w:fill="FFFFFF"/>
        </w:rPr>
      </w:pPr>
      <w:r w:rsidRPr="00763F0A">
        <w:rPr>
          <w:rFonts w:cstheme="minorHAnsi"/>
          <w:color w:val="222222"/>
          <w:shd w:val="clear" w:color="auto" w:fill="FFFFFF"/>
        </w:rPr>
        <w:t xml:space="preserve">Weisburd, D., Telep, C.W., Hinkle, </w:t>
      </w:r>
      <w:proofErr w:type="gramStart"/>
      <w:r w:rsidRPr="00763F0A">
        <w:rPr>
          <w:rFonts w:cstheme="minorHAnsi"/>
          <w:color w:val="222222"/>
          <w:shd w:val="clear" w:color="auto" w:fill="FFFFFF"/>
        </w:rPr>
        <w:t>J.C.</w:t>
      </w:r>
      <w:proofErr w:type="gramEnd"/>
      <w:r w:rsidRPr="00763F0A">
        <w:rPr>
          <w:rFonts w:cstheme="minorHAnsi"/>
          <w:color w:val="222222"/>
          <w:shd w:val="clear" w:color="auto" w:fill="FFFFFF"/>
        </w:rPr>
        <w:t xml:space="preserve"> and Eck, J.E., 2010. Is problem‐oriented policing effective in reducing crime and disorder? Findings from a Campbell systematic review. </w:t>
      </w:r>
      <w:r w:rsidRPr="00763F0A">
        <w:rPr>
          <w:rFonts w:cstheme="minorHAnsi"/>
          <w:i/>
          <w:iCs/>
          <w:color w:val="222222"/>
          <w:shd w:val="clear" w:color="auto" w:fill="FFFFFF"/>
        </w:rPr>
        <w:t>Criminology &amp; public policy</w:t>
      </w:r>
      <w:r w:rsidRPr="00763F0A">
        <w:rPr>
          <w:rFonts w:cstheme="minorHAnsi"/>
          <w:color w:val="222222"/>
          <w:shd w:val="clear" w:color="auto" w:fill="FFFFFF"/>
        </w:rPr>
        <w:t>, </w:t>
      </w:r>
      <w:r w:rsidRPr="00763F0A">
        <w:rPr>
          <w:rFonts w:cstheme="minorHAnsi"/>
          <w:i/>
          <w:iCs/>
          <w:color w:val="222222"/>
          <w:shd w:val="clear" w:color="auto" w:fill="FFFFFF"/>
        </w:rPr>
        <w:t>9</w:t>
      </w:r>
      <w:r w:rsidRPr="00763F0A">
        <w:rPr>
          <w:rFonts w:cstheme="minorHAnsi"/>
          <w:color w:val="222222"/>
          <w:shd w:val="clear" w:color="auto" w:fill="FFFFFF"/>
        </w:rPr>
        <w:t>(1), pp.139-172.</w:t>
      </w:r>
    </w:p>
    <w:p w14:paraId="6BFA2901" w14:textId="77777777" w:rsidR="00FB53CB" w:rsidRPr="00763F0A" w:rsidRDefault="0015291A" w:rsidP="00763F0A">
      <w:pPr>
        <w:rPr>
          <w:rFonts w:cstheme="minorHAnsi"/>
        </w:rPr>
      </w:pPr>
      <w:hyperlink r:id="rId8" w:history="1">
        <w:r w:rsidR="00FB53CB" w:rsidRPr="00763F0A">
          <w:rPr>
            <w:rStyle w:val="Hyperlink"/>
            <w:rFonts w:cstheme="minorHAnsi"/>
          </w:rPr>
          <w:t>What is well-being, how can we measure it and how can we support people to improve it? | Mental Health Foundation</w:t>
        </w:r>
      </w:hyperlink>
    </w:p>
    <w:sectPr w:rsidR="00FB53CB" w:rsidRPr="00763F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F0A"/>
    <w:rsid w:val="0015291A"/>
    <w:rsid w:val="001C6766"/>
    <w:rsid w:val="004243C6"/>
    <w:rsid w:val="00532034"/>
    <w:rsid w:val="00763F0A"/>
    <w:rsid w:val="00A87DE9"/>
    <w:rsid w:val="00FB5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2248B"/>
  <w15:chartTrackingRefBased/>
  <w15:docId w15:val="{8FBEA0AE-585F-4CA8-A88C-EBB3E43E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F0A"/>
  </w:style>
  <w:style w:type="paragraph" w:styleId="Heading1">
    <w:name w:val="heading 1"/>
    <w:basedOn w:val="Normal"/>
    <w:next w:val="Normal"/>
    <w:link w:val="Heading1Char"/>
    <w:uiPriority w:val="9"/>
    <w:qFormat/>
    <w:rsid w:val="00763F0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3F0A"/>
    <w:rPr>
      <w:color w:val="0000FF"/>
      <w:u w:val="single"/>
    </w:rPr>
  </w:style>
  <w:style w:type="character" w:customStyle="1" w:styleId="Heading1Char">
    <w:name w:val="Heading 1 Char"/>
    <w:basedOn w:val="DefaultParagraphFont"/>
    <w:link w:val="Heading1"/>
    <w:uiPriority w:val="9"/>
    <w:rsid w:val="00763F0A"/>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explore-mental-health/blogs/what-well-being-how-can-we-measure-it-and-how-can-we-support-people-improve-it" TargetMode="External"/><Relationship Id="rId3" Type="http://schemas.openxmlformats.org/officeDocument/2006/relationships/settings" Target="settings.xml"/><Relationship Id="rId7" Type="http://schemas.openxmlformats.org/officeDocument/2006/relationships/hyperlink" Target="https://www.reference.com/world-view/difference-between-reactive-proactive-policing-32c3ca8b28990ea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llege.police.uk/research/crime-reduction-toolkit/problem-oriented-policing" TargetMode="External"/><Relationship Id="rId5" Type="http://schemas.openxmlformats.org/officeDocument/2006/relationships/hyperlink" Target="https://www-tandfonline-com.ezproxy.uwtsd.ac.uk/doi/full/10.1080/15614263.2020.178946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59F3C-8A95-4060-921B-6D02D314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4346</Words>
  <Characters>24776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Tobin,David swp8246</dc:creator>
  <cp:keywords/>
  <dc:description/>
  <cp:lastModifiedBy>Tobin,David swp8246</cp:lastModifiedBy>
  <cp:revision>2</cp:revision>
  <dcterms:created xsi:type="dcterms:W3CDTF">2023-10-27T01:53:00Z</dcterms:created>
  <dcterms:modified xsi:type="dcterms:W3CDTF">2023-11-27T06:08:00Z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2023-10-27T03:57:40Z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5337552f-7269-47a9-8ced-d458c1636a4f</vt:lpwstr>
  </property>
  <property fmtid="{D5CDD505-2E9C-101B-9397-08002B2CF9AE}" pid="8" name="MSIP_Label_66cf8fe5-b7b7-4df7-b38d-1c61ac2f6639_ContentBits">
    <vt:lpwstr>0</vt:lpwstr>
  </property>
</Properties>
</file>