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927FAF" w14:textId="3CD484B8" w:rsidR="00594A15" w:rsidRPr="002766F6" w:rsidRDefault="00087C71" w:rsidP="002766F6">
      <w:pPr>
        <w:jc w:val="center"/>
        <w:rPr>
          <w:rFonts w:ascii="Arial" w:hAnsi="Arial" w:cs="Arial"/>
          <w:b/>
          <w:outline/>
          <w:color w:val="ED7D31" w:themeColor="accent2"/>
          <w:sz w:val="56"/>
          <w:szCs w:val="5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2766F6">
        <w:rPr>
          <w:rFonts w:ascii="Arial" w:hAnsi="Arial" w:cs="Arial"/>
          <w:b/>
          <w:outline/>
          <w:color w:val="ED7D31" w:themeColor="accent2"/>
          <w:sz w:val="56"/>
          <w:szCs w:val="5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AN EARLY YEARS </w:t>
      </w:r>
      <w:r w:rsidR="0081064F" w:rsidRPr="002766F6">
        <w:rPr>
          <w:rFonts w:ascii="Arial" w:hAnsi="Arial" w:cs="Arial"/>
          <w:b/>
          <w:outline/>
          <w:color w:val="ED7D31" w:themeColor="accent2"/>
          <w:sz w:val="56"/>
          <w:szCs w:val="5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PRACTITIONER’S</w:t>
      </w:r>
      <w:r w:rsidRPr="002766F6">
        <w:rPr>
          <w:rFonts w:ascii="Arial" w:hAnsi="Arial" w:cs="Arial"/>
          <w:b/>
          <w:outline/>
          <w:color w:val="ED7D31" w:themeColor="accent2"/>
          <w:sz w:val="56"/>
          <w:szCs w:val="5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HANDBOOK:</w:t>
      </w:r>
    </w:p>
    <w:p w14:paraId="362AA4EB" w14:textId="77777777" w:rsidR="00887709" w:rsidRDefault="00887709" w:rsidP="002766F6">
      <w:pPr>
        <w:jc w:val="center"/>
        <w:rPr>
          <w:rFonts w:ascii="Arial" w:hAnsi="Arial" w:cs="Arial"/>
          <w:b/>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69176BEB" w14:textId="77777777" w:rsidR="00887709" w:rsidRDefault="00087C71" w:rsidP="00887709">
      <w:pPr>
        <w:jc w:val="center"/>
        <w:rPr>
          <w:rFonts w:ascii="Arial" w:hAnsi="Arial" w:cs="Arial"/>
          <w:b/>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2766F6">
        <w:rPr>
          <w:rFonts w:ascii="Arial" w:hAnsi="Arial" w:cs="Arial"/>
          <w:b/>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A GUIDE TO TRANSITIONS</w:t>
      </w:r>
    </w:p>
    <w:p w14:paraId="64F18F34" w14:textId="196B8B11" w:rsidR="00887709" w:rsidRPr="002766F6" w:rsidRDefault="00887709" w:rsidP="00887709">
      <w:pPr>
        <w:jc w:val="center"/>
        <w:rPr>
          <w:rFonts w:ascii="Arial" w:hAnsi="Arial" w:cs="Arial"/>
          <w:b/>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noProof/>
        </w:rPr>
        <w:drawing>
          <wp:anchor distT="0" distB="0" distL="114300" distR="114300" simplePos="0" relativeHeight="251661312" behindDoc="0" locked="0" layoutInCell="1" allowOverlap="1" wp14:anchorId="6976250A" wp14:editId="439478C7">
            <wp:simplePos x="0" y="0"/>
            <wp:positionH relativeFrom="margin">
              <wp:align>left</wp:align>
            </wp:positionH>
            <wp:positionV relativeFrom="paragraph">
              <wp:posOffset>394970</wp:posOffset>
            </wp:positionV>
            <wp:extent cx="5989320" cy="5829300"/>
            <wp:effectExtent l="0" t="0" r="0" b="0"/>
            <wp:wrapSquare wrapText="bothSides"/>
            <wp:docPr id="1" name="Picture 1" descr="EYFS INSET : Inspire Children in Early Years Education - JMC INS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YFS INSET : Inspire Children in Early Years Education - JMC INSE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89320" cy="58293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71A1325" w14:textId="4DC2C1DF" w:rsidR="00087C71" w:rsidRDefault="009B5EA9">
      <w:r>
        <w:rPr>
          <w:noProof/>
        </w:rPr>
        <mc:AlternateContent>
          <mc:Choice Requires="wps">
            <w:drawing>
              <wp:anchor distT="45720" distB="45720" distL="114300" distR="114300" simplePos="0" relativeHeight="251663360" behindDoc="0" locked="0" layoutInCell="1" allowOverlap="1" wp14:anchorId="37537511" wp14:editId="4627B8B0">
                <wp:simplePos x="0" y="0"/>
                <wp:positionH relativeFrom="page">
                  <wp:align>right</wp:align>
                </wp:positionH>
                <wp:positionV relativeFrom="paragraph">
                  <wp:posOffset>5856432</wp:posOffset>
                </wp:positionV>
                <wp:extent cx="2360930" cy="1404620"/>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401C8D4E" w14:textId="46440C9A" w:rsidR="002C6538" w:rsidRDefault="009B5EA9">
                            <w:r>
                              <w:t>(JMC 2022)</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37537511" id="_x0000_t202" coordsize="21600,21600" o:spt="202" path="m,l,21600r21600,l21600,xe">
                <v:stroke joinstyle="miter"/>
                <v:path gradientshapeok="t" o:connecttype="rect"/>
              </v:shapetype>
              <v:shape id="Text Box 2" o:spid="_x0000_s1026" type="#_x0000_t202" style="position:absolute;margin-left:134.7pt;margin-top:461.15pt;width:185.9pt;height:110.6pt;z-index:251663360;visibility:visible;mso-wrap-style:square;mso-width-percent:400;mso-height-percent:200;mso-wrap-distance-left:9pt;mso-wrap-distance-top:3.6pt;mso-wrap-distance-right:9pt;mso-wrap-distance-bottom:3.6pt;mso-position-horizontal:right;mso-position-horizontal-relative:page;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QRhxDgIAAPcDAAAOAAAAZHJzL2Uyb0RvYy54bWysU9tu2zAMfR+wfxD0vthJk6wx4hRdugwD&#10;ugvQ7QNkWY6FyaJGKbG7ry8lp2nQvQ3Tg0CK1BF5eLS+GTrDjgq9Blvy6STnTFkJtbb7kv/8sXt3&#10;zZkPwtbCgFUlf1Se32zevln3rlAzaMHUChmBWF/0ruRtCK7IMi9b1Qk/AacsBRvATgRycZ/VKHpC&#10;70w2y/Nl1gPWDkEq7+n0bgzyTcJvGiXDt6bxKjBTcqotpB3TXsU926xFsUfhWi1PZYh/qKIT2tKj&#10;Z6g7EQQ7oP4LqtMSwUMTJhK6DJpGS5V6oG6m+atuHlrhVOqFyPHuTJP/f7Dy6/HBfUcWhg8w0ABT&#10;E97dg/zlmYVtK+xe3SJC3ypR08PTSFnWO1+crkaqfeEjSNV/gZqGLA4BEtDQYBdZoT4ZodMAHs+k&#10;qyEwSYezq2W+uqKQpNh0ns+XszSWTBTP1x368ElBx6JRcqSpJnhxvPchliOK55T4mgej6502Jjm4&#10;r7YG2VGQAnZppQ5epRnL+pKvFrNFQrYQ7ydxdDqQQo3uSn6dxzVqJtLx0dYpJQhtRpsqMfbET6Rk&#10;JCcM1UCJkacK6kdiCmFUIv0cMlrAP5z1pMKS+98HgYoz89kS26vpfB5lm5z54j1Rw/AyUl1GhJUE&#10;VfLA2WhuQ5J64sHd0lR2OvH1UsmpVlJXovH0E6J8L/2U9fJfN08AAAD//wMAUEsDBBQABgAIAAAA&#10;IQBVwJKD3wAAAAkBAAAPAAAAZHJzL2Rvd25yZXYueG1sTI/LTsMwEEX3SPyDNUhsEHXiAIUQpyqv&#10;Dbu2QWLpxm4SiMdRPG0DX8+wguXoXt05p1hMvhcHN8YuoIZ0loBwWAfbYaOh2rxc3oKIZNCaPqDT&#10;8OUiLMrTk8LkNhxx5Q5ragSPYMyNhpZoyKWMdeu8ibMwOORsF0ZviM+xkXY0Rx73vVRJciO96ZA/&#10;tGZwj62rP9d7r+H7oXpaPl9QulP0rt5W/rWqP4zW52fT8h4EuYn+yvCLz+hQMtM27NFG0WtgEdJw&#10;p1QGguNsnrLJlnvpVXYNsizkf4PyBwAA//8DAFBLAQItABQABgAIAAAAIQC2gziS/gAAAOEBAAAT&#10;AAAAAAAAAAAAAAAAAAAAAABbQ29udGVudF9UeXBlc10ueG1sUEsBAi0AFAAGAAgAAAAhADj9If/W&#10;AAAAlAEAAAsAAAAAAAAAAAAAAAAALwEAAF9yZWxzLy5yZWxzUEsBAi0AFAAGAAgAAAAhALVBGHEO&#10;AgAA9wMAAA4AAAAAAAAAAAAAAAAALgIAAGRycy9lMm9Eb2MueG1sUEsBAi0AFAAGAAgAAAAhAFXA&#10;koPfAAAACQEAAA8AAAAAAAAAAAAAAAAAaAQAAGRycy9kb3ducmV2LnhtbFBLBQYAAAAABAAEAPMA&#10;AAB0BQAAAAA=&#10;" stroked="f">
                <v:textbox style="mso-fit-shape-to-text:t">
                  <w:txbxContent>
                    <w:p w14:paraId="401C8D4E" w14:textId="46440C9A" w:rsidR="002C6538" w:rsidRDefault="009B5EA9">
                      <w:r>
                        <w:t>(JMC 2022)</w:t>
                      </w:r>
                    </w:p>
                  </w:txbxContent>
                </v:textbox>
                <w10:wrap type="square" anchorx="page"/>
              </v:shape>
            </w:pict>
          </mc:Fallback>
        </mc:AlternateContent>
      </w:r>
      <w:r w:rsidR="00087C71">
        <w:br w:type="page"/>
      </w:r>
    </w:p>
    <w:p w14:paraId="728E0EA3" w14:textId="783DFB53" w:rsidR="00087C71" w:rsidRDefault="00087C71" w:rsidP="00326C50">
      <w:pPr>
        <w:jc w:val="center"/>
        <w:rPr>
          <w:rFonts w:ascii="Arial" w:hAnsi="Arial" w:cs="Arial"/>
          <w:b/>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326C50">
        <w:rPr>
          <w:rFonts w:ascii="Arial" w:hAnsi="Arial" w:cs="Arial"/>
          <w:b/>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lastRenderedPageBreak/>
        <w:t>CONTENT</w:t>
      </w:r>
    </w:p>
    <w:p w14:paraId="7CDF91B7" w14:textId="27E60F58" w:rsidR="00326C50" w:rsidRPr="005369C4" w:rsidRDefault="00326C50" w:rsidP="00326C50">
      <w:pPr>
        <w:jc w:val="cente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E7722B" w14:textId="6785D24F" w:rsidR="00326C50" w:rsidRDefault="007C2BB0" w:rsidP="00326C50">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369C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 to transitions</w:t>
      </w:r>
      <w:r w:rsidR="005946C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Start"/>
      <w:r w:rsidR="005946C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5946C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page 3</w:t>
      </w:r>
    </w:p>
    <w:p w14:paraId="00AAB5FC" w14:textId="77777777" w:rsidR="005369C4" w:rsidRPr="005369C4" w:rsidRDefault="005369C4" w:rsidP="00326C50">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930CF2" w14:textId="785ECA5A" w:rsidR="007C2BB0" w:rsidRDefault="007C2BB0" w:rsidP="00326C50">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369C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needs of the child</w:t>
      </w:r>
      <w:r w:rsidR="005946C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5946C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page</w:t>
      </w:r>
      <w:proofErr w:type="gramEnd"/>
      <w:r w:rsidR="005946C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4</w:t>
      </w:r>
    </w:p>
    <w:p w14:paraId="1498FA21" w14:textId="77777777" w:rsidR="005369C4" w:rsidRPr="005369C4" w:rsidRDefault="005369C4" w:rsidP="00326C50">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02EDBE" w14:textId="41E58114" w:rsidR="007C2BB0" w:rsidRDefault="007C2BB0" w:rsidP="00326C50">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369C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role of the adult</w:t>
      </w:r>
      <w:r w:rsidR="005946C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page 5</w:t>
      </w:r>
    </w:p>
    <w:p w14:paraId="3316E1EF" w14:textId="77777777" w:rsidR="005369C4" w:rsidRPr="005369C4" w:rsidRDefault="005369C4" w:rsidP="00326C50">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CC055D2" w14:textId="216DEF6D" w:rsidR="007C2BB0" w:rsidRDefault="007C2BB0" w:rsidP="00326C50">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369C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Partnerships</w:t>
      </w:r>
      <w:r w:rsidR="005946C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Start"/>
      <w:r w:rsidR="005946C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5946C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page 6</w:t>
      </w:r>
    </w:p>
    <w:p w14:paraId="10A8CA09" w14:textId="77777777" w:rsidR="005369C4" w:rsidRPr="005369C4" w:rsidRDefault="005369C4" w:rsidP="00326C50">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88F7ECB" w14:textId="7852D610" w:rsidR="007C2BB0" w:rsidRDefault="007C2BB0" w:rsidP="00326C50">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369C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Interventions</w:t>
      </w:r>
      <w:r w:rsidR="005946C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Start"/>
      <w:r w:rsidR="005946C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5946C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page 7</w:t>
      </w:r>
    </w:p>
    <w:p w14:paraId="6BD71104" w14:textId="77777777" w:rsidR="005369C4" w:rsidRPr="005369C4" w:rsidRDefault="005369C4" w:rsidP="00326C50">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7FADEA" w14:textId="0C71837E" w:rsidR="007C2BB0" w:rsidRDefault="00DA3358" w:rsidP="00326C50">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369C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Proposed outcomes</w:t>
      </w:r>
      <w:r w:rsidR="005946C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page 8</w:t>
      </w:r>
    </w:p>
    <w:p w14:paraId="11F47DB9" w14:textId="77777777" w:rsidR="005369C4" w:rsidRPr="005369C4" w:rsidRDefault="005369C4" w:rsidP="00326C50">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A6BA14" w14:textId="019A5913" w:rsidR="00DA3358" w:rsidRPr="005369C4" w:rsidRDefault="005E4B88" w:rsidP="00326C50">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369C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 list</w:t>
      </w:r>
      <w:r w:rsidR="005946C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………………………………………………………page 9</w:t>
      </w:r>
      <w:r w:rsidR="0031736A">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p>
    <w:p w14:paraId="4D399950" w14:textId="77777777" w:rsidR="00087C71" w:rsidRDefault="00087C71">
      <w:r>
        <w:br w:type="page"/>
      </w:r>
    </w:p>
    <w:p w14:paraId="2F755776" w14:textId="7438CD7B" w:rsidR="008E20CD" w:rsidRDefault="008E20CD">
      <w:pPr>
        <w:rPr>
          <w:rFonts w:ascii="Arial" w:hAnsi="Arial" w:cs="Arial"/>
        </w:rPr>
      </w:pPr>
      <w:r>
        <w:rPr>
          <w:rFonts w:ascii="Arial" w:hAnsi="Arial" w:cs="Arial"/>
        </w:rPr>
        <w:lastRenderedPageBreak/>
        <w:t xml:space="preserve">The purpose of this handbook is to be a support and guide to early years practitioners working within an early year’s setting and being a help and guide to the children as they grow, develop and change through transitional periods. By reading this handbook, practitioners will come to understand what is meant by the term transitions, how adults play a role within the transitions of the child, what are the needs and focus of the child, their surroundings and their environment of learning, how important it is to have partnerships within settings and interventions that can be put into place for the benefit of the child. </w:t>
      </w:r>
    </w:p>
    <w:p w14:paraId="422FE171" w14:textId="77777777" w:rsidR="008E20CD" w:rsidRPr="008E20CD" w:rsidRDefault="008E20CD">
      <w:pPr>
        <w:rPr>
          <w:rFonts w:ascii="Arial" w:hAnsi="Arial" w:cs="Arial"/>
        </w:rPr>
      </w:pPr>
    </w:p>
    <w:p w14:paraId="229953A4" w14:textId="748BBA41" w:rsidR="00087C71" w:rsidRDefault="00087C71">
      <w:pPr>
        <w:rPr>
          <w:b/>
          <w:bCs/>
          <w:u w:val="single"/>
        </w:rPr>
      </w:pPr>
      <w:r w:rsidRPr="00B86968">
        <w:rPr>
          <w:b/>
          <w:bCs/>
          <w:u w:val="single"/>
        </w:rPr>
        <w:t>I</w:t>
      </w:r>
      <w:r w:rsidR="00B86968" w:rsidRPr="00B86968">
        <w:rPr>
          <w:b/>
          <w:bCs/>
          <w:u w:val="single"/>
        </w:rPr>
        <w:t xml:space="preserve">ntroduction to </w:t>
      </w:r>
      <w:r w:rsidR="00B86968">
        <w:rPr>
          <w:b/>
          <w:bCs/>
          <w:u w:val="single"/>
        </w:rPr>
        <w:t>T</w:t>
      </w:r>
      <w:r w:rsidR="00B86968" w:rsidRPr="00B86968">
        <w:rPr>
          <w:b/>
          <w:bCs/>
          <w:u w:val="single"/>
        </w:rPr>
        <w:t xml:space="preserve">ransitions </w:t>
      </w:r>
    </w:p>
    <w:p w14:paraId="34BF707A" w14:textId="41E88C55" w:rsidR="00F43616" w:rsidRDefault="00D049C8">
      <w:pPr>
        <w:rPr>
          <w:rFonts w:ascii="Arial" w:hAnsi="Arial" w:cs="Arial"/>
        </w:rPr>
      </w:pPr>
      <w:r>
        <w:rPr>
          <w:rFonts w:ascii="Arial" w:hAnsi="Arial" w:cs="Arial"/>
        </w:rPr>
        <w:t>According to Ealy Years Matters (</w:t>
      </w:r>
      <w:r w:rsidR="0098345B">
        <w:rPr>
          <w:rFonts w:ascii="Arial" w:hAnsi="Arial" w:cs="Arial"/>
        </w:rPr>
        <w:t>2022)</w:t>
      </w:r>
      <w:r w:rsidR="00830603">
        <w:rPr>
          <w:rFonts w:ascii="Arial" w:hAnsi="Arial" w:cs="Arial"/>
        </w:rPr>
        <w:t xml:space="preserve"> a transitional period within early year’s is a </w:t>
      </w:r>
      <w:r w:rsidR="0078452A">
        <w:rPr>
          <w:rFonts w:ascii="Arial" w:hAnsi="Arial" w:cs="Arial"/>
        </w:rPr>
        <w:t xml:space="preserve">vast milestone for any child regardless of it seeming a natural part of </w:t>
      </w:r>
      <w:r w:rsidR="00747539">
        <w:rPr>
          <w:rFonts w:ascii="Arial" w:hAnsi="Arial" w:cs="Arial"/>
        </w:rPr>
        <w:t>everyday</w:t>
      </w:r>
      <w:r w:rsidR="0078452A">
        <w:rPr>
          <w:rFonts w:ascii="Arial" w:hAnsi="Arial" w:cs="Arial"/>
        </w:rPr>
        <w:t xml:space="preserve"> life for an adult. </w:t>
      </w:r>
      <w:r w:rsidR="00811B07">
        <w:rPr>
          <w:rFonts w:ascii="Arial" w:hAnsi="Arial" w:cs="Arial"/>
        </w:rPr>
        <w:t>Different transitions in different setting affect each individual child in a unique way</w:t>
      </w:r>
      <w:r w:rsidR="00FB65EB">
        <w:rPr>
          <w:rFonts w:ascii="Arial" w:hAnsi="Arial" w:cs="Arial"/>
        </w:rPr>
        <w:t xml:space="preserve"> especially their development. </w:t>
      </w:r>
    </w:p>
    <w:p w14:paraId="115C8262" w14:textId="49ED3ADC" w:rsidR="008E20CD" w:rsidRDefault="004520C0">
      <w:pPr>
        <w:rPr>
          <w:rFonts w:ascii="Arial" w:hAnsi="Arial" w:cs="Arial"/>
        </w:rPr>
      </w:pPr>
      <w:r>
        <w:rPr>
          <w:rFonts w:ascii="Arial" w:hAnsi="Arial" w:cs="Arial"/>
        </w:rPr>
        <w:t>There a</w:t>
      </w:r>
      <w:r w:rsidR="007D19FB">
        <w:rPr>
          <w:rFonts w:ascii="Arial" w:hAnsi="Arial" w:cs="Arial"/>
        </w:rPr>
        <w:t>r</w:t>
      </w:r>
      <w:r>
        <w:rPr>
          <w:rFonts w:ascii="Arial" w:hAnsi="Arial" w:cs="Arial"/>
        </w:rPr>
        <w:t xml:space="preserve">e many different transitional aspects to a child life </w:t>
      </w:r>
      <w:r w:rsidR="006A7E36">
        <w:rPr>
          <w:rFonts w:ascii="Arial" w:hAnsi="Arial" w:cs="Arial"/>
        </w:rPr>
        <w:t xml:space="preserve">whether it is at home or </w:t>
      </w:r>
      <w:r w:rsidR="009F72CE">
        <w:rPr>
          <w:rFonts w:ascii="Arial" w:hAnsi="Arial" w:cs="Arial"/>
        </w:rPr>
        <w:t xml:space="preserve">involves education </w:t>
      </w:r>
      <w:r>
        <w:rPr>
          <w:rFonts w:ascii="Arial" w:hAnsi="Arial" w:cs="Arial"/>
        </w:rPr>
        <w:t xml:space="preserve">which </w:t>
      </w:r>
      <w:r w:rsidR="006A7E36">
        <w:rPr>
          <w:rFonts w:ascii="Arial" w:hAnsi="Arial" w:cs="Arial"/>
        </w:rPr>
        <w:t>include:</w:t>
      </w:r>
    </w:p>
    <w:p w14:paraId="2CF7D6CD" w14:textId="486FF74B" w:rsidR="009F72CE" w:rsidRDefault="00FF5320" w:rsidP="009F72CE">
      <w:pPr>
        <w:pStyle w:val="ListParagraph"/>
        <w:numPr>
          <w:ilvl w:val="0"/>
          <w:numId w:val="1"/>
        </w:numPr>
        <w:rPr>
          <w:rFonts w:ascii="Arial" w:hAnsi="Arial" w:cs="Arial"/>
        </w:rPr>
      </w:pPr>
      <w:r>
        <w:rPr>
          <w:rFonts w:ascii="Arial" w:hAnsi="Arial" w:cs="Arial"/>
        </w:rPr>
        <w:t>Gaining a sibling</w:t>
      </w:r>
    </w:p>
    <w:p w14:paraId="0649D2B5" w14:textId="1F18D0BC" w:rsidR="00FF5320" w:rsidRDefault="00FF5320" w:rsidP="009F72CE">
      <w:pPr>
        <w:pStyle w:val="ListParagraph"/>
        <w:numPr>
          <w:ilvl w:val="0"/>
          <w:numId w:val="1"/>
        </w:numPr>
        <w:rPr>
          <w:rFonts w:ascii="Arial" w:hAnsi="Arial" w:cs="Arial"/>
        </w:rPr>
      </w:pPr>
      <w:r>
        <w:rPr>
          <w:rFonts w:ascii="Arial" w:hAnsi="Arial" w:cs="Arial"/>
        </w:rPr>
        <w:t>Moving into their own room</w:t>
      </w:r>
    </w:p>
    <w:p w14:paraId="160C8EF2" w14:textId="0A6EC38D" w:rsidR="00FF5320" w:rsidRDefault="00FF5320" w:rsidP="009F72CE">
      <w:pPr>
        <w:pStyle w:val="ListParagraph"/>
        <w:numPr>
          <w:ilvl w:val="0"/>
          <w:numId w:val="1"/>
        </w:numPr>
        <w:rPr>
          <w:rFonts w:ascii="Arial" w:hAnsi="Arial" w:cs="Arial"/>
        </w:rPr>
      </w:pPr>
      <w:r>
        <w:rPr>
          <w:rFonts w:ascii="Arial" w:hAnsi="Arial" w:cs="Arial"/>
        </w:rPr>
        <w:t>Moving house</w:t>
      </w:r>
    </w:p>
    <w:p w14:paraId="5650C0C1" w14:textId="3F9FA113" w:rsidR="00FF5320" w:rsidRDefault="00971D93" w:rsidP="009F72CE">
      <w:pPr>
        <w:pStyle w:val="ListParagraph"/>
        <w:numPr>
          <w:ilvl w:val="0"/>
          <w:numId w:val="1"/>
        </w:numPr>
        <w:rPr>
          <w:rFonts w:ascii="Arial" w:hAnsi="Arial" w:cs="Arial"/>
        </w:rPr>
      </w:pPr>
      <w:r>
        <w:rPr>
          <w:rFonts w:ascii="Arial" w:hAnsi="Arial" w:cs="Arial"/>
        </w:rPr>
        <w:t>Starting nursery</w:t>
      </w:r>
    </w:p>
    <w:p w14:paraId="69F327D6" w14:textId="7D4096A4" w:rsidR="00971D93" w:rsidRDefault="00971D93" w:rsidP="009F72CE">
      <w:pPr>
        <w:pStyle w:val="ListParagraph"/>
        <w:numPr>
          <w:ilvl w:val="0"/>
          <w:numId w:val="1"/>
        </w:numPr>
        <w:rPr>
          <w:rFonts w:ascii="Arial" w:hAnsi="Arial" w:cs="Arial"/>
        </w:rPr>
      </w:pPr>
      <w:r>
        <w:rPr>
          <w:rFonts w:ascii="Arial" w:hAnsi="Arial" w:cs="Arial"/>
        </w:rPr>
        <w:t>Starting full-time school</w:t>
      </w:r>
    </w:p>
    <w:p w14:paraId="31DFFEAD" w14:textId="4B67292E" w:rsidR="00971D93" w:rsidRPr="00971D93" w:rsidRDefault="007B74A5" w:rsidP="00971D93">
      <w:pPr>
        <w:rPr>
          <w:rFonts w:ascii="Arial" w:hAnsi="Arial" w:cs="Arial"/>
        </w:rPr>
      </w:pPr>
      <w:r>
        <w:rPr>
          <w:rFonts w:ascii="Arial" w:hAnsi="Arial" w:cs="Arial"/>
        </w:rPr>
        <w:t xml:space="preserve">There are many ways of making a child feel happy, safe and secure when developing and exploring through transitions and this is the main purpose of the handbook and how to achieve this. As a child is growing and developing, reaching new stages and milestones in their lives, it is important to ensure that the adults around make them feel as comfortable as possible to help make the transition easier and </w:t>
      </w:r>
      <w:r w:rsidR="00C0782B">
        <w:rPr>
          <w:rFonts w:ascii="Arial" w:hAnsi="Arial" w:cs="Arial"/>
        </w:rPr>
        <w:t xml:space="preserve">make it known it is nothing to be afraid of. Every child is unique and deal with different situations in their own way which is why it is important for all practitioners to be aware of this and treat each child with respect and </w:t>
      </w:r>
      <w:r w:rsidR="00AE6C55">
        <w:rPr>
          <w:rFonts w:ascii="Arial" w:hAnsi="Arial" w:cs="Arial"/>
        </w:rPr>
        <w:t xml:space="preserve">help them in their own way. </w:t>
      </w:r>
      <w:r w:rsidR="00AE4E70">
        <w:rPr>
          <w:rFonts w:ascii="Arial" w:hAnsi="Arial" w:cs="Arial"/>
        </w:rPr>
        <w:t xml:space="preserve">Early Years Matters (2007) state that </w:t>
      </w:r>
      <w:r w:rsidR="00877A58">
        <w:rPr>
          <w:rFonts w:ascii="Arial" w:hAnsi="Arial" w:cs="Arial"/>
        </w:rPr>
        <w:t xml:space="preserve">adults must </w:t>
      </w:r>
      <w:r w:rsidR="00D611B9">
        <w:rPr>
          <w:rFonts w:ascii="Arial" w:hAnsi="Arial" w:cs="Arial"/>
        </w:rPr>
        <w:t>acknowledge</w:t>
      </w:r>
      <w:r w:rsidR="00877A58">
        <w:rPr>
          <w:rFonts w:ascii="Arial" w:hAnsi="Arial" w:cs="Arial"/>
        </w:rPr>
        <w:t xml:space="preserve"> </w:t>
      </w:r>
      <w:r w:rsidR="00FD6D15">
        <w:rPr>
          <w:rFonts w:ascii="Arial" w:hAnsi="Arial" w:cs="Arial"/>
        </w:rPr>
        <w:t xml:space="preserve">every child’s pace of learning and that it is something that </w:t>
      </w:r>
      <w:proofErr w:type="spellStart"/>
      <w:r w:rsidR="00FD6D15">
        <w:rPr>
          <w:rFonts w:ascii="Arial" w:hAnsi="Arial" w:cs="Arial"/>
        </w:rPr>
        <w:t>can not</w:t>
      </w:r>
      <w:proofErr w:type="spellEnd"/>
      <w:r w:rsidR="00FD6D15">
        <w:rPr>
          <w:rFonts w:ascii="Arial" w:hAnsi="Arial" w:cs="Arial"/>
        </w:rPr>
        <w:t xml:space="preserve"> be rushed</w:t>
      </w:r>
      <w:r w:rsidR="007B5C19">
        <w:rPr>
          <w:rFonts w:ascii="Arial" w:hAnsi="Arial" w:cs="Arial"/>
        </w:rPr>
        <w:t xml:space="preserve">. Their </w:t>
      </w:r>
      <w:r w:rsidR="00294995">
        <w:rPr>
          <w:rFonts w:ascii="Arial" w:hAnsi="Arial" w:cs="Arial"/>
        </w:rPr>
        <w:t xml:space="preserve">inclinations to learning are based on the </w:t>
      </w:r>
      <w:r w:rsidR="000C4910">
        <w:rPr>
          <w:rFonts w:ascii="Arial" w:hAnsi="Arial" w:cs="Arial"/>
        </w:rPr>
        <w:t xml:space="preserve">response and reactions that others give. </w:t>
      </w:r>
      <w:r w:rsidR="00EA4870">
        <w:rPr>
          <w:rFonts w:ascii="Arial" w:hAnsi="Arial" w:cs="Arial"/>
        </w:rPr>
        <w:t xml:space="preserve">During the time of </w:t>
      </w:r>
      <w:r w:rsidR="000E0E30">
        <w:rPr>
          <w:rFonts w:ascii="Arial" w:hAnsi="Arial" w:cs="Arial"/>
        </w:rPr>
        <w:t>helping</w:t>
      </w:r>
      <w:r w:rsidR="00EA4870">
        <w:rPr>
          <w:rFonts w:ascii="Arial" w:hAnsi="Arial" w:cs="Arial"/>
        </w:rPr>
        <w:t xml:space="preserve"> a child through </w:t>
      </w:r>
      <w:r w:rsidR="00CB40AA">
        <w:rPr>
          <w:rFonts w:ascii="Arial" w:hAnsi="Arial" w:cs="Arial"/>
        </w:rPr>
        <w:t>the transitions</w:t>
      </w:r>
      <w:r w:rsidR="000E0E30">
        <w:rPr>
          <w:rFonts w:ascii="Arial" w:hAnsi="Arial" w:cs="Arial"/>
        </w:rPr>
        <w:t xml:space="preserve">, one must take into consideration the child’s </w:t>
      </w:r>
      <w:r w:rsidR="000C77B5">
        <w:rPr>
          <w:rFonts w:ascii="Arial" w:hAnsi="Arial" w:cs="Arial"/>
        </w:rPr>
        <w:t xml:space="preserve">unique interests, preferred communication style and their learning style (Early Years Matters 2007). </w:t>
      </w:r>
      <w:r w:rsidR="00CB40AA">
        <w:rPr>
          <w:rFonts w:ascii="Arial" w:hAnsi="Arial" w:cs="Arial"/>
        </w:rPr>
        <w:t xml:space="preserve"> </w:t>
      </w:r>
    </w:p>
    <w:p w14:paraId="0C4F3743" w14:textId="77777777" w:rsidR="00FF5320" w:rsidRPr="00FF5320" w:rsidRDefault="00FF5320" w:rsidP="00FF5320">
      <w:pPr>
        <w:rPr>
          <w:rFonts w:ascii="Arial" w:hAnsi="Arial" w:cs="Arial"/>
        </w:rPr>
      </w:pPr>
    </w:p>
    <w:p w14:paraId="03B0EA4A" w14:textId="77777777" w:rsidR="006A7E36" w:rsidRDefault="006A7E36">
      <w:pPr>
        <w:rPr>
          <w:rFonts w:ascii="Arial" w:hAnsi="Arial" w:cs="Arial"/>
        </w:rPr>
      </w:pPr>
    </w:p>
    <w:p w14:paraId="15A832F6" w14:textId="77777777" w:rsidR="007D19FB" w:rsidRDefault="007D19FB">
      <w:pPr>
        <w:rPr>
          <w:rFonts w:ascii="Arial" w:hAnsi="Arial" w:cs="Arial"/>
        </w:rPr>
      </w:pPr>
    </w:p>
    <w:p w14:paraId="04C3930E" w14:textId="5F9A3079" w:rsidR="00C37647" w:rsidRDefault="00C37647">
      <w:pPr>
        <w:rPr>
          <w:rFonts w:ascii="Arial" w:hAnsi="Arial" w:cs="Arial"/>
        </w:rPr>
      </w:pPr>
      <w:r>
        <w:rPr>
          <w:rFonts w:ascii="Arial" w:hAnsi="Arial" w:cs="Arial"/>
        </w:rPr>
        <w:tab/>
      </w:r>
    </w:p>
    <w:p w14:paraId="39427337" w14:textId="7177D639" w:rsidR="00C37647" w:rsidRDefault="00C37647">
      <w:pPr>
        <w:rPr>
          <w:rFonts w:ascii="Arial" w:hAnsi="Arial" w:cs="Arial"/>
        </w:rPr>
      </w:pPr>
      <w:r>
        <w:rPr>
          <w:rFonts w:ascii="Arial" w:hAnsi="Arial" w:cs="Arial"/>
        </w:rPr>
        <w:tab/>
      </w:r>
      <w:r w:rsidR="003E2DE3">
        <w:rPr>
          <w:rFonts w:ascii="Arial" w:hAnsi="Arial" w:cs="Arial"/>
        </w:rPr>
        <w:t xml:space="preserve"> </w:t>
      </w:r>
    </w:p>
    <w:p w14:paraId="7A3840D3" w14:textId="77777777" w:rsidR="008E20CD" w:rsidRPr="00F43616" w:rsidRDefault="008E20CD">
      <w:pPr>
        <w:rPr>
          <w:rFonts w:ascii="Arial" w:hAnsi="Arial" w:cs="Arial"/>
        </w:rPr>
      </w:pPr>
    </w:p>
    <w:p w14:paraId="15F7294C" w14:textId="77777777" w:rsidR="00087C71" w:rsidRDefault="00087C71">
      <w:r>
        <w:br w:type="page"/>
      </w:r>
    </w:p>
    <w:p w14:paraId="123153CD" w14:textId="2C0E01AB" w:rsidR="00087C71" w:rsidRPr="000D4143" w:rsidRDefault="00087C71">
      <w:r w:rsidRPr="00C80F86">
        <w:rPr>
          <w:rFonts w:ascii="Arial" w:hAnsi="Arial" w:cs="Arial"/>
          <w:b/>
          <w:bCs/>
          <w:u w:val="single"/>
        </w:rPr>
        <w:lastRenderedPageBreak/>
        <w:t>NEEDS OF THE CHILD</w:t>
      </w:r>
    </w:p>
    <w:p w14:paraId="66CA3982" w14:textId="60CD8C7D" w:rsidR="00DD6D1A" w:rsidRDefault="003759D8">
      <w:pPr>
        <w:rPr>
          <w:rFonts w:ascii="Arial" w:hAnsi="Arial" w:cs="Arial"/>
        </w:rPr>
      </w:pPr>
      <w:r>
        <w:rPr>
          <w:rFonts w:ascii="Arial" w:hAnsi="Arial" w:cs="Arial"/>
        </w:rPr>
        <w:t xml:space="preserve">In order to meet a child’s needs effectively, </w:t>
      </w:r>
      <w:r w:rsidR="00E125E0">
        <w:rPr>
          <w:rFonts w:ascii="Arial" w:hAnsi="Arial" w:cs="Arial"/>
        </w:rPr>
        <w:t xml:space="preserve">an adult must understand their basic needs at first. </w:t>
      </w:r>
      <w:r w:rsidR="00863001">
        <w:rPr>
          <w:rFonts w:ascii="Arial" w:hAnsi="Arial" w:cs="Arial"/>
        </w:rPr>
        <w:t xml:space="preserve">When understanding what their needs are, it can lead to a happy and healthy development within the child </w:t>
      </w:r>
      <w:r w:rsidR="00E51A50">
        <w:rPr>
          <w:rFonts w:ascii="Arial" w:hAnsi="Arial" w:cs="Arial"/>
        </w:rPr>
        <w:t>(IVY PREP 2018).</w:t>
      </w:r>
    </w:p>
    <w:p w14:paraId="489370CD" w14:textId="39AEE972" w:rsidR="00E51A50" w:rsidRDefault="003379F2">
      <w:pPr>
        <w:rPr>
          <w:rFonts w:ascii="Arial" w:hAnsi="Arial" w:cs="Arial"/>
        </w:rPr>
      </w:pPr>
      <w:r>
        <w:rPr>
          <w:rFonts w:ascii="Arial" w:hAnsi="Arial" w:cs="Arial"/>
          <w:noProof/>
        </w:rPr>
        <w:drawing>
          <wp:anchor distT="0" distB="0" distL="114300" distR="114300" simplePos="0" relativeHeight="251658240" behindDoc="0" locked="0" layoutInCell="1" allowOverlap="1" wp14:anchorId="233B57F5" wp14:editId="446205F2">
            <wp:simplePos x="0" y="0"/>
            <wp:positionH relativeFrom="column">
              <wp:posOffset>4127500</wp:posOffset>
            </wp:positionH>
            <wp:positionV relativeFrom="paragraph">
              <wp:posOffset>627380</wp:posOffset>
            </wp:positionV>
            <wp:extent cx="2217420" cy="1574800"/>
            <wp:effectExtent l="0" t="0" r="0" b="635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17420" cy="1574800"/>
                    </a:xfrm>
                    <a:prstGeom prst="rect">
                      <a:avLst/>
                    </a:prstGeom>
                    <a:noFill/>
                  </pic:spPr>
                </pic:pic>
              </a:graphicData>
            </a:graphic>
            <wp14:sizeRelH relativeFrom="margin">
              <wp14:pctWidth>0</wp14:pctWidth>
            </wp14:sizeRelH>
            <wp14:sizeRelV relativeFrom="margin">
              <wp14:pctHeight>0</wp14:pctHeight>
            </wp14:sizeRelV>
          </wp:anchor>
        </w:drawing>
      </w:r>
      <w:r w:rsidR="00E51A50">
        <w:rPr>
          <w:rFonts w:ascii="Arial" w:hAnsi="Arial" w:cs="Arial"/>
        </w:rPr>
        <w:tab/>
        <w:t xml:space="preserve">Maslow’s </w:t>
      </w:r>
      <w:r w:rsidR="00A90ED0">
        <w:rPr>
          <w:rFonts w:ascii="Arial" w:hAnsi="Arial" w:cs="Arial"/>
        </w:rPr>
        <w:t>H</w:t>
      </w:r>
      <w:r w:rsidR="00E51A50">
        <w:rPr>
          <w:rFonts w:ascii="Arial" w:hAnsi="Arial" w:cs="Arial"/>
        </w:rPr>
        <w:t xml:space="preserve">ierarchy of </w:t>
      </w:r>
      <w:r w:rsidR="00A90ED0">
        <w:rPr>
          <w:rFonts w:ascii="Arial" w:hAnsi="Arial" w:cs="Arial"/>
        </w:rPr>
        <w:t>N</w:t>
      </w:r>
      <w:r w:rsidR="00E51A50">
        <w:rPr>
          <w:rFonts w:ascii="Arial" w:hAnsi="Arial" w:cs="Arial"/>
        </w:rPr>
        <w:t>eeds</w:t>
      </w:r>
      <w:r w:rsidR="00A90ED0">
        <w:rPr>
          <w:rFonts w:ascii="Arial" w:hAnsi="Arial" w:cs="Arial"/>
        </w:rPr>
        <w:t xml:space="preserve"> (1943)</w:t>
      </w:r>
      <w:r w:rsidR="00E51A50">
        <w:rPr>
          <w:rFonts w:ascii="Arial" w:hAnsi="Arial" w:cs="Arial"/>
        </w:rPr>
        <w:t xml:space="preserve"> shows how a child can progress to the next stage of their life as they develop and </w:t>
      </w:r>
      <w:r w:rsidR="00677E40">
        <w:rPr>
          <w:rFonts w:ascii="Arial" w:hAnsi="Arial" w:cs="Arial"/>
        </w:rPr>
        <w:t>receive the main components</w:t>
      </w:r>
      <w:r w:rsidR="006E3584">
        <w:rPr>
          <w:rFonts w:ascii="Arial" w:hAnsi="Arial" w:cs="Arial"/>
        </w:rPr>
        <w:t xml:space="preserve"> in order to move along. Maslow created a pyramid which development stages of a child and explains what is needed in each stage to further progress. </w:t>
      </w:r>
    </w:p>
    <w:p w14:paraId="7775F2E5" w14:textId="60B7D49D" w:rsidR="001A1FE3" w:rsidRDefault="00EF4063">
      <w:pPr>
        <w:rPr>
          <w:rFonts w:ascii="Arial" w:hAnsi="Arial" w:cs="Arial"/>
        </w:rPr>
      </w:pPr>
      <w:r>
        <w:rPr>
          <w:noProof/>
        </w:rPr>
        <mc:AlternateContent>
          <mc:Choice Requires="wps">
            <w:drawing>
              <wp:anchor distT="45720" distB="45720" distL="114300" distR="114300" simplePos="0" relativeHeight="251660288" behindDoc="0" locked="0" layoutInCell="1" allowOverlap="1" wp14:anchorId="7712AC66" wp14:editId="04B2F53C">
                <wp:simplePos x="0" y="0"/>
                <wp:positionH relativeFrom="column">
                  <wp:posOffset>4622800</wp:posOffset>
                </wp:positionH>
                <wp:positionV relativeFrom="paragraph">
                  <wp:posOffset>1330325</wp:posOffset>
                </wp:positionV>
                <wp:extent cx="1708150" cy="330200"/>
                <wp:effectExtent l="0" t="0" r="2540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8150" cy="330200"/>
                        </a:xfrm>
                        <a:prstGeom prst="rect">
                          <a:avLst/>
                        </a:prstGeom>
                        <a:solidFill>
                          <a:srgbClr val="FFFFFF"/>
                        </a:solidFill>
                        <a:ln w="9525">
                          <a:solidFill>
                            <a:schemeClr val="bg1"/>
                          </a:solidFill>
                          <a:miter lim="800000"/>
                          <a:headEnd/>
                          <a:tailEnd/>
                        </a:ln>
                      </wps:spPr>
                      <wps:txbx>
                        <w:txbxContent>
                          <w:p w14:paraId="3640D827" w14:textId="410B2593" w:rsidR="006B57C0" w:rsidRPr="00A80B44" w:rsidRDefault="006B57C0">
                            <w:pPr>
                              <w:rPr>
                                <w:rFonts w:ascii="Arial" w:hAnsi="Arial" w:cs="Arial"/>
                                <w:sz w:val="16"/>
                                <w:szCs w:val="16"/>
                              </w:rPr>
                            </w:pPr>
                            <w:r w:rsidRPr="00A80B44">
                              <w:rPr>
                                <w:rFonts w:ascii="Arial" w:hAnsi="Arial" w:cs="Arial"/>
                                <w:sz w:val="16"/>
                                <w:szCs w:val="16"/>
                              </w:rPr>
                              <w:t xml:space="preserve">(Simply Psychology </w:t>
                            </w:r>
                            <w:r w:rsidR="00A80B44" w:rsidRPr="00A80B44">
                              <w:rPr>
                                <w:rFonts w:ascii="Arial" w:hAnsi="Arial" w:cs="Arial"/>
                                <w:sz w:val="16"/>
                                <w:szCs w:val="16"/>
                              </w:rPr>
                              <w:t>2007)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12AC66" id="_x0000_s1027" type="#_x0000_t202" style="position:absolute;margin-left:364pt;margin-top:104.75pt;width:134.5pt;height:26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aSt5FwIAACUEAAAOAAAAZHJzL2Uyb0RvYy54bWysU9tu2zAMfR+wfxD0vthJkzU14hRdugwD&#10;ugvQ7QNkSbaFyaImKbG7ry8lu2navQ3zg0Ca0iF5eLi5HjpNjtJ5Baak81lOiTQchDJNSX/+2L9b&#10;U+IDM4JpMLKkD9LT6+3bN5veFnIBLWghHUEQ44velrQNwRZZ5nkrO+ZnYKXBYA2uYwFd12TCsR7R&#10;O50t8vx91oMT1gGX3uPf2zFItwm/riUP3+ray0B0SbG2kE6Xziqe2XbDisYx2yo+lcH+oYqOKYNJ&#10;T1C3LDBycOovqE5xBx7qMOPQZVDXisvUA3Yzz191c98yK1MvSI63J5r8/4PlX4/39rsjYfgAAw4w&#10;NeHtHfBfnhjYtcw08sY56FvJBCaeR8qy3vpiehqp9oWPIFX/BQQOmR0CJKChdl1kBfskiI4DeDiR&#10;LodAeEx5ma/nKwxxjF1c5DjVlIIVT6+t8+GThI5Eo6QOh5rQ2fHOh1gNK56uxGQetBJ7pXVyXFPt&#10;tCNHhgLYp29Cf3FNG9KX9Gq1WI0EvICIWpQnkKoZKXiVqFMBhaxVV9J1Hr9RWpG1j0YkmQWm9Ghj&#10;xdpMNEbmRg7DUA1EiYnjyGoF4gF5dTDqFvcMjRbcH0p61GxJ/e8Dc5IS/dngbK7my2UUeXKWq8sF&#10;Ou48Up1HmOEIVdJAyWjuQlqMSJuBG5xhrRK9z5VMJaMWE+vT3kSxn/vp1vN2bx8BAAD//wMAUEsD&#10;BBQABgAIAAAAIQD5uIGd4AAAAAsBAAAPAAAAZHJzL2Rvd25yZXYueG1sTI/BTsMwEETvSPyDtUjc&#10;qN2Ipk2IUyEQvSFEQIWjEy9JRLyOYrcNfD3LCY47O5p5U2xnN4gjTqH3pGG5UCCQGm97ajW8vjxc&#10;bUCEaMiawRNq+MIA2/L8rDC59Sd6xmMVW8EhFHKjoYtxzKUMTYfOhIUfkfj34SdnIp9TK+1kThzu&#10;BpkolUpneuKGzox412HzWR2chtCodP90Xe3farnD78za+/fdo9aXF/PtDYiIc/wzwy8+o0PJTLU/&#10;kA1i0LBONrwlakhUtgLBjixbs1Kzki5XIMtC/t9Q/gAAAP//AwBQSwECLQAUAAYACAAAACEAtoM4&#10;kv4AAADhAQAAEwAAAAAAAAAAAAAAAAAAAAAAW0NvbnRlbnRfVHlwZXNdLnhtbFBLAQItABQABgAI&#10;AAAAIQA4/SH/1gAAAJQBAAALAAAAAAAAAAAAAAAAAC8BAABfcmVscy8ucmVsc1BLAQItABQABgAI&#10;AAAAIQBJaSt5FwIAACUEAAAOAAAAAAAAAAAAAAAAAC4CAABkcnMvZTJvRG9jLnhtbFBLAQItABQA&#10;BgAIAAAAIQD5uIGd4AAAAAsBAAAPAAAAAAAAAAAAAAAAAHEEAABkcnMvZG93bnJldi54bWxQSwUG&#10;AAAAAAQABADzAAAAfgUAAAAA&#10;" strokecolor="white [3212]">
                <v:textbox>
                  <w:txbxContent>
                    <w:p w14:paraId="3640D827" w14:textId="410B2593" w:rsidR="006B57C0" w:rsidRPr="00A80B44" w:rsidRDefault="006B57C0">
                      <w:pPr>
                        <w:rPr>
                          <w:rFonts w:ascii="Arial" w:hAnsi="Arial" w:cs="Arial"/>
                          <w:sz w:val="16"/>
                          <w:szCs w:val="16"/>
                        </w:rPr>
                      </w:pPr>
                      <w:r w:rsidRPr="00A80B44">
                        <w:rPr>
                          <w:rFonts w:ascii="Arial" w:hAnsi="Arial" w:cs="Arial"/>
                          <w:sz w:val="16"/>
                          <w:szCs w:val="16"/>
                        </w:rPr>
                        <w:t xml:space="preserve">(Simply Psychology </w:t>
                      </w:r>
                      <w:r w:rsidR="00A80B44" w:rsidRPr="00A80B44">
                        <w:rPr>
                          <w:rFonts w:ascii="Arial" w:hAnsi="Arial" w:cs="Arial"/>
                          <w:sz w:val="16"/>
                          <w:szCs w:val="16"/>
                        </w:rPr>
                        <w:t>2007)</w:t>
                      </w:r>
                    </w:p>
                  </w:txbxContent>
                </v:textbox>
                <w10:wrap type="square"/>
              </v:shape>
            </w:pict>
          </mc:Fallback>
        </mc:AlternateContent>
      </w:r>
      <w:r w:rsidR="003379F2">
        <w:rPr>
          <w:rFonts w:ascii="Arial" w:hAnsi="Arial" w:cs="Arial"/>
        </w:rPr>
        <w:t xml:space="preserve">Here is </w:t>
      </w:r>
      <w:r w:rsidR="006B57C0">
        <w:rPr>
          <w:rFonts w:ascii="Arial" w:hAnsi="Arial" w:cs="Arial"/>
        </w:rPr>
        <w:t xml:space="preserve">Maslow’s hierarchy of needs where it is explaining each stage and the factors that are needed to progress for the child. </w:t>
      </w:r>
      <w:r w:rsidR="009D5876">
        <w:rPr>
          <w:rFonts w:ascii="Arial" w:hAnsi="Arial" w:cs="Arial"/>
        </w:rPr>
        <w:t xml:space="preserve">In order to meet the needs of a child </w:t>
      </w:r>
      <w:r w:rsidR="00B41FF1">
        <w:rPr>
          <w:rFonts w:ascii="Arial" w:hAnsi="Arial" w:cs="Arial"/>
        </w:rPr>
        <w:t xml:space="preserve">as a practitioner within an early years’ setting, the adults must ensure that they take the time to get to know </w:t>
      </w:r>
      <w:r w:rsidR="0091335E">
        <w:rPr>
          <w:rFonts w:ascii="Arial" w:hAnsi="Arial" w:cs="Arial"/>
        </w:rPr>
        <w:t xml:space="preserve">each child individually and get to know them well. By doing this, the adults will come to learn that </w:t>
      </w:r>
      <w:r w:rsidR="00F429D9">
        <w:rPr>
          <w:rFonts w:ascii="Arial" w:hAnsi="Arial" w:cs="Arial"/>
        </w:rPr>
        <w:t xml:space="preserve">children’s learning rates are all different </w:t>
      </w:r>
      <w:r w:rsidR="004D3A2B">
        <w:rPr>
          <w:rFonts w:ascii="Arial" w:hAnsi="Arial" w:cs="Arial"/>
        </w:rPr>
        <w:t>and</w:t>
      </w:r>
      <w:r w:rsidR="003650B1">
        <w:rPr>
          <w:rFonts w:ascii="Arial" w:hAnsi="Arial" w:cs="Arial"/>
        </w:rPr>
        <w:t xml:space="preserve"> their capabilities are different. </w:t>
      </w:r>
      <w:r w:rsidR="004D3A2B">
        <w:rPr>
          <w:rFonts w:ascii="Arial" w:hAnsi="Arial" w:cs="Arial"/>
        </w:rPr>
        <w:t>The UK Government (</w:t>
      </w:r>
      <w:r w:rsidR="004756B8">
        <w:rPr>
          <w:rFonts w:ascii="Arial" w:hAnsi="Arial" w:cs="Arial"/>
        </w:rPr>
        <w:t>2021</w:t>
      </w:r>
      <w:r w:rsidR="00E27024">
        <w:rPr>
          <w:rFonts w:ascii="Arial" w:hAnsi="Arial" w:cs="Arial"/>
        </w:rPr>
        <w:t xml:space="preserve">) </w:t>
      </w:r>
      <w:r w:rsidR="00331EF4">
        <w:rPr>
          <w:rFonts w:ascii="Arial" w:hAnsi="Arial" w:cs="Arial"/>
        </w:rPr>
        <w:t>convey that</w:t>
      </w:r>
      <w:r w:rsidR="00627D8C">
        <w:rPr>
          <w:rFonts w:ascii="Arial" w:hAnsi="Arial" w:cs="Arial"/>
        </w:rPr>
        <w:t xml:space="preserve"> </w:t>
      </w:r>
      <w:r w:rsidR="006E6241">
        <w:rPr>
          <w:rFonts w:ascii="Arial" w:hAnsi="Arial" w:cs="Arial"/>
        </w:rPr>
        <w:t>a variety of t</w:t>
      </w:r>
      <w:r w:rsidR="00627D8C">
        <w:rPr>
          <w:rFonts w:ascii="Arial" w:hAnsi="Arial" w:cs="Arial"/>
        </w:rPr>
        <w:t xml:space="preserve">eaching methods, additional support </w:t>
      </w:r>
      <w:r w:rsidR="006E6241">
        <w:rPr>
          <w:rFonts w:ascii="Arial" w:hAnsi="Arial" w:cs="Arial"/>
        </w:rPr>
        <w:t>and</w:t>
      </w:r>
      <w:r w:rsidR="00965663">
        <w:rPr>
          <w:rFonts w:ascii="Arial" w:hAnsi="Arial" w:cs="Arial"/>
        </w:rPr>
        <w:t>9</w:t>
      </w:r>
      <w:r w:rsidR="006E6241">
        <w:rPr>
          <w:rFonts w:ascii="Arial" w:hAnsi="Arial" w:cs="Arial"/>
        </w:rPr>
        <w:t xml:space="preserve"> some adjustments should be on offer to each child to help with their transitioning and their progression during their time in education. This should be available from early education</w:t>
      </w:r>
      <w:r w:rsidR="00670E5B">
        <w:rPr>
          <w:rFonts w:ascii="Arial" w:hAnsi="Arial" w:cs="Arial"/>
        </w:rPr>
        <w:t xml:space="preserve"> as it can help with any issues from an early age. </w:t>
      </w:r>
    </w:p>
    <w:p w14:paraId="0055CF63" w14:textId="5E5311E3" w:rsidR="004565B7" w:rsidRDefault="004565B7">
      <w:pPr>
        <w:rPr>
          <w:rFonts w:ascii="Arial" w:hAnsi="Arial" w:cs="Arial"/>
        </w:rPr>
      </w:pPr>
      <w:r>
        <w:rPr>
          <w:rFonts w:ascii="Arial" w:hAnsi="Arial" w:cs="Arial"/>
        </w:rPr>
        <w:tab/>
        <w:t xml:space="preserve">Piaget </w:t>
      </w:r>
      <w:r w:rsidR="00632ECE">
        <w:rPr>
          <w:rFonts w:ascii="Arial" w:hAnsi="Arial" w:cs="Arial"/>
        </w:rPr>
        <w:t xml:space="preserve">also developed a theory of a child having four stages to their cognitive development </w:t>
      </w:r>
      <w:r w:rsidR="002B5A5D">
        <w:rPr>
          <w:rFonts w:ascii="Arial" w:hAnsi="Arial" w:cs="Arial"/>
        </w:rPr>
        <w:t>and their development should be through each stage. The four stages include</w:t>
      </w:r>
      <w:r w:rsidR="007A3878">
        <w:rPr>
          <w:rFonts w:ascii="Arial" w:hAnsi="Arial" w:cs="Arial"/>
        </w:rPr>
        <w:t xml:space="preserve">: sensorimotor, preoperational, concrete operational and </w:t>
      </w:r>
      <w:r w:rsidR="00620D56">
        <w:rPr>
          <w:rFonts w:ascii="Arial" w:hAnsi="Arial" w:cs="Arial"/>
        </w:rPr>
        <w:t xml:space="preserve">formal operation. </w:t>
      </w:r>
      <w:r w:rsidR="00F66E7C">
        <w:rPr>
          <w:rFonts w:ascii="Arial" w:hAnsi="Arial" w:cs="Arial"/>
        </w:rPr>
        <w:t xml:space="preserve">It is stated by </w:t>
      </w:r>
      <w:r w:rsidR="0032471B">
        <w:rPr>
          <w:rFonts w:ascii="Arial" w:hAnsi="Arial" w:cs="Arial"/>
        </w:rPr>
        <w:t>Study Smarter (</w:t>
      </w:r>
      <w:r w:rsidR="004756B8">
        <w:rPr>
          <w:rFonts w:ascii="Arial" w:hAnsi="Arial" w:cs="Arial"/>
        </w:rPr>
        <w:t>No date</w:t>
      </w:r>
      <w:r w:rsidR="00B92889">
        <w:rPr>
          <w:rFonts w:ascii="Arial" w:hAnsi="Arial" w:cs="Arial"/>
        </w:rPr>
        <w:t>) that Piaget</w:t>
      </w:r>
      <w:r w:rsidR="00243897">
        <w:rPr>
          <w:rFonts w:ascii="Arial" w:hAnsi="Arial" w:cs="Arial"/>
        </w:rPr>
        <w:t xml:space="preserve"> found that children learn and develop through experience. </w:t>
      </w:r>
      <w:r w:rsidR="00CB3BA8">
        <w:rPr>
          <w:rFonts w:ascii="Arial" w:hAnsi="Arial" w:cs="Arial"/>
        </w:rPr>
        <w:t>They create what he found were ‘frameworks’ and they would build upon them</w:t>
      </w:r>
      <w:r w:rsidR="006D3E7C">
        <w:rPr>
          <w:rFonts w:ascii="Arial" w:hAnsi="Arial" w:cs="Arial"/>
        </w:rPr>
        <w:t xml:space="preserve">. By using what they have already learned and applying it to future </w:t>
      </w:r>
      <w:r w:rsidR="0064025B">
        <w:rPr>
          <w:rFonts w:ascii="Arial" w:hAnsi="Arial" w:cs="Arial"/>
        </w:rPr>
        <w:t xml:space="preserve">scenarios. Piaget would challenge traditional methods </w:t>
      </w:r>
      <w:r w:rsidR="00764B6C">
        <w:rPr>
          <w:rFonts w:ascii="Arial" w:hAnsi="Arial" w:cs="Arial"/>
        </w:rPr>
        <w:t>by using a constructivist approach where he would argue that the child is the centre o</w:t>
      </w:r>
      <w:r w:rsidR="00A53309">
        <w:rPr>
          <w:rFonts w:ascii="Arial" w:hAnsi="Arial" w:cs="Arial"/>
        </w:rPr>
        <w:t xml:space="preserve">f the approach known as an active learner. </w:t>
      </w:r>
      <w:r w:rsidR="00A92E0B">
        <w:rPr>
          <w:rFonts w:ascii="Arial" w:hAnsi="Arial" w:cs="Arial"/>
        </w:rPr>
        <w:t>(</w:t>
      </w:r>
      <w:r w:rsidR="00AA0F26">
        <w:rPr>
          <w:rFonts w:ascii="Arial" w:hAnsi="Arial" w:cs="Arial"/>
        </w:rPr>
        <w:t>Introduction</w:t>
      </w:r>
      <w:r w:rsidR="00A92E0B">
        <w:rPr>
          <w:rFonts w:ascii="Arial" w:hAnsi="Arial" w:cs="Arial"/>
        </w:rPr>
        <w:t xml:space="preserve"> Piaget book </w:t>
      </w:r>
      <w:r w:rsidR="00E01C9A">
        <w:rPr>
          <w:rFonts w:ascii="Arial" w:hAnsi="Arial" w:cs="Arial"/>
        </w:rPr>
        <w:t xml:space="preserve">page 2). This process of an active learner is a process </w:t>
      </w:r>
      <w:r w:rsidR="009C57CD">
        <w:rPr>
          <w:rFonts w:ascii="Arial" w:hAnsi="Arial" w:cs="Arial"/>
        </w:rPr>
        <w:t xml:space="preserve">that gets carried throughout childhood which includes a constant change where the child continues to grow. </w:t>
      </w:r>
      <w:r w:rsidR="00940595">
        <w:rPr>
          <w:rFonts w:ascii="Arial" w:hAnsi="Arial" w:cs="Arial"/>
        </w:rPr>
        <w:t xml:space="preserve">The child will learn through interacting with the people they are surrounded with whether they are other children within the setting or in their family and the adults around them. </w:t>
      </w:r>
    </w:p>
    <w:p w14:paraId="7996114D" w14:textId="1CFE75E1" w:rsidR="00087C71" w:rsidRPr="00017313" w:rsidRDefault="008F0C31">
      <w:pPr>
        <w:rPr>
          <w:rFonts w:ascii="Arial" w:hAnsi="Arial" w:cs="Arial"/>
        </w:rPr>
      </w:pPr>
      <w:r>
        <w:rPr>
          <w:rFonts w:ascii="Arial" w:hAnsi="Arial" w:cs="Arial"/>
        </w:rPr>
        <w:tab/>
        <w:t xml:space="preserve">In order for children to feel more comfortable during the transition of </w:t>
      </w:r>
      <w:r w:rsidR="00336C8E">
        <w:rPr>
          <w:rFonts w:ascii="Arial" w:hAnsi="Arial" w:cs="Arial"/>
        </w:rPr>
        <w:t xml:space="preserve">starting nursery, there are ideas put into place to make the child feel more comfortable and at ease. </w:t>
      </w:r>
      <w:r w:rsidR="00400A3B">
        <w:rPr>
          <w:rFonts w:ascii="Arial" w:hAnsi="Arial" w:cs="Arial"/>
        </w:rPr>
        <w:t xml:space="preserve">Most nurseries offer settling in sessions where the child can come to visit a setting with their parents/guardians </w:t>
      </w:r>
      <w:r w:rsidR="00C851C8">
        <w:rPr>
          <w:rFonts w:ascii="Arial" w:hAnsi="Arial" w:cs="Arial"/>
        </w:rPr>
        <w:t xml:space="preserve">where they are offered to stay for a half </w:t>
      </w:r>
      <w:r w:rsidR="009E298B">
        <w:rPr>
          <w:rFonts w:ascii="Arial" w:hAnsi="Arial" w:cs="Arial"/>
        </w:rPr>
        <w:t>hour,</w:t>
      </w:r>
      <w:r w:rsidR="00C851C8">
        <w:rPr>
          <w:rFonts w:ascii="Arial" w:hAnsi="Arial" w:cs="Arial"/>
        </w:rPr>
        <w:t xml:space="preserve"> or an hour sitting and can roam around the area and see how comfortable they are there and whether they like it. By having a few </w:t>
      </w:r>
      <w:r w:rsidR="004573B3">
        <w:rPr>
          <w:rFonts w:ascii="Arial" w:hAnsi="Arial" w:cs="Arial"/>
        </w:rPr>
        <w:t xml:space="preserve">settling </w:t>
      </w:r>
      <w:r w:rsidR="00C851C8">
        <w:rPr>
          <w:rFonts w:ascii="Arial" w:hAnsi="Arial" w:cs="Arial"/>
        </w:rPr>
        <w:t xml:space="preserve">in sessions, it gives the child the opportunity to build confidence and become familiar with the setting, making it feel like their second home. </w:t>
      </w:r>
      <w:r w:rsidR="00AE2AE3">
        <w:rPr>
          <w:rFonts w:ascii="Arial" w:hAnsi="Arial" w:cs="Arial"/>
        </w:rPr>
        <w:t xml:space="preserve">The Nursery Story (2021) </w:t>
      </w:r>
      <w:r w:rsidR="009A46E5">
        <w:rPr>
          <w:rFonts w:ascii="Arial" w:hAnsi="Arial" w:cs="Arial"/>
        </w:rPr>
        <w:t xml:space="preserve">suggest that some children become distressed when parents leave them so they suggest that </w:t>
      </w:r>
      <w:r w:rsidR="00A71EAD">
        <w:rPr>
          <w:rFonts w:ascii="Arial" w:hAnsi="Arial" w:cs="Arial"/>
        </w:rPr>
        <w:t xml:space="preserve">it can be helpful to have a goodbye routine between the caregiver and the child making the child feel a little happier when having to leave. </w:t>
      </w:r>
      <w:r w:rsidR="009E298B">
        <w:rPr>
          <w:rFonts w:ascii="Arial" w:hAnsi="Arial" w:cs="Arial"/>
        </w:rPr>
        <w:t>It is also suggested that they bring a special, comfort toy or object that they have at home to help them feel more relaxed when at the setting. This can also help reduce the child anxiety levels</w:t>
      </w:r>
      <w:r w:rsidR="00D95F2B">
        <w:rPr>
          <w:rFonts w:ascii="Arial" w:hAnsi="Arial" w:cs="Arial"/>
        </w:rPr>
        <w:t xml:space="preserve"> </w:t>
      </w:r>
      <w:r w:rsidR="00824866">
        <w:rPr>
          <w:rFonts w:ascii="Arial" w:hAnsi="Arial" w:cs="Arial"/>
        </w:rPr>
        <w:t xml:space="preserve">as </w:t>
      </w:r>
      <w:r w:rsidR="00032EA6">
        <w:rPr>
          <w:rFonts w:ascii="Arial" w:hAnsi="Arial" w:cs="Arial"/>
        </w:rPr>
        <w:t xml:space="preserve">Healthy Children (2022) imply. They highlight </w:t>
      </w:r>
      <w:r w:rsidR="009109EE">
        <w:rPr>
          <w:rFonts w:ascii="Arial" w:hAnsi="Arial" w:cs="Arial"/>
        </w:rPr>
        <w:t>the fact that these com</w:t>
      </w:r>
      <w:r w:rsidR="00F15549">
        <w:rPr>
          <w:rFonts w:ascii="Arial" w:hAnsi="Arial" w:cs="Arial"/>
        </w:rPr>
        <w:t xml:space="preserve">fort objects such as a toy, blanket or dummy are brought with them as they have their scent from home on them making them feel </w:t>
      </w:r>
      <w:r w:rsidR="00A02366">
        <w:rPr>
          <w:rFonts w:ascii="Arial" w:hAnsi="Arial" w:cs="Arial"/>
        </w:rPr>
        <w:t xml:space="preserve">familiar and secure. </w:t>
      </w:r>
      <w:r w:rsidR="00087C71">
        <w:br w:type="page"/>
      </w:r>
    </w:p>
    <w:p w14:paraId="111C7FC5" w14:textId="397FD4C1" w:rsidR="00087C71" w:rsidRDefault="00087C71">
      <w:pPr>
        <w:rPr>
          <w:rFonts w:ascii="Arial" w:hAnsi="Arial" w:cs="Arial"/>
          <w:b/>
          <w:bCs/>
          <w:u w:val="single"/>
        </w:rPr>
      </w:pPr>
      <w:r w:rsidRPr="00821086">
        <w:rPr>
          <w:rFonts w:ascii="Arial" w:hAnsi="Arial" w:cs="Arial"/>
          <w:b/>
          <w:bCs/>
          <w:u w:val="single"/>
        </w:rPr>
        <w:lastRenderedPageBreak/>
        <w:t>ROLEOF THE ADULT</w:t>
      </w:r>
    </w:p>
    <w:p w14:paraId="105917E4" w14:textId="55D0ED77" w:rsidR="00821086" w:rsidRDefault="009C4C69">
      <w:pPr>
        <w:rPr>
          <w:rFonts w:ascii="Arial" w:hAnsi="Arial" w:cs="Arial"/>
        </w:rPr>
      </w:pPr>
      <w:r>
        <w:rPr>
          <w:rFonts w:ascii="Arial" w:hAnsi="Arial" w:cs="Arial"/>
        </w:rPr>
        <w:t xml:space="preserve">It is important for a child to create strong bonds with the adults around them from a young age especially with an early years setting. </w:t>
      </w:r>
      <w:r w:rsidR="00AA6BF4">
        <w:rPr>
          <w:rFonts w:ascii="Arial" w:hAnsi="Arial" w:cs="Arial"/>
        </w:rPr>
        <w:t xml:space="preserve">The Welsh Government (2022) indicates that </w:t>
      </w:r>
      <w:r w:rsidR="00B97A17">
        <w:rPr>
          <w:rFonts w:ascii="Arial" w:hAnsi="Arial" w:cs="Arial"/>
        </w:rPr>
        <w:t xml:space="preserve">adults </w:t>
      </w:r>
      <w:r w:rsidR="00FB0DBD">
        <w:rPr>
          <w:rFonts w:ascii="Arial" w:hAnsi="Arial" w:cs="Arial"/>
        </w:rPr>
        <w:t xml:space="preserve">in </w:t>
      </w:r>
      <w:r w:rsidR="00B97A17">
        <w:rPr>
          <w:rFonts w:ascii="Arial" w:hAnsi="Arial" w:cs="Arial"/>
        </w:rPr>
        <w:t>an early years settings s</w:t>
      </w:r>
      <w:r w:rsidR="00FB0DBD">
        <w:rPr>
          <w:rFonts w:ascii="Arial" w:hAnsi="Arial" w:cs="Arial"/>
        </w:rPr>
        <w:t xml:space="preserve">hould create </w:t>
      </w:r>
      <w:r w:rsidR="00BD7087">
        <w:rPr>
          <w:rFonts w:ascii="Arial" w:hAnsi="Arial" w:cs="Arial"/>
        </w:rPr>
        <w:t>surroundings</w:t>
      </w:r>
      <w:r w:rsidR="00FB0DBD">
        <w:rPr>
          <w:rFonts w:ascii="Arial" w:hAnsi="Arial" w:cs="Arial"/>
        </w:rPr>
        <w:t xml:space="preserve"> </w:t>
      </w:r>
      <w:r w:rsidR="00BD7087">
        <w:rPr>
          <w:rFonts w:ascii="Arial" w:hAnsi="Arial" w:cs="Arial"/>
        </w:rPr>
        <w:t xml:space="preserve">that are safe, homely and secure for children which </w:t>
      </w:r>
      <w:r w:rsidR="003B5721">
        <w:rPr>
          <w:rFonts w:ascii="Arial" w:hAnsi="Arial" w:cs="Arial"/>
        </w:rPr>
        <w:t xml:space="preserve">gives them the space to be able to freely </w:t>
      </w:r>
      <w:r w:rsidR="00B042B0">
        <w:rPr>
          <w:rFonts w:ascii="Arial" w:hAnsi="Arial" w:cs="Arial"/>
        </w:rPr>
        <w:t>convey</w:t>
      </w:r>
      <w:r w:rsidR="003B5721">
        <w:rPr>
          <w:rFonts w:ascii="Arial" w:hAnsi="Arial" w:cs="Arial"/>
        </w:rPr>
        <w:t xml:space="preserve"> their feelings</w:t>
      </w:r>
      <w:r w:rsidR="00B042B0">
        <w:rPr>
          <w:rFonts w:ascii="Arial" w:hAnsi="Arial" w:cs="Arial"/>
        </w:rPr>
        <w:t xml:space="preserve">. It is stated that </w:t>
      </w:r>
      <w:r w:rsidR="00C9319E">
        <w:rPr>
          <w:rFonts w:ascii="Arial" w:hAnsi="Arial" w:cs="Arial"/>
        </w:rPr>
        <w:t xml:space="preserve">there should be a cheerful and playful manner displayed with it comes to children learning and a friendly approach should be presented. </w:t>
      </w:r>
      <w:r w:rsidR="007D5118">
        <w:rPr>
          <w:rFonts w:ascii="Arial" w:hAnsi="Arial" w:cs="Arial"/>
        </w:rPr>
        <w:t xml:space="preserve">It is in the child’s best interest to make learning as natural as possible and let them learn through teachable moments that occur during their leaning through play. </w:t>
      </w:r>
    </w:p>
    <w:p w14:paraId="1EE6C0BC" w14:textId="2817D0B3" w:rsidR="00E27647" w:rsidRDefault="00E27647">
      <w:pPr>
        <w:rPr>
          <w:rFonts w:ascii="Arial" w:hAnsi="Arial" w:cs="Arial"/>
        </w:rPr>
      </w:pPr>
    </w:p>
    <w:p w14:paraId="34AE2BA2" w14:textId="607DA8B4" w:rsidR="00E27647" w:rsidRDefault="00E27647">
      <w:pPr>
        <w:rPr>
          <w:rFonts w:ascii="Arial" w:hAnsi="Arial" w:cs="Arial"/>
          <w:u w:val="single"/>
        </w:rPr>
      </w:pPr>
      <w:r w:rsidRPr="00E27647">
        <w:rPr>
          <w:rFonts w:ascii="Arial" w:hAnsi="Arial" w:cs="Arial"/>
          <w:u w:val="single"/>
        </w:rPr>
        <w:t xml:space="preserve">Practitioner’s Role </w:t>
      </w:r>
    </w:p>
    <w:p w14:paraId="1933AA68" w14:textId="6B470499" w:rsidR="00087C71" w:rsidRPr="00AA1A72" w:rsidRDefault="00D97FF8">
      <w:pPr>
        <w:rPr>
          <w:rFonts w:ascii="Arial" w:hAnsi="Arial" w:cs="Arial"/>
        </w:rPr>
      </w:pPr>
      <w:r>
        <w:rPr>
          <w:rFonts w:ascii="Arial" w:hAnsi="Arial" w:cs="Arial"/>
        </w:rPr>
        <w:t xml:space="preserve">As a </w:t>
      </w:r>
      <w:r w:rsidR="003E6D5E">
        <w:rPr>
          <w:rFonts w:ascii="Arial" w:hAnsi="Arial" w:cs="Arial"/>
        </w:rPr>
        <w:t xml:space="preserve">practitioner, it is important for us to create a </w:t>
      </w:r>
      <w:r w:rsidR="00D26238">
        <w:rPr>
          <w:rFonts w:ascii="Arial" w:hAnsi="Arial" w:cs="Arial"/>
        </w:rPr>
        <w:t xml:space="preserve">bong with not only the child but also the child’s family. </w:t>
      </w:r>
      <w:r w:rsidR="00A74B8F">
        <w:rPr>
          <w:rFonts w:ascii="Arial" w:hAnsi="Arial" w:cs="Arial"/>
        </w:rPr>
        <w:t xml:space="preserve">By having that strong connection with the family outside of the setting, it helps the practitioner have a deeper understanding </w:t>
      </w:r>
      <w:r w:rsidR="00BD43ED">
        <w:rPr>
          <w:rFonts w:ascii="Arial" w:hAnsi="Arial" w:cs="Arial"/>
        </w:rPr>
        <w:t xml:space="preserve">of the child making it easier ensure the child receives the learning and support they need. </w:t>
      </w:r>
      <w:r w:rsidR="00AA1A72">
        <w:rPr>
          <w:rFonts w:ascii="Arial" w:hAnsi="Arial" w:cs="Arial"/>
        </w:rPr>
        <w:t xml:space="preserve">The Welsh Government (2002) </w:t>
      </w:r>
      <w:r w:rsidR="00EF60C6">
        <w:rPr>
          <w:rFonts w:ascii="Arial" w:hAnsi="Arial" w:cs="Arial"/>
        </w:rPr>
        <w:t>imply</w:t>
      </w:r>
      <w:r w:rsidR="002C678E">
        <w:rPr>
          <w:rFonts w:ascii="Arial" w:hAnsi="Arial" w:cs="Arial"/>
        </w:rPr>
        <w:t xml:space="preserve"> that demonstrating good caregiving </w:t>
      </w:r>
      <w:r w:rsidR="006654F4">
        <w:rPr>
          <w:rFonts w:ascii="Arial" w:hAnsi="Arial" w:cs="Arial"/>
        </w:rPr>
        <w:t xml:space="preserve">through compassion and </w:t>
      </w:r>
      <w:r w:rsidR="003A20A5">
        <w:rPr>
          <w:rFonts w:ascii="Arial" w:hAnsi="Arial" w:cs="Arial"/>
        </w:rPr>
        <w:t xml:space="preserve">being kind. </w:t>
      </w:r>
      <w:r w:rsidR="00C4621D">
        <w:rPr>
          <w:rFonts w:ascii="Arial" w:hAnsi="Arial" w:cs="Arial"/>
        </w:rPr>
        <w:t xml:space="preserve">By showing the children that the practitioner cares, we can support their </w:t>
      </w:r>
      <w:r w:rsidR="00FB33FD">
        <w:rPr>
          <w:rFonts w:ascii="Arial" w:hAnsi="Arial" w:cs="Arial"/>
        </w:rPr>
        <w:t>decisions</w:t>
      </w:r>
      <w:r w:rsidR="00C4621D">
        <w:rPr>
          <w:rFonts w:ascii="Arial" w:hAnsi="Arial" w:cs="Arial"/>
        </w:rPr>
        <w:t xml:space="preserve"> and guide them in the right direction</w:t>
      </w:r>
      <w:r w:rsidR="00FB33FD">
        <w:rPr>
          <w:rFonts w:ascii="Arial" w:hAnsi="Arial" w:cs="Arial"/>
        </w:rPr>
        <w:t xml:space="preserve">. </w:t>
      </w:r>
      <w:r w:rsidR="0048575A">
        <w:rPr>
          <w:rFonts w:ascii="Arial" w:hAnsi="Arial" w:cs="Arial"/>
        </w:rPr>
        <w:t xml:space="preserve">It is essential to </w:t>
      </w:r>
      <w:r w:rsidR="00526EF7">
        <w:rPr>
          <w:rFonts w:ascii="Arial" w:hAnsi="Arial" w:cs="Arial"/>
        </w:rPr>
        <w:t xml:space="preserve">carefully support children as they are developing through transitions by </w:t>
      </w:r>
      <w:r w:rsidR="00A56EE7">
        <w:rPr>
          <w:rFonts w:ascii="Arial" w:hAnsi="Arial" w:cs="Arial"/>
        </w:rPr>
        <w:t>advising them and</w:t>
      </w:r>
      <w:r w:rsidR="00EF2DAF">
        <w:rPr>
          <w:rFonts w:ascii="Arial" w:hAnsi="Arial" w:cs="Arial"/>
        </w:rPr>
        <w:t xml:space="preserve"> </w:t>
      </w:r>
      <w:r w:rsidR="002D09EE">
        <w:rPr>
          <w:rFonts w:ascii="Arial" w:hAnsi="Arial" w:cs="Arial"/>
        </w:rPr>
        <w:t>guide them making transitions a part of their daily routine.</w:t>
      </w:r>
      <w:r w:rsidR="0051457E">
        <w:rPr>
          <w:rFonts w:ascii="Arial" w:hAnsi="Arial" w:cs="Arial"/>
        </w:rPr>
        <w:t xml:space="preserve"> If the practitioner forms a bond with each child therefore becoming familiar with their needs, it </w:t>
      </w:r>
      <w:r w:rsidR="00AC7525">
        <w:rPr>
          <w:rFonts w:ascii="Arial" w:hAnsi="Arial" w:cs="Arial"/>
        </w:rPr>
        <w:t xml:space="preserve">enables us to </w:t>
      </w:r>
      <w:r w:rsidR="002B3446">
        <w:rPr>
          <w:rFonts w:ascii="Arial" w:hAnsi="Arial" w:cs="Arial"/>
        </w:rPr>
        <w:t xml:space="preserve">adapt any learning to meet each individual child’s needs. </w:t>
      </w:r>
      <w:r w:rsidR="00003BAA">
        <w:rPr>
          <w:rFonts w:ascii="Arial" w:hAnsi="Arial" w:cs="Arial"/>
        </w:rPr>
        <w:t xml:space="preserve">Pacey (2016) suggests that </w:t>
      </w:r>
      <w:r w:rsidR="00F02B30">
        <w:rPr>
          <w:rFonts w:ascii="Arial" w:hAnsi="Arial" w:cs="Arial"/>
        </w:rPr>
        <w:t xml:space="preserve">during a transitional time for a child such as beginning nursery, it can help to </w:t>
      </w:r>
      <w:r w:rsidR="004905DB">
        <w:rPr>
          <w:rFonts w:ascii="Arial" w:hAnsi="Arial" w:cs="Arial"/>
        </w:rPr>
        <w:t xml:space="preserve">appoint an adult to a child as their key worker. It can assist in forming a </w:t>
      </w:r>
      <w:r w:rsidR="00473DCE">
        <w:rPr>
          <w:rFonts w:ascii="Arial" w:hAnsi="Arial" w:cs="Arial"/>
        </w:rPr>
        <w:t xml:space="preserve">closer </w:t>
      </w:r>
      <w:r w:rsidR="00702A21">
        <w:rPr>
          <w:rFonts w:ascii="Arial" w:hAnsi="Arial" w:cs="Arial"/>
        </w:rPr>
        <w:t xml:space="preserve">connection </w:t>
      </w:r>
      <w:r w:rsidR="00285D54">
        <w:rPr>
          <w:rFonts w:ascii="Arial" w:hAnsi="Arial" w:cs="Arial"/>
        </w:rPr>
        <w:t>making the child feel safer. This can lead to the child becoming more engaging and enjoy being in the setting more</w:t>
      </w:r>
      <w:r w:rsidR="00784EE4">
        <w:rPr>
          <w:rFonts w:ascii="Arial" w:hAnsi="Arial" w:cs="Arial"/>
        </w:rPr>
        <w:t xml:space="preserve"> while joining in with the activities being offered.</w:t>
      </w:r>
      <w:r w:rsidR="0020668E">
        <w:rPr>
          <w:rFonts w:ascii="Arial" w:hAnsi="Arial" w:cs="Arial"/>
        </w:rPr>
        <w:t xml:space="preserve"> </w:t>
      </w:r>
      <w:r w:rsidR="00493F3A">
        <w:rPr>
          <w:rFonts w:ascii="Arial" w:hAnsi="Arial" w:cs="Arial"/>
        </w:rPr>
        <w:t xml:space="preserve">Pacey (2016) also propose that </w:t>
      </w:r>
      <w:r w:rsidR="00F03C41">
        <w:rPr>
          <w:rFonts w:ascii="Arial" w:hAnsi="Arial" w:cs="Arial"/>
        </w:rPr>
        <w:t>adults can create a warming and loving environment for the child by getting to know them more through ‘get to know me sheets’ where the parents can fill in a form</w:t>
      </w:r>
      <w:r w:rsidR="00626275">
        <w:rPr>
          <w:rFonts w:ascii="Arial" w:hAnsi="Arial" w:cs="Arial"/>
        </w:rPr>
        <w:t xml:space="preserve"> regarding all the child’s needs, likes and dislikes meaning it is easier for the staff members at the setting to </w:t>
      </w:r>
      <w:r w:rsidR="0092187E">
        <w:rPr>
          <w:rFonts w:ascii="Arial" w:hAnsi="Arial" w:cs="Arial"/>
        </w:rPr>
        <w:t xml:space="preserve">be prepared for the child to start. If there is a child who is </w:t>
      </w:r>
      <w:r w:rsidR="0045614A">
        <w:rPr>
          <w:rFonts w:ascii="Arial" w:hAnsi="Arial" w:cs="Arial"/>
        </w:rPr>
        <w:t>struggling</w:t>
      </w:r>
      <w:r w:rsidR="0092187E">
        <w:rPr>
          <w:rFonts w:ascii="Arial" w:hAnsi="Arial" w:cs="Arial"/>
        </w:rPr>
        <w:t xml:space="preserve"> with </w:t>
      </w:r>
      <w:r w:rsidR="0045614A">
        <w:rPr>
          <w:rFonts w:ascii="Arial" w:hAnsi="Arial" w:cs="Arial"/>
        </w:rPr>
        <w:t xml:space="preserve">transitions, it is important to be observant </w:t>
      </w:r>
      <w:r w:rsidR="0041501D">
        <w:rPr>
          <w:rFonts w:ascii="Arial" w:hAnsi="Arial" w:cs="Arial"/>
        </w:rPr>
        <w:t xml:space="preserve">meaning keeping a close eye on their behaviour to see what can be changed in order to make them feel more comfortable. </w:t>
      </w:r>
      <w:r w:rsidR="00E70635">
        <w:rPr>
          <w:rFonts w:ascii="Arial" w:hAnsi="Arial" w:cs="Arial"/>
        </w:rPr>
        <w:t xml:space="preserve">Maria Montessori </w:t>
      </w:r>
      <w:r w:rsidR="00B54048">
        <w:rPr>
          <w:rFonts w:ascii="Arial" w:hAnsi="Arial" w:cs="Arial"/>
        </w:rPr>
        <w:t>(Bradley, M. et al 2011)</w:t>
      </w:r>
      <w:r w:rsidR="00D7450A">
        <w:rPr>
          <w:rFonts w:ascii="Arial" w:hAnsi="Arial" w:cs="Arial"/>
        </w:rPr>
        <w:t xml:space="preserve"> </w:t>
      </w:r>
      <w:r w:rsidR="00875966">
        <w:rPr>
          <w:rFonts w:ascii="Arial" w:hAnsi="Arial" w:cs="Arial"/>
        </w:rPr>
        <w:t>entails that role of the adults begin by observing each c</w:t>
      </w:r>
      <w:r w:rsidR="00C42324">
        <w:rPr>
          <w:rFonts w:ascii="Arial" w:hAnsi="Arial" w:cs="Arial"/>
        </w:rPr>
        <w:t xml:space="preserve">hild. There should be respect shown for </w:t>
      </w:r>
      <w:r w:rsidR="00762346">
        <w:rPr>
          <w:rFonts w:ascii="Arial" w:hAnsi="Arial" w:cs="Arial"/>
        </w:rPr>
        <w:t xml:space="preserve">the children by allowing them </w:t>
      </w:r>
      <w:r w:rsidR="00B32182">
        <w:rPr>
          <w:rFonts w:ascii="Arial" w:hAnsi="Arial" w:cs="Arial"/>
        </w:rPr>
        <w:t xml:space="preserve">the freedom </w:t>
      </w:r>
      <w:r w:rsidR="00F21B67">
        <w:rPr>
          <w:rFonts w:ascii="Arial" w:hAnsi="Arial" w:cs="Arial"/>
        </w:rPr>
        <w:t xml:space="preserve">to learn in their own way and be in control of their own choices. </w:t>
      </w:r>
      <w:r w:rsidR="00CD3A85">
        <w:rPr>
          <w:rFonts w:ascii="Arial" w:hAnsi="Arial" w:cs="Arial"/>
        </w:rPr>
        <w:t>By making these choices, they become more self-reliant and more independent helping them grow and develop.</w:t>
      </w:r>
      <w:r w:rsidR="00B54048">
        <w:rPr>
          <w:rFonts w:ascii="Arial" w:hAnsi="Arial" w:cs="Arial"/>
        </w:rPr>
        <w:t xml:space="preserve"> Maria</w:t>
      </w:r>
      <w:r w:rsidR="00CD3A85">
        <w:rPr>
          <w:rFonts w:ascii="Arial" w:hAnsi="Arial" w:cs="Arial"/>
        </w:rPr>
        <w:t xml:space="preserve"> </w:t>
      </w:r>
      <w:r w:rsidR="00E548D3">
        <w:rPr>
          <w:rFonts w:ascii="Arial" w:hAnsi="Arial" w:cs="Arial"/>
        </w:rPr>
        <w:t xml:space="preserve">Montessori also </w:t>
      </w:r>
      <w:r w:rsidR="00014419">
        <w:rPr>
          <w:rFonts w:ascii="Arial" w:hAnsi="Arial" w:cs="Arial"/>
        </w:rPr>
        <w:t xml:space="preserve">emphasises </w:t>
      </w:r>
      <w:r w:rsidR="0035326B">
        <w:rPr>
          <w:rFonts w:ascii="Arial" w:hAnsi="Arial" w:cs="Arial"/>
        </w:rPr>
        <w:t xml:space="preserve">that between the age of 0-6 years, </w:t>
      </w:r>
      <w:r w:rsidR="00760849">
        <w:rPr>
          <w:rFonts w:ascii="Arial" w:hAnsi="Arial" w:cs="Arial"/>
        </w:rPr>
        <w:t xml:space="preserve">a child’s mind and brain is very absorbent and still developing therefore it is the most crucial </w:t>
      </w:r>
      <w:r w:rsidR="00F706B3">
        <w:rPr>
          <w:rFonts w:ascii="Arial" w:hAnsi="Arial" w:cs="Arial"/>
        </w:rPr>
        <w:t xml:space="preserve">time for learning. They learn through play and </w:t>
      </w:r>
      <w:r w:rsidR="005A766D">
        <w:rPr>
          <w:rFonts w:ascii="Arial" w:hAnsi="Arial" w:cs="Arial"/>
        </w:rPr>
        <w:t xml:space="preserve">creative exploring. </w:t>
      </w:r>
      <w:r w:rsidR="00087C71">
        <w:br w:type="page"/>
      </w:r>
    </w:p>
    <w:p w14:paraId="2F1E9FDC" w14:textId="7614FD18" w:rsidR="00087C71" w:rsidRDefault="00087C71">
      <w:pPr>
        <w:rPr>
          <w:rFonts w:ascii="Arial" w:hAnsi="Arial" w:cs="Arial"/>
          <w:b/>
          <w:bCs/>
          <w:u w:val="single"/>
        </w:rPr>
      </w:pPr>
      <w:r w:rsidRPr="00584602">
        <w:rPr>
          <w:rFonts w:ascii="Arial" w:hAnsi="Arial" w:cs="Arial"/>
          <w:b/>
          <w:bCs/>
          <w:u w:val="single"/>
        </w:rPr>
        <w:lastRenderedPageBreak/>
        <w:t>PARTNERSHIPS</w:t>
      </w:r>
    </w:p>
    <w:p w14:paraId="1E3E7AA8" w14:textId="2F99DDE1" w:rsidR="00584602" w:rsidRDefault="00584602">
      <w:pPr>
        <w:rPr>
          <w:rFonts w:ascii="Arial" w:hAnsi="Arial" w:cs="Arial"/>
        </w:rPr>
      </w:pPr>
    </w:p>
    <w:p w14:paraId="092EDCF9" w14:textId="44F4B292" w:rsidR="00584602" w:rsidRDefault="00584602">
      <w:pPr>
        <w:rPr>
          <w:rFonts w:ascii="Arial" w:hAnsi="Arial" w:cs="Arial"/>
        </w:rPr>
      </w:pPr>
      <w:r>
        <w:rPr>
          <w:rFonts w:ascii="Arial" w:hAnsi="Arial" w:cs="Arial"/>
        </w:rPr>
        <w:t xml:space="preserve">It is important within an early years setting to have a good partnership in place as it beneficial for the child. Inside this partnership, Early Years Matters (2022) suggests there each member of the partnership should be valued equally and all opinions should be taken into consideration in order to work together to develop the best environment for the child. </w:t>
      </w:r>
    </w:p>
    <w:p w14:paraId="554F9903" w14:textId="61BCB079" w:rsidR="00584602" w:rsidRDefault="00584602">
      <w:pPr>
        <w:rPr>
          <w:rFonts w:ascii="Arial" w:hAnsi="Arial" w:cs="Arial"/>
        </w:rPr>
      </w:pPr>
      <w:r>
        <w:rPr>
          <w:rFonts w:ascii="Arial" w:hAnsi="Arial" w:cs="Arial"/>
        </w:rPr>
        <w:tab/>
        <w:t>Within an early years setting, a partnership can be formed between</w:t>
      </w:r>
      <w:r w:rsidR="006E36E1">
        <w:rPr>
          <w:rFonts w:ascii="Arial" w:hAnsi="Arial" w:cs="Arial"/>
        </w:rPr>
        <w:t xml:space="preserve"> a variety of people such as</w:t>
      </w:r>
      <w:r>
        <w:rPr>
          <w:rFonts w:ascii="Arial" w:hAnsi="Arial" w:cs="Arial"/>
        </w:rPr>
        <w:t xml:space="preserve"> staff and parents, </w:t>
      </w:r>
      <w:r w:rsidR="006E36E1">
        <w:rPr>
          <w:rFonts w:ascii="Arial" w:hAnsi="Arial" w:cs="Arial"/>
        </w:rPr>
        <w:t>staff and a social worker or staff and a health worker. Between these partnerships, information is shared for the benefit of the child and how they can work together to provide for the child. By doing this, the information that has been shared, can lead to the develop and learning of the child to grow and put in place any additional support that is necessary. Early Education (no date) indicates that a partnership can be put into place for a single occasion or on a long-term basis depending on the situation. Within a nursery setting, a long</w:t>
      </w:r>
      <w:r w:rsidR="00AF036B">
        <w:rPr>
          <w:rFonts w:ascii="Arial" w:hAnsi="Arial" w:cs="Arial"/>
        </w:rPr>
        <w:t>-</w:t>
      </w:r>
      <w:r w:rsidR="006E36E1">
        <w:rPr>
          <w:rFonts w:ascii="Arial" w:hAnsi="Arial" w:cs="Arial"/>
        </w:rPr>
        <w:t xml:space="preserve">term partnership will more than likely be put into place as the child will be attending nursery until they begin full-time school. While having a </w:t>
      </w:r>
      <w:r w:rsidR="00AF036B">
        <w:rPr>
          <w:rFonts w:ascii="Arial" w:hAnsi="Arial" w:cs="Arial"/>
        </w:rPr>
        <w:t>long-term</w:t>
      </w:r>
      <w:r w:rsidR="006E36E1">
        <w:rPr>
          <w:rFonts w:ascii="Arial" w:hAnsi="Arial" w:cs="Arial"/>
        </w:rPr>
        <w:t xml:space="preserve"> partnership, Early Education (no date) agree that this </w:t>
      </w:r>
      <w:r w:rsidR="00AF036B">
        <w:rPr>
          <w:rFonts w:ascii="Arial" w:hAnsi="Arial" w:cs="Arial"/>
        </w:rPr>
        <w:t xml:space="preserve">will form an approach that will give the child consistency as there will be a continuous exchange of advice and support between the partnership to provide for the child. Early Years Alliance (2019) also agree that parents play a big role within the </w:t>
      </w:r>
      <w:r w:rsidR="000E69ED">
        <w:rPr>
          <w:rFonts w:ascii="Arial" w:hAnsi="Arial" w:cs="Arial"/>
        </w:rPr>
        <w:t>partnership,</w:t>
      </w:r>
      <w:r w:rsidR="00AF036B">
        <w:rPr>
          <w:rFonts w:ascii="Arial" w:hAnsi="Arial" w:cs="Arial"/>
        </w:rPr>
        <w:t xml:space="preserve"> and they should be made welcomed and feel encouraged to contribute. They can contribute through </w:t>
      </w:r>
      <w:r w:rsidR="000E69ED">
        <w:rPr>
          <w:rFonts w:ascii="Arial" w:hAnsi="Arial" w:cs="Arial"/>
        </w:rPr>
        <w:t xml:space="preserve">taking part in important discussions which can give both parents and practitioners the opportunity to learn about the child’s learning. </w:t>
      </w:r>
    </w:p>
    <w:p w14:paraId="6D9C14B6" w14:textId="422295C1" w:rsidR="000E69ED" w:rsidRDefault="000E69ED">
      <w:pPr>
        <w:rPr>
          <w:rFonts w:ascii="Arial" w:hAnsi="Arial" w:cs="Arial"/>
        </w:rPr>
      </w:pPr>
      <w:r>
        <w:rPr>
          <w:rFonts w:ascii="Arial" w:hAnsi="Arial" w:cs="Arial"/>
          <w:noProof/>
        </w:rPr>
        <w:drawing>
          <wp:anchor distT="0" distB="0" distL="114300" distR="114300" simplePos="0" relativeHeight="251658752" behindDoc="0" locked="0" layoutInCell="1" allowOverlap="1" wp14:anchorId="4BF2C1BB" wp14:editId="445F60E1">
            <wp:simplePos x="0" y="0"/>
            <wp:positionH relativeFrom="margin">
              <wp:posOffset>-584200</wp:posOffset>
            </wp:positionH>
            <wp:positionV relativeFrom="paragraph">
              <wp:posOffset>283845</wp:posOffset>
            </wp:positionV>
            <wp:extent cx="1828800" cy="1561465"/>
            <wp:effectExtent l="0" t="0" r="0" b="63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828800" cy="1561465"/>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w:hAnsi="Arial" w:cs="Arial"/>
        </w:rPr>
        <w:t xml:space="preserve">The diagram below shows how many aspects come into partnerships surrounding one individual child. </w:t>
      </w:r>
      <w:r w:rsidR="00140EDA">
        <w:rPr>
          <w:rFonts w:ascii="Arial" w:hAnsi="Arial" w:cs="Arial"/>
        </w:rPr>
        <w:t>A collaborative partnership consists of sharing information regarding the child’s learning abilities and their capabilities, setting learning goals and prioritising their needs and agreeing on suitable strategies and support to benefit the child. (Openlearn Create 2017).</w:t>
      </w:r>
    </w:p>
    <w:p w14:paraId="1C1D5332" w14:textId="77777777" w:rsidR="00140EDA" w:rsidRDefault="00140EDA">
      <w:pPr>
        <w:rPr>
          <w:rFonts w:ascii="Arial" w:hAnsi="Arial" w:cs="Arial"/>
        </w:rPr>
      </w:pPr>
    </w:p>
    <w:p w14:paraId="26B97CC8" w14:textId="19DE661E" w:rsidR="000E69ED" w:rsidRDefault="00AB3342">
      <w:pPr>
        <w:rPr>
          <w:rFonts w:ascii="Arial" w:hAnsi="Arial" w:cs="Arial"/>
        </w:rPr>
      </w:pPr>
      <w:r w:rsidRPr="000E69ED">
        <w:rPr>
          <w:noProof/>
          <w:color w:val="FF0000"/>
        </w:rPr>
        <mc:AlternateContent>
          <mc:Choice Requires="wps">
            <w:drawing>
              <wp:anchor distT="0" distB="0" distL="114300" distR="114300" simplePos="0" relativeHeight="251660800" behindDoc="1" locked="0" layoutInCell="1" allowOverlap="1" wp14:anchorId="50FFCCCB" wp14:editId="3425DD1E">
                <wp:simplePos x="0" y="0"/>
                <wp:positionH relativeFrom="column">
                  <wp:posOffset>-601345</wp:posOffset>
                </wp:positionH>
                <wp:positionV relativeFrom="paragraph">
                  <wp:posOffset>518160</wp:posOffset>
                </wp:positionV>
                <wp:extent cx="2006600" cy="295910"/>
                <wp:effectExtent l="0" t="0" r="0" b="8890"/>
                <wp:wrapTight wrapText="bothSides">
                  <wp:wrapPolygon edited="0">
                    <wp:start x="0" y="0"/>
                    <wp:lineTo x="0" y="20858"/>
                    <wp:lineTo x="21327" y="20858"/>
                    <wp:lineTo x="21327" y="0"/>
                    <wp:lineTo x="0" y="0"/>
                  </wp:wrapPolygon>
                </wp:wrapTight>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6600" cy="295910"/>
                        </a:xfrm>
                        <a:prstGeom prst="rect">
                          <a:avLst/>
                        </a:prstGeom>
                        <a:solidFill>
                          <a:srgbClr val="FFFFFF"/>
                        </a:solidFill>
                        <a:ln w="9525">
                          <a:noFill/>
                          <a:miter lim="800000"/>
                          <a:headEnd/>
                          <a:tailEnd/>
                        </a:ln>
                      </wps:spPr>
                      <wps:txbx>
                        <w:txbxContent>
                          <w:p w14:paraId="1503B996" w14:textId="1ECAF337" w:rsidR="000E69ED" w:rsidRPr="000E69ED" w:rsidRDefault="000E69ED">
                            <w:pPr>
                              <w:rPr>
                                <w:rFonts w:ascii="Arial" w:hAnsi="Arial" w:cs="Arial"/>
                                <w:sz w:val="16"/>
                                <w:szCs w:val="16"/>
                              </w:rPr>
                            </w:pPr>
                            <w:r w:rsidRPr="000E69ED">
                              <w:rPr>
                                <w:rFonts w:ascii="Arial" w:hAnsi="Arial" w:cs="Arial"/>
                                <w:sz w:val="16"/>
                                <w:szCs w:val="16"/>
                              </w:rPr>
                              <w:t>(</w:t>
                            </w:r>
                            <w:proofErr w:type="spellStart"/>
                            <w:r w:rsidRPr="000E69ED">
                              <w:rPr>
                                <w:rFonts w:ascii="Arial" w:hAnsi="Arial" w:cs="Arial"/>
                                <w:sz w:val="16"/>
                                <w:szCs w:val="16"/>
                              </w:rPr>
                              <w:t>OpenLearn</w:t>
                            </w:r>
                            <w:proofErr w:type="spellEnd"/>
                            <w:r w:rsidRPr="000E69ED">
                              <w:rPr>
                                <w:rFonts w:ascii="Arial" w:hAnsi="Arial" w:cs="Arial"/>
                                <w:sz w:val="16"/>
                                <w:szCs w:val="16"/>
                              </w:rPr>
                              <w:t xml:space="preserve"> Create No Date)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FFCCCB" id="_x0000_s1028" type="#_x0000_t202" style="position:absolute;margin-left:-47.35pt;margin-top:40.8pt;width:158pt;height:23.3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3O/DwIAAP0DAAAOAAAAZHJzL2Uyb0RvYy54bWysU8Fu2zAMvQ/YPwi6L3aCpGuMOEWXLsOA&#10;rhvQ9QNkWY6FyaJGKbGzrx8lp2nQ3YrpIIgi+UQ+Pq1uhs6wg0KvwZZ8Osk5U1ZCre2u5E8/tx+u&#10;OfNB2FoYsKrkR+X5zfr9u1XvCjWDFkytkBGI9UXvSt6G4Ios87JVnfATcMqSswHsRCATd1mNoif0&#10;zmSzPL/KesDaIUjlPd3ejU6+TvhNo2T43jReBWZKTrWFtGPaq7hn65Uodihcq+WpDPGGKjqhLT16&#10;hroTQbA96n+gOi0RPDRhIqHLoGm0VKkH6maav+rmsRVOpV6IHO/ONPn/BysfDo/uB7IwfIKBBpia&#10;8O4e5C/PLGxaYXfqFhH6VomaHp5GyrLe+eKUGqn2hY8gVf8Nahqy2AdIQEODXWSF+mSETgM4nklX&#10;Q2CSLuMUr3JySfLNlovlNE0lE8VztkMfvijoWDyUHGmoCV0c7n2I1YjiOSQ+5sHoequNSQbuqo1B&#10;dhAkgG1aqYFXYcayvuTLxWyRkC3E/KSNTgcSqNFdya/zuEbJRDY+2zqFBKHNeKZKjD3RExkZuQlD&#10;NTBdU3cxN7JVQX0kvhBGPdL/oUML+IeznrRYcv97L1BxZr5a4nw5nc+jeJMxX3yckYGXnurSI6wk&#10;qJIHzsbjJiTBRzos3NJsGp1oe6nkVDJpLLF5+g9RxJd2inr5teu/AAAA//8DAFBLAwQUAAYACAAA&#10;ACEAa2VWX94AAAAKAQAADwAAAGRycy9kb3ducmV2LnhtbEyP0U6DQBBF3038h82Y+GLaBaxAkaVR&#10;E42vrf2AhZ0CkZ0l7LbQv3d80sfJPbn3TLlb7CAuOPnekYJ4HYFAapzpqVVw/Hpf5SB80GT04AgV&#10;XNHDrrq9KXVh3Ex7vBxCK7iEfKEVdCGMhZS+6dBqv3YjEmcnN1kd+JxaaSY9c7kdZBJFqbS6J17o&#10;9IhvHTbfh7NVcPqcH562c/0Rjtl+k77qPqvdVan7u+XlGUTAJfzB8KvP6lCxU+3OZLwYFKy2m4xR&#10;BXmcgmAgSeJHEDWTSZ6ArEr5/4XqBwAA//8DAFBLAQItABQABgAIAAAAIQC2gziS/gAAAOEBAAAT&#10;AAAAAAAAAAAAAAAAAAAAAABbQ29udGVudF9UeXBlc10ueG1sUEsBAi0AFAAGAAgAAAAhADj9If/W&#10;AAAAlAEAAAsAAAAAAAAAAAAAAAAALwEAAF9yZWxzLy5yZWxzUEsBAi0AFAAGAAgAAAAhAJ+Lc78P&#10;AgAA/QMAAA4AAAAAAAAAAAAAAAAALgIAAGRycy9lMm9Eb2MueG1sUEsBAi0AFAAGAAgAAAAhAGtl&#10;Vl/eAAAACgEAAA8AAAAAAAAAAAAAAAAAaQQAAGRycy9kb3ducmV2LnhtbFBLBQYAAAAABAAEAPMA&#10;AAB0BQAAAAA=&#10;" stroked="f">
                <v:textbox>
                  <w:txbxContent>
                    <w:p w14:paraId="1503B996" w14:textId="1ECAF337" w:rsidR="000E69ED" w:rsidRPr="000E69ED" w:rsidRDefault="000E69ED">
                      <w:pPr>
                        <w:rPr>
                          <w:rFonts w:ascii="Arial" w:hAnsi="Arial" w:cs="Arial"/>
                          <w:sz w:val="16"/>
                          <w:szCs w:val="16"/>
                        </w:rPr>
                      </w:pPr>
                      <w:r w:rsidRPr="000E69ED">
                        <w:rPr>
                          <w:rFonts w:ascii="Arial" w:hAnsi="Arial" w:cs="Arial"/>
                          <w:sz w:val="16"/>
                          <w:szCs w:val="16"/>
                        </w:rPr>
                        <w:t>(</w:t>
                      </w:r>
                      <w:proofErr w:type="spellStart"/>
                      <w:r w:rsidRPr="000E69ED">
                        <w:rPr>
                          <w:rFonts w:ascii="Arial" w:hAnsi="Arial" w:cs="Arial"/>
                          <w:sz w:val="16"/>
                          <w:szCs w:val="16"/>
                        </w:rPr>
                        <w:t>OpenLearn</w:t>
                      </w:r>
                      <w:proofErr w:type="spellEnd"/>
                      <w:r w:rsidRPr="000E69ED">
                        <w:rPr>
                          <w:rFonts w:ascii="Arial" w:hAnsi="Arial" w:cs="Arial"/>
                          <w:sz w:val="16"/>
                          <w:szCs w:val="16"/>
                        </w:rPr>
                        <w:t xml:space="preserve"> Create No Date)</w:t>
                      </w:r>
                    </w:p>
                  </w:txbxContent>
                </v:textbox>
                <w10:wrap type="tight"/>
              </v:shape>
            </w:pict>
          </mc:Fallback>
        </mc:AlternateContent>
      </w:r>
      <w:r w:rsidR="00140EDA">
        <w:rPr>
          <w:rFonts w:ascii="Arial" w:hAnsi="Arial" w:cs="Arial"/>
        </w:rPr>
        <w:t xml:space="preserve">Ward (2011) implies that the aim of a partnership is to develop an approach most suitable for the child </w:t>
      </w:r>
      <w:r>
        <w:rPr>
          <w:rFonts w:ascii="Arial" w:hAnsi="Arial" w:cs="Arial"/>
        </w:rPr>
        <w:t xml:space="preserve">which will consist of joint objectives from both practitioner and parent/guardian leading to working together within the setting and at home. During working within the partnership, it is highlighter that forming a respectful relationship is important as the parent/guardian need to feel comfortable and relaxed while leaving their child in the setting. As a practitioner, it is their role to form that relationship with the parent and suggest ways to them to work together </w:t>
      </w:r>
      <w:r w:rsidR="00DC4576">
        <w:rPr>
          <w:rFonts w:ascii="Arial" w:hAnsi="Arial" w:cs="Arial"/>
        </w:rPr>
        <w:t xml:space="preserve">such as explaining how the setting works, what support they can offer and how the parents can enhance on these at home. Ward (2011) states that partnerships within a setting can involve a family coming into the setting and being there for a period of time to see how everything works and how they can participate and </w:t>
      </w:r>
      <w:proofErr w:type="gramStart"/>
      <w:r w:rsidR="00DC4576">
        <w:rPr>
          <w:rFonts w:ascii="Arial" w:hAnsi="Arial" w:cs="Arial"/>
        </w:rPr>
        <w:t>help out</w:t>
      </w:r>
      <w:proofErr w:type="gramEnd"/>
      <w:r w:rsidR="00DC4576">
        <w:rPr>
          <w:rFonts w:ascii="Arial" w:hAnsi="Arial" w:cs="Arial"/>
        </w:rPr>
        <w:t xml:space="preserve">. Between the practitioner and the parent, they can work together in order to form a good role-model and demonstrate appropriate behaviour for the child. Parents can also play a role by discussing the child’s interests, needs and different stages of their development to help the setting organise additional support or to encourage the child to engage in activities within the setting when the parent/guardian leaves. </w:t>
      </w:r>
    </w:p>
    <w:p w14:paraId="2CAA521E" w14:textId="5D418E43" w:rsidR="000E69ED" w:rsidRPr="00584602" w:rsidRDefault="000E69ED">
      <w:pPr>
        <w:rPr>
          <w:rFonts w:ascii="Arial" w:hAnsi="Arial" w:cs="Arial"/>
        </w:rPr>
      </w:pPr>
    </w:p>
    <w:p w14:paraId="5A536143" w14:textId="79506748" w:rsidR="009E340B" w:rsidRPr="00992EFB" w:rsidRDefault="00087C71">
      <w:r>
        <w:br w:type="page"/>
      </w:r>
      <w:r w:rsidRPr="00D05C95">
        <w:rPr>
          <w:rFonts w:ascii="Arial" w:hAnsi="Arial" w:cs="Arial"/>
          <w:b/>
          <w:bCs/>
          <w:u w:val="single"/>
        </w:rPr>
        <w:lastRenderedPageBreak/>
        <w:t>INTERVENTION</w:t>
      </w:r>
    </w:p>
    <w:p w14:paraId="6EB757BA" w14:textId="0C38731D" w:rsidR="00D05C95" w:rsidRDefault="00D05C95">
      <w:pPr>
        <w:rPr>
          <w:rFonts w:ascii="Arial" w:hAnsi="Arial" w:cs="Arial"/>
        </w:rPr>
      </w:pPr>
      <w:r>
        <w:rPr>
          <w:rFonts w:ascii="Arial" w:hAnsi="Arial" w:cs="Arial"/>
        </w:rPr>
        <w:t xml:space="preserve">During a child’s transition into an early years setting, it has been suggested that interventions take place in order to help the child settle in with less discomfort and stress. </w:t>
      </w:r>
    </w:p>
    <w:p w14:paraId="3B4F8380" w14:textId="77777777" w:rsidR="00992EFB" w:rsidRDefault="00992EFB">
      <w:pPr>
        <w:rPr>
          <w:rFonts w:ascii="Arial" w:hAnsi="Arial" w:cs="Arial"/>
          <w:b/>
          <w:bCs/>
        </w:rPr>
      </w:pPr>
    </w:p>
    <w:p w14:paraId="76A16871" w14:textId="47F5C9E7" w:rsidR="00992EFB" w:rsidRPr="00992EFB" w:rsidRDefault="00992EFB">
      <w:pPr>
        <w:rPr>
          <w:rFonts w:ascii="Arial" w:hAnsi="Arial" w:cs="Arial"/>
          <w:b/>
          <w:bCs/>
        </w:rPr>
      </w:pPr>
      <w:r w:rsidRPr="00992EFB">
        <w:rPr>
          <w:rFonts w:ascii="Arial" w:hAnsi="Arial" w:cs="Arial"/>
          <w:b/>
          <w:bCs/>
        </w:rPr>
        <w:t>Home Visits</w:t>
      </w:r>
      <w:r w:rsidR="005C2CF9" w:rsidRPr="00992EFB">
        <w:rPr>
          <w:rFonts w:ascii="Arial" w:hAnsi="Arial" w:cs="Arial"/>
          <w:b/>
          <w:bCs/>
        </w:rPr>
        <w:tab/>
      </w:r>
    </w:p>
    <w:p w14:paraId="6CA4D5EE" w14:textId="7474A482" w:rsidR="005C2CF9" w:rsidRDefault="005C2CF9">
      <w:pPr>
        <w:rPr>
          <w:rFonts w:ascii="Arial" w:hAnsi="Arial" w:cs="Arial"/>
        </w:rPr>
      </w:pPr>
      <w:r>
        <w:rPr>
          <w:rFonts w:ascii="Arial" w:hAnsi="Arial" w:cs="Arial"/>
        </w:rPr>
        <w:t xml:space="preserve">Child Trends (2016) state that home visits are applied before children start nursery in order to form a bond with the child within a </w:t>
      </w:r>
      <w:r w:rsidR="00992EFB">
        <w:rPr>
          <w:rFonts w:ascii="Arial" w:hAnsi="Arial" w:cs="Arial"/>
        </w:rPr>
        <w:t>setting,</w:t>
      </w:r>
      <w:r>
        <w:rPr>
          <w:rFonts w:ascii="Arial" w:hAnsi="Arial" w:cs="Arial"/>
        </w:rPr>
        <w:t xml:space="preserve"> they are most comfortable in before they transition to full-time nursery. This is important for practitioners as they can learn all about the child and their needs and be able to apply them to future occurrences at the nursery. Bronfenbrenner understood that observing a child is the best way to learn about them. Applying this to a home visit situation can be helpful as the practitioner will be able to have a closer look at the child while they are comfortable in a </w:t>
      </w:r>
      <w:r w:rsidR="00992EFB">
        <w:rPr>
          <w:rFonts w:ascii="Arial" w:hAnsi="Arial" w:cs="Arial"/>
        </w:rPr>
        <w:t xml:space="preserve">familiar setting and therefore will be themselves. The practitioner can learn what the child likes and dislikes and how their behaviour is. Within Bronfenbrenner’s Ecological System Theory, there is the mesosystem which revolves around interventions between parents and practitioners and how it can be beneficial for the child. Simply Psychology (2020) state that from Bronfenbrenner’s theory, a home visit can be useful as it gives the parents the opportunity to discuss the child with the practitioner as the child is playing. </w:t>
      </w:r>
    </w:p>
    <w:p w14:paraId="39D7F55B" w14:textId="2CEC6DB7" w:rsidR="00992EFB" w:rsidRDefault="00992EFB">
      <w:pPr>
        <w:rPr>
          <w:rFonts w:ascii="Arial" w:hAnsi="Arial" w:cs="Arial"/>
        </w:rPr>
      </w:pPr>
    </w:p>
    <w:p w14:paraId="0539CE2A" w14:textId="3CB5D1CD" w:rsidR="00992EFB" w:rsidRDefault="00992EFB">
      <w:pPr>
        <w:rPr>
          <w:rFonts w:ascii="Arial" w:hAnsi="Arial" w:cs="Arial"/>
          <w:b/>
          <w:bCs/>
        </w:rPr>
      </w:pPr>
      <w:r>
        <w:rPr>
          <w:rFonts w:ascii="Arial" w:hAnsi="Arial" w:cs="Arial"/>
          <w:b/>
          <w:bCs/>
        </w:rPr>
        <w:t>Settling in Sessions</w:t>
      </w:r>
    </w:p>
    <w:p w14:paraId="263E6CA8" w14:textId="31884C61" w:rsidR="00992EFB" w:rsidRDefault="00992EFB">
      <w:pPr>
        <w:rPr>
          <w:rFonts w:ascii="Arial" w:hAnsi="Arial" w:cs="Arial"/>
        </w:rPr>
      </w:pPr>
      <w:r>
        <w:rPr>
          <w:rFonts w:ascii="Arial" w:hAnsi="Arial" w:cs="Arial"/>
        </w:rPr>
        <w:t xml:space="preserve">Many settlings offer settling in sessions for the children </w:t>
      </w:r>
      <w:proofErr w:type="gramStart"/>
      <w:r>
        <w:rPr>
          <w:rFonts w:ascii="Arial" w:hAnsi="Arial" w:cs="Arial"/>
        </w:rPr>
        <w:t>in order for</w:t>
      </w:r>
      <w:proofErr w:type="gramEnd"/>
      <w:r>
        <w:rPr>
          <w:rFonts w:ascii="Arial" w:hAnsi="Arial" w:cs="Arial"/>
        </w:rPr>
        <w:t xml:space="preserve"> the to familiarise themselves with the setting and get used to be there without the presence of their parents. These sessions often consist of a short period of time where they spend in the nursery with their key worker learning and adapting their way through. By having a settling in session, it gives the parent a view of how their child reacts and whether they enjoy being there. They also give the child the chance to adapt slowly into the process of leaving their parents behind</w:t>
      </w:r>
      <w:r w:rsidR="00BE5F01">
        <w:rPr>
          <w:rFonts w:ascii="Arial" w:hAnsi="Arial" w:cs="Arial"/>
        </w:rPr>
        <w:t xml:space="preserve"> instead of throwing them in at the deep end and being left for a long period of time (Kids Play 2022). Kids Play (2022) emphasises that leaving a parent and entering a room of strangers can be nerve-wrecking for children and make them feel unease therefore it is important that the settling in session and the length of them are being change and progressed that the correct pace for the child and what they feel most comfortable with. </w:t>
      </w:r>
    </w:p>
    <w:p w14:paraId="54E6E29B" w14:textId="38902515" w:rsidR="00BE5F01" w:rsidRDefault="00BE5F01">
      <w:pPr>
        <w:rPr>
          <w:rFonts w:ascii="Arial" w:hAnsi="Arial" w:cs="Arial"/>
        </w:rPr>
      </w:pPr>
    </w:p>
    <w:p w14:paraId="0CEB6921" w14:textId="5574883F" w:rsidR="00BE5F01" w:rsidRPr="00992EFB" w:rsidRDefault="00BE5F01">
      <w:pPr>
        <w:rPr>
          <w:rFonts w:ascii="Arial" w:hAnsi="Arial" w:cs="Arial"/>
        </w:rPr>
      </w:pPr>
      <w:r>
        <w:rPr>
          <w:rFonts w:ascii="Arial" w:hAnsi="Arial" w:cs="Arial"/>
        </w:rPr>
        <w:t xml:space="preserve">The Early Intervention Foundation (no year) state that </w:t>
      </w:r>
      <w:r w:rsidR="005946C0">
        <w:rPr>
          <w:rFonts w:ascii="Arial" w:hAnsi="Arial" w:cs="Arial"/>
        </w:rPr>
        <w:t xml:space="preserve">interventions are there to prevent issues arising and being ready in case any occur. They are formed to improve and encourage children’s skills and ensure a safe environment is provided for them. </w:t>
      </w:r>
    </w:p>
    <w:p w14:paraId="6647AD09" w14:textId="66C629C7" w:rsidR="00992EFB" w:rsidRDefault="00992EFB">
      <w:pPr>
        <w:rPr>
          <w:rFonts w:ascii="Arial" w:hAnsi="Arial" w:cs="Arial"/>
        </w:rPr>
      </w:pPr>
    </w:p>
    <w:p w14:paraId="5B3DACA1" w14:textId="77777777" w:rsidR="00992EFB" w:rsidRPr="00D05C95" w:rsidRDefault="00992EFB">
      <w:pPr>
        <w:rPr>
          <w:rFonts w:ascii="Arial" w:hAnsi="Arial" w:cs="Arial"/>
        </w:rPr>
      </w:pPr>
    </w:p>
    <w:p w14:paraId="22EA3E02" w14:textId="77777777" w:rsidR="009E340B" w:rsidRDefault="009E340B">
      <w:r>
        <w:br w:type="page"/>
      </w:r>
    </w:p>
    <w:p w14:paraId="4E6367C9" w14:textId="0C1F6A27" w:rsidR="00087C71" w:rsidRPr="00C50E55" w:rsidRDefault="009E340B">
      <w:pPr>
        <w:rPr>
          <w:rFonts w:ascii="Arial" w:hAnsi="Arial" w:cs="Arial"/>
          <w:b/>
          <w:bCs/>
          <w:u w:val="single"/>
        </w:rPr>
      </w:pPr>
      <w:r w:rsidRPr="00C50E55">
        <w:rPr>
          <w:rFonts w:ascii="Arial" w:hAnsi="Arial" w:cs="Arial"/>
          <w:b/>
          <w:bCs/>
          <w:u w:val="single"/>
        </w:rPr>
        <w:lastRenderedPageBreak/>
        <w:t>CONCLUSION (PROPOSED OUTCOMES)</w:t>
      </w:r>
    </w:p>
    <w:p w14:paraId="2C3807F3" w14:textId="180C8E5A" w:rsidR="00746BE8" w:rsidRDefault="00CD5C81">
      <w:r>
        <w:t xml:space="preserve">The Welsh Government (2022) state that when a child is happy and settled within a setting and they have transitioned smoothly, it will be noticeable through their behaviour which should consist of them </w:t>
      </w:r>
      <w:proofErr w:type="gramStart"/>
      <w:r>
        <w:t>being;</w:t>
      </w:r>
      <w:proofErr w:type="gramEnd"/>
    </w:p>
    <w:p w14:paraId="34BDCC04" w14:textId="4B44E548" w:rsidR="00CD5C81" w:rsidRDefault="00CD5C81" w:rsidP="00CD5C81">
      <w:pPr>
        <w:pStyle w:val="ListParagraph"/>
        <w:numPr>
          <w:ilvl w:val="0"/>
          <w:numId w:val="2"/>
        </w:numPr>
      </w:pPr>
      <w:r>
        <w:t xml:space="preserve">Ambitious </w:t>
      </w:r>
    </w:p>
    <w:p w14:paraId="2D1CD0A7" w14:textId="3BB35862" w:rsidR="00CD5C81" w:rsidRDefault="00CD5C81" w:rsidP="00CD5C81">
      <w:pPr>
        <w:pStyle w:val="ListParagraph"/>
        <w:numPr>
          <w:ilvl w:val="0"/>
          <w:numId w:val="2"/>
        </w:numPr>
      </w:pPr>
      <w:r>
        <w:t>Creative</w:t>
      </w:r>
    </w:p>
    <w:p w14:paraId="4BAB559F" w14:textId="0E1FE678" w:rsidR="00CD5C81" w:rsidRDefault="00CD5C81" w:rsidP="00CD5C81">
      <w:pPr>
        <w:pStyle w:val="ListParagraph"/>
        <w:numPr>
          <w:ilvl w:val="0"/>
          <w:numId w:val="2"/>
        </w:numPr>
      </w:pPr>
      <w:r>
        <w:t xml:space="preserve"> Healthy</w:t>
      </w:r>
    </w:p>
    <w:p w14:paraId="78D94FA6" w14:textId="6EC74636" w:rsidR="00CD5C81" w:rsidRDefault="00CD5C81" w:rsidP="00CD5C81">
      <w:pPr>
        <w:pStyle w:val="ListParagraph"/>
        <w:numPr>
          <w:ilvl w:val="0"/>
          <w:numId w:val="2"/>
        </w:numPr>
      </w:pPr>
      <w:r>
        <w:t>Happy</w:t>
      </w:r>
    </w:p>
    <w:p w14:paraId="0096C8A1" w14:textId="6789E572" w:rsidR="00CD5C81" w:rsidRDefault="00CD5C81" w:rsidP="00CD5C81">
      <w:r>
        <w:t xml:space="preserve">A child will have successfully transitioned when these aspects are showing. Once the child is settled in, they will begin to play independently and will be less likely to go seeking for their key worker to spend their time with. They will commence to engage with other children and become more confident within themselves. A child should be </w:t>
      </w:r>
      <w:r w:rsidR="00C50E55">
        <w:t xml:space="preserve">able to form relationships with other staff members and other children while feeling emotionally and physically happy. A settled child should be able to feel secure in the setting and feel courageous enough to explore on their own. </w:t>
      </w:r>
    </w:p>
    <w:p w14:paraId="6FC1B66F" w14:textId="204B16F7" w:rsidR="00C50E55" w:rsidRDefault="00C50E55" w:rsidP="00CD5C81"/>
    <w:p w14:paraId="7BBCD68C" w14:textId="0418D891" w:rsidR="00C50E55" w:rsidRDefault="00C50E55" w:rsidP="00CD5C81">
      <w:r>
        <w:t xml:space="preserve">According to Children’sbureau (2022), a child’s well-being can be measured by observing their physical and mental health and their behaviour. Within their mental health, if a child’s self-esteem is higher once they have settled, they will present themselves as happier and they will feel more secure within themselves. By observing these aspects of the children, it will become clearer that they are more comfortable and familiar in the setting and will have settled in.  </w:t>
      </w:r>
    </w:p>
    <w:p w14:paraId="660FD102" w14:textId="77777777" w:rsidR="00746BE8" w:rsidRDefault="00746BE8">
      <w:r>
        <w:br w:type="page"/>
      </w:r>
    </w:p>
    <w:p w14:paraId="7C7CCFE8" w14:textId="6A4C11C0" w:rsidR="0033382E" w:rsidRPr="00C50E55" w:rsidRDefault="00746BE8">
      <w:pPr>
        <w:rPr>
          <w:rFonts w:ascii="Arial" w:hAnsi="Arial" w:cs="Arial"/>
          <w:b/>
          <w:bCs/>
          <w:u w:val="single"/>
        </w:rPr>
      </w:pPr>
      <w:r w:rsidRPr="00C50E55">
        <w:rPr>
          <w:rFonts w:ascii="Arial" w:hAnsi="Arial" w:cs="Arial"/>
          <w:b/>
          <w:bCs/>
          <w:u w:val="single"/>
        </w:rPr>
        <w:lastRenderedPageBreak/>
        <w:t xml:space="preserve">Reference list </w:t>
      </w:r>
    </w:p>
    <w:p w14:paraId="0351E83E" w14:textId="78473ECE" w:rsidR="00746BE8" w:rsidRDefault="00746BE8"/>
    <w:p w14:paraId="639CC1D4" w14:textId="77777777" w:rsidR="0031736A" w:rsidRPr="0031736A" w:rsidRDefault="0031736A" w:rsidP="0031736A">
      <w:pPr>
        <w:rPr>
          <w:rFonts w:ascii="Arial" w:hAnsi="Arial" w:cs="Arial"/>
        </w:rPr>
      </w:pPr>
      <w:r w:rsidRPr="0031736A">
        <w:rPr>
          <w:rFonts w:ascii="Arial" w:hAnsi="Arial" w:cs="Arial"/>
        </w:rPr>
        <w:t xml:space="preserve">Child Trends. (2016) 5 Things </w:t>
      </w:r>
      <w:proofErr w:type="gramStart"/>
      <w:r w:rsidRPr="0031736A">
        <w:rPr>
          <w:rFonts w:ascii="Arial" w:hAnsi="Arial" w:cs="Arial"/>
        </w:rPr>
        <w:t>To</w:t>
      </w:r>
      <w:proofErr w:type="gramEnd"/>
      <w:r w:rsidRPr="0031736A">
        <w:rPr>
          <w:rFonts w:ascii="Arial" w:hAnsi="Arial" w:cs="Arial"/>
        </w:rPr>
        <w:t xml:space="preserve"> Know About Early Childhood Home Visiting. Available at: </w:t>
      </w:r>
      <w:hyperlink r:id="rId14" w:history="1">
        <w:r w:rsidRPr="0031736A">
          <w:rPr>
            <w:rStyle w:val="Hyperlink"/>
            <w:rFonts w:ascii="Arial" w:hAnsi="Arial" w:cs="Arial"/>
          </w:rPr>
          <w:t>https://www.childtrends.org/publications/5-things-to-know-about-early-childhood-home-visiting</w:t>
        </w:r>
      </w:hyperlink>
      <w:r w:rsidRPr="0031736A">
        <w:rPr>
          <w:rFonts w:ascii="Arial" w:hAnsi="Arial" w:cs="Arial"/>
        </w:rPr>
        <w:t xml:space="preserve"> (Accessed: 5 December 2022). </w:t>
      </w:r>
    </w:p>
    <w:p w14:paraId="0FC4C0CE" w14:textId="77777777" w:rsidR="0031736A" w:rsidRPr="0031736A" w:rsidRDefault="0031736A" w:rsidP="0031736A">
      <w:pPr>
        <w:rPr>
          <w:rFonts w:ascii="Arial" w:hAnsi="Arial" w:cs="Arial"/>
        </w:rPr>
      </w:pPr>
      <w:r w:rsidRPr="0031736A">
        <w:rPr>
          <w:rFonts w:ascii="Arial" w:hAnsi="Arial" w:cs="Arial"/>
        </w:rPr>
        <w:t xml:space="preserve">Childrensbureau. (2022) Key Indicators of a Child’s Well-being. Available at: </w:t>
      </w:r>
      <w:hyperlink r:id="rId15" w:history="1">
        <w:r w:rsidRPr="0031736A">
          <w:rPr>
            <w:rStyle w:val="Hyperlink"/>
            <w:rFonts w:ascii="Arial" w:hAnsi="Arial" w:cs="Arial"/>
          </w:rPr>
          <w:t>https://www.all4kids.org/news/blog/key-indicators-of-a-childs-well-being/</w:t>
        </w:r>
      </w:hyperlink>
      <w:r w:rsidRPr="0031736A">
        <w:rPr>
          <w:rFonts w:ascii="Arial" w:hAnsi="Arial" w:cs="Arial"/>
        </w:rPr>
        <w:t xml:space="preserve"> (Accessed: 7 December 2022). </w:t>
      </w:r>
    </w:p>
    <w:p w14:paraId="0A2549B3" w14:textId="77777777" w:rsidR="0031736A" w:rsidRPr="0031736A" w:rsidRDefault="0031736A" w:rsidP="0031736A">
      <w:pPr>
        <w:rPr>
          <w:rFonts w:ascii="Arial" w:hAnsi="Arial" w:cs="Arial"/>
        </w:rPr>
      </w:pPr>
      <w:r w:rsidRPr="0031736A">
        <w:rPr>
          <w:rFonts w:ascii="Arial" w:hAnsi="Arial" w:cs="Arial"/>
        </w:rPr>
        <w:t xml:space="preserve">Early Education. (No date) Working in Partnership. Available at: </w:t>
      </w:r>
      <w:hyperlink r:id="rId16" w:history="1">
        <w:r w:rsidRPr="0031736A">
          <w:rPr>
            <w:rStyle w:val="Hyperlink"/>
            <w:rFonts w:ascii="Arial" w:hAnsi="Arial" w:cs="Arial"/>
          </w:rPr>
          <w:t>https://early-education.org.uk/working-in-partnership/</w:t>
        </w:r>
      </w:hyperlink>
      <w:r w:rsidRPr="0031736A">
        <w:rPr>
          <w:rFonts w:ascii="Arial" w:hAnsi="Arial" w:cs="Arial"/>
        </w:rPr>
        <w:t xml:space="preserve"> (Accessed: 30 November 2022).</w:t>
      </w:r>
    </w:p>
    <w:p w14:paraId="5389079B" w14:textId="77777777" w:rsidR="0031736A" w:rsidRPr="0031736A" w:rsidRDefault="0031736A" w:rsidP="0031736A">
      <w:pPr>
        <w:rPr>
          <w:rFonts w:ascii="Arial" w:hAnsi="Arial" w:cs="Arial"/>
        </w:rPr>
      </w:pPr>
      <w:r w:rsidRPr="0031736A">
        <w:rPr>
          <w:rFonts w:ascii="Arial" w:hAnsi="Arial" w:cs="Arial"/>
        </w:rPr>
        <w:t xml:space="preserve">Early Intervention Foundation. (2022) What is Early Intervention? Available at: </w:t>
      </w:r>
      <w:hyperlink r:id="rId17" w:history="1">
        <w:r w:rsidRPr="0031736A">
          <w:rPr>
            <w:rStyle w:val="Hyperlink"/>
            <w:rFonts w:ascii="Arial" w:hAnsi="Arial" w:cs="Arial"/>
          </w:rPr>
          <w:t>https://www.eif.org.uk/why-it-matters/what-is-early-intervention</w:t>
        </w:r>
      </w:hyperlink>
      <w:r w:rsidRPr="0031736A">
        <w:rPr>
          <w:rFonts w:ascii="Arial" w:hAnsi="Arial" w:cs="Arial"/>
        </w:rPr>
        <w:t xml:space="preserve"> (Accessed 6 December 2022). </w:t>
      </w:r>
    </w:p>
    <w:p w14:paraId="4AF5AC42" w14:textId="77777777" w:rsidR="0031736A" w:rsidRPr="0031736A" w:rsidRDefault="0031736A" w:rsidP="0031736A">
      <w:pPr>
        <w:rPr>
          <w:rFonts w:ascii="Arial" w:hAnsi="Arial" w:cs="Arial"/>
        </w:rPr>
      </w:pPr>
      <w:r w:rsidRPr="0031736A">
        <w:rPr>
          <w:rFonts w:ascii="Arial" w:hAnsi="Arial" w:cs="Arial"/>
        </w:rPr>
        <w:t xml:space="preserve">Early Years Alliance. (2019) Involving Parents in their Children’s Learning. Available at: </w:t>
      </w:r>
      <w:hyperlink r:id="rId18" w:history="1">
        <w:r w:rsidRPr="0031736A">
          <w:rPr>
            <w:rStyle w:val="Hyperlink"/>
            <w:rFonts w:ascii="Arial" w:hAnsi="Arial" w:cs="Arial"/>
          </w:rPr>
          <w:t>https://www.eyalliance.org.uk/involving-parents-their-children%E2%80%99s-learning#:~:text=Working%20in%20partnership%20with%20parents,children's%20learning%20development%20at%20home</w:t>
        </w:r>
      </w:hyperlink>
      <w:r w:rsidRPr="0031736A">
        <w:rPr>
          <w:rFonts w:ascii="Arial" w:hAnsi="Arial" w:cs="Arial"/>
        </w:rPr>
        <w:t>.</w:t>
      </w:r>
      <w:r w:rsidRPr="0031736A">
        <w:rPr>
          <w:rFonts w:ascii="Arial" w:hAnsi="Arial" w:cs="Arial"/>
        </w:rPr>
        <w:t xml:space="preserve"> (Accessed: 3 December 2022).</w:t>
      </w:r>
    </w:p>
    <w:p w14:paraId="4DDE4FD8" w14:textId="77777777" w:rsidR="0031736A" w:rsidRPr="0031736A" w:rsidRDefault="0031736A" w:rsidP="0031736A">
      <w:pPr>
        <w:rPr>
          <w:rFonts w:ascii="Arial" w:hAnsi="Arial" w:cs="Arial"/>
        </w:rPr>
      </w:pPr>
      <w:r w:rsidRPr="0031736A">
        <w:rPr>
          <w:rFonts w:ascii="Arial" w:hAnsi="Arial" w:cs="Arial"/>
        </w:rPr>
        <w:t xml:space="preserve">Early Years Matters. (2022) Transitions. Available at: </w:t>
      </w:r>
      <w:hyperlink r:id="rId19" w:history="1">
        <w:r w:rsidRPr="0031736A">
          <w:rPr>
            <w:rStyle w:val="Hyperlink"/>
            <w:rFonts w:ascii="Arial" w:hAnsi="Arial" w:cs="Arial"/>
          </w:rPr>
          <w:t>https://www.earlyyearsmatters.co.uk/eyfs/positive-relationships/transitions/</w:t>
        </w:r>
      </w:hyperlink>
      <w:r w:rsidRPr="0031736A">
        <w:rPr>
          <w:rFonts w:ascii="Arial" w:hAnsi="Arial" w:cs="Arial"/>
        </w:rPr>
        <w:t xml:space="preserve"> (Accessed: 16 November 2022).</w:t>
      </w:r>
    </w:p>
    <w:p w14:paraId="64A9F293" w14:textId="77777777" w:rsidR="0031736A" w:rsidRPr="0031736A" w:rsidRDefault="0031736A" w:rsidP="0031736A">
      <w:pPr>
        <w:rPr>
          <w:rFonts w:ascii="Arial" w:hAnsi="Arial" w:cs="Arial"/>
        </w:rPr>
      </w:pPr>
      <w:r w:rsidRPr="0031736A">
        <w:rPr>
          <w:rFonts w:ascii="Arial" w:hAnsi="Arial" w:cs="Arial"/>
        </w:rPr>
        <w:t xml:space="preserve">Early Years Matters. (2022) Working in Partnerships. Available at: </w:t>
      </w:r>
      <w:hyperlink r:id="rId20" w:history="1">
        <w:r w:rsidRPr="0031736A">
          <w:rPr>
            <w:rStyle w:val="Hyperlink"/>
            <w:rFonts w:ascii="Arial" w:hAnsi="Arial" w:cs="Arial"/>
          </w:rPr>
          <w:t>https://www.earlyyearsmatters.co.uk/eyfs/positive-relationships/working-in-partnership/</w:t>
        </w:r>
      </w:hyperlink>
      <w:r w:rsidRPr="0031736A">
        <w:rPr>
          <w:rFonts w:ascii="Arial" w:hAnsi="Arial" w:cs="Arial"/>
        </w:rPr>
        <w:t xml:space="preserve"> (Accessed: 28 November 2022).</w:t>
      </w:r>
    </w:p>
    <w:p w14:paraId="66CBDAD3" w14:textId="77777777" w:rsidR="0031736A" w:rsidRPr="0031736A" w:rsidRDefault="0031736A" w:rsidP="0031736A">
      <w:pPr>
        <w:rPr>
          <w:rFonts w:ascii="Arial" w:hAnsi="Arial" w:cs="Arial"/>
        </w:rPr>
      </w:pPr>
      <w:r w:rsidRPr="0031736A">
        <w:rPr>
          <w:rFonts w:ascii="Arial" w:hAnsi="Arial" w:cs="Arial"/>
        </w:rPr>
        <w:t xml:space="preserve">Halpenny, </w:t>
      </w:r>
      <w:proofErr w:type="gramStart"/>
      <w:r w:rsidRPr="0031736A">
        <w:rPr>
          <w:rFonts w:ascii="Arial" w:hAnsi="Arial" w:cs="Arial"/>
        </w:rPr>
        <w:t>A,M.</w:t>
      </w:r>
      <w:proofErr w:type="gramEnd"/>
      <w:r w:rsidRPr="0031736A">
        <w:rPr>
          <w:rFonts w:ascii="Arial" w:hAnsi="Arial" w:cs="Arial"/>
        </w:rPr>
        <w:t xml:space="preserve"> and Pettersen, J. (2014) Introduction Piaget. Oxon: Routledge.</w:t>
      </w:r>
    </w:p>
    <w:p w14:paraId="3596C04C" w14:textId="77777777" w:rsidR="0031736A" w:rsidRPr="0031736A" w:rsidRDefault="0031736A" w:rsidP="0031736A">
      <w:pPr>
        <w:rPr>
          <w:rFonts w:ascii="Arial" w:hAnsi="Arial" w:cs="Arial"/>
        </w:rPr>
      </w:pPr>
      <w:r w:rsidRPr="0031736A">
        <w:rPr>
          <w:rFonts w:ascii="Arial" w:hAnsi="Arial" w:cs="Arial"/>
        </w:rPr>
        <w:t xml:space="preserve">Healthychildren.org. (2022) Transitional Objects: Security Blankets and </w:t>
      </w:r>
      <w:proofErr w:type="spellStart"/>
      <w:r w:rsidRPr="0031736A">
        <w:rPr>
          <w:rFonts w:ascii="Arial" w:hAnsi="Arial" w:cs="Arial"/>
        </w:rPr>
        <w:t>Beynond</w:t>
      </w:r>
      <w:proofErr w:type="spellEnd"/>
      <w:r w:rsidRPr="0031736A">
        <w:rPr>
          <w:rFonts w:ascii="Arial" w:hAnsi="Arial" w:cs="Arial"/>
        </w:rPr>
        <w:t xml:space="preserve">. Available at: </w:t>
      </w:r>
      <w:hyperlink r:id="rId21" w:history="1">
        <w:r w:rsidRPr="0031736A">
          <w:rPr>
            <w:rStyle w:val="Hyperlink"/>
            <w:rFonts w:ascii="Arial" w:hAnsi="Arial" w:cs="Arial"/>
          </w:rPr>
          <w:t>https://www.healthychildren.org/English/ages-stages/baby/Pages/Transitional-Objects.aspx</w:t>
        </w:r>
      </w:hyperlink>
      <w:r w:rsidRPr="0031736A">
        <w:rPr>
          <w:rFonts w:ascii="Arial" w:hAnsi="Arial" w:cs="Arial"/>
        </w:rPr>
        <w:t xml:space="preserve"> (Accessed: 21 November 2022). </w:t>
      </w:r>
    </w:p>
    <w:p w14:paraId="735BEFCF" w14:textId="77777777" w:rsidR="0031736A" w:rsidRPr="0031736A" w:rsidRDefault="0031736A" w:rsidP="0031736A">
      <w:pPr>
        <w:rPr>
          <w:rFonts w:ascii="Arial" w:hAnsi="Arial" w:cs="Arial"/>
        </w:rPr>
      </w:pPr>
      <w:r w:rsidRPr="0031736A">
        <w:rPr>
          <w:rFonts w:ascii="Arial" w:hAnsi="Arial" w:cs="Arial"/>
        </w:rPr>
        <w:t xml:space="preserve">Ivy Prep. (2018) Understanding and Meeting the basic needs of a child. Available at:   </w:t>
      </w:r>
      <w:hyperlink r:id="rId22" w:history="1">
        <w:r w:rsidRPr="0031736A">
          <w:rPr>
            <w:rStyle w:val="Hyperlink"/>
            <w:rFonts w:ascii="Arial" w:hAnsi="Arial" w:cs="Arial"/>
          </w:rPr>
          <w:t>https://www.ivyprep.org/basic-needs-of-a-child/</w:t>
        </w:r>
      </w:hyperlink>
      <w:r w:rsidRPr="0031736A">
        <w:rPr>
          <w:rFonts w:ascii="Arial" w:hAnsi="Arial" w:cs="Arial"/>
        </w:rPr>
        <w:t xml:space="preserve"> (Accessed: 18 November 2022).</w:t>
      </w:r>
    </w:p>
    <w:p w14:paraId="290BCDFD" w14:textId="77777777" w:rsidR="0031736A" w:rsidRPr="0031736A" w:rsidRDefault="0031736A" w:rsidP="0031736A">
      <w:pPr>
        <w:rPr>
          <w:rFonts w:ascii="Arial" w:hAnsi="Arial" w:cs="Arial"/>
        </w:rPr>
      </w:pPr>
      <w:r w:rsidRPr="0031736A">
        <w:rPr>
          <w:rFonts w:ascii="Arial" w:hAnsi="Arial" w:cs="Arial"/>
        </w:rPr>
        <w:t xml:space="preserve">Kids Play. (2022) Tips to help your child settle in at nursery. Available at: </w:t>
      </w:r>
      <w:hyperlink r:id="rId23" w:history="1">
        <w:r w:rsidRPr="0031736A">
          <w:rPr>
            <w:rStyle w:val="Hyperlink"/>
            <w:rFonts w:ascii="Arial" w:hAnsi="Arial" w:cs="Arial"/>
          </w:rPr>
          <w:t>https://www.kidsplaychildcare.co.uk/nurseries/2021/11/17/settling-into-nursery/#:~:text=Settling%20in%20sessions&amp;text=These%20sessions%20help%20children%20become,are%20ready%20to%20fully%20commit</w:t>
        </w:r>
      </w:hyperlink>
      <w:r w:rsidRPr="0031736A">
        <w:rPr>
          <w:rFonts w:ascii="Arial" w:hAnsi="Arial" w:cs="Arial"/>
        </w:rPr>
        <w:t>.</w:t>
      </w:r>
      <w:r w:rsidRPr="0031736A">
        <w:rPr>
          <w:rFonts w:ascii="Arial" w:hAnsi="Arial" w:cs="Arial"/>
        </w:rPr>
        <w:t xml:space="preserve"> (Accessed: 6 December 2022).</w:t>
      </w:r>
    </w:p>
    <w:p w14:paraId="44EA2B11" w14:textId="77777777" w:rsidR="0031736A" w:rsidRPr="0031736A" w:rsidRDefault="0031736A" w:rsidP="0031736A">
      <w:pPr>
        <w:rPr>
          <w:rFonts w:ascii="Arial" w:hAnsi="Arial" w:cs="Arial"/>
        </w:rPr>
      </w:pPr>
      <w:r w:rsidRPr="0031736A">
        <w:rPr>
          <w:rFonts w:ascii="Arial" w:hAnsi="Arial" w:cs="Arial"/>
        </w:rPr>
        <w:t>Miller, L. and Pound, L. (2011) Theories and Approaches to Learning in the Early Years. London: SAGE Publications.</w:t>
      </w:r>
    </w:p>
    <w:p w14:paraId="668301F1" w14:textId="77777777" w:rsidR="0031736A" w:rsidRPr="0031736A" w:rsidRDefault="0031736A" w:rsidP="0031736A">
      <w:pPr>
        <w:rPr>
          <w:rFonts w:ascii="Arial" w:hAnsi="Arial" w:cs="Arial"/>
        </w:rPr>
      </w:pPr>
      <w:r w:rsidRPr="0031736A">
        <w:rPr>
          <w:rFonts w:ascii="Arial" w:hAnsi="Arial" w:cs="Arial"/>
        </w:rPr>
        <w:t>Nursery Story. (2021) Supporting Children and Parents with Transitions. Available at:</w:t>
      </w:r>
      <w:hyperlink r:id="rId24" w:history="1">
        <w:r w:rsidRPr="0031736A">
          <w:rPr>
            <w:rStyle w:val="Hyperlink"/>
            <w:rFonts w:ascii="Arial" w:hAnsi="Arial" w:cs="Arial"/>
          </w:rPr>
          <w:t>https://nurserystory.co.uk/resource-centre/supporting-children-and-parents-with-transitions/#:~:text=Some%20children%20find%20transitions%20more,storyboard%20can%20help%20with%20communication</w:t>
        </w:r>
      </w:hyperlink>
      <w:r w:rsidRPr="0031736A">
        <w:rPr>
          <w:rFonts w:ascii="Arial" w:hAnsi="Arial" w:cs="Arial"/>
        </w:rPr>
        <w:t>. (Accessed: 21 November 2022).</w:t>
      </w:r>
    </w:p>
    <w:p w14:paraId="4AEE616D" w14:textId="77777777" w:rsidR="0031736A" w:rsidRPr="0031736A" w:rsidRDefault="0031736A" w:rsidP="0031736A">
      <w:pPr>
        <w:rPr>
          <w:rFonts w:ascii="Arial" w:hAnsi="Arial" w:cs="Arial"/>
        </w:rPr>
      </w:pPr>
      <w:r w:rsidRPr="0031736A">
        <w:rPr>
          <w:rFonts w:ascii="Arial" w:hAnsi="Arial" w:cs="Arial"/>
        </w:rPr>
        <w:t xml:space="preserve">Openlearn Create. (2017) Collaborative Partnership Working. Available at: </w:t>
      </w:r>
      <w:hyperlink r:id="rId25" w:history="1">
        <w:r w:rsidRPr="0031736A">
          <w:rPr>
            <w:rStyle w:val="Hyperlink"/>
            <w:rFonts w:ascii="Arial" w:hAnsi="Arial" w:cs="Arial"/>
          </w:rPr>
          <w:t>https://www.open.edu/openlearncreate/mod/oucontent/view.php?id=146352&amp;printable=1</w:t>
        </w:r>
      </w:hyperlink>
      <w:r w:rsidRPr="0031736A">
        <w:rPr>
          <w:rFonts w:ascii="Arial" w:hAnsi="Arial" w:cs="Arial"/>
        </w:rPr>
        <w:t xml:space="preserve"> (Accessed: 3 December 2022).</w:t>
      </w:r>
    </w:p>
    <w:p w14:paraId="361C7B80" w14:textId="77777777" w:rsidR="0031736A" w:rsidRPr="0031736A" w:rsidRDefault="0031736A" w:rsidP="0031736A">
      <w:pPr>
        <w:rPr>
          <w:rFonts w:ascii="Arial" w:hAnsi="Arial" w:cs="Arial"/>
        </w:rPr>
      </w:pPr>
      <w:r w:rsidRPr="0031736A">
        <w:rPr>
          <w:rFonts w:ascii="Arial" w:hAnsi="Arial" w:cs="Arial"/>
        </w:rPr>
        <w:lastRenderedPageBreak/>
        <w:t xml:space="preserve">Openlearn Create. (2017) Partnerships with Parents. Available at: </w:t>
      </w:r>
      <w:hyperlink r:id="rId26" w:history="1">
        <w:r w:rsidRPr="0031736A">
          <w:rPr>
            <w:rStyle w:val="Hyperlink"/>
            <w:rFonts w:ascii="Arial" w:hAnsi="Arial" w:cs="Arial"/>
          </w:rPr>
          <w:t>https://www.open.edu/openlearncreate/mod/oucontent/view.php?id=146352&amp;section=3</w:t>
        </w:r>
      </w:hyperlink>
      <w:r w:rsidRPr="0031736A">
        <w:rPr>
          <w:rFonts w:ascii="Arial" w:hAnsi="Arial" w:cs="Arial"/>
        </w:rPr>
        <w:t xml:space="preserve"> (Accessed: 4 December 2022). </w:t>
      </w:r>
    </w:p>
    <w:p w14:paraId="7DBA9C5D" w14:textId="77777777" w:rsidR="0031736A" w:rsidRPr="0031736A" w:rsidRDefault="0031736A" w:rsidP="0031736A">
      <w:pPr>
        <w:rPr>
          <w:rFonts w:ascii="Arial" w:hAnsi="Arial" w:cs="Arial"/>
        </w:rPr>
      </w:pPr>
      <w:r w:rsidRPr="0031736A">
        <w:rPr>
          <w:rFonts w:ascii="Arial" w:hAnsi="Arial" w:cs="Arial"/>
        </w:rPr>
        <w:t xml:space="preserve">Pacey. (2016) Transitions and Settling in. Available at: </w:t>
      </w:r>
      <w:hyperlink r:id="rId27" w:history="1">
        <w:r w:rsidRPr="0031736A">
          <w:rPr>
            <w:rStyle w:val="Hyperlink"/>
            <w:rFonts w:ascii="Arial" w:hAnsi="Arial" w:cs="Arial"/>
          </w:rPr>
          <w:t>https://www.pacey.org.uk/Pacey/media/Website-files/PACEY%20member%20practice%20guides%20(PDFs)/PG10-transitions-and-settling-in.pdf</w:t>
        </w:r>
      </w:hyperlink>
      <w:r w:rsidRPr="0031736A">
        <w:rPr>
          <w:rFonts w:ascii="Arial" w:hAnsi="Arial" w:cs="Arial"/>
        </w:rPr>
        <w:t xml:space="preserve"> (Accessed: 22 November 2022).</w:t>
      </w:r>
    </w:p>
    <w:p w14:paraId="7B0D84D5" w14:textId="77777777" w:rsidR="0031736A" w:rsidRPr="0031736A" w:rsidRDefault="0031736A" w:rsidP="0031736A">
      <w:pPr>
        <w:rPr>
          <w:rFonts w:ascii="Arial" w:hAnsi="Arial" w:cs="Arial"/>
        </w:rPr>
      </w:pPr>
      <w:proofErr w:type="spellStart"/>
      <w:r w:rsidRPr="0031736A">
        <w:rPr>
          <w:rFonts w:ascii="Arial" w:hAnsi="Arial" w:cs="Arial"/>
        </w:rPr>
        <w:t>Parentzone</w:t>
      </w:r>
      <w:proofErr w:type="spellEnd"/>
      <w:r w:rsidRPr="0031736A">
        <w:rPr>
          <w:rFonts w:ascii="Arial" w:hAnsi="Arial" w:cs="Arial"/>
        </w:rPr>
        <w:t xml:space="preserve"> Scotland. (2022) From home to early learning and childcare. Available at: </w:t>
      </w:r>
      <w:hyperlink r:id="rId28" w:history="1">
        <w:r w:rsidRPr="0031736A">
          <w:rPr>
            <w:rStyle w:val="Hyperlink"/>
            <w:rFonts w:ascii="Arial" w:hAnsi="Arial" w:cs="Arial"/>
          </w:rPr>
          <w:t>https://education.gov.scot/parentzone/my-child/transitions/from-home-to-early-learning-and-childcare</w:t>
        </w:r>
      </w:hyperlink>
      <w:r w:rsidRPr="0031736A">
        <w:rPr>
          <w:rFonts w:ascii="Arial" w:hAnsi="Arial" w:cs="Arial"/>
        </w:rPr>
        <w:t xml:space="preserve"> (Accessed: 17 November 2022). </w:t>
      </w:r>
    </w:p>
    <w:p w14:paraId="50ADD2B1" w14:textId="77777777" w:rsidR="0031736A" w:rsidRPr="0031736A" w:rsidRDefault="0031736A" w:rsidP="0031736A">
      <w:pPr>
        <w:rPr>
          <w:rFonts w:ascii="Arial" w:hAnsi="Arial" w:cs="Arial"/>
        </w:rPr>
      </w:pPr>
      <w:r w:rsidRPr="0031736A">
        <w:rPr>
          <w:rFonts w:ascii="Arial" w:hAnsi="Arial" w:cs="Arial"/>
        </w:rPr>
        <w:t xml:space="preserve">Simply Psychology. (2020) Bronfenbrenner’s Ecological System Theory. Available at: </w:t>
      </w:r>
      <w:hyperlink r:id="rId29" w:history="1">
        <w:r w:rsidRPr="0031736A">
          <w:rPr>
            <w:rStyle w:val="Hyperlink"/>
            <w:rFonts w:ascii="Arial" w:hAnsi="Arial" w:cs="Arial"/>
          </w:rPr>
          <w:t>https://www.simplypsychology.org/Bronfenbrenner.html</w:t>
        </w:r>
      </w:hyperlink>
      <w:r w:rsidRPr="0031736A">
        <w:rPr>
          <w:rFonts w:ascii="Arial" w:hAnsi="Arial" w:cs="Arial"/>
        </w:rPr>
        <w:t xml:space="preserve"> (Accessed: 5 December 2022).</w:t>
      </w:r>
    </w:p>
    <w:p w14:paraId="3778BF1F" w14:textId="77777777" w:rsidR="0031736A" w:rsidRPr="0031736A" w:rsidRDefault="0031736A" w:rsidP="0031736A">
      <w:pPr>
        <w:rPr>
          <w:rFonts w:ascii="Arial" w:hAnsi="Arial" w:cs="Arial"/>
        </w:rPr>
      </w:pPr>
      <w:r w:rsidRPr="0031736A">
        <w:rPr>
          <w:rFonts w:ascii="Arial" w:hAnsi="Arial" w:cs="Arial"/>
        </w:rPr>
        <w:t xml:space="preserve">Simply Psychology. (2022) Maslow’s Hierarchy of Needs. Available at: </w:t>
      </w:r>
      <w:hyperlink r:id="rId30" w:history="1">
        <w:r w:rsidRPr="0031736A">
          <w:rPr>
            <w:rStyle w:val="Hyperlink"/>
            <w:rFonts w:ascii="Arial" w:hAnsi="Arial" w:cs="Arial"/>
          </w:rPr>
          <w:t>https://www.simplypsychology.org/maslow.html</w:t>
        </w:r>
      </w:hyperlink>
      <w:r w:rsidRPr="0031736A">
        <w:rPr>
          <w:rFonts w:ascii="Arial" w:hAnsi="Arial" w:cs="Arial"/>
        </w:rPr>
        <w:t xml:space="preserve"> (Accessed: 17 November 2022).</w:t>
      </w:r>
    </w:p>
    <w:p w14:paraId="2E48D48A" w14:textId="77777777" w:rsidR="0031736A" w:rsidRPr="0031736A" w:rsidRDefault="0031736A" w:rsidP="0031736A">
      <w:pPr>
        <w:rPr>
          <w:rFonts w:ascii="Arial" w:hAnsi="Arial" w:cs="Arial"/>
        </w:rPr>
      </w:pPr>
      <w:r w:rsidRPr="0031736A">
        <w:rPr>
          <w:rFonts w:ascii="Arial" w:hAnsi="Arial" w:cs="Arial"/>
        </w:rPr>
        <w:t xml:space="preserve">Study Smarter. (No date) Piaget’s Theory </w:t>
      </w:r>
      <w:proofErr w:type="gramStart"/>
      <w:r w:rsidRPr="0031736A">
        <w:rPr>
          <w:rFonts w:ascii="Arial" w:hAnsi="Arial" w:cs="Arial"/>
        </w:rPr>
        <w:t>In</w:t>
      </w:r>
      <w:proofErr w:type="gramEnd"/>
      <w:r w:rsidRPr="0031736A">
        <w:rPr>
          <w:rFonts w:ascii="Arial" w:hAnsi="Arial" w:cs="Arial"/>
        </w:rPr>
        <w:t xml:space="preserve"> Education. Available at: </w:t>
      </w:r>
      <w:hyperlink r:id="rId31" w:history="1">
        <w:r w:rsidRPr="0031736A">
          <w:rPr>
            <w:rStyle w:val="Hyperlink"/>
            <w:rFonts w:ascii="Arial" w:hAnsi="Arial" w:cs="Arial"/>
          </w:rPr>
          <w:t>https://www.studysmarter.co.uk/explanations/psychology/cognition/piagets-theory-in-education/</w:t>
        </w:r>
      </w:hyperlink>
      <w:r w:rsidRPr="0031736A">
        <w:rPr>
          <w:rFonts w:ascii="Arial" w:hAnsi="Arial" w:cs="Arial"/>
        </w:rPr>
        <w:t xml:space="preserve"> (Accessed: 19 November 2022).</w:t>
      </w:r>
    </w:p>
    <w:p w14:paraId="3B0E8887" w14:textId="77777777" w:rsidR="0031736A" w:rsidRPr="0031736A" w:rsidRDefault="0031736A" w:rsidP="0031736A">
      <w:pPr>
        <w:rPr>
          <w:rFonts w:ascii="Arial" w:hAnsi="Arial" w:cs="Arial"/>
        </w:rPr>
      </w:pPr>
      <w:r w:rsidRPr="0031736A">
        <w:rPr>
          <w:rFonts w:ascii="Arial" w:hAnsi="Arial" w:cs="Arial"/>
        </w:rPr>
        <w:t xml:space="preserve">The Early Years Foundation Stage. (2007) A Unique Child; Child Development. Available at: </w:t>
      </w:r>
      <w:hyperlink r:id="rId32" w:history="1">
        <w:r w:rsidRPr="0031736A">
          <w:rPr>
            <w:rStyle w:val="Hyperlink"/>
            <w:rFonts w:ascii="Arial" w:hAnsi="Arial" w:cs="Arial"/>
          </w:rPr>
          <w:t>https://www.earlyyearsmatters.co.uk/wp-content/uploads/2011/03/eyfs_card_unique_child_dev1.pdf</w:t>
        </w:r>
      </w:hyperlink>
      <w:r w:rsidRPr="0031736A">
        <w:rPr>
          <w:rFonts w:ascii="Arial" w:hAnsi="Arial" w:cs="Arial"/>
        </w:rPr>
        <w:t xml:space="preserve"> (Accessed: 17 November 2022).</w:t>
      </w:r>
    </w:p>
    <w:p w14:paraId="37986714" w14:textId="77777777" w:rsidR="0031736A" w:rsidRPr="0031736A" w:rsidRDefault="0031736A" w:rsidP="0031736A">
      <w:pPr>
        <w:rPr>
          <w:rFonts w:ascii="Arial" w:hAnsi="Arial" w:cs="Arial"/>
        </w:rPr>
      </w:pPr>
      <w:r w:rsidRPr="0031736A">
        <w:rPr>
          <w:rFonts w:ascii="Arial" w:hAnsi="Arial" w:cs="Arial"/>
        </w:rPr>
        <w:t xml:space="preserve">Ward, U. (2011) Working with Parents in Early Years Settings. Exeter: Learning Matters LTD. </w:t>
      </w:r>
    </w:p>
    <w:p w14:paraId="6CB74168" w14:textId="77777777" w:rsidR="0031736A" w:rsidRPr="0031736A" w:rsidRDefault="0031736A" w:rsidP="0031736A">
      <w:pPr>
        <w:rPr>
          <w:rFonts w:ascii="Arial" w:hAnsi="Arial" w:cs="Arial"/>
        </w:rPr>
      </w:pPr>
      <w:r w:rsidRPr="0031736A">
        <w:rPr>
          <w:rFonts w:ascii="Arial" w:hAnsi="Arial" w:cs="Arial"/>
        </w:rPr>
        <w:t xml:space="preserve">Welsh Government. (2021) Meeting the needs of all children. Available at: </w:t>
      </w:r>
      <w:hyperlink r:id="rId33" w:history="1">
        <w:r w:rsidRPr="0031736A">
          <w:rPr>
            <w:rStyle w:val="Hyperlink"/>
            <w:rFonts w:ascii="Arial" w:hAnsi="Arial" w:cs="Arial"/>
          </w:rPr>
          <w:t>https://help-for-early-years-providers.education.gov.uk/get-help-to-improve-your-practice/meeting-the-needs-of-all-children</w:t>
        </w:r>
      </w:hyperlink>
      <w:r w:rsidRPr="0031736A">
        <w:rPr>
          <w:rFonts w:ascii="Arial" w:hAnsi="Arial" w:cs="Arial"/>
        </w:rPr>
        <w:t xml:space="preserve"> (Accessed: 18 November 2022).</w:t>
      </w:r>
    </w:p>
    <w:p w14:paraId="4D551623" w14:textId="77777777" w:rsidR="0031736A" w:rsidRPr="0031736A" w:rsidRDefault="0031736A" w:rsidP="0031736A">
      <w:pPr>
        <w:rPr>
          <w:rFonts w:ascii="Arial" w:hAnsi="Arial" w:cs="Arial"/>
        </w:rPr>
      </w:pPr>
      <w:r w:rsidRPr="0031736A">
        <w:rPr>
          <w:rFonts w:ascii="Arial" w:hAnsi="Arial" w:cs="Arial"/>
        </w:rPr>
        <w:t xml:space="preserve">Welsh Government. (2022) A curriculum for funded non-maintained nursery settings. Available at: </w:t>
      </w:r>
      <w:hyperlink r:id="rId34" w:history="1">
        <w:r w:rsidRPr="0031736A">
          <w:rPr>
            <w:rStyle w:val="Hyperlink"/>
            <w:rFonts w:ascii="Arial" w:hAnsi="Arial" w:cs="Arial"/>
          </w:rPr>
          <w:t>https://hwb.gov.wales/api/storage/b1801d78-38c3-4320-9818-d9996c21aef8/220914-a-curriculum-for-funded-non-maintained-nursery-settings.pdf</w:t>
        </w:r>
      </w:hyperlink>
      <w:r w:rsidRPr="0031736A">
        <w:rPr>
          <w:rFonts w:ascii="Arial" w:hAnsi="Arial" w:cs="Arial"/>
        </w:rPr>
        <w:t xml:space="preserve"> (Accessed: 16 November 2022).</w:t>
      </w:r>
    </w:p>
    <w:p w14:paraId="425EA430" w14:textId="77777777" w:rsidR="00C50E55" w:rsidRDefault="00C50E55" w:rsidP="00053BAE">
      <w:pPr>
        <w:rPr>
          <w:color w:val="FF0000"/>
        </w:rPr>
      </w:pPr>
    </w:p>
    <w:p w14:paraId="32BDE694" w14:textId="77777777" w:rsidR="005946C0" w:rsidRDefault="005946C0" w:rsidP="00053BAE">
      <w:pPr>
        <w:rPr>
          <w:color w:val="FF0000"/>
        </w:rPr>
      </w:pPr>
    </w:p>
    <w:p w14:paraId="00A0C11A" w14:textId="77777777" w:rsidR="00BE5F01" w:rsidRDefault="00BE5F01" w:rsidP="00053BAE">
      <w:pPr>
        <w:rPr>
          <w:color w:val="FF0000"/>
        </w:rPr>
      </w:pPr>
    </w:p>
    <w:p w14:paraId="3C1B1D1E" w14:textId="77777777" w:rsidR="00992EFB" w:rsidRDefault="00992EFB" w:rsidP="00053BAE">
      <w:pPr>
        <w:rPr>
          <w:color w:val="FF0000"/>
        </w:rPr>
      </w:pPr>
    </w:p>
    <w:p w14:paraId="029AFD24" w14:textId="77777777" w:rsidR="005C2CF9" w:rsidRDefault="005C2CF9" w:rsidP="00053BAE">
      <w:pPr>
        <w:rPr>
          <w:color w:val="FF0000"/>
        </w:rPr>
      </w:pPr>
    </w:p>
    <w:p w14:paraId="632EDC82" w14:textId="63232653" w:rsidR="00335762" w:rsidRDefault="00053BAE" w:rsidP="00B60A98">
      <w:pPr>
        <w:tabs>
          <w:tab w:val="center" w:pos="4513"/>
        </w:tabs>
        <w:rPr>
          <w:color w:val="FF0000"/>
        </w:rPr>
      </w:pPr>
      <w:r>
        <w:rPr>
          <w:color w:val="FF0000"/>
        </w:rPr>
        <w:tab/>
      </w:r>
    </w:p>
    <w:p w14:paraId="43B551D0" w14:textId="77777777" w:rsidR="002754F7" w:rsidRPr="00831E89" w:rsidRDefault="002754F7">
      <w:pPr>
        <w:rPr>
          <w:color w:val="FF0000"/>
        </w:rPr>
      </w:pPr>
    </w:p>
    <w:p w14:paraId="627E28E8" w14:textId="77777777" w:rsidR="00F72CEA" w:rsidRDefault="00F72CEA"/>
    <w:p w14:paraId="31AC498C" w14:textId="77777777" w:rsidR="00467844" w:rsidRDefault="00467844"/>
    <w:p w14:paraId="2B9051CA" w14:textId="77777777" w:rsidR="00746BE8" w:rsidRDefault="00746BE8"/>
    <w:sectPr w:rsidR="00746BE8">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DCD57F" w14:textId="77777777" w:rsidR="00E86694" w:rsidRDefault="00E86694" w:rsidP="00821086">
      <w:pPr>
        <w:spacing w:after="0" w:line="240" w:lineRule="auto"/>
      </w:pPr>
      <w:r>
        <w:separator/>
      </w:r>
    </w:p>
  </w:endnote>
  <w:endnote w:type="continuationSeparator" w:id="0">
    <w:p w14:paraId="6CCA7DC3" w14:textId="77777777" w:rsidR="00E86694" w:rsidRDefault="00E86694" w:rsidP="008210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5554588"/>
      <w:docPartObj>
        <w:docPartGallery w:val="Page Numbers (Bottom of Page)"/>
        <w:docPartUnique/>
      </w:docPartObj>
    </w:sdtPr>
    <w:sdtEndPr>
      <w:rPr>
        <w:noProof/>
      </w:rPr>
    </w:sdtEndPr>
    <w:sdtContent>
      <w:p w14:paraId="232C6768" w14:textId="72B670D0" w:rsidR="005946C0" w:rsidRDefault="005946C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8212FE" w14:textId="77777777" w:rsidR="005946C0" w:rsidRDefault="005946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B3F0CA" w14:textId="77777777" w:rsidR="00E86694" w:rsidRDefault="00E86694" w:rsidP="00821086">
      <w:pPr>
        <w:spacing w:after="0" w:line="240" w:lineRule="auto"/>
      </w:pPr>
      <w:r>
        <w:separator/>
      </w:r>
    </w:p>
  </w:footnote>
  <w:footnote w:type="continuationSeparator" w:id="0">
    <w:p w14:paraId="3A2B8773" w14:textId="77777777" w:rsidR="00E86694" w:rsidRDefault="00E86694" w:rsidP="008210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89F026" w14:textId="7F0A6818" w:rsidR="005946C0" w:rsidRDefault="0031736A">
    <w:pPr>
      <w:pStyle w:val="Header"/>
    </w:pPr>
    <w:r>
      <w:t>ECEY4001                                                                     2218548                                                         Iola Evans</w:t>
    </w:r>
  </w:p>
  <w:p w14:paraId="097A7250" w14:textId="051D85C8" w:rsidR="0031736A" w:rsidRDefault="0031736A">
    <w:pPr>
      <w:pStyle w:val="Header"/>
    </w:pPr>
    <w:r>
      <w:t>Human Development                                                4/12/2022</w:t>
    </w:r>
  </w:p>
  <w:p w14:paraId="275B2894" w14:textId="77777777" w:rsidR="005946C0" w:rsidRDefault="005946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B3A86"/>
    <w:multiLevelType w:val="hybridMultilevel"/>
    <w:tmpl w:val="DD140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EA0BD9"/>
    <w:multiLevelType w:val="hybridMultilevel"/>
    <w:tmpl w:val="8A204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9290372">
    <w:abstractNumId w:val="0"/>
  </w:num>
  <w:num w:numId="2" w16cid:durableId="1378904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7C71"/>
    <w:rsid w:val="00003BAA"/>
    <w:rsid w:val="00014419"/>
    <w:rsid w:val="00017313"/>
    <w:rsid w:val="0002033C"/>
    <w:rsid w:val="00032EA6"/>
    <w:rsid w:val="00053BAE"/>
    <w:rsid w:val="00087C71"/>
    <w:rsid w:val="000C4910"/>
    <w:rsid w:val="000C77B5"/>
    <w:rsid w:val="000D4143"/>
    <w:rsid w:val="000E0E30"/>
    <w:rsid w:val="000E69ED"/>
    <w:rsid w:val="00114430"/>
    <w:rsid w:val="00122430"/>
    <w:rsid w:val="00140EDA"/>
    <w:rsid w:val="001955D8"/>
    <w:rsid w:val="001A1FE3"/>
    <w:rsid w:val="001A7F29"/>
    <w:rsid w:val="001C4C1D"/>
    <w:rsid w:val="0020668E"/>
    <w:rsid w:val="00236555"/>
    <w:rsid w:val="0023731B"/>
    <w:rsid w:val="00241228"/>
    <w:rsid w:val="00243897"/>
    <w:rsid w:val="00271DFC"/>
    <w:rsid w:val="002754F7"/>
    <w:rsid w:val="002766F6"/>
    <w:rsid w:val="00285D54"/>
    <w:rsid w:val="00285D62"/>
    <w:rsid w:val="00294995"/>
    <w:rsid w:val="002B3446"/>
    <w:rsid w:val="002B5A5D"/>
    <w:rsid w:val="002C3693"/>
    <w:rsid w:val="002C6538"/>
    <w:rsid w:val="002C678E"/>
    <w:rsid w:val="002D09EE"/>
    <w:rsid w:val="002E6133"/>
    <w:rsid w:val="0031736A"/>
    <w:rsid w:val="0032471B"/>
    <w:rsid w:val="00326C50"/>
    <w:rsid w:val="00331EF4"/>
    <w:rsid w:val="0033382E"/>
    <w:rsid w:val="00335762"/>
    <w:rsid w:val="00336C8E"/>
    <w:rsid w:val="003379F2"/>
    <w:rsid w:val="0035326B"/>
    <w:rsid w:val="003650B1"/>
    <w:rsid w:val="003759D8"/>
    <w:rsid w:val="00393A0F"/>
    <w:rsid w:val="003A20A5"/>
    <w:rsid w:val="003B5721"/>
    <w:rsid w:val="003C34D9"/>
    <w:rsid w:val="003E2DE3"/>
    <w:rsid w:val="003E6D5E"/>
    <w:rsid w:val="00400A3B"/>
    <w:rsid w:val="0041501D"/>
    <w:rsid w:val="004520C0"/>
    <w:rsid w:val="0045614A"/>
    <w:rsid w:val="004565B7"/>
    <w:rsid w:val="004573B3"/>
    <w:rsid w:val="00467844"/>
    <w:rsid w:val="00473DCE"/>
    <w:rsid w:val="004756B8"/>
    <w:rsid w:val="00480AA3"/>
    <w:rsid w:val="0048575A"/>
    <w:rsid w:val="004905DB"/>
    <w:rsid w:val="00493F3A"/>
    <w:rsid w:val="004D3A2B"/>
    <w:rsid w:val="004F4A22"/>
    <w:rsid w:val="0051457E"/>
    <w:rsid w:val="00526EF7"/>
    <w:rsid w:val="005369C4"/>
    <w:rsid w:val="00584602"/>
    <w:rsid w:val="005946C0"/>
    <w:rsid w:val="00594A15"/>
    <w:rsid w:val="005A766D"/>
    <w:rsid w:val="005C2CF9"/>
    <w:rsid w:val="005E4B88"/>
    <w:rsid w:val="005F04DB"/>
    <w:rsid w:val="00620D56"/>
    <w:rsid w:val="00626275"/>
    <w:rsid w:val="00627D8C"/>
    <w:rsid w:val="00632ECE"/>
    <w:rsid w:val="0064025B"/>
    <w:rsid w:val="006654F4"/>
    <w:rsid w:val="00670E5B"/>
    <w:rsid w:val="00677E40"/>
    <w:rsid w:val="006A7E36"/>
    <w:rsid w:val="006B57C0"/>
    <w:rsid w:val="006C6309"/>
    <w:rsid w:val="006D3E7C"/>
    <w:rsid w:val="006D4B34"/>
    <w:rsid w:val="006E3584"/>
    <w:rsid w:val="006E36E1"/>
    <w:rsid w:val="006E6241"/>
    <w:rsid w:val="00701C48"/>
    <w:rsid w:val="00702A21"/>
    <w:rsid w:val="00746BE8"/>
    <w:rsid w:val="00747539"/>
    <w:rsid w:val="00760849"/>
    <w:rsid w:val="00762346"/>
    <w:rsid w:val="00764B6C"/>
    <w:rsid w:val="0078452A"/>
    <w:rsid w:val="00784EE4"/>
    <w:rsid w:val="00787B22"/>
    <w:rsid w:val="007A3878"/>
    <w:rsid w:val="007B5C19"/>
    <w:rsid w:val="007B74A5"/>
    <w:rsid w:val="007C2BB0"/>
    <w:rsid w:val="007D19FB"/>
    <w:rsid w:val="007D5118"/>
    <w:rsid w:val="00807961"/>
    <w:rsid w:val="0081064F"/>
    <w:rsid w:val="00811B07"/>
    <w:rsid w:val="00821086"/>
    <w:rsid w:val="00824866"/>
    <w:rsid w:val="00830603"/>
    <w:rsid w:val="00831E89"/>
    <w:rsid w:val="0085478A"/>
    <w:rsid w:val="00863001"/>
    <w:rsid w:val="00875966"/>
    <w:rsid w:val="00877A58"/>
    <w:rsid w:val="00887709"/>
    <w:rsid w:val="008962F9"/>
    <w:rsid w:val="008E20CD"/>
    <w:rsid w:val="008F0C31"/>
    <w:rsid w:val="009109EE"/>
    <w:rsid w:val="0091335E"/>
    <w:rsid w:val="0092187E"/>
    <w:rsid w:val="00940595"/>
    <w:rsid w:val="00962D12"/>
    <w:rsid w:val="00965663"/>
    <w:rsid w:val="00971D93"/>
    <w:rsid w:val="0098345B"/>
    <w:rsid w:val="00992EFB"/>
    <w:rsid w:val="009A46E5"/>
    <w:rsid w:val="009B5EA9"/>
    <w:rsid w:val="009C4C69"/>
    <w:rsid w:val="009C57CD"/>
    <w:rsid w:val="009D5876"/>
    <w:rsid w:val="009E298B"/>
    <w:rsid w:val="009E340B"/>
    <w:rsid w:val="009F72CE"/>
    <w:rsid w:val="00A02366"/>
    <w:rsid w:val="00A53309"/>
    <w:rsid w:val="00A56EE7"/>
    <w:rsid w:val="00A71EAD"/>
    <w:rsid w:val="00A74B8F"/>
    <w:rsid w:val="00A80B44"/>
    <w:rsid w:val="00A90ED0"/>
    <w:rsid w:val="00A92E0B"/>
    <w:rsid w:val="00AA0F26"/>
    <w:rsid w:val="00AA1A72"/>
    <w:rsid w:val="00AA6BF4"/>
    <w:rsid w:val="00AB3342"/>
    <w:rsid w:val="00AC7525"/>
    <w:rsid w:val="00AE2AE3"/>
    <w:rsid w:val="00AE4E70"/>
    <w:rsid w:val="00AE6C55"/>
    <w:rsid w:val="00AF036B"/>
    <w:rsid w:val="00AF7B35"/>
    <w:rsid w:val="00B042B0"/>
    <w:rsid w:val="00B32182"/>
    <w:rsid w:val="00B41FF1"/>
    <w:rsid w:val="00B54048"/>
    <w:rsid w:val="00B60A98"/>
    <w:rsid w:val="00B86968"/>
    <w:rsid w:val="00B92889"/>
    <w:rsid w:val="00B97A17"/>
    <w:rsid w:val="00BD43ED"/>
    <w:rsid w:val="00BD7087"/>
    <w:rsid w:val="00BE5F01"/>
    <w:rsid w:val="00C0782B"/>
    <w:rsid w:val="00C37647"/>
    <w:rsid w:val="00C42324"/>
    <w:rsid w:val="00C43322"/>
    <w:rsid w:val="00C4621D"/>
    <w:rsid w:val="00C50E55"/>
    <w:rsid w:val="00C80F86"/>
    <w:rsid w:val="00C851C8"/>
    <w:rsid w:val="00C91714"/>
    <w:rsid w:val="00C9319E"/>
    <w:rsid w:val="00CA0E47"/>
    <w:rsid w:val="00CB0685"/>
    <w:rsid w:val="00CB3BA8"/>
    <w:rsid w:val="00CB40AA"/>
    <w:rsid w:val="00CB6E3A"/>
    <w:rsid w:val="00CD3A85"/>
    <w:rsid w:val="00CD5C81"/>
    <w:rsid w:val="00D049C8"/>
    <w:rsid w:val="00D05C95"/>
    <w:rsid w:val="00D26238"/>
    <w:rsid w:val="00D611B9"/>
    <w:rsid w:val="00D7450A"/>
    <w:rsid w:val="00D95F2B"/>
    <w:rsid w:val="00D97FF8"/>
    <w:rsid w:val="00DA3358"/>
    <w:rsid w:val="00DC4576"/>
    <w:rsid w:val="00DD6D1A"/>
    <w:rsid w:val="00DE4AFC"/>
    <w:rsid w:val="00E01C9A"/>
    <w:rsid w:val="00E125E0"/>
    <w:rsid w:val="00E27024"/>
    <w:rsid w:val="00E27647"/>
    <w:rsid w:val="00E51A50"/>
    <w:rsid w:val="00E548D3"/>
    <w:rsid w:val="00E67E49"/>
    <w:rsid w:val="00E70635"/>
    <w:rsid w:val="00E86694"/>
    <w:rsid w:val="00EA4870"/>
    <w:rsid w:val="00EB71E7"/>
    <w:rsid w:val="00ED610D"/>
    <w:rsid w:val="00EF2DAF"/>
    <w:rsid w:val="00EF4063"/>
    <w:rsid w:val="00EF60C6"/>
    <w:rsid w:val="00F02B30"/>
    <w:rsid w:val="00F03C41"/>
    <w:rsid w:val="00F03F08"/>
    <w:rsid w:val="00F15549"/>
    <w:rsid w:val="00F21B67"/>
    <w:rsid w:val="00F31908"/>
    <w:rsid w:val="00F429D9"/>
    <w:rsid w:val="00F43616"/>
    <w:rsid w:val="00F66E7C"/>
    <w:rsid w:val="00F706B3"/>
    <w:rsid w:val="00F72CEA"/>
    <w:rsid w:val="00FB0DBD"/>
    <w:rsid w:val="00FB33FD"/>
    <w:rsid w:val="00FB65EB"/>
    <w:rsid w:val="00FD6D15"/>
    <w:rsid w:val="00FE6E60"/>
    <w:rsid w:val="00FF53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CF27453"/>
  <w15:chartTrackingRefBased/>
  <w15:docId w15:val="{69F3C262-DD78-411D-87AC-E5B44D8D7A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46BE8"/>
    <w:rPr>
      <w:color w:val="0563C1" w:themeColor="hyperlink"/>
      <w:u w:val="single"/>
    </w:rPr>
  </w:style>
  <w:style w:type="character" w:styleId="UnresolvedMention">
    <w:name w:val="Unresolved Mention"/>
    <w:basedOn w:val="DefaultParagraphFont"/>
    <w:uiPriority w:val="99"/>
    <w:semiHidden/>
    <w:unhideWhenUsed/>
    <w:rsid w:val="00746BE8"/>
    <w:rPr>
      <w:color w:val="605E5C"/>
      <w:shd w:val="clear" w:color="auto" w:fill="E1DFDD"/>
    </w:rPr>
  </w:style>
  <w:style w:type="paragraph" w:styleId="ListParagraph">
    <w:name w:val="List Paragraph"/>
    <w:basedOn w:val="Normal"/>
    <w:uiPriority w:val="34"/>
    <w:qFormat/>
    <w:rsid w:val="009F72CE"/>
    <w:pPr>
      <w:ind w:left="720"/>
      <w:contextualSpacing/>
    </w:pPr>
  </w:style>
  <w:style w:type="paragraph" w:styleId="Header">
    <w:name w:val="header"/>
    <w:basedOn w:val="Normal"/>
    <w:link w:val="HeaderChar"/>
    <w:uiPriority w:val="99"/>
    <w:unhideWhenUsed/>
    <w:rsid w:val="008210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1086"/>
  </w:style>
  <w:style w:type="paragraph" w:styleId="Footer">
    <w:name w:val="footer"/>
    <w:basedOn w:val="Normal"/>
    <w:link w:val="FooterChar"/>
    <w:uiPriority w:val="99"/>
    <w:unhideWhenUsed/>
    <w:rsid w:val="008210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10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eyalliance.org.uk/involving-parents-their-children%E2%80%99s-learning#:~:text=Working%20in%20partnership%20with%20parents,children's%20learning%20development%20at%20home" TargetMode="External"/><Relationship Id="rId26" Type="http://schemas.openxmlformats.org/officeDocument/2006/relationships/hyperlink" Target="https://www.open.edu/openlearncreate/mod/oucontent/view.php?id=146352&amp;section=3" TargetMode="External"/><Relationship Id="rId21" Type="http://schemas.openxmlformats.org/officeDocument/2006/relationships/hyperlink" Target="https://www.healthychildren.org/English/ages-stages/baby/Pages/Transitional-Objects.aspx" TargetMode="External"/><Relationship Id="rId34" Type="http://schemas.openxmlformats.org/officeDocument/2006/relationships/hyperlink" Target="https://hwb.gov.wales/api/storage/b1801d78-38c3-4320-9818-d9996c21aef8/220914-a-curriculum-for-funded-non-maintained-nursery-settings.pdf"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eif.org.uk/why-it-matters/what-is-early-intervention" TargetMode="External"/><Relationship Id="rId25" Type="http://schemas.openxmlformats.org/officeDocument/2006/relationships/hyperlink" Target="https://www.open.edu/openlearncreate/mod/oucontent/view.php?id=146352&amp;printable=1" TargetMode="External"/><Relationship Id="rId33" Type="http://schemas.openxmlformats.org/officeDocument/2006/relationships/hyperlink" Target="https://help-for-early-years-providers.education.gov.uk/get-help-to-improve-your-practice/meeting-the-needs-of-all-children"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arly-education.org.uk/working-in-partnership/" TargetMode="External"/><Relationship Id="rId20" Type="http://schemas.openxmlformats.org/officeDocument/2006/relationships/hyperlink" Target="https://www.earlyyearsmatters.co.uk/eyfs/positive-relationships/working-in-partnership/" TargetMode="External"/><Relationship Id="rId29" Type="http://schemas.openxmlformats.org/officeDocument/2006/relationships/hyperlink" Target="https://www.simplypsychology.org/Bronfenbrenner.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nurserystory.co.uk/resource-centre/supporting-children-and-parents-with-transitions/#:~:text=Some%20children%20find%20transitions%20more,storyboard%20can%20help%20with%20communication" TargetMode="External"/><Relationship Id="rId32" Type="http://schemas.openxmlformats.org/officeDocument/2006/relationships/hyperlink" Target="https://www.earlyyearsmatters.co.uk/wp-content/uploads/2011/03/eyfs_card_unique_child_dev1.pdf"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all4kids.org/news/blog/key-indicators-of-a-childs-well-being/" TargetMode="External"/><Relationship Id="rId23" Type="http://schemas.openxmlformats.org/officeDocument/2006/relationships/hyperlink" Target="https://www.kidsplaychildcare.co.uk/nurseries/2021/11/17/settling-into-nursery/#:~:text=Settling%20in%20sessions&amp;text=These%20sessions%20help%20children%20become,are%20ready%20to%20fully%20commit" TargetMode="External"/><Relationship Id="rId28" Type="http://schemas.openxmlformats.org/officeDocument/2006/relationships/hyperlink" Target="https://education.gov.scot/parentzone/my-child/transitions/from-home-to-early-learning-and-childcare" TargetMode="External"/><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earlyyearsmatters.co.uk/eyfs/positive-relationships/transitions/" TargetMode="External"/><Relationship Id="rId31" Type="http://schemas.openxmlformats.org/officeDocument/2006/relationships/hyperlink" Target="https://www.studysmarter.co.uk/explanations/psychology/cognition/piagets-theory-in-educat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hildtrends.org/publications/5-things-to-know-about-early-childhood-home-visiting" TargetMode="External"/><Relationship Id="rId22" Type="http://schemas.openxmlformats.org/officeDocument/2006/relationships/hyperlink" Target="https://www.ivyprep.org/basic-needs-of-a-child/" TargetMode="External"/><Relationship Id="rId27" Type="http://schemas.openxmlformats.org/officeDocument/2006/relationships/hyperlink" Target="https://www.pacey.org.uk/Pacey/media/Website-files/PACEY%20member%20practice%20guides%20(PDFs)/PG10-transitions-and-settling-in.pdf" TargetMode="External"/><Relationship Id="rId30" Type="http://schemas.openxmlformats.org/officeDocument/2006/relationships/hyperlink" Target="https://www.simplypsychology.org/maslow.html" TargetMode="External"/><Relationship Id="rId35" Type="http://schemas.openxmlformats.org/officeDocument/2006/relationships/header" Target="header1.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2" ma:contentTypeDescription="Create a new document." ma:contentTypeScope="" ma:versionID="937b022be357ab9ec6d1a9e0761484f3">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0e1e5edc85961ba3096d72d155a33105"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EAAF01F-1D43-4E00-9A11-62F7C841D702}">
  <ds:schemaRefs>
    <ds:schemaRef ds:uri="http://schemas.microsoft.com/sharepoint/v3/contenttype/forms"/>
  </ds:schemaRefs>
</ds:datastoreItem>
</file>

<file path=customXml/itemProps2.xml><?xml version="1.0" encoding="utf-8"?>
<ds:datastoreItem xmlns:ds="http://schemas.openxmlformats.org/officeDocument/2006/customXml" ds:itemID="{7E2E3A10-2F4B-483B-A9D3-60A851481A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D03EDDA-FEED-4D06-A803-4974AB7C1FAE}">
  <ds:schemaRefs>
    <ds:schemaRef ds:uri="http://schemas.openxmlformats.org/officeDocument/2006/bibliography"/>
  </ds:schemaRefs>
</ds:datastoreItem>
</file>

<file path=customXml/itemProps4.xml><?xml version="1.0" encoding="utf-8"?>
<ds:datastoreItem xmlns:ds="http://schemas.openxmlformats.org/officeDocument/2006/customXml" ds:itemID="{0F942517-B47E-4E97-B5CC-BAA55F51FFD9}">
  <ds:schemaRefs>
    <ds:schemaRef ds:uri="http://schemas.microsoft.com/office/2006/documentManagement/types"/>
    <ds:schemaRef ds:uri="http://schemas.microsoft.com/office/2006/metadata/properties"/>
    <ds:schemaRef ds:uri="http://schemas.microsoft.com/office/infopath/2007/PartnerControls"/>
    <ds:schemaRef ds:uri="http://purl.org/dc/terms/"/>
    <ds:schemaRef ds:uri="http://www.w3.org/XML/1998/namespace"/>
    <ds:schemaRef ds:uri="http://schemas.openxmlformats.org/package/2006/metadata/core-properties"/>
    <ds:schemaRef ds:uri="0cb976d4-72d8-43fd-a100-21d54766e958"/>
    <ds:schemaRef ds:uri="da3f2772-8f1e-4acb-bd98-3a0ee892f48a"/>
    <ds:schemaRef ds:uri="http://purl.org/dc/dcmityp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3583</Words>
  <Characters>20424</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Iola Evans (2218548)</dc:creator>
  <cp:keywords/>
  <dc:description/>
  <cp:lastModifiedBy>Iola Evans</cp:lastModifiedBy>
  <cp:revision>2</cp:revision>
  <dcterms:created xsi:type="dcterms:W3CDTF">2022-12-11T22:36:00Z</dcterms:created>
  <dcterms:modified xsi:type="dcterms:W3CDTF">2022-12-11T22:36:00Z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