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2D348D" wp14:paraId="637F9D60" wp14:textId="53319D53">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6F2D348D" w:rsidR="1BF9240B">
        <w:rPr>
          <w:rFonts w:ascii="Aptos" w:hAnsi="Aptos" w:eastAsia="Aptos" w:cs="Aptos"/>
          <w:b w:val="1"/>
          <w:bCs w:val="1"/>
          <w:i w:val="0"/>
          <w:iCs w:val="0"/>
          <w:caps w:val="0"/>
          <w:smallCaps w:val="0"/>
          <w:noProof w:val="0"/>
          <w:color w:val="000000" w:themeColor="text1" w:themeTint="FF" w:themeShade="FF"/>
          <w:sz w:val="32"/>
          <w:szCs w:val="32"/>
          <w:lang w:val="en-US"/>
        </w:rPr>
        <w:t xml:space="preserve">             Module Name: </w:t>
      </w:r>
      <w:r w:rsidRPr="6F2D348D" w:rsidR="1BF9240B">
        <w:rPr>
          <w:rFonts w:ascii="Aptos" w:hAnsi="Aptos" w:eastAsia="Aptos" w:cs="Aptos"/>
          <w:b w:val="0"/>
          <w:bCs w:val="0"/>
          <w:i w:val="0"/>
          <w:iCs w:val="0"/>
          <w:caps w:val="0"/>
          <w:smallCaps w:val="0"/>
          <w:noProof w:val="0"/>
          <w:color w:val="000000" w:themeColor="text1" w:themeTint="FF" w:themeShade="FF"/>
          <w:sz w:val="32"/>
          <w:szCs w:val="32"/>
          <w:lang w:val="en-US"/>
        </w:rPr>
        <w:t>Professional Career Development</w:t>
      </w:r>
    </w:p>
    <w:p xmlns:wp14="http://schemas.microsoft.com/office/word/2010/wordml" w:rsidP="6F2D348D" wp14:paraId="22C62EAB" wp14:textId="04447D15">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4E657338" wp14:textId="44B5680B">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6F2D348D" w:rsidR="1BF9240B">
        <w:rPr>
          <w:rFonts w:ascii="Aptos" w:hAnsi="Aptos" w:eastAsia="Aptos" w:cs="Aptos"/>
          <w:b w:val="1"/>
          <w:bCs w:val="1"/>
          <w:i w:val="0"/>
          <w:iCs w:val="0"/>
          <w:caps w:val="0"/>
          <w:smallCaps w:val="0"/>
          <w:noProof w:val="0"/>
          <w:color w:val="000000" w:themeColor="text1" w:themeTint="FF" w:themeShade="FF"/>
          <w:sz w:val="32"/>
          <w:szCs w:val="32"/>
          <w:lang w:val="en-US"/>
        </w:rPr>
        <w:t xml:space="preserve">                                Module Code:</w:t>
      </w:r>
      <w:r w:rsidRPr="6F2D348D" w:rsidR="1BF9240B">
        <w:rPr>
          <w:rFonts w:ascii="Aptos" w:hAnsi="Aptos" w:eastAsia="Aptos" w:cs="Aptos"/>
          <w:b w:val="0"/>
          <w:bCs w:val="0"/>
          <w:i w:val="0"/>
          <w:iCs w:val="0"/>
          <w:caps w:val="0"/>
          <w:smallCaps w:val="0"/>
          <w:noProof w:val="0"/>
          <w:color w:val="000000" w:themeColor="text1" w:themeTint="FF" w:themeShade="FF"/>
          <w:sz w:val="32"/>
          <w:szCs w:val="32"/>
          <w:lang w:val="en-US"/>
        </w:rPr>
        <w:t xml:space="preserve"> BMSW4012</w:t>
      </w:r>
    </w:p>
    <w:p xmlns:wp14="http://schemas.microsoft.com/office/word/2010/wordml" w:rsidP="6F2D348D" wp14:paraId="132C49A8" wp14:textId="266B3322">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31D4DCA6" wp14:paraId="35822452" wp14:textId="3CE092B4">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u w:val="none"/>
          <w:lang w:val="en-US"/>
        </w:rPr>
      </w:pPr>
      <w:r w:rsidRPr="31D4DCA6" w:rsidR="4B0CE189">
        <w:rPr>
          <w:rFonts w:ascii="Aptos" w:hAnsi="Aptos" w:eastAsia="Aptos" w:cs="Aptos"/>
          <w:b w:val="1"/>
          <w:bCs w:val="1"/>
          <w:i w:val="0"/>
          <w:iCs w:val="0"/>
          <w:caps w:val="0"/>
          <w:smallCaps w:val="0"/>
          <w:noProof w:val="0"/>
          <w:color w:val="000000" w:themeColor="text1" w:themeTint="FF" w:themeShade="FF"/>
          <w:sz w:val="32"/>
          <w:szCs w:val="32"/>
          <w:lang w:val="en-US"/>
        </w:rPr>
        <w:t xml:space="preserve">                                Assignment Title: </w:t>
      </w:r>
      <w:r w:rsidRPr="31D4DCA6" w:rsidR="224213C9">
        <w:rPr>
          <w:rFonts w:ascii="Aptos" w:hAnsi="Aptos" w:eastAsia="Aptos" w:cs="Aptos"/>
          <w:b w:val="0"/>
          <w:bCs w:val="0"/>
          <w:i w:val="0"/>
          <w:iCs w:val="0"/>
          <w:caps w:val="0"/>
          <w:smallCaps w:val="0"/>
          <w:noProof w:val="0"/>
          <w:color w:val="000000" w:themeColor="text1" w:themeTint="FF" w:themeShade="FF"/>
          <w:sz w:val="32"/>
          <w:szCs w:val="32"/>
          <w:u w:val="none"/>
          <w:lang w:val="en-US"/>
        </w:rPr>
        <w:t>Reflective Essay</w:t>
      </w:r>
    </w:p>
    <w:p xmlns:wp14="http://schemas.microsoft.com/office/word/2010/wordml" w:rsidP="6F2D348D" wp14:paraId="426F1BA7" wp14:textId="7C637845">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6BDDC660" wp14:textId="1BF17EB7">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6F2D348D" w:rsidR="1BF9240B">
        <w:rPr>
          <w:rFonts w:ascii="Aptos" w:hAnsi="Aptos" w:eastAsia="Aptos" w:cs="Aptos"/>
          <w:b w:val="1"/>
          <w:bCs w:val="1"/>
          <w:i w:val="0"/>
          <w:iCs w:val="0"/>
          <w:caps w:val="0"/>
          <w:smallCaps w:val="0"/>
          <w:noProof w:val="0"/>
          <w:color w:val="000000" w:themeColor="text1" w:themeTint="FF" w:themeShade="FF"/>
          <w:sz w:val="32"/>
          <w:szCs w:val="32"/>
          <w:lang w:val="en-US"/>
        </w:rPr>
        <w:t xml:space="preserve">                                Student Name: </w:t>
      </w:r>
      <w:r w:rsidRPr="6F2D348D" w:rsidR="1BF9240B">
        <w:rPr>
          <w:rFonts w:ascii="Aptos" w:hAnsi="Aptos" w:eastAsia="Aptos" w:cs="Aptos"/>
          <w:b w:val="0"/>
          <w:bCs w:val="0"/>
          <w:i w:val="0"/>
          <w:iCs w:val="0"/>
          <w:caps w:val="0"/>
          <w:smallCaps w:val="0"/>
          <w:noProof w:val="0"/>
          <w:color w:val="000000" w:themeColor="text1" w:themeTint="FF" w:themeShade="FF"/>
          <w:sz w:val="32"/>
          <w:szCs w:val="32"/>
          <w:lang w:val="en-US"/>
        </w:rPr>
        <w:t>Stefana Petrisor</w:t>
      </w:r>
    </w:p>
    <w:p xmlns:wp14="http://schemas.microsoft.com/office/word/2010/wordml" w:rsidP="6F2D348D" wp14:paraId="00B1F490" wp14:textId="5A694A67">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76825ABD" wp14:textId="418A7A13">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6F2D348D" w:rsidR="1BF9240B">
        <w:rPr>
          <w:rFonts w:ascii="Aptos" w:hAnsi="Aptos" w:eastAsia="Aptos" w:cs="Aptos"/>
          <w:b w:val="1"/>
          <w:bCs w:val="1"/>
          <w:i w:val="0"/>
          <w:iCs w:val="0"/>
          <w:caps w:val="0"/>
          <w:smallCaps w:val="0"/>
          <w:noProof w:val="0"/>
          <w:color w:val="000000" w:themeColor="text1" w:themeTint="FF" w:themeShade="FF"/>
          <w:sz w:val="32"/>
          <w:szCs w:val="32"/>
          <w:lang w:val="en-US"/>
        </w:rPr>
        <w:t xml:space="preserve">                                Student Number:</w:t>
      </w:r>
      <w:r w:rsidRPr="6F2D348D" w:rsidR="1BF9240B">
        <w:rPr>
          <w:rFonts w:ascii="Aptos" w:hAnsi="Aptos" w:eastAsia="Aptos" w:cs="Aptos"/>
          <w:b w:val="0"/>
          <w:bCs w:val="0"/>
          <w:i w:val="0"/>
          <w:iCs w:val="0"/>
          <w:caps w:val="0"/>
          <w:smallCaps w:val="0"/>
          <w:noProof w:val="0"/>
          <w:color w:val="000000" w:themeColor="text1" w:themeTint="FF" w:themeShade="FF"/>
          <w:sz w:val="32"/>
          <w:szCs w:val="32"/>
          <w:lang w:val="en-US"/>
        </w:rPr>
        <w:t xml:space="preserve"> 2507471</w:t>
      </w:r>
    </w:p>
    <w:p xmlns:wp14="http://schemas.microsoft.com/office/word/2010/wordml" w:rsidP="6F2D348D" wp14:paraId="1E2916CA" wp14:textId="1603CEA0">
      <w:pPr>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5D92A4AC" wp14:textId="7249C03A">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6F2D348D" w:rsidR="1BF9240B">
        <w:rPr>
          <w:rFonts w:ascii="Aptos" w:hAnsi="Aptos" w:eastAsia="Aptos" w:cs="Aptos"/>
          <w:b w:val="1"/>
          <w:bCs w:val="1"/>
          <w:i w:val="0"/>
          <w:iCs w:val="0"/>
          <w:caps w:val="0"/>
          <w:smallCaps w:val="0"/>
          <w:noProof w:val="0"/>
          <w:color w:val="000000" w:themeColor="text1" w:themeTint="FF" w:themeShade="FF"/>
          <w:sz w:val="32"/>
          <w:szCs w:val="32"/>
          <w:lang w:val="en-US"/>
        </w:rPr>
        <w:t xml:space="preserve">                                 Lecturer:</w:t>
      </w:r>
      <w:r w:rsidRPr="6F2D348D" w:rsidR="1BF9240B">
        <w:rPr>
          <w:rFonts w:ascii="Aptos" w:hAnsi="Aptos" w:eastAsia="Aptos" w:cs="Aptos"/>
          <w:b w:val="0"/>
          <w:bCs w:val="0"/>
          <w:i w:val="0"/>
          <w:iCs w:val="0"/>
          <w:caps w:val="0"/>
          <w:smallCaps w:val="0"/>
          <w:noProof w:val="0"/>
          <w:color w:val="000000" w:themeColor="text1" w:themeTint="FF" w:themeShade="FF"/>
          <w:sz w:val="32"/>
          <w:szCs w:val="32"/>
          <w:lang w:val="en-US"/>
        </w:rPr>
        <w:t xml:space="preserve"> Scott James</w:t>
      </w:r>
    </w:p>
    <w:p xmlns:wp14="http://schemas.microsoft.com/office/word/2010/wordml" w:rsidP="6F2D348D" wp14:paraId="62778DB5" wp14:textId="68FC3D1F">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65899532" wp14:textId="21E0E9FE">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F2D348D" w:rsidR="49367320">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materials as my own work. </w:t>
      </w:r>
    </w:p>
    <w:p xmlns:wp14="http://schemas.microsoft.com/office/word/2010/wordml" w:rsidP="6F2D348D" wp14:paraId="7891DB7F" wp14:textId="1731B328">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F2D348D" w:rsidR="49367320">
        <w:rPr>
          <w:rFonts w:ascii="Aptos" w:hAnsi="Aptos" w:eastAsia="Aptos" w:cs="Aptos"/>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xmlns:wp14="http://schemas.microsoft.com/office/word/2010/wordml" w:rsidP="6F2D348D" wp14:paraId="084679A9" wp14:textId="6A0F81AC">
      <w:pPr>
        <w:ind w:left="100"/>
        <w:rPr>
          <w:rFonts w:ascii="Arial" w:hAnsi="Arial" w:eastAsia="Arial" w:cs="Arial"/>
          <w:b w:val="0"/>
          <w:bCs w:val="0"/>
          <w:i w:val="0"/>
          <w:iCs w:val="0"/>
          <w:caps w:val="0"/>
          <w:smallCaps w:val="0"/>
          <w:noProof w:val="0"/>
          <w:color w:val="000000" w:themeColor="text1" w:themeTint="FF" w:themeShade="FF"/>
          <w:sz w:val="47"/>
          <w:szCs w:val="47"/>
          <w:lang w:val="en-US"/>
        </w:rPr>
      </w:pPr>
    </w:p>
    <w:p xmlns:wp14="http://schemas.microsoft.com/office/word/2010/wordml" w:rsidP="6F2D348D" wp14:paraId="25031D02" wp14:textId="7975AF6F">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2CD6410C" wp14:textId="315371A6">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4ABB4EBD" wp14:textId="44CDFE67">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47ED7AC2" wp14:textId="3EDA0E28">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26205625" wp14:textId="0E9EDCD4">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0C882BA3" wp14:textId="22130A1E">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7AE5C44F" wp14:textId="32F89259">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3B6607CF" wp14:textId="6FA0B9B9">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1A0762A9" wp14:textId="1AE8E876">
      <w:pPr>
        <w:pStyle w:val="Normal"/>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p>
    <w:p xmlns:wp14="http://schemas.microsoft.com/office/word/2010/wordml" w:rsidP="6F2D348D" wp14:paraId="7AEE7D63" wp14:textId="5BAA95FA">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This reflective essay explores my career journey and professional development using Gibbs’ Reflective Cycle (1988). Reflection is an important process because it allows individuals to evaluate their experiences,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recognize</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strengths and weaknesses, and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identify</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areas for future improvement. Throughout this essay, I will reflect on my educational journey, employment experiences, and the learning I gained from the Professional Career Development module.</w:t>
      </w:r>
    </w:p>
    <w:p xmlns:wp14="http://schemas.microsoft.com/office/word/2010/wordml" w:rsidP="6F2D348D" wp14:paraId="52D2DB26" wp14:textId="286DEEF8">
      <w:pPr>
        <w:shd w:val="clear" w:color="auto" w:fill="FFFFFF" w:themeFill="background1"/>
        <w:spacing w:before="0" w:beforeAutospacing="off" w:after="180" w:afterAutospacing="off"/>
      </w:pPr>
    </w:p>
    <w:p xmlns:wp14="http://schemas.microsoft.com/office/word/2010/wordml" w:rsidP="6F2D348D" wp14:paraId="13E9C2C7" wp14:textId="17B375E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My work experience in customer service roles at Kaspa’s Desserts and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Chopstix</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Swansea has played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an important role</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in shaping my professional skills and personal growth. Working in fast-paced environments has helped me improve my communication, teamwork, adaptability, and confidence. Alongside these experiences, the Professional Career Development module encouraged me to reflect on my employability skills and think more seriously about my future career development. Although I am still uncertain about my exact future career path, the module has helped me understand the importance of continuous self-development and professional growth.</w:t>
      </w:r>
    </w:p>
    <w:p xmlns:wp14="http://schemas.microsoft.com/office/word/2010/wordml" w:rsidP="6F2D348D" wp14:paraId="54CE5785" wp14:textId="2FAD0EB8">
      <w:pPr>
        <w:shd w:val="clear" w:color="auto" w:fill="FFFFFF" w:themeFill="background1"/>
        <w:spacing w:before="0" w:beforeAutospacing="off" w:after="180" w:afterAutospacing="off"/>
        <w:rPr>
          <w:sz w:val="24"/>
          <w:szCs w:val="24"/>
        </w:rPr>
      </w:pPr>
    </w:p>
    <w:p xmlns:wp14="http://schemas.microsoft.com/office/word/2010/wordml" w:rsidP="6F2D348D" wp14:paraId="0C9BC788" wp14:textId="6CE2C6AC">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My career journey so far has mainly involved education and employment within customer service and hospitality environments. Before and during university, I worked at Kaspa’s Desserts for two years. During this role, I was responsible for serving customers, working as part of a team, managing busy periods, and maintaining professionalism under pressure. This experience introduced me to the importance of communication and teamwork in the workplace. I learned how to interact with different types of customers and how to remain calm in stressful situations.</w:t>
      </w:r>
    </w:p>
    <w:p xmlns:wp14="http://schemas.microsoft.com/office/word/2010/wordml" w:rsidP="6F2D348D" wp14:paraId="1C421A8B" wp14:textId="0F38E2C2">
      <w:pPr>
        <w:shd w:val="clear" w:color="auto" w:fill="FFFFFF" w:themeFill="background1"/>
        <w:spacing w:before="0" w:beforeAutospacing="off" w:after="180" w:afterAutospacing="off"/>
        <w:rPr>
          <w:sz w:val="24"/>
          <w:szCs w:val="24"/>
        </w:rPr>
      </w:pPr>
    </w:p>
    <w:p xmlns:wp14="http://schemas.microsoft.com/office/word/2010/wordml" w:rsidP="6F2D348D" wp14:paraId="77F5541D" wp14:textId="5AA2F25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Currently, I work at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Chopstix</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Swansea, which has continued to develop my professional skills further. Working in another fast-paced environment has improved my ability to multitask, solve problems quickly, and adapt to challenging situations. It has also strengthened my confidence when communicating with customers and colleagues. Balancing work responsibilities alongside university studies has sometimes been difficult, but it has helped me become more </w:t>
      </w:r>
      <w:r w:rsidRPr="6F2D348D" w:rsidR="483100B3">
        <w:rPr>
          <w:rFonts w:ascii="Times New Roman" w:hAnsi="Times New Roman" w:eastAsia="Times New Roman" w:cs="Times New Roman"/>
          <w:b w:val="0"/>
          <w:bCs w:val="0"/>
          <w:i w:val="0"/>
          <w:iCs w:val="0"/>
          <w:caps w:val="0"/>
          <w:smallCaps w:val="0"/>
          <w:noProof w:val="0"/>
          <w:color w:val="222222"/>
          <w:sz w:val="24"/>
          <w:szCs w:val="24"/>
          <w:lang w:val="en-US"/>
        </w:rPr>
        <w:t>organized</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and responsible.</w:t>
      </w:r>
    </w:p>
    <w:p xmlns:wp14="http://schemas.microsoft.com/office/word/2010/wordml" w:rsidP="6F2D348D" wp14:paraId="687385EF" wp14:textId="3A040431">
      <w:pPr>
        <w:shd w:val="clear" w:color="auto" w:fill="FFFFFF" w:themeFill="background1"/>
        <w:spacing w:before="0" w:beforeAutospacing="off" w:after="180" w:afterAutospacing="off"/>
      </w:pPr>
    </w:p>
    <w:p xmlns:wp14="http://schemas.microsoft.com/office/word/2010/wordml" w:rsidP="6F2D348D" wp14:paraId="3A96AD23" wp14:textId="0EFF01B3">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Throughout my studies, the Professional Career Development module introduced me to reflective learning and employability concepts. Classroom </w:t>
      </w:r>
      <w:r w:rsidRPr="6F2D348D" w:rsidR="0EE00C5E">
        <w:rPr>
          <w:rFonts w:ascii="Times New Roman" w:hAnsi="Times New Roman" w:eastAsia="Times New Roman" w:cs="Times New Roman"/>
          <w:b w:val="0"/>
          <w:bCs w:val="0"/>
          <w:i w:val="0"/>
          <w:iCs w:val="0"/>
          <w:caps w:val="0"/>
          <w:smallCaps w:val="0"/>
          <w:noProof w:val="0"/>
          <w:color w:val="222222"/>
          <w:sz w:val="24"/>
          <w:szCs w:val="24"/>
          <w:lang w:val="en-US"/>
        </w:rPr>
        <w:t>activities</w:t>
      </w:r>
      <w:r w:rsidRPr="6F2D348D" w:rsidR="6F9CD127">
        <w:rPr>
          <w:rFonts w:ascii="Times New Roman" w:hAnsi="Times New Roman" w:eastAsia="Times New Roman" w:cs="Times New Roman"/>
          <w:b w:val="0"/>
          <w:bCs w:val="0"/>
          <w:i w:val="0"/>
          <w:iCs w:val="0"/>
          <w:caps w:val="0"/>
          <w:smallCaps w:val="0"/>
          <w:noProof w:val="0"/>
          <w:color w:val="222222"/>
          <w:sz w:val="24"/>
          <w:szCs w:val="24"/>
          <w:lang w:val="en-US"/>
        </w:rPr>
        <w:t xml:space="preserve"> and</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self-assessment tasks encouraged me to think critically about my personal strengths, weaknesses, and future goals. </w:t>
      </w:r>
      <w:r w:rsidRPr="6F2D348D" w:rsidR="6714BB63">
        <w:rPr>
          <w:rFonts w:ascii="Times New Roman" w:hAnsi="Times New Roman" w:eastAsia="Times New Roman" w:cs="Times New Roman"/>
          <w:b w:val="0"/>
          <w:bCs w:val="0"/>
          <w:i w:val="0"/>
          <w:iCs w:val="0"/>
          <w:caps w:val="0"/>
          <w:smallCaps w:val="0"/>
          <w:noProof w:val="0"/>
          <w:color w:val="222222"/>
          <w:sz w:val="24"/>
          <w:szCs w:val="24"/>
          <w:lang w:val="en-US"/>
        </w:rPr>
        <w:t xml:space="preserve">The </w:t>
      </w:r>
      <w:r w:rsidRPr="6F2D348D" w:rsidR="0E1B0774">
        <w:rPr>
          <w:rFonts w:ascii="Times New Roman" w:hAnsi="Times New Roman" w:eastAsia="Times New Roman" w:cs="Times New Roman"/>
          <w:b w:val="0"/>
          <w:bCs w:val="0"/>
          <w:i w:val="0"/>
          <w:iCs w:val="0"/>
          <w:caps w:val="0"/>
          <w:smallCaps w:val="0"/>
          <w:noProof w:val="0"/>
          <w:color w:val="222222"/>
          <w:sz w:val="24"/>
          <w:szCs w:val="24"/>
          <w:lang w:val="en-US"/>
        </w:rPr>
        <w:t>module</w:t>
      </w:r>
      <w:r w:rsidRPr="6F2D348D" w:rsidR="6714BB63">
        <w:rPr>
          <w:rFonts w:ascii="Times New Roman" w:hAnsi="Times New Roman" w:eastAsia="Times New Roman" w:cs="Times New Roman"/>
          <w:b w:val="0"/>
          <w:bCs w:val="0"/>
          <w:i w:val="0"/>
          <w:iCs w:val="0"/>
          <w:caps w:val="0"/>
          <w:smallCaps w:val="0"/>
          <w:noProof w:val="0"/>
          <w:color w:val="222222"/>
          <w:sz w:val="24"/>
          <w:szCs w:val="24"/>
          <w:lang w:val="en-US"/>
        </w:rPr>
        <w:t xml:space="preserve"> helped me understand that employability involves both qualifications and personal ski</w:t>
      </w:r>
      <w:r w:rsidRPr="6F2D348D" w:rsidR="271CE67E">
        <w:rPr>
          <w:rFonts w:ascii="Times New Roman" w:hAnsi="Times New Roman" w:eastAsia="Times New Roman" w:cs="Times New Roman"/>
          <w:b w:val="0"/>
          <w:bCs w:val="0"/>
          <w:i w:val="0"/>
          <w:iCs w:val="0"/>
          <w:caps w:val="0"/>
          <w:smallCaps w:val="0"/>
          <w:noProof w:val="0"/>
          <w:color w:val="222222"/>
          <w:sz w:val="24"/>
          <w:szCs w:val="24"/>
          <w:lang w:val="en-US"/>
        </w:rPr>
        <w:t>lls.</w:t>
      </w:r>
    </w:p>
    <w:p xmlns:wp14="http://schemas.microsoft.com/office/word/2010/wordml" w:rsidP="6F2D348D" wp14:paraId="70523780" wp14:textId="03C21690">
      <w:pPr>
        <w:pStyle w:val="Normal"/>
        <w:shd w:val="clear" w:color="auto" w:fill="FFFFFF" w:themeFill="background1"/>
        <w:spacing w:before="0" w:beforeAutospacing="off" w:after="180" w:afterAutospacing="off"/>
      </w:pPr>
    </w:p>
    <w:p xmlns:wp14="http://schemas.microsoft.com/office/word/2010/wordml" w:rsidP="6F2D348D" wp14:paraId="47B29E42" wp14:textId="6C0B20C0">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40D31D8B">
        <w:rPr>
          <w:rFonts w:ascii="Times New Roman" w:hAnsi="Times New Roman" w:eastAsia="Times New Roman" w:cs="Times New Roman"/>
          <w:b w:val="0"/>
          <w:bCs w:val="0"/>
          <w:i w:val="0"/>
          <w:iCs w:val="0"/>
          <w:caps w:val="0"/>
          <w:smallCaps w:val="0"/>
          <w:noProof w:val="0"/>
          <w:color w:val="222222"/>
          <w:sz w:val="30"/>
          <w:szCs w:val="30"/>
          <w:lang w:val="en-US"/>
        </w:rPr>
        <w:t xml:space="preserve"> </w:t>
      </w:r>
      <w:r w:rsidRPr="6F2D348D" w:rsidR="40D31D8B">
        <w:rPr>
          <w:rFonts w:ascii="Times New Roman" w:hAnsi="Times New Roman" w:eastAsia="Times New Roman" w:cs="Times New Roman"/>
          <w:b w:val="0"/>
          <w:bCs w:val="0"/>
          <w:i w:val="0"/>
          <w:iCs w:val="0"/>
          <w:caps w:val="0"/>
          <w:smallCaps w:val="0"/>
          <w:noProof w:val="0"/>
          <w:color w:val="222222"/>
          <w:sz w:val="24"/>
          <w:szCs w:val="24"/>
          <w:lang w:val="en-US"/>
        </w:rPr>
        <w:t xml:space="preserve">Although I do not yet have a specific career path planned, I know that I want to continue improving myself and becoming more successful professionally and personally. This reflection has helped me better understand my development so far and the areas I need to focus on in the </w:t>
      </w:r>
      <w:r w:rsidRPr="6F2D348D" w:rsidR="40D31D8B">
        <w:rPr>
          <w:rFonts w:ascii="Times New Roman" w:hAnsi="Times New Roman" w:eastAsia="Times New Roman" w:cs="Times New Roman"/>
          <w:b w:val="0"/>
          <w:bCs w:val="0"/>
          <w:i w:val="0"/>
          <w:iCs w:val="0"/>
          <w:caps w:val="0"/>
          <w:smallCaps w:val="0"/>
          <w:noProof w:val="0"/>
          <w:color w:val="222222"/>
          <w:sz w:val="24"/>
          <w:szCs w:val="24"/>
          <w:lang w:val="en-US"/>
        </w:rPr>
        <w:t>future</w:t>
      </w:r>
      <w:r w:rsidRPr="6F2D348D" w:rsidR="40D31D8B">
        <w:rPr>
          <w:rFonts w:ascii="Times New Roman" w:hAnsi="Times New Roman" w:eastAsia="Times New Roman" w:cs="Times New Roman"/>
          <w:b w:val="0"/>
          <w:bCs w:val="0"/>
          <w:i w:val="0"/>
          <w:iCs w:val="0"/>
          <w:caps w:val="0"/>
          <w:smallCaps w:val="0"/>
          <w:noProof w:val="0"/>
          <w:color w:val="222222"/>
          <w:sz w:val="24"/>
          <w:szCs w:val="24"/>
          <w:lang w:val="en-US"/>
        </w:rPr>
        <w:t>.</w:t>
      </w:r>
    </w:p>
    <w:p xmlns:wp14="http://schemas.microsoft.com/office/word/2010/wordml" w:rsidP="6F2D348D" wp14:paraId="1310CCFF" wp14:textId="13A4EDF5">
      <w:pPr>
        <w:shd w:val="clear" w:color="auto" w:fill="FFFFFF" w:themeFill="background1"/>
        <w:spacing w:before="0" w:beforeAutospacing="off" w:after="180" w:afterAutospacing="off"/>
      </w:pPr>
    </w:p>
    <w:p xmlns:wp14="http://schemas.microsoft.com/office/word/2010/wordml" w:rsidP="6F2D348D" wp14:paraId="15D0F229" wp14:textId="09EEC959">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At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different stages</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of my career journey, I experienced a range of emotions including uncertainty, stress, motivation, and confidence. When I first started working at Kaspa’s Desserts, I felt nervous because it was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a new environment</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and I had little professional experience. I worried about making mistakes and struggled with confidence when dealing with customers during busy periods. However, over time I became more comfortable communicating with people and working as part of a team. This gradually improved my self-confidence and helped me become more independent.</w:t>
      </w:r>
    </w:p>
    <w:p xmlns:wp14="http://schemas.microsoft.com/office/word/2010/wordml" w:rsidP="6F2D348D" wp14:paraId="4CEC08AD" wp14:textId="61B37250">
      <w:pPr>
        <w:shd w:val="clear" w:color="auto" w:fill="FFFFFF" w:themeFill="background1"/>
        <w:spacing w:before="0" w:beforeAutospacing="off" w:after="180" w:afterAutospacing="off"/>
      </w:pPr>
    </w:p>
    <w:p xmlns:wp14="http://schemas.microsoft.com/office/word/2010/wordml" w:rsidP="6F2D348D" wp14:paraId="0B0DC7C4" wp14:textId="5AE1C804">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Balancing university studies alongside employment has also been challenging at times. There were periods when I felt overwhelmed trying to manage assignments, shifts at work, and personal responsibilities. Sometimes I doubted my abilities and questioned whether I was progressing enough professionally. However, these experiences also taught me resilience and the importance of time management.</w:t>
      </w:r>
    </w:p>
    <w:p xmlns:wp14="http://schemas.microsoft.com/office/word/2010/wordml" w:rsidP="6F2D348D" wp14:paraId="2C64EE8F" wp14:textId="7BE71D54">
      <w:pPr>
        <w:shd w:val="clear" w:color="auto" w:fill="FFFFFF" w:themeFill="background1"/>
        <w:spacing w:before="0" w:beforeAutospacing="off" w:after="180" w:afterAutospacing="off"/>
      </w:pPr>
    </w:p>
    <w:p xmlns:wp14="http://schemas.microsoft.com/office/word/2010/wordml" w:rsidP="6F2D348D" wp14:paraId="23D7F3C5" wp14:textId="129E8D15">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During the Professional Career Development module, I initially felt uncertain because I was not fully aware of my future career direction.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However, classroom discussions and self-reflection activities helped me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realise</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that it is normal to still </w:t>
      </w:r>
      <w:bookmarkStart w:name="_Int_1g49fJuI" w:id="1287604294"/>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be explori</w:t>
      </w:r>
      <w:r w:rsidRPr="6F2D348D" w:rsidR="45C0A243">
        <w:rPr>
          <w:rFonts w:ascii="Times New Roman" w:hAnsi="Times New Roman" w:eastAsia="Times New Roman" w:cs="Times New Roman"/>
          <w:b w:val="0"/>
          <w:bCs w:val="0"/>
          <w:i w:val="0"/>
          <w:iCs w:val="0"/>
          <w:caps w:val="0"/>
          <w:smallCaps w:val="0"/>
          <w:noProof w:val="0"/>
          <w:color w:val="222222"/>
          <w:sz w:val="24"/>
          <w:szCs w:val="24"/>
          <w:lang w:val="en-US"/>
        </w:rPr>
        <w:t>ng</w:t>
      </w:r>
      <w:bookmarkEnd w:id="1287604294"/>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career possibilities. The module encouraged me to focus on personal growth rather than having all the answers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immediately</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w:t>
      </w:r>
    </w:p>
    <w:p xmlns:wp14="http://schemas.microsoft.com/office/word/2010/wordml" w:rsidP="6F2D348D" wp14:paraId="60E37C1C" wp14:textId="79C1C5D3">
      <w:pPr>
        <w:shd w:val="clear" w:color="auto" w:fill="FFFFFF" w:themeFill="background1"/>
        <w:spacing w:before="0" w:beforeAutospacing="off" w:after="180" w:afterAutospacing="off"/>
      </w:pPr>
      <w:r w:rsidR="6B7D65F7">
        <w:rPr/>
        <w:t xml:space="preserve">Completing employability and self-assessment activities helped me </w:t>
      </w:r>
      <w:r w:rsidR="2FCA58F8">
        <w:rPr/>
        <w:t>recognize the transferable skills I had already developed through work and uni</w:t>
      </w:r>
      <w:r w:rsidR="11EA020C">
        <w:rPr/>
        <w:t>versity. This increased my confidence and motivated me to continue improving myself profes</w:t>
      </w:r>
      <w:r w:rsidR="5EAF167B">
        <w:rPr/>
        <w:t>sionally and personally.</w:t>
      </w:r>
    </w:p>
    <w:p xmlns:wp14="http://schemas.microsoft.com/office/word/2010/wordml" w:rsidP="6F2D348D" wp14:paraId="7429F59D" wp14:textId="7B37AD19">
      <w:pPr>
        <w:shd w:val="clear" w:color="auto" w:fill="FFFFFF" w:themeFill="background1"/>
        <w:spacing w:before="0" w:beforeAutospacing="off" w:after="180" w:afterAutospacing="off"/>
      </w:pPr>
    </w:p>
    <w:p xmlns:wp14="http://schemas.microsoft.com/office/word/2010/wordml" w:rsidP="6F2D348D" wp14:paraId="2C2CBCDB" wp14:textId="756B951C">
      <w:pPr>
        <w:shd w:val="clear" w:color="auto" w:fill="FFFFFF" w:themeFill="background1"/>
        <w:spacing w:before="0" w:beforeAutospacing="off" w:after="180" w:afterAutospacing="off"/>
      </w:pPr>
    </w:p>
    <w:p xmlns:wp14="http://schemas.microsoft.com/office/word/2010/wordml" w:rsidP="6F2D348D" wp14:paraId="1DDEED5A" wp14:textId="29E1CFA2">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One positive aspect of my career development has been the opportunity to gain practical experience through customer service employment. Working at Kaspa’s Desserts and Chopstix Swansea helped me develop communication, teamwork, problem-solving, and adaptability skills. These are important employability skills that can be transferred into many future careers. Working in busy environments also improved my ability to stay calm under pressure and manage responsibilities effectively.</w:t>
      </w:r>
    </w:p>
    <w:p xmlns:wp14="http://schemas.microsoft.com/office/word/2010/wordml" w:rsidP="6F2D348D" wp14:paraId="0E8F9FDA" wp14:textId="00C3C789">
      <w:pPr>
        <w:shd w:val="clear" w:color="auto" w:fill="FFFFFF" w:themeFill="background1"/>
        <w:spacing w:before="0" w:beforeAutospacing="off" w:after="180" w:afterAutospacing="off"/>
        <w:rPr>
          <w:sz w:val="24"/>
          <w:szCs w:val="24"/>
        </w:rPr>
      </w:pPr>
    </w:p>
    <w:p xmlns:wp14="http://schemas.microsoft.com/office/word/2010/wordml" w:rsidP="6F2D348D" wp14:paraId="1EE82C86" wp14:textId="4ADF74DB">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Another positive experience was participating in the Professional Career Development module. The classroom discussions, reflective activities, and self-assessment exercises helped me understand myself better. Before this module, I mainly focused on completing academic work without thinking deeply about long-term career development. The module encouraged me to reflect on my experiences and identify how I could improve personally and professionally.</w:t>
      </w:r>
    </w:p>
    <w:p xmlns:wp14="http://schemas.microsoft.com/office/word/2010/wordml" w:rsidP="6F2D348D" wp14:paraId="66CCFBC8" wp14:textId="16680427">
      <w:pPr>
        <w:shd w:val="clear" w:color="auto" w:fill="FFFFFF" w:themeFill="background1"/>
        <w:spacing w:before="0" w:beforeAutospacing="off" w:after="180" w:afterAutospacing="off"/>
        <w:rPr>
          <w:sz w:val="24"/>
          <w:szCs w:val="24"/>
        </w:rPr>
      </w:pPr>
    </w:p>
    <w:p xmlns:wp14="http://schemas.microsoft.com/office/word/2010/wordml" w:rsidP="6F2D348D" wp14:paraId="1086414C" wp14:textId="684F4B77">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The self-assessment activities were particularly useful because they helped me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identify</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strengths and weaknesses that I had not considered before. For example, I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realised</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that I am adaptable and able to work well with others, but I also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recognised</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that I sometimes lack confidence and become uncertain about my future direction. </w:t>
      </w:r>
    </w:p>
    <w:p xmlns:wp14="http://schemas.microsoft.com/office/word/2010/wordml" w:rsidP="6F2D348D" wp14:paraId="4BA0CB1D" wp14:textId="7979E725">
      <w:pPr>
        <w:shd w:val="clear" w:color="auto" w:fill="FFFFFF" w:themeFill="background1"/>
        <w:spacing w:before="0" w:beforeAutospacing="off" w:after="180" w:afterAutospacing="off"/>
      </w:pPr>
    </w:p>
    <w:p xmlns:wp14="http://schemas.microsoft.com/office/word/2010/wordml" w:rsidP="6F2D348D" wp14:paraId="46071555" wp14:textId="20BB4A6A">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However, there have also been challenges throughout my career journey. One challenge has been balancing employment with university studies. Managing both responsibilities can be physically and mentally exhausting. There were times when stress affected my motivation and confidence. Another challenge is my uncertainty regarding my future career path. I sometimes compare myself to others who appear more certain about their goals, which can create self-doubt.</w:t>
      </w:r>
    </w:p>
    <w:p xmlns:wp14="http://schemas.microsoft.com/office/word/2010/wordml" w:rsidP="6F2D348D" wp14:paraId="5A9FC85C" wp14:textId="18EBB5BE">
      <w:pPr>
        <w:shd w:val="clear" w:color="auto" w:fill="FFFFFF" w:themeFill="background1"/>
        <w:spacing w:before="0" w:beforeAutospacing="off" w:after="180" w:afterAutospacing="off"/>
        <w:rPr>
          <w:sz w:val="24"/>
          <w:szCs w:val="24"/>
        </w:rPr>
      </w:pPr>
    </w:p>
    <w:p xmlns:wp14="http://schemas.microsoft.com/office/word/2010/wordml" w:rsidP="6F2D348D" wp14:paraId="70AC009D" wp14:textId="79BF7B5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Despite these difficulties, I believe the experiences have contributed positively to my development. The challenges taught me resilience, responsibility, and perseverance. They also encouraged me to reflect more seriously on my goals and personal growth.</w:t>
      </w:r>
    </w:p>
    <w:p xmlns:wp14="http://schemas.microsoft.com/office/word/2010/wordml" w:rsidP="6F2D348D" wp14:paraId="6C97E6C2" wp14:textId="4595A533">
      <w:pPr>
        <w:shd w:val="clear" w:color="auto" w:fill="FFFFFF" w:themeFill="background1"/>
        <w:spacing w:before="0" w:beforeAutospacing="off" w:after="180" w:afterAutospacing="off"/>
      </w:pPr>
    </w:p>
    <w:p xmlns:wp14="http://schemas.microsoft.com/office/word/2010/wordml" w:rsidP="6F2D348D" wp14:paraId="148F491C" wp14:textId="6CF2BA4B">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30"/>
          <w:szCs w:val="30"/>
          <w:lang w:val="en-US"/>
        </w:rPr>
      </w:pPr>
    </w:p>
    <w:p xmlns:wp14="http://schemas.microsoft.com/office/word/2010/wordml" w:rsidP="6F2D348D" wp14:paraId="468EDAF2" wp14:textId="2CCD4538">
      <w:pPr>
        <w:shd w:val="clear" w:color="auto" w:fill="FFFFFF" w:themeFill="background1"/>
        <w:spacing w:before="0" w:beforeAutospacing="off" w:after="180" w:afterAutospacing="off"/>
      </w:pPr>
    </w:p>
    <w:p xmlns:wp14="http://schemas.microsoft.com/office/word/2010/wordml" w:rsidP="6F2D348D" wp14:paraId="60CF7BDB" wp14:textId="3DD7553D">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One model that helped me analyse my professional development is SWOT analysis. SWOT analysis focuses on strengths, weaknesses, opportunities, and threats. Applying this model to myself helped me better understand my current position and future development needs.</w:t>
      </w:r>
    </w:p>
    <w:p xmlns:wp14="http://schemas.microsoft.com/office/word/2010/wordml" w:rsidP="6F2D348D" wp14:paraId="066CFE87" wp14:textId="61D1D0B2">
      <w:pPr>
        <w:shd w:val="clear" w:color="auto" w:fill="FFFFFF" w:themeFill="background1"/>
        <w:spacing w:before="0" w:beforeAutospacing="off" w:after="180" w:afterAutospacing="off"/>
      </w:pPr>
    </w:p>
    <w:p xmlns:wp14="http://schemas.microsoft.com/office/word/2010/wordml" w:rsidP="6F2D348D" wp14:paraId="143349B5" wp14:textId="7D2AFEA6">
      <w:pPr>
        <w:shd w:val="clear" w:color="auto" w:fill="FFFFFF" w:themeFill="background1"/>
        <w:spacing w:before="0" w:beforeAutospacing="off" w:after="180" w:afterAutospacing="off"/>
      </w:pPr>
      <w:r w:rsidR="51DB1849">
        <w:rPr/>
        <w:t>My main strengths include communication, teamwork, adaptability, and time management, which were de</w:t>
      </w:r>
      <w:r w:rsidR="00F22FE1">
        <w:rPr/>
        <w:t>veloped through working in fast-paced customer service environments</w:t>
      </w:r>
      <w:r w:rsidR="09240BF1">
        <w:rPr/>
        <w:t xml:space="preserve">. Balancing </w:t>
      </w:r>
      <w:r w:rsidR="6F5F56CB">
        <w:rPr/>
        <w:t>university</w:t>
      </w:r>
      <w:r w:rsidR="09240BF1">
        <w:rPr/>
        <w:t xml:space="preserve"> and employment also improved my resilience and ability to work under pre</w:t>
      </w:r>
      <w:r w:rsidR="0BA07B5B">
        <w:rPr/>
        <w:t>ssure.</w:t>
      </w:r>
    </w:p>
    <w:p xmlns:wp14="http://schemas.microsoft.com/office/word/2010/wordml" w:rsidP="6F2D348D" wp14:paraId="38EB2F8C" wp14:textId="5E4F1A07">
      <w:pPr>
        <w:shd w:val="clear" w:color="auto" w:fill="FFFFFF" w:themeFill="background1"/>
        <w:spacing w:before="0" w:beforeAutospacing="off" w:after="180" w:afterAutospacing="off"/>
      </w:pPr>
    </w:p>
    <w:p xmlns:wp14="http://schemas.microsoft.com/office/word/2010/wordml" w:rsidP="6F2D348D" wp14:paraId="61698DFB" wp14:textId="43A6ED8C">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However, SWOT analysis also helped me identify weaknesses. One weakness is my uncertainty about my future career path. Sometimes I lack confidence in my abilities and worry about whether I am making the right decisions for my future. Another weakness is that most of my work experience is within hospitality and customer service, meaning I currently have limited experience in other professional industries.</w:t>
      </w:r>
    </w:p>
    <w:p xmlns:wp14="http://schemas.microsoft.com/office/word/2010/wordml" w:rsidP="6F2D348D" wp14:paraId="628F36D3" wp14:textId="6B14CF5A">
      <w:pPr>
        <w:shd w:val="clear" w:color="auto" w:fill="FFFFFF" w:themeFill="background1"/>
        <w:spacing w:before="0" w:beforeAutospacing="off" w:after="180" w:afterAutospacing="off"/>
        <w:rPr>
          <w:sz w:val="24"/>
          <w:szCs w:val="24"/>
        </w:rPr>
      </w:pPr>
    </w:p>
    <w:p xmlns:wp14="http://schemas.microsoft.com/office/word/2010/wordml" w:rsidP="6F2D348D" wp14:paraId="6B8BF141" wp14:textId="17DDE794">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The model also highlighted opportunities for future development. </w:t>
      </w:r>
      <w:bookmarkStart w:name="_Int_iiMlGikP" w:id="233601424"/>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University provides</w:t>
      </w:r>
      <w:bookmarkEnd w:id="233601424"/>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opportunities to improve employability through workshops, networking events, and career support services. Continuing to gain work experience and developing transferable skills can also improve my future career prospects. </w:t>
      </w:r>
    </w:p>
    <w:p xmlns:wp14="http://schemas.microsoft.com/office/word/2010/wordml" w:rsidP="6F2D348D" wp14:paraId="50E41A6F" wp14:textId="04D3D7C1">
      <w:pPr>
        <w:shd w:val="clear" w:color="auto" w:fill="FFFFFF" w:themeFill="background1"/>
        <w:spacing w:before="0" w:beforeAutospacing="off" w:after="180" w:afterAutospacing="off"/>
        <w:rPr>
          <w:sz w:val="24"/>
          <w:szCs w:val="24"/>
        </w:rPr>
      </w:pPr>
    </w:p>
    <w:p xmlns:wp14="http://schemas.microsoft.com/office/word/2010/wordml" w:rsidP="6F2D348D" wp14:paraId="6C602DC9" wp14:textId="794B4E5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Threats identified through the SWOT analysis include competition within the job market and the pressure of making future career decisions. Many graduates compete for professional opportunities, which means continuous improvement is important. However, recognising these threats motivates me to continue developing my skills and confidence.</w:t>
      </w:r>
    </w:p>
    <w:p xmlns:wp14="http://schemas.microsoft.com/office/word/2010/wordml" w:rsidP="6F2D348D" wp14:paraId="2BD4DD95" wp14:textId="024BC8A0">
      <w:pPr>
        <w:shd w:val="clear" w:color="auto" w:fill="FFFFFF" w:themeFill="background1"/>
        <w:spacing w:before="0" w:beforeAutospacing="off" w:after="180" w:afterAutospacing="off"/>
        <w:rPr>
          <w:sz w:val="24"/>
          <w:szCs w:val="24"/>
        </w:rPr>
      </w:pPr>
    </w:p>
    <w:p xmlns:wp14="http://schemas.microsoft.com/office/word/2010/wordml" w:rsidP="6F2D348D" wp14:paraId="7E8C7C0F" wp14:textId="056E31DA">
      <w:pPr>
        <w:shd w:val="clear" w:color="auto" w:fill="FFFFFF" w:themeFill="background1"/>
        <w:spacing w:before="0" w:beforeAutospacing="off" w:after="180" w:afterAutospacing="off"/>
        <w:rPr>
          <w:sz w:val="24"/>
          <w:szCs w:val="24"/>
        </w:rPr>
      </w:pPr>
    </w:p>
    <w:p xmlns:wp14="http://schemas.microsoft.com/office/word/2010/wordml" w:rsidP="6F2D348D" wp14:paraId="227E3888" wp14:textId="590D307F">
      <w:pPr>
        <w:shd w:val="clear" w:color="auto" w:fill="FFFFFF" w:themeFill="background1"/>
        <w:spacing w:before="0" w:beforeAutospacing="off" w:after="180" w:afterAutospacing="off"/>
      </w:pPr>
      <w:r w:rsidR="6E38BCF4">
        <w:rPr/>
        <w:t xml:space="preserve">Kolb's </w:t>
      </w:r>
      <w:r w:rsidR="10B9BFB5">
        <w:rPr/>
        <w:t>Learning</w:t>
      </w:r>
      <w:r w:rsidR="6E38BCF4">
        <w:rPr/>
        <w:t xml:space="preserve"> Cycle helped me understand how I </w:t>
      </w:r>
      <w:r w:rsidR="4044CD9C">
        <w:rPr/>
        <w:t>learned</w:t>
      </w:r>
      <w:r w:rsidR="6E38BCF4">
        <w:rPr/>
        <w:t xml:space="preserve"> from experience. For example, dealin</w:t>
      </w:r>
      <w:r w:rsidR="450DC588">
        <w:rPr/>
        <w:t>g with difficult customers taught me how to remain calm and professional under pressure. Reflecting on these situations improved my communication skills and confidence in future interactions</w:t>
      </w:r>
      <w:r w:rsidR="7467D896">
        <w:rPr/>
        <w:t>.</w:t>
      </w:r>
    </w:p>
    <w:p xmlns:wp14="http://schemas.microsoft.com/office/word/2010/wordml" w:rsidP="6F2D348D" wp14:paraId="10038342" wp14:textId="33DBF854">
      <w:pPr>
        <w:shd w:val="clear" w:color="auto" w:fill="FFFFFF" w:themeFill="background1"/>
        <w:spacing w:before="0" w:beforeAutospacing="off" w:after="180" w:afterAutospacing="off"/>
      </w:pPr>
    </w:p>
    <w:p xmlns:wp14="http://schemas.microsoft.com/office/word/2010/wordml" w:rsidP="6F2D348D" wp14:paraId="5DBE671F" wp14:textId="33313871">
      <w:pPr>
        <w:shd w:val="clear" w:color="auto" w:fill="FFFFFF" w:themeFill="background1"/>
        <w:spacing w:before="0" w:beforeAutospacing="off" w:after="180" w:afterAutospacing="off"/>
      </w:pPr>
    </w:p>
    <w:p xmlns:wp14="http://schemas.microsoft.com/office/word/2010/wordml" w:rsidP="6F2D348D" wp14:paraId="70247B2E" wp14:textId="0B4859E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The Professional Career Development module also supported this learning process. Classroom discussions and reflective tasks encouraged me to think critically about my experiences and identify areas for improvement. This reflective process helped me become more self-aware and understand the importance of learning from both positive and negative experiences.</w:t>
      </w:r>
    </w:p>
    <w:p xmlns:wp14="http://schemas.microsoft.com/office/word/2010/wordml" w:rsidP="6F2D348D" wp14:paraId="76130C57" wp14:textId="1143A0D3">
      <w:pPr>
        <w:shd w:val="clear" w:color="auto" w:fill="FFFFFF" w:themeFill="background1"/>
        <w:spacing w:before="0" w:beforeAutospacing="off" w:after="180" w:afterAutospacing="off"/>
        <w:rPr>
          <w:sz w:val="24"/>
          <w:szCs w:val="24"/>
        </w:rPr>
      </w:pPr>
    </w:p>
    <w:p xmlns:wp14="http://schemas.microsoft.com/office/word/2010/wordml" w:rsidP="6F2D348D" wp14:paraId="3A12AF7C" wp14:textId="55319E73">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Another useful model was SMART goals. SMART goals are specific, measurable, achievable, relevant, and </w:t>
      </w:r>
      <w:bookmarkStart w:name="_Int_dvb2kXbP" w:id="1766963965"/>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time-bound</w:t>
      </w:r>
      <w:bookmarkEnd w:id="1766963965"/>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Before studying this module, my goals were often unclear and unrealistic because I focused generally on “doing better” without creating structured plans. The module helped me understand the importance of setting realistic goals for personal and professional development.</w:t>
      </w:r>
    </w:p>
    <w:p xmlns:wp14="http://schemas.microsoft.com/office/word/2010/wordml" w:rsidP="6F2D348D" wp14:paraId="6A30D495" wp14:textId="16C25005">
      <w:pPr>
        <w:shd w:val="clear" w:color="auto" w:fill="FFFFFF" w:themeFill="background1"/>
        <w:spacing w:before="0" w:beforeAutospacing="off" w:after="180" w:afterAutospacing="off"/>
        <w:rPr>
          <w:sz w:val="24"/>
          <w:szCs w:val="24"/>
        </w:rPr>
      </w:pPr>
    </w:p>
    <w:p xmlns:wp14="http://schemas.microsoft.com/office/word/2010/wordml" w:rsidP="6F2D348D" wp14:paraId="1C83242F" wp14:textId="0233CC3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For example, instead of simply wanting to become more confident, I can create a SMART goal such as improving communication and interview skills by attending university workshops within the next six months. Another SMART goal could involve improving my professional experience by applying for internships or volunteering opportunities before graduating. </w:t>
      </w:r>
    </w:p>
    <w:p xmlns:wp14="http://schemas.microsoft.com/office/word/2010/wordml" w:rsidP="6F2D348D" wp14:paraId="5F49A362" wp14:textId="28AAEF6C">
      <w:pPr>
        <w:pStyle w:val="Normal"/>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6F2D348D" w:rsidR="046FE014">
        <w:rPr>
          <w:rFonts w:ascii="Times New Roman" w:hAnsi="Times New Roman" w:eastAsia="Times New Roman" w:cs="Times New Roman"/>
          <w:b w:val="0"/>
          <w:bCs w:val="0"/>
          <w:i w:val="0"/>
          <w:iCs w:val="0"/>
          <w:caps w:val="0"/>
          <w:smallCaps w:val="0"/>
          <w:noProof w:val="0"/>
          <w:color w:val="222222"/>
          <w:sz w:val="24"/>
          <w:szCs w:val="24"/>
          <w:lang w:val="en-US"/>
        </w:rPr>
        <w:t>These</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models helped me understand my strengths, weaknesses, learning processes, and future development needs. They also increased my self-awareness and encouraged me to take more responsibility for my personal and professional growth.</w:t>
      </w:r>
    </w:p>
    <w:p xmlns:wp14="http://schemas.microsoft.com/office/word/2010/wordml" w:rsidP="6F2D348D" wp14:paraId="0BB5B98B" wp14:textId="73C1A2CD">
      <w:pPr>
        <w:shd w:val="clear" w:color="auto" w:fill="FFFFFF" w:themeFill="background1"/>
        <w:spacing w:before="0" w:beforeAutospacing="off" w:after="180" w:afterAutospacing="off"/>
      </w:pPr>
    </w:p>
    <w:p xmlns:wp14="http://schemas.microsoft.com/office/word/2010/wordml" w:rsidP="6F2D348D" wp14:paraId="273C3BF6" wp14:textId="53F7CC62">
      <w:pPr>
        <w:shd w:val="clear" w:color="auto" w:fill="FFFFFF" w:themeFill="background1"/>
        <w:spacing w:before="0" w:beforeAutospacing="off" w:after="180" w:afterAutospacing="off"/>
      </w:pPr>
    </w:p>
    <w:p xmlns:wp14="http://schemas.microsoft.com/office/word/2010/wordml" w:rsidP="6F2D348D" wp14:paraId="292479AF" wp14:textId="40EE5F47">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Overall, this reflection has helped me better understand my career journey, professional development, and future goals. My experiences working at Kaspa’s Desserts and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Chopstix</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Swansea helped me develop important transferable skills including communication, teamwork, adaptability, and time management. Although balancing employment and university studies has sometimes been challenging, these experiences contributed positively to my growth and self-confidence.</w:t>
      </w:r>
    </w:p>
    <w:p xmlns:wp14="http://schemas.microsoft.com/office/word/2010/wordml" w:rsidP="6F2D348D" wp14:paraId="4CDC3C9B" wp14:textId="737429C9">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6F2D348D" wp14:paraId="274AED98" wp14:textId="2D0806BE">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2233147E">
        <w:rPr>
          <w:rFonts w:ascii="Times New Roman" w:hAnsi="Times New Roman" w:eastAsia="Times New Roman" w:cs="Times New Roman"/>
          <w:b w:val="0"/>
          <w:bCs w:val="0"/>
          <w:i w:val="0"/>
          <w:iCs w:val="0"/>
          <w:caps w:val="0"/>
          <w:smallCaps w:val="0"/>
          <w:noProof w:val="0"/>
          <w:color w:val="222222"/>
          <w:sz w:val="24"/>
          <w:szCs w:val="24"/>
          <w:lang w:val="en-US"/>
        </w:rPr>
        <w:t xml:space="preserve">Although I am still exploring my future career direction, this reflection has motivated me to continue </w:t>
      </w:r>
      <w:r w:rsidRPr="6F2D348D" w:rsidR="684BB482">
        <w:rPr>
          <w:rFonts w:ascii="Times New Roman" w:hAnsi="Times New Roman" w:eastAsia="Times New Roman" w:cs="Times New Roman"/>
          <w:b w:val="0"/>
          <w:bCs w:val="0"/>
          <w:i w:val="0"/>
          <w:iCs w:val="0"/>
          <w:caps w:val="0"/>
          <w:smallCaps w:val="0"/>
          <w:noProof w:val="0"/>
          <w:color w:val="222222"/>
          <w:sz w:val="24"/>
          <w:szCs w:val="24"/>
          <w:lang w:val="en-US"/>
        </w:rPr>
        <w:t xml:space="preserve">improving my confidence, </w:t>
      </w:r>
      <w:r w:rsidRPr="6F2D348D" w:rsidR="684BB482">
        <w:rPr>
          <w:rFonts w:ascii="Times New Roman" w:hAnsi="Times New Roman" w:eastAsia="Times New Roman" w:cs="Times New Roman"/>
          <w:b w:val="0"/>
          <w:bCs w:val="0"/>
          <w:i w:val="0"/>
          <w:iCs w:val="0"/>
          <w:caps w:val="0"/>
          <w:smallCaps w:val="0"/>
          <w:noProof w:val="0"/>
          <w:color w:val="222222"/>
          <w:sz w:val="24"/>
          <w:szCs w:val="24"/>
          <w:lang w:val="en-US"/>
        </w:rPr>
        <w:t>skills,</w:t>
      </w:r>
      <w:r w:rsidRPr="6F2D348D" w:rsidR="684BB482">
        <w:rPr>
          <w:rFonts w:ascii="Times New Roman" w:hAnsi="Times New Roman" w:eastAsia="Times New Roman" w:cs="Times New Roman"/>
          <w:b w:val="0"/>
          <w:bCs w:val="0"/>
          <w:i w:val="0"/>
          <w:iCs w:val="0"/>
          <w:caps w:val="0"/>
          <w:smallCaps w:val="0"/>
          <w:noProof w:val="0"/>
          <w:color w:val="222222"/>
          <w:sz w:val="24"/>
          <w:szCs w:val="24"/>
          <w:lang w:val="en-US"/>
        </w:rPr>
        <w:t xml:space="preserve"> and professional development. </w:t>
      </w:r>
    </w:p>
    <w:p xmlns:wp14="http://schemas.microsoft.com/office/word/2010/wordml" w:rsidP="6F2D348D" wp14:paraId="3D1435B4" wp14:textId="4C023985">
      <w:pPr>
        <w:shd w:val="clear" w:color="auto" w:fill="FFFFFF" w:themeFill="background1"/>
        <w:spacing w:before="0" w:beforeAutospacing="off" w:after="180" w:afterAutospacing="off"/>
      </w:pPr>
    </w:p>
    <w:p xmlns:wp14="http://schemas.microsoft.com/office/word/2010/wordml" w:rsidP="6F2D348D" wp14:paraId="67D9B5E9" wp14:textId="10D58BA4">
      <w:pPr>
        <w:shd w:val="clear" w:color="auto" w:fill="FFFFFF" w:themeFill="background1"/>
        <w:spacing w:before="0" w:beforeAutospacing="off" w:after="180" w:afterAutospacing="off"/>
      </w:pPr>
      <w:r w:rsidR="212D7018">
        <w:rPr/>
        <w:t xml:space="preserve">Another </w:t>
      </w:r>
      <w:r w:rsidR="5E06AE4F">
        <w:rPr/>
        <w:t>important</w:t>
      </w:r>
      <w:r w:rsidR="212D7018">
        <w:rPr/>
        <w:t xml:space="preserve"> goal is improving my time management and </w:t>
      </w:r>
      <w:r w:rsidR="212D7018">
        <w:rPr/>
        <w:t>organisational</w:t>
      </w:r>
      <w:r w:rsidR="212D7018">
        <w:rPr/>
        <w:t xml:space="preserve"> skills. Balancing university and </w:t>
      </w:r>
      <w:r w:rsidR="2FF5B0E2">
        <w:rPr/>
        <w:t>work</w:t>
      </w:r>
      <w:r w:rsidR="212D7018">
        <w:rPr/>
        <w:t xml:space="preserve"> </w:t>
      </w:r>
      <w:r w:rsidR="573B4643">
        <w:rPr/>
        <w:t xml:space="preserve">responsibilities </w:t>
      </w:r>
      <w:r w:rsidR="50B6D189">
        <w:rPr/>
        <w:t xml:space="preserve">can sometimes be stressful, so </w:t>
      </w:r>
      <w:r w:rsidR="77A7E095">
        <w:rPr/>
        <w:t>I</w:t>
      </w:r>
      <w:r w:rsidR="50B6D189">
        <w:rPr/>
        <w:t xml:space="preserve"> plan to use scheduling and planning strategies more effectively to improve productivity</w:t>
      </w:r>
      <w:r w:rsidR="7A235704">
        <w:rPr/>
        <w:t xml:space="preserve">. </w:t>
      </w:r>
    </w:p>
    <w:p xmlns:wp14="http://schemas.microsoft.com/office/word/2010/wordml" w:rsidP="6F2D348D" wp14:paraId="07CE5442" wp14:textId="5D3E1453">
      <w:pPr>
        <w:shd w:val="clear" w:color="auto" w:fill="FFFFFF" w:themeFill="background1"/>
        <w:spacing w:before="0" w:beforeAutospacing="off" w:after="180" w:afterAutospacing="off"/>
      </w:pPr>
    </w:p>
    <w:p xmlns:wp14="http://schemas.microsoft.com/office/word/2010/wordml" w:rsidP="6F2D348D" wp14:paraId="22DCAD01" wp14:textId="2755C19A">
      <w:pPr>
        <w:shd w:val="clear" w:color="auto" w:fill="FFFFFF" w:themeFill="background1"/>
        <w:spacing w:before="0" w:beforeAutospacing="off" w:after="180" w:afterAutospacing="off"/>
      </w:pPr>
    </w:p>
    <w:p xmlns:wp14="http://schemas.microsoft.com/office/word/2010/wordml" w:rsidP="6F2D348D" wp14:paraId="2299EB0B" wp14:textId="63CF96C8">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I </w:t>
      </w:r>
      <w:r w:rsidRPr="6F2D348D" w:rsidR="71D4CAF7">
        <w:rPr>
          <w:rFonts w:ascii="Times New Roman" w:hAnsi="Times New Roman" w:eastAsia="Times New Roman" w:cs="Times New Roman"/>
          <w:b w:val="0"/>
          <w:bCs w:val="0"/>
          <w:i w:val="0"/>
          <w:iCs w:val="0"/>
          <w:caps w:val="0"/>
          <w:smallCaps w:val="0"/>
          <w:noProof w:val="0"/>
          <w:color w:val="222222"/>
          <w:sz w:val="24"/>
          <w:szCs w:val="24"/>
          <w:lang w:val="en-US"/>
        </w:rPr>
        <w:t xml:space="preserve">also </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aim to gain more professional experience </w:t>
      </w:r>
      <w:bookmarkStart w:name="_Int_CmhaQ4K4" w:id="552971146"/>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outside</w:t>
      </w:r>
      <w:bookmarkEnd w:id="552971146"/>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hospitality and customer service</w:t>
      </w:r>
      <w:r w:rsidRPr="6F2D348D" w:rsidR="5150E787">
        <w:rPr>
          <w:rFonts w:ascii="Times New Roman" w:hAnsi="Times New Roman" w:eastAsia="Times New Roman" w:cs="Times New Roman"/>
          <w:b w:val="0"/>
          <w:bCs w:val="0"/>
          <w:i w:val="0"/>
          <w:iCs w:val="0"/>
          <w:caps w:val="0"/>
          <w:smallCaps w:val="0"/>
          <w:noProof w:val="0"/>
          <w:color w:val="222222"/>
          <w:sz w:val="24"/>
          <w:szCs w:val="24"/>
          <w:lang w:val="en-US"/>
        </w:rPr>
        <w:t xml:space="preserve"> volunteering or part-time opportunities related to my studies</w:t>
      </w:r>
      <w:r w:rsidRPr="6F2D348D" w:rsidR="53D26EFF">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xmlns:wp14="http://schemas.microsoft.com/office/word/2010/wordml" w:rsidP="6F2D348D" wp14:paraId="1CF5A91F" wp14:textId="2F23E200">
      <w:pPr>
        <w:shd w:val="clear" w:color="auto" w:fill="FFFFFF" w:themeFill="background1"/>
        <w:spacing w:before="0" w:beforeAutospacing="off" w:after="180" w:afterAutospacing="off"/>
        <w:rPr>
          <w:sz w:val="24"/>
          <w:szCs w:val="24"/>
        </w:rPr>
      </w:pPr>
    </w:p>
    <w:p xmlns:wp14="http://schemas.microsoft.com/office/word/2010/wordml" w:rsidP="6F2D348D" wp14:paraId="05ADBF28" wp14:textId="608E866D">
      <w:pPr>
        <w:shd w:val="clear" w:color="auto" w:fill="FFFFFF" w:themeFill="background1"/>
        <w:spacing w:before="0" w:beforeAutospacing="off" w:after="180" w:afterAutospacing="off"/>
      </w:pPr>
      <w:r w:rsidRPr="6F2D348D" w:rsidR="53D26EFF">
        <w:rPr>
          <w:rFonts w:ascii="Times New Roman" w:hAnsi="Times New Roman" w:eastAsia="Times New Roman" w:cs="Times New Roman"/>
          <w:b w:val="0"/>
          <w:bCs w:val="0"/>
          <w:i w:val="0"/>
          <w:iCs w:val="0"/>
          <w:caps w:val="0"/>
          <w:smallCaps w:val="0"/>
          <w:noProof w:val="0"/>
          <w:color w:val="222222"/>
          <w:sz w:val="30"/>
          <w:szCs w:val="30"/>
          <w:lang w:val="en-US"/>
        </w:rPr>
        <w:t xml:space="preserve"> </w:t>
      </w:r>
    </w:p>
    <w:p xmlns:wp14="http://schemas.microsoft.com/office/word/2010/wordml" w:rsidP="6F2D348D" wp14:paraId="0F2F54FA" wp14:textId="373BCEB4">
      <w:pPr>
        <w:pStyle w:val="Normal"/>
        <w:rPr>
          <w:rFonts w:ascii="Times New Roman" w:hAnsi="Times New Roman" w:eastAsia="Times New Roman" w:cs="Times New Roman"/>
          <w:b w:val="0"/>
          <w:bCs w:val="0"/>
          <w:i w:val="0"/>
          <w:iCs w:val="0"/>
          <w:caps w:val="0"/>
          <w:smallCaps w:val="0"/>
          <w:noProof w:val="0"/>
          <w:color w:val="222222"/>
          <w:sz w:val="24"/>
          <w:szCs w:val="24"/>
          <w:lang w:val="en-US"/>
        </w:rPr>
      </w:pPr>
      <w:r w:rsidRPr="6F2D348D" w:rsidR="53D26EFF">
        <w:rPr>
          <w:noProof w:val="0"/>
          <w:lang w:val="en-US"/>
        </w:rPr>
        <w:t>Finally, I want to continue reflecting on my personal growth and development regularly. Using reflective models such as Gibbs’ Reflective Cycle will help me monitor my progress and identify areas for improvement. Although I am still exploring my future career direction, I am committed to continuous self-development and becoming more confident, skilled, and professionally prepared for future opportunities.</w:t>
      </w:r>
    </w:p>
    <w:p xmlns:wp14="http://schemas.microsoft.com/office/word/2010/wordml" w:rsidP="6F2D348D" wp14:paraId="57B22608" wp14:textId="67BD4DB4">
      <w:pPr>
        <w:pStyle w:val="NoSpacing"/>
      </w:pPr>
    </w:p>
    <w:p xmlns:wp14="http://schemas.microsoft.com/office/word/2010/wordml" w:rsidP="6F2D348D" wp14:paraId="1683915A" wp14:textId="644907B5">
      <w:pPr>
        <w:pStyle w:val="Normal"/>
        <w:rPr>
          <w:u w:val="single"/>
        </w:rPr>
      </w:pPr>
      <w:r w:rsidRPr="6F2D348D" w:rsidR="78EDE849">
        <w:rPr>
          <w:u w:val="single"/>
        </w:rPr>
        <w:t>References</w:t>
      </w:r>
    </w:p>
    <w:p xmlns:wp14="http://schemas.microsoft.com/office/word/2010/wordml" w:rsidP="6F2D348D" wp14:paraId="7B190356" wp14:textId="478F0840">
      <w:pPr>
        <w:pStyle w:val="Normal"/>
      </w:pPr>
      <w:r w:rsidRPr="6F2D348D" w:rsidR="25F41E7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Doran, G.T. (1981) ‘There’s a S.M.A.R.T. way to write </w:t>
      </w:r>
      <w:bookmarkStart w:name="_Int_Rr7go0Lx" w:id="182895759"/>
      <w:r w:rsidRPr="6F2D348D" w:rsidR="25F41E7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management’s</w:t>
      </w:r>
      <w:bookmarkEnd w:id="182895759"/>
      <w:r w:rsidRPr="6F2D348D" w:rsidR="25F41E7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goals and objectives’, Management Review, 70(11), pp. 35–36</w:t>
      </w:r>
      <w:r w:rsidRPr="6F2D348D" w:rsidR="25F41E78">
        <w:rPr>
          <w:rFonts w:ascii="Times New Roman" w:hAnsi="Times New Roman" w:eastAsia="Times New Roman" w:cs="Times New Roman"/>
          <w:b w:val="0"/>
          <w:bCs w:val="0"/>
          <w:i w:val="0"/>
          <w:iCs w:val="0"/>
          <w:caps w:val="0"/>
          <w:smallCaps w:val="0"/>
          <w:noProof w:val="0"/>
          <w:color w:val="222222"/>
          <w:sz w:val="24"/>
          <w:szCs w:val="24"/>
          <w:lang w:val="en-US"/>
        </w:rPr>
        <w:t>.</w:t>
      </w:r>
    </w:p>
    <w:p xmlns:wp14="http://schemas.microsoft.com/office/word/2010/wordml" w:rsidP="6F2D348D" wp14:paraId="753E44EE" wp14:textId="4E70B20D">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Gibbs, G. (1988)</w:t>
      </w: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Learning</w:t>
      </w: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by Doing: A Guide to Teaching and Learning Methods. London: Further Education Unit.</w:t>
      </w:r>
    </w:p>
    <w:p xmlns:wp14="http://schemas.microsoft.com/office/word/2010/wordml" w:rsidP="6F2D348D" wp14:paraId="3704A06E" wp14:textId="5FFBD268">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rPr>
      </w:pPr>
    </w:p>
    <w:p xmlns:wp14="http://schemas.microsoft.com/office/word/2010/wordml" w:rsidP="6F2D348D" wp14:paraId="5A93B5B7" wp14:textId="1B2257E9">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Kolb, D.A. (1984)</w:t>
      </w:r>
      <w:bookmarkStart w:name="_Int_kFvaEpcq" w:id="432280312"/>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Experiential</w:t>
      </w:r>
      <w:bookmarkEnd w:id="432280312"/>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Learning: Experience as the Source of Learning and Development. New Jersey: Prentice Hall.</w:t>
      </w:r>
    </w:p>
    <w:p xmlns:wp14="http://schemas.microsoft.com/office/word/2010/wordml" w:rsidP="6F2D348D" wp14:paraId="229F6FB2" wp14:textId="20FED04B">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rPr>
      </w:pPr>
    </w:p>
    <w:p xmlns:wp14="http://schemas.microsoft.com/office/word/2010/wordml" w:rsidP="6F2D348D" wp14:paraId="3E46E2E4" wp14:textId="66E8F813">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Moon, J.A. (2004)</w:t>
      </w:r>
      <w:bookmarkStart w:name="_Int_o0e8v360" w:id="532585167"/>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A Handbook</w:t>
      </w:r>
      <w:bookmarkEnd w:id="532585167"/>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of Reflective and Experiential Learning: Theory and Practice. London: </w:t>
      </w: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RoutledgeFalmer</w:t>
      </w: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w:t>
      </w:r>
    </w:p>
    <w:p xmlns:wp14="http://schemas.microsoft.com/office/word/2010/wordml" w:rsidP="6F2D348D" wp14:paraId="76B22CC5" wp14:textId="50C5A03A">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Yorke, M. (2006) Employability in Higher Education: What it is – What it is not. York: Higher Education Academy.</w:t>
      </w:r>
    </w:p>
    <w:p xmlns:wp14="http://schemas.microsoft.com/office/word/2010/wordml" w:rsidP="6F2D348D" wp14:paraId="124D5C3C" wp14:textId="425B13C0">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rPr>
      </w:pPr>
    </w:p>
    <w:p xmlns:wp14="http://schemas.microsoft.com/office/word/2010/wordml" w:rsidP="6F2D348D" wp14:paraId="30AE5765" wp14:textId="77054058">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Knight, P.T. and Yorke, M. (2004)</w:t>
      </w:r>
      <w:bookmarkStart w:name="_Int_RgiDO7eq" w:id="948818240"/>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Learning</w:t>
      </w:r>
      <w:bookmarkEnd w:id="948818240"/>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Curriculum and Employability in Higher Education. London: RoutledgeFalmer.</w:t>
      </w:r>
    </w:p>
    <w:p xmlns:wp14="http://schemas.microsoft.com/office/word/2010/wordml" w:rsidP="6F2D348D" wp14:paraId="10EC02D2" wp14:textId="4D71DEC5">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rPr>
      </w:pPr>
    </w:p>
    <w:p xmlns:wp14="http://schemas.microsoft.com/office/word/2010/wordml" w:rsidP="6F2D348D" wp14:paraId="51E9F4A8" wp14:textId="7CEDEAC5">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Cottrell, S. (2019)</w:t>
      </w:r>
      <w:bookmarkStart w:name="_Int_1NGzIvuN" w:id="1188106249"/>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The</w:t>
      </w:r>
      <w:bookmarkEnd w:id="1188106249"/>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 Study Skills Handbook. 5th edn. London: Red Globe Press.</w:t>
      </w:r>
    </w:p>
    <w:p xmlns:wp14="http://schemas.microsoft.com/office/word/2010/wordml" w:rsidP="6F2D348D" wp14:paraId="5CC04BEA" wp14:textId="02C6AF3E">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rPr>
      </w:pPr>
    </w:p>
    <w:p xmlns:wp14="http://schemas.microsoft.com/office/word/2010/wordml" w:rsidP="6F2D348D" wp14:paraId="3ABDA762" wp14:textId="737844C7">
      <w:pPr>
        <w:shd w:val="clear" w:color="auto" w:fill="FFFFFF" w:themeFill="background1"/>
        <w:spacing w:before="0" w:beforeAutospacing="off" w:after="18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6F2D348D" w:rsidR="78EDE84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Schon, D.A. (1983) The Reflective Practitioner: How Professionals Think in Action. New York: Basic Books.</w:t>
      </w:r>
    </w:p>
    <w:p xmlns:wp14="http://schemas.microsoft.com/office/word/2010/wordml" w:rsidP="6F2D348D" wp14:paraId="35439E10" wp14:textId="35F16C27">
      <w:pPr>
        <w:rPr>
          <w:rFonts w:ascii="Aptos" w:hAnsi="Aptos" w:eastAsia="Aptos" w:cs="Aptos" w:asciiTheme="minorAscii" w:hAnsiTheme="minorAscii" w:eastAsiaTheme="minorAscii" w:cstheme="minorAscii"/>
        </w:rPr>
      </w:pPr>
    </w:p>
    <w:p xmlns:wp14="http://schemas.microsoft.com/office/word/2010/wordml" w:rsidP="6F2D348D" wp14:paraId="2C078E63" wp14:textId="73506DB9">
      <w:pPr>
        <w:rPr>
          <w:rFonts w:ascii="Aptos" w:hAnsi="Aptos" w:eastAsia="Aptos" w:cs="Aptos" w:asciiTheme="minorAscii" w:hAnsiTheme="minorAscii" w:eastAsiaTheme="minorAscii" w:cstheme="minorAsci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hG7SXaA3">
      <int2:state int2:type="spell" int2:value="Rejected"/>
    </int2:textHash>
    <int2:textHash int2:hashCode="8FNZiQ2mWRsQ3F" int2:id="BYZ859w4">
      <int2:state int2:type="spell" int2:value="Rejected"/>
    </int2:textHash>
    <int2:textHash int2:hashCode="kv4UVae7TQCfC0" int2:id="Qei6DhKb">
      <int2:state int2:type="spell" int2:value="Rejected"/>
    </int2:textHash>
    <int2:textHash int2:hashCode="nRSox3TdiEm2GZ" int2:id="E5XypmVC">
      <int2:state int2:type="spell" int2:value="Rejected"/>
    </int2:textHash>
    <int2:textHash int2:hashCode="hN6B5b8f/AaH/i" int2:id="sSKTIVWv">
      <int2:state int2:type="spell" int2:value="Rejected"/>
    </int2:textHash>
    <int2:textHash int2:hashCode="jf+rJqVlrR1FG/" int2:id="XJwwNDwe">
      <int2:state int2:type="spell" int2:value="Rejected"/>
    </int2:textHash>
    <int2:textHash int2:hashCode="xQy+KnIliT8rxm" int2:id="uJ06SJFw">
      <int2:state int2:type="spell" int2:value="Rejected"/>
    </int2:textHash>
    <int2:textHash int2:hashCode="bLNw5K/RtBTj6A" int2:id="QOrJmKz4">
      <int2:state int2:type="spell" int2:value="Rejected"/>
    </int2:textHash>
    <int2:textHash int2:hashCode="xcgb3EeIup7nN2" int2:id="w7rB7gZq">
      <int2:state int2:type="spell" int2:value="Rejected"/>
    </int2:textHash>
    <int2:textHash int2:hashCode="XNDJlPRGdmS6RJ" int2:id="oe8tdPUI">
      <int2:state int2:type="spell" int2:value="Rejected"/>
    </int2:textHash>
    <int2:bookmark int2:bookmarkName="_Int_Rr7go0Lx" int2:invalidationBookmarkName="" int2:hashCode="NdQJEaMA3DH0M1" int2:id="rjip6RQd">
      <int2:state int2:type="gram" int2:value="Rejected"/>
    </int2:bookmark>
    <int2:bookmark int2:bookmarkName="_Int_1NGzIvuN" int2:invalidationBookmarkName="" int2:hashCode="U8N3nyz55qFmJI" int2:id="p7j9Wa5Z">
      <int2:state int2:type="gram" int2:value="Rejected"/>
    </int2:bookmark>
    <int2:bookmark int2:bookmarkName="_Int_RgiDO7eq" int2:invalidationBookmarkName="" int2:hashCode="lyEd+bxGkWfPVi" int2:id="jTjtJL6e">
      <int2:state int2:type="gram" int2:value="Rejected"/>
    </int2:bookmark>
    <int2:bookmark int2:bookmarkName="_Int_o0e8v360" int2:invalidationBookmarkName="" int2:hashCode="rhkvkqkxkaT81m" int2:id="LEWjqFKw">
      <int2:state int2:type="gram" int2:value="Rejected"/>
    </int2:bookmark>
    <int2:bookmark int2:bookmarkName="_Int_kFvaEpcq" int2:invalidationBookmarkName="" int2:hashCode="gA1+MPN65Fr0g4" int2:id="WWKgaeNP">
      <int2:state int2:type="gram" int2:value="Rejected"/>
    </int2:bookmark>
    <int2:bookmark int2:bookmarkName="_Int_CmhaQ4K4" int2:invalidationBookmarkName="" int2:hashCode="ReGNrVH9nohpiX" int2:id="Ey4F5EQ6">
      <int2:state int2:type="gram" int2:value="Rejected"/>
    </int2:bookmark>
    <int2:bookmark int2:bookmarkName="_Int_dvb2kXbP" int2:invalidationBookmarkName="" int2:hashCode="//QLgTOWcW9wNn" int2:id="RyeYaoJQ">
      <int2:state int2:type="gram" int2:value="Rejected"/>
    </int2:bookmark>
    <int2:bookmark int2:bookmarkName="_Int_iiMlGikP" int2:invalidationBookmarkName="" int2:hashCode="1HfDKE91nAO978" int2:id="0jjUyjEL">
      <int2:state int2:type="gram" int2:value="Rejected"/>
    </int2:bookmark>
    <int2:bookmark int2:bookmarkName="_Int_Eritzkvh" int2:invalidationBookmarkName="" int2:hashCode="5XL5X50frRCI5D" int2:id="C69JjbiY">
      <int2:state int2:type="gram" int2:value="Rejected"/>
    </int2:bookmark>
    <int2:bookmark int2:bookmarkName="_Int_1g49fJuI" int2:invalidationBookmarkName="" int2:hashCode="lYCXEExwARKUO1" int2:id="IMS10hzi">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71EAD6"/>
    <w:rsid w:val="0010D49E"/>
    <w:rsid w:val="00F22FE1"/>
    <w:rsid w:val="046A4F4A"/>
    <w:rsid w:val="046FE014"/>
    <w:rsid w:val="049309A9"/>
    <w:rsid w:val="04C2F131"/>
    <w:rsid w:val="06AFC37D"/>
    <w:rsid w:val="09123F1C"/>
    <w:rsid w:val="09240BF1"/>
    <w:rsid w:val="0BA07B5B"/>
    <w:rsid w:val="0BFAB05F"/>
    <w:rsid w:val="0E1B0774"/>
    <w:rsid w:val="0EE00C5E"/>
    <w:rsid w:val="10B9BFB5"/>
    <w:rsid w:val="11EA020C"/>
    <w:rsid w:val="13B79F8E"/>
    <w:rsid w:val="14162FC4"/>
    <w:rsid w:val="1433FBD9"/>
    <w:rsid w:val="1523CFB7"/>
    <w:rsid w:val="16351682"/>
    <w:rsid w:val="164AA2E7"/>
    <w:rsid w:val="1738DD3F"/>
    <w:rsid w:val="17DE5C58"/>
    <w:rsid w:val="1AAD1CAA"/>
    <w:rsid w:val="1BC225B3"/>
    <w:rsid w:val="1BF9240B"/>
    <w:rsid w:val="1C15BB48"/>
    <w:rsid w:val="1EE525B9"/>
    <w:rsid w:val="206F3B22"/>
    <w:rsid w:val="207D3061"/>
    <w:rsid w:val="212D7018"/>
    <w:rsid w:val="2154443E"/>
    <w:rsid w:val="2233147E"/>
    <w:rsid w:val="224213C9"/>
    <w:rsid w:val="22C03D07"/>
    <w:rsid w:val="25AD980B"/>
    <w:rsid w:val="25F41E78"/>
    <w:rsid w:val="2671EAD6"/>
    <w:rsid w:val="271CE67E"/>
    <w:rsid w:val="271E2F0C"/>
    <w:rsid w:val="2788A629"/>
    <w:rsid w:val="27C54FA2"/>
    <w:rsid w:val="2B1C8405"/>
    <w:rsid w:val="2E893DC9"/>
    <w:rsid w:val="2FCA58F8"/>
    <w:rsid w:val="2FF5B0E2"/>
    <w:rsid w:val="30528AF3"/>
    <w:rsid w:val="31D4DCA6"/>
    <w:rsid w:val="358ADE97"/>
    <w:rsid w:val="35F6D2F7"/>
    <w:rsid w:val="3AAA81A7"/>
    <w:rsid w:val="3C8BDABB"/>
    <w:rsid w:val="3E62BE87"/>
    <w:rsid w:val="3FFF576A"/>
    <w:rsid w:val="4044CD9C"/>
    <w:rsid w:val="40D31D8B"/>
    <w:rsid w:val="41476F6F"/>
    <w:rsid w:val="4291C09C"/>
    <w:rsid w:val="443B116A"/>
    <w:rsid w:val="44C993D1"/>
    <w:rsid w:val="450DC588"/>
    <w:rsid w:val="457377F0"/>
    <w:rsid w:val="45C0A243"/>
    <w:rsid w:val="479B6C4A"/>
    <w:rsid w:val="483100B3"/>
    <w:rsid w:val="4852CC97"/>
    <w:rsid w:val="49367320"/>
    <w:rsid w:val="493D7A6B"/>
    <w:rsid w:val="49F3B01C"/>
    <w:rsid w:val="4A6A0307"/>
    <w:rsid w:val="4B0CE189"/>
    <w:rsid w:val="4CAC3D4A"/>
    <w:rsid w:val="4CDC21DD"/>
    <w:rsid w:val="4D1ADF00"/>
    <w:rsid w:val="4FF70E7D"/>
    <w:rsid w:val="50A44676"/>
    <w:rsid w:val="50B6D189"/>
    <w:rsid w:val="50C0BF44"/>
    <w:rsid w:val="51372470"/>
    <w:rsid w:val="5150E787"/>
    <w:rsid w:val="51DB1849"/>
    <w:rsid w:val="51E1AA6F"/>
    <w:rsid w:val="53C0ABE6"/>
    <w:rsid w:val="53D26EFF"/>
    <w:rsid w:val="53FFEE3B"/>
    <w:rsid w:val="54E20DA5"/>
    <w:rsid w:val="55B9FE65"/>
    <w:rsid w:val="56CB4340"/>
    <w:rsid w:val="573B4643"/>
    <w:rsid w:val="5930CC04"/>
    <w:rsid w:val="5A76279C"/>
    <w:rsid w:val="5A942F56"/>
    <w:rsid w:val="5BACDC4C"/>
    <w:rsid w:val="5BD8C510"/>
    <w:rsid w:val="5E06AE4F"/>
    <w:rsid w:val="5EAF167B"/>
    <w:rsid w:val="5F08D629"/>
    <w:rsid w:val="64464096"/>
    <w:rsid w:val="6714BB63"/>
    <w:rsid w:val="67D4A034"/>
    <w:rsid w:val="684BB482"/>
    <w:rsid w:val="6A27E571"/>
    <w:rsid w:val="6A671905"/>
    <w:rsid w:val="6B7D65F7"/>
    <w:rsid w:val="6C786B9F"/>
    <w:rsid w:val="6E38BCF4"/>
    <w:rsid w:val="6F2D348D"/>
    <w:rsid w:val="6F5F56CB"/>
    <w:rsid w:val="6F9CD127"/>
    <w:rsid w:val="71D4CAF7"/>
    <w:rsid w:val="7254B095"/>
    <w:rsid w:val="72B05EB0"/>
    <w:rsid w:val="7467D896"/>
    <w:rsid w:val="764480E7"/>
    <w:rsid w:val="77A7E095"/>
    <w:rsid w:val="77B6DBD1"/>
    <w:rsid w:val="781FAABD"/>
    <w:rsid w:val="78EDE849"/>
    <w:rsid w:val="78F12583"/>
    <w:rsid w:val="7911C5E7"/>
    <w:rsid w:val="7948C7D9"/>
    <w:rsid w:val="7A235704"/>
    <w:rsid w:val="7EE0D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819C2"/>
  <w15:chartTrackingRefBased/>
  <w15:docId w15:val="{97588D1C-2BD5-4840-A28A-36742666AA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6F2D348D"/>
    <w:pPr>
      <w:spacing w:after="0"/>
    </w:pPr>
  </w:style>
  <w:style w:type="paragraph" w:styleId="Heading1">
    <w:uiPriority w:val="9"/>
    <w:name w:val="heading 1"/>
    <w:basedOn w:val="Normal"/>
    <w:next w:val="Normal"/>
    <w:qFormat/>
    <w:rsid w:val="6F2D348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F2D348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F2D348D"/>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965f92e4a2b45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2026-05-28T12:43:22.2598006Z</dcterms:created>
  <dcterms:modified xsi:type="dcterms:W3CDTF">2026-06-01T21:51:10.0558941Z</dcterms:modified>
  <dc:creator>Stefana-Ionela Petrisor (2507471)</dc:creator>
  <lastModifiedBy>Stefana-Ionela Petrisor (2507471)</lastModifiedBy>
</coreProperties>
</file>