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3"/>
  <w:body>
    <w:sdt>
      <w:sdtPr>
        <w:id w:val="-1112045616"/>
        <w:docPartObj>
          <w:docPartGallery w:val="Cover Pages"/>
          <w:docPartUnique/>
        </w:docPartObj>
      </w:sdtPr>
      <w:sdtEndPr>
        <w:rPr>
          <w:color w:val="4472C4" w:themeColor="accent1"/>
          <w:sz w:val="88"/>
          <w:szCs w:val="88"/>
          <w:lang w:val="en-US" w:eastAsia="en-US"/>
        </w:rPr>
      </w:sdtEndPr>
      <w:sdtContent>
        <w:p w14:paraId="0652B175" w14:textId="03BF5995" w:rsidR="0030433D" w:rsidRDefault="0030433D">
          <w:r>
            <w:rPr>
              <w:noProof/>
            </w:rPr>
            <mc:AlternateContent>
              <mc:Choice Requires="wpg">
                <w:drawing>
                  <wp:anchor distT="0" distB="0" distL="114300" distR="114300" simplePos="0" relativeHeight="251699200" behindDoc="1" locked="0" layoutInCell="1" allowOverlap="1" wp14:anchorId="2D6E7CD8" wp14:editId="02B82BCF">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F3E1C6E" w14:textId="107B0D82" w:rsidR="0030433D" w:rsidRDefault="0030433D">
                                      <w:pPr>
                                        <w:pStyle w:val="NoSpacing"/>
                                        <w:rPr>
                                          <w:color w:val="FFFFFF" w:themeColor="background1"/>
                                          <w:sz w:val="32"/>
                                          <w:szCs w:val="32"/>
                                        </w:rPr>
                                      </w:pPr>
                                      <w:r>
                                        <w:rPr>
                                          <w:color w:val="FFFFFF" w:themeColor="background1"/>
                                          <w:sz w:val="32"/>
                                          <w:szCs w:val="32"/>
                                        </w:rPr>
                                        <w:t>Yohan Mendis [2218843]</w:t>
                                      </w:r>
                                    </w:p>
                                  </w:sdtContent>
                                </w:sdt>
                                <w:p w14:paraId="4CD57DAE" w14:textId="17312336" w:rsidR="0030433D"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30433D">
                                        <w:rPr>
                                          <w:caps/>
                                          <w:color w:val="FFFFFF" w:themeColor="background1"/>
                                        </w:rPr>
                                        <w:t>University of Wales Trinity Saint David</w:t>
                                      </w:r>
                                    </w:sdtContent>
                                  </w:sdt>
                                  <w:r w:rsidR="0030433D">
                                    <w:rPr>
                                      <w:caps/>
                                      <w:color w:val="FFFFFF" w:themeColor="background1"/>
                                    </w:rPr>
                                    <w:t xml:space="preserve"> |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5434E42" w14:textId="45814B0D" w:rsidR="0030433D" w:rsidRDefault="0030433D">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 xml:space="preserve">Critical analysis of philosophies </w:t>
                                      </w:r>
                                      <w:r w:rsidR="00C664F9">
                                        <w:rPr>
                                          <w:rFonts w:asciiTheme="majorHAnsi" w:eastAsiaTheme="majorEastAsia" w:hAnsiTheme="majorHAnsi" w:cstheme="majorBidi"/>
                                          <w:color w:val="595959" w:themeColor="text1" w:themeTint="A6"/>
                                          <w:sz w:val="108"/>
                                          <w:szCs w:val="108"/>
                                        </w:rPr>
                                        <w:t xml:space="preserve">and principles </w:t>
                                      </w:r>
                                      <w:r>
                                        <w:rPr>
                                          <w:rFonts w:asciiTheme="majorHAnsi" w:eastAsiaTheme="majorEastAsia" w:hAnsiTheme="majorHAnsi" w:cstheme="majorBidi"/>
                                          <w:color w:val="595959" w:themeColor="text1" w:themeTint="A6"/>
                                          <w:sz w:val="108"/>
                                          <w:szCs w:val="108"/>
                                        </w:rPr>
                                        <w:t>which shapes my research.</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21E0FD7" w14:textId="67E753D2" w:rsidR="0030433D" w:rsidRDefault="0030433D">
                                      <w:pPr>
                                        <w:pStyle w:val="NoSpacing"/>
                                        <w:spacing w:before="240"/>
                                        <w:rPr>
                                          <w:caps/>
                                          <w:color w:val="44546A" w:themeColor="text2"/>
                                          <w:sz w:val="36"/>
                                          <w:szCs w:val="36"/>
                                        </w:rPr>
                                      </w:pPr>
                                      <w:r>
                                        <w:rPr>
                                          <w:caps/>
                                          <w:color w:val="44546A" w:themeColor="text2"/>
                                          <w:sz w:val="36"/>
                                          <w:szCs w:val="36"/>
                                        </w:rPr>
                                        <w:t>LCDB7007 – Research Principles and Philosophy</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6E7CD8" id="Group 119" o:spid="_x0000_s1026" style="position:absolute;margin-left:0;margin-top:0;width:539.6pt;height:719.9pt;z-index:-25161728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F3E1C6E" w14:textId="107B0D82" w:rsidR="0030433D" w:rsidRDefault="0030433D">
                                <w:pPr>
                                  <w:pStyle w:val="NoSpacing"/>
                                  <w:rPr>
                                    <w:color w:val="FFFFFF" w:themeColor="background1"/>
                                    <w:sz w:val="32"/>
                                    <w:szCs w:val="32"/>
                                  </w:rPr>
                                </w:pPr>
                                <w:r>
                                  <w:rPr>
                                    <w:color w:val="FFFFFF" w:themeColor="background1"/>
                                    <w:sz w:val="32"/>
                                    <w:szCs w:val="32"/>
                                  </w:rPr>
                                  <w:t>Yohan Mendis [2218843]</w:t>
                                </w:r>
                              </w:p>
                            </w:sdtContent>
                          </w:sdt>
                          <w:p w14:paraId="4CD57DAE" w14:textId="17312336" w:rsidR="0030433D"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30433D">
                                  <w:rPr>
                                    <w:caps/>
                                    <w:color w:val="FFFFFF" w:themeColor="background1"/>
                                  </w:rPr>
                                  <w:t>University of Wales Trinity Saint David</w:t>
                                </w:r>
                              </w:sdtContent>
                            </w:sdt>
                            <w:r w:rsidR="0030433D">
                              <w:rPr>
                                <w:caps/>
                                <w:color w:val="FFFFFF" w:themeColor="background1"/>
                              </w:rPr>
                              <w:t xml:space="preserve"> |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5434E42" w14:textId="45814B0D" w:rsidR="0030433D" w:rsidRDefault="0030433D">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 xml:space="preserve">Critical analysis of philosophies </w:t>
                                </w:r>
                                <w:r w:rsidR="00C664F9">
                                  <w:rPr>
                                    <w:rFonts w:asciiTheme="majorHAnsi" w:eastAsiaTheme="majorEastAsia" w:hAnsiTheme="majorHAnsi" w:cstheme="majorBidi"/>
                                    <w:color w:val="595959" w:themeColor="text1" w:themeTint="A6"/>
                                    <w:sz w:val="108"/>
                                    <w:szCs w:val="108"/>
                                  </w:rPr>
                                  <w:t xml:space="preserve">and principles </w:t>
                                </w:r>
                                <w:r>
                                  <w:rPr>
                                    <w:rFonts w:asciiTheme="majorHAnsi" w:eastAsiaTheme="majorEastAsia" w:hAnsiTheme="majorHAnsi" w:cstheme="majorBidi"/>
                                    <w:color w:val="595959" w:themeColor="text1" w:themeTint="A6"/>
                                    <w:sz w:val="108"/>
                                    <w:szCs w:val="108"/>
                                  </w:rPr>
                                  <w:t>which shapes my research.</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21E0FD7" w14:textId="67E753D2" w:rsidR="0030433D" w:rsidRDefault="0030433D">
                                <w:pPr>
                                  <w:pStyle w:val="NoSpacing"/>
                                  <w:spacing w:before="240"/>
                                  <w:rPr>
                                    <w:caps/>
                                    <w:color w:val="44546A" w:themeColor="text2"/>
                                    <w:sz w:val="36"/>
                                    <w:szCs w:val="36"/>
                                  </w:rPr>
                                </w:pPr>
                                <w:r>
                                  <w:rPr>
                                    <w:caps/>
                                    <w:color w:val="44546A" w:themeColor="text2"/>
                                    <w:sz w:val="36"/>
                                    <w:szCs w:val="36"/>
                                  </w:rPr>
                                  <w:t>LCDB7007 – Research Principles and Philosophy</w:t>
                                </w:r>
                              </w:p>
                            </w:sdtContent>
                          </w:sdt>
                        </w:txbxContent>
                      </v:textbox>
                    </v:shape>
                    <w10:wrap anchorx="page" anchory="page"/>
                  </v:group>
                </w:pict>
              </mc:Fallback>
            </mc:AlternateContent>
          </w:r>
        </w:p>
        <w:p w14:paraId="1030E7ED" w14:textId="53266A0D" w:rsidR="0030433D" w:rsidRDefault="0030433D">
          <w:pPr>
            <w:rPr>
              <w:rFonts w:asciiTheme="majorHAnsi" w:eastAsiaTheme="majorEastAsia" w:hAnsiTheme="majorHAnsi" w:cstheme="majorBidi"/>
              <w:color w:val="4472C4" w:themeColor="accent1"/>
              <w:sz w:val="88"/>
              <w:szCs w:val="88"/>
              <w:lang w:val="en-US" w:eastAsia="en-US"/>
            </w:rPr>
          </w:pPr>
          <w:r>
            <w:rPr>
              <w:color w:val="4472C4" w:themeColor="accent1"/>
              <w:sz w:val="88"/>
              <w:szCs w:val="88"/>
              <w:lang w:val="en-US" w:eastAsia="en-US"/>
            </w:rPr>
            <w:br w:type="page"/>
          </w:r>
        </w:p>
      </w:sdtContent>
    </w:sdt>
    <w:p w14:paraId="6AD98479" w14:textId="208B044E" w:rsidR="00EB6F09" w:rsidRDefault="005450B8" w:rsidP="00B10118">
      <w:pPr>
        <w:pStyle w:val="Heading1"/>
      </w:pPr>
      <w:bookmarkStart w:id="0" w:name="_Toc123724583"/>
      <w:r>
        <w:lastRenderedPageBreak/>
        <w:t>Executive Summary</w:t>
      </w:r>
      <w:bookmarkEnd w:id="0"/>
    </w:p>
    <w:p w14:paraId="0B416519" w14:textId="77777777" w:rsidR="00E331B3" w:rsidRPr="00E331B3" w:rsidRDefault="00E331B3" w:rsidP="00E331B3">
      <w:pPr>
        <w:spacing w:line="360" w:lineRule="auto"/>
        <w:jc w:val="both"/>
        <w:rPr>
          <w:rFonts w:asciiTheme="minorBidi" w:hAnsiTheme="minorBidi"/>
        </w:rPr>
      </w:pPr>
    </w:p>
    <w:p w14:paraId="66D02C3F" w14:textId="77777777" w:rsidR="00E331B3" w:rsidRPr="00E331B3" w:rsidRDefault="00E331B3" w:rsidP="00E331B3">
      <w:pPr>
        <w:spacing w:line="360" w:lineRule="auto"/>
        <w:jc w:val="both"/>
        <w:rPr>
          <w:rFonts w:asciiTheme="minorBidi" w:hAnsiTheme="minorBidi"/>
        </w:rPr>
      </w:pPr>
    </w:p>
    <w:p w14:paraId="5B3E679E" w14:textId="12DDEA86" w:rsidR="00E331B3" w:rsidRDefault="00E70685" w:rsidP="00E331B3">
      <w:pPr>
        <w:spacing w:line="360" w:lineRule="auto"/>
        <w:jc w:val="both"/>
        <w:rPr>
          <w:rFonts w:asciiTheme="minorBidi" w:hAnsiTheme="minorBidi"/>
        </w:rPr>
      </w:pPr>
      <w:r w:rsidRPr="00C74869">
        <w:rPr>
          <w:rFonts w:asciiTheme="minorBidi" w:hAnsiTheme="minorBidi"/>
        </w:rPr>
        <w:t>The purpose of this report is to analyse the underpinning research philosophies and principles</w:t>
      </w:r>
      <w:r>
        <w:rPr>
          <w:rFonts w:asciiTheme="minorBidi" w:hAnsiTheme="minorBidi"/>
        </w:rPr>
        <w:t xml:space="preserve"> in relation to the chosen subject of the research. The chosen subject area of study for this report is </w:t>
      </w:r>
      <w:r w:rsidR="00EE7EB1">
        <w:rPr>
          <w:rFonts w:asciiTheme="minorBidi" w:hAnsiTheme="minorBidi"/>
        </w:rPr>
        <w:t>the “</w:t>
      </w:r>
      <w:r>
        <w:rPr>
          <w:rFonts w:asciiTheme="minorBidi" w:hAnsiTheme="minorBidi"/>
        </w:rPr>
        <w:t>critical</w:t>
      </w:r>
      <w:r w:rsidRPr="00F14CF2">
        <w:rPr>
          <w:rFonts w:asciiTheme="minorBidi" w:hAnsiTheme="minorBidi"/>
        </w:rPr>
        <w:t xml:space="preserve"> investigation of reasons underlying retention of students on the widening </w:t>
      </w:r>
      <w:r>
        <w:rPr>
          <w:rFonts w:asciiTheme="minorBidi" w:hAnsiTheme="minorBidi"/>
        </w:rPr>
        <w:t>participation</w:t>
      </w:r>
      <w:r w:rsidRPr="00F14CF2">
        <w:rPr>
          <w:rFonts w:asciiTheme="minorBidi" w:hAnsiTheme="minorBidi"/>
        </w:rPr>
        <w:t xml:space="preserve"> programmes</w:t>
      </w:r>
      <w:r>
        <w:rPr>
          <w:rFonts w:asciiTheme="minorBidi" w:hAnsiTheme="minorBidi"/>
        </w:rPr>
        <w:t xml:space="preserve"> from a customer satisfaction point of view” with a specific focus on University of Wales Trinity Saint David’s (UWTSD) Birmingham campus.</w:t>
      </w:r>
    </w:p>
    <w:p w14:paraId="0436C7A5" w14:textId="37D8DC21" w:rsidR="00881B7A" w:rsidRDefault="00E70685" w:rsidP="00516B60">
      <w:pPr>
        <w:spacing w:line="360" w:lineRule="auto"/>
        <w:jc w:val="both"/>
        <w:rPr>
          <w:rFonts w:asciiTheme="minorBidi" w:hAnsiTheme="minorBidi"/>
        </w:rPr>
      </w:pPr>
      <w:r>
        <w:rPr>
          <w:rFonts w:asciiTheme="minorBidi" w:hAnsiTheme="minorBidi"/>
        </w:rPr>
        <w:t>The repo</w:t>
      </w:r>
      <w:r w:rsidR="00EE7EB1">
        <w:rPr>
          <w:rFonts w:asciiTheme="minorBidi" w:hAnsiTheme="minorBidi"/>
        </w:rPr>
        <w:t>r</w:t>
      </w:r>
      <w:r>
        <w:rPr>
          <w:rFonts w:asciiTheme="minorBidi" w:hAnsiTheme="minorBidi"/>
        </w:rPr>
        <w:t>t explain</w:t>
      </w:r>
      <w:r w:rsidR="00D65C79">
        <w:rPr>
          <w:rFonts w:asciiTheme="minorBidi" w:hAnsiTheme="minorBidi"/>
        </w:rPr>
        <w:t>s</w:t>
      </w:r>
      <w:r>
        <w:rPr>
          <w:rFonts w:asciiTheme="minorBidi" w:hAnsiTheme="minorBidi"/>
        </w:rPr>
        <w:t xml:space="preserve"> the </w:t>
      </w:r>
      <w:r w:rsidR="00E34B8D">
        <w:rPr>
          <w:rFonts w:asciiTheme="minorBidi" w:hAnsiTheme="minorBidi"/>
        </w:rPr>
        <w:t xml:space="preserve">choices made in relations to </w:t>
      </w:r>
      <w:r>
        <w:rPr>
          <w:rFonts w:asciiTheme="minorBidi" w:hAnsiTheme="minorBidi"/>
        </w:rPr>
        <w:t xml:space="preserve">philosophical </w:t>
      </w:r>
      <w:r w:rsidR="00E34B8D">
        <w:rPr>
          <w:rFonts w:asciiTheme="minorBidi" w:hAnsiTheme="minorBidi"/>
        </w:rPr>
        <w:t>notions</w:t>
      </w:r>
      <w:r w:rsidR="00DF19DA">
        <w:rPr>
          <w:rFonts w:asciiTheme="minorBidi" w:hAnsiTheme="minorBidi"/>
        </w:rPr>
        <w:t xml:space="preserve"> and the research methods which affects the entire design of the st</w:t>
      </w:r>
      <w:r w:rsidR="002A0C4D">
        <w:rPr>
          <w:rFonts w:asciiTheme="minorBidi" w:hAnsiTheme="minorBidi"/>
        </w:rPr>
        <w:t xml:space="preserve">udy. These choices include </w:t>
      </w:r>
      <w:r w:rsidR="00E011C1">
        <w:rPr>
          <w:rFonts w:asciiTheme="minorBidi" w:hAnsiTheme="minorBidi"/>
        </w:rPr>
        <w:t xml:space="preserve">constructionism as an ontological notion and </w:t>
      </w:r>
      <w:r w:rsidR="00D27277">
        <w:rPr>
          <w:rFonts w:asciiTheme="minorBidi" w:hAnsiTheme="minorBidi"/>
        </w:rPr>
        <w:t>interpretivism (constructivism) as an epistemological position.</w:t>
      </w:r>
      <w:r w:rsidR="00516B60">
        <w:rPr>
          <w:rFonts w:asciiTheme="minorBidi" w:hAnsiTheme="minorBidi"/>
        </w:rPr>
        <w:t xml:space="preserve"> </w:t>
      </w:r>
      <w:r w:rsidR="00881B7A">
        <w:rPr>
          <w:rFonts w:asciiTheme="minorBidi" w:hAnsiTheme="minorBidi"/>
        </w:rPr>
        <w:t>Based on these theoretical c</w:t>
      </w:r>
      <w:r w:rsidR="0090351C">
        <w:rPr>
          <w:rFonts w:asciiTheme="minorBidi" w:hAnsiTheme="minorBidi"/>
        </w:rPr>
        <w:t xml:space="preserve">hoices, the researcher has chosen a qualitative approach and a case study method for this </w:t>
      </w:r>
      <w:r w:rsidR="00516B60">
        <w:rPr>
          <w:rFonts w:asciiTheme="minorBidi" w:hAnsiTheme="minorBidi"/>
        </w:rPr>
        <w:t>research.</w:t>
      </w:r>
    </w:p>
    <w:p w14:paraId="6BF6980B" w14:textId="630A6C3C" w:rsidR="00516B60" w:rsidRPr="00E331B3" w:rsidRDefault="00516B60" w:rsidP="00516B60">
      <w:pPr>
        <w:spacing w:line="360" w:lineRule="auto"/>
        <w:jc w:val="both"/>
        <w:rPr>
          <w:rFonts w:asciiTheme="minorBidi" w:hAnsiTheme="minorBidi"/>
        </w:rPr>
      </w:pPr>
      <w:r>
        <w:rPr>
          <w:rFonts w:asciiTheme="minorBidi" w:hAnsiTheme="minorBidi"/>
        </w:rPr>
        <w:t xml:space="preserve">In addition to the above </w:t>
      </w:r>
      <w:r w:rsidR="00933A73">
        <w:rPr>
          <w:rFonts w:asciiTheme="minorBidi" w:hAnsiTheme="minorBidi"/>
        </w:rPr>
        <w:t>factors, this report also coverers the axiological</w:t>
      </w:r>
      <w:r w:rsidR="00E752E4">
        <w:rPr>
          <w:rFonts w:asciiTheme="minorBidi" w:hAnsiTheme="minorBidi"/>
        </w:rPr>
        <w:t xml:space="preserve"> perspectives and includes a </w:t>
      </w:r>
      <w:r w:rsidR="00986710">
        <w:rPr>
          <w:rFonts w:asciiTheme="minorBidi" w:hAnsiTheme="minorBidi"/>
        </w:rPr>
        <w:t>reflexivity statement.</w:t>
      </w:r>
    </w:p>
    <w:p w14:paraId="041A0679" w14:textId="77777777" w:rsidR="00E331B3" w:rsidRPr="00E331B3" w:rsidRDefault="00E331B3" w:rsidP="00E331B3">
      <w:pPr>
        <w:spacing w:line="360" w:lineRule="auto"/>
        <w:jc w:val="both"/>
        <w:rPr>
          <w:rFonts w:asciiTheme="minorBidi" w:hAnsiTheme="minorBidi"/>
        </w:rPr>
      </w:pPr>
    </w:p>
    <w:p w14:paraId="7576FCE9" w14:textId="77777777" w:rsidR="00E331B3" w:rsidRPr="00E331B3" w:rsidRDefault="00E331B3" w:rsidP="00E331B3">
      <w:pPr>
        <w:spacing w:line="360" w:lineRule="auto"/>
        <w:jc w:val="both"/>
        <w:rPr>
          <w:rFonts w:asciiTheme="minorBidi" w:hAnsiTheme="minorBidi"/>
        </w:rPr>
      </w:pPr>
    </w:p>
    <w:p w14:paraId="70D1763F" w14:textId="77777777" w:rsidR="00E331B3" w:rsidRPr="00E331B3" w:rsidRDefault="00E331B3" w:rsidP="00E331B3">
      <w:pPr>
        <w:spacing w:line="360" w:lineRule="auto"/>
        <w:jc w:val="both"/>
        <w:rPr>
          <w:rFonts w:asciiTheme="minorBidi" w:hAnsiTheme="minorBidi"/>
        </w:rPr>
      </w:pPr>
    </w:p>
    <w:p w14:paraId="05BFA314" w14:textId="77777777" w:rsidR="00E331B3" w:rsidRPr="00E331B3" w:rsidRDefault="00E331B3" w:rsidP="00E331B3">
      <w:pPr>
        <w:spacing w:line="360" w:lineRule="auto"/>
        <w:jc w:val="both"/>
        <w:rPr>
          <w:rFonts w:asciiTheme="minorBidi" w:hAnsiTheme="minorBidi"/>
        </w:rPr>
      </w:pPr>
    </w:p>
    <w:p w14:paraId="23DFDDFB" w14:textId="77777777" w:rsidR="00E331B3" w:rsidRPr="00E331B3" w:rsidRDefault="00E331B3" w:rsidP="00E331B3">
      <w:pPr>
        <w:spacing w:line="360" w:lineRule="auto"/>
        <w:jc w:val="both"/>
        <w:rPr>
          <w:rFonts w:asciiTheme="minorBidi" w:hAnsiTheme="minorBidi"/>
        </w:rPr>
      </w:pPr>
    </w:p>
    <w:p w14:paraId="23721822" w14:textId="6B148F97" w:rsidR="00507C6F" w:rsidRPr="00986710" w:rsidRDefault="00507C6F" w:rsidP="00986710">
      <w:pPr>
        <w:spacing w:line="360" w:lineRule="auto"/>
        <w:jc w:val="both"/>
        <w:rPr>
          <w:rFonts w:asciiTheme="minorBidi" w:hAnsiTheme="minorBidi"/>
        </w:rPr>
      </w:pPr>
    </w:p>
    <w:p w14:paraId="0ED57963" w14:textId="4BFD2A1C" w:rsidR="00507C6F" w:rsidRPr="00024750" w:rsidRDefault="00B3292B" w:rsidP="00986710">
      <w:pPr>
        <w:spacing w:line="360" w:lineRule="auto"/>
        <w:jc w:val="both"/>
        <w:rPr>
          <w:rFonts w:asciiTheme="minorBidi" w:hAnsiTheme="minorBidi"/>
          <w:b/>
          <w:bCs/>
        </w:rPr>
      </w:pPr>
      <w:r w:rsidRPr="00024750">
        <w:rPr>
          <w:rFonts w:asciiTheme="minorBidi" w:hAnsiTheme="minorBidi"/>
          <w:b/>
          <w:bCs/>
        </w:rPr>
        <w:t>Key words:</w:t>
      </w:r>
    </w:p>
    <w:p w14:paraId="121D7E73" w14:textId="6A212131" w:rsidR="00507C6F" w:rsidRPr="00986710" w:rsidRDefault="00986710" w:rsidP="00986710">
      <w:pPr>
        <w:spacing w:line="360" w:lineRule="auto"/>
        <w:jc w:val="both"/>
        <w:rPr>
          <w:rFonts w:asciiTheme="minorBidi" w:hAnsiTheme="minorBidi"/>
        </w:rPr>
      </w:pPr>
      <w:r>
        <w:rPr>
          <w:rFonts w:asciiTheme="minorBidi" w:hAnsiTheme="minorBidi"/>
        </w:rPr>
        <w:t>Student retention</w:t>
      </w:r>
      <w:r w:rsidR="00E66D7B">
        <w:rPr>
          <w:rFonts w:asciiTheme="minorBidi" w:hAnsiTheme="minorBidi"/>
        </w:rPr>
        <w:t>, Widening participation, Customer satisfaction, Ontology, Epis</w:t>
      </w:r>
      <w:r w:rsidR="006B4A27">
        <w:rPr>
          <w:rFonts w:asciiTheme="minorBidi" w:hAnsiTheme="minorBidi"/>
        </w:rPr>
        <w:t>temology, Qualitative research</w:t>
      </w:r>
    </w:p>
    <w:p w14:paraId="684508C8" w14:textId="3B6ED791" w:rsidR="00507C6F" w:rsidRPr="00986710" w:rsidRDefault="00507C6F" w:rsidP="00986710">
      <w:pPr>
        <w:spacing w:line="360" w:lineRule="auto"/>
        <w:jc w:val="both"/>
        <w:rPr>
          <w:rFonts w:asciiTheme="minorBidi" w:hAnsiTheme="minorBidi"/>
        </w:rPr>
      </w:pPr>
    </w:p>
    <w:p w14:paraId="2650B9A2" w14:textId="01EE3B2C" w:rsidR="00507C6F" w:rsidRPr="00986710" w:rsidRDefault="00507C6F" w:rsidP="00986710">
      <w:pPr>
        <w:spacing w:line="360" w:lineRule="auto"/>
        <w:jc w:val="both"/>
        <w:rPr>
          <w:rFonts w:asciiTheme="minorBidi" w:hAnsiTheme="minorBidi"/>
        </w:rPr>
      </w:pPr>
    </w:p>
    <w:p w14:paraId="2B60A6C1" w14:textId="35EA148E" w:rsidR="00507C6F" w:rsidRDefault="00507C6F"/>
    <w:p w14:paraId="70235F47" w14:textId="180B22E1" w:rsidR="00507C6F" w:rsidRDefault="00507C6F"/>
    <w:p w14:paraId="7E45BD6B" w14:textId="5480AE1A" w:rsidR="00507C6F" w:rsidRDefault="00507C6F"/>
    <w:p w14:paraId="67A3FB94" w14:textId="18F73855" w:rsidR="00507C6F" w:rsidRDefault="00507C6F"/>
    <w:sdt>
      <w:sdtPr>
        <w:rPr>
          <w:rFonts w:asciiTheme="minorHAnsi" w:eastAsiaTheme="minorEastAsia" w:hAnsiTheme="minorHAnsi" w:cstheme="minorBidi"/>
          <w:color w:val="auto"/>
          <w:sz w:val="22"/>
          <w:szCs w:val="22"/>
          <w:lang w:val="en-GB" w:eastAsia="zh-CN"/>
        </w:rPr>
        <w:id w:val="-1238085251"/>
        <w:docPartObj>
          <w:docPartGallery w:val="Table of Contents"/>
          <w:docPartUnique/>
        </w:docPartObj>
      </w:sdtPr>
      <w:sdtEndPr>
        <w:rPr>
          <w:b/>
          <w:bCs/>
          <w:noProof/>
        </w:rPr>
      </w:sdtEndPr>
      <w:sdtContent>
        <w:p w14:paraId="0902542E" w14:textId="417C6E5E" w:rsidR="007D484F" w:rsidRDefault="007D484F">
          <w:pPr>
            <w:pStyle w:val="TOCHeading"/>
          </w:pPr>
          <w:r>
            <w:t>Table of Contents</w:t>
          </w:r>
        </w:p>
        <w:p w14:paraId="5DA2ED7B" w14:textId="77777777" w:rsidR="00D33A24" w:rsidRPr="00D33A24" w:rsidRDefault="00D33A24" w:rsidP="00D33A24">
          <w:pPr>
            <w:rPr>
              <w:lang w:val="en-US" w:eastAsia="en-US"/>
            </w:rPr>
          </w:pPr>
        </w:p>
        <w:p w14:paraId="541B63B0" w14:textId="2960DF95" w:rsidR="00051946" w:rsidRPr="00BF473B" w:rsidRDefault="007D484F" w:rsidP="00BF473B">
          <w:pPr>
            <w:pStyle w:val="TOC1"/>
            <w:tabs>
              <w:tab w:val="right" w:leader="dot" w:pos="9016"/>
            </w:tabs>
            <w:spacing w:line="360" w:lineRule="auto"/>
            <w:rPr>
              <w:rFonts w:asciiTheme="minorBidi" w:hAnsiTheme="minorBidi"/>
              <w:noProof/>
            </w:rPr>
          </w:pPr>
          <w:r w:rsidRPr="00BF473B">
            <w:rPr>
              <w:rFonts w:asciiTheme="minorBidi" w:hAnsiTheme="minorBidi"/>
            </w:rPr>
            <w:fldChar w:fldCharType="begin"/>
          </w:r>
          <w:r w:rsidRPr="00BF473B">
            <w:rPr>
              <w:rFonts w:asciiTheme="minorBidi" w:hAnsiTheme="minorBidi"/>
            </w:rPr>
            <w:instrText xml:space="preserve"> TOC \o "1-3" \h \z \u </w:instrText>
          </w:r>
          <w:r w:rsidRPr="00BF473B">
            <w:rPr>
              <w:rFonts w:asciiTheme="minorBidi" w:hAnsiTheme="minorBidi"/>
            </w:rPr>
            <w:fldChar w:fldCharType="separate"/>
          </w:r>
          <w:hyperlink w:anchor="_Toc123724583" w:history="1">
            <w:r w:rsidR="00051946" w:rsidRPr="00BF473B">
              <w:rPr>
                <w:rStyle w:val="Hyperlink"/>
                <w:rFonts w:asciiTheme="minorBidi" w:hAnsiTheme="minorBidi"/>
                <w:noProof/>
              </w:rPr>
              <w:t>Executive Summary</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_Toc123724583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i</w:t>
            </w:r>
            <w:r w:rsidR="00051946" w:rsidRPr="00BF473B">
              <w:rPr>
                <w:rFonts w:asciiTheme="minorBidi" w:hAnsiTheme="minorBidi"/>
                <w:noProof/>
                <w:webHidden/>
              </w:rPr>
              <w:fldChar w:fldCharType="end"/>
            </w:r>
          </w:hyperlink>
        </w:p>
        <w:p w14:paraId="39CC4C93" w14:textId="2647EC4C" w:rsidR="00051946" w:rsidRPr="00BF473B" w:rsidRDefault="00000000" w:rsidP="00BF473B">
          <w:pPr>
            <w:pStyle w:val="TOC1"/>
            <w:tabs>
              <w:tab w:val="right" w:leader="dot" w:pos="9016"/>
            </w:tabs>
            <w:spacing w:line="360" w:lineRule="auto"/>
            <w:rPr>
              <w:rFonts w:asciiTheme="minorBidi" w:hAnsiTheme="minorBidi"/>
              <w:noProof/>
            </w:rPr>
          </w:pPr>
          <w:hyperlink w:anchor="_Toc123724584" w:history="1">
            <w:r w:rsidR="00051946" w:rsidRPr="00BF473B">
              <w:rPr>
                <w:rStyle w:val="Hyperlink"/>
                <w:rFonts w:asciiTheme="minorBidi" w:hAnsiTheme="minorBidi"/>
                <w:noProof/>
              </w:rPr>
              <w:t>List of figures</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_Toc123724584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iii</w:t>
            </w:r>
            <w:r w:rsidR="00051946" w:rsidRPr="00BF473B">
              <w:rPr>
                <w:rFonts w:asciiTheme="minorBidi" w:hAnsiTheme="minorBidi"/>
                <w:noProof/>
                <w:webHidden/>
              </w:rPr>
              <w:fldChar w:fldCharType="end"/>
            </w:r>
          </w:hyperlink>
        </w:p>
        <w:p w14:paraId="6DA283FC" w14:textId="3DAD66AA" w:rsidR="00051946" w:rsidRPr="00BF473B" w:rsidRDefault="00000000" w:rsidP="00BF473B">
          <w:pPr>
            <w:pStyle w:val="TOC1"/>
            <w:tabs>
              <w:tab w:val="right" w:leader="dot" w:pos="9016"/>
            </w:tabs>
            <w:spacing w:line="360" w:lineRule="auto"/>
            <w:rPr>
              <w:rFonts w:asciiTheme="minorBidi" w:hAnsiTheme="minorBidi"/>
              <w:noProof/>
            </w:rPr>
          </w:pPr>
          <w:hyperlink w:anchor="_Toc123724585" w:history="1">
            <w:r w:rsidR="00051946" w:rsidRPr="00BF473B">
              <w:rPr>
                <w:rStyle w:val="Hyperlink"/>
                <w:rFonts w:asciiTheme="minorBidi" w:hAnsiTheme="minorBidi"/>
                <w:noProof/>
              </w:rPr>
              <w:t>List of Tables</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_Toc123724585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iii</w:t>
            </w:r>
            <w:r w:rsidR="00051946" w:rsidRPr="00BF473B">
              <w:rPr>
                <w:rFonts w:asciiTheme="minorBidi" w:hAnsiTheme="minorBidi"/>
                <w:noProof/>
                <w:webHidden/>
              </w:rPr>
              <w:fldChar w:fldCharType="end"/>
            </w:r>
          </w:hyperlink>
        </w:p>
        <w:p w14:paraId="0EAE398F" w14:textId="3F3C3C87" w:rsidR="00051946" w:rsidRPr="00BF473B" w:rsidRDefault="00000000" w:rsidP="00BF473B">
          <w:pPr>
            <w:pStyle w:val="TOC1"/>
            <w:tabs>
              <w:tab w:val="right" w:leader="dot" w:pos="9016"/>
            </w:tabs>
            <w:spacing w:line="360" w:lineRule="auto"/>
            <w:rPr>
              <w:rFonts w:asciiTheme="minorBidi" w:hAnsiTheme="minorBidi"/>
              <w:noProof/>
            </w:rPr>
          </w:pPr>
          <w:hyperlink w:anchor="_Toc123724586" w:history="1">
            <w:r w:rsidR="00051946" w:rsidRPr="00BF473B">
              <w:rPr>
                <w:rStyle w:val="Hyperlink"/>
                <w:rFonts w:asciiTheme="minorBidi" w:hAnsiTheme="minorBidi"/>
                <w:noProof/>
              </w:rPr>
              <w:t>Abbreviations</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_Toc123724586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iv</w:t>
            </w:r>
            <w:r w:rsidR="00051946" w:rsidRPr="00BF473B">
              <w:rPr>
                <w:rFonts w:asciiTheme="minorBidi" w:hAnsiTheme="minorBidi"/>
                <w:noProof/>
                <w:webHidden/>
              </w:rPr>
              <w:fldChar w:fldCharType="end"/>
            </w:r>
          </w:hyperlink>
        </w:p>
        <w:p w14:paraId="4CE2E2B6" w14:textId="137352E0" w:rsidR="00051946" w:rsidRPr="00BF473B" w:rsidRDefault="00000000" w:rsidP="00BF473B">
          <w:pPr>
            <w:pStyle w:val="TOC1"/>
            <w:tabs>
              <w:tab w:val="left" w:pos="440"/>
              <w:tab w:val="right" w:leader="dot" w:pos="9016"/>
            </w:tabs>
            <w:spacing w:line="360" w:lineRule="auto"/>
            <w:rPr>
              <w:rFonts w:asciiTheme="minorBidi" w:hAnsiTheme="minorBidi"/>
              <w:noProof/>
            </w:rPr>
          </w:pPr>
          <w:hyperlink w:anchor="_Toc123724587" w:history="1">
            <w:r w:rsidR="00051946" w:rsidRPr="00BF473B">
              <w:rPr>
                <w:rStyle w:val="Hyperlink"/>
                <w:rFonts w:asciiTheme="minorBidi" w:hAnsiTheme="minorBidi"/>
                <w:noProof/>
              </w:rPr>
              <w:t>1.</w:t>
            </w:r>
            <w:r w:rsidR="00051946" w:rsidRPr="00BF473B">
              <w:rPr>
                <w:rFonts w:asciiTheme="minorBidi" w:hAnsiTheme="minorBidi"/>
                <w:noProof/>
              </w:rPr>
              <w:tab/>
            </w:r>
            <w:r w:rsidR="00051946" w:rsidRPr="00BF473B">
              <w:rPr>
                <w:rStyle w:val="Hyperlink"/>
                <w:rFonts w:asciiTheme="minorBidi" w:hAnsiTheme="minorBidi"/>
                <w:noProof/>
              </w:rPr>
              <w:t>Introduction</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_Toc123724587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1</w:t>
            </w:r>
            <w:r w:rsidR="00051946" w:rsidRPr="00BF473B">
              <w:rPr>
                <w:rFonts w:asciiTheme="minorBidi" w:hAnsiTheme="minorBidi"/>
                <w:noProof/>
                <w:webHidden/>
              </w:rPr>
              <w:fldChar w:fldCharType="end"/>
            </w:r>
          </w:hyperlink>
        </w:p>
        <w:p w14:paraId="37205010" w14:textId="244C2FF2" w:rsidR="00051946" w:rsidRPr="00BF473B" w:rsidRDefault="00000000" w:rsidP="00BF473B">
          <w:pPr>
            <w:pStyle w:val="TOC1"/>
            <w:tabs>
              <w:tab w:val="left" w:pos="440"/>
              <w:tab w:val="right" w:leader="dot" w:pos="9016"/>
            </w:tabs>
            <w:spacing w:line="360" w:lineRule="auto"/>
            <w:rPr>
              <w:rFonts w:asciiTheme="minorBidi" w:hAnsiTheme="minorBidi"/>
              <w:noProof/>
            </w:rPr>
          </w:pPr>
          <w:hyperlink w:anchor="_Toc123724588" w:history="1">
            <w:r w:rsidR="00051946" w:rsidRPr="00BF473B">
              <w:rPr>
                <w:rStyle w:val="Hyperlink"/>
                <w:rFonts w:asciiTheme="minorBidi" w:hAnsiTheme="minorBidi"/>
                <w:noProof/>
              </w:rPr>
              <w:t>2.</w:t>
            </w:r>
            <w:r w:rsidR="00051946" w:rsidRPr="00BF473B">
              <w:rPr>
                <w:rFonts w:asciiTheme="minorBidi" w:hAnsiTheme="minorBidi"/>
                <w:noProof/>
              </w:rPr>
              <w:tab/>
            </w:r>
            <w:r w:rsidR="00051946" w:rsidRPr="00BF473B">
              <w:rPr>
                <w:rStyle w:val="Hyperlink"/>
                <w:rFonts w:asciiTheme="minorBidi" w:hAnsiTheme="minorBidi"/>
                <w:noProof/>
              </w:rPr>
              <w:t>The research topic and background</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_Toc123724588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2</w:t>
            </w:r>
            <w:r w:rsidR="00051946" w:rsidRPr="00BF473B">
              <w:rPr>
                <w:rFonts w:asciiTheme="minorBidi" w:hAnsiTheme="minorBidi"/>
                <w:noProof/>
                <w:webHidden/>
              </w:rPr>
              <w:fldChar w:fldCharType="end"/>
            </w:r>
          </w:hyperlink>
        </w:p>
        <w:p w14:paraId="6DAC3786" w14:textId="28F37343" w:rsidR="00051946" w:rsidRPr="00BF473B" w:rsidRDefault="00000000" w:rsidP="00BF473B">
          <w:pPr>
            <w:pStyle w:val="TOC2"/>
            <w:tabs>
              <w:tab w:val="left" w:pos="880"/>
              <w:tab w:val="right" w:leader="dot" w:pos="9016"/>
            </w:tabs>
            <w:spacing w:line="360" w:lineRule="auto"/>
            <w:rPr>
              <w:rFonts w:asciiTheme="minorBidi" w:hAnsiTheme="minorBidi"/>
              <w:noProof/>
            </w:rPr>
          </w:pPr>
          <w:hyperlink w:anchor="_Toc123724589" w:history="1">
            <w:r w:rsidR="00051946" w:rsidRPr="00BF473B">
              <w:rPr>
                <w:rStyle w:val="Hyperlink"/>
                <w:rFonts w:asciiTheme="minorBidi" w:hAnsiTheme="minorBidi"/>
                <w:noProof/>
              </w:rPr>
              <w:t>2.1.</w:t>
            </w:r>
            <w:r w:rsidR="00051946" w:rsidRPr="00BF473B">
              <w:rPr>
                <w:rFonts w:asciiTheme="minorBidi" w:hAnsiTheme="minorBidi"/>
                <w:noProof/>
              </w:rPr>
              <w:tab/>
            </w:r>
            <w:r w:rsidR="00051946" w:rsidRPr="00BF473B">
              <w:rPr>
                <w:rStyle w:val="Hyperlink"/>
                <w:rFonts w:asciiTheme="minorBidi" w:hAnsiTheme="minorBidi"/>
                <w:noProof/>
              </w:rPr>
              <w:t>Summary of key previous research findings</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_Toc123724589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4</w:t>
            </w:r>
            <w:r w:rsidR="00051946" w:rsidRPr="00BF473B">
              <w:rPr>
                <w:rFonts w:asciiTheme="minorBidi" w:hAnsiTheme="minorBidi"/>
                <w:noProof/>
                <w:webHidden/>
              </w:rPr>
              <w:fldChar w:fldCharType="end"/>
            </w:r>
          </w:hyperlink>
        </w:p>
        <w:p w14:paraId="02DAF4FD" w14:textId="1E7B2301" w:rsidR="00051946" w:rsidRPr="00BF473B" w:rsidRDefault="00000000" w:rsidP="00BF473B">
          <w:pPr>
            <w:pStyle w:val="TOC2"/>
            <w:tabs>
              <w:tab w:val="left" w:pos="880"/>
              <w:tab w:val="right" w:leader="dot" w:pos="9016"/>
            </w:tabs>
            <w:spacing w:line="360" w:lineRule="auto"/>
            <w:rPr>
              <w:rFonts w:asciiTheme="minorBidi" w:hAnsiTheme="minorBidi"/>
              <w:noProof/>
            </w:rPr>
          </w:pPr>
          <w:hyperlink w:anchor="_Toc123724590" w:history="1">
            <w:r w:rsidR="00051946" w:rsidRPr="00BF473B">
              <w:rPr>
                <w:rStyle w:val="Hyperlink"/>
                <w:rFonts w:asciiTheme="minorBidi" w:hAnsiTheme="minorBidi"/>
                <w:noProof/>
              </w:rPr>
              <w:t>2.2.</w:t>
            </w:r>
            <w:r w:rsidR="00051946" w:rsidRPr="00BF473B">
              <w:rPr>
                <w:rFonts w:asciiTheme="minorBidi" w:hAnsiTheme="minorBidi"/>
                <w:noProof/>
              </w:rPr>
              <w:tab/>
            </w:r>
            <w:r w:rsidR="00051946" w:rsidRPr="00BF473B">
              <w:rPr>
                <w:rStyle w:val="Hyperlink"/>
                <w:rFonts w:asciiTheme="minorBidi" w:hAnsiTheme="minorBidi"/>
                <w:noProof/>
              </w:rPr>
              <w:t>The research gap</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_Toc123724590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8</w:t>
            </w:r>
            <w:r w:rsidR="00051946" w:rsidRPr="00BF473B">
              <w:rPr>
                <w:rFonts w:asciiTheme="minorBidi" w:hAnsiTheme="minorBidi"/>
                <w:noProof/>
                <w:webHidden/>
              </w:rPr>
              <w:fldChar w:fldCharType="end"/>
            </w:r>
          </w:hyperlink>
        </w:p>
        <w:p w14:paraId="24F53134" w14:textId="56121F94" w:rsidR="00051946" w:rsidRPr="00BF473B" w:rsidRDefault="00000000" w:rsidP="00BF473B">
          <w:pPr>
            <w:pStyle w:val="TOC2"/>
            <w:tabs>
              <w:tab w:val="left" w:pos="880"/>
              <w:tab w:val="right" w:leader="dot" w:pos="9016"/>
            </w:tabs>
            <w:spacing w:line="360" w:lineRule="auto"/>
            <w:rPr>
              <w:rFonts w:asciiTheme="minorBidi" w:hAnsiTheme="minorBidi"/>
              <w:noProof/>
            </w:rPr>
          </w:pPr>
          <w:hyperlink w:anchor="_Toc123724591" w:history="1">
            <w:r w:rsidR="00051946" w:rsidRPr="00BF473B">
              <w:rPr>
                <w:rStyle w:val="Hyperlink"/>
                <w:rFonts w:asciiTheme="minorBidi" w:hAnsiTheme="minorBidi"/>
                <w:noProof/>
              </w:rPr>
              <w:t>2.3.</w:t>
            </w:r>
            <w:r w:rsidR="00051946" w:rsidRPr="00BF473B">
              <w:rPr>
                <w:rFonts w:asciiTheme="minorBidi" w:hAnsiTheme="minorBidi"/>
                <w:noProof/>
              </w:rPr>
              <w:tab/>
            </w:r>
            <w:r w:rsidR="00051946" w:rsidRPr="00BF473B">
              <w:rPr>
                <w:rStyle w:val="Hyperlink"/>
                <w:rFonts w:asciiTheme="minorBidi" w:hAnsiTheme="minorBidi"/>
                <w:noProof/>
              </w:rPr>
              <w:t>Proposed research aim, objectives, and questions</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_Toc123724591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10</w:t>
            </w:r>
            <w:r w:rsidR="00051946" w:rsidRPr="00BF473B">
              <w:rPr>
                <w:rFonts w:asciiTheme="minorBidi" w:hAnsiTheme="minorBidi"/>
                <w:noProof/>
                <w:webHidden/>
              </w:rPr>
              <w:fldChar w:fldCharType="end"/>
            </w:r>
          </w:hyperlink>
        </w:p>
        <w:p w14:paraId="6D6D6092" w14:textId="577A02F3" w:rsidR="00051946" w:rsidRPr="00BF473B" w:rsidRDefault="00000000" w:rsidP="00BF473B">
          <w:pPr>
            <w:pStyle w:val="TOC1"/>
            <w:tabs>
              <w:tab w:val="left" w:pos="440"/>
              <w:tab w:val="right" w:leader="dot" w:pos="9016"/>
            </w:tabs>
            <w:spacing w:line="360" w:lineRule="auto"/>
            <w:rPr>
              <w:rFonts w:asciiTheme="minorBidi" w:hAnsiTheme="minorBidi"/>
              <w:noProof/>
            </w:rPr>
          </w:pPr>
          <w:hyperlink w:anchor="_Toc123724592" w:history="1">
            <w:r w:rsidR="00051946" w:rsidRPr="00BF473B">
              <w:rPr>
                <w:rStyle w:val="Hyperlink"/>
                <w:rFonts w:asciiTheme="minorBidi" w:hAnsiTheme="minorBidi"/>
                <w:noProof/>
              </w:rPr>
              <w:t>3.</w:t>
            </w:r>
            <w:r w:rsidR="00051946" w:rsidRPr="00BF473B">
              <w:rPr>
                <w:rFonts w:asciiTheme="minorBidi" w:hAnsiTheme="minorBidi"/>
                <w:noProof/>
              </w:rPr>
              <w:tab/>
            </w:r>
            <w:r w:rsidR="00051946" w:rsidRPr="00BF473B">
              <w:rPr>
                <w:rStyle w:val="Hyperlink"/>
                <w:rFonts w:asciiTheme="minorBidi" w:hAnsiTheme="minorBidi"/>
                <w:noProof/>
              </w:rPr>
              <w:t>Research design</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_Toc123724592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12</w:t>
            </w:r>
            <w:r w:rsidR="00051946" w:rsidRPr="00BF473B">
              <w:rPr>
                <w:rFonts w:asciiTheme="minorBidi" w:hAnsiTheme="minorBidi"/>
                <w:noProof/>
                <w:webHidden/>
              </w:rPr>
              <w:fldChar w:fldCharType="end"/>
            </w:r>
          </w:hyperlink>
        </w:p>
        <w:p w14:paraId="181EB93A" w14:textId="0084F705" w:rsidR="00051946" w:rsidRPr="00BF473B" w:rsidRDefault="00000000" w:rsidP="00BF473B">
          <w:pPr>
            <w:pStyle w:val="TOC2"/>
            <w:tabs>
              <w:tab w:val="left" w:pos="880"/>
              <w:tab w:val="right" w:leader="dot" w:pos="9016"/>
            </w:tabs>
            <w:spacing w:line="360" w:lineRule="auto"/>
            <w:rPr>
              <w:rFonts w:asciiTheme="minorBidi" w:hAnsiTheme="minorBidi"/>
              <w:noProof/>
            </w:rPr>
          </w:pPr>
          <w:hyperlink w:anchor="_Toc123724593" w:history="1">
            <w:r w:rsidR="00051946" w:rsidRPr="00BF473B">
              <w:rPr>
                <w:rStyle w:val="Hyperlink"/>
                <w:rFonts w:asciiTheme="minorBidi" w:hAnsiTheme="minorBidi"/>
                <w:noProof/>
              </w:rPr>
              <w:t>3.1.</w:t>
            </w:r>
            <w:r w:rsidR="00051946" w:rsidRPr="00BF473B">
              <w:rPr>
                <w:rFonts w:asciiTheme="minorBidi" w:hAnsiTheme="minorBidi"/>
                <w:noProof/>
              </w:rPr>
              <w:tab/>
            </w:r>
            <w:r w:rsidR="00051946" w:rsidRPr="00BF473B">
              <w:rPr>
                <w:rStyle w:val="Hyperlink"/>
                <w:rFonts w:asciiTheme="minorBidi" w:hAnsiTheme="minorBidi"/>
                <w:noProof/>
              </w:rPr>
              <w:t>Ontological position</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_Toc123724593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12</w:t>
            </w:r>
            <w:r w:rsidR="00051946" w:rsidRPr="00BF473B">
              <w:rPr>
                <w:rFonts w:asciiTheme="minorBidi" w:hAnsiTheme="minorBidi"/>
                <w:noProof/>
                <w:webHidden/>
              </w:rPr>
              <w:fldChar w:fldCharType="end"/>
            </w:r>
          </w:hyperlink>
        </w:p>
        <w:p w14:paraId="6DB4A708" w14:textId="64E7EA46" w:rsidR="00051946" w:rsidRPr="00BF473B" w:rsidRDefault="00000000" w:rsidP="00BF473B">
          <w:pPr>
            <w:pStyle w:val="TOC2"/>
            <w:tabs>
              <w:tab w:val="left" w:pos="880"/>
              <w:tab w:val="right" w:leader="dot" w:pos="9016"/>
            </w:tabs>
            <w:spacing w:line="360" w:lineRule="auto"/>
            <w:rPr>
              <w:rFonts w:asciiTheme="minorBidi" w:hAnsiTheme="minorBidi"/>
              <w:noProof/>
            </w:rPr>
          </w:pPr>
          <w:hyperlink w:anchor="_Toc123724594" w:history="1">
            <w:r w:rsidR="00051946" w:rsidRPr="00BF473B">
              <w:rPr>
                <w:rStyle w:val="Hyperlink"/>
                <w:rFonts w:asciiTheme="minorBidi" w:hAnsiTheme="minorBidi"/>
                <w:noProof/>
              </w:rPr>
              <w:t>3.2.</w:t>
            </w:r>
            <w:r w:rsidR="00051946" w:rsidRPr="00BF473B">
              <w:rPr>
                <w:rFonts w:asciiTheme="minorBidi" w:hAnsiTheme="minorBidi"/>
                <w:noProof/>
              </w:rPr>
              <w:tab/>
            </w:r>
            <w:r w:rsidR="00051946" w:rsidRPr="00BF473B">
              <w:rPr>
                <w:rStyle w:val="Hyperlink"/>
                <w:rFonts w:asciiTheme="minorBidi" w:hAnsiTheme="minorBidi"/>
                <w:noProof/>
              </w:rPr>
              <w:t>Epistemological position</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_Toc123724594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15</w:t>
            </w:r>
            <w:r w:rsidR="00051946" w:rsidRPr="00BF473B">
              <w:rPr>
                <w:rFonts w:asciiTheme="minorBidi" w:hAnsiTheme="minorBidi"/>
                <w:noProof/>
                <w:webHidden/>
              </w:rPr>
              <w:fldChar w:fldCharType="end"/>
            </w:r>
          </w:hyperlink>
        </w:p>
        <w:p w14:paraId="4678CA41" w14:textId="6CDC6D60" w:rsidR="00051946" w:rsidRPr="00BF473B" w:rsidRDefault="00000000" w:rsidP="00BF473B">
          <w:pPr>
            <w:pStyle w:val="TOC2"/>
            <w:tabs>
              <w:tab w:val="left" w:pos="880"/>
              <w:tab w:val="right" w:leader="dot" w:pos="9016"/>
            </w:tabs>
            <w:spacing w:line="360" w:lineRule="auto"/>
            <w:rPr>
              <w:rFonts w:asciiTheme="minorBidi" w:hAnsiTheme="minorBidi"/>
              <w:noProof/>
            </w:rPr>
          </w:pPr>
          <w:hyperlink w:anchor="_Toc123724595" w:history="1">
            <w:r w:rsidR="00051946" w:rsidRPr="00BF473B">
              <w:rPr>
                <w:rStyle w:val="Hyperlink"/>
                <w:rFonts w:asciiTheme="minorBidi" w:hAnsiTheme="minorBidi"/>
                <w:noProof/>
              </w:rPr>
              <w:t>3.3.</w:t>
            </w:r>
            <w:r w:rsidR="00051946" w:rsidRPr="00BF473B">
              <w:rPr>
                <w:rFonts w:asciiTheme="minorBidi" w:hAnsiTheme="minorBidi"/>
                <w:noProof/>
              </w:rPr>
              <w:tab/>
            </w:r>
            <w:r w:rsidR="00051946" w:rsidRPr="00BF473B">
              <w:rPr>
                <w:rStyle w:val="Hyperlink"/>
                <w:rFonts w:asciiTheme="minorBidi" w:hAnsiTheme="minorBidi"/>
                <w:noProof/>
              </w:rPr>
              <w:t>Axiological perspective</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_Toc123724595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17</w:t>
            </w:r>
            <w:r w:rsidR="00051946" w:rsidRPr="00BF473B">
              <w:rPr>
                <w:rFonts w:asciiTheme="minorBidi" w:hAnsiTheme="minorBidi"/>
                <w:noProof/>
                <w:webHidden/>
              </w:rPr>
              <w:fldChar w:fldCharType="end"/>
            </w:r>
          </w:hyperlink>
        </w:p>
        <w:p w14:paraId="22F3EC44" w14:textId="57343039" w:rsidR="00051946" w:rsidRPr="00BF473B" w:rsidRDefault="00000000" w:rsidP="00BF473B">
          <w:pPr>
            <w:pStyle w:val="TOC1"/>
            <w:tabs>
              <w:tab w:val="left" w:pos="440"/>
              <w:tab w:val="right" w:leader="dot" w:pos="9016"/>
            </w:tabs>
            <w:spacing w:line="360" w:lineRule="auto"/>
            <w:rPr>
              <w:rFonts w:asciiTheme="minorBidi" w:hAnsiTheme="minorBidi"/>
              <w:noProof/>
            </w:rPr>
          </w:pPr>
          <w:hyperlink w:anchor="_Toc123724596" w:history="1">
            <w:r w:rsidR="00051946" w:rsidRPr="00BF473B">
              <w:rPr>
                <w:rStyle w:val="Hyperlink"/>
                <w:rFonts w:asciiTheme="minorBidi" w:hAnsiTheme="minorBidi"/>
                <w:noProof/>
              </w:rPr>
              <w:t>4.</w:t>
            </w:r>
            <w:r w:rsidR="00051946" w:rsidRPr="00BF473B">
              <w:rPr>
                <w:rFonts w:asciiTheme="minorBidi" w:hAnsiTheme="minorBidi"/>
                <w:noProof/>
              </w:rPr>
              <w:tab/>
            </w:r>
            <w:r w:rsidR="00051946" w:rsidRPr="00BF473B">
              <w:rPr>
                <w:rStyle w:val="Hyperlink"/>
                <w:rFonts w:asciiTheme="minorBidi" w:hAnsiTheme="minorBidi"/>
                <w:noProof/>
              </w:rPr>
              <w:t>Methodology</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_Toc123724596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20</w:t>
            </w:r>
            <w:r w:rsidR="00051946" w:rsidRPr="00BF473B">
              <w:rPr>
                <w:rFonts w:asciiTheme="minorBidi" w:hAnsiTheme="minorBidi"/>
                <w:noProof/>
                <w:webHidden/>
              </w:rPr>
              <w:fldChar w:fldCharType="end"/>
            </w:r>
          </w:hyperlink>
        </w:p>
        <w:p w14:paraId="02BBBF94" w14:textId="6B45A5F7" w:rsidR="00051946" w:rsidRPr="00BF473B" w:rsidRDefault="00000000" w:rsidP="00BF473B">
          <w:pPr>
            <w:pStyle w:val="TOC2"/>
            <w:tabs>
              <w:tab w:val="left" w:pos="880"/>
              <w:tab w:val="right" w:leader="dot" w:pos="9016"/>
            </w:tabs>
            <w:spacing w:line="360" w:lineRule="auto"/>
            <w:rPr>
              <w:rFonts w:asciiTheme="minorBidi" w:hAnsiTheme="minorBidi"/>
              <w:noProof/>
            </w:rPr>
          </w:pPr>
          <w:hyperlink w:anchor="_Toc123724597" w:history="1">
            <w:r w:rsidR="00051946" w:rsidRPr="00BF473B">
              <w:rPr>
                <w:rStyle w:val="Hyperlink"/>
                <w:rFonts w:asciiTheme="minorBidi" w:hAnsiTheme="minorBidi"/>
                <w:noProof/>
              </w:rPr>
              <w:t>4.1.</w:t>
            </w:r>
            <w:r w:rsidR="00051946" w:rsidRPr="00BF473B">
              <w:rPr>
                <w:rFonts w:asciiTheme="minorBidi" w:hAnsiTheme="minorBidi"/>
                <w:noProof/>
              </w:rPr>
              <w:tab/>
            </w:r>
            <w:r w:rsidR="00051946" w:rsidRPr="00BF473B">
              <w:rPr>
                <w:rStyle w:val="Hyperlink"/>
                <w:rFonts w:asciiTheme="minorBidi" w:hAnsiTheme="minorBidi"/>
                <w:noProof/>
              </w:rPr>
              <w:t>Research approach</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_Toc123724597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20</w:t>
            </w:r>
            <w:r w:rsidR="00051946" w:rsidRPr="00BF473B">
              <w:rPr>
                <w:rFonts w:asciiTheme="minorBidi" w:hAnsiTheme="minorBidi"/>
                <w:noProof/>
                <w:webHidden/>
              </w:rPr>
              <w:fldChar w:fldCharType="end"/>
            </w:r>
          </w:hyperlink>
        </w:p>
        <w:p w14:paraId="77B14031" w14:textId="68DB705C" w:rsidR="00051946" w:rsidRPr="00BF473B" w:rsidRDefault="00000000" w:rsidP="00BF473B">
          <w:pPr>
            <w:pStyle w:val="TOC2"/>
            <w:tabs>
              <w:tab w:val="left" w:pos="880"/>
              <w:tab w:val="right" w:leader="dot" w:pos="9016"/>
            </w:tabs>
            <w:spacing w:line="360" w:lineRule="auto"/>
            <w:rPr>
              <w:rFonts w:asciiTheme="minorBidi" w:hAnsiTheme="minorBidi"/>
              <w:noProof/>
            </w:rPr>
          </w:pPr>
          <w:hyperlink w:anchor="_Toc123724598" w:history="1">
            <w:r w:rsidR="00051946" w:rsidRPr="00BF473B">
              <w:rPr>
                <w:rStyle w:val="Hyperlink"/>
                <w:rFonts w:asciiTheme="minorBidi" w:hAnsiTheme="minorBidi"/>
                <w:noProof/>
              </w:rPr>
              <w:t>4.2.</w:t>
            </w:r>
            <w:r w:rsidR="00051946" w:rsidRPr="00BF473B">
              <w:rPr>
                <w:rFonts w:asciiTheme="minorBidi" w:hAnsiTheme="minorBidi"/>
                <w:noProof/>
              </w:rPr>
              <w:tab/>
            </w:r>
            <w:r w:rsidR="00051946" w:rsidRPr="00BF473B">
              <w:rPr>
                <w:rStyle w:val="Hyperlink"/>
                <w:rFonts w:asciiTheme="minorBidi" w:hAnsiTheme="minorBidi"/>
                <w:noProof/>
              </w:rPr>
              <w:t>Research design (Strategy)</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_Toc123724598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23</w:t>
            </w:r>
            <w:r w:rsidR="00051946" w:rsidRPr="00BF473B">
              <w:rPr>
                <w:rFonts w:asciiTheme="minorBidi" w:hAnsiTheme="minorBidi"/>
                <w:noProof/>
                <w:webHidden/>
              </w:rPr>
              <w:fldChar w:fldCharType="end"/>
            </w:r>
          </w:hyperlink>
        </w:p>
        <w:p w14:paraId="65F8972E" w14:textId="182B5FBF" w:rsidR="00051946" w:rsidRPr="00BF473B" w:rsidRDefault="00000000" w:rsidP="00BF473B">
          <w:pPr>
            <w:pStyle w:val="TOC2"/>
            <w:tabs>
              <w:tab w:val="left" w:pos="880"/>
              <w:tab w:val="right" w:leader="dot" w:pos="9016"/>
            </w:tabs>
            <w:spacing w:line="360" w:lineRule="auto"/>
            <w:rPr>
              <w:rFonts w:asciiTheme="minorBidi" w:hAnsiTheme="minorBidi"/>
              <w:noProof/>
            </w:rPr>
          </w:pPr>
          <w:hyperlink w:anchor="_Toc123724599" w:history="1">
            <w:r w:rsidR="00051946" w:rsidRPr="00BF473B">
              <w:rPr>
                <w:rStyle w:val="Hyperlink"/>
                <w:rFonts w:asciiTheme="minorBidi" w:hAnsiTheme="minorBidi"/>
                <w:noProof/>
              </w:rPr>
              <w:t>4.3.</w:t>
            </w:r>
            <w:r w:rsidR="00051946" w:rsidRPr="00BF473B">
              <w:rPr>
                <w:rFonts w:asciiTheme="minorBidi" w:hAnsiTheme="minorBidi"/>
                <w:noProof/>
              </w:rPr>
              <w:tab/>
            </w:r>
            <w:r w:rsidR="00051946" w:rsidRPr="00BF473B">
              <w:rPr>
                <w:rStyle w:val="Hyperlink"/>
                <w:rFonts w:asciiTheme="minorBidi" w:hAnsiTheme="minorBidi"/>
                <w:noProof/>
              </w:rPr>
              <w:t>Implementation of the research methods</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_Toc123724599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26</w:t>
            </w:r>
            <w:r w:rsidR="00051946" w:rsidRPr="00BF473B">
              <w:rPr>
                <w:rFonts w:asciiTheme="minorBidi" w:hAnsiTheme="minorBidi"/>
                <w:noProof/>
                <w:webHidden/>
              </w:rPr>
              <w:fldChar w:fldCharType="end"/>
            </w:r>
          </w:hyperlink>
        </w:p>
        <w:p w14:paraId="0CCCA88A" w14:textId="59695037" w:rsidR="00051946" w:rsidRPr="00BF473B" w:rsidRDefault="00000000" w:rsidP="00BF473B">
          <w:pPr>
            <w:pStyle w:val="TOC1"/>
            <w:tabs>
              <w:tab w:val="left" w:pos="440"/>
              <w:tab w:val="right" w:leader="dot" w:pos="9016"/>
            </w:tabs>
            <w:spacing w:line="360" w:lineRule="auto"/>
            <w:rPr>
              <w:rFonts w:asciiTheme="minorBidi" w:hAnsiTheme="minorBidi"/>
              <w:noProof/>
            </w:rPr>
          </w:pPr>
          <w:hyperlink w:anchor="_Toc123724600" w:history="1">
            <w:r w:rsidR="00051946" w:rsidRPr="00BF473B">
              <w:rPr>
                <w:rStyle w:val="Hyperlink"/>
                <w:rFonts w:asciiTheme="minorBidi" w:hAnsiTheme="minorBidi"/>
                <w:noProof/>
              </w:rPr>
              <w:t>5.</w:t>
            </w:r>
            <w:r w:rsidR="00051946" w:rsidRPr="00BF473B">
              <w:rPr>
                <w:rFonts w:asciiTheme="minorBidi" w:hAnsiTheme="minorBidi"/>
                <w:noProof/>
              </w:rPr>
              <w:tab/>
            </w:r>
            <w:r w:rsidR="00051946" w:rsidRPr="00BF473B">
              <w:rPr>
                <w:rStyle w:val="Hyperlink"/>
                <w:rFonts w:asciiTheme="minorBidi" w:hAnsiTheme="minorBidi"/>
                <w:noProof/>
              </w:rPr>
              <w:t>Reflexivity and Positionality</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_Toc123724600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31</w:t>
            </w:r>
            <w:r w:rsidR="00051946" w:rsidRPr="00BF473B">
              <w:rPr>
                <w:rFonts w:asciiTheme="minorBidi" w:hAnsiTheme="minorBidi"/>
                <w:noProof/>
                <w:webHidden/>
              </w:rPr>
              <w:fldChar w:fldCharType="end"/>
            </w:r>
          </w:hyperlink>
        </w:p>
        <w:p w14:paraId="226A6E08" w14:textId="28E3C910" w:rsidR="00051946" w:rsidRPr="00BF473B" w:rsidRDefault="00000000" w:rsidP="00BF473B">
          <w:pPr>
            <w:pStyle w:val="TOC1"/>
            <w:tabs>
              <w:tab w:val="left" w:pos="440"/>
              <w:tab w:val="right" w:leader="dot" w:pos="9016"/>
            </w:tabs>
            <w:spacing w:line="360" w:lineRule="auto"/>
            <w:rPr>
              <w:rFonts w:asciiTheme="minorBidi" w:hAnsiTheme="minorBidi"/>
              <w:noProof/>
            </w:rPr>
          </w:pPr>
          <w:hyperlink w:anchor="_Toc123724601" w:history="1">
            <w:r w:rsidR="00051946" w:rsidRPr="00BF473B">
              <w:rPr>
                <w:rStyle w:val="Hyperlink"/>
                <w:rFonts w:asciiTheme="minorBidi" w:hAnsiTheme="minorBidi"/>
                <w:noProof/>
              </w:rPr>
              <w:t>6.</w:t>
            </w:r>
            <w:r w:rsidR="00051946" w:rsidRPr="00BF473B">
              <w:rPr>
                <w:rFonts w:asciiTheme="minorBidi" w:hAnsiTheme="minorBidi"/>
                <w:noProof/>
              </w:rPr>
              <w:tab/>
            </w:r>
            <w:r w:rsidR="00051946" w:rsidRPr="00BF473B">
              <w:rPr>
                <w:rStyle w:val="Hyperlink"/>
                <w:rFonts w:asciiTheme="minorBidi" w:hAnsiTheme="minorBidi"/>
                <w:noProof/>
              </w:rPr>
              <w:t>Summary and conclusion</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_Toc123724601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33</w:t>
            </w:r>
            <w:r w:rsidR="00051946" w:rsidRPr="00BF473B">
              <w:rPr>
                <w:rFonts w:asciiTheme="minorBidi" w:hAnsiTheme="minorBidi"/>
                <w:noProof/>
                <w:webHidden/>
              </w:rPr>
              <w:fldChar w:fldCharType="end"/>
            </w:r>
          </w:hyperlink>
        </w:p>
        <w:p w14:paraId="680BEFB6" w14:textId="484BF43A" w:rsidR="00051946" w:rsidRPr="00BF473B" w:rsidRDefault="00000000" w:rsidP="00BF473B">
          <w:pPr>
            <w:pStyle w:val="TOC1"/>
            <w:tabs>
              <w:tab w:val="left" w:pos="440"/>
              <w:tab w:val="right" w:leader="dot" w:pos="9016"/>
            </w:tabs>
            <w:spacing w:line="360" w:lineRule="auto"/>
            <w:rPr>
              <w:rFonts w:asciiTheme="minorBidi" w:hAnsiTheme="minorBidi"/>
              <w:noProof/>
            </w:rPr>
          </w:pPr>
          <w:hyperlink w:anchor="_Toc123724602" w:history="1">
            <w:r w:rsidR="00051946" w:rsidRPr="00BF473B">
              <w:rPr>
                <w:rStyle w:val="Hyperlink"/>
                <w:rFonts w:asciiTheme="minorBidi" w:hAnsiTheme="minorBidi"/>
                <w:noProof/>
              </w:rPr>
              <w:t>7.</w:t>
            </w:r>
            <w:r w:rsidR="00051946" w:rsidRPr="00BF473B">
              <w:rPr>
                <w:rFonts w:asciiTheme="minorBidi" w:hAnsiTheme="minorBidi"/>
                <w:noProof/>
              </w:rPr>
              <w:tab/>
            </w:r>
            <w:r w:rsidR="00051946" w:rsidRPr="00BF473B">
              <w:rPr>
                <w:rStyle w:val="Hyperlink"/>
                <w:rFonts w:asciiTheme="minorBidi" w:hAnsiTheme="minorBidi"/>
                <w:noProof/>
              </w:rPr>
              <w:t>References</w:t>
            </w:r>
            <w:r w:rsidR="00051946" w:rsidRPr="00BF473B">
              <w:rPr>
                <w:rFonts w:asciiTheme="minorBidi" w:hAnsiTheme="minorBidi"/>
                <w:noProof/>
                <w:webHidden/>
              </w:rPr>
              <w:tab/>
            </w:r>
            <w:r w:rsidR="00051946" w:rsidRPr="00BF473B">
              <w:rPr>
                <w:rFonts w:asciiTheme="minorBidi" w:hAnsiTheme="minorBidi"/>
                <w:noProof/>
                <w:webHidden/>
              </w:rPr>
              <w:fldChar w:fldCharType="begin"/>
            </w:r>
            <w:r w:rsidR="00051946" w:rsidRPr="00BF473B">
              <w:rPr>
                <w:rFonts w:asciiTheme="minorBidi" w:hAnsiTheme="minorBidi"/>
                <w:noProof/>
                <w:webHidden/>
              </w:rPr>
              <w:instrText xml:space="preserve"> PAGEREF _Toc123724602 \h </w:instrText>
            </w:r>
            <w:r w:rsidR="00051946" w:rsidRPr="00BF473B">
              <w:rPr>
                <w:rFonts w:asciiTheme="minorBidi" w:hAnsiTheme="minorBidi"/>
                <w:noProof/>
                <w:webHidden/>
              </w:rPr>
            </w:r>
            <w:r w:rsidR="00051946" w:rsidRPr="00BF473B">
              <w:rPr>
                <w:rFonts w:asciiTheme="minorBidi" w:hAnsiTheme="minorBidi"/>
                <w:noProof/>
                <w:webHidden/>
              </w:rPr>
              <w:fldChar w:fldCharType="separate"/>
            </w:r>
            <w:r w:rsidR="009972B0">
              <w:rPr>
                <w:rFonts w:asciiTheme="minorBidi" w:hAnsiTheme="minorBidi"/>
                <w:noProof/>
                <w:webHidden/>
              </w:rPr>
              <w:t>35</w:t>
            </w:r>
            <w:r w:rsidR="00051946" w:rsidRPr="00BF473B">
              <w:rPr>
                <w:rFonts w:asciiTheme="minorBidi" w:hAnsiTheme="minorBidi"/>
                <w:noProof/>
                <w:webHidden/>
              </w:rPr>
              <w:fldChar w:fldCharType="end"/>
            </w:r>
          </w:hyperlink>
        </w:p>
        <w:p w14:paraId="396414FF" w14:textId="2CF80BE9" w:rsidR="007D484F" w:rsidRDefault="007D484F" w:rsidP="00BF473B">
          <w:pPr>
            <w:spacing w:line="360" w:lineRule="auto"/>
          </w:pPr>
          <w:r w:rsidRPr="00BF473B">
            <w:rPr>
              <w:rFonts w:asciiTheme="minorBidi" w:hAnsiTheme="minorBidi"/>
              <w:b/>
              <w:bCs/>
              <w:noProof/>
            </w:rPr>
            <w:fldChar w:fldCharType="end"/>
          </w:r>
        </w:p>
      </w:sdtContent>
    </w:sdt>
    <w:p w14:paraId="001380E3" w14:textId="074442BC" w:rsidR="00507C6F" w:rsidRDefault="00507C6F"/>
    <w:p w14:paraId="60C0D799" w14:textId="611C0402" w:rsidR="00507C6F" w:rsidRDefault="00507C6F"/>
    <w:p w14:paraId="0AD298EC" w14:textId="4C414131" w:rsidR="00507C6F" w:rsidRDefault="00507C6F"/>
    <w:p w14:paraId="7E6EDC20" w14:textId="7DFFA3F8" w:rsidR="00507C6F" w:rsidRDefault="00507C6F"/>
    <w:p w14:paraId="5342541C" w14:textId="32A1891E" w:rsidR="00507C6F" w:rsidRDefault="00507C6F"/>
    <w:p w14:paraId="6D7B07E6" w14:textId="1C13864A" w:rsidR="007315EF" w:rsidRDefault="007315EF" w:rsidP="00B10118">
      <w:pPr>
        <w:pStyle w:val="Heading1"/>
      </w:pPr>
      <w:bookmarkStart w:id="1" w:name="_Toc123724584"/>
      <w:r>
        <w:lastRenderedPageBreak/>
        <w:t>List of f</w:t>
      </w:r>
      <w:r w:rsidR="00B10118">
        <w:t>igures</w:t>
      </w:r>
      <w:bookmarkEnd w:id="1"/>
    </w:p>
    <w:p w14:paraId="4F990821" w14:textId="3CD9CC54" w:rsidR="00507C6F" w:rsidRDefault="00507C6F"/>
    <w:p w14:paraId="0AA45DE0" w14:textId="4A55F258" w:rsidR="00107A2A" w:rsidRPr="00B330BE" w:rsidRDefault="00107A2A" w:rsidP="00B330BE">
      <w:pPr>
        <w:pStyle w:val="TableofFigures"/>
        <w:tabs>
          <w:tab w:val="right" w:leader="dot" w:pos="9016"/>
        </w:tabs>
        <w:spacing w:line="360" w:lineRule="auto"/>
        <w:rPr>
          <w:rFonts w:asciiTheme="minorBidi" w:hAnsiTheme="minorBidi"/>
          <w:noProof/>
        </w:rPr>
      </w:pPr>
      <w:r w:rsidRPr="00107A2A">
        <w:rPr>
          <w:rFonts w:asciiTheme="minorBidi" w:hAnsiTheme="minorBidi"/>
        </w:rPr>
        <w:fldChar w:fldCharType="begin"/>
      </w:r>
      <w:r w:rsidRPr="00107A2A">
        <w:rPr>
          <w:rFonts w:asciiTheme="minorBidi" w:hAnsiTheme="minorBidi"/>
        </w:rPr>
        <w:instrText xml:space="preserve"> TOC \h \z \c "Figure" </w:instrText>
      </w:r>
      <w:r w:rsidRPr="00107A2A">
        <w:rPr>
          <w:rFonts w:asciiTheme="minorBidi" w:hAnsiTheme="minorBidi"/>
        </w:rPr>
        <w:fldChar w:fldCharType="separate"/>
      </w:r>
      <w:hyperlink w:anchor="_Toc123602467" w:history="1">
        <w:r w:rsidRPr="00B330BE">
          <w:rPr>
            <w:rStyle w:val="Hyperlink"/>
            <w:rFonts w:asciiTheme="minorBidi" w:hAnsiTheme="minorBidi"/>
            <w:noProof/>
          </w:rPr>
          <w:t>Figure 1. Refined model produced by Tinto (1997)</w:t>
        </w:r>
        <w:r w:rsidRPr="00B330BE">
          <w:rPr>
            <w:rFonts w:asciiTheme="minorBidi" w:hAnsiTheme="minorBidi"/>
            <w:noProof/>
            <w:webHidden/>
          </w:rPr>
          <w:tab/>
        </w:r>
        <w:r w:rsidRPr="00B330BE">
          <w:rPr>
            <w:rFonts w:asciiTheme="minorBidi" w:hAnsiTheme="minorBidi"/>
            <w:noProof/>
            <w:webHidden/>
          </w:rPr>
          <w:fldChar w:fldCharType="begin"/>
        </w:r>
        <w:r w:rsidRPr="00B330BE">
          <w:rPr>
            <w:rFonts w:asciiTheme="minorBidi" w:hAnsiTheme="minorBidi"/>
            <w:noProof/>
            <w:webHidden/>
          </w:rPr>
          <w:instrText xml:space="preserve"> PAGEREF _Toc123602467 \h </w:instrText>
        </w:r>
        <w:r w:rsidRPr="00B330BE">
          <w:rPr>
            <w:rFonts w:asciiTheme="minorBidi" w:hAnsiTheme="minorBidi"/>
            <w:noProof/>
            <w:webHidden/>
          </w:rPr>
        </w:r>
        <w:r w:rsidRPr="00B330BE">
          <w:rPr>
            <w:rFonts w:asciiTheme="minorBidi" w:hAnsiTheme="minorBidi"/>
            <w:noProof/>
            <w:webHidden/>
          </w:rPr>
          <w:fldChar w:fldCharType="separate"/>
        </w:r>
        <w:r w:rsidRPr="00B330BE">
          <w:rPr>
            <w:rFonts w:asciiTheme="minorBidi" w:hAnsiTheme="minorBidi"/>
            <w:noProof/>
            <w:webHidden/>
          </w:rPr>
          <w:t>5</w:t>
        </w:r>
        <w:r w:rsidRPr="00B330BE">
          <w:rPr>
            <w:rFonts w:asciiTheme="minorBidi" w:hAnsiTheme="minorBidi"/>
            <w:noProof/>
            <w:webHidden/>
          </w:rPr>
          <w:fldChar w:fldCharType="end"/>
        </w:r>
      </w:hyperlink>
    </w:p>
    <w:p w14:paraId="5EB208AE" w14:textId="78A756AF" w:rsidR="00107A2A" w:rsidRPr="00B330BE" w:rsidRDefault="00000000" w:rsidP="00B330BE">
      <w:pPr>
        <w:pStyle w:val="TableofFigures"/>
        <w:tabs>
          <w:tab w:val="right" w:leader="dot" w:pos="9016"/>
        </w:tabs>
        <w:spacing w:line="360" w:lineRule="auto"/>
        <w:rPr>
          <w:rFonts w:asciiTheme="minorBidi" w:hAnsiTheme="minorBidi"/>
          <w:noProof/>
        </w:rPr>
      </w:pPr>
      <w:hyperlink w:anchor="_Toc123602468" w:history="1">
        <w:r w:rsidR="00107A2A" w:rsidRPr="00B330BE">
          <w:rPr>
            <w:rStyle w:val="Hyperlink"/>
            <w:rFonts w:asciiTheme="minorBidi" w:hAnsiTheme="minorBidi"/>
            <w:noProof/>
          </w:rPr>
          <w:t>Figure 2. The SERVQUAL model</w:t>
        </w:r>
        <w:r w:rsidR="00107A2A" w:rsidRPr="00B330BE">
          <w:rPr>
            <w:rFonts w:asciiTheme="minorBidi" w:hAnsiTheme="minorBidi"/>
            <w:noProof/>
            <w:webHidden/>
          </w:rPr>
          <w:tab/>
        </w:r>
        <w:r w:rsidR="00107A2A" w:rsidRPr="00B330BE">
          <w:rPr>
            <w:rFonts w:asciiTheme="minorBidi" w:hAnsiTheme="minorBidi"/>
            <w:noProof/>
            <w:webHidden/>
          </w:rPr>
          <w:fldChar w:fldCharType="begin"/>
        </w:r>
        <w:r w:rsidR="00107A2A" w:rsidRPr="00B330BE">
          <w:rPr>
            <w:rFonts w:asciiTheme="minorBidi" w:hAnsiTheme="minorBidi"/>
            <w:noProof/>
            <w:webHidden/>
          </w:rPr>
          <w:instrText xml:space="preserve"> PAGEREF _Toc123602468 \h </w:instrText>
        </w:r>
        <w:r w:rsidR="00107A2A" w:rsidRPr="00B330BE">
          <w:rPr>
            <w:rFonts w:asciiTheme="minorBidi" w:hAnsiTheme="minorBidi"/>
            <w:noProof/>
            <w:webHidden/>
          </w:rPr>
        </w:r>
        <w:r w:rsidR="00107A2A" w:rsidRPr="00B330BE">
          <w:rPr>
            <w:rFonts w:asciiTheme="minorBidi" w:hAnsiTheme="minorBidi"/>
            <w:noProof/>
            <w:webHidden/>
          </w:rPr>
          <w:fldChar w:fldCharType="separate"/>
        </w:r>
        <w:r w:rsidR="00107A2A" w:rsidRPr="00B330BE">
          <w:rPr>
            <w:rFonts w:asciiTheme="minorBidi" w:hAnsiTheme="minorBidi"/>
            <w:noProof/>
            <w:webHidden/>
          </w:rPr>
          <w:t>7</w:t>
        </w:r>
        <w:r w:rsidR="00107A2A" w:rsidRPr="00B330BE">
          <w:rPr>
            <w:rFonts w:asciiTheme="minorBidi" w:hAnsiTheme="minorBidi"/>
            <w:noProof/>
            <w:webHidden/>
          </w:rPr>
          <w:fldChar w:fldCharType="end"/>
        </w:r>
      </w:hyperlink>
    </w:p>
    <w:p w14:paraId="6F03DECA" w14:textId="536FE141" w:rsidR="00107A2A" w:rsidRPr="00B330BE" w:rsidRDefault="00000000" w:rsidP="00B330BE">
      <w:pPr>
        <w:pStyle w:val="TableofFigures"/>
        <w:tabs>
          <w:tab w:val="right" w:leader="dot" w:pos="9016"/>
        </w:tabs>
        <w:spacing w:line="360" w:lineRule="auto"/>
        <w:rPr>
          <w:rFonts w:asciiTheme="minorBidi" w:hAnsiTheme="minorBidi"/>
          <w:noProof/>
        </w:rPr>
      </w:pPr>
      <w:hyperlink r:id="rId8" w:anchor="_Toc123602469" w:history="1">
        <w:r w:rsidR="00107A2A" w:rsidRPr="00B330BE">
          <w:rPr>
            <w:rStyle w:val="Hyperlink"/>
            <w:rFonts w:asciiTheme="minorBidi" w:hAnsiTheme="minorBidi"/>
            <w:noProof/>
          </w:rPr>
          <w:t>Figure 3. Various dimensions of existing literature</w:t>
        </w:r>
        <w:r w:rsidR="00107A2A" w:rsidRPr="00B330BE">
          <w:rPr>
            <w:rFonts w:asciiTheme="minorBidi" w:hAnsiTheme="minorBidi"/>
            <w:noProof/>
            <w:webHidden/>
          </w:rPr>
          <w:tab/>
        </w:r>
        <w:r w:rsidR="00107A2A" w:rsidRPr="00B330BE">
          <w:rPr>
            <w:rFonts w:asciiTheme="minorBidi" w:hAnsiTheme="minorBidi"/>
            <w:noProof/>
            <w:webHidden/>
          </w:rPr>
          <w:fldChar w:fldCharType="begin"/>
        </w:r>
        <w:r w:rsidR="00107A2A" w:rsidRPr="00B330BE">
          <w:rPr>
            <w:rFonts w:asciiTheme="minorBidi" w:hAnsiTheme="minorBidi"/>
            <w:noProof/>
            <w:webHidden/>
          </w:rPr>
          <w:instrText xml:space="preserve"> PAGEREF _Toc123602469 \h </w:instrText>
        </w:r>
        <w:r w:rsidR="00107A2A" w:rsidRPr="00B330BE">
          <w:rPr>
            <w:rFonts w:asciiTheme="minorBidi" w:hAnsiTheme="minorBidi"/>
            <w:noProof/>
            <w:webHidden/>
          </w:rPr>
        </w:r>
        <w:r w:rsidR="00107A2A" w:rsidRPr="00B330BE">
          <w:rPr>
            <w:rFonts w:asciiTheme="minorBidi" w:hAnsiTheme="minorBidi"/>
            <w:noProof/>
            <w:webHidden/>
          </w:rPr>
          <w:fldChar w:fldCharType="separate"/>
        </w:r>
        <w:r w:rsidR="00107A2A" w:rsidRPr="00B330BE">
          <w:rPr>
            <w:rFonts w:asciiTheme="minorBidi" w:hAnsiTheme="minorBidi"/>
            <w:noProof/>
            <w:webHidden/>
          </w:rPr>
          <w:t>8</w:t>
        </w:r>
        <w:r w:rsidR="00107A2A" w:rsidRPr="00B330BE">
          <w:rPr>
            <w:rFonts w:asciiTheme="minorBidi" w:hAnsiTheme="minorBidi"/>
            <w:noProof/>
            <w:webHidden/>
          </w:rPr>
          <w:fldChar w:fldCharType="end"/>
        </w:r>
      </w:hyperlink>
    </w:p>
    <w:p w14:paraId="0286D496" w14:textId="2366644B" w:rsidR="00107A2A" w:rsidRPr="00B330BE" w:rsidRDefault="00000000" w:rsidP="00B330BE">
      <w:pPr>
        <w:pStyle w:val="TableofFigures"/>
        <w:tabs>
          <w:tab w:val="right" w:leader="dot" w:pos="9016"/>
        </w:tabs>
        <w:spacing w:line="360" w:lineRule="auto"/>
        <w:rPr>
          <w:rFonts w:asciiTheme="minorBidi" w:hAnsiTheme="minorBidi"/>
          <w:noProof/>
        </w:rPr>
      </w:pPr>
      <w:hyperlink r:id="rId9" w:anchor="_Toc123602470" w:history="1">
        <w:r w:rsidR="00107A2A" w:rsidRPr="00B330BE">
          <w:rPr>
            <w:rStyle w:val="Hyperlink"/>
            <w:rFonts w:asciiTheme="minorBidi" w:hAnsiTheme="minorBidi"/>
            <w:noProof/>
          </w:rPr>
          <w:t>Figure 4. Conceptual framework</w:t>
        </w:r>
        <w:r w:rsidR="00107A2A" w:rsidRPr="00B330BE">
          <w:rPr>
            <w:rFonts w:asciiTheme="minorBidi" w:hAnsiTheme="minorBidi"/>
            <w:noProof/>
            <w:webHidden/>
          </w:rPr>
          <w:tab/>
        </w:r>
        <w:r w:rsidR="00107A2A" w:rsidRPr="00B330BE">
          <w:rPr>
            <w:rFonts w:asciiTheme="minorBidi" w:hAnsiTheme="minorBidi"/>
            <w:noProof/>
            <w:webHidden/>
          </w:rPr>
          <w:fldChar w:fldCharType="begin"/>
        </w:r>
        <w:r w:rsidR="00107A2A" w:rsidRPr="00B330BE">
          <w:rPr>
            <w:rFonts w:asciiTheme="minorBidi" w:hAnsiTheme="minorBidi"/>
            <w:noProof/>
            <w:webHidden/>
          </w:rPr>
          <w:instrText xml:space="preserve"> PAGEREF _Toc123602470 \h </w:instrText>
        </w:r>
        <w:r w:rsidR="00107A2A" w:rsidRPr="00B330BE">
          <w:rPr>
            <w:rFonts w:asciiTheme="minorBidi" w:hAnsiTheme="minorBidi"/>
            <w:noProof/>
            <w:webHidden/>
          </w:rPr>
        </w:r>
        <w:r w:rsidR="00107A2A" w:rsidRPr="00B330BE">
          <w:rPr>
            <w:rFonts w:asciiTheme="minorBidi" w:hAnsiTheme="minorBidi"/>
            <w:noProof/>
            <w:webHidden/>
          </w:rPr>
          <w:fldChar w:fldCharType="separate"/>
        </w:r>
        <w:r w:rsidR="00107A2A" w:rsidRPr="00B330BE">
          <w:rPr>
            <w:rFonts w:asciiTheme="minorBidi" w:hAnsiTheme="minorBidi"/>
            <w:noProof/>
            <w:webHidden/>
          </w:rPr>
          <w:t>9</w:t>
        </w:r>
        <w:r w:rsidR="00107A2A" w:rsidRPr="00B330BE">
          <w:rPr>
            <w:rFonts w:asciiTheme="minorBidi" w:hAnsiTheme="minorBidi"/>
            <w:noProof/>
            <w:webHidden/>
          </w:rPr>
          <w:fldChar w:fldCharType="end"/>
        </w:r>
      </w:hyperlink>
    </w:p>
    <w:p w14:paraId="099632DF" w14:textId="53405818" w:rsidR="00107A2A" w:rsidRPr="00B330BE" w:rsidRDefault="00000000" w:rsidP="00B330BE">
      <w:pPr>
        <w:pStyle w:val="TableofFigures"/>
        <w:tabs>
          <w:tab w:val="right" w:leader="dot" w:pos="9016"/>
        </w:tabs>
        <w:spacing w:line="360" w:lineRule="auto"/>
        <w:ind w:left="851" w:hanging="851"/>
        <w:rPr>
          <w:rFonts w:asciiTheme="minorBidi" w:hAnsiTheme="minorBidi"/>
          <w:noProof/>
        </w:rPr>
      </w:pPr>
      <w:hyperlink r:id="rId10" w:anchor="_Toc123602471" w:history="1">
        <w:r w:rsidR="00107A2A" w:rsidRPr="00B330BE">
          <w:rPr>
            <w:rStyle w:val="Hyperlink"/>
            <w:rFonts w:asciiTheme="minorBidi" w:hAnsiTheme="minorBidi"/>
            <w:noProof/>
          </w:rPr>
          <w:t>Figure 5. The ontological position assumed by the researcher along the continuum of ontological notions.</w:t>
        </w:r>
        <w:r w:rsidR="00107A2A" w:rsidRPr="00B330BE">
          <w:rPr>
            <w:rFonts w:asciiTheme="minorBidi" w:hAnsiTheme="minorBidi"/>
            <w:noProof/>
            <w:webHidden/>
          </w:rPr>
          <w:tab/>
        </w:r>
        <w:r w:rsidR="00107A2A" w:rsidRPr="00B330BE">
          <w:rPr>
            <w:rFonts w:asciiTheme="minorBidi" w:hAnsiTheme="minorBidi"/>
            <w:noProof/>
            <w:webHidden/>
          </w:rPr>
          <w:fldChar w:fldCharType="begin"/>
        </w:r>
        <w:r w:rsidR="00107A2A" w:rsidRPr="00B330BE">
          <w:rPr>
            <w:rFonts w:asciiTheme="minorBidi" w:hAnsiTheme="minorBidi"/>
            <w:noProof/>
            <w:webHidden/>
          </w:rPr>
          <w:instrText xml:space="preserve"> PAGEREF _Toc123602471 \h </w:instrText>
        </w:r>
        <w:r w:rsidR="00107A2A" w:rsidRPr="00B330BE">
          <w:rPr>
            <w:rFonts w:asciiTheme="minorBidi" w:hAnsiTheme="minorBidi"/>
            <w:noProof/>
            <w:webHidden/>
          </w:rPr>
        </w:r>
        <w:r w:rsidR="00107A2A" w:rsidRPr="00B330BE">
          <w:rPr>
            <w:rFonts w:asciiTheme="minorBidi" w:hAnsiTheme="minorBidi"/>
            <w:noProof/>
            <w:webHidden/>
          </w:rPr>
          <w:fldChar w:fldCharType="separate"/>
        </w:r>
        <w:r w:rsidR="00107A2A" w:rsidRPr="00B330BE">
          <w:rPr>
            <w:rFonts w:asciiTheme="minorBidi" w:hAnsiTheme="minorBidi"/>
            <w:noProof/>
            <w:webHidden/>
          </w:rPr>
          <w:t>14</w:t>
        </w:r>
        <w:r w:rsidR="00107A2A" w:rsidRPr="00B330BE">
          <w:rPr>
            <w:rFonts w:asciiTheme="minorBidi" w:hAnsiTheme="minorBidi"/>
            <w:noProof/>
            <w:webHidden/>
          </w:rPr>
          <w:fldChar w:fldCharType="end"/>
        </w:r>
      </w:hyperlink>
    </w:p>
    <w:p w14:paraId="622A4737" w14:textId="27031441" w:rsidR="00107A2A" w:rsidRPr="00B330BE" w:rsidRDefault="00000000" w:rsidP="00B330BE">
      <w:pPr>
        <w:pStyle w:val="TableofFigures"/>
        <w:tabs>
          <w:tab w:val="right" w:leader="dot" w:pos="9016"/>
        </w:tabs>
        <w:spacing w:line="360" w:lineRule="auto"/>
        <w:rPr>
          <w:rFonts w:asciiTheme="minorBidi" w:hAnsiTheme="minorBidi"/>
          <w:noProof/>
        </w:rPr>
      </w:pPr>
      <w:hyperlink r:id="rId11" w:anchor="_Toc123602472" w:history="1">
        <w:r w:rsidR="00107A2A" w:rsidRPr="00B330BE">
          <w:rPr>
            <w:rStyle w:val="Hyperlink"/>
            <w:rFonts w:asciiTheme="minorBidi" w:hAnsiTheme="minorBidi"/>
            <w:noProof/>
          </w:rPr>
          <w:t>Figure 6 - Key choices affecting the research design</w:t>
        </w:r>
        <w:r w:rsidR="00107A2A" w:rsidRPr="00B330BE">
          <w:rPr>
            <w:rFonts w:asciiTheme="minorBidi" w:hAnsiTheme="minorBidi"/>
            <w:noProof/>
            <w:webHidden/>
          </w:rPr>
          <w:tab/>
        </w:r>
        <w:r w:rsidR="00107A2A" w:rsidRPr="00B330BE">
          <w:rPr>
            <w:rFonts w:asciiTheme="minorBidi" w:hAnsiTheme="minorBidi"/>
            <w:noProof/>
            <w:webHidden/>
          </w:rPr>
          <w:fldChar w:fldCharType="begin"/>
        </w:r>
        <w:r w:rsidR="00107A2A" w:rsidRPr="00B330BE">
          <w:rPr>
            <w:rFonts w:asciiTheme="minorBidi" w:hAnsiTheme="minorBidi"/>
            <w:noProof/>
            <w:webHidden/>
          </w:rPr>
          <w:instrText xml:space="preserve"> PAGEREF _Toc123602472 \h </w:instrText>
        </w:r>
        <w:r w:rsidR="00107A2A" w:rsidRPr="00B330BE">
          <w:rPr>
            <w:rFonts w:asciiTheme="minorBidi" w:hAnsiTheme="minorBidi"/>
            <w:noProof/>
            <w:webHidden/>
          </w:rPr>
        </w:r>
        <w:r w:rsidR="00107A2A" w:rsidRPr="00B330BE">
          <w:rPr>
            <w:rFonts w:asciiTheme="minorBidi" w:hAnsiTheme="minorBidi"/>
            <w:noProof/>
            <w:webHidden/>
          </w:rPr>
          <w:fldChar w:fldCharType="separate"/>
        </w:r>
        <w:r w:rsidR="00107A2A" w:rsidRPr="00B330BE">
          <w:rPr>
            <w:rFonts w:asciiTheme="minorBidi" w:hAnsiTheme="minorBidi"/>
            <w:noProof/>
            <w:webHidden/>
          </w:rPr>
          <w:t>32</w:t>
        </w:r>
        <w:r w:rsidR="00107A2A" w:rsidRPr="00B330BE">
          <w:rPr>
            <w:rFonts w:asciiTheme="minorBidi" w:hAnsiTheme="minorBidi"/>
            <w:noProof/>
            <w:webHidden/>
          </w:rPr>
          <w:fldChar w:fldCharType="end"/>
        </w:r>
      </w:hyperlink>
    </w:p>
    <w:p w14:paraId="574CA291" w14:textId="0AFAEE47" w:rsidR="00822ABB" w:rsidRDefault="00107A2A" w:rsidP="00B330BE">
      <w:pPr>
        <w:spacing w:line="360" w:lineRule="auto"/>
      </w:pPr>
      <w:r w:rsidRPr="00107A2A">
        <w:rPr>
          <w:rFonts w:asciiTheme="minorBidi" w:hAnsiTheme="minorBidi"/>
        </w:rPr>
        <w:fldChar w:fldCharType="end"/>
      </w:r>
    </w:p>
    <w:p w14:paraId="6B391DB9" w14:textId="77777777" w:rsidR="00B10118" w:rsidRDefault="00B10118"/>
    <w:p w14:paraId="7C630427" w14:textId="77777777" w:rsidR="00B10118" w:rsidRDefault="00B10118"/>
    <w:p w14:paraId="7E05FB0D" w14:textId="77777777" w:rsidR="00B10118" w:rsidRDefault="00B10118"/>
    <w:p w14:paraId="46387920" w14:textId="77777777" w:rsidR="00B10118" w:rsidRDefault="00B10118"/>
    <w:p w14:paraId="2980BB1A" w14:textId="77777777" w:rsidR="00B10118" w:rsidRDefault="00B10118"/>
    <w:p w14:paraId="109AC45A" w14:textId="77777777" w:rsidR="00B10118" w:rsidRDefault="00B10118"/>
    <w:p w14:paraId="5F6D37F7" w14:textId="77777777" w:rsidR="00B10118" w:rsidRDefault="00B10118"/>
    <w:p w14:paraId="19812D9B" w14:textId="6FB491FF" w:rsidR="00631BC7" w:rsidRDefault="00631BC7" w:rsidP="00631BC7">
      <w:pPr>
        <w:pStyle w:val="Heading1"/>
      </w:pPr>
      <w:bookmarkStart w:id="2" w:name="_Toc123724585"/>
      <w:r>
        <w:t xml:space="preserve">List of </w:t>
      </w:r>
      <w:r w:rsidR="00024750">
        <w:t>Tables</w:t>
      </w:r>
      <w:bookmarkEnd w:id="2"/>
    </w:p>
    <w:p w14:paraId="7BEA5961" w14:textId="77777777" w:rsidR="00B10118" w:rsidRDefault="00B10118"/>
    <w:p w14:paraId="5515CBBD" w14:textId="717B8F57" w:rsidR="009D28F9" w:rsidRDefault="00FA1093">
      <w:pPr>
        <w:pStyle w:val="TableofFigures"/>
        <w:tabs>
          <w:tab w:val="right" w:leader="dot" w:pos="9016"/>
        </w:tabs>
        <w:rPr>
          <w:noProof/>
          <w:lang w:eastAsia="en-GB"/>
        </w:rPr>
      </w:pPr>
      <w:r>
        <w:rPr>
          <w:rFonts w:asciiTheme="minorBidi" w:hAnsiTheme="minorBidi"/>
        </w:rPr>
        <w:fldChar w:fldCharType="begin"/>
      </w:r>
      <w:r>
        <w:rPr>
          <w:rFonts w:asciiTheme="minorBidi" w:hAnsiTheme="minorBidi"/>
        </w:rPr>
        <w:instrText xml:space="preserve"> TOC \h \z \c "Table" </w:instrText>
      </w:r>
      <w:r>
        <w:rPr>
          <w:rFonts w:asciiTheme="minorBidi" w:hAnsiTheme="minorBidi"/>
        </w:rPr>
        <w:fldChar w:fldCharType="separate"/>
      </w:r>
      <w:hyperlink w:anchor="_Toc124637489" w:history="1">
        <w:r w:rsidR="009D28F9" w:rsidRPr="00AF608D">
          <w:rPr>
            <w:rStyle w:val="Hyperlink"/>
            <w:rFonts w:asciiTheme="minorBidi" w:hAnsiTheme="minorBidi"/>
            <w:noProof/>
          </w:rPr>
          <w:t>Table 1 - Measures to enhance validity</w:t>
        </w:r>
        <w:r w:rsidR="009D28F9">
          <w:rPr>
            <w:noProof/>
            <w:webHidden/>
          </w:rPr>
          <w:tab/>
        </w:r>
        <w:r w:rsidR="009D28F9">
          <w:rPr>
            <w:noProof/>
            <w:webHidden/>
          </w:rPr>
          <w:fldChar w:fldCharType="begin"/>
        </w:r>
        <w:r w:rsidR="009D28F9">
          <w:rPr>
            <w:noProof/>
            <w:webHidden/>
          </w:rPr>
          <w:instrText xml:space="preserve"> PAGEREF _Toc124637489 \h </w:instrText>
        </w:r>
        <w:r w:rsidR="009D28F9">
          <w:rPr>
            <w:noProof/>
            <w:webHidden/>
          </w:rPr>
        </w:r>
        <w:r w:rsidR="009D28F9">
          <w:rPr>
            <w:noProof/>
            <w:webHidden/>
          </w:rPr>
          <w:fldChar w:fldCharType="separate"/>
        </w:r>
        <w:r w:rsidR="009D28F9">
          <w:rPr>
            <w:noProof/>
            <w:webHidden/>
          </w:rPr>
          <w:t>29</w:t>
        </w:r>
        <w:r w:rsidR="009D28F9">
          <w:rPr>
            <w:noProof/>
            <w:webHidden/>
          </w:rPr>
          <w:fldChar w:fldCharType="end"/>
        </w:r>
      </w:hyperlink>
    </w:p>
    <w:p w14:paraId="4035E488" w14:textId="064C81C6" w:rsidR="009D28F9" w:rsidRDefault="00000000">
      <w:pPr>
        <w:pStyle w:val="TableofFigures"/>
        <w:tabs>
          <w:tab w:val="right" w:leader="dot" w:pos="9016"/>
        </w:tabs>
        <w:rPr>
          <w:noProof/>
          <w:lang w:eastAsia="en-GB"/>
        </w:rPr>
      </w:pPr>
      <w:hyperlink w:anchor="_Toc124637490" w:history="1">
        <w:r w:rsidR="009D28F9" w:rsidRPr="00AF608D">
          <w:rPr>
            <w:rStyle w:val="Hyperlink"/>
            <w:rFonts w:asciiTheme="minorBidi" w:hAnsiTheme="minorBidi"/>
            <w:noProof/>
          </w:rPr>
          <w:t>Table 2 - Measures to enhance reliability</w:t>
        </w:r>
        <w:r w:rsidR="009D28F9">
          <w:rPr>
            <w:noProof/>
            <w:webHidden/>
          </w:rPr>
          <w:tab/>
        </w:r>
        <w:r w:rsidR="009D28F9">
          <w:rPr>
            <w:noProof/>
            <w:webHidden/>
          </w:rPr>
          <w:fldChar w:fldCharType="begin"/>
        </w:r>
        <w:r w:rsidR="009D28F9">
          <w:rPr>
            <w:noProof/>
            <w:webHidden/>
          </w:rPr>
          <w:instrText xml:space="preserve"> PAGEREF _Toc124637490 \h </w:instrText>
        </w:r>
        <w:r w:rsidR="009D28F9">
          <w:rPr>
            <w:noProof/>
            <w:webHidden/>
          </w:rPr>
        </w:r>
        <w:r w:rsidR="009D28F9">
          <w:rPr>
            <w:noProof/>
            <w:webHidden/>
          </w:rPr>
          <w:fldChar w:fldCharType="separate"/>
        </w:r>
        <w:r w:rsidR="009D28F9">
          <w:rPr>
            <w:noProof/>
            <w:webHidden/>
          </w:rPr>
          <w:t>29</w:t>
        </w:r>
        <w:r w:rsidR="009D28F9">
          <w:rPr>
            <w:noProof/>
            <w:webHidden/>
          </w:rPr>
          <w:fldChar w:fldCharType="end"/>
        </w:r>
      </w:hyperlink>
    </w:p>
    <w:p w14:paraId="6E8D0B32" w14:textId="1A18CDE0" w:rsidR="009D28F9" w:rsidRDefault="00000000">
      <w:pPr>
        <w:pStyle w:val="TableofFigures"/>
        <w:tabs>
          <w:tab w:val="right" w:leader="dot" w:pos="9016"/>
        </w:tabs>
        <w:rPr>
          <w:noProof/>
          <w:lang w:eastAsia="en-GB"/>
        </w:rPr>
      </w:pPr>
      <w:hyperlink r:id="rId12" w:anchor="_Toc124637491" w:history="1">
        <w:r w:rsidR="009D28F9" w:rsidRPr="00AF608D">
          <w:rPr>
            <w:rStyle w:val="Hyperlink"/>
            <w:rFonts w:asciiTheme="minorBidi" w:hAnsiTheme="minorBidi"/>
            <w:noProof/>
          </w:rPr>
          <w:t>Table 3 - Summary of the assumptions and choices</w:t>
        </w:r>
        <w:r w:rsidR="009D28F9">
          <w:rPr>
            <w:noProof/>
            <w:webHidden/>
          </w:rPr>
          <w:tab/>
        </w:r>
        <w:r w:rsidR="009D28F9">
          <w:rPr>
            <w:noProof/>
            <w:webHidden/>
          </w:rPr>
          <w:fldChar w:fldCharType="begin"/>
        </w:r>
        <w:r w:rsidR="009D28F9">
          <w:rPr>
            <w:noProof/>
            <w:webHidden/>
          </w:rPr>
          <w:instrText xml:space="preserve"> PAGEREF _Toc124637491 \h </w:instrText>
        </w:r>
        <w:r w:rsidR="009D28F9">
          <w:rPr>
            <w:noProof/>
            <w:webHidden/>
          </w:rPr>
        </w:r>
        <w:r w:rsidR="009D28F9">
          <w:rPr>
            <w:noProof/>
            <w:webHidden/>
          </w:rPr>
          <w:fldChar w:fldCharType="separate"/>
        </w:r>
        <w:r w:rsidR="009D28F9">
          <w:rPr>
            <w:noProof/>
            <w:webHidden/>
          </w:rPr>
          <w:t>34</w:t>
        </w:r>
        <w:r w:rsidR="009D28F9">
          <w:rPr>
            <w:noProof/>
            <w:webHidden/>
          </w:rPr>
          <w:fldChar w:fldCharType="end"/>
        </w:r>
      </w:hyperlink>
    </w:p>
    <w:p w14:paraId="3D573A52" w14:textId="33F37C8B" w:rsidR="00B10118" w:rsidRDefault="00FA1093" w:rsidP="00024750">
      <w:pPr>
        <w:spacing w:line="360" w:lineRule="auto"/>
      </w:pPr>
      <w:r>
        <w:rPr>
          <w:rFonts w:asciiTheme="minorBidi" w:hAnsiTheme="minorBidi"/>
        </w:rPr>
        <w:fldChar w:fldCharType="end"/>
      </w:r>
    </w:p>
    <w:p w14:paraId="003ADC08" w14:textId="77777777" w:rsidR="00B10118" w:rsidRDefault="00B10118"/>
    <w:p w14:paraId="458D0FAC" w14:textId="77777777" w:rsidR="00B10118" w:rsidRDefault="00B10118"/>
    <w:p w14:paraId="24CC27CB" w14:textId="77777777" w:rsidR="00B10118" w:rsidRDefault="00B10118"/>
    <w:p w14:paraId="172CF5D9" w14:textId="77777777" w:rsidR="00B10118" w:rsidRDefault="00B10118"/>
    <w:p w14:paraId="5E6DE418" w14:textId="77777777" w:rsidR="00B10118" w:rsidRDefault="00B10118"/>
    <w:p w14:paraId="45F0C799" w14:textId="77777777" w:rsidR="00B10118" w:rsidRDefault="00B10118"/>
    <w:p w14:paraId="6EF37001" w14:textId="77777777" w:rsidR="00B10118" w:rsidRDefault="00B10118"/>
    <w:p w14:paraId="475521F6" w14:textId="77777777" w:rsidR="00B10118" w:rsidRDefault="00B10118"/>
    <w:p w14:paraId="55E7196B" w14:textId="77777777" w:rsidR="00B10118" w:rsidRDefault="00B10118"/>
    <w:p w14:paraId="771C5BA3" w14:textId="77777777" w:rsidR="00B10118" w:rsidRDefault="00B10118"/>
    <w:p w14:paraId="15224FEB" w14:textId="70F4336A" w:rsidR="00B10118" w:rsidRDefault="00B10118" w:rsidP="00B10118">
      <w:pPr>
        <w:pStyle w:val="Heading1"/>
      </w:pPr>
      <w:bookmarkStart w:id="3" w:name="_Toc123724586"/>
      <w:r>
        <w:lastRenderedPageBreak/>
        <w:t>Abbreviations</w:t>
      </w:r>
      <w:bookmarkEnd w:id="3"/>
    </w:p>
    <w:p w14:paraId="78743E65" w14:textId="77777777" w:rsidR="00024750" w:rsidRPr="00024750" w:rsidRDefault="00024750" w:rsidP="00024750">
      <w:pPr>
        <w:spacing w:line="360" w:lineRule="auto"/>
        <w:jc w:val="both"/>
        <w:rPr>
          <w:rFonts w:asciiTheme="minorBidi" w:hAnsiTheme="minorBidi"/>
        </w:rPr>
      </w:pPr>
    </w:p>
    <w:p w14:paraId="458D0CD2" w14:textId="4611FE78" w:rsidR="00024750" w:rsidRDefault="00024750" w:rsidP="00024750">
      <w:pPr>
        <w:spacing w:line="360" w:lineRule="auto"/>
        <w:jc w:val="both"/>
        <w:rPr>
          <w:rFonts w:asciiTheme="minorBidi" w:hAnsiTheme="minorBidi"/>
        </w:rPr>
      </w:pPr>
    </w:p>
    <w:p w14:paraId="4AFE335B" w14:textId="77777777" w:rsidR="00A236C3" w:rsidRPr="00024750" w:rsidRDefault="00A236C3" w:rsidP="00024750">
      <w:pPr>
        <w:spacing w:line="360" w:lineRule="auto"/>
        <w:jc w:val="both"/>
        <w:rPr>
          <w:rFonts w:asciiTheme="minorBidi" w:hAnsiTheme="minorBidi"/>
        </w:rPr>
      </w:pPr>
      <w:r>
        <w:rPr>
          <w:rFonts w:asciiTheme="minorBidi" w:hAnsiTheme="minorBidi"/>
        </w:rPr>
        <w:t>BAME – Black Asian Minority Ethnic groups</w:t>
      </w:r>
    </w:p>
    <w:p w14:paraId="1504FBCF" w14:textId="77777777" w:rsidR="00A236C3" w:rsidRDefault="00A236C3" w:rsidP="00FC61A9">
      <w:pPr>
        <w:spacing w:line="360" w:lineRule="auto"/>
        <w:jc w:val="both"/>
        <w:rPr>
          <w:rFonts w:asciiTheme="minorBidi" w:hAnsiTheme="minorBidi"/>
        </w:rPr>
      </w:pPr>
      <w:r>
        <w:rPr>
          <w:rFonts w:asciiTheme="minorBidi" w:hAnsiTheme="minorBidi"/>
        </w:rPr>
        <w:t>HE – Higher Education</w:t>
      </w:r>
    </w:p>
    <w:p w14:paraId="7B3CEE31" w14:textId="77777777" w:rsidR="00A236C3" w:rsidRPr="00FC61A9" w:rsidRDefault="00A236C3" w:rsidP="00FC61A9">
      <w:pPr>
        <w:spacing w:line="360" w:lineRule="auto"/>
        <w:jc w:val="both"/>
        <w:rPr>
          <w:rFonts w:asciiTheme="minorBidi" w:hAnsiTheme="minorBidi"/>
        </w:rPr>
      </w:pPr>
      <w:r>
        <w:rPr>
          <w:rFonts w:asciiTheme="minorBidi" w:hAnsiTheme="minorBidi"/>
        </w:rPr>
        <w:t>HEP – Higher Education Provider</w:t>
      </w:r>
    </w:p>
    <w:p w14:paraId="6B8ABE44" w14:textId="77777777" w:rsidR="00A236C3" w:rsidRDefault="00A236C3" w:rsidP="00FC61A9">
      <w:pPr>
        <w:spacing w:line="360" w:lineRule="auto"/>
        <w:jc w:val="both"/>
        <w:rPr>
          <w:rFonts w:asciiTheme="minorBidi" w:hAnsiTheme="minorBidi"/>
        </w:rPr>
      </w:pPr>
      <w:r>
        <w:rPr>
          <w:rFonts w:asciiTheme="minorBidi" w:hAnsiTheme="minorBidi"/>
        </w:rPr>
        <w:t>HESA – Higher Education Statistics Agency</w:t>
      </w:r>
    </w:p>
    <w:p w14:paraId="44B22945" w14:textId="77777777" w:rsidR="00A236C3" w:rsidRDefault="00A236C3" w:rsidP="00FC61A9">
      <w:pPr>
        <w:spacing w:line="360" w:lineRule="auto"/>
        <w:jc w:val="both"/>
        <w:rPr>
          <w:rFonts w:asciiTheme="minorBidi" w:hAnsiTheme="minorBidi"/>
        </w:rPr>
      </w:pPr>
      <w:r>
        <w:rPr>
          <w:rFonts w:asciiTheme="minorBidi" w:hAnsiTheme="minorBidi"/>
        </w:rPr>
        <w:t>LGBTQ – L</w:t>
      </w:r>
      <w:r w:rsidRPr="00506B6B">
        <w:rPr>
          <w:rFonts w:asciiTheme="minorBidi" w:hAnsiTheme="minorBidi"/>
        </w:rPr>
        <w:t xml:space="preserve">esbian, </w:t>
      </w:r>
      <w:r>
        <w:rPr>
          <w:rFonts w:asciiTheme="minorBidi" w:hAnsiTheme="minorBidi"/>
        </w:rPr>
        <w:t>G</w:t>
      </w:r>
      <w:r w:rsidRPr="00506B6B">
        <w:rPr>
          <w:rFonts w:asciiTheme="minorBidi" w:hAnsiTheme="minorBidi"/>
        </w:rPr>
        <w:t xml:space="preserve">ay, </w:t>
      </w:r>
      <w:r>
        <w:rPr>
          <w:rFonts w:asciiTheme="minorBidi" w:hAnsiTheme="minorBidi"/>
        </w:rPr>
        <w:t>B</w:t>
      </w:r>
      <w:r w:rsidRPr="00506B6B">
        <w:rPr>
          <w:rFonts w:asciiTheme="minorBidi" w:hAnsiTheme="minorBidi"/>
        </w:rPr>
        <w:t xml:space="preserve">isexual, </w:t>
      </w:r>
      <w:r>
        <w:rPr>
          <w:rFonts w:asciiTheme="minorBidi" w:hAnsiTheme="minorBidi"/>
        </w:rPr>
        <w:t>T</w:t>
      </w:r>
      <w:r w:rsidRPr="00506B6B">
        <w:rPr>
          <w:rFonts w:asciiTheme="minorBidi" w:hAnsiTheme="minorBidi"/>
        </w:rPr>
        <w:t xml:space="preserve">ransgender, </w:t>
      </w:r>
      <w:r>
        <w:rPr>
          <w:rFonts w:asciiTheme="minorBidi" w:hAnsiTheme="minorBidi"/>
        </w:rPr>
        <w:t>Q</w:t>
      </w:r>
      <w:r w:rsidRPr="00506B6B">
        <w:rPr>
          <w:rFonts w:asciiTheme="minorBidi" w:hAnsiTheme="minorBidi"/>
        </w:rPr>
        <w:t>ueer</w:t>
      </w:r>
    </w:p>
    <w:p w14:paraId="01E60B92" w14:textId="77777777" w:rsidR="00A236C3" w:rsidRDefault="00A236C3" w:rsidP="00FC61A9">
      <w:pPr>
        <w:spacing w:line="360" w:lineRule="auto"/>
        <w:jc w:val="both"/>
        <w:rPr>
          <w:rFonts w:asciiTheme="minorBidi" w:hAnsiTheme="minorBidi"/>
        </w:rPr>
      </w:pPr>
      <w:r w:rsidRPr="00FC61A9">
        <w:rPr>
          <w:rFonts w:asciiTheme="minorBidi" w:hAnsiTheme="minorBidi"/>
        </w:rPr>
        <w:t>UWTSD - University of Wales Trinity Saint David</w:t>
      </w:r>
    </w:p>
    <w:p w14:paraId="715688CC" w14:textId="77777777" w:rsidR="00A236C3" w:rsidRDefault="00A236C3" w:rsidP="00FC61A9">
      <w:pPr>
        <w:spacing w:line="360" w:lineRule="auto"/>
        <w:jc w:val="both"/>
        <w:rPr>
          <w:rFonts w:asciiTheme="minorBidi" w:hAnsiTheme="minorBidi"/>
        </w:rPr>
      </w:pPr>
      <w:r>
        <w:rPr>
          <w:rFonts w:asciiTheme="minorBidi" w:hAnsiTheme="minorBidi"/>
        </w:rPr>
        <w:t>WP – Widening Participation</w:t>
      </w:r>
    </w:p>
    <w:p w14:paraId="7CBD919D" w14:textId="77777777" w:rsidR="00FC61A9" w:rsidRPr="00FC61A9" w:rsidRDefault="00FC61A9" w:rsidP="00FC61A9">
      <w:pPr>
        <w:spacing w:line="360" w:lineRule="auto"/>
        <w:jc w:val="both"/>
        <w:rPr>
          <w:rFonts w:asciiTheme="minorBidi" w:hAnsiTheme="minorBidi"/>
        </w:rPr>
      </w:pPr>
    </w:p>
    <w:p w14:paraId="75162C2F" w14:textId="78F2268B" w:rsidR="00FC61A9" w:rsidRPr="00024750" w:rsidRDefault="00FC61A9" w:rsidP="00024750">
      <w:pPr>
        <w:sectPr w:rsidR="00FC61A9" w:rsidRPr="00024750" w:rsidSect="00052D54">
          <w:footerReference w:type="default" r:id="rId13"/>
          <w:footerReference w:type="first" r:id="rId14"/>
          <w:pgSz w:w="11906" w:h="16838"/>
          <w:pgMar w:top="1440" w:right="1440" w:bottom="1440" w:left="1440" w:header="708" w:footer="708" w:gutter="0"/>
          <w:pgNumType w:fmt="lowerRoman" w:start="0"/>
          <w:cols w:space="708"/>
          <w:titlePg/>
          <w:docGrid w:linePitch="360"/>
        </w:sectPr>
      </w:pPr>
    </w:p>
    <w:p w14:paraId="3EEAE919" w14:textId="7655DC3F" w:rsidR="00507C6F" w:rsidRDefault="00507C6F" w:rsidP="00553F17">
      <w:pPr>
        <w:pStyle w:val="Heading1"/>
        <w:numPr>
          <w:ilvl w:val="0"/>
          <w:numId w:val="8"/>
        </w:numPr>
      </w:pPr>
      <w:bookmarkStart w:id="4" w:name="_Toc123724587"/>
      <w:r>
        <w:lastRenderedPageBreak/>
        <w:t>Introduction</w:t>
      </w:r>
      <w:bookmarkEnd w:id="4"/>
    </w:p>
    <w:p w14:paraId="7E29D2A9" w14:textId="54F3CD57" w:rsidR="003B7F47" w:rsidRDefault="003B7F47"/>
    <w:p w14:paraId="7367B1A8" w14:textId="6CF66FE0" w:rsidR="00C67AD4" w:rsidRPr="00C67AD4" w:rsidRDefault="00C67AD4" w:rsidP="00C67AD4">
      <w:pPr>
        <w:spacing w:line="360" w:lineRule="auto"/>
        <w:jc w:val="both"/>
        <w:rPr>
          <w:rFonts w:asciiTheme="minorBidi" w:hAnsiTheme="minorBidi"/>
        </w:rPr>
      </w:pPr>
      <w:r w:rsidRPr="00C67AD4">
        <w:rPr>
          <w:rFonts w:asciiTheme="minorBidi" w:hAnsiTheme="minorBidi"/>
        </w:rPr>
        <w:t>Non continuation of students in higher education has been the subject of studies for many years</w:t>
      </w:r>
      <w:r w:rsidR="00E1032E">
        <w:rPr>
          <w:rFonts w:asciiTheme="minorBidi" w:hAnsiTheme="minorBidi"/>
        </w:rPr>
        <w:t xml:space="preserve"> </w:t>
      </w:r>
      <w:sdt>
        <w:sdtPr>
          <w:rPr>
            <w:rFonts w:asciiTheme="minorBidi" w:hAnsiTheme="minorBidi"/>
          </w:rPr>
          <w:tag w:val="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"/>
          <w:id w:val="-96637729"/>
          <w:placeholder>
            <w:docPart w:val="DefaultPlaceholder_-1854013440"/>
          </w:placeholder>
        </w:sdtPr>
        <w:sdtContent>
          <w:r w:rsidR="001156E6">
            <w:rPr>
              <w:rFonts w:eastAsia="Times New Roman"/>
            </w:rPr>
            <w:t xml:space="preserve">(Burke, 2019; Hindmarch </w:t>
          </w:r>
          <w:r w:rsidR="001156E6">
            <w:rPr>
              <w:rFonts w:eastAsia="Times New Roman"/>
              <w:i/>
              <w:iCs/>
            </w:rPr>
            <w:t>et al.</w:t>
          </w:r>
          <w:r w:rsidR="001156E6">
            <w:rPr>
              <w:rFonts w:eastAsia="Times New Roman"/>
            </w:rPr>
            <w:t>, 2020; Nieuwoudt and Pedler, 2021)</w:t>
          </w:r>
        </w:sdtContent>
      </w:sdt>
      <w:r w:rsidRPr="00C67AD4">
        <w:rPr>
          <w:rFonts w:asciiTheme="minorBidi" w:hAnsiTheme="minorBidi"/>
        </w:rPr>
        <w:t xml:space="preserve">  and is rapidly gaining more attention </w:t>
      </w:r>
      <w:sdt>
        <w:sdtPr>
          <w:rPr>
            <w:rFonts w:asciiTheme="minorBidi" w:hAnsiTheme="minorBidi"/>
            <w:color w:val="000000"/>
          </w:rPr>
          <w:tag w:val="MENDELEY_CITATION_v3_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"/>
          <w:id w:val="896786046"/>
          <w:placeholder>
            <w:docPart w:val="DefaultPlaceholder_-1854013440"/>
          </w:placeholder>
        </w:sdtPr>
        <w:sdtContent>
          <w:r w:rsidR="001156E6" w:rsidRPr="001156E6">
            <w:rPr>
              <w:rFonts w:asciiTheme="minorBidi" w:hAnsiTheme="minorBidi"/>
              <w:color w:val="000000"/>
            </w:rPr>
            <w:t>(Hillman, 2021)</w:t>
          </w:r>
        </w:sdtContent>
      </w:sdt>
      <w:r w:rsidR="00E1032E" w:rsidRPr="00E1032E">
        <w:rPr>
          <w:rFonts w:asciiTheme="minorBidi" w:hAnsiTheme="minorBidi"/>
        </w:rPr>
        <w:t xml:space="preserve">. </w:t>
      </w:r>
      <w:r w:rsidRPr="00C67AD4">
        <w:rPr>
          <w:rFonts w:asciiTheme="minorBidi" w:hAnsiTheme="minorBidi"/>
        </w:rPr>
        <w:t>A report from Higher Education statistics agency (HESA) has estimated that non-continuation of students costs the higher education sector in the UK over £300 million per year (HESA 2019)</w:t>
      </w:r>
      <w:r w:rsidR="0006188C">
        <w:rPr>
          <w:rFonts w:asciiTheme="minorBidi" w:hAnsiTheme="minorBidi"/>
        </w:rPr>
        <w:t>.</w:t>
      </w:r>
      <w:r w:rsidR="00F97C86">
        <w:rPr>
          <w:rFonts w:asciiTheme="minorBidi" w:hAnsiTheme="minorBidi"/>
        </w:rPr>
        <w:t xml:space="preserve"> Moreover</w:t>
      </w:r>
      <w:r w:rsidR="00883BA4">
        <w:rPr>
          <w:rFonts w:asciiTheme="minorBidi" w:hAnsiTheme="minorBidi"/>
        </w:rPr>
        <w:t xml:space="preserve">, it is stated that retention levels are higher lower </w:t>
      </w:r>
      <w:r w:rsidR="006D142B">
        <w:rPr>
          <w:rFonts w:asciiTheme="minorBidi" w:hAnsiTheme="minorBidi"/>
        </w:rPr>
        <w:t>amongst</w:t>
      </w:r>
      <w:r w:rsidR="00883BA4">
        <w:rPr>
          <w:rFonts w:asciiTheme="minorBidi" w:hAnsiTheme="minorBidi"/>
        </w:rPr>
        <w:t xml:space="preserve"> minor</w:t>
      </w:r>
      <w:r w:rsidR="00F52915">
        <w:rPr>
          <w:rFonts w:asciiTheme="minorBidi" w:hAnsiTheme="minorBidi"/>
        </w:rPr>
        <w:t xml:space="preserve">ity student groups including LGBTQ, </w:t>
      </w:r>
      <w:r w:rsidR="006D142B">
        <w:rPr>
          <w:rFonts w:asciiTheme="minorBidi" w:hAnsiTheme="minorBidi"/>
        </w:rPr>
        <w:t>mature, BAME, and disabled students</w:t>
      </w:r>
      <w:r w:rsidR="00570E91">
        <w:rPr>
          <w:rFonts w:asciiTheme="minorBidi" w:hAnsiTheme="minorBidi"/>
        </w:rPr>
        <w:t xml:space="preserve"> </w:t>
      </w:r>
      <w:sdt>
        <w:sdtPr>
          <w:rPr>
            <w:rFonts w:asciiTheme="minorBidi" w:hAnsiTheme="minorBidi"/>
            <w:color w:val="000000"/>
          </w:rPr>
          <w:tag w:val="MENDELEY_CITATION_v3_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"/>
          <w:id w:val="-777248624"/>
          <w:placeholder>
            <w:docPart w:val="DefaultPlaceholder_-1854013440"/>
          </w:placeholder>
        </w:sdtPr>
        <w:sdtContent>
          <w:r w:rsidR="001156E6" w:rsidRPr="001156E6">
            <w:rPr>
              <w:rFonts w:asciiTheme="minorBidi" w:hAnsiTheme="minorBidi"/>
              <w:color w:val="000000"/>
            </w:rPr>
            <w:t>(Foster, 2022)</w:t>
          </w:r>
        </w:sdtContent>
      </w:sdt>
      <w:r w:rsidR="006D142B">
        <w:rPr>
          <w:rFonts w:asciiTheme="minorBidi" w:hAnsiTheme="minorBidi"/>
        </w:rPr>
        <w:t>.</w:t>
      </w:r>
    </w:p>
    <w:p w14:paraId="605B0788" w14:textId="557B7852" w:rsidR="00507C6F" w:rsidRDefault="00A236C3" w:rsidP="00F3709C">
      <w:pPr>
        <w:spacing w:line="360" w:lineRule="auto"/>
        <w:jc w:val="both"/>
        <w:rPr>
          <w:rFonts w:asciiTheme="minorBidi" w:hAnsiTheme="minorBidi"/>
        </w:rPr>
      </w:pPr>
      <w:r>
        <w:rPr>
          <w:rFonts w:asciiTheme="minorBidi" w:hAnsiTheme="minorBidi"/>
        </w:rPr>
        <w:t xml:space="preserve">It is in this background that </w:t>
      </w:r>
      <w:r w:rsidR="00825915">
        <w:rPr>
          <w:rFonts w:asciiTheme="minorBidi" w:hAnsiTheme="minorBidi"/>
        </w:rPr>
        <w:t>this</w:t>
      </w:r>
      <w:r>
        <w:rPr>
          <w:rFonts w:asciiTheme="minorBidi" w:hAnsiTheme="minorBidi"/>
        </w:rPr>
        <w:t xml:space="preserve"> study ha</w:t>
      </w:r>
      <w:r w:rsidR="00BC0B4A">
        <w:rPr>
          <w:rFonts w:asciiTheme="minorBidi" w:hAnsiTheme="minorBidi"/>
        </w:rPr>
        <w:t>s been proposed to</w:t>
      </w:r>
      <w:r w:rsidR="00C67AD4" w:rsidRPr="00C67AD4">
        <w:rPr>
          <w:rFonts w:asciiTheme="minorBidi" w:hAnsiTheme="minorBidi"/>
        </w:rPr>
        <w:t xml:space="preserve"> </w:t>
      </w:r>
      <w:r w:rsidR="00BC0B4A" w:rsidRPr="00C67AD4">
        <w:rPr>
          <w:rFonts w:asciiTheme="minorBidi" w:hAnsiTheme="minorBidi"/>
        </w:rPr>
        <w:t xml:space="preserve">investigate the student retention </w:t>
      </w:r>
      <w:r w:rsidR="00825915">
        <w:rPr>
          <w:rFonts w:asciiTheme="minorBidi" w:hAnsiTheme="minorBidi"/>
        </w:rPr>
        <w:t xml:space="preserve">in </w:t>
      </w:r>
      <w:r w:rsidR="00BC0B4A" w:rsidRPr="00C67AD4">
        <w:rPr>
          <w:rFonts w:asciiTheme="minorBidi" w:hAnsiTheme="minorBidi"/>
        </w:rPr>
        <w:t>programmes which are specifically aimed at widening participation in higher education</w:t>
      </w:r>
      <w:r w:rsidR="00B12260">
        <w:rPr>
          <w:rFonts w:asciiTheme="minorBidi" w:hAnsiTheme="minorBidi"/>
        </w:rPr>
        <w:t xml:space="preserve"> within </w:t>
      </w:r>
      <w:r w:rsidR="00C67AD4" w:rsidRPr="00C67AD4">
        <w:rPr>
          <w:rFonts w:asciiTheme="minorBidi" w:hAnsiTheme="minorBidi"/>
        </w:rPr>
        <w:t>the Birmingham Campus of the University of Wale</w:t>
      </w:r>
      <w:r w:rsidR="00FD0EED">
        <w:rPr>
          <w:rFonts w:asciiTheme="minorBidi" w:hAnsiTheme="minorBidi"/>
        </w:rPr>
        <w:t>s</w:t>
      </w:r>
      <w:r w:rsidR="00C67AD4" w:rsidRPr="00C67AD4">
        <w:rPr>
          <w:rFonts w:asciiTheme="minorBidi" w:hAnsiTheme="minorBidi"/>
        </w:rPr>
        <w:t xml:space="preserve"> Trinity Saint David. </w:t>
      </w:r>
      <w:r w:rsidR="009411AB" w:rsidRPr="00C74869">
        <w:rPr>
          <w:rFonts w:asciiTheme="minorBidi" w:hAnsiTheme="minorBidi"/>
        </w:rPr>
        <w:t xml:space="preserve">The purpose of this report is to </w:t>
      </w:r>
      <w:r w:rsidR="0037278D" w:rsidRPr="00C74869">
        <w:rPr>
          <w:rFonts w:asciiTheme="minorBidi" w:hAnsiTheme="minorBidi"/>
        </w:rPr>
        <w:t xml:space="preserve">analyse the underpinning research </w:t>
      </w:r>
      <w:r w:rsidR="00C74869" w:rsidRPr="00C74869">
        <w:rPr>
          <w:rFonts w:asciiTheme="minorBidi" w:hAnsiTheme="minorBidi"/>
        </w:rPr>
        <w:t>philosophies</w:t>
      </w:r>
      <w:r w:rsidR="0037278D" w:rsidRPr="00C74869">
        <w:rPr>
          <w:rFonts w:asciiTheme="minorBidi" w:hAnsiTheme="minorBidi"/>
        </w:rPr>
        <w:t xml:space="preserve"> and </w:t>
      </w:r>
      <w:r w:rsidR="00C74869" w:rsidRPr="00C74869">
        <w:rPr>
          <w:rFonts w:asciiTheme="minorBidi" w:hAnsiTheme="minorBidi"/>
        </w:rPr>
        <w:t>principles</w:t>
      </w:r>
      <w:r w:rsidR="002D1819">
        <w:rPr>
          <w:rFonts w:asciiTheme="minorBidi" w:hAnsiTheme="minorBidi"/>
        </w:rPr>
        <w:t xml:space="preserve"> in relation to the chosen </w:t>
      </w:r>
      <w:r w:rsidR="009A799D">
        <w:rPr>
          <w:rFonts w:asciiTheme="minorBidi" w:hAnsiTheme="minorBidi"/>
        </w:rPr>
        <w:t>s</w:t>
      </w:r>
      <w:r w:rsidR="00B75056">
        <w:rPr>
          <w:rFonts w:asciiTheme="minorBidi" w:hAnsiTheme="minorBidi"/>
        </w:rPr>
        <w:t>ubject of the research</w:t>
      </w:r>
      <w:r w:rsidR="002D1819">
        <w:rPr>
          <w:rFonts w:asciiTheme="minorBidi" w:hAnsiTheme="minorBidi"/>
        </w:rPr>
        <w:t xml:space="preserve">. </w:t>
      </w:r>
    </w:p>
    <w:p w14:paraId="0EC0CA37" w14:textId="34B1DE9A" w:rsidR="00862E0B" w:rsidRDefault="00530229" w:rsidP="00C74869">
      <w:pPr>
        <w:spacing w:line="360" w:lineRule="auto"/>
        <w:jc w:val="both"/>
        <w:rPr>
          <w:rFonts w:asciiTheme="minorBidi" w:hAnsiTheme="minorBidi"/>
        </w:rPr>
      </w:pPr>
      <w:r>
        <w:rPr>
          <w:rFonts w:asciiTheme="minorBidi" w:hAnsiTheme="minorBidi"/>
        </w:rPr>
        <w:t xml:space="preserve">The </w:t>
      </w:r>
      <w:r w:rsidR="00F937D5">
        <w:rPr>
          <w:rFonts w:asciiTheme="minorBidi" w:hAnsiTheme="minorBidi"/>
        </w:rPr>
        <w:t>first</w:t>
      </w:r>
      <w:r>
        <w:rPr>
          <w:rFonts w:asciiTheme="minorBidi" w:hAnsiTheme="minorBidi"/>
        </w:rPr>
        <w:t xml:space="preserve"> section of the report explain</w:t>
      </w:r>
      <w:r w:rsidR="005F792A">
        <w:rPr>
          <w:rFonts w:asciiTheme="minorBidi" w:hAnsiTheme="minorBidi"/>
        </w:rPr>
        <w:t>s</w:t>
      </w:r>
      <w:r>
        <w:rPr>
          <w:rFonts w:asciiTheme="minorBidi" w:hAnsiTheme="minorBidi"/>
        </w:rPr>
        <w:t xml:space="preserve"> the significance of the chosen subject of the study.</w:t>
      </w:r>
      <w:r w:rsidR="00537232">
        <w:rPr>
          <w:rFonts w:asciiTheme="minorBidi" w:hAnsiTheme="minorBidi"/>
        </w:rPr>
        <w:t xml:space="preserve"> </w:t>
      </w:r>
      <w:r w:rsidR="000A50E3">
        <w:rPr>
          <w:rFonts w:asciiTheme="minorBidi" w:hAnsiTheme="minorBidi"/>
        </w:rPr>
        <w:t xml:space="preserve">The key discussions in this section will highlight the </w:t>
      </w:r>
      <w:r w:rsidR="00A6311A">
        <w:rPr>
          <w:rFonts w:asciiTheme="minorBidi" w:hAnsiTheme="minorBidi"/>
        </w:rPr>
        <w:t>findings from existing literature,</w:t>
      </w:r>
      <w:r w:rsidR="00FB55EC">
        <w:rPr>
          <w:rFonts w:asciiTheme="minorBidi" w:hAnsiTheme="minorBidi"/>
        </w:rPr>
        <w:t xml:space="preserve"> define and specify the research </w:t>
      </w:r>
      <w:r w:rsidR="00B57FCD">
        <w:rPr>
          <w:rFonts w:asciiTheme="minorBidi" w:hAnsiTheme="minorBidi"/>
        </w:rPr>
        <w:t xml:space="preserve">aims and objectives, and attempt to predict the key </w:t>
      </w:r>
      <w:r w:rsidR="00882898">
        <w:rPr>
          <w:rFonts w:asciiTheme="minorBidi" w:hAnsiTheme="minorBidi"/>
        </w:rPr>
        <w:t>contributions intended of this study.</w:t>
      </w:r>
    </w:p>
    <w:p w14:paraId="34392656" w14:textId="454B2F9F" w:rsidR="00F8622B" w:rsidRDefault="00F8622B" w:rsidP="00C74869">
      <w:pPr>
        <w:spacing w:line="360" w:lineRule="auto"/>
        <w:jc w:val="both"/>
        <w:rPr>
          <w:rFonts w:asciiTheme="minorBidi" w:hAnsiTheme="minorBidi"/>
        </w:rPr>
      </w:pPr>
      <w:r>
        <w:rPr>
          <w:rFonts w:asciiTheme="minorBidi" w:hAnsiTheme="minorBidi"/>
        </w:rPr>
        <w:t xml:space="preserve">Once the </w:t>
      </w:r>
      <w:r w:rsidR="00E22095">
        <w:rPr>
          <w:rFonts w:asciiTheme="minorBidi" w:hAnsiTheme="minorBidi"/>
        </w:rPr>
        <w:t>context of the research has been laid out, this repor</w:t>
      </w:r>
      <w:r w:rsidR="00694DD3">
        <w:rPr>
          <w:rFonts w:asciiTheme="minorBidi" w:hAnsiTheme="minorBidi"/>
        </w:rPr>
        <w:t>t will provide a discussion on the key rese</w:t>
      </w:r>
      <w:r w:rsidR="00677528">
        <w:rPr>
          <w:rFonts w:asciiTheme="minorBidi" w:hAnsiTheme="minorBidi"/>
        </w:rPr>
        <w:t xml:space="preserve">arch philosophies and principles which has shaped </w:t>
      </w:r>
      <w:r w:rsidR="008042E8">
        <w:rPr>
          <w:rFonts w:asciiTheme="minorBidi" w:hAnsiTheme="minorBidi"/>
        </w:rPr>
        <w:t xml:space="preserve">the design of </w:t>
      </w:r>
      <w:r w:rsidR="00677528">
        <w:rPr>
          <w:rFonts w:asciiTheme="minorBidi" w:hAnsiTheme="minorBidi"/>
        </w:rPr>
        <w:t>this research</w:t>
      </w:r>
      <w:r w:rsidR="009021C9">
        <w:rPr>
          <w:rFonts w:asciiTheme="minorBidi" w:hAnsiTheme="minorBidi"/>
        </w:rPr>
        <w:t xml:space="preserve"> in the next section</w:t>
      </w:r>
      <w:r w:rsidR="00677528">
        <w:rPr>
          <w:rFonts w:asciiTheme="minorBidi" w:hAnsiTheme="minorBidi"/>
        </w:rPr>
        <w:t>.</w:t>
      </w:r>
      <w:r w:rsidR="006F2215">
        <w:rPr>
          <w:rFonts w:asciiTheme="minorBidi" w:hAnsiTheme="minorBidi"/>
        </w:rPr>
        <w:t xml:space="preserve"> This includes the ontological perspective of the research, the epistemological perspective</w:t>
      </w:r>
      <w:r w:rsidR="00E85F95">
        <w:rPr>
          <w:rFonts w:asciiTheme="minorBidi" w:hAnsiTheme="minorBidi"/>
        </w:rPr>
        <w:t xml:space="preserve"> of this research, and the axiological perspective of the research.</w:t>
      </w:r>
    </w:p>
    <w:p w14:paraId="6A1F4AC1" w14:textId="665C91B5" w:rsidR="00BD558C" w:rsidRDefault="000313FF" w:rsidP="00C74869">
      <w:pPr>
        <w:spacing w:line="360" w:lineRule="auto"/>
        <w:jc w:val="both"/>
        <w:rPr>
          <w:rFonts w:asciiTheme="minorBidi" w:hAnsiTheme="minorBidi"/>
        </w:rPr>
      </w:pPr>
      <w:r>
        <w:rPr>
          <w:rFonts w:asciiTheme="minorBidi" w:hAnsiTheme="minorBidi"/>
        </w:rPr>
        <w:t xml:space="preserve">The </w:t>
      </w:r>
      <w:r w:rsidR="00C87FDA">
        <w:rPr>
          <w:rFonts w:asciiTheme="minorBidi" w:hAnsiTheme="minorBidi"/>
        </w:rPr>
        <w:t>report wi</w:t>
      </w:r>
      <w:r w:rsidR="005132DB">
        <w:rPr>
          <w:rFonts w:asciiTheme="minorBidi" w:hAnsiTheme="minorBidi"/>
        </w:rPr>
        <w:t>ll</w:t>
      </w:r>
      <w:r>
        <w:rPr>
          <w:rFonts w:asciiTheme="minorBidi" w:hAnsiTheme="minorBidi"/>
        </w:rPr>
        <w:t xml:space="preserve"> then</w:t>
      </w:r>
      <w:r w:rsidR="00C87FDA">
        <w:rPr>
          <w:rFonts w:asciiTheme="minorBidi" w:hAnsiTheme="minorBidi"/>
        </w:rPr>
        <w:t xml:space="preserve"> </w:t>
      </w:r>
      <w:r w:rsidR="00F7383E">
        <w:rPr>
          <w:rFonts w:asciiTheme="minorBidi" w:hAnsiTheme="minorBidi"/>
        </w:rPr>
        <w:t xml:space="preserve">highlight the </w:t>
      </w:r>
      <w:r w:rsidR="00F728FE">
        <w:rPr>
          <w:rFonts w:asciiTheme="minorBidi" w:hAnsiTheme="minorBidi"/>
        </w:rPr>
        <w:t xml:space="preserve">methodological choices made </w:t>
      </w:r>
      <w:r w:rsidR="005E2E40">
        <w:rPr>
          <w:rFonts w:asciiTheme="minorBidi" w:hAnsiTheme="minorBidi"/>
        </w:rPr>
        <w:t xml:space="preserve">for this research. This includes </w:t>
      </w:r>
      <w:r w:rsidR="009A3FF5">
        <w:rPr>
          <w:rFonts w:asciiTheme="minorBidi" w:hAnsiTheme="minorBidi"/>
        </w:rPr>
        <w:t xml:space="preserve">discussions on principles underlying the </w:t>
      </w:r>
      <w:r w:rsidR="006C1B43">
        <w:rPr>
          <w:rFonts w:asciiTheme="minorBidi" w:hAnsiTheme="minorBidi"/>
        </w:rPr>
        <w:t xml:space="preserve">research strategy, </w:t>
      </w:r>
      <w:r w:rsidR="009474CA">
        <w:rPr>
          <w:rFonts w:asciiTheme="minorBidi" w:hAnsiTheme="minorBidi"/>
        </w:rPr>
        <w:t xml:space="preserve">choice of research methods, </w:t>
      </w:r>
      <w:r w:rsidR="006269B5">
        <w:rPr>
          <w:rFonts w:asciiTheme="minorBidi" w:hAnsiTheme="minorBidi"/>
        </w:rPr>
        <w:t>justification of data collection</w:t>
      </w:r>
      <w:r w:rsidR="008434C1">
        <w:rPr>
          <w:rFonts w:asciiTheme="minorBidi" w:hAnsiTheme="minorBidi"/>
        </w:rPr>
        <w:t xml:space="preserve"> and data analysis methods.</w:t>
      </w:r>
    </w:p>
    <w:p w14:paraId="7436A50A" w14:textId="6236E88F" w:rsidR="00C96ABA" w:rsidRPr="00C74869" w:rsidRDefault="00527F7B" w:rsidP="00C74869">
      <w:pPr>
        <w:spacing w:line="360" w:lineRule="auto"/>
        <w:jc w:val="both"/>
        <w:rPr>
          <w:rFonts w:asciiTheme="minorBidi" w:hAnsiTheme="minorBidi"/>
        </w:rPr>
      </w:pPr>
      <w:r>
        <w:rPr>
          <w:rFonts w:asciiTheme="minorBidi" w:hAnsiTheme="minorBidi"/>
        </w:rPr>
        <w:t>Finally,</w:t>
      </w:r>
      <w:r w:rsidR="00C96ABA">
        <w:rPr>
          <w:rFonts w:asciiTheme="minorBidi" w:hAnsiTheme="minorBidi"/>
        </w:rPr>
        <w:t xml:space="preserve"> the report focuses on the </w:t>
      </w:r>
      <w:r w:rsidR="001B2DAE">
        <w:rPr>
          <w:rFonts w:asciiTheme="minorBidi" w:hAnsiTheme="minorBidi"/>
        </w:rPr>
        <w:t>ref</w:t>
      </w:r>
      <w:r w:rsidR="000C3128">
        <w:rPr>
          <w:rFonts w:asciiTheme="minorBidi" w:hAnsiTheme="minorBidi"/>
        </w:rPr>
        <w:t>lexivity</w:t>
      </w:r>
      <w:r w:rsidR="004346B0">
        <w:rPr>
          <w:rFonts w:asciiTheme="minorBidi" w:hAnsiTheme="minorBidi"/>
        </w:rPr>
        <w:t xml:space="preserve"> in carrying out this study as well as possible limitations</w:t>
      </w:r>
      <w:r w:rsidR="00020126">
        <w:rPr>
          <w:rFonts w:asciiTheme="minorBidi" w:hAnsiTheme="minorBidi"/>
        </w:rPr>
        <w:t>.</w:t>
      </w:r>
    </w:p>
    <w:p w14:paraId="7B2EFDCE" w14:textId="63062507" w:rsidR="00507C6F" w:rsidRDefault="00507C6F"/>
    <w:p w14:paraId="7DC7780C" w14:textId="685563E3" w:rsidR="00CD69B5" w:rsidRDefault="00CD69B5"/>
    <w:p w14:paraId="2EE5DB4D" w14:textId="4E726658" w:rsidR="00CD69B5" w:rsidRDefault="00CD69B5"/>
    <w:p w14:paraId="15CD22E6" w14:textId="77777777" w:rsidR="00CD69B5" w:rsidRDefault="00CD69B5"/>
    <w:p w14:paraId="3C17CA58" w14:textId="2D5F2C77" w:rsidR="0002215D" w:rsidRDefault="0002215D" w:rsidP="005B7994">
      <w:pPr>
        <w:pStyle w:val="Heading1"/>
        <w:numPr>
          <w:ilvl w:val="0"/>
          <w:numId w:val="8"/>
        </w:numPr>
      </w:pPr>
      <w:bookmarkStart w:id="5" w:name="_Toc123724588"/>
      <w:r>
        <w:lastRenderedPageBreak/>
        <w:t>The research topic</w:t>
      </w:r>
      <w:r w:rsidR="0005439F">
        <w:t xml:space="preserve"> and </w:t>
      </w:r>
      <w:r w:rsidR="00B71FD5">
        <w:t>background</w:t>
      </w:r>
      <w:bookmarkEnd w:id="5"/>
    </w:p>
    <w:p w14:paraId="44D540BC" w14:textId="653BCD83" w:rsidR="0002215D" w:rsidRDefault="0002215D" w:rsidP="00AC632C"/>
    <w:p w14:paraId="42480B22" w14:textId="7D7E15BA" w:rsidR="00851723" w:rsidRDefault="00851723" w:rsidP="00851723">
      <w:pPr>
        <w:spacing w:line="360" w:lineRule="auto"/>
        <w:jc w:val="both"/>
        <w:rPr>
          <w:rFonts w:asciiTheme="minorBidi" w:hAnsiTheme="minorBidi"/>
        </w:rPr>
      </w:pPr>
      <w:r w:rsidRPr="00851723">
        <w:rPr>
          <w:rFonts w:asciiTheme="minorBidi" w:hAnsiTheme="minorBidi"/>
        </w:rPr>
        <w:t>This section of the report</w:t>
      </w:r>
      <w:r>
        <w:rPr>
          <w:rFonts w:asciiTheme="minorBidi" w:hAnsiTheme="minorBidi"/>
        </w:rPr>
        <w:t xml:space="preserve"> will discuss the</w:t>
      </w:r>
      <w:r w:rsidR="00A07B15">
        <w:rPr>
          <w:rFonts w:asciiTheme="minorBidi" w:hAnsiTheme="minorBidi"/>
        </w:rPr>
        <w:t xml:space="preserve"> context of the chosen research </w:t>
      </w:r>
      <w:r w:rsidR="00B27388">
        <w:rPr>
          <w:rFonts w:asciiTheme="minorBidi" w:hAnsiTheme="minorBidi"/>
        </w:rPr>
        <w:t>area.</w:t>
      </w:r>
      <w:r w:rsidR="007B486A">
        <w:rPr>
          <w:rFonts w:asciiTheme="minorBidi" w:hAnsiTheme="minorBidi"/>
        </w:rPr>
        <w:t xml:space="preserve"> The broader </w:t>
      </w:r>
      <w:r w:rsidR="00B63518">
        <w:rPr>
          <w:rFonts w:asciiTheme="minorBidi" w:hAnsiTheme="minorBidi"/>
        </w:rPr>
        <w:t>focus of the research is on the “student retention</w:t>
      </w:r>
      <w:r w:rsidR="0089109E">
        <w:rPr>
          <w:rFonts w:asciiTheme="minorBidi" w:hAnsiTheme="minorBidi"/>
        </w:rPr>
        <w:t>” in “</w:t>
      </w:r>
      <w:r w:rsidR="00986007">
        <w:rPr>
          <w:rFonts w:asciiTheme="minorBidi" w:hAnsiTheme="minorBidi"/>
        </w:rPr>
        <w:t>higher education</w:t>
      </w:r>
      <w:r w:rsidR="0089109E">
        <w:rPr>
          <w:rFonts w:asciiTheme="minorBidi" w:hAnsiTheme="minorBidi"/>
        </w:rPr>
        <w:t>”</w:t>
      </w:r>
      <w:r w:rsidR="00E952D5">
        <w:rPr>
          <w:rFonts w:asciiTheme="minorBidi" w:hAnsiTheme="minorBidi"/>
        </w:rPr>
        <w:t xml:space="preserve"> programmes</w:t>
      </w:r>
      <w:r w:rsidR="0089109E">
        <w:rPr>
          <w:rFonts w:asciiTheme="minorBidi" w:hAnsiTheme="minorBidi"/>
        </w:rPr>
        <w:t xml:space="preserve"> </w:t>
      </w:r>
      <w:r w:rsidR="006E0791">
        <w:rPr>
          <w:rFonts w:asciiTheme="minorBidi" w:hAnsiTheme="minorBidi"/>
        </w:rPr>
        <w:t xml:space="preserve">specifically </w:t>
      </w:r>
      <w:r w:rsidR="0089109E">
        <w:rPr>
          <w:rFonts w:asciiTheme="minorBidi" w:hAnsiTheme="minorBidi"/>
        </w:rPr>
        <w:t xml:space="preserve">aimed at </w:t>
      </w:r>
      <w:r w:rsidR="00663D70">
        <w:rPr>
          <w:rFonts w:asciiTheme="minorBidi" w:hAnsiTheme="minorBidi"/>
        </w:rPr>
        <w:t>“</w:t>
      </w:r>
      <w:r w:rsidR="004C5E55">
        <w:rPr>
          <w:rFonts w:asciiTheme="minorBidi" w:hAnsiTheme="minorBidi"/>
        </w:rPr>
        <w:t>widening participation</w:t>
      </w:r>
      <w:r w:rsidR="00663D70">
        <w:rPr>
          <w:rFonts w:asciiTheme="minorBidi" w:hAnsiTheme="minorBidi"/>
        </w:rPr>
        <w:t>”</w:t>
      </w:r>
      <w:r w:rsidR="003B7E79">
        <w:rPr>
          <w:rFonts w:asciiTheme="minorBidi" w:hAnsiTheme="minorBidi"/>
        </w:rPr>
        <w:t xml:space="preserve"> from “customer </w:t>
      </w:r>
      <w:r w:rsidR="00D5424B">
        <w:rPr>
          <w:rFonts w:asciiTheme="minorBidi" w:hAnsiTheme="minorBidi"/>
        </w:rPr>
        <w:t>satisfaction</w:t>
      </w:r>
      <w:r w:rsidR="003B7E79">
        <w:rPr>
          <w:rFonts w:asciiTheme="minorBidi" w:hAnsiTheme="minorBidi"/>
        </w:rPr>
        <w:t>” perspective</w:t>
      </w:r>
      <w:r w:rsidR="00663D70">
        <w:rPr>
          <w:rFonts w:asciiTheme="minorBidi" w:hAnsiTheme="minorBidi"/>
        </w:rPr>
        <w:t>.</w:t>
      </w:r>
      <w:r w:rsidR="00346EC6">
        <w:rPr>
          <w:rFonts w:asciiTheme="minorBidi" w:hAnsiTheme="minorBidi"/>
        </w:rPr>
        <w:t xml:space="preserve"> Hence, it is imperative to </w:t>
      </w:r>
      <w:r w:rsidR="00DD1BF2">
        <w:rPr>
          <w:rFonts w:asciiTheme="minorBidi" w:hAnsiTheme="minorBidi"/>
        </w:rPr>
        <w:t xml:space="preserve">define the key words for the purpose of this </w:t>
      </w:r>
      <w:r w:rsidR="009E2173">
        <w:rPr>
          <w:rFonts w:asciiTheme="minorBidi" w:hAnsiTheme="minorBidi"/>
        </w:rPr>
        <w:t>report.</w:t>
      </w:r>
    </w:p>
    <w:p w14:paraId="441E760E" w14:textId="5FA3E06F" w:rsidR="00056B02" w:rsidRDefault="00056B02" w:rsidP="00851723">
      <w:pPr>
        <w:spacing w:line="360" w:lineRule="auto"/>
        <w:jc w:val="both"/>
        <w:rPr>
          <w:rFonts w:asciiTheme="minorBidi" w:hAnsiTheme="minorBidi"/>
        </w:rPr>
      </w:pPr>
    </w:p>
    <w:p w14:paraId="2CE5EB00" w14:textId="79C2A25C" w:rsidR="00056B02" w:rsidRPr="00056B02" w:rsidRDefault="00056B02" w:rsidP="00056B02">
      <w:pPr>
        <w:pStyle w:val="ListParagraph"/>
        <w:numPr>
          <w:ilvl w:val="0"/>
          <w:numId w:val="9"/>
        </w:numPr>
        <w:spacing w:line="360" w:lineRule="auto"/>
        <w:jc w:val="both"/>
        <w:rPr>
          <w:rFonts w:asciiTheme="minorBidi" w:hAnsiTheme="minorBidi"/>
        </w:rPr>
      </w:pPr>
      <w:r w:rsidRPr="00056B02">
        <w:rPr>
          <w:rFonts w:asciiTheme="minorBidi" w:hAnsiTheme="minorBidi"/>
        </w:rPr>
        <w:t>Student retention</w:t>
      </w:r>
    </w:p>
    <w:p w14:paraId="3E6AB14D" w14:textId="3385D0B6" w:rsidR="006B7411" w:rsidRPr="00470DD6" w:rsidRDefault="00121983" w:rsidP="009935D3">
      <w:pPr>
        <w:spacing w:line="360" w:lineRule="auto"/>
        <w:jc w:val="both"/>
        <w:rPr>
          <w:rFonts w:asciiTheme="minorBidi" w:hAnsiTheme="minorBidi"/>
        </w:rPr>
      </w:pPr>
      <w:r w:rsidRPr="009935D3">
        <w:rPr>
          <w:rFonts w:asciiTheme="minorBidi" w:hAnsiTheme="minorBidi"/>
        </w:rPr>
        <w:t>Many authors point out the lack of consensus in defining “</w:t>
      </w:r>
      <w:r w:rsidRPr="00F16FB5">
        <w:rPr>
          <w:rFonts w:asciiTheme="minorBidi" w:hAnsiTheme="minorBidi"/>
        </w:rPr>
        <w:t>St</w:t>
      </w:r>
      <w:r w:rsidR="00C57C8C" w:rsidRPr="00F16FB5">
        <w:rPr>
          <w:rFonts w:asciiTheme="minorBidi" w:hAnsiTheme="minorBidi"/>
        </w:rPr>
        <w:t>udent retention</w:t>
      </w:r>
      <w:r w:rsidR="00C57C8C" w:rsidRPr="009935D3">
        <w:rPr>
          <w:rFonts w:asciiTheme="minorBidi" w:hAnsiTheme="minorBidi"/>
        </w:rPr>
        <w:t xml:space="preserve">” </w:t>
      </w:r>
      <w:sdt>
        <w:sdtPr>
          <w:rPr>
            <w:rFonts w:asciiTheme="minorBidi" w:hAnsiTheme="minorBidi"/>
          </w:rPr>
          <w:tag w:val="MENDELEY_CITATION_v3_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"/>
          <w:id w:val="1440569516"/>
          <w:placeholder>
            <w:docPart w:val="DefaultPlaceholder_-1854013440"/>
          </w:placeholder>
        </w:sdtPr>
        <w:sdtContent>
          <w:r w:rsidR="001156E6">
            <w:rPr>
              <w:rFonts w:eastAsia="Times New Roman"/>
            </w:rPr>
            <w:t xml:space="preserve">(Ashby, 2004; Hagedorn, 2005; van Stolk </w:t>
          </w:r>
          <w:r w:rsidR="001156E6">
            <w:rPr>
              <w:rFonts w:eastAsia="Times New Roman"/>
              <w:i/>
              <w:iCs/>
            </w:rPr>
            <w:t>et al.</w:t>
          </w:r>
          <w:r w:rsidR="001156E6">
            <w:rPr>
              <w:rFonts w:eastAsia="Times New Roman"/>
            </w:rPr>
            <w:t>, 2007; Hillman, 2021; Nieuwoudt and Pedler, 2021)</w:t>
          </w:r>
        </w:sdtContent>
      </w:sdt>
      <w:r w:rsidR="00740B75" w:rsidRPr="009935D3">
        <w:rPr>
          <w:rFonts w:asciiTheme="minorBidi" w:hAnsiTheme="minorBidi"/>
        </w:rPr>
        <w:t>.</w:t>
      </w:r>
      <w:r w:rsidR="001D3DFE">
        <w:rPr>
          <w:rFonts w:asciiTheme="minorBidi" w:hAnsiTheme="minorBidi"/>
        </w:rPr>
        <w:t xml:space="preserve"> </w:t>
      </w:r>
      <w:r w:rsidR="00EB342C">
        <w:rPr>
          <w:rFonts w:asciiTheme="minorBidi" w:hAnsiTheme="minorBidi"/>
        </w:rPr>
        <w:t xml:space="preserve">Some authors </w:t>
      </w:r>
      <w:r w:rsidR="00F969C4">
        <w:rPr>
          <w:rFonts w:asciiTheme="minorBidi" w:hAnsiTheme="minorBidi"/>
        </w:rPr>
        <w:t xml:space="preserve">draw attention to various terms used interchangeably </w:t>
      </w:r>
      <w:r w:rsidR="00063670">
        <w:rPr>
          <w:rFonts w:asciiTheme="minorBidi" w:hAnsiTheme="minorBidi"/>
        </w:rPr>
        <w:t>with student retention.</w:t>
      </w:r>
      <w:r w:rsidR="00113149">
        <w:rPr>
          <w:rFonts w:asciiTheme="minorBidi" w:hAnsiTheme="minorBidi"/>
        </w:rPr>
        <w:t xml:space="preserve"> For example, </w:t>
      </w:r>
      <w:r w:rsidR="00B25E33">
        <w:rPr>
          <w:rFonts w:asciiTheme="minorBidi" w:hAnsiTheme="minorBidi"/>
        </w:rPr>
        <w:t xml:space="preserve">a report published by </w:t>
      </w:r>
      <w:sdt>
        <w:sdtPr>
          <w:rPr>
            <w:rFonts w:asciiTheme="minorBidi" w:hAnsiTheme="minorBidi"/>
            <w:color w:val="000000"/>
          </w:rPr>
          <w:tag w:val="MENDELEY_CITATION_v3_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"/>
          <w:id w:val="-298609050"/>
          <w:placeholder>
            <w:docPart w:val="DefaultPlaceholder_-1854013440"/>
          </w:placeholder>
        </w:sdtPr>
        <w:sdtContent>
          <w:r w:rsidR="001156E6" w:rsidRPr="001156E6">
            <w:rPr>
              <w:rFonts w:asciiTheme="minorBidi" w:hAnsiTheme="minorBidi"/>
              <w:color w:val="000000"/>
            </w:rPr>
            <w:t>Department for Children, Education Lifelong Learning and Skills, (2009)</w:t>
          </w:r>
        </w:sdtContent>
      </w:sdt>
      <w:r w:rsidR="00E65C75" w:rsidRPr="00470DD6">
        <w:rPr>
          <w:rFonts w:asciiTheme="minorBidi" w:hAnsiTheme="minorBidi"/>
        </w:rPr>
        <w:t xml:space="preserve"> </w:t>
      </w:r>
      <w:r w:rsidR="00A40FCF" w:rsidRPr="00470DD6">
        <w:rPr>
          <w:rFonts w:asciiTheme="minorBidi" w:hAnsiTheme="minorBidi"/>
        </w:rPr>
        <w:t xml:space="preserve">of the Welsh Assembly </w:t>
      </w:r>
      <w:r w:rsidR="004A2F18" w:rsidRPr="00470DD6">
        <w:rPr>
          <w:rFonts w:asciiTheme="minorBidi" w:hAnsiTheme="minorBidi"/>
        </w:rPr>
        <w:t xml:space="preserve">points out </w:t>
      </w:r>
      <w:r w:rsidR="00EC1A77" w:rsidRPr="00470DD6">
        <w:rPr>
          <w:rFonts w:asciiTheme="minorBidi" w:hAnsiTheme="minorBidi"/>
        </w:rPr>
        <w:t>that</w:t>
      </w:r>
      <w:r w:rsidR="00EC1A77">
        <w:rPr>
          <w:rFonts w:asciiTheme="minorBidi" w:hAnsiTheme="minorBidi"/>
        </w:rPr>
        <w:t>...</w:t>
      </w:r>
    </w:p>
    <w:p w14:paraId="38DFCA67" w14:textId="6DBC670F" w:rsidR="00A40FCF" w:rsidRPr="00424CEC" w:rsidRDefault="00A40FCF" w:rsidP="00424CEC">
      <w:pPr>
        <w:spacing w:line="360" w:lineRule="auto"/>
        <w:ind w:left="720"/>
        <w:jc w:val="both"/>
        <w:rPr>
          <w:rFonts w:asciiTheme="minorBidi" w:hAnsiTheme="minorBidi"/>
          <w:i/>
          <w:iCs/>
        </w:rPr>
      </w:pPr>
      <w:r w:rsidRPr="00424CEC">
        <w:rPr>
          <w:rFonts w:asciiTheme="minorBidi" w:hAnsiTheme="minorBidi"/>
          <w:i/>
          <w:iCs/>
        </w:rPr>
        <w:t xml:space="preserve">“Other frequently cited terms to describe the phenomenon of students choosing to curtail their studies include ‘non-retention’, ‘failing to progress’, ‘non-continuation’ and ‘non-completion’. Morgan (undated) adds ‘departure’, ‘unsuccessful’ and ‘failed’ to this </w:t>
      </w:r>
      <w:r w:rsidR="00EC1A77" w:rsidRPr="00424CEC">
        <w:rPr>
          <w:rFonts w:asciiTheme="minorBidi" w:hAnsiTheme="minorBidi"/>
          <w:i/>
          <w:iCs/>
        </w:rPr>
        <w:t>list and</w:t>
      </w:r>
      <w:r w:rsidRPr="00424CEC">
        <w:rPr>
          <w:rFonts w:asciiTheme="minorBidi" w:hAnsiTheme="minorBidi"/>
          <w:i/>
          <w:iCs/>
        </w:rPr>
        <w:t xml:space="preserve"> points out that Leys (1999) suggested there were “nine definitions associated with drop-out or withdrawal”, while Foster (2000) had identified thirteen possible definitions”.</w:t>
      </w:r>
    </w:p>
    <w:sdt>
      <w:sdtPr>
        <w:rPr>
          <w:rFonts w:asciiTheme="minorBidi" w:hAnsiTheme="minorBidi"/>
          <w:color w:val="000000"/>
        </w:rPr>
        <w:tag w:val="MENDELEY_CITATION_v3_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"/>
        <w:id w:val="1148779188"/>
        <w:placeholder>
          <w:docPart w:val="DefaultPlaceholder_-1854013440"/>
        </w:placeholder>
      </w:sdtPr>
      <w:sdtContent>
        <w:p w14:paraId="46F52867" w14:textId="424438EA" w:rsidR="009E2E1B" w:rsidRDefault="001156E6" w:rsidP="004A2428">
          <w:pPr>
            <w:spacing w:line="360" w:lineRule="auto"/>
            <w:ind w:left="720"/>
            <w:jc w:val="right"/>
            <w:rPr>
              <w:rFonts w:asciiTheme="minorBidi" w:hAnsiTheme="minorBidi"/>
              <w:color w:val="000000"/>
            </w:rPr>
          </w:pPr>
          <w:r w:rsidRPr="001156E6">
            <w:rPr>
              <w:rFonts w:asciiTheme="minorBidi" w:hAnsiTheme="minorBidi"/>
              <w:color w:val="000000"/>
            </w:rPr>
            <w:t>(Department for Children, Education Lifelong Learning and Skills, 2009. p5)</w:t>
          </w:r>
        </w:p>
      </w:sdtContent>
    </w:sdt>
    <w:p w14:paraId="54A040C2" w14:textId="45E90AC1" w:rsidR="0006189E" w:rsidRPr="000037BC" w:rsidRDefault="00B82800" w:rsidP="009935D3">
      <w:pPr>
        <w:spacing w:line="360" w:lineRule="auto"/>
        <w:jc w:val="both"/>
        <w:rPr>
          <w:rFonts w:asciiTheme="minorBidi" w:hAnsiTheme="minorBidi"/>
        </w:rPr>
      </w:pPr>
      <w:r>
        <w:rPr>
          <w:rFonts w:asciiTheme="minorBidi" w:hAnsiTheme="minorBidi"/>
        </w:rPr>
        <w:t>However, for the purpose of this repor</w:t>
      </w:r>
      <w:r w:rsidRPr="00BB60B0">
        <w:rPr>
          <w:rFonts w:asciiTheme="minorBidi" w:hAnsiTheme="minorBidi"/>
        </w:rPr>
        <w:t>t</w:t>
      </w:r>
      <w:r w:rsidR="00927036" w:rsidRPr="00BB60B0">
        <w:rPr>
          <w:rFonts w:asciiTheme="minorBidi" w:hAnsiTheme="minorBidi"/>
        </w:rPr>
        <w:t>,</w:t>
      </w:r>
      <w:r w:rsidR="00927036" w:rsidRPr="00EC143F">
        <w:rPr>
          <w:rFonts w:asciiTheme="minorBidi" w:hAnsiTheme="minorBidi"/>
        </w:rPr>
        <w:t xml:space="preserve"> </w:t>
      </w:r>
      <w:r w:rsidR="006022B5">
        <w:rPr>
          <w:rFonts w:asciiTheme="minorBidi" w:hAnsiTheme="minorBidi"/>
        </w:rPr>
        <w:t>based on the comm</w:t>
      </w:r>
      <w:r w:rsidR="00E61E61">
        <w:rPr>
          <w:rFonts w:asciiTheme="minorBidi" w:hAnsiTheme="minorBidi"/>
        </w:rPr>
        <w:t>on</w:t>
      </w:r>
      <w:r w:rsidR="006022B5">
        <w:rPr>
          <w:rFonts w:asciiTheme="minorBidi" w:hAnsiTheme="minorBidi"/>
        </w:rPr>
        <w:t xml:space="preserve"> elements identified by various authors mentioned above</w:t>
      </w:r>
      <w:r w:rsidR="00D36DF6">
        <w:rPr>
          <w:rFonts w:asciiTheme="minorBidi" w:hAnsiTheme="minorBidi"/>
        </w:rPr>
        <w:t xml:space="preserve">, </w:t>
      </w:r>
      <w:r w:rsidR="00927036" w:rsidRPr="00FD7EC2">
        <w:rPr>
          <w:rFonts w:asciiTheme="minorBidi" w:hAnsiTheme="minorBidi"/>
          <w:b/>
          <w:bCs/>
        </w:rPr>
        <w:t>student retention will be defined as</w:t>
      </w:r>
      <w:r w:rsidR="004032FD" w:rsidRPr="00FD7EC2">
        <w:rPr>
          <w:rFonts w:asciiTheme="minorBidi" w:hAnsiTheme="minorBidi"/>
          <w:b/>
          <w:bCs/>
        </w:rPr>
        <w:t xml:space="preserve"> the </w:t>
      </w:r>
      <w:r w:rsidR="00F07271" w:rsidRPr="00FD7EC2">
        <w:rPr>
          <w:rFonts w:asciiTheme="minorBidi" w:hAnsiTheme="minorBidi"/>
          <w:b/>
          <w:bCs/>
        </w:rPr>
        <w:t>rate</w:t>
      </w:r>
      <w:r w:rsidR="004032FD" w:rsidRPr="00FD7EC2">
        <w:rPr>
          <w:rFonts w:asciiTheme="minorBidi" w:hAnsiTheme="minorBidi"/>
          <w:b/>
          <w:bCs/>
        </w:rPr>
        <w:t xml:space="preserve"> of students who have successfully completed the </w:t>
      </w:r>
      <w:r w:rsidR="006A1B15" w:rsidRPr="00FD7EC2">
        <w:rPr>
          <w:rFonts w:asciiTheme="minorBidi" w:hAnsiTheme="minorBidi"/>
          <w:b/>
          <w:bCs/>
        </w:rPr>
        <w:t>programme they have enrolled</w:t>
      </w:r>
      <w:r w:rsidR="0038594B">
        <w:rPr>
          <w:rFonts w:asciiTheme="minorBidi" w:hAnsiTheme="minorBidi"/>
        </w:rPr>
        <w:t>.</w:t>
      </w:r>
      <w:r w:rsidR="00F16FB5">
        <w:rPr>
          <w:rFonts w:asciiTheme="minorBidi" w:hAnsiTheme="minorBidi"/>
        </w:rPr>
        <w:t xml:space="preserve"> </w:t>
      </w:r>
    </w:p>
    <w:p w14:paraId="6D27E1F4" w14:textId="70598814" w:rsidR="00470DD6" w:rsidRDefault="00470DD6" w:rsidP="009935D3">
      <w:pPr>
        <w:spacing w:line="360" w:lineRule="auto"/>
        <w:jc w:val="both"/>
        <w:rPr>
          <w:rFonts w:asciiTheme="minorBidi" w:hAnsiTheme="minorBidi"/>
        </w:rPr>
      </w:pPr>
    </w:p>
    <w:p w14:paraId="35C64946" w14:textId="2BB296C5" w:rsidR="00056B02" w:rsidRPr="00534C27" w:rsidRDefault="00056B02" w:rsidP="00534C27">
      <w:pPr>
        <w:pStyle w:val="ListParagraph"/>
        <w:numPr>
          <w:ilvl w:val="0"/>
          <w:numId w:val="9"/>
        </w:numPr>
        <w:spacing w:line="360" w:lineRule="auto"/>
        <w:jc w:val="both"/>
        <w:rPr>
          <w:rFonts w:asciiTheme="minorBidi" w:hAnsiTheme="minorBidi"/>
        </w:rPr>
      </w:pPr>
      <w:r w:rsidRPr="00534C27">
        <w:rPr>
          <w:rFonts w:asciiTheme="minorBidi" w:hAnsiTheme="minorBidi"/>
        </w:rPr>
        <w:t>Higher education</w:t>
      </w:r>
    </w:p>
    <w:p w14:paraId="417C14F9" w14:textId="5BC248D8" w:rsidR="00D06CF8" w:rsidRDefault="001B78EC" w:rsidP="00D06CF8">
      <w:pPr>
        <w:spacing w:line="360" w:lineRule="auto"/>
        <w:jc w:val="both"/>
        <w:rPr>
          <w:rFonts w:asciiTheme="minorBidi" w:hAnsiTheme="minorBidi"/>
          <w:color w:val="000000"/>
        </w:rPr>
      </w:pPr>
      <w:r>
        <w:rPr>
          <w:rFonts w:asciiTheme="minorBidi" w:hAnsiTheme="minorBidi"/>
        </w:rPr>
        <w:t>Higher education</w:t>
      </w:r>
      <w:r w:rsidR="00236122">
        <w:rPr>
          <w:rFonts w:asciiTheme="minorBidi" w:hAnsiTheme="minorBidi"/>
        </w:rPr>
        <w:t xml:space="preserve"> (HE) </w:t>
      </w:r>
      <w:r>
        <w:rPr>
          <w:rFonts w:asciiTheme="minorBidi" w:hAnsiTheme="minorBidi"/>
        </w:rPr>
        <w:t xml:space="preserve">is defined by </w:t>
      </w:r>
      <w:sdt>
        <w:sdtPr>
          <w:rPr>
            <w:rFonts w:asciiTheme="minorBidi" w:hAnsiTheme="minorBidi"/>
            <w:color w:val="000000"/>
          </w:rPr>
          <w:tag w:val="MENDELEY_CITATION_v3_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"/>
          <w:id w:val="31008375"/>
          <w:placeholder>
            <w:docPart w:val="DefaultPlaceholder_-1854013440"/>
          </w:placeholder>
        </w:sdtPr>
        <w:sdtContent>
          <w:r w:rsidR="001156E6" w:rsidRPr="001156E6">
            <w:rPr>
              <w:rFonts w:asciiTheme="minorBidi" w:hAnsiTheme="minorBidi"/>
              <w:color w:val="000000"/>
            </w:rPr>
            <w:t>National Careers Service, (2022)</w:t>
          </w:r>
        </w:sdtContent>
      </w:sdt>
      <w:r w:rsidR="00774874" w:rsidRPr="00A665F7">
        <w:rPr>
          <w:rFonts w:asciiTheme="minorBidi" w:hAnsiTheme="minorBidi"/>
        </w:rPr>
        <w:t xml:space="preserve"> as </w:t>
      </w:r>
      <w:r w:rsidR="001E575A" w:rsidRPr="00A665F7">
        <w:rPr>
          <w:rFonts w:asciiTheme="minorBidi" w:hAnsiTheme="minorBidi"/>
        </w:rPr>
        <w:t>the qualification</w:t>
      </w:r>
      <w:r w:rsidR="009420CC" w:rsidRPr="00A665F7">
        <w:rPr>
          <w:rFonts w:asciiTheme="minorBidi" w:hAnsiTheme="minorBidi"/>
        </w:rPr>
        <w:t>s</w:t>
      </w:r>
      <w:r w:rsidR="001E575A" w:rsidRPr="00A665F7">
        <w:rPr>
          <w:rFonts w:asciiTheme="minorBidi" w:hAnsiTheme="minorBidi"/>
        </w:rPr>
        <w:t xml:space="preserve"> and cour</w:t>
      </w:r>
      <w:r w:rsidR="007B52F0" w:rsidRPr="00A665F7">
        <w:rPr>
          <w:rFonts w:asciiTheme="minorBidi" w:hAnsiTheme="minorBidi"/>
        </w:rPr>
        <w:t>ses offered post 18</w:t>
      </w:r>
      <w:r w:rsidR="00A665F7">
        <w:rPr>
          <w:rFonts w:asciiTheme="minorBidi" w:hAnsiTheme="minorBidi"/>
        </w:rPr>
        <w:t xml:space="preserve"> years</w:t>
      </w:r>
      <w:r w:rsidR="009420CC" w:rsidRPr="00A665F7">
        <w:rPr>
          <w:rFonts w:asciiTheme="minorBidi" w:hAnsiTheme="minorBidi"/>
        </w:rPr>
        <w:t xml:space="preserve">. </w:t>
      </w:r>
      <w:sdt>
        <w:sdtPr>
          <w:rPr>
            <w:rFonts w:asciiTheme="minorBidi" w:hAnsiTheme="minorBidi"/>
            <w:color w:val="000000"/>
          </w:rPr>
          <w:tag w:val="MENDELEY_CITATION_v3_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"/>
          <w:id w:val="-145590536"/>
          <w:placeholder>
            <w:docPart w:val="DefaultPlaceholder_-1854013440"/>
          </w:placeholder>
        </w:sdtPr>
        <w:sdtContent>
          <w:r w:rsidR="001156E6" w:rsidRPr="001156E6">
            <w:rPr>
              <w:rFonts w:asciiTheme="minorBidi" w:hAnsiTheme="minorBidi"/>
              <w:color w:val="000000"/>
            </w:rPr>
            <w:t>UNESCO Institute for Statistics., (2012)</w:t>
          </w:r>
        </w:sdtContent>
      </w:sdt>
      <w:r w:rsidR="001339D0">
        <w:rPr>
          <w:rFonts w:asciiTheme="minorBidi" w:hAnsiTheme="minorBidi"/>
          <w:color w:val="000000"/>
        </w:rPr>
        <w:t xml:space="preserve"> refers to </w:t>
      </w:r>
      <w:r w:rsidR="00A665F7">
        <w:rPr>
          <w:rFonts w:asciiTheme="minorBidi" w:hAnsiTheme="minorBidi"/>
          <w:color w:val="000000"/>
        </w:rPr>
        <w:t>this as the “tertiary sector” of education.</w:t>
      </w:r>
      <w:r w:rsidR="00E246F5">
        <w:rPr>
          <w:rFonts w:asciiTheme="minorBidi" w:hAnsiTheme="minorBidi"/>
          <w:color w:val="000000"/>
        </w:rPr>
        <w:t xml:space="preserve"> </w:t>
      </w:r>
      <w:r w:rsidR="00236122">
        <w:rPr>
          <w:rFonts w:asciiTheme="minorBidi" w:hAnsiTheme="minorBidi"/>
          <w:color w:val="000000"/>
        </w:rPr>
        <w:t xml:space="preserve">HE </w:t>
      </w:r>
      <w:r w:rsidR="001F53C2">
        <w:rPr>
          <w:rFonts w:asciiTheme="minorBidi" w:hAnsiTheme="minorBidi"/>
          <w:color w:val="000000"/>
        </w:rPr>
        <w:t xml:space="preserve">can include a variety of programmes such as </w:t>
      </w:r>
      <w:r w:rsidR="00AB41E1">
        <w:rPr>
          <w:rFonts w:asciiTheme="minorBidi" w:hAnsiTheme="minorBidi"/>
          <w:color w:val="000000"/>
        </w:rPr>
        <w:t xml:space="preserve">diplomas, foundation programmes, </w:t>
      </w:r>
      <w:r w:rsidR="00BF1113">
        <w:rPr>
          <w:rFonts w:asciiTheme="minorBidi" w:hAnsiTheme="minorBidi"/>
          <w:color w:val="000000"/>
        </w:rPr>
        <w:t>bachelor’s</w:t>
      </w:r>
      <w:r w:rsidR="00AB41E1">
        <w:rPr>
          <w:rFonts w:asciiTheme="minorBidi" w:hAnsiTheme="minorBidi"/>
          <w:color w:val="000000"/>
        </w:rPr>
        <w:t xml:space="preserve"> degrees </w:t>
      </w:r>
      <w:r w:rsidR="008675B7">
        <w:rPr>
          <w:rFonts w:asciiTheme="minorBidi" w:hAnsiTheme="minorBidi"/>
          <w:color w:val="000000"/>
        </w:rPr>
        <w:t>and</w:t>
      </w:r>
      <w:r w:rsidR="00AB41E1">
        <w:rPr>
          <w:rFonts w:asciiTheme="minorBidi" w:hAnsiTheme="minorBidi"/>
          <w:color w:val="000000"/>
        </w:rPr>
        <w:t xml:space="preserve"> many more.</w:t>
      </w:r>
      <w:r w:rsidR="00D06CF8">
        <w:rPr>
          <w:rFonts w:asciiTheme="minorBidi" w:hAnsiTheme="minorBidi"/>
          <w:color w:val="000000"/>
        </w:rPr>
        <w:t xml:space="preserve"> </w:t>
      </w:r>
      <w:r w:rsidR="00646DE2">
        <w:rPr>
          <w:rFonts w:asciiTheme="minorBidi" w:hAnsiTheme="minorBidi"/>
          <w:color w:val="000000"/>
        </w:rPr>
        <w:t xml:space="preserve">The institutions </w:t>
      </w:r>
      <w:r w:rsidR="00350297">
        <w:rPr>
          <w:rFonts w:asciiTheme="minorBidi" w:hAnsiTheme="minorBidi"/>
          <w:color w:val="000000"/>
        </w:rPr>
        <w:t xml:space="preserve">providing </w:t>
      </w:r>
      <w:r w:rsidR="00646DE2">
        <w:rPr>
          <w:rFonts w:asciiTheme="minorBidi" w:hAnsiTheme="minorBidi"/>
          <w:color w:val="000000"/>
        </w:rPr>
        <w:t xml:space="preserve">HE </w:t>
      </w:r>
      <w:r w:rsidR="008675B7">
        <w:rPr>
          <w:rFonts w:asciiTheme="minorBidi" w:hAnsiTheme="minorBidi"/>
          <w:color w:val="000000"/>
        </w:rPr>
        <w:t>is</w:t>
      </w:r>
      <w:r w:rsidR="00646DE2">
        <w:rPr>
          <w:rFonts w:asciiTheme="minorBidi" w:hAnsiTheme="minorBidi"/>
          <w:color w:val="000000"/>
        </w:rPr>
        <w:t xml:space="preserve"> known as </w:t>
      </w:r>
      <w:r w:rsidR="009B4447">
        <w:rPr>
          <w:rFonts w:asciiTheme="minorBidi" w:hAnsiTheme="minorBidi"/>
          <w:color w:val="000000"/>
        </w:rPr>
        <w:t>Higher Education Providers (HEP)</w:t>
      </w:r>
      <w:r w:rsidR="00025E5F">
        <w:rPr>
          <w:rFonts w:asciiTheme="minorBidi" w:hAnsiTheme="minorBidi"/>
          <w:color w:val="000000"/>
        </w:rPr>
        <w:t xml:space="preserve"> </w:t>
      </w:r>
      <w:sdt>
        <w:sdtPr>
          <w:rPr>
            <w:rFonts w:asciiTheme="minorBidi" w:hAnsiTheme="minorBidi"/>
            <w:color w:val="000000"/>
          </w:rPr>
          <w:tag w:val="MENDELEY_CITATION_v3_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"/>
          <w:id w:val="-1575804744"/>
          <w:placeholder>
            <w:docPart w:val="DefaultPlaceholder_-1854013440"/>
          </w:placeholder>
        </w:sdtPr>
        <w:sdtContent>
          <w:r w:rsidR="001156E6">
            <w:rPr>
              <w:rFonts w:eastAsia="Times New Roman"/>
            </w:rPr>
            <w:t xml:space="preserve">(Hindmarch </w:t>
          </w:r>
          <w:r w:rsidR="001156E6">
            <w:rPr>
              <w:rFonts w:eastAsia="Times New Roman"/>
              <w:i/>
              <w:iCs/>
            </w:rPr>
            <w:t>et al.</w:t>
          </w:r>
          <w:r w:rsidR="001156E6">
            <w:rPr>
              <w:rFonts w:eastAsia="Times New Roman"/>
            </w:rPr>
            <w:t>, 2020)</w:t>
          </w:r>
        </w:sdtContent>
      </w:sdt>
      <w:r w:rsidR="00025E5F">
        <w:rPr>
          <w:rFonts w:asciiTheme="minorBidi" w:hAnsiTheme="minorBidi"/>
          <w:color w:val="000000"/>
        </w:rPr>
        <w:t xml:space="preserve">. This </w:t>
      </w:r>
      <w:r w:rsidR="002554FF">
        <w:rPr>
          <w:rFonts w:asciiTheme="minorBidi" w:hAnsiTheme="minorBidi"/>
          <w:color w:val="000000"/>
        </w:rPr>
        <w:t>can include both private and government institutions</w:t>
      </w:r>
      <w:r w:rsidR="00EC143F">
        <w:rPr>
          <w:rFonts w:asciiTheme="minorBidi" w:hAnsiTheme="minorBidi"/>
          <w:color w:val="000000"/>
        </w:rPr>
        <w:t>.</w:t>
      </w:r>
    </w:p>
    <w:p w14:paraId="39C56D2F" w14:textId="66C1671C" w:rsidR="00FE14FD" w:rsidRDefault="00FE14FD" w:rsidP="00D06CF8">
      <w:pPr>
        <w:spacing w:line="360" w:lineRule="auto"/>
        <w:jc w:val="both"/>
        <w:rPr>
          <w:rFonts w:asciiTheme="minorBidi" w:hAnsiTheme="minorBidi"/>
          <w:color w:val="000000"/>
        </w:rPr>
      </w:pPr>
      <w:r>
        <w:rPr>
          <w:rFonts w:asciiTheme="minorBidi" w:hAnsiTheme="minorBidi"/>
          <w:color w:val="000000"/>
        </w:rPr>
        <w:lastRenderedPageBreak/>
        <w:t>A</w:t>
      </w:r>
      <w:r w:rsidR="004B4EF1">
        <w:rPr>
          <w:rFonts w:asciiTheme="minorBidi" w:hAnsiTheme="minorBidi"/>
          <w:color w:val="000000"/>
        </w:rPr>
        <w:t xml:space="preserve">ccording to the </w:t>
      </w:r>
      <w:sdt>
        <w:sdtPr>
          <w:rPr>
            <w:rFonts w:asciiTheme="minorBidi" w:hAnsiTheme="minorBidi"/>
            <w:color w:val="000000"/>
          </w:rPr>
          <w:tag w:val="MENDELEY_CITATION_v3_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"/>
          <w:id w:val="701596537"/>
          <w:placeholder>
            <w:docPart w:val="88D9A38BE83948F5B779603C3FB5382A"/>
          </w:placeholder>
        </w:sdtPr>
        <w:sdtContent>
          <w:r w:rsidR="001156E6" w:rsidRPr="001156E6">
            <w:rPr>
              <w:rFonts w:asciiTheme="minorBidi" w:hAnsiTheme="minorBidi"/>
              <w:color w:val="000000"/>
            </w:rPr>
            <w:t>HESA, (2022)</w:t>
          </w:r>
        </w:sdtContent>
      </w:sdt>
      <w:r w:rsidR="0017342B">
        <w:rPr>
          <w:rFonts w:asciiTheme="minorBidi" w:hAnsiTheme="minorBidi"/>
          <w:color w:val="000000"/>
        </w:rPr>
        <w:t xml:space="preserve"> </w:t>
      </w:r>
      <w:r w:rsidR="00176E21">
        <w:rPr>
          <w:rFonts w:asciiTheme="minorBidi" w:hAnsiTheme="minorBidi"/>
          <w:color w:val="000000"/>
        </w:rPr>
        <w:t xml:space="preserve">there were </w:t>
      </w:r>
      <w:r w:rsidR="005857D2">
        <w:rPr>
          <w:rFonts w:asciiTheme="minorBidi" w:hAnsiTheme="minorBidi"/>
          <w:color w:val="000000"/>
        </w:rPr>
        <w:t>just over</w:t>
      </w:r>
      <w:r w:rsidR="00183295">
        <w:rPr>
          <w:rFonts w:asciiTheme="minorBidi" w:hAnsiTheme="minorBidi"/>
          <w:color w:val="000000"/>
        </w:rPr>
        <w:t xml:space="preserve"> </w:t>
      </w:r>
      <w:r w:rsidR="002102B3">
        <w:rPr>
          <w:rFonts w:asciiTheme="minorBidi" w:hAnsiTheme="minorBidi"/>
          <w:color w:val="000000"/>
        </w:rPr>
        <w:t>two</w:t>
      </w:r>
      <w:r w:rsidR="00183295">
        <w:rPr>
          <w:rFonts w:asciiTheme="minorBidi" w:hAnsiTheme="minorBidi"/>
          <w:color w:val="000000"/>
        </w:rPr>
        <w:t xml:space="preserve"> million </w:t>
      </w:r>
      <w:r w:rsidR="005857D2">
        <w:rPr>
          <w:rFonts w:asciiTheme="minorBidi" w:hAnsiTheme="minorBidi"/>
          <w:color w:val="000000"/>
        </w:rPr>
        <w:t>students enrolled in undergraduate programmes in UK for the 2020/21 academic year</w:t>
      </w:r>
      <w:r w:rsidR="006E1F2F">
        <w:rPr>
          <w:rFonts w:asciiTheme="minorBidi" w:hAnsiTheme="minorBidi"/>
          <w:color w:val="000000"/>
        </w:rPr>
        <w:t>.</w:t>
      </w:r>
      <w:r w:rsidR="00BF7802">
        <w:rPr>
          <w:rFonts w:asciiTheme="minorBidi" w:hAnsiTheme="minorBidi"/>
          <w:color w:val="000000"/>
        </w:rPr>
        <w:t xml:space="preserve"> These students are enrolled in a variety of </w:t>
      </w:r>
      <w:r w:rsidR="00A028B9">
        <w:rPr>
          <w:rFonts w:asciiTheme="minorBidi" w:hAnsiTheme="minorBidi"/>
          <w:color w:val="000000"/>
        </w:rPr>
        <w:t xml:space="preserve">undergraduate </w:t>
      </w:r>
      <w:r w:rsidR="00BF7802">
        <w:rPr>
          <w:rFonts w:asciiTheme="minorBidi" w:hAnsiTheme="minorBidi"/>
          <w:color w:val="000000"/>
        </w:rPr>
        <w:t>programmes</w:t>
      </w:r>
      <w:r w:rsidR="0045273A">
        <w:rPr>
          <w:rFonts w:asciiTheme="minorBidi" w:hAnsiTheme="minorBidi"/>
          <w:color w:val="000000"/>
        </w:rPr>
        <w:t xml:space="preserve"> and </w:t>
      </w:r>
      <w:r w:rsidR="0006258B">
        <w:rPr>
          <w:rFonts w:asciiTheme="minorBidi" w:hAnsiTheme="minorBidi"/>
          <w:color w:val="000000"/>
        </w:rPr>
        <w:t>only 156</w:t>
      </w:r>
      <w:r w:rsidR="004C3BB2">
        <w:rPr>
          <w:rFonts w:asciiTheme="minorBidi" w:hAnsiTheme="minorBidi"/>
          <w:color w:val="000000"/>
        </w:rPr>
        <w:t>870 student</w:t>
      </w:r>
      <w:r w:rsidR="001379C3">
        <w:rPr>
          <w:rFonts w:asciiTheme="minorBidi" w:hAnsiTheme="minorBidi"/>
          <w:color w:val="000000"/>
        </w:rPr>
        <w:t>s</w:t>
      </w:r>
      <w:r w:rsidR="004C3BB2">
        <w:rPr>
          <w:rFonts w:asciiTheme="minorBidi" w:hAnsiTheme="minorBidi"/>
          <w:color w:val="000000"/>
        </w:rPr>
        <w:t xml:space="preserve"> in the came from</w:t>
      </w:r>
      <w:r w:rsidR="00F6514B">
        <w:rPr>
          <w:rFonts w:asciiTheme="minorBidi" w:hAnsiTheme="minorBidi"/>
          <w:color w:val="000000"/>
        </w:rPr>
        <w:t xml:space="preserve"> “low participating neighbourhoods</w:t>
      </w:r>
      <w:r w:rsidR="002E402A">
        <w:rPr>
          <w:rFonts w:asciiTheme="minorBidi" w:hAnsiTheme="minorBidi"/>
          <w:color w:val="000000"/>
        </w:rPr>
        <w:t>” (the areas which have the lowest pa</w:t>
      </w:r>
      <w:r w:rsidR="00B67EE2">
        <w:rPr>
          <w:rFonts w:asciiTheme="minorBidi" w:hAnsiTheme="minorBidi"/>
          <w:color w:val="000000"/>
        </w:rPr>
        <w:t xml:space="preserve">rticipation in higher education) </w:t>
      </w:r>
      <w:r w:rsidR="001379C3">
        <w:rPr>
          <w:rFonts w:asciiTheme="minorBidi" w:hAnsiTheme="minorBidi"/>
          <w:color w:val="000000"/>
        </w:rPr>
        <w:t>during the 2020/21 academic year</w:t>
      </w:r>
      <w:r w:rsidR="00244191">
        <w:rPr>
          <w:rFonts w:asciiTheme="minorBidi" w:hAnsiTheme="minorBidi"/>
          <w:color w:val="000000"/>
        </w:rPr>
        <w:t xml:space="preserve"> (ibid).</w:t>
      </w:r>
    </w:p>
    <w:p w14:paraId="54F22671" w14:textId="77777777" w:rsidR="00B23AC2" w:rsidRDefault="00B23AC2" w:rsidP="00D06CF8">
      <w:pPr>
        <w:spacing w:line="360" w:lineRule="auto"/>
        <w:jc w:val="both"/>
        <w:rPr>
          <w:rFonts w:asciiTheme="minorBidi" w:hAnsiTheme="minorBidi"/>
          <w:color w:val="000000"/>
        </w:rPr>
      </w:pPr>
    </w:p>
    <w:p w14:paraId="65137E80" w14:textId="5CE5E12A" w:rsidR="00EC143F" w:rsidRPr="00EC143F" w:rsidRDefault="00EC143F" w:rsidP="00EC143F">
      <w:pPr>
        <w:pStyle w:val="ListParagraph"/>
        <w:numPr>
          <w:ilvl w:val="0"/>
          <w:numId w:val="9"/>
        </w:numPr>
        <w:spacing w:line="360" w:lineRule="auto"/>
        <w:jc w:val="both"/>
        <w:rPr>
          <w:rFonts w:asciiTheme="minorBidi" w:hAnsiTheme="minorBidi"/>
          <w:color w:val="000000"/>
        </w:rPr>
      </w:pPr>
      <w:r w:rsidRPr="00EC143F">
        <w:rPr>
          <w:rFonts w:asciiTheme="minorBidi" w:hAnsiTheme="minorBidi"/>
          <w:color w:val="000000"/>
        </w:rPr>
        <w:t>Widening participation</w:t>
      </w:r>
      <w:r w:rsidR="00571C83">
        <w:rPr>
          <w:rFonts w:asciiTheme="minorBidi" w:hAnsiTheme="minorBidi"/>
          <w:color w:val="000000"/>
        </w:rPr>
        <w:t xml:space="preserve"> </w:t>
      </w:r>
    </w:p>
    <w:p w14:paraId="10DD260E" w14:textId="6635EA99" w:rsidR="00EC143F" w:rsidRDefault="00A2657D" w:rsidP="00D06CF8">
      <w:pPr>
        <w:spacing w:line="360" w:lineRule="auto"/>
        <w:jc w:val="both"/>
        <w:rPr>
          <w:rFonts w:asciiTheme="minorBidi" w:hAnsiTheme="minorBidi"/>
          <w:color w:val="000000"/>
        </w:rPr>
      </w:pPr>
      <w:r>
        <w:rPr>
          <w:rFonts w:asciiTheme="minorBidi" w:hAnsiTheme="minorBidi"/>
          <w:color w:val="000000"/>
        </w:rPr>
        <w:t>According to</w:t>
      </w:r>
      <w:r w:rsidR="00A56609">
        <w:rPr>
          <w:rFonts w:asciiTheme="minorBidi" w:hAnsiTheme="minorBidi"/>
          <w:color w:val="000000"/>
        </w:rPr>
        <w:t xml:space="preserve"> </w:t>
      </w:r>
      <w:sdt>
        <w:sdtPr>
          <w:rPr>
            <w:rFonts w:asciiTheme="minorBidi" w:hAnsiTheme="minorBidi"/>
            <w:color w:val="000000"/>
          </w:rPr>
          <w:tag w:val="MENDELEY_CITATION_v3_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"/>
          <w:id w:val="1356464165"/>
          <w:placeholder>
            <w:docPart w:val="DefaultPlaceholder_-1854013440"/>
          </w:placeholder>
        </w:sdtPr>
        <w:sdtContent>
          <w:r w:rsidR="001156E6" w:rsidRPr="001156E6">
            <w:rPr>
              <w:rFonts w:asciiTheme="minorBidi" w:hAnsiTheme="minorBidi"/>
              <w:color w:val="000000"/>
            </w:rPr>
            <w:t>Gorard et al., (2019)</w:t>
          </w:r>
        </w:sdtContent>
      </w:sdt>
      <w:r w:rsidR="00A56609">
        <w:rPr>
          <w:rFonts w:asciiTheme="minorBidi" w:hAnsiTheme="minorBidi"/>
          <w:color w:val="000000"/>
        </w:rPr>
        <w:t xml:space="preserve"> widening participation</w:t>
      </w:r>
      <w:r w:rsidR="00416818">
        <w:rPr>
          <w:rFonts w:asciiTheme="minorBidi" w:hAnsiTheme="minorBidi"/>
          <w:color w:val="000000"/>
        </w:rPr>
        <w:t xml:space="preserve"> (WP)</w:t>
      </w:r>
      <w:r w:rsidR="00A56609">
        <w:rPr>
          <w:rFonts w:asciiTheme="minorBidi" w:hAnsiTheme="minorBidi"/>
          <w:color w:val="000000"/>
        </w:rPr>
        <w:t xml:space="preserve"> is </w:t>
      </w:r>
      <w:r w:rsidR="00D54744">
        <w:rPr>
          <w:rFonts w:asciiTheme="minorBidi" w:hAnsiTheme="minorBidi"/>
          <w:color w:val="000000"/>
        </w:rPr>
        <w:t xml:space="preserve">the mechanism </w:t>
      </w:r>
      <w:r w:rsidR="0003675E">
        <w:rPr>
          <w:rFonts w:asciiTheme="minorBidi" w:hAnsiTheme="minorBidi"/>
          <w:color w:val="000000"/>
        </w:rPr>
        <w:t>to reduce stratification in HE.</w:t>
      </w:r>
      <w:r w:rsidR="00AF16BF">
        <w:rPr>
          <w:rFonts w:asciiTheme="minorBidi" w:hAnsiTheme="minorBidi"/>
          <w:color w:val="000000"/>
        </w:rPr>
        <w:t xml:space="preserve"> They </w:t>
      </w:r>
      <w:r w:rsidR="00C4311E">
        <w:rPr>
          <w:rFonts w:asciiTheme="minorBidi" w:hAnsiTheme="minorBidi"/>
          <w:color w:val="000000"/>
        </w:rPr>
        <w:t xml:space="preserve">explained that students from less advantaged backgrounds </w:t>
      </w:r>
      <w:r w:rsidR="000642A2">
        <w:rPr>
          <w:rFonts w:asciiTheme="minorBidi" w:hAnsiTheme="minorBidi"/>
          <w:color w:val="000000"/>
        </w:rPr>
        <w:t>are under-represented</w:t>
      </w:r>
      <w:r w:rsidR="008E1E35">
        <w:rPr>
          <w:rFonts w:asciiTheme="minorBidi" w:hAnsiTheme="minorBidi"/>
          <w:color w:val="000000"/>
        </w:rPr>
        <w:t xml:space="preserve"> in obtaining </w:t>
      </w:r>
      <w:r w:rsidR="00B777F9">
        <w:rPr>
          <w:rFonts w:asciiTheme="minorBidi" w:hAnsiTheme="minorBidi"/>
          <w:color w:val="000000"/>
        </w:rPr>
        <w:t>places for HE programmes.</w:t>
      </w:r>
      <w:r w:rsidR="0064575A">
        <w:rPr>
          <w:rFonts w:asciiTheme="minorBidi" w:hAnsiTheme="minorBidi"/>
          <w:color w:val="000000"/>
        </w:rPr>
        <w:t xml:space="preserve"> This is partially due </w:t>
      </w:r>
      <w:r w:rsidR="00F41C15">
        <w:rPr>
          <w:rFonts w:asciiTheme="minorBidi" w:hAnsiTheme="minorBidi"/>
          <w:color w:val="000000"/>
        </w:rPr>
        <w:t xml:space="preserve">access to HE has been largely </w:t>
      </w:r>
      <w:r w:rsidR="00416818">
        <w:rPr>
          <w:rFonts w:asciiTheme="minorBidi" w:hAnsiTheme="minorBidi"/>
          <w:color w:val="000000"/>
        </w:rPr>
        <w:t>dependent</w:t>
      </w:r>
      <w:r w:rsidR="00F41C15">
        <w:rPr>
          <w:rFonts w:asciiTheme="minorBidi" w:hAnsiTheme="minorBidi"/>
          <w:color w:val="000000"/>
        </w:rPr>
        <w:t xml:space="preserve"> on prior </w:t>
      </w:r>
      <w:r w:rsidR="00E933A2">
        <w:rPr>
          <w:rFonts w:asciiTheme="minorBidi" w:hAnsiTheme="minorBidi"/>
          <w:color w:val="000000"/>
        </w:rPr>
        <w:t>levels of educational attainment.</w:t>
      </w:r>
    </w:p>
    <w:p w14:paraId="7A51C4FD" w14:textId="463D87E8" w:rsidR="00EC143F" w:rsidRDefault="002A0119" w:rsidP="00D06CF8">
      <w:pPr>
        <w:spacing w:line="360" w:lineRule="auto"/>
        <w:jc w:val="both"/>
        <w:rPr>
          <w:rFonts w:asciiTheme="minorBidi" w:hAnsiTheme="minorBidi"/>
          <w:color w:val="000000"/>
        </w:rPr>
      </w:pPr>
      <w:r>
        <w:rPr>
          <w:rFonts w:asciiTheme="minorBidi" w:hAnsiTheme="minorBidi"/>
          <w:color w:val="000000"/>
        </w:rPr>
        <w:t>WP</w:t>
      </w:r>
      <w:r w:rsidR="00311817">
        <w:rPr>
          <w:rFonts w:asciiTheme="minorBidi" w:hAnsiTheme="minorBidi"/>
          <w:color w:val="000000"/>
        </w:rPr>
        <w:t xml:space="preserve"> in HE</w:t>
      </w:r>
      <w:r w:rsidR="002736E0">
        <w:rPr>
          <w:rFonts w:asciiTheme="minorBidi" w:hAnsiTheme="minorBidi"/>
          <w:color w:val="000000"/>
        </w:rPr>
        <w:t xml:space="preserve"> in England</w:t>
      </w:r>
      <w:r w:rsidR="00311817">
        <w:rPr>
          <w:rFonts w:asciiTheme="minorBidi" w:hAnsiTheme="minorBidi"/>
          <w:color w:val="000000"/>
        </w:rPr>
        <w:t xml:space="preserve"> is delivered </w:t>
      </w:r>
      <w:r w:rsidR="00F057B2">
        <w:rPr>
          <w:rFonts w:asciiTheme="minorBidi" w:hAnsiTheme="minorBidi"/>
          <w:color w:val="000000"/>
        </w:rPr>
        <w:t>mainly through;</w:t>
      </w:r>
    </w:p>
    <w:p w14:paraId="450ACF6C" w14:textId="00792C73" w:rsidR="00F057B2" w:rsidRPr="007E2C7C" w:rsidRDefault="00CA4ABA" w:rsidP="007E2C7C">
      <w:pPr>
        <w:pStyle w:val="ListParagraph"/>
        <w:numPr>
          <w:ilvl w:val="1"/>
          <w:numId w:val="9"/>
        </w:numPr>
        <w:spacing w:line="360" w:lineRule="auto"/>
        <w:jc w:val="both"/>
        <w:rPr>
          <w:rFonts w:asciiTheme="minorBidi" w:hAnsiTheme="minorBidi"/>
          <w:color w:val="000000"/>
        </w:rPr>
      </w:pPr>
      <w:r w:rsidRPr="007E2C7C">
        <w:rPr>
          <w:rFonts w:asciiTheme="minorBidi" w:hAnsiTheme="minorBidi"/>
          <w:color w:val="000000"/>
        </w:rPr>
        <w:t xml:space="preserve">HEPs through </w:t>
      </w:r>
      <w:r w:rsidR="002A0119">
        <w:rPr>
          <w:rFonts w:asciiTheme="minorBidi" w:hAnsiTheme="minorBidi"/>
          <w:color w:val="000000"/>
        </w:rPr>
        <w:t>WP</w:t>
      </w:r>
      <w:r w:rsidRPr="007E2C7C">
        <w:rPr>
          <w:rFonts w:asciiTheme="minorBidi" w:hAnsiTheme="minorBidi"/>
          <w:color w:val="000000"/>
        </w:rPr>
        <w:t xml:space="preserve"> activities such as </w:t>
      </w:r>
      <w:r w:rsidR="00F41A80" w:rsidRPr="007E2C7C">
        <w:rPr>
          <w:rFonts w:asciiTheme="minorBidi" w:hAnsiTheme="minorBidi"/>
          <w:color w:val="000000"/>
        </w:rPr>
        <w:t>alternative entry requirements</w:t>
      </w:r>
    </w:p>
    <w:p w14:paraId="732DBA7D" w14:textId="329CD66B" w:rsidR="00F41A80" w:rsidRPr="007E2C7C" w:rsidRDefault="00001BB9" w:rsidP="007E2C7C">
      <w:pPr>
        <w:pStyle w:val="ListParagraph"/>
        <w:numPr>
          <w:ilvl w:val="1"/>
          <w:numId w:val="9"/>
        </w:numPr>
        <w:spacing w:line="360" w:lineRule="auto"/>
        <w:jc w:val="both"/>
        <w:rPr>
          <w:rFonts w:asciiTheme="minorBidi" w:hAnsiTheme="minorBidi"/>
          <w:color w:val="000000"/>
        </w:rPr>
      </w:pPr>
      <w:r w:rsidRPr="007E2C7C">
        <w:rPr>
          <w:rFonts w:asciiTheme="minorBidi" w:hAnsiTheme="minorBidi"/>
          <w:color w:val="000000"/>
        </w:rPr>
        <w:t xml:space="preserve">Approving, monitoring, and </w:t>
      </w:r>
      <w:r w:rsidR="00F00034" w:rsidRPr="007E2C7C">
        <w:rPr>
          <w:rFonts w:asciiTheme="minorBidi" w:hAnsiTheme="minorBidi"/>
          <w:color w:val="000000"/>
        </w:rPr>
        <w:t xml:space="preserve">disseminating good practices of HEP’s by the Office for Fair </w:t>
      </w:r>
      <w:r w:rsidR="002736E0">
        <w:rPr>
          <w:rFonts w:asciiTheme="minorBidi" w:hAnsiTheme="minorBidi"/>
          <w:color w:val="000000"/>
        </w:rPr>
        <w:t>A</w:t>
      </w:r>
      <w:r w:rsidR="00F00034" w:rsidRPr="007E2C7C">
        <w:rPr>
          <w:rFonts w:asciiTheme="minorBidi" w:hAnsiTheme="minorBidi"/>
          <w:color w:val="000000"/>
        </w:rPr>
        <w:t>ccess (OFFA)</w:t>
      </w:r>
    </w:p>
    <w:p w14:paraId="6092A3E9" w14:textId="29AB4810" w:rsidR="00F00034" w:rsidRDefault="00A8083C" w:rsidP="007E2C7C">
      <w:pPr>
        <w:pStyle w:val="ListParagraph"/>
        <w:numPr>
          <w:ilvl w:val="1"/>
          <w:numId w:val="9"/>
        </w:numPr>
        <w:spacing w:line="360" w:lineRule="auto"/>
        <w:jc w:val="both"/>
        <w:rPr>
          <w:rFonts w:asciiTheme="minorBidi" w:hAnsiTheme="minorBidi"/>
          <w:color w:val="000000"/>
        </w:rPr>
      </w:pPr>
      <w:r w:rsidRPr="007E2C7C">
        <w:rPr>
          <w:rFonts w:asciiTheme="minorBidi" w:hAnsiTheme="minorBidi"/>
          <w:color w:val="000000"/>
        </w:rPr>
        <w:t>Through the allocation of funding by the Higher Education Funding Council for England (HEFCE</w:t>
      </w:r>
      <w:r w:rsidR="007E2C7C" w:rsidRPr="007E2C7C">
        <w:rPr>
          <w:rFonts w:asciiTheme="minorBidi" w:hAnsiTheme="minorBidi"/>
          <w:color w:val="000000"/>
        </w:rPr>
        <w:t>) and the Collaborative Outreach Programme.</w:t>
      </w:r>
    </w:p>
    <w:sdt>
      <w:sdtPr>
        <w:rPr>
          <w:rFonts w:asciiTheme="minorBidi" w:hAnsiTheme="minorBidi"/>
          <w:color w:val="000000"/>
        </w:rPr>
        <w:tag w:val="MENDELEY_CITATION_v3_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"/>
        <w:id w:val="-1783261639"/>
        <w:placeholder>
          <w:docPart w:val="DefaultPlaceholder_-1854013440"/>
        </w:placeholder>
      </w:sdtPr>
      <w:sdtContent>
        <w:p w14:paraId="2AF854EC" w14:textId="4B0C84B4" w:rsidR="007E2C7C" w:rsidRDefault="001156E6" w:rsidP="00345FD8">
          <w:pPr>
            <w:pStyle w:val="ListParagraph"/>
            <w:spacing w:line="360" w:lineRule="auto"/>
            <w:ind w:left="1080"/>
            <w:jc w:val="right"/>
            <w:rPr>
              <w:rFonts w:asciiTheme="minorBidi" w:hAnsiTheme="minorBidi"/>
              <w:color w:val="000000"/>
            </w:rPr>
          </w:pPr>
          <w:r w:rsidRPr="001156E6">
            <w:rPr>
              <w:rFonts w:asciiTheme="minorBidi" w:hAnsiTheme="minorBidi"/>
              <w:color w:val="000000"/>
            </w:rPr>
            <w:t>(Connell-Smith and Hubble, 2018)</w:t>
          </w:r>
        </w:p>
      </w:sdtContent>
    </w:sdt>
    <w:p w14:paraId="3B573779" w14:textId="678BAF16" w:rsidR="00793EAD" w:rsidRDefault="00793EAD" w:rsidP="00345FD8">
      <w:pPr>
        <w:pStyle w:val="ListParagraph"/>
        <w:spacing w:line="360" w:lineRule="auto"/>
        <w:ind w:left="1080"/>
        <w:jc w:val="right"/>
        <w:rPr>
          <w:rFonts w:asciiTheme="minorBidi" w:hAnsiTheme="minorBidi"/>
          <w:color w:val="000000"/>
        </w:rPr>
      </w:pPr>
    </w:p>
    <w:p w14:paraId="74C8BC20" w14:textId="77777777" w:rsidR="00793EAD" w:rsidRDefault="00793EAD" w:rsidP="00793EAD">
      <w:pPr>
        <w:pStyle w:val="ListParagraph"/>
        <w:spacing w:line="360" w:lineRule="auto"/>
        <w:ind w:left="0"/>
        <w:rPr>
          <w:rFonts w:asciiTheme="minorBidi" w:hAnsiTheme="minorBidi"/>
          <w:color w:val="000000"/>
        </w:rPr>
      </w:pPr>
    </w:p>
    <w:p w14:paraId="73DF329F" w14:textId="77777777" w:rsidR="003B7E79" w:rsidRPr="007E2C7C" w:rsidRDefault="003B7E79" w:rsidP="00345FD8">
      <w:pPr>
        <w:pStyle w:val="ListParagraph"/>
        <w:spacing w:line="360" w:lineRule="auto"/>
        <w:ind w:left="1080"/>
        <w:jc w:val="right"/>
        <w:rPr>
          <w:rFonts w:asciiTheme="minorBidi" w:hAnsiTheme="minorBidi"/>
          <w:color w:val="000000"/>
        </w:rPr>
      </w:pPr>
    </w:p>
    <w:p w14:paraId="4C7F4C5B" w14:textId="5D76C006" w:rsidR="00470DD6" w:rsidRPr="003B7E79" w:rsidRDefault="003B7E79" w:rsidP="003B7E79">
      <w:pPr>
        <w:pStyle w:val="ListParagraph"/>
        <w:numPr>
          <w:ilvl w:val="0"/>
          <w:numId w:val="9"/>
        </w:numPr>
        <w:spacing w:line="360" w:lineRule="auto"/>
        <w:jc w:val="both"/>
        <w:rPr>
          <w:rFonts w:asciiTheme="minorBidi" w:hAnsiTheme="minorBidi"/>
          <w:color w:val="000000"/>
        </w:rPr>
      </w:pPr>
      <w:r w:rsidRPr="003B7E79">
        <w:rPr>
          <w:rFonts w:asciiTheme="minorBidi" w:hAnsiTheme="minorBidi"/>
          <w:color w:val="000000"/>
        </w:rPr>
        <w:t xml:space="preserve">Customer </w:t>
      </w:r>
      <w:r w:rsidR="005520F5">
        <w:rPr>
          <w:rFonts w:asciiTheme="minorBidi" w:hAnsiTheme="minorBidi"/>
          <w:color w:val="000000"/>
        </w:rPr>
        <w:t>Satisfaction</w:t>
      </w:r>
    </w:p>
    <w:p w14:paraId="4FE7049E" w14:textId="78EC07E3" w:rsidR="003B7E79" w:rsidRPr="003B7E79" w:rsidRDefault="00000000" w:rsidP="009935D3">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"/>
          <w:id w:val="1660968887"/>
          <w:placeholder>
            <w:docPart w:val="DefaultPlaceholder_-1854013440"/>
          </w:placeholder>
        </w:sdtPr>
        <w:sdtContent>
          <w:r w:rsidR="001156E6" w:rsidRPr="001156E6">
            <w:rPr>
              <w:rFonts w:asciiTheme="minorBidi" w:hAnsiTheme="minorBidi"/>
              <w:color w:val="000000"/>
            </w:rPr>
            <w:t>Kotler et al. (2018)</w:t>
          </w:r>
        </w:sdtContent>
      </w:sdt>
      <w:r w:rsidR="000235A3">
        <w:rPr>
          <w:rFonts w:asciiTheme="minorBidi" w:hAnsiTheme="minorBidi"/>
          <w:color w:val="000000"/>
        </w:rPr>
        <w:t xml:space="preserve"> </w:t>
      </w:r>
      <w:r w:rsidR="004F08B6">
        <w:rPr>
          <w:rFonts w:asciiTheme="minorBidi" w:hAnsiTheme="minorBidi"/>
          <w:color w:val="000000"/>
        </w:rPr>
        <w:t xml:space="preserve">defines </w:t>
      </w:r>
      <w:r w:rsidR="00466AF7">
        <w:rPr>
          <w:rFonts w:asciiTheme="minorBidi" w:hAnsiTheme="minorBidi"/>
          <w:color w:val="000000"/>
        </w:rPr>
        <w:t xml:space="preserve">customer satisfaction as “the extent to which </w:t>
      </w:r>
      <w:r w:rsidR="00E401F7">
        <w:rPr>
          <w:rFonts w:asciiTheme="minorBidi" w:hAnsiTheme="minorBidi"/>
          <w:color w:val="000000"/>
        </w:rPr>
        <w:t xml:space="preserve">a </w:t>
      </w:r>
      <w:r w:rsidR="00347BA2">
        <w:rPr>
          <w:rFonts w:asciiTheme="minorBidi" w:hAnsiTheme="minorBidi"/>
          <w:color w:val="000000"/>
        </w:rPr>
        <w:t>product</w:t>
      </w:r>
      <w:r w:rsidR="00567F64">
        <w:rPr>
          <w:rFonts w:asciiTheme="minorBidi" w:hAnsiTheme="minorBidi"/>
          <w:color w:val="000000"/>
        </w:rPr>
        <w:t>’</w:t>
      </w:r>
      <w:r w:rsidR="00347BA2">
        <w:rPr>
          <w:rFonts w:asciiTheme="minorBidi" w:hAnsiTheme="minorBidi"/>
          <w:color w:val="000000"/>
        </w:rPr>
        <w:t>s</w:t>
      </w:r>
      <w:r w:rsidR="00E401F7">
        <w:rPr>
          <w:rFonts w:asciiTheme="minorBidi" w:hAnsiTheme="minorBidi"/>
          <w:color w:val="000000"/>
        </w:rPr>
        <w:t xml:space="preserve"> or a service’s perceived </w:t>
      </w:r>
      <w:r w:rsidR="00227BBE">
        <w:rPr>
          <w:rFonts w:asciiTheme="minorBidi" w:hAnsiTheme="minorBidi"/>
          <w:color w:val="000000"/>
        </w:rPr>
        <w:t>performance matches buyer’s expectations”</w:t>
      </w:r>
    </w:p>
    <w:p w14:paraId="720E3F74" w14:textId="200714A4" w:rsidR="003B7E79" w:rsidRPr="003B7E79" w:rsidRDefault="00A40119" w:rsidP="000A53FC">
      <w:pPr>
        <w:spacing w:line="360" w:lineRule="auto"/>
        <w:jc w:val="both"/>
        <w:rPr>
          <w:rFonts w:asciiTheme="minorBidi" w:hAnsiTheme="minorBidi"/>
          <w:color w:val="000000"/>
        </w:rPr>
      </w:pPr>
      <w:r>
        <w:rPr>
          <w:rFonts w:asciiTheme="minorBidi" w:hAnsiTheme="minorBidi"/>
          <w:color w:val="000000"/>
        </w:rPr>
        <w:t xml:space="preserve">The </w:t>
      </w:r>
      <w:r w:rsidR="00763F3F">
        <w:rPr>
          <w:rFonts w:asciiTheme="minorBidi" w:hAnsiTheme="minorBidi"/>
          <w:color w:val="000000"/>
        </w:rPr>
        <w:t xml:space="preserve">research literature </w:t>
      </w:r>
      <w:r w:rsidR="00326BD9">
        <w:rPr>
          <w:rFonts w:asciiTheme="minorBidi" w:hAnsiTheme="minorBidi"/>
          <w:color w:val="000000"/>
        </w:rPr>
        <w:t>highlights</w:t>
      </w:r>
      <w:r w:rsidR="00904B50">
        <w:rPr>
          <w:rFonts w:asciiTheme="minorBidi" w:hAnsiTheme="minorBidi"/>
          <w:color w:val="000000"/>
        </w:rPr>
        <w:t xml:space="preserve"> many determinants of student satisfaction</w:t>
      </w:r>
      <w:r w:rsidR="00326BD9">
        <w:rPr>
          <w:rFonts w:asciiTheme="minorBidi" w:hAnsiTheme="minorBidi"/>
          <w:color w:val="000000"/>
        </w:rPr>
        <w:t xml:space="preserve">. </w:t>
      </w:r>
      <w:r w:rsidR="00E473C3">
        <w:rPr>
          <w:rFonts w:asciiTheme="minorBidi" w:hAnsiTheme="minorBidi"/>
          <w:color w:val="000000"/>
        </w:rPr>
        <w:t xml:space="preserve">The section below will identify </w:t>
      </w:r>
      <w:r w:rsidR="004413D9">
        <w:rPr>
          <w:rFonts w:asciiTheme="minorBidi" w:hAnsiTheme="minorBidi"/>
          <w:color w:val="000000"/>
        </w:rPr>
        <w:t>some of the aspects which has been highlighted by recent stu</w:t>
      </w:r>
      <w:r w:rsidR="0033353F">
        <w:rPr>
          <w:rFonts w:asciiTheme="minorBidi" w:hAnsiTheme="minorBidi"/>
          <w:color w:val="000000"/>
        </w:rPr>
        <w:t>dies.</w:t>
      </w:r>
    </w:p>
    <w:p w14:paraId="7A0254F4" w14:textId="4AFACE03" w:rsidR="003B7E79" w:rsidRDefault="003B7E79" w:rsidP="009935D3">
      <w:pPr>
        <w:spacing w:line="360" w:lineRule="auto"/>
        <w:jc w:val="both"/>
        <w:rPr>
          <w:rFonts w:asciiTheme="minorBidi" w:hAnsiTheme="minorBidi"/>
          <w:color w:val="000000"/>
        </w:rPr>
      </w:pPr>
    </w:p>
    <w:p w14:paraId="12BE30F2" w14:textId="25685DF3" w:rsidR="00832D78" w:rsidRDefault="00832D78" w:rsidP="009935D3">
      <w:pPr>
        <w:spacing w:line="360" w:lineRule="auto"/>
        <w:jc w:val="both"/>
        <w:rPr>
          <w:rFonts w:asciiTheme="minorBidi" w:hAnsiTheme="minorBidi"/>
          <w:color w:val="000000"/>
        </w:rPr>
      </w:pPr>
    </w:p>
    <w:p w14:paraId="2FE9094C" w14:textId="4A1199BA" w:rsidR="00832D78" w:rsidRDefault="00832D78" w:rsidP="009935D3">
      <w:pPr>
        <w:spacing w:line="360" w:lineRule="auto"/>
        <w:jc w:val="both"/>
        <w:rPr>
          <w:rFonts w:asciiTheme="minorBidi" w:hAnsiTheme="minorBidi"/>
          <w:color w:val="000000"/>
        </w:rPr>
      </w:pPr>
    </w:p>
    <w:p w14:paraId="204350CF" w14:textId="77777777" w:rsidR="00C9707A" w:rsidRDefault="00C9707A" w:rsidP="009935D3">
      <w:pPr>
        <w:spacing w:line="360" w:lineRule="auto"/>
        <w:jc w:val="both"/>
        <w:rPr>
          <w:rFonts w:asciiTheme="minorBidi" w:hAnsiTheme="minorBidi"/>
          <w:color w:val="000000"/>
        </w:rPr>
      </w:pPr>
    </w:p>
    <w:p w14:paraId="32942E5F" w14:textId="77777777" w:rsidR="00832D78" w:rsidRPr="003B7E79" w:rsidRDefault="00832D78" w:rsidP="009935D3">
      <w:pPr>
        <w:spacing w:line="360" w:lineRule="auto"/>
        <w:jc w:val="both"/>
        <w:rPr>
          <w:rFonts w:asciiTheme="minorBidi" w:hAnsiTheme="minorBidi"/>
          <w:color w:val="000000"/>
        </w:rPr>
      </w:pPr>
    </w:p>
    <w:p w14:paraId="49414C4E" w14:textId="6914A71D" w:rsidR="006B7411" w:rsidRDefault="00EA22BE" w:rsidP="007D484F">
      <w:pPr>
        <w:pStyle w:val="Heading2"/>
        <w:numPr>
          <w:ilvl w:val="1"/>
          <w:numId w:val="8"/>
        </w:numPr>
      </w:pPr>
      <w:bookmarkStart w:id="6" w:name="_Toc123724589"/>
      <w:r>
        <w:lastRenderedPageBreak/>
        <w:t>Summary of</w:t>
      </w:r>
      <w:r w:rsidR="00EC0CD3">
        <w:t xml:space="preserve"> key</w:t>
      </w:r>
      <w:r>
        <w:t xml:space="preserve"> </w:t>
      </w:r>
      <w:r w:rsidR="009B5C49">
        <w:t>previous research findings</w:t>
      </w:r>
      <w:bookmarkEnd w:id="6"/>
      <w:r w:rsidR="0083283B">
        <w:t xml:space="preserve"> </w:t>
      </w:r>
    </w:p>
    <w:p w14:paraId="02E074C9" w14:textId="3BEAC61C" w:rsidR="006B7411" w:rsidRPr="00EE0C2F" w:rsidRDefault="006B7411" w:rsidP="00EE0C2F">
      <w:pPr>
        <w:spacing w:line="360" w:lineRule="auto"/>
        <w:jc w:val="both"/>
        <w:rPr>
          <w:rFonts w:asciiTheme="minorBidi" w:hAnsiTheme="minorBidi"/>
          <w:color w:val="000000"/>
        </w:rPr>
      </w:pPr>
    </w:p>
    <w:p w14:paraId="31FCA6F1" w14:textId="4A53C677" w:rsidR="00CD4C26" w:rsidRPr="001976E3" w:rsidRDefault="00246340" w:rsidP="001976E3">
      <w:pPr>
        <w:pStyle w:val="ListParagraph"/>
        <w:numPr>
          <w:ilvl w:val="2"/>
          <w:numId w:val="8"/>
        </w:numPr>
        <w:spacing w:line="360" w:lineRule="auto"/>
        <w:jc w:val="both"/>
        <w:rPr>
          <w:rFonts w:asciiTheme="minorBidi" w:hAnsiTheme="minorBidi"/>
          <w:b/>
          <w:bCs/>
          <w:color w:val="000000"/>
        </w:rPr>
      </w:pPr>
      <w:r w:rsidRPr="001976E3">
        <w:rPr>
          <w:rFonts w:asciiTheme="minorBidi" w:hAnsiTheme="minorBidi"/>
          <w:b/>
          <w:bCs/>
          <w:color w:val="000000"/>
        </w:rPr>
        <w:t xml:space="preserve">Studies </w:t>
      </w:r>
      <w:r w:rsidR="002737F5" w:rsidRPr="001976E3">
        <w:rPr>
          <w:rFonts w:asciiTheme="minorBidi" w:hAnsiTheme="minorBidi"/>
          <w:b/>
          <w:bCs/>
          <w:color w:val="000000"/>
        </w:rPr>
        <w:t>on student retention</w:t>
      </w:r>
    </w:p>
    <w:p w14:paraId="38BEF883" w14:textId="20E95207" w:rsidR="000D6335" w:rsidRDefault="000D6335" w:rsidP="00EE0C2F">
      <w:pPr>
        <w:spacing w:line="360" w:lineRule="auto"/>
        <w:jc w:val="both"/>
        <w:rPr>
          <w:rFonts w:asciiTheme="minorBidi" w:hAnsiTheme="minorBidi"/>
          <w:color w:val="000000"/>
        </w:rPr>
      </w:pPr>
      <w:r w:rsidRPr="00EE0C2F">
        <w:rPr>
          <w:rFonts w:asciiTheme="minorBidi" w:hAnsiTheme="minorBidi"/>
          <w:color w:val="000000"/>
        </w:rPr>
        <w:t xml:space="preserve">Having </w:t>
      </w:r>
      <w:r w:rsidR="00EE0C2F">
        <w:rPr>
          <w:rFonts w:asciiTheme="minorBidi" w:hAnsiTheme="minorBidi"/>
          <w:color w:val="000000"/>
        </w:rPr>
        <w:t xml:space="preserve">defined the key terms of the research, the attention </w:t>
      </w:r>
      <w:r w:rsidR="0001048C">
        <w:rPr>
          <w:rFonts w:asciiTheme="minorBidi" w:hAnsiTheme="minorBidi"/>
          <w:color w:val="000000"/>
        </w:rPr>
        <w:t xml:space="preserve">will now focus on </w:t>
      </w:r>
      <w:r w:rsidR="00B27FE7">
        <w:rPr>
          <w:rFonts w:asciiTheme="minorBidi" w:hAnsiTheme="minorBidi"/>
          <w:color w:val="000000"/>
        </w:rPr>
        <w:t xml:space="preserve">to </w:t>
      </w:r>
      <w:r w:rsidR="0001048C">
        <w:rPr>
          <w:rFonts w:asciiTheme="minorBidi" w:hAnsiTheme="minorBidi"/>
          <w:color w:val="000000"/>
        </w:rPr>
        <w:t>key findings from existing literature</w:t>
      </w:r>
      <w:r w:rsidR="00B52452">
        <w:rPr>
          <w:rFonts w:asciiTheme="minorBidi" w:hAnsiTheme="minorBidi"/>
          <w:color w:val="000000"/>
        </w:rPr>
        <w:t>.</w:t>
      </w:r>
    </w:p>
    <w:p w14:paraId="4C53F9AB" w14:textId="71653A66" w:rsidR="00F17AE2" w:rsidRDefault="00775719" w:rsidP="00EE0C2F">
      <w:pPr>
        <w:spacing w:line="360" w:lineRule="auto"/>
        <w:jc w:val="both"/>
        <w:rPr>
          <w:rFonts w:asciiTheme="minorBidi" w:hAnsiTheme="minorBidi"/>
          <w:color w:val="000000"/>
        </w:rPr>
      </w:pPr>
      <w:r>
        <w:rPr>
          <w:rFonts w:asciiTheme="minorBidi" w:hAnsiTheme="minorBidi"/>
          <w:color w:val="000000"/>
        </w:rPr>
        <w:t>Student retention is a well-researched topic</w:t>
      </w:r>
      <w:r w:rsidR="00DD0348">
        <w:rPr>
          <w:rFonts w:asciiTheme="minorBidi" w:hAnsiTheme="minorBidi"/>
          <w:color w:val="000000"/>
        </w:rPr>
        <w:t xml:space="preserve"> which have led to the development of </w:t>
      </w:r>
      <w:r w:rsidR="00412968">
        <w:rPr>
          <w:rFonts w:asciiTheme="minorBidi" w:hAnsiTheme="minorBidi"/>
          <w:color w:val="000000"/>
        </w:rPr>
        <w:t>several</w:t>
      </w:r>
      <w:r w:rsidR="00DD0348">
        <w:rPr>
          <w:rFonts w:asciiTheme="minorBidi" w:hAnsiTheme="minorBidi"/>
          <w:color w:val="000000"/>
        </w:rPr>
        <w:t xml:space="preserve"> </w:t>
      </w:r>
      <w:r w:rsidR="009F6D03">
        <w:rPr>
          <w:rFonts w:asciiTheme="minorBidi" w:hAnsiTheme="minorBidi"/>
          <w:color w:val="000000"/>
        </w:rPr>
        <w:t xml:space="preserve">theories explaining various </w:t>
      </w:r>
      <w:r w:rsidR="0012504D">
        <w:rPr>
          <w:rFonts w:asciiTheme="minorBidi" w:hAnsiTheme="minorBidi"/>
          <w:color w:val="000000"/>
        </w:rPr>
        <w:t xml:space="preserve">factors </w:t>
      </w:r>
      <w:r w:rsidR="004D0A2A">
        <w:rPr>
          <w:rFonts w:asciiTheme="minorBidi" w:hAnsiTheme="minorBidi"/>
          <w:color w:val="000000"/>
        </w:rPr>
        <w:t>affecting</w:t>
      </w:r>
      <w:r w:rsidR="0012504D">
        <w:rPr>
          <w:rFonts w:asciiTheme="minorBidi" w:hAnsiTheme="minorBidi"/>
          <w:color w:val="000000"/>
        </w:rPr>
        <w:t xml:space="preserve"> retention</w:t>
      </w:r>
      <w:r w:rsidR="00B67CB6">
        <w:rPr>
          <w:rFonts w:asciiTheme="minorBidi" w:hAnsiTheme="minorBidi"/>
          <w:color w:val="000000"/>
        </w:rPr>
        <w:t xml:space="preserve"> </w:t>
      </w:r>
      <w:sdt>
        <w:sdtPr>
          <w:rPr>
            <w:rFonts w:asciiTheme="minorBidi" w:hAnsiTheme="minorBidi"/>
            <w:color w:val="000000"/>
          </w:rPr>
          <w:tag w:val="MENDELEY_CITATION_v3_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"/>
          <w:id w:val="-985936097"/>
          <w:placeholder>
            <w:docPart w:val="DefaultPlaceholder_-1854013440"/>
          </w:placeholder>
        </w:sdtPr>
        <w:sdtContent>
          <w:r w:rsidR="001156E6" w:rsidRPr="001156E6">
            <w:rPr>
              <w:rFonts w:asciiTheme="minorBidi" w:hAnsiTheme="minorBidi"/>
              <w:color w:val="000000"/>
            </w:rPr>
            <w:t>(Aljohani, 2016; Burke, 2019)</w:t>
          </w:r>
        </w:sdtContent>
      </w:sdt>
      <w:r w:rsidR="0079032A">
        <w:rPr>
          <w:rFonts w:asciiTheme="minorBidi" w:hAnsiTheme="minorBidi"/>
          <w:color w:val="000000"/>
        </w:rPr>
        <w:t>.</w:t>
      </w:r>
      <w:r w:rsidR="006A47D0">
        <w:rPr>
          <w:rFonts w:asciiTheme="minorBidi" w:hAnsiTheme="minorBidi"/>
          <w:color w:val="000000"/>
        </w:rPr>
        <w:t xml:space="preserve"> </w:t>
      </w:r>
      <w:r w:rsidR="00CA25EB">
        <w:rPr>
          <w:rFonts w:asciiTheme="minorBidi" w:hAnsiTheme="minorBidi"/>
          <w:color w:val="000000"/>
        </w:rPr>
        <w:t xml:space="preserve">Explained below are some of the key </w:t>
      </w:r>
      <w:r w:rsidR="00000D46">
        <w:rPr>
          <w:rFonts w:asciiTheme="minorBidi" w:hAnsiTheme="minorBidi"/>
          <w:color w:val="000000"/>
        </w:rPr>
        <w:t>theoretical models which have attempted to explain student retention levels.</w:t>
      </w:r>
    </w:p>
    <w:p w14:paraId="4B96B6CD" w14:textId="1F3FD7C7" w:rsidR="00000D46" w:rsidRDefault="00000000" w:rsidP="00EE0C2F">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"/>
          <w:id w:val="-574736187"/>
          <w:placeholder>
            <w:docPart w:val="DefaultPlaceholder_-1854013440"/>
          </w:placeholder>
        </w:sdtPr>
        <w:sdtContent>
          <w:r w:rsidR="001156E6" w:rsidRPr="001156E6">
            <w:rPr>
              <w:rFonts w:asciiTheme="minorBidi" w:hAnsiTheme="minorBidi"/>
              <w:color w:val="000000"/>
            </w:rPr>
            <w:t>Spady, (1971)</w:t>
          </w:r>
        </w:sdtContent>
      </w:sdt>
      <w:r w:rsidR="00210D18">
        <w:rPr>
          <w:rFonts w:asciiTheme="minorBidi" w:hAnsiTheme="minorBidi"/>
          <w:color w:val="000000"/>
        </w:rPr>
        <w:t xml:space="preserve"> was </w:t>
      </w:r>
      <w:r w:rsidR="00624C18">
        <w:rPr>
          <w:rFonts w:asciiTheme="minorBidi" w:hAnsiTheme="minorBidi"/>
          <w:color w:val="000000"/>
        </w:rPr>
        <w:t>one of the early contributors to the study of student retention.</w:t>
      </w:r>
      <w:r w:rsidR="00DD4D5D">
        <w:rPr>
          <w:rFonts w:asciiTheme="minorBidi" w:hAnsiTheme="minorBidi"/>
          <w:color w:val="000000"/>
        </w:rPr>
        <w:t xml:space="preserve"> </w:t>
      </w:r>
      <w:r w:rsidR="000E384D">
        <w:rPr>
          <w:rFonts w:asciiTheme="minorBidi" w:hAnsiTheme="minorBidi"/>
          <w:color w:val="000000"/>
        </w:rPr>
        <w:t xml:space="preserve">The model developed by </w:t>
      </w:r>
      <w:r w:rsidR="009A40DE">
        <w:rPr>
          <w:rFonts w:asciiTheme="minorBidi" w:hAnsiTheme="minorBidi"/>
          <w:color w:val="000000"/>
        </w:rPr>
        <w:t>him, too</w:t>
      </w:r>
      <w:r w:rsidR="00DB1161">
        <w:rPr>
          <w:rFonts w:asciiTheme="minorBidi" w:hAnsiTheme="minorBidi"/>
          <w:color w:val="000000"/>
        </w:rPr>
        <w:t>k</w:t>
      </w:r>
      <w:r w:rsidR="009A40DE">
        <w:rPr>
          <w:rFonts w:asciiTheme="minorBidi" w:hAnsiTheme="minorBidi"/>
          <w:color w:val="000000"/>
        </w:rPr>
        <w:t xml:space="preserve"> an intra-disciplinary approach</w:t>
      </w:r>
      <w:r w:rsidR="00DB1161">
        <w:rPr>
          <w:rFonts w:asciiTheme="minorBidi" w:hAnsiTheme="minorBidi"/>
          <w:color w:val="000000"/>
        </w:rPr>
        <w:t xml:space="preserve"> in explaining </w:t>
      </w:r>
      <w:r w:rsidR="00B1710A">
        <w:rPr>
          <w:rFonts w:asciiTheme="minorBidi" w:hAnsiTheme="minorBidi"/>
          <w:color w:val="000000"/>
        </w:rPr>
        <w:t xml:space="preserve">student retention. </w:t>
      </w:r>
      <w:r w:rsidR="007300EE">
        <w:rPr>
          <w:rFonts w:asciiTheme="minorBidi" w:hAnsiTheme="minorBidi"/>
          <w:color w:val="000000"/>
        </w:rPr>
        <w:t xml:space="preserve">Thus, </w:t>
      </w:r>
      <w:r w:rsidR="00635ECB">
        <w:rPr>
          <w:rFonts w:asciiTheme="minorBidi" w:hAnsiTheme="minorBidi"/>
          <w:color w:val="000000"/>
        </w:rPr>
        <w:t xml:space="preserve">the theory assumes that </w:t>
      </w:r>
      <w:r w:rsidR="00DC0B66">
        <w:rPr>
          <w:rFonts w:asciiTheme="minorBidi" w:hAnsiTheme="minorBidi"/>
          <w:color w:val="000000"/>
        </w:rPr>
        <w:t xml:space="preserve">students are influence by </w:t>
      </w:r>
      <w:r w:rsidR="00046684">
        <w:rPr>
          <w:rFonts w:asciiTheme="minorBidi" w:hAnsiTheme="minorBidi"/>
          <w:color w:val="000000"/>
        </w:rPr>
        <w:t xml:space="preserve">two main systems; The </w:t>
      </w:r>
      <w:r w:rsidR="00046684" w:rsidRPr="00CD7084">
        <w:rPr>
          <w:rFonts w:asciiTheme="minorBidi" w:hAnsiTheme="minorBidi"/>
          <w:b/>
          <w:bCs/>
          <w:color w:val="000000"/>
        </w:rPr>
        <w:t>academic systems</w:t>
      </w:r>
      <w:r w:rsidR="00046684">
        <w:rPr>
          <w:rFonts w:asciiTheme="minorBidi" w:hAnsiTheme="minorBidi"/>
          <w:color w:val="000000"/>
        </w:rPr>
        <w:t xml:space="preserve"> where success is measured by the academic achievements (grades) and the </w:t>
      </w:r>
      <w:r w:rsidR="005E3FAF" w:rsidRPr="00CD7084">
        <w:rPr>
          <w:rFonts w:asciiTheme="minorBidi" w:hAnsiTheme="minorBidi"/>
          <w:b/>
          <w:bCs/>
          <w:color w:val="000000"/>
        </w:rPr>
        <w:t>social systems</w:t>
      </w:r>
      <w:r w:rsidR="005E3FAF">
        <w:rPr>
          <w:rFonts w:asciiTheme="minorBidi" w:hAnsiTheme="minorBidi"/>
          <w:color w:val="000000"/>
        </w:rPr>
        <w:t xml:space="preserve"> where the </w:t>
      </w:r>
      <w:r w:rsidR="007F59B5">
        <w:rPr>
          <w:rFonts w:asciiTheme="minorBidi" w:hAnsiTheme="minorBidi"/>
          <w:color w:val="000000"/>
        </w:rPr>
        <w:t xml:space="preserve">success is measured by </w:t>
      </w:r>
      <w:r w:rsidR="00E15984">
        <w:rPr>
          <w:rFonts w:asciiTheme="minorBidi" w:hAnsiTheme="minorBidi"/>
          <w:color w:val="000000"/>
        </w:rPr>
        <w:t>personality dispositions, attitudes, and interests etc</w:t>
      </w:r>
      <w:r w:rsidR="009228C0">
        <w:rPr>
          <w:rFonts w:asciiTheme="minorBidi" w:hAnsiTheme="minorBidi"/>
          <w:color w:val="000000"/>
        </w:rPr>
        <w:t xml:space="preserve"> </w:t>
      </w:r>
      <w:sdt>
        <w:sdtPr>
          <w:rPr>
            <w:rFonts w:asciiTheme="minorBidi" w:hAnsiTheme="minorBidi"/>
            <w:color w:val="000000"/>
          </w:rPr>
          <w:tag w:val="MENDELEY_CITATION_v3_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"/>
          <w:id w:val="504015024"/>
          <w:placeholder>
            <w:docPart w:val="DefaultPlaceholder_-1854013440"/>
          </w:placeholder>
        </w:sdtPr>
        <w:sdtContent>
          <w:r w:rsidR="001156E6">
            <w:rPr>
              <w:rFonts w:eastAsia="Times New Roman"/>
            </w:rPr>
            <w:t xml:space="preserve">(Spady, 1971; Webb </w:t>
          </w:r>
          <w:r w:rsidR="001156E6">
            <w:rPr>
              <w:rFonts w:eastAsia="Times New Roman"/>
              <w:i/>
              <w:iCs/>
            </w:rPr>
            <w:t>et al.</w:t>
          </w:r>
          <w:r w:rsidR="001156E6">
            <w:rPr>
              <w:rFonts w:eastAsia="Times New Roman"/>
            </w:rPr>
            <w:t>, 2017; Burke, 2019)</w:t>
          </w:r>
        </w:sdtContent>
      </w:sdt>
      <w:r w:rsidR="00953BC3">
        <w:rPr>
          <w:rFonts w:asciiTheme="minorBidi" w:hAnsiTheme="minorBidi"/>
          <w:color w:val="000000"/>
        </w:rPr>
        <w:t>.</w:t>
      </w:r>
      <w:r w:rsidR="001F1546">
        <w:rPr>
          <w:rFonts w:asciiTheme="minorBidi" w:hAnsiTheme="minorBidi"/>
          <w:color w:val="000000"/>
        </w:rPr>
        <w:t xml:space="preserve"> Therefore, the fundamental argument by Spady </w:t>
      </w:r>
      <w:r w:rsidR="002E3496">
        <w:rPr>
          <w:rFonts w:asciiTheme="minorBidi" w:hAnsiTheme="minorBidi"/>
          <w:color w:val="000000"/>
        </w:rPr>
        <w:t xml:space="preserve">is that the poor </w:t>
      </w:r>
      <w:r w:rsidR="00620625">
        <w:rPr>
          <w:rFonts w:asciiTheme="minorBidi" w:hAnsiTheme="minorBidi"/>
          <w:color w:val="000000"/>
        </w:rPr>
        <w:t xml:space="preserve">academic performance coupled with lack of </w:t>
      </w:r>
      <w:r w:rsidR="00052A08">
        <w:rPr>
          <w:rFonts w:asciiTheme="minorBidi" w:hAnsiTheme="minorBidi"/>
          <w:color w:val="000000"/>
        </w:rPr>
        <w:t xml:space="preserve">strong social relationships </w:t>
      </w:r>
      <w:r w:rsidR="003928FB">
        <w:rPr>
          <w:rFonts w:asciiTheme="minorBidi" w:hAnsiTheme="minorBidi"/>
          <w:color w:val="000000"/>
        </w:rPr>
        <w:t xml:space="preserve">(within and outside the institution) leads to </w:t>
      </w:r>
      <w:r w:rsidR="002A1A39">
        <w:rPr>
          <w:rFonts w:asciiTheme="minorBidi" w:hAnsiTheme="minorBidi"/>
          <w:color w:val="000000"/>
        </w:rPr>
        <w:t>dropouts.</w:t>
      </w:r>
    </w:p>
    <w:p w14:paraId="0F2D5944" w14:textId="5B0AE232" w:rsidR="002A1A39" w:rsidRDefault="00D865D3" w:rsidP="00EE0C2F">
      <w:pPr>
        <w:spacing w:line="360" w:lineRule="auto"/>
        <w:jc w:val="both"/>
        <w:rPr>
          <w:rFonts w:asciiTheme="minorBidi" w:hAnsiTheme="minorBidi"/>
          <w:color w:val="000000"/>
        </w:rPr>
      </w:pPr>
      <w:r>
        <w:rPr>
          <w:rFonts w:asciiTheme="minorBidi" w:hAnsiTheme="minorBidi"/>
          <w:color w:val="000000"/>
        </w:rPr>
        <w:t xml:space="preserve">Another prominent </w:t>
      </w:r>
      <w:r w:rsidR="00DE04CC">
        <w:rPr>
          <w:rFonts w:asciiTheme="minorBidi" w:hAnsiTheme="minorBidi"/>
          <w:color w:val="000000"/>
        </w:rPr>
        <w:t xml:space="preserve">contributor </w:t>
      </w:r>
      <w:r w:rsidR="0018123D">
        <w:rPr>
          <w:rFonts w:asciiTheme="minorBidi" w:hAnsiTheme="minorBidi"/>
          <w:color w:val="000000"/>
        </w:rPr>
        <w:t xml:space="preserve">to the </w:t>
      </w:r>
      <w:r>
        <w:rPr>
          <w:rFonts w:asciiTheme="minorBidi" w:hAnsiTheme="minorBidi"/>
          <w:color w:val="000000"/>
        </w:rPr>
        <w:t>th</w:t>
      </w:r>
      <w:r w:rsidR="00DE04CC">
        <w:rPr>
          <w:rFonts w:asciiTheme="minorBidi" w:hAnsiTheme="minorBidi"/>
          <w:color w:val="000000"/>
        </w:rPr>
        <w:t>eor</w:t>
      </w:r>
      <w:r w:rsidR="0018123D">
        <w:rPr>
          <w:rFonts w:asciiTheme="minorBidi" w:hAnsiTheme="minorBidi"/>
          <w:color w:val="000000"/>
        </w:rPr>
        <w:t>ies</w:t>
      </w:r>
      <w:r w:rsidR="00DE04CC">
        <w:rPr>
          <w:rFonts w:asciiTheme="minorBidi" w:hAnsiTheme="minorBidi"/>
          <w:color w:val="000000"/>
        </w:rPr>
        <w:t xml:space="preserve"> </w:t>
      </w:r>
      <w:r w:rsidR="0018123D">
        <w:rPr>
          <w:rFonts w:asciiTheme="minorBidi" w:hAnsiTheme="minorBidi"/>
          <w:color w:val="000000"/>
        </w:rPr>
        <w:t>explaining</w:t>
      </w:r>
      <w:r w:rsidR="00DE04CC">
        <w:rPr>
          <w:rFonts w:asciiTheme="minorBidi" w:hAnsiTheme="minorBidi"/>
          <w:color w:val="000000"/>
        </w:rPr>
        <w:t xml:space="preserve"> factors affecting student retention is </w:t>
      </w:r>
      <w:r w:rsidR="00543481">
        <w:rPr>
          <w:rFonts w:asciiTheme="minorBidi" w:hAnsiTheme="minorBidi"/>
          <w:color w:val="000000"/>
        </w:rPr>
        <w:t>Vincent Tinto.</w:t>
      </w:r>
      <w:r w:rsidR="00291410">
        <w:rPr>
          <w:rFonts w:asciiTheme="minorBidi" w:hAnsiTheme="minorBidi"/>
          <w:color w:val="000000"/>
        </w:rPr>
        <w:t xml:space="preserve"> </w:t>
      </w:r>
      <w:r w:rsidR="001C62A4">
        <w:rPr>
          <w:rFonts w:asciiTheme="minorBidi" w:hAnsiTheme="minorBidi"/>
          <w:color w:val="000000"/>
        </w:rPr>
        <w:t xml:space="preserve">He first published his model in 1975 which </w:t>
      </w:r>
      <w:r w:rsidR="00A80F19">
        <w:rPr>
          <w:rFonts w:asciiTheme="minorBidi" w:hAnsiTheme="minorBidi"/>
          <w:color w:val="000000"/>
        </w:rPr>
        <w:t xml:space="preserve">was built upon Spady’s model </w:t>
      </w:r>
      <w:sdt>
        <w:sdtPr>
          <w:rPr>
            <w:rFonts w:asciiTheme="minorBidi" w:hAnsiTheme="minorBidi"/>
            <w:color w:val="000000"/>
          </w:rPr>
          <w:tag w:val="MENDELEY_CITATION_v3_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"/>
          <w:id w:val="2116635761"/>
          <w:placeholder>
            <w:docPart w:val="DefaultPlaceholder_-1854013440"/>
          </w:placeholder>
        </w:sdtPr>
        <w:sdtContent>
          <w:r w:rsidR="001156E6" w:rsidRPr="001156E6">
            <w:rPr>
              <w:rFonts w:asciiTheme="minorBidi" w:hAnsiTheme="minorBidi"/>
              <w:color w:val="000000"/>
            </w:rPr>
            <w:t>(Tinto, 2006; Aljohani, 2016; Webb et al., 2017; Burke, 2019).</w:t>
          </w:r>
        </w:sdtContent>
      </w:sdt>
      <w:r w:rsidR="003533FD">
        <w:rPr>
          <w:rFonts w:asciiTheme="minorBidi" w:hAnsiTheme="minorBidi"/>
          <w:color w:val="000000"/>
        </w:rPr>
        <w:t xml:space="preserve"> </w:t>
      </w:r>
      <w:r w:rsidR="0028416D">
        <w:rPr>
          <w:rFonts w:asciiTheme="minorBidi" w:hAnsiTheme="minorBidi"/>
          <w:color w:val="000000"/>
        </w:rPr>
        <w:t xml:space="preserve">Similar to Spady, Tinto also acknowledged the </w:t>
      </w:r>
      <w:r w:rsidR="0082054F">
        <w:rPr>
          <w:rFonts w:asciiTheme="minorBidi" w:hAnsiTheme="minorBidi"/>
          <w:color w:val="000000"/>
        </w:rPr>
        <w:t xml:space="preserve">existence of the 2 systems; Academic systems and social systems. </w:t>
      </w:r>
      <w:r w:rsidR="003533FD">
        <w:rPr>
          <w:rFonts w:asciiTheme="minorBidi" w:hAnsiTheme="minorBidi"/>
          <w:color w:val="000000"/>
        </w:rPr>
        <w:t xml:space="preserve">His main argument </w:t>
      </w:r>
      <w:r w:rsidR="000D556B">
        <w:rPr>
          <w:rFonts w:asciiTheme="minorBidi" w:hAnsiTheme="minorBidi"/>
          <w:color w:val="000000"/>
        </w:rPr>
        <w:t>is that student</w:t>
      </w:r>
      <w:r w:rsidR="00F92FC8">
        <w:rPr>
          <w:rFonts w:asciiTheme="minorBidi" w:hAnsiTheme="minorBidi"/>
          <w:color w:val="000000"/>
        </w:rPr>
        <w:t>s</w:t>
      </w:r>
      <w:r w:rsidR="000D556B">
        <w:rPr>
          <w:rFonts w:asciiTheme="minorBidi" w:hAnsiTheme="minorBidi"/>
          <w:color w:val="000000"/>
        </w:rPr>
        <w:t xml:space="preserve"> need to build </w:t>
      </w:r>
      <w:r w:rsidR="001973EA">
        <w:rPr>
          <w:rFonts w:asciiTheme="minorBidi" w:hAnsiTheme="minorBidi"/>
          <w:color w:val="000000"/>
        </w:rPr>
        <w:t xml:space="preserve">strong </w:t>
      </w:r>
      <w:r w:rsidR="000D556B">
        <w:rPr>
          <w:rFonts w:asciiTheme="minorBidi" w:hAnsiTheme="minorBidi"/>
          <w:color w:val="000000"/>
        </w:rPr>
        <w:t xml:space="preserve">relationships and a new community when they start </w:t>
      </w:r>
      <w:r w:rsidR="00A31ED5">
        <w:rPr>
          <w:rFonts w:asciiTheme="minorBidi" w:hAnsiTheme="minorBidi"/>
          <w:color w:val="000000"/>
        </w:rPr>
        <w:t>HE</w:t>
      </w:r>
      <w:r w:rsidR="00C80687">
        <w:rPr>
          <w:rFonts w:asciiTheme="minorBidi" w:hAnsiTheme="minorBidi"/>
          <w:color w:val="000000"/>
        </w:rPr>
        <w:t>,</w:t>
      </w:r>
      <w:r w:rsidR="004076D2">
        <w:rPr>
          <w:rFonts w:asciiTheme="minorBidi" w:hAnsiTheme="minorBidi"/>
          <w:color w:val="000000"/>
        </w:rPr>
        <w:t xml:space="preserve"> </w:t>
      </w:r>
      <w:r w:rsidR="00653463">
        <w:rPr>
          <w:rFonts w:asciiTheme="minorBidi" w:hAnsiTheme="minorBidi"/>
          <w:color w:val="000000"/>
        </w:rPr>
        <w:t>to</w:t>
      </w:r>
      <w:r w:rsidR="004076D2">
        <w:rPr>
          <w:rFonts w:asciiTheme="minorBidi" w:hAnsiTheme="minorBidi"/>
          <w:color w:val="000000"/>
        </w:rPr>
        <w:t xml:space="preserve"> be successful.</w:t>
      </w:r>
      <w:r w:rsidR="003B674C">
        <w:rPr>
          <w:rFonts w:asciiTheme="minorBidi" w:hAnsiTheme="minorBidi"/>
          <w:color w:val="000000"/>
        </w:rPr>
        <w:t xml:space="preserve"> </w:t>
      </w:r>
      <w:sdt>
        <w:sdtPr>
          <w:rPr>
            <w:rFonts w:asciiTheme="minorBidi" w:hAnsiTheme="minorBidi"/>
            <w:color w:val="000000"/>
          </w:rPr>
          <w:tag w:val="MENDELEY_CITATION_v3_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"/>
          <w:id w:val="1906649063"/>
          <w:placeholder>
            <w:docPart w:val="30A2C93B5587485895AEDD59AC8B48CE"/>
          </w:placeholder>
        </w:sdtPr>
        <w:sdtContent>
          <w:r w:rsidR="001156E6" w:rsidRPr="001156E6">
            <w:rPr>
              <w:rFonts w:asciiTheme="minorBidi" w:hAnsiTheme="minorBidi"/>
              <w:color w:val="000000"/>
            </w:rPr>
            <w:t>Tinto, (1997)</w:t>
          </w:r>
        </w:sdtContent>
      </w:sdt>
      <w:r w:rsidR="003B674C">
        <w:rPr>
          <w:rFonts w:asciiTheme="minorBidi" w:hAnsiTheme="minorBidi"/>
          <w:color w:val="000000"/>
        </w:rPr>
        <w:t xml:space="preserve"> has revised this initial model by stressing the connections between academic integration and social integration </w:t>
      </w:r>
      <w:sdt>
        <w:sdtPr>
          <w:rPr>
            <w:rFonts w:asciiTheme="minorBidi" w:hAnsiTheme="minorBidi"/>
            <w:color w:val="000000"/>
          </w:rPr>
          <w:tag w:val="MENDELEY_CITATION_v3_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"/>
          <w:id w:val="-1334139270"/>
          <w:placeholder>
            <w:docPart w:val="30A2C93B5587485895AEDD59AC8B48CE"/>
          </w:placeholder>
        </w:sdtPr>
        <w:sdtContent>
          <w:r w:rsidR="001156E6" w:rsidRPr="001156E6">
            <w:rPr>
              <w:rFonts w:asciiTheme="minorBidi" w:hAnsiTheme="minorBidi"/>
              <w:color w:val="000000"/>
            </w:rPr>
            <w:t>(Nicoletti, 2019)</w:t>
          </w:r>
        </w:sdtContent>
      </w:sdt>
      <w:r w:rsidR="003B674C">
        <w:rPr>
          <w:rFonts w:asciiTheme="minorBidi" w:hAnsiTheme="minorBidi"/>
          <w:color w:val="000000"/>
        </w:rPr>
        <w:t>.</w:t>
      </w:r>
      <w:r w:rsidR="00E91DBC">
        <w:rPr>
          <w:rFonts w:asciiTheme="minorBidi" w:hAnsiTheme="minorBidi"/>
          <w:color w:val="000000"/>
        </w:rPr>
        <w:t xml:space="preserve"> </w:t>
      </w:r>
      <w:r w:rsidR="007A3975">
        <w:rPr>
          <w:rFonts w:asciiTheme="minorBidi" w:hAnsiTheme="minorBidi"/>
          <w:color w:val="000000"/>
        </w:rPr>
        <w:t>T</w:t>
      </w:r>
      <w:r w:rsidR="00743339">
        <w:rPr>
          <w:rFonts w:asciiTheme="minorBidi" w:hAnsiTheme="minorBidi"/>
          <w:color w:val="000000"/>
        </w:rPr>
        <w:t xml:space="preserve">his model by Tinto has been tested in various contexts which has </w:t>
      </w:r>
      <w:r w:rsidR="009B6D44">
        <w:rPr>
          <w:rFonts w:asciiTheme="minorBidi" w:hAnsiTheme="minorBidi"/>
          <w:color w:val="000000"/>
        </w:rPr>
        <w:t xml:space="preserve">enhanced </w:t>
      </w:r>
      <w:r w:rsidR="00BF1113">
        <w:rPr>
          <w:rFonts w:asciiTheme="minorBidi" w:hAnsiTheme="minorBidi"/>
          <w:color w:val="000000"/>
        </w:rPr>
        <w:t>its</w:t>
      </w:r>
      <w:r w:rsidR="009B6D44">
        <w:rPr>
          <w:rFonts w:asciiTheme="minorBidi" w:hAnsiTheme="minorBidi"/>
          <w:color w:val="000000"/>
        </w:rPr>
        <w:t xml:space="preserve"> credibility and reliability </w:t>
      </w:r>
      <w:sdt>
        <w:sdtPr>
          <w:rPr>
            <w:rFonts w:asciiTheme="minorBidi" w:hAnsiTheme="minorBidi"/>
            <w:color w:val="000000"/>
          </w:rPr>
          <w:tag w:val="MENDELEY_CITATION_v3_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"/>
          <w:id w:val="219257648"/>
          <w:placeholder>
            <w:docPart w:val="DefaultPlaceholder_-1854013440"/>
          </w:placeholder>
        </w:sdtPr>
        <w:sdtContent>
          <w:r w:rsidR="001156E6" w:rsidRPr="001156E6">
            <w:rPr>
              <w:rFonts w:asciiTheme="minorBidi" w:hAnsiTheme="minorBidi"/>
              <w:color w:val="000000"/>
            </w:rPr>
            <w:t>(Aljohani, 2016)</w:t>
          </w:r>
        </w:sdtContent>
      </w:sdt>
    </w:p>
    <w:p w14:paraId="453F4B15" w14:textId="38E56A48" w:rsidR="003920B8" w:rsidRDefault="00005554" w:rsidP="003920B8">
      <w:pPr>
        <w:keepNext/>
        <w:spacing w:line="360" w:lineRule="auto"/>
        <w:jc w:val="both"/>
      </w:pPr>
      <w:r>
        <w:rPr>
          <w:noProof/>
        </w:rPr>
        <w:lastRenderedPageBreak/>
        <w:drawing>
          <wp:inline distT="0" distB="0" distL="0" distR="0" wp14:anchorId="68828286" wp14:editId="65EFBAFD">
            <wp:extent cx="5382895" cy="3387090"/>
            <wp:effectExtent l="0" t="0" r="8255"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82895" cy="3387090"/>
                    </a:xfrm>
                    <a:prstGeom prst="rect">
                      <a:avLst/>
                    </a:prstGeom>
                    <a:noFill/>
                    <a:ln>
                      <a:noFill/>
                    </a:ln>
                  </pic:spPr>
                </pic:pic>
              </a:graphicData>
            </a:graphic>
          </wp:inline>
        </w:drawing>
      </w:r>
    </w:p>
    <w:p w14:paraId="3BF2CF64" w14:textId="3CA631B5" w:rsidR="00F7220F" w:rsidRDefault="003920B8" w:rsidP="00F7220F">
      <w:pPr>
        <w:spacing w:line="360" w:lineRule="auto"/>
        <w:jc w:val="center"/>
        <w:rPr>
          <w:rFonts w:asciiTheme="minorBidi" w:hAnsiTheme="minorBidi"/>
          <w:color w:val="000000"/>
        </w:rPr>
      </w:pPr>
      <w:bookmarkStart w:id="7" w:name="_Toc123125298"/>
      <w:bookmarkStart w:id="8" w:name="_Toc123597928"/>
      <w:bookmarkStart w:id="9" w:name="_Toc123602467"/>
      <w:r w:rsidRPr="003920B8">
        <w:rPr>
          <w:rFonts w:asciiTheme="minorBidi" w:hAnsiTheme="minorBidi"/>
          <w:color w:val="000000"/>
        </w:rPr>
        <w:t xml:space="preserve">Figure </w:t>
      </w:r>
      <w:r w:rsidR="00DB496B">
        <w:rPr>
          <w:rFonts w:asciiTheme="minorBidi" w:hAnsiTheme="minorBidi"/>
          <w:color w:val="000000"/>
        </w:rPr>
        <w:fldChar w:fldCharType="begin"/>
      </w:r>
      <w:r w:rsidR="00DB496B">
        <w:rPr>
          <w:rFonts w:asciiTheme="minorBidi" w:hAnsiTheme="minorBidi"/>
          <w:color w:val="000000"/>
        </w:rPr>
        <w:instrText xml:space="preserve"> SEQ Figure \* ARABIC </w:instrText>
      </w:r>
      <w:r w:rsidR="00DB496B">
        <w:rPr>
          <w:rFonts w:asciiTheme="minorBidi" w:hAnsiTheme="minorBidi"/>
          <w:color w:val="000000"/>
        </w:rPr>
        <w:fldChar w:fldCharType="separate"/>
      </w:r>
      <w:r w:rsidR="00CE3598">
        <w:rPr>
          <w:rFonts w:asciiTheme="minorBidi" w:hAnsiTheme="minorBidi"/>
          <w:noProof/>
          <w:color w:val="000000"/>
        </w:rPr>
        <w:t>1</w:t>
      </w:r>
      <w:r w:rsidR="00DB496B">
        <w:rPr>
          <w:rFonts w:asciiTheme="minorBidi" w:hAnsiTheme="minorBidi"/>
          <w:color w:val="000000"/>
        </w:rPr>
        <w:fldChar w:fldCharType="end"/>
      </w:r>
      <w:r w:rsidRPr="003920B8">
        <w:rPr>
          <w:rFonts w:asciiTheme="minorBidi" w:hAnsiTheme="minorBidi"/>
          <w:color w:val="000000"/>
        </w:rPr>
        <w:t>. Refined model produced by Tinto (1997</w:t>
      </w:r>
      <w:r w:rsidR="00BA63F5">
        <w:rPr>
          <w:rFonts w:asciiTheme="minorBidi" w:hAnsiTheme="minorBidi"/>
          <w:color w:val="000000"/>
        </w:rPr>
        <w:t>, p615</w:t>
      </w:r>
      <w:r w:rsidRPr="003920B8">
        <w:rPr>
          <w:rFonts w:asciiTheme="minorBidi" w:hAnsiTheme="minorBidi"/>
          <w:color w:val="000000"/>
        </w:rPr>
        <w:t>)</w:t>
      </w:r>
      <w:bookmarkEnd w:id="7"/>
      <w:bookmarkEnd w:id="8"/>
      <w:bookmarkEnd w:id="9"/>
    </w:p>
    <w:p w14:paraId="0E7E5C65" w14:textId="77777777" w:rsidR="0081056D" w:rsidRDefault="0081056D" w:rsidP="00EE0C2F">
      <w:pPr>
        <w:spacing w:line="360" w:lineRule="auto"/>
        <w:jc w:val="both"/>
        <w:rPr>
          <w:rFonts w:asciiTheme="minorBidi" w:hAnsiTheme="minorBidi"/>
          <w:color w:val="000000"/>
        </w:rPr>
      </w:pPr>
    </w:p>
    <w:p w14:paraId="68213A3E" w14:textId="77777777" w:rsidR="0081056D" w:rsidRDefault="0081056D" w:rsidP="00EE0C2F">
      <w:pPr>
        <w:spacing w:line="360" w:lineRule="auto"/>
        <w:jc w:val="both"/>
        <w:rPr>
          <w:rFonts w:asciiTheme="minorBidi" w:hAnsiTheme="minorBidi"/>
          <w:color w:val="000000"/>
        </w:rPr>
      </w:pPr>
    </w:p>
    <w:p w14:paraId="5FD43CD5" w14:textId="380B1AB8" w:rsidR="00F17AE2" w:rsidRDefault="00000000" w:rsidP="00EE0C2F">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"/>
          <w:id w:val="72710909"/>
          <w:placeholder>
            <w:docPart w:val="DefaultPlaceholder_-1854013440"/>
          </w:placeholder>
        </w:sdtPr>
        <w:sdtContent>
          <w:r w:rsidR="001156E6" w:rsidRPr="001156E6">
            <w:rPr>
              <w:rFonts w:asciiTheme="minorBidi" w:hAnsiTheme="minorBidi"/>
              <w:color w:val="000000"/>
            </w:rPr>
            <w:t>Bean (1982)</w:t>
          </w:r>
        </w:sdtContent>
      </w:sdt>
      <w:r w:rsidR="002A5637">
        <w:rPr>
          <w:rFonts w:asciiTheme="minorBidi" w:hAnsiTheme="minorBidi"/>
          <w:color w:val="000000"/>
        </w:rPr>
        <w:t xml:space="preserve"> offers a different </w:t>
      </w:r>
      <w:r w:rsidR="0028102F">
        <w:rPr>
          <w:rFonts w:asciiTheme="minorBidi" w:hAnsiTheme="minorBidi"/>
          <w:color w:val="000000"/>
        </w:rPr>
        <w:t xml:space="preserve">point of view to that of Spady and Tinto. </w:t>
      </w:r>
      <w:r w:rsidR="00A111B9">
        <w:rPr>
          <w:rFonts w:asciiTheme="minorBidi" w:hAnsiTheme="minorBidi"/>
          <w:color w:val="000000"/>
        </w:rPr>
        <w:t>He ar</w:t>
      </w:r>
      <w:r w:rsidR="00FA05F0">
        <w:rPr>
          <w:rFonts w:asciiTheme="minorBidi" w:hAnsiTheme="minorBidi"/>
          <w:color w:val="000000"/>
        </w:rPr>
        <w:t xml:space="preserve">gues that factors affecting the staff turnover in an organisation </w:t>
      </w:r>
      <w:r w:rsidR="00863481">
        <w:rPr>
          <w:rFonts w:asciiTheme="minorBidi" w:hAnsiTheme="minorBidi"/>
          <w:color w:val="000000"/>
        </w:rPr>
        <w:t>directly correlates with the factors causing student dropouts</w:t>
      </w:r>
      <w:r w:rsidR="000C08DD">
        <w:rPr>
          <w:rFonts w:asciiTheme="minorBidi" w:hAnsiTheme="minorBidi"/>
          <w:color w:val="000000"/>
        </w:rPr>
        <w:t xml:space="preserve"> </w:t>
      </w:r>
      <w:sdt>
        <w:sdtPr>
          <w:rPr>
            <w:rFonts w:asciiTheme="minorBidi" w:hAnsiTheme="minorBidi"/>
            <w:color w:val="000000"/>
          </w:rPr>
          <w:tag w:val="MENDELEY_CITATION_v3_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"/>
          <w:id w:val="285558908"/>
          <w:placeholder>
            <w:docPart w:val="DefaultPlaceholder_-1854013440"/>
          </w:placeholder>
        </w:sdtPr>
        <w:sdtContent>
          <w:r w:rsidR="001156E6" w:rsidRPr="001156E6">
            <w:rPr>
              <w:rFonts w:asciiTheme="minorBidi" w:hAnsiTheme="minorBidi"/>
              <w:color w:val="000000"/>
            </w:rPr>
            <w:t>(Bean, 1982; Burke, 2019).</w:t>
          </w:r>
        </w:sdtContent>
      </w:sdt>
      <w:r w:rsidR="0046279C">
        <w:rPr>
          <w:rFonts w:asciiTheme="minorBidi" w:hAnsiTheme="minorBidi"/>
          <w:color w:val="000000"/>
        </w:rPr>
        <w:t xml:space="preserve"> In other words many </w:t>
      </w:r>
      <w:r w:rsidR="004600D1">
        <w:rPr>
          <w:rFonts w:asciiTheme="minorBidi" w:hAnsiTheme="minorBidi"/>
          <w:color w:val="000000"/>
        </w:rPr>
        <w:t xml:space="preserve">of the factors that cause students to dropout are the same factors that cause </w:t>
      </w:r>
      <w:r w:rsidR="00047BCE">
        <w:rPr>
          <w:rFonts w:asciiTheme="minorBidi" w:hAnsiTheme="minorBidi"/>
          <w:color w:val="000000"/>
        </w:rPr>
        <w:t xml:space="preserve">employees to leave. </w:t>
      </w:r>
      <w:r w:rsidR="00943E84">
        <w:rPr>
          <w:rFonts w:asciiTheme="minorBidi" w:hAnsiTheme="minorBidi"/>
          <w:color w:val="000000"/>
        </w:rPr>
        <w:t xml:space="preserve">Some such factors </w:t>
      </w:r>
      <w:r w:rsidR="00747D81">
        <w:rPr>
          <w:rFonts w:asciiTheme="minorBidi" w:hAnsiTheme="minorBidi"/>
          <w:color w:val="000000"/>
        </w:rPr>
        <w:t xml:space="preserve">identified by Bean’s model includes Institutional Satisfaction, </w:t>
      </w:r>
      <w:r w:rsidR="00763D2B">
        <w:rPr>
          <w:rFonts w:asciiTheme="minorBidi" w:hAnsiTheme="minorBidi"/>
          <w:color w:val="000000"/>
        </w:rPr>
        <w:t xml:space="preserve">value of education, opportunities for further engagement, </w:t>
      </w:r>
      <w:r w:rsidR="009736EC">
        <w:rPr>
          <w:rFonts w:asciiTheme="minorBidi" w:hAnsiTheme="minorBidi"/>
          <w:color w:val="000000"/>
        </w:rPr>
        <w:t xml:space="preserve">institutional </w:t>
      </w:r>
      <w:r w:rsidR="00910421">
        <w:rPr>
          <w:rFonts w:asciiTheme="minorBidi" w:hAnsiTheme="minorBidi"/>
          <w:color w:val="000000"/>
        </w:rPr>
        <w:t>rules,</w:t>
      </w:r>
      <w:r w:rsidR="009736EC">
        <w:rPr>
          <w:rFonts w:asciiTheme="minorBidi" w:hAnsiTheme="minorBidi"/>
          <w:color w:val="000000"/>
        </w:rPr>
        <w:t xml:space="preserve"> and regulations.</w:t>
      </w:r>
    </w:p>
    <w:p w14:paraId="72D2E552" w14:textId="1BFB0FF1" w:rsidR="002737F5" w:rsidRDefault="002737F5" w:rsidP="00EE0C2F">
      <w:pPr>
        <w:spacing w:line="360" w:lineRule="auto"/>
        <w:jc w:val="both"/>
        <w:rPr>
          <w:rFonts w:asciiTheme="minorBidi" w:hAnsiTheme="minorBidi"/>
          <w:color w:val="000000"/>
        </w:rPr>
      </w:pPr>
    </w:p>
    <w:p w14:paraId="099F4C59" w14:textId="77777777" w:rsidR="00832D78" w:rsidRDefault="00832D78" w:rsidP="00EE0C2F">
      <w:pPr>
        <w:spacing w:line="360" w:lineRule="auto"/>
        <w:jc w:val="both"/>
        <w:rPr>
          <w:rFonts w:asciiTheme="minorBidi" w:hAnsiTheme="minorBidi"/>
          <w:color w:val="000000"/>
        </w:rPr>
      </w:pPr>
    </w:p>
    <w:p w14:paraId="66A07978" w14:textId="09175F1A" w:rsidR="002737F5" w:rsidRPr="001976E3" w:rsidRDefault="002737F5" w:rsidP="001976E3">
      <w:pPr>
        <w:pStyle w:val="ListParagraph"/>
        <w:numPr>
          <w:ilvl w:val="2"/>
          <w:numId w:val="8"/>
        </w:numPr>
        <w:spacing w:line="360" w:lineRule="auto"/>
        <w:jc w:val="both"/>
        <w:rPr>
          <w:rFonts w:asciiTheme="minorBidi" w:hAnsiTheme="minorBidi"/>
          <w:b/>
          <w:bCs/>
          <w:color w:val="000000"/>
        </w:rPr>
      </w:pPr>
      <w:r w:rsidRPr="001976E3">
        <w:rPr>
          <w:rFonts w:asciiTheme="minorBidi" w:hAnsiTheme="minorBidi"/>
          <w:b/>
          <w:bCs/>
          <w:color w:val="000000"/>
        </w:rPr>
        <w:t xml:space="preserve">Studies on </w:t>
      </w:r>
      <w:r w:rsidR="00020D6F" w:rsidRPr="001976E3">
        <w:rPr>
          <w:rFonts w:asciiTheme="minorBidi" w:hAnsiTheme="minorBidi"/>
          <w:b/>
          <w:bCs/>
          <w:color w:val="000000"/>
        </w:rPr>
        <w:t>student retention and widening participation</w:t>
      </w:r>
      <w:r w:rsidR="004D2FA3">
        <w:rPr>
          <w:rFonts w:asciiTheme="minorBidi" w:hAnsiTheme="minorBidi"/>
          <w:b/>
          <w:bCs/>
          <w:color w:val="000000"/>
        </w:rPr>
        <w:t xml:space="preserve"> (WP)</w:t>
      </w:r>
    </w:p>
    <w:p w14:paraId="58C24F63" w14:textId="590DCEB8" w:rsidR="00CF1654" w:rsidRDefault="00B165B8" w:rsidP="00EE0C2F">
      <w:pPr>
        <w:spacing w:line="360" w:lineRule="auto"/>
        <w:jc w:val="both"/>
        <w:rPr>
          <w:rFonts w:asciiTheme="minorBidi" w:hAnsiTheme="minorBidi"/>
          <w:color w:val="000000"/>
        </w:rPr>
      </w:pPr>
      <w:r>
        <w:rPr>
          <w:rFonts w:asciiTheme="minorBidi" w:hAnsiTheme="minorBidi"/>
          <w:color w:val="000000"/>
        </w:rPr>
        <w:t xml:space="preserve">As defined above, </w:t>
      </w:r>
      <w:r w:rsidR="004D2FA3">
        <w:rPr>
          <w:rFonts w:asciiTheme="minorBidi" w:hAnsiTheme="minorBidi"/>
          <w:color w:val="000000"/>
        </w:rPr>
        <w:t>WP</w:t>
      </w:r>
      <w:r>
        <w:rPr>
          <w:rFonts w:asciiTheme="minorBidi" w:hAnsiTheme="minorBidi"/>
          <w:color w:val="000000"/>
        </w:rPr>
        <w:t xml:space="preserve"> enables </w:t>
      </w:r>
      <w:r w:rsidR="00161231">
        <w:rPr>
          <w:rFonts w:asciiTheme="minorBidi" w:hAnsiTheme="minorBidi"/>
          <w:color w:val="000000"/>
        </w:rPr>
        <w:t>HEP’s to reduce stratification or increase diversification of</w:t>
      </w:r>
      <w:r w:rsidR="00FB663B">
        <w:rPr>
          <w:rFonts w:asciiTheme="minorBidi" w:hAnsiTheme="minorBidi"/>
          <w:color w:val="000000"/>
        </w:rPr>
        <w:t xml:space="preserve"> their portfolio of students. </w:t>
      </w:r>
      <w:r w:rsidR="00A066D0">
        <w:rPr>
          <w:rFonts w:asciiTheme="minorBidi" w:hAnsiTheme="minorBidi"/>
          <w:color w:val="000000"/>
        </w:rPr>
        <w:t>This involves providing students f</w:t>
      </w:r>
      <w:r w:rsidR="00274886">
        <w:rPr>
          <w:rFonts w:asciiTheme="minorBidi" w:hAnsiTheme="minorBidi"/>
          <w:color w:val="000000"/>
        </w:rPr>
        <w:t xml:space="preserve">rom </w:t>
      </w:r>
      <w:r w:rsidR="000E3587">
        <w:rPr>
          <w:rFonts w:asciiTheme="minorBidi" w:hAnsiTheme="minorBidi"/>
          <w:color w:val="000000"/>
        </w:rPr>
        <w:t>underrepresented</w:t>
      </w:r>
      <w:r w:rsidR="00274886">
        <w:rPr>
          <w:rFonts w:asciiTheme="minorBidi" w:hAnsiTheme="minorBidi"/>
          <w:color w:val="000000"/>
        </w:rPr>
        <w:t xml:space="preserve"> groups in the socie</w:t>
      </w:r>
      <w:r w:rsidR="00ED3653">
        <w:rPr>
          <w:rFonts w:asciiTheme="minorBidi" w:hAnsiTheme="minorBidi"/>
          <w:color w:val="000000"/>
        </w:rPr>
        <w:t xml:space="preserve">ty </w:t>
      </w:r>
      <w:r w:rsidR="00F413FA">
        <w:rPr>
          <w:rFonts w:asciiTheme="minorBidi" w:hAnsiTheme="minorBidi"/>
          <w:color w:val="000000"/>
        </w:rPr>
        <w:t>which incl</w:t>
      </w:r>
      <w:r w:rsidR="008B3607">
        <w:rPr>
          <w:rFonts w:asciiTheme="minorBidi" w:hAnsiTheme="minorBidi"/>
          <w:color w:val="000000"/>
        </w:rPr>
        <w:t>ude</w:t>
      </w:r>
      <w:r w:rsidR="00ED3653">
        <w:rPr>
          <w:rFonts w:asciiTheme="minorBidi" w:hAnsiTheme="minorBidi"/>
          <w:color w:val="000000"/>
        </w:rPr>
        <w:t xml:space="preserve"> BAME</w:t>
      </w:r>
      <w:r w:rsidR="008B3607">
        <w:rPr>
          <w:rFonts w:asciiTheme="minorBidi" w:hAnsiTheme="minorBidi"/>
          <w:color w:val="000000"/>
        </w:rPr>
        <w:t xml:space="preserve">, LGBTQ, </w:t>
      </w:r>
      <w:r w:rsidR="001A180B">
        <w:rPr>
          <w:rFonts w:asciiTheme="minorBidi" w:hAnsiTheme="minorBidi"/>
          <w:color w:val="000000"/>
        </w:rPr>
        <w:t>m</w:t>
      </w:r>
      <w:r w:rsidR="008B3607">
        <w:rPr>
          <w:rFonts w:asciiTheme="minorBidi" w:hAnsiTheme="minorBidi"/>
          <w:color w:val="000000"/>
        </w:rPr>
        <w:t>ature</w:t>
      </w:r>
      <w:r w:rsidR="001A180B">
        <w:rPr>
          <w:rFonts w:asciiTheme="minorBidi" w:hAnsiTheme="minorBidi"/>
          <w:color w:val="000000"/>
        </w:rPr>
        <w:t>, and disabled</w:t>
      </w:r>
      <w:r w:rsidR="00ED3653">
        <w:rPr>
          <w:rFonts w:asciiTheme="minorBidi" w:hAnsiTheme="minorBidi"/>
          <w:color w:val="000000"/>
        </w:rPr>
        <w:t xml:space="preserve"> groups.</w:t>
      </w:r>
      <w:r w:rsidR="000E3587">
        <w:rPr>
          <w:rFonts w:asciiTheme="minorBidi" w:hAnsiTheme="minorBidi"/>
          <w:color w:val="000000"/>
        </w:rPr>
        <w:t xml:space="preserve"> </w:t>
      </w:r>
      <w:r w:rsidR="008F2D86">
        <w:rPr>
          <w:rFonts w:asciiTheme="minorBidi" w:hAnsiTheme="minorBidi"/>
          <w:color w:val="000000"/>
        </w:rPr>
        <w:t xml:space="preserve">The relationship between student retention in programmes catered towards </w:t>
      </w:r>
      <w:r w:rsidR="004D2FA3">
        <w:rPr>
          <w:rFonts w:asciiTheme="minorBidi" w:hAnsiTheme="minorBidi"/>
          <w:color w:val="000000"/>
        </w:rPr>
        <w:t>WP</w:t>
      </w:r>
      <w:r w:rsidR="008F2D86">
        <w:rPr>
          <w:rFonts w:asciiTheme="minorBidi" w:hAnsiTheme="minorBidi"/>
          <w:color w:val="000000"/>
        </w:rPr>
        <w:t xml:space="preserve"> has been well researched.</w:t>
      </w:r>
      <w:r w:rsidR="00AC3B55">
        <w:rPr>
          <w:rFonts w:asciiTheme="minorBidi" w:hAnsiTheme="minorBidi"/>
          <w:color w:val="000000"/>
        </w:rPr>
        <w:t xml:space="preserve"> Many au</w:t>
      </w:r>
      <w:r w:rsidR="00885B52">
        <w:rPr>
          <w:rFonts w:asciiTheme="minorBidi" w:hAnsiTheme="minorBidi"/>
          <w:color w:val="000000"/>
        </w:rPr>
        <w:t xml:space="preserve">thors point out that students </w:t>
      </w:r>
      <w:r w:rsidR="0092750F">
        <w:rPr>
          <w:rFonts w:asciiTheme="minorBidi" w:hAnsiTheme="minorBidi"/>
          <w:color w:val="000000"/>
        </w:rPr>
        <w:t>from such disadvantage</w:t>
      </w:r>
      <w:r w:rsidR="00185210">
        <w:rPr>
          <w:rFonts w:asciiTheme="minorBidi" w:hAnsiTheme="minorBidi"/>
          <w:color w:val="000000"/>
        </w:rPr>
        <w:t>d backgrounds tend to</w:t>
      </w:r>
      <w:r w:rsidR="00DC320E">
        <w:rPr>
          <w:rFonts w:asciiTheme="minorBidi" w:hAnsiTheme="minorBidi"/>
          <w:color w:val="000000"/>
        </w:rPr>
        <w:t xml:space="preserve"> </w:t>
      </w:r>
      <w:r w:rsidR="00450FBF">
        <w:rPr>
          <w:rFonts w:asciiTheme="minorBidi" w:hAnsiTheme="minorBidi"/>
          <w:color w:val="000000"/>
        </w:rPr>
        <w:t>perform less well comparatively and has a high risk of dropout</w:t>
      </w:r>
      <w:r w:rsidR="00F6651C">
        <w:rPr>
          <w:rFonts w:asciiTheme="minorBidi" w:hAnsiTheme="minorBidi"/>
          <w:color w:val="000000"/>
        </w:rPr>
        <w:t xml:space="preserve"> </w:t>
      </w:r>
      <w:sdt>
        <w:sdtPr>
          <w:rPr>
            <w:rFonts w:asciiTheme="minorBidi" w:hAnsiTheme="minorBidi"/>
            <w:color w:val="000000"/>
          </w:rPr>
          <w:tag w:val="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"/>
          <w:id w:val="-922869200"/>
          <w:placeholder>
            <w:docPart w:val="DefaultPlaceholder_-1854013440"/>
          </w:placeholder>
        </w:sdtPr>
        <w:sdtContent>
          <w:r w:rsidR="001156E6" w:rsidRPr="001156E6">
            <w:rPr>
              <w:rFonts w:asciiTheme="minorBidi" w:hAnsiTheme="minorBidi"/>
              <w:color w:val="000000"/>
            </w:rPr>
            <w:t>(Mcduff et al., 2018; Thomas, 2020; Reilly et al., 2021).</w:t>
          </w:r>
        </w:sdtContent>
      </w:sdt>
    </w:p>
    <w:p w14:paraId="2CA43D15" w14:textId="5BB4C456" w:rsidR="00300B0B" w:rsidRDefault="00000000" w:rsidP="00EE0C2F">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"/>
          <w:id w:val="1687549812"/>
          <w:placeholder>
            <w:docPart w:val="DefaultPlaceholder_-1854013440"/>
          </w:placeholder>
        </w:sdtPr>
        <w:sdtContent>
          <w:r w:rsidR="001156E6" w:rsidRPr="001156E6">
            <w:rPr>
              <w:rFonts w:asciiTheme="minorBidi" w:hAnsiTheme="minorBidi"/>
              <w:color w:val="000000"/>
            </w:rPr>
            <w:t>Mcduff et al., (2018)</w:t>
          </w:r>
        </w:sdtContent>
      </w:sdt>
      <w:r w:rsidR="005A42C4">
        <w:rPr>
          <w:rFonts w:asciiTheme="minorBidi" w:hAnsiTheme="minorBidi"/>
          <w:color w:val="000000"/>
        </w:rPr>
        <w:t xml:space="preserve"> </w:t>
      </w:r>
      <w:r w:rsidR="00BE4902">
        <w:rPr>
          <w:rFonts w:asciiTheme="minorBidi" w:hAnsiTheme="minorBidi"/>
          <w:color w:val="000000"/>
        </w:rPr>
        <w:t xml:space="preserve">states that </w:t>
      </w:r>
      <w:r w:rsidR="00E16D35">
        <w:rPr>
          <w:rFonts w:asciiTheme="minorBidi" w:hAnsiTheme="minorBidi"/>
          <w:color w:val="000000"/>
        </w:rPr>
        <w:t>causes for the attainment gap among BAME students</w:t>
      </w:r>
      <w:r w:rsidR="00CD7F62">
        <w:rPr>
          <w:rFonts w:asciiTheme="minorBidi" w:hAnsiTheme="minorBidi"/>
          <w:color w:val="000000"/>
        </w:rPr>
        <w:t xml:space="preserve"> </w:t>
      </w:r>
      <w:r w:rsidR="00FF3BC0">
        <w:rPr>
          <w:rFonts w:asciiTheme="minorBidi" w:hAnsiTheme="minorBidi"/>
          <w:color w:val="000000"/>
        </w:rPr>
        <w:t xml:space="preserve">are complex and researchers generally agree </w:t>
      </w:r>
      <w:r w:rsidR="00CC039F">
        <w:rPr>
          <w:rFonts w:asciiTheme="minorBidi" w:hAnsiTheme="minorBidi"/>
          <w:color w:val="000000"/>
        </w:rPr>
        <w:t xml:space="preserve">that entry requirements, </w:t>
      </w:r>
      <w:r w:rsidR="009037B6">
        <w:rPr>
          <w:rFonts w:asciiTheme="minorBidi" w:hAnsiTheme="minorBidi"/>
          <w:color w:val="000000"/>
        </w:rPr>
        <w:t xml:space="preserve">socio-economic status, work and family commitments, </w:t>
      </w:r>
      <w:r w:rsidR="00961C23">
        <w:rPr>
          <w:rFonts w:asciiTheme="minorBidi" w:hAnsiTheme="minorBidi"/>
          <w:color w:val="000000"/>
        </w:rPr>
        <w:t xml:space="preserve">cultural </w:t>
      </w:r>
      <w:r w:rsidR="00653463">
        <w:rPr>
          <w:rFonts w:asciiTheme="minorBidi" w:hAnsiTheme="minorBidi"/>
          <w:color w:val="000000"/>
        </w:rPr>
        <w:t>background</w:t>
      </w:r>
      <w:r w:rsidR="00961C23">
        <w:rPr>
          <w:rFonts w:asciiTheme="minorBidi" w:hAnsiTheme="minorBidi"/>
          <w:color w:val="000000"/>
        </w:rPr>
        <w:t xml:space="preserve"> etc.</w:t>
      </w:r>
      <w:r w:rsidR="00447B3D">
        <w:rPr>
          <w:rFonts w:asciiTheme="minorBidi" w:hAnsiTheme="minorBidi"/>
          <w:color w:val="000000"/>
        </w:rPr>
        <w:t xml:space="preserve"> Many other </w:t>
      </w:r>
      <w:r w:rsidR="00651FB1">
        <w:rPr>
          <w:rFonts w:asciiTheme="minorBidi" w:hAnsiTheme="minorBidi"/>
          <w:color w:val="000000"/>
        </w:rPr>
        <w:t xml:space="preserve">researchers have investigated various contextual factors such </w:t>
      </w:r>
      <w:r w:rsidR="005C68D0">
        <w:rPr>
          <w:rFonts w:asciiTheme="minorBidi" w:hAnsiTheme="minorBidi"/>
          <w:color w:val="000000"/>
        </w:rPr>
        <w:t xml:space="preserve">the </w:t>
      </w:r>
      <w:r w:rsidR="00F30FBD">
        <w:rPr>
          <w:rFonts w:asciiTheme="minorBidi" w:hAnsiTheme="minorBidi"/>
          <w:color w:val="000000"/>
        </w:rPr>
        <w:t>educational policies</w:t>
      </w:r>
      <w:r w:rsidR="00E5636C">
        <w:rPr>
          <w:rFonts w:asciiTheme="minorBidi" w:hAnsiTheme="minorBidi"/>
          <w:color w:val="000000"/>
        </w:rPr>
        <w:t xml:space="preserve"> and</w:t>
      </w:r>
      <w:r w:rsidR="00F30FBD">
        <w:rPr>
          <w:rFonts w:asciiTheme="minorBidi" w:hAnsiTheme="minorBidi"/>
          <w:color w:val="000000"/>
        </w:rPr>
        <w:t xml:space="preserve"> institutional factors</w:t>
      </w:r>
      <w:r w:rsidR="007E1841">
        <w:rPr>
          <w:rFonts w:asciiTheme="minorBidi" w:hAnsiTheme="minorBidi"/>
          <w:color w:val="000000"/>
        </w:rPr>
        <w:t xml:space="preserve"> </w:t>
      </w:r>
      <w:sdt>
        <w:sdtPr>
          <w:rPr>
            <w:rFonts w:asciiTheme="minorBidi" w:hAnsiTheme="minorBidi"/>
            <w:color w:val="000000"/>
          </w:rPr>
          <w:tag w:val="MENDELEY_CITATION_v3_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"/>
          <w:id w:val="135690033"/>
          <w:placeholder>
            <w:docPart w:val="DefaultPlaceholder_-1854013440"/>
          </w:placeholder>
        </w:sdtPr>
        <w:sdtContent>
          <w:r w:rsidR="001156E6" w:rsidRPr="001156E6">
            <w:rPr>
              <w:rFonts w:asciiTheme="minorBidi" w:hAnsiTheme="minorBidi"/>
              <w:color w:val="000000"/>
            </w:rPr>
            <w:t>(Thomas, 2020)</w:t>
          </w:r>
        </w:sdtContent>
      </w:sdt>
      <w:r w:rsidR="00F30FBD">
        <w:rPr>
          <w:rFonts w:asciiTheme="minorBidi" w:hAnsiTheme="minorBidi"/>
          <w:color w:val="000000"/>
        </w:rPr>
        <w:t>.</w:t>
      </w:r>
    </w:p>
    <w:p w14:paraId="40C68B04" w14:textId="5707AB68" w:rsidR="0026630A" w:rsidRPr="00EC7D83" w:rsidRDefault="0026630A" w:rsidP="00EE0C2F">
      <w:pPr>
        <w:spacing w:line="360" w:lineRule="auto"/>
        <w:jc w:val="both"/>
        <w:rPr>
          <w:rFonts w:asciiTheme="minorBidi" w:hAnsiTheme="minorBidi"/>
          <w:color w:val="000000"/>
        </w:rPr>
      </w:pPr>
      <w:r w:rsidRPr="00EC7D83">
        <w:rPr>
          <w:rFonts w:asciiTheme="minorBidi" w:hAnsiTheme="minorBidi"/>
          <w:color w:val="000000"/>
        </w:rPr>
        <w:t xml:space="preserve">However, </w:t>
      </w:r>
      <w:sdt>
        <w:sdtPr>
          <w:rPr>
            <w:rFonts w:asciiTheme="minorBidi" w:hAnsiTheme="minorBidi"/>
            <w:color w:val="000000"/>
          </w:rPr>
          <w:tag w:val="MENDELEY_CITATION_v3_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"/>
          <w:id w:val="-2147269809"/>
          <w:placeholder>
            <w:docPart w:val="DefaultPlaceholder_-1854013440"/>
          </w:placeholder>
        </w:sdtPr>
        <w:sdtContent>
          <w:r w:rsidR="001156E6" w:rsidRPr="001156E6">
            <w:rPr>
              <w:rFonts w:asciiTheme="minorBidi" w:hAnsiTheme="minorBidi"/>
              <w:color w:val="000000"/>
            </w:rPr>
            <w:t>O’Sullivan et al., (2019)</w:t>
          </w:r>
        </w:sdtContent>
      </w:sdt>
      <w:r w:rsidR="00EC7D83" w:rsidRPr="00EC7D83">
        <w:rPr>
          <w:rFonts w:asciiTheme="minorBidi" w:hAnsiTheme="minorBidi"/>
          <w:color w:val="000000"/>
        </w:rPr>
        <w:t xml:space="preserve"> feel</w:t>
      </w:r>
      <w:r w:rsidR="00EC7D83">
        <w:rPr>
          <w:rFonts w:asciiTheme="minorBidi" w:hAnsiTheme="minorBidi"/>
          <w:color w:val="000000"/>
        </w:rPr>
        <w:t xml:space="preserve">s that </w:t>
      </w:r>
      <w:r w:rsidR="003834CF">
        <w:rPr>
          <w:rFonts w:asciiTheme="minorBidi" w:hAnsiTheme="minorBidi"/>
          <w:color w:val="000000"/>
        </w:rPr>
        <w:t xml:space="preserve">the </w:t>
      </w:r>
      <w:r w:rsidR="008779CA">
        <w:rPr>
          <w:rFonts w:asciiTheme="minorBidi" w:hAnsiTheme="minorBidi"/>
          <w:color w:val="000000"/>
        </w:rPr>
        <w:t xml:space="preserve">foundation year of the English universities has not be researched </w:t>
      </w:r>
      <w:r w:rsidR="00FF4F71">
        <w:rPr>
          <w:rFonts w:asciiTheme="minorBidi" w:hAnsiTheme="minorBidi"/>
          <w:color w:val="000000"/>
        </w:rPr>
        <w:t>sufficiently. Thus, it would be useful to explore this area further.</w:t>
      </w:r>
    </w:p>
    <w:p w14:paraId="1F60E54E" w14:textId="6349A0A6" w:rsidR="00300B0B" w:rsidRPr="00EC7D83" w:rsidRDefault="00300B0B" w:rsidP="00EE0C2F">
      <w:pPr>
        <w:spacing w:line="360" w:lineRule="auto"/>
        <w:jc w:val="both"/>
        <w:rPr>
          <w:rFonts w:asciiTheme="minorBidi" w:hAnsiTheme="minorBidi"/>
          <w:color w:val="000000"/>
        </w:rPr>
      </w:pPr>
    </w:p>
    <w:p w14:paraId="1AA4ECCE" w14:textId="441D4EE9" w:rsidR="00300B0B" w:rsidRPr="00EC7D83" w:rsidRDefault="00300B0B" w:rsidP="00EE0C2F">
      <w:pPr>
        <w:spacing w:line="360" w:lineRule="auto"/>
        <w:jc w:val="both"/>
        <w:rPr>
          <w:rFonts w:asciiTheme="minorBidi" w:hAnsiTheme="minorBidi"/>
          <w:color w:val="000000"/>
        </w:rPr>
      </w:pPr>
    </w:p>
    <w:p w14:paraId="336923B3" w14:textId="638B68CF" w:rsidR="00300B0B" w:rsidRPr="00EC7D83" w:rsidRDefault="00300B0B" w:rsidP="00EE0C2F">
      <w:pPr>
        <w:spacing w:line="360" w:lineRule="auto"/>
        <w:jc w:val="both"/>
        <w:rPr>
          <w:rFonts w:asciiTheme="minorBidi" w:hAnsiTheme="minorBidi"/>
          <w:color w:val="000000"/>
        </w:rPr>
      </w:pPr>
    </w:p>
    <w:p w14:paraId="7640C4C8" w14:textId="2DCA28F7" w:rsidR="00300B0B" w:rsidRPr="00EC7D83" w:rsidRDefault="00300B0B" w:rsidP="00EE0C2F">
      <w:pPr>
        <w:spacing w:line="360" w:lineRule="auto"/>
        <w:jc w:val="both"/>
        <w:rPr>
          <w:rFonts w:asciiTheme="minorBidi" w:hAnsiTheme="minorBidi"/>
          <w:color w:val="000000"/>
        </w:rPr>
      </w:pPr>
    </w:p>
    <w:p w14:paraId="3F924C65" w14:textId="2F436F89" w:rsidR="00300B0B" w:rsidRPr="001976E3" w:rsidRDefault="006178C8" w:rsidP="001976E3">
      <w:pPr>
        <w:pStyle w:val="ListParagraph"/>
        <w:numPr>
          <w:ilvl w:val="2"/>
          <w:numId w:val="8"/>
        </w:numPr>
        <w:spacing w:line="360" w:lineRule="auto"/>
        <w:jc w:val="both"/>
        <w:rPr>
          <w:rFonts w:asciiTheme="minorBidi" w:hAnsiTheme="minorBidi"/>
          <w:b/>
          <w:bCs/>
          <w:color w:val="000000"/>
        </w:rPr>
      </w:pPr>
      <w:r w:rsidRPr="001976E3">
        <w:rPr>
          <w:rFonts w:asciiTheme="minorBidi" w:hAnsiTheme="minorBidi"/>
          <w:b/>
          <w:bCs/>
          <w:color w:val="000000"/>
        </w:rPr>
        <w:t>Studies related to customer satisfaction and student retention</w:t>
      </w:r>
    </w:p>
    <w:p w14:paraId="491AAFE3" w14:textId="208A0C14" w:rsidR="006178C8" w:rsidRDefault="00A3347F" w:rsidP="00EE0C2F">
      <w:pPr>
        <w:spacing w:line="360" w:lineRule="auto"/>
        <w:jc w:val="both"/>
        <w:rPr>
          <w:rFonts w:asciiTheme="minorBidi" w:hAnsiTheme="minorBidi"/>
          <w:color w:val="000000"/>
        </w:rPr>
      </w:pPr>
      <w:r>
        <w:rPr>
          <w:rFonts w:asciiTheme="minorBidi" w:hAnsiTheme="minorBidi"/>
          <w:color w:val="000000"/>
        </w:rPr>
        <w:t xml:space="preserve">Many </w:t>
      </w:r>
      <w:r w:rsidR="005C0D0A">
        <w:rPr>
          <w:rFonts w:asciiTheme="minorBidi" w:hAnsiTheme="minorBidi"/>
          <w:color w:val="000000"/>
        </w:rPr>
        <w:t xml:space="preserve">authors point out that </w:t>
      </w:r>
      <w:r w:rsidR="00A31ED5">
        <w:rPr>
          <w:rFonts w:asciiTheme="minorBidi" w:hAnsiTheme="minorBidi"/>
          <w:color w:val="000000"/>
        </w:rPr>
        <w:t>HE</w:t>
      </w:r>
      <w:r w:rsidR="004C0C3B">
        <w:rPr>
          <w:rFonts w:asciiTheme="minorBidi" w:hAnsiTheme="minorBidi"/>
          <w:color w:val="000000"/>
        </w:rPr>
        <w:t xml:space="preserve"> is a provision of a service</w:t>
      </w:r>
      <w:r w:rsidR="00035641">
        <w:rPr>
          <w:rFonts w:asciiTheme="minorBidi" w:hAnsiTheme="minorBidi"/>
          <w:color w:val="000000"/>
        </w:rPr>
        <w:t xml:space="preserve"> </w:t>
      </w:r>
      <w:sdt>
        <w:sdtPr>
          <w:rPr>
            <w:rFonts w:asciiTheme="minorBidi" w:hAnsiTheme="minorBidi"/>
            <w:color w:val="000000"/>
          </w:rPr>
          <w:tag w:val="MENDELEY_CITATION_v3_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"/>
          <w:id w:val="-1839150403"/>
          <w:placeholder>
            <w:docPart w:val="DefaultPlaceholder_-1854013440"/>
          </w:placeholder>
        </w:sdtPr>
        <w:sdtContent>
          <w:r w:rsidR="001156E6" w:rsidRPr="001156E6">
            <w:rPr>
              <w:rFonts w:asciiTheme="minorBidi" w:hAnsiTheme="minorBidi"/>
              <w:color w:val="000000"/>
            </w:rPr>
            <w:t>(Mazzarol, 1998; Ostrom, Bitner and Burkhard, 2011; Guilbault, 2018)</w:t>
          </w:r>
        </w:sdtContent>
      </w:sdt>
      <w:r w:rsidR="009D6D40">
        <w:rPr>
          <w:rFonts w:asciiTheme="minorBidi" w:hAnsiTheme="minorBidi"/>
          <w:color w:val="000000"/>
        </w:rPr>
        <w:t xml:space="preserve"> thus students are seen as the customers or the recipient of services.</w:t>
      </w:r>
      <w:r w:rsidR="00B02CAA">
        <w:rPr>
          <w:rFonts w:asciiTheme="minorBidi" w:hAnsiTheme="minorBidi"/>
          <w:color w:val="000000"/>
        </w:rPr>
        <w:t xml:space="preserve"> A study conducted by </w:t>
      </w:r>
      <w:sdt>
        <w:sdtPr>
          <w:rPr>
            <w:rFonts w:asciiTheme="minorBidi" w:hAnsiTheme="minorBidi"/>
            <w:color w:val="000000"/>
          </w:rPr>
          <w:tag w:val="MENDELEY_CITATION_v3_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"/>
          <w:id w:val="-131327586"/>
          <w:placeholder>
            <w:docPart w:val="DefaultPlaceholder_-1854013440"/>
          </w:placeholder>
        </w:sdtPr>
        <w:sdtContent>
          <w:r w:rsidR="001156E6" w:rsidRPr="001156E6">
            <w:rPr>
              <w:rFonts w:asciiTheme="minorBidi" w:hAnsiTheme="minorBidi"/>
              <w:color w:val="000000"/>
            </w:rPr>
            <w:t>Koris and Nokelainen, (2015)</w:t>
          </w:r>
        </w:sdtContent>
      </w:sdt>
      <w:r w:rsidR="003D516F">
        <w:rPr>
          <w:rFonts w:asciiTheme="minorBidi" w:hAnsiTheme="minorBidi"/>
          <w:color w:val="000000"/>
        </w:rPr>
        <w:t xml:space="preserve"> </w:t>
      </w:r>
      <w:r w:rsidR="00733D82">
        <w:rPr>
          <w:rFonts w:asciiTheme="minorBidi" w:hAnsiTheme="minorBidi"/>
          <w:color w:val="000000"/>
        </w:rPr>
        <w:t>has found out that students expected to be treated as customers by HEPs</w:t>
      </w:r>
      <w:r w:rsidR="00F12B66">
        <w:rPr>
          <w:rFonts w:asciiTheme="minorBidi" w:hAnsiTheme="minorBidi"/>
          <w:color w:val="000000"/>
        </w:rPr>
        <w:t xml:space="preserve">. Therefore, for the purpose of this report students will be </w:t>
      </w:r>
      <w:r w:rsidR="00346E68">
        <w:rPr>
          <w:rFonts w:asciiTheme="minorBidi" w:hAnsiTheme="minorBidi"/>
          <w:color w:val="000000"/>
        </w:rPr>
        <w:t xml:space="preserve">considered as the customers </w:t>
      </w:r>
      <w:r w:rsidR="006B2D25">
        <w:rPr>
          <w:rFonts w:asciiTheme="minorBidi" w:hAnsiTheme="minorBidi"/>
          <w:color w:val="000000"/>
        </w:rPr>
        <w:t>in</w:t>
      </w:r>
      <w:r w:rsidR="00346E68">
        <w:rPr>
          <w:rFonts w:asciiTheme="minorBidi" w:hAnsiTheme="minorBidi"/>
          <w:color w:val="000000"/>
        </w:rPr>
        <w:t xml:space="preserve"> </w:t>
      </w:r>
      <w:r w:rsidR="004801E3">
        <w:rPr>
          <w:rFonts w:asciiTheme="minorBidi" w:hAnsiTheme="minorBidi"/>
          <w:color w:val="000000"/>
        </w:rPr>
        <w:t>HE.</w:t>
      </w:r>
    </w:p>
    <w:p w14:paraId="1C337840" w14:textId="0BD8BADA" w:rsidR="006178C8" w:rsidRDefault="00252E1D" w:rsidP="00EE0C2F">
      <w:pPr>
        <w:spacing w:line="360" w:lineRule="auto"/>
        <w:jc w:val="both"/>
        <w:rPr>
          <w:rFonts w:asciiTheme="minorBidi" w:hAnsiTheme="minorBidi"/>
          <w:color w:val="000000"/>
        </w:rPr>
      </w:pPr>
      <w:r>
        <w:rPr>
          <w:rFonts w:asciiTheme="minorBidi" w:hAnsiTheme="minorBidi"/>
          <w:color w:val="000000"/>
        </w:rPr>
        <w:t xml:space="preserve">Customer </w:t>
      </w:r>
      <w:r w:rsidR="000D2E2D">
        <w:rPr>
          <w:rFonts w:asciiTheme="minorBidi" w:hAnsiTheme="minorBidi"/>
          <w:color w:val="000000"/>
        </w:rPr>
        <w:t>s</w:t>
      </w:r>
      <w:r>
        <w:rPr>
          <w:rFonts w:asciiTheme="minorBidi" w:hAnsiTheme="minorBidi"/>
          <w:color w:val="000000"/>
        </w:rPr>
        <w:t xml:space="preserve">atisfaction is a </w:t>
      </w:r>
      <w:r w:rsidR="0038630F">
        <w:rPr>
          <w:rFonts w:asciiTheme="minorBidi" w:hAnsiTheme="minorBidi"/>
          <w:color w:val="000000"/>
        </w:rPr>
        <w:t>well-researched</w:t>
      </w:r>
      <w:r>
        <w:rPr>
          <w:rFonts w:asciiTheme="minorBidi" w:hAnsiTheme="minorBidi"/>
          <w:color w:val="000000"/>
        </w:rPr>
        <w:t xml:space="preserve"> area within the field of </w:t>
      </w:r>
      <w:r w:rsidR="0038630F">
        <w:rPr>
          <w:rFonts w:asciiTheme="minorBidi" w:hAnsiTheme="minorBidi"/>
          <w:color w:val="000000"/>
        </w:rPr>
        <w:t>M</w:t>
      </w:r>
      <w:r>
        <w:rPr>
          <w:rFonts w:asciiTheme="minorBidi" w:hAnsiTheme="minorBidi"/>
          <w:color w:val="000000"/>
        </w:rPr>
        <w:t>ark</w:t>
      </w:r>
      <w:r w:rsidR="0038630F">
        <w:rPr>
          <w:rFonts w:asciiTheme="minorBidi" w:hAnsiTheme="minorBidi"/>
          <w:color w:val="000000"/>
        </w:rPr>
        <w:t>eting. There are many models developed b</w:t>
      </w:r>
      <w:r w:rsidR="00966E35">
        <w:rPr>
          <w:rFonts w:asciiTheme="minorBidi" w:hAnsiTheme="minorBidi"/>
          <w:color w:val="000000"/>
        </w:rPr>
        <w:t>y various authors which explains the factors affecting customer satisfaction.</w:t>
      </w:r>
      <w:r w:rsidR="00FF5376">
        <w:rPr>
          <w:rFonts w:asciiTheme="minorBidi" w:hAnsiTheme="minorBidi"/>
          <w:color w:val="000000"/>
        </w:rPr>
        <w:t xml:space="preserve"> For example, </w:t>
      </w:r>
      <w:r w:rsidR="00F136FD">
        <w:rPr>
          <w:rFonts w:asciiTheme="minorBidi" w:hAnsiTheme="minorBidi"/>
          <w:color w:val="000000"/>
        </w:rPr>
        <w:t>SERVQ</w:t>
      </w:r>
      <w:r w:rsidR="00A535D3">
        <w:rPr>
          <w:rFonts w:asciiTheme="minorBidi" w:hAnsiTheme="minorBidi"/>
          <w:color w:val="000000"/>
        </w:rPr>
        <w:t>UAL model developed by Par</w:t>
      </w:r>
      <w:r w:rsidR="00FA7A1C">
        <w:rPr>
          <w:rFonts w:asciiTheme="minorBidi" w:hAnsiTheme="minorBidi"/>
          <w:color w:val="000000"/>
        </w:rPr>
        <w:t>a</w:t>
      </w:r>
      <w:r w:rsidR="00A535D3">
        <w:rPr>
          <w:rFonts w:asciiTheme="minorBidi" w:hAnsiTheme="minorBidi"/>
          <w:color w:val="000000"/>
        </w:rPr>
        <w:t>suraman</w:t>
      </w:r>
      <w:r w:rsidR="000E4112">
        <w:rPr>
          <w:rFonts w:asciiTheme="minorBidi" w:hAnsiTheme="minorBidi"/>
          <w:color w:val="000000"/>
        </w:rPr>
        <w:t xml:space="preserve"> et al</w:t>
      </w:r>
      <w:r w:rsidR="00A535D3">
        <w:rPr>
          <w:rFonts w:asciiTheme="minorBidi" w:hAnsiTheme="minorBidi"/>
          <w:color w:val="000000"/>
        </w:rPr>
        <w:t xml:space="preserve"> (1988)</w:t>
      </w:r>
      <w:r w:rsidR="001515BC">
        <w:rPr>
          <w:rFonts w:asciiTheme="minorBidi" w:hAnsiTheme="minorBidi"/>
          <w:color w:val="000000"/>
        </w:rPr>
        <w:t xml:space="preserve"> and</w:t>
      </w:r>
      <w:r w:rsidR="00FA7A1C">
        <w:rPr>
          <w:rFonts w:asciiTheme="minorBidi" w:hAnsiTheme="minorBidi"/>
          <w:color w:val="000000"/>
        </w:rPr>
        <w:t xml:space="preserve"> </w:t>
      </w:r>
      <w:r w:rsidR="00436C5F">
        <w:rPr>
          <w:rFonts w:asciiTheme="minorBidi" w:hAnsiTheme="minorBidi"/>
          <w:color w:val="000000"/>
        </w:rPr>
        <w:t>American C</w:t>
      </w:r>
      <w:r w:rsidR="00905C19">
        <w:rPr>
          <w:rFonts w:asciiTheme="minorBidi" w:hAnsiTheme="minorBidi"/>
          <w:color w:val="000000"/>
        </w:rPr>
        <w:t xml:space="preserve">ustomer Satisfaction Index model developed by Fornell (1996) </w:t>
      </w:r>
      <w:r w:rsidR="000E1DA8">
        <w:rPr>
          <w:rFonts w:asciiTheme="minorBidi" w:hAnsiTheme="minorBidi"/>
          <w:color w:val="000000"/>
        </w:rPr>
        <w:t xml:space="preserve">has been used widely by many </w:t>
      </w:r>
      <w:r w:rsidR="00122B29">
        <w:rPr>
          <w:rFonts w:asciiTheme="minorBidi" w:hAnsiTheme="minorBidi"/>
          <w:color w:val="000000"/>
        </w:rPr>
        <w:t>scholars in different contexts</w:t>
      </w:r>
      <w:r w:rsidR="0071743E">
        <w:rPr>
          <w:rFonts w:asciiTheme="minorBidi" w:hAnsiTheme="minorBidi"/>
          <w:color w:val="000000"/>
        </w:rPr>
        <w:t xml:space="preserve"> </w:t>
      </w:r>
      <w:sdt>
        <w:sdtPr>
          <w:rPr>
            <w:rFonts w:asciiTheme="minorBidi" w:hAnsiTheme="minorBidi"/>
            <w:color w:val="000000"/>
          </w:rPr>
          <w:tag w:val="MENDELEY_CITATION_v3_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"/>
          <w:id w:val="-1819641152"/>
          <w:placeholder>
            <w:docPart w:val="DefaultPlaceholder_-1854013440"/>
          </w:placeholder>
        </w:sdtPr>
        <w:sdtContent>
          <w:r w:rsidR="001156E6">
            <w:rPr>
              <w:rFonts w:eastAsia="Times New Roman"/>
            </w:rPr>
            <w:t xml:space="preserve">(Nguyen </w:t>
          </w:r>
          <w:r w:rsidR="001156E6">
            <w:rPr>
              <w:rFonts w:eastAsia="Times New Roman"/>
              <w:i/>
              <w:iCs/>
            </w:rPr>
            <w:t>et al.</w:t>
          </w:r>
          <w:r w:rsidR="001156E6">
            <w:rPr>
              <w:rFonts w:eastAsia="Times New Roman"/>
            </w:rPr>
            <w:t>, 2021)</w:t>
          </w:r>
        </w:sdtContent>
      </w:sdt>
      <w:r w:rsidR="00930C12">
        <w:rPr>
          <w:rFonts w:asciiTheme="minorBidi" w:hAnsiTheme="minorBidi"/>
          <w:color w:val="000000"/>
        </w:rPr>
        <w:t>.</w:t>
      </w:r>
    </w:p>
    <w:p w14:paraId="5265315D" w14:textId="46C60EA7" w:rsidR="00E96306" w:rsidRDefault="00E96306" w:rsidP="00EE0C2F">
      <w:pPr>
        <w:spacing w:line="360" w:lineRule="auto"/>
        <w:jc w:val="both"/>
        <w:rPr>
          <w:rFonts w:asciiTheme="minorBidi" w:hAnsiTheme="minorBidi"/>
          <w:color w:val="000000"/>
        </w:rPr>
      </w:pPr>
      <w:r>
        <w:rPr>
          <w:rFonts w:asciiTheme="minorBidi" w:hAnsiTheme="minorBidi"/>
          <w:color w:val="000000"/>
        </w:rPr>
        <w:t xml:space="preserve">This study would </w:t>
      </w:r>
      <w:r w:rsidR="00092D38">
        <w:rPr>
          <w:rFonts w:asciiTheme="minorBidi" w:hAnsiTheme="minorBidi"/>
          <w:color w:val="000000"/>
        </w:rPr>
        <w:t xml:space="preserve">aim to apply the SERVQUAL model </w:t>
      </w:r>
      <w:r w:rsidR="00D838F3">
        <w:rPr>
          <w:rFonts w:asciiTheme="minorBidi" w:hAnsiTheme="minorBidi"/>
          <w:color w:val="000000"/>
        </w:rPr>
        <w:t xml:space="preserve">in the given context to ascertain the relationship between </w:t>
      </w:r>
      <w:r w:rsidR="003C3A97">
        <w:rPr>
          <w:rFonts w:asciiTheme="minorBidi" w:hAnsiTheme="minorBidi"/>
          <w:color w:val="000000"/>
        </w:rPr>
        <w:t>student satisfaction and retention.</w:t>
      </w:r>
    </w:p>
    <w:p w14:paraId="3BA6032E" w14:textId="77777777" w:rsidR="00D4638F" w:rsidRDefault="00C338DE" w:rsidP="00D4638F">
      <w:pPr>
        <w:keepNext/>
        <w:spacing w:line="360" w:lineRule="auto"/>
        <w:jc w:val="both"/>
      </w:pPr>
      <w:r>
        <w:rPr>
          <w:noProof/>
        </w:rPr>
        <w:lastRenderedPageBreak/>
        <w:drawing>
          <wp:inline distT="0" distB="0" distL="0" distR="0" wp14:anchorId="103F5774" wp14:editId="0BC98C1E">
            <wp:extent cx="5731510" cy="5315585"/>
            <wp:effectExtent l="0" t="0" r="2540" b="0"/>
            <wp:docPr id="150" name="Picture 1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descr="Diagram&#10;&#10;Description automatically generated"/>
                    <pic:cNvPicPr/>
                  </pic:nvPicPr>
                  <pic:blipFill>
                    <a:blip r:embed="rId16"/>
                    <a:stretch>
                      <a:fillRect/>
                    </a:stretch>
                  </pic:blipFill>
                  <pic:spPr>
                    <a:xfrm>
                      <a:off x="0" y="0"/>
                      <a:ext cx="5731510" cy="5315585"/>
                    </a:xfrm>
                    <a:prstGeom prst="roundRect">
                      <a:avLst>
                        <a:gd name="adj" fmla="val 8594"/>
                      </a:avLst>
                    </a:prstGeom>
                    <a:solidFill>
                      <a:srgbClr val="FFFFFF">
                        <a:shade val="85000"/>
                      </a:srgbClr>
                    </a:solidFill>
                    <a:ln>
                      <a:noFill/>
                    </a:ln>
                    <a:effectLst/>
                  </pic:spPr>
                </pic:pic>
              </a:graphicData>
            </a:graphic>
          </wp:inline>
        </w:drawing>
      </w:r>
    </w:p>
    <w:p w14:paraId="4F5062AE" w14:textId="5B96064E" w:rsidR="003920B8" w:rsidRDefault="00D4638F" w:rsidP="00D4638F">
      <w:pPr>
        <w:spacing w:line="360" w:lineRule="auto"/>
        <w:jc w:val="center"/>
      </w:pPr>
      <w:bookmarkStart w:id="10" w:name="_Toc123125299"/>
      <w:bookmarkStart w:id="11" w:name="_Toc123597929"/>
      <w:bookmarkStart w:id="12" w:name="_Toc123602468"/>
      <w:r w:rsidRPr="00D4638F">
        <w:rPr>
          <w:rFonts w:asciiTheme="minorBidi" w:hAnsiTheme="minorBidi"/>
          <w:color w:val="000000"/>
        </w:rPr>
        <w:t xml:space="preserve">Figure </w:t>
      </w:r>
      <w:r w:rsidRPr="00D4638F">
        <w:rPr>
          <w:rFonts w:asciiTheme="minorBidi" w:hAnsiTheme="minorBidi"/>
          <w:color w:val="000000"/>
        </w:rPr>
        <w:fldChar w:fldCharType="begin"/>
      </w:r>
      <w:r w:rsidRPr="00D4638F">
        <w:rPr>
          <w:rFonts w:asciiTheme="minorBidi" w:hAnsiTheme="minorBidi"/>
          <w:color w:val="000000"/>
        </w:rPr>
        <w:instrText xml:space="preserve"> SEQ Figure \* ARABIC </w:instrText>
      </w:r>
      <w:r w:rsidRPr="00D4638F">
        <w:rPr>
          <w:rFonts w:asciiTheme="minorBidi" w:hAnsiTheme="minorBidi"/>
          <w:color w:val="000000"/>
        </w:rPr>
        <w:fldChar w:fldCharType="separate"/>
      </w:r>
      <w:r w:rsidR="00CE3598">
        <w:rPr>
          <w:rFonts w:asciiTheme="minorBidi" w:hAnsiTheme="minorBidi"/>
          <w:noProof/>
          <w:color w:val="000000"/>
        </w:rPr>
        <w:t>2</w:t>
      </w:r>
      <w:r w:rsidRPr="00D4638F">
        <w:rPr>
          <w:rFonts w:asciiTheme="minorBidi" w:hAnsiTheme="minorBidi"/>
          <w:color w:val="000000"/>
        </w:rPr>
        <w:fldChar w:fldCharType="end"/>
      </w:r>
      <w:r>
        <w:rPr>
          <w:rFonts w:asciiTheme="minorBidi" w:hAnsiTheme="minorBidi"/>
          <w:color w:val="000000"/>
        </w:rPr>
        <w:t xml:space="preserve">. </w:t>
      </w:r>
      <w:r w:rsidRPr="00D4638F">
        <w:rPr>
          <w:rFonts w:asciiTheme="minorBidi" w:hAnsiTheme="minorBidi"/>
          <w:color w:val="000000"/>
        </w:rPr>
        <w:t>The SERVQUAL model</w:t>
      </w:r>
      <w:bookmarkEnd w:id="10"/>
      <w:bookmarkEnd w:id="11"/>
      <w:bookmarkEnd w:id="12"/>
    </w:p>
    <w:p w14:paraId="372CF229" w14:textId="375513DC" w:rsidR="00B81701" w:rsidRDefault="003920B8" w:rsidP="00F7220F">
      <w:pPr>
        <w:spacing w:line="360" w:lineRule="auto"/>
        <w:jc w:val="center"/>
        <w:rPr>
          <w:rFonts w:asciiTheme="minorBidi" w:hAnsiTheme="minorBidi"/>
          <w:color w:val="000000"/>
        </w:rPr>
      </w:pPr>
      <w:r>
        <w:rPr>
          <w:rFonts w:asciiTheme="minorBidi" w:hAnsiTheme="minorBidi"/>
          <w:color w:val="000000"/>
        </w:rPr>
        <w:t xml:space="preserve">(Source: </w:t>
      </w:r>
      <w:sdt>
        <w:sdtPr>
          <w:rPr>
            <w:rFonts w:asciiTheme="minorBidi" w:hAnsiTheme="minorBidi"/>
            <w:color w:val="000000"/>
          </w:rPr>
          <w:tag w:val="MENDELEY_CITATION_v3_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"/>
          <w:id w:val="377978282"/>
          <w:placeholder>
            <w:docPart w:val="477EC821E92B436FABC813E6FD36C114"/>
          </w:placeholder>
        </w:sdtPr>
        <w:sdtContent>
          <w:r w:rsidR="001156E6" w:rsidRPr="001156E6">
            <w:rPr>
              <w:rFonts w:asciiTheme="minorBidi" w:hAnsiTheme="minorBidi"/>
              <w:color w:val="000000"/>
            </w:rPr>
            <w:t>Parasuraman, Zeithaml and Berry, 1985; p.44)</w:t>
          </w:r>
        </w:sdtContent>
      </w:sdt>
    </w:p>
    <w:p w14:paraId="74970EE1" w14:textId="77777777" w:rsidR="00F7220F" w:rsidRDefault="00F7220F" w:rsidP="00EE0C2F">
      <w:pPr>
        <w:spacing w:line="360" w:lineRule="auto"/>
        <w:jc w:val="both"/>
        <w:rPr>
          <w:rFonts w:asciiTheme="minorBidi" w:hAnsiTheme="minorBidi"/>
          <w:color w:val="000000"/>
        </w:rPr>
      </w:pPr>
    </w:p>
    <w:p w14:paraId="683A06C0" w14:textId="77777777" w:rsidR="00F7220F" w:rsidRDefault="00F7220F" w:rsidP="00EE0C2F">
      <w:pPr>
        <w:spacing w:line="360" w:lineRule="auto"/>
        <w:jc w:val="both"/>
        <w:rPr>
          <w:rFonts w:asciiTheme="minorBidi" w:hAnsiTheme="minorBidi"/>
          <w:color w:val="000000"/>
        </w:rPr>
      </w:pPr>
    </w:p>
    <w:p w14:paraId="50DB1D5B" w14:textId="77777777" w:rsidR="00F7220F" w:rsidRDefault="00F7220F" w:rsidP="00EE0C2F">
      <w:pPr>
        <w:spacing w:line="360" w:lineRule="auto"/>
        <w:jc w:val="both"/>
        <w:rPr>
          <w:rFonts w:asciiTheme="minorBidi" w:hAnsiTheme="minorBidi"/>
          <w:color w:val="000000"/>
        </w:rPr>
      </w:pPr>
    </w:p>
    <w:p w14:paraId="15BE700E" w14:textId="78ED479F" w:rsidR="001C0640" w:rsidRDefault="00D65B25" w:rsidP="00EE0C2F">
      <w:pPr>
        <w:spacing w:line="360" w:lineRule="auto"/>
        <w:jc w:val="both"/>
        <w:rPr>
          <w:rFonts w:asciiTheme="minorBidi" w:hAnsiTheme="minorBidi"/>
          <w:color w:val="000000"/>
        </w:rPr>
      </w:pPr>
      <w:r>
        <w:rPr>
          <w:rFonts w:asciiTheme="minorBidi" w:hAnsiTheme="minorBidi"/>
          <w:color w:val="000000"/>
        </w:rPr>
        <w:t xml:space="preserve">Having defined the key concepts </w:t>
      </w:r>
      <w:r w:rsidR="00B260D7">
        <w:rPr>
          <w:rFonts w:asciiTheme="minorBidi" w:hAnsiTheme="minorBidi"/>
          <w:color w:val="000000"/>
        </w:rPr>
        <w:t xml:space="preserve">together with brief explorations of </w:t>
      </w:r>
      <w:r w:rsidR="000F0BB4">
        <w:rPr>
          <w:rFonts w:asciiTheme="minorBidi" w:hAnsiTheme="minorBidi"/>
          <w:color w:val="000000"/>
        </w:rPr>
        <w:t>the key areas of the proposed research</w:t>
      </w:r>
      <w:r w:rsidR="00246FF4">
        <w:rPr>
          <w:rFonts w:asciiTheme="minorBidi" w:hAnsiTheme="minorBidi"/>
          <w:color w:val="000000"/>
        </w:rPr>
        <w:t xml:space="preserve"> in this section, the </w:t>
      </w:r>
      <w:r w:rsidR="00967DDF">
        <w:rPr>
          <w:rFonts w:asciiTheme="minorBidi" w:hAnsiTheme="minorBidi"/>
          <w:color w:val="000000"/>
        </w:rPr>
        <w:t xml:space="preserve">attention </w:t>
      </w:r>
      <w:r w:rsidR="00246FF4">
        <w:rPr>
          <w:rFonts w:asciiTheme="minorBidi" w:hAnsiTheme="minorBidi"/>
          <w:color w:val="000000"/>
        </w:rPr>
        <w:t xml:space="preserve">will now be focused on the </w:t>
      </w:r>
      <w:r w:rsidR="00E072D0">
        <w:rPr>
          <w:rFonts w:asciiTheme="minorBidi" w:hAnsiTheme="minorBidi"/>
          <w:color w:val="000000"/>
        </w:rPr>
        <w:t>gap/s intended to be filled by the proposed research.</w:t>
      </w:r>
    </w:p>
    <w:p w14:paraId="5D84AC09" w14:textId="315B607E" w:rsidR="001C0640" w:rsidRDefault="001C0640" w:rsidP="00EE0C2F">
      <w:pPr>
        <w:spacing w:line="360" w:lineRule="auto"/>
        <w:jc w:val="both"/>
        <w:rPr>
          <w:rFonts w:asciiTheme="minorBidi" w:hAnsiTheme="minorBidi"/>
          <w:color w:val="000000"/>
        </w:rPr>
      </w:pPr>
    </w:p>
    <w:p w14:paraId="1991A0DC" w14:textId="02D4DEA9" w:rsidR="005A377F" w:rsidRDefault="005A377F" w:rsidP="00EE0C2F">
      <w:pPr>
        <w:spacing w:line="360" w:lineRule="auto"/>
        <w:jc w:val="both"/>
        <w:rPr>
          <w:rFonts w:asciiTheme="minorBidi" w:hAnsiTheme="minorBidi"/>
          <w:color w:val="000000"/>
        </w:rPr>
      </w:pPr>
    </w:p>
    <w:p w14:paraId="0813A240" w14:textId="52D05620" w:rsidR="00AC632C" w:rsidRDefault="009B1004" w:rsidP="007D484F">
      <w:pPr>
        <w:pStyle w:val="Heading2"/>
        <w:numPr>
          <w:ilvl w:val="1"/>
          <w:numId w:val="8"/>
        </w:numPr>
      </w:pPr>
      <w:r>
        <w:lastRenderedPageBreak/>
        <w:t xml:space="preserve"> </w:t>
      </w:r>
      <w:bookmarkStart w:id="13" w:name="_Toc123724590"/>
      <w:r w:rsidR="00F24115">
        <w:t xml:space="preserve">The research </w:t>
      </w:r>
      <w:r>
        <w:t>gap</w:t>
      </w:r>
      <w:bookmarkEnd w:id="13"/>
    </w:p>
    <w:p w14:paraId="512E9AE0" w14:textId="6D39252C" w:rsidR="00AC632C" w:rsidRDefault="00AC632C" w:rsidP="00AC632C"/>
    <w:p w14:paraId="45A56494" w14:textId="75AE509F" w:rsidR="00D65B25" w:rsidRDefault="00D65B25" w:rsidP="00D65B25">
      <w:pPr>
        <w:spacing w:line="360" w:lineRule="auto"/>
        <w:jc w:val="both"/>
        <w:rPr>
          <w:rFonts w:asciiTheme="minorBidi" w:hAnsiTheme="minorBidi"/>
          <w:color w:val="000000"/>
        </w:rPr>
      </w:pPr>
      <w:r>
        <w:rPr>
          <w:rFonts w:asciiTheme="minorBidi" w:hAnsiTheme="minorBidi"/>
          <w:color w:val="000000"/>
        </w:rPr>
        <w:t xml:space="preserve">As mentioned at the start of the section, this research will consider student retention from three broad dimensions as illustrated in figure </w:t>
      </w:r>
      <w:r w:rsidR="00D4638F">
        <w:rPr>
          <w:rFonts w:asciiTheme="minorBidi" w:hAnsiTheme="minorBidi"/>
          <w:color w:val="000000"/>
        </w:rPr>
        <w:t>3</w:t>
      </w:r>
      <w:r>
        <w:rPr>
          <w:rFonts w:asciiTheme="minorBidi" w:hAnsiTheme="minorBidi"/>
          <w:color w:val="000000"/>
        </w:rPr>
        <w:t xml:space="preserve"> below.</w:t>
      </w:r>
    </w:p>
    <w:p w14:paraId="25A308F0" w14:textId="215883B7" w:rsidR="00D65B25" w:rsidRDefault="007E24BC" w:rsidP="00D65B25">
      <w:pPr>
        <w:spacing w:line="360" w:lineRule="auto"/>
        <w:jc w:val="both"/>
        <w:rPr>
          <w:rFonts w:asciiTheme="minorBidi" w:hAnsiTheme="minorBidi"/>
          <w:color w:val="000000"/>
        </w:rPr>
      </w:pPr>
      <w:r>
        <w:rPr>
          <w:noProof/>
        </w:rPr>
        <mc:AlternateContent>
          <mc:Choice Requires="wps">
            <w:drawing>
              <wp:anchor distT="0" distB="0" distL="114300" distR="114300" simplePos="0" relativeHeight="251693056" behindDoc="0" locked="0" layoutInCell="1" allowOverlap="1" wp14:anchorId="1F8AC849" wp14:editId="59DCAC68">
                <wp:simplePos x="0" y="0"/>
                <wp:positionH relativeFrom="margin">
                  <wp:posOffset>-40005</wp:posOffset>
                </wp:positionH>
                <wp:positionV relativeFrom="paragraph">
                  <wp:posOffset>4569129</wp:posOffset>
                </wp:positionV>
                <wp:extent cx="5810250" cy="635"/>
                <wp:effectExtent l="0" t="0" r="0" b="635"/>
                <wp:wrapNone/>
                <wp:docPr id="151" name="Text Box 151"/>
                <wp:cNvGraphicFramePr/>
                <a:graphic xmlns:a="http://schemas.openxmlformats.org/drawingml/2006/main">
                  <a:graphicData uri="http://schemas.microsoft.com/office/word/2010/wordprocessingShape">
                    <wps:wsp>
                      <wps:cNvSpPr txBox="1"/>
                      <wps:spPr>
                        <a:xfrm>
                          <a:off x="0" y="0"/>
                          <a:ext cx="5810250" cy="635"/>
                        </a:xfrm>
                        <a:prstGeom prst="rect">
                          <a:avLst/>
                        </a:prstGeom>
                        <a:noFill/>
                        <a:ln>
                          <a:noFill/>
                        </a:ln>
                      </wps:spPr>
                      <wps:txbx>
                        <w:txbxContent>
                          <w:p w14:paraId="6CBC4077" w14:textId="1AA4070B" w:rsidR="00DB496B" w:rsidRPr="003806D4" w:rsidRDefault="00DB496B" w:rsidP="00B80CFA">
                            <w:pPr>
                              <w:spacing w:line="360" w:lineRule="auto"/>
                              <w:jc w:val="center"/>
                              <w:rPr>
                                <w:rFonts w:asciiTheme="minorBidi" w:hAnsiTheme="minorBidi"/>
                                <w:color w:val="000000"/>
                              </w:rPr>
                            </w:pPr>
                            <w:bookmarkStart w:id="14" w:name="_Toc123125300"/>
                            <w:bookmarkStart w:id="15" w:name="_Toc123597930"/>
                            <w:bookmarkStart w:id="16" w:name="_Toc123602469"/>
                            <w:r w:rsidRPr="00D4638F">
                              <w:rPr>
                                <w:rFonts w:asciiTheme="minorBidi" w:hAnsiTheme="minorBidi"/>
                                <w:color w:val="000000"/>
                              </w:rPr>
                              <w:t xml:space="preserve">Figure </w:t>
                            </w:r>
                            <w:r w:rsidRPr="00D4638F">
                              <w:rPr>
                                <w:rFonts w:asciiTheme="minorBidi" w:hAnsiTheme="minorBidi"/>
                                <w:color w:val="000000"/>
                              </w:rPr>
                              <w:fldChar w:fldCharType="begin"/>
                            </w:r>
                            <w:r w:rsidRPr="00D4638F">
                              <w:rPr>
                                <w:rFonts w:asciiTheme="minorBidi" w:hAnsiTheme="minorBidi"/>
                                <w:color w:val="000000"/>
                              </w:rPr>
                              <w:instrText xml:space="preserve"> SEQ Figure \* ARABIC </w:instrText>
                            </w:r>
                            <w:r w:rsidRPr="00D4638F">
                              <w:rPr>
                                <w:rFonts w:asciiTheme="minorBidi" w:hAnsiTheme="minorBidi"/>
                                <w:color w:val="000000"/>
                              </w:rPr>
                              <w:fldChar w:fldCharType="separate"/>
                            </w:r>
                            <w:r w:rsidR="00CE3598">
                              <w:rPr>
                                <w:rFonts w:asciiTheme="minorBidi" w:hAnsiTheme="minorBidi"/>
                                <w:noProof/>
                                <w:color w:val="000000"/>
                              </w:rPr>
                              <w:t>3</w:t>
                            </w:r>
                            <w:r w:rsidRPr="00D4638F">
                              <w:rPr>
                                <w:rFonts w:asciiTheme="minorBidi" w:hAnsiTheme="minorBidi"/>
                                <w:color w:val="000000"/>
                              </w:rPr>
                              <w:fldChar w:fldCharType="end"/>
                            </w:r>
                            <w:r w:rsidRPr="00D4638F">
                              <w:rPr>
                                <w:rFonts w:asciiTheme="minorBidi" w:hAnsiTheme="minorBidi"/>
                                <w:color w:val="000000"/>
                              </w:rPr>
                              <w:t>. Various dimensions of existing literature</w:t>
                            </w:r>
                            <w:bookmarkEnd w:id="14"/>
                            <w:bookmarkEnd w:id="15"/>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8AC849" id="Text Box 151" o:spid="_x0000_s1030" type="#_x0000_t202" style="position:absolute;left:0;text-align:left;margin-left:-3.15pt;margin-top:359.75pt;width:457.5pt;height:.05pt;z-index:2516930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" filled="f" stroked="f">
                <v:textbox style="mso-fit-shape-to-text:t" inset="0,0,0,0">
                  <w:txbxContent>
                    <w:p w14:paraId="6CBC4077" w14:textId="1AA4070B" w:rsidR="00DB496B" w:rsidRPr="003806D4" w:rsidRDefault="00DB496B" w:rsidP="00B80CFA">
                      <w:pPr>
                        <w:spacing w:line="360" w:lineRule="auto"/>
                        <w:jc w:val="center"/>
                        <w:rPr>
                          <w:rFonts w:asciiTheme="minorBidi" w:hAnsiTheme="minorBidi"/>
                          <w:color w:val="000000"/>
                        </w:rPr>
                      </w:pPr>
                      <w:bookmarkStart w:id="17" w:name="_Toc123125300"/>
                      <w:bookmarkStart w:id="18" w:name="_Toc123597930"/>
                      <w:bookmarkStart w:id="19" w:name="_Toc123602469"/>
                      <w:r w:rsidRPr="00D4638F">
                        <w:rPr>
                          <w:rFonts w:asciiTheme="minorBidi" w:hAnsiTheme="minorBidi"/>
                          <w:color w:val="000000"/>
                        </w:rPr>
                        <w:t xml:space="preserve">Figure </w:t>
                      </w:r>
                      <w:r w:rsidRPr="00D4638F">
                        <w:rPr>
                          <w:rFonts w:asciiTheme="minorBidi" w:hAnsiTheme="minorBidi"/>
                          <w:color w:val="000000"/>
                        </w:rPr>
                        <w:fldChar w:fldCharType="begin"/>
                      </w:r>
                      <w:r w:rsidRPr="00D4638F">
                        <w:rPr>
                          <w:rFonts w:asciiTheme="minorBidi" w:hAnsiTheme="minorBidi"/>
                          <w:color w:val="000000"/>
                        </w:rPr>
                        <w:instrText xml:space="preserve"> SEQ Figure \* ARABIC </w:instrText>
                      </w:r>
                      <w:r w:rsidRPr="00D4638F">
                        <w:rPr>
                          <w:rFonts w:asciiTheme="minorBidi" w:hAnsiTheme="minorBidi"/>
                          <w:color w:val="000000"/>
                        </w:rPr>
                        <w:fldChar w:fldCharType="separate"/>
                      </w:r>
                      <w:r w:rsidR="00CE3598">
                        <w:rPr>
                          <w:rFonts w:asciiTheme="minorBidi" w:hAnsiTheme="minorBidi"/>
                          <w:noProof/>
                          <w:color w:val="000000"/>
                        </w:rPr>
                        <w:t>3</w:t>
                      </w:r>
                      <w:r w:rsidRPr="00D4638F">
                        <w:rPr>
                          <w:rFonts w:asciiTheme="minorBidi" w:hAnsiTheme="minorBidi"/>
                          <w:color w:val="000000"/>
                        </w:rPr>
                        <w:fldChar w:fldCharType="end"/>
                      </w:r>
                      <w:r w:rsidRPr="00D4638F">
                        <w:rPr>
                          <w:rFonts w:asciiTheme="minorBidi" w:hAnsiTheme="minorBidi"/>
                          <w:color w:val="000000"/>
                        </w:rPr>
                        <w:t>. Various dimensions of existing literature</w:t>
                      </w:r>
                      <w:bookmarkEnd w:id="17"/>
                      <w:bookmarkEnd w:id="18"/>
                      <w:bookmarkEnd w:id="19"/>
                    </w:p>
                  </w:txbxContent>
                </v:textbox>
                <w10:wrap anchorx="margin"/>
              </v:shape>
            </w:pict>
          </mc:Fallback>
        </mc:AlternateContent>
      </w:r>
      <w:r w:rsidR="00B80CFA" w:rsidRPr="00DB2497">
        <w:rPr>
          <w:rFonts w:asciiTheme="minorBidi" w:hAnsiTheme="minorBidi"/>
          <w:noProof/>
          <w:color w:val="000000"/>
        </w:rPr>
        <w:drawing>
          <wp:anchor distT="0" distB="0" distL="114300" distR="114300" simplePos="0" relativeHeight="251707392" behindDoc="0" locked="0" layoutInCell="1" allowOverlap="1" wp14:anchorId="45EBF5C6" wp14:editId="0177FB34">
            <wp:simplePos x="0" y="0"/>
            <wp:positionH relativeFrom="margin">
              <wp:align>center</wp:align>
            </wp:positionH>
            <wp:positionV relativeFrom="paragraph">
              <wp:posOffset>2540</wp:posOffset>
            </wp:positionV>
            <wp:extent cx="5198745" cy="4527550"/>
            <wp:effectExtent l="0" t="0" r="1905" b="6350"/>
            <wp:wrapSquare wrapText="bothSides"/>
            <wp:docPr id="1" name="Picture 1"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venn 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198745" cy="4527550"/>
                    </a:xfrm>
                    <a:prstGeom prst="rect">
                      <a:avLst/>
                    </a:prstGeom>
                  </pic:spPr>
                </pic:pic>
              </a:graphicData>
            </a:graphic>
            <wp14:sizeRelH relativeFrom="page">
              <wp14:pctWidth>0</wp14:pctWidth>
            </wp14:sizeRelH>
            <wp14:sizeRelV relativeFrom="page">
              <wp14:pctHeight>0</wp14:pctHeight>
            </wp14:sizeRelV>
          </wp:anchor>
        </w:drawing>
      </w:r>
    </w:p>
    <w:p w14:paraId="36DC794C" w14:textId="77777777" w:rsidR="00B80CFA" w:rsidRDefault="00B80CFA" w:rsidP="000F7F9E">
      <w:pPr>
        <w:spacing w:line="360" w:lineRule="auto"/>
        <w:jc w:val="both"/>
        <w:rPr>
          <w:rFonts w:asciiTheme="minorBidi" w:hAnsiTheme="minorBidi"/>
          <w:color w:val="000000"/>
        </w:rPr>
      </w:pPr>
    </w:p>
    <w:p w14:paraId="56F4BF75" w14:textId="3B9A745C" w:rsidR="00D65B25" w:rsidRDefault="000F7F9E" w:rsidP="000F7F9E">
      <w:pPr>
        <w:spacing w:line="360" w:lineRule="auto"/>
        <w:jc w:val="both"/>
        <w:rPr>
          <w:rFonts w:asciiTheme="minorBidi" w:hAnsiTheme="minorBidi"/>
          <w:color w:val="000000"/>
        </w:rPr>
      </w:pPr>
      <w:r w:rsidRPr="000F7F9E">
        <w:rPr>
          <w:rFonts w:asciiTheme="minorBidi" w:hAnsiTheme="minorBidi"/>
          <w:color w:val="000000"/>
        </w:rPr>
        <w:t xml:space="preserve">As illustrated in </w:t>
      </w:r>
      <w:r w:rsidR="00C75FE1">
        <w:rPr>
          <w:rFonts w:asciiTheme="minorBidi" w:hAnsiTheme="minorBidi"/>
          <w:color w:val="000000"/>
        </w:rPr>
        <w:t>figure</w:t>
      </w:r>
      <w:r w:rsidRPr="000F7F9E">
        <w:rPr>
          <w:rFonts w:asciiTheme="minorBidi" w:hAnsiTheme="minorBidi"/>
          <w:color w:val="000000"/>
        </w:rPr>
        <w:t xml:space="preserve"> </w:t>
      </w:r>
      <w:r w:rsidR="00761E88">
        <w:rPr>
          <w:rFonts w:asciiTheme="minorBidi" w:hAnsiTheme="minorBidi"/>
          <w:color w:val="000000"/>
        </w:rPr>
        <w:t>3</w:t>
      </w:r>
      <w:r>
        <w:rPr>
          <w:rFonts w:asciiTheme="minorBidi" w:hAnsiTheme="minorBidi"/>
          <w:color w:val="000000"/>
        </w:rPr>
        <w:t xml:space="preserve">, </w:t>
      </w:r>
      <w:r w:rsidR="003B0C45">
        <w:rPr>
          <w:rFonts w:asciiTheme="minorBidi" w:hAnsiTheme="minorBidi"/>
          <w:color w:val="000000"/>
        </w:rPr>
        <w:t xml:space="preserve">the scope of this research is spread across </w:t>
      </w:r>
      <w:r w:rsidR="00B3214F">
        <w:rPr>
          <w:rFonts w:asciiTheme="minorBidi" w:hAnsiTheme="minorBidi"/>
          <w:color w:val="000000"/>
        </w:rPr>
        <w:t>three</w:t>
      </w:r>
      <w:r w:rsidR="00CA1875">
        <w:rPr>
          <w:rFonts w:asciiTheme="minorBidi" w:hAnsiTheme="minorBidi"/>
          <w:color w:val="000000"/>
        </w:rPr>
        <w:t xml:space="preserve"> themes</w:t>
      </w:r>
      <w:r w:rsidR="00DB3585">
        <w:rPr>
          <w:rFonts w:asciiTheme="minorBidi" w:hAnsiTheme="minorBidi"/>
          <w:color w:val="000000"/>
        </w:rPr>
        <w:t xml:space="preserve">. As noted in the previous section, </w:t>
      </w:r>
      <w:r w:rsidR="005672C4">
        <w:rPr>
          <w:rFonts w:asciiTheme="minorBidi" w:hAnsiTheme="minorBidi"/>
          <w:color w:val="000000"/>
        </w:rPr>
        <w:t xml:space="preserve">a wealth of research has been conducted </w:t>
      </w:r>
      <w:r w:rsidR="0099041F">
        <w:rPr>
          <w:rFonts w:asciiTheme="minorBidi" w:hAnsiTheme="minorBidi"/>
          <w:color w:val="000000"/>
        </w:rPr>
        <w:t xml:space="preserve">on student retention in </w:t>
      </w:r>
      <w:r w:rsidR="00A31ED5">
        <w:rPr>
          <w:rFonts w:asciiTheme="minorBidi" w:hAnsiTheme="minorBidi"/>
          <w:color w:val="000000"/>
        </w:rPr>
        <w:t>HE</w:t>
      </w:r>
      <w:r w:rsidR="0099041F">
        <w:rPr>
          <w:rFonts w:asciiTheme="minorBidi" w:hAnsiTheme="minorBidi"/>
          <w:color w:val="000000"/>
        </w:rPr>
        <w:t xml:space="preserve"> with </w:t>
      </w:r>
      <w:r w:rsidR="00BF1113">
        <w:rPr>
          <w:rFonts w:asciiTheme="minorBidi" w:hAnsiTheme="minorBidi"/>
          <w:color w:val="000000"/>
        </w:rPr>
        <w:t>well-developed</w:t>
      </w:r>
      <w:r w:rsidR="0099041F">
        <w:rPr>
          <w:rFonts w:asciiTheme="minorBidi" w:hAnsiTheme="minorBidi"/>
          <w:color w:val="000000"/>
        </w:rPr>
        <w:t xml:space="preserve"> models which are teste</w:t>
      </w:r>
      <w:r w:rsidR="008924B5">
        <w:rPr>
          <w:rFonts w:asciiTheme="minorBidi" w:hAnsiTheme="minorBidi"/>
          <w:color w:val="000000"/>
        </w:rPr>
        <w:t>d in various contexts.</w:t>
      </w:r>
      <w:r w:rsidR="0042281A">
        <w:rPr>
          <w:rFonts w:asciiTheme="minorBidi" w:hAnsiTheme="minorBidi"/>
          <w:color w:val="000000"/>
        </w:rPr>
        <w:t xml:space="preserve"> Furthermore</w:t>
      </w:r>
      <w:r w:rsidR="00A02253">
        <w:rPr>
          <w:rFonts w:asciiTheme="minorBidi" w:hAnsiTheme="minorBidi"/>
          <w:color w:val="000000"/>
        </w:rPr>
        <w:t xml:space="preserve">, there are </w:t>
      </w:r>
      <w:r w:rsidR="00F573BE">
        <w:rPr>
          <w:rFonts w:asciiTheme="minorBidi" w:hAnsiTheme="minorBidi"/>
          <w:color w:val="000000"/>
        </w:rPr>
        <w:t>numerous</w:t>
      </w:r>
      <w:r w:rsidR="00A02253">
        <w:rPr>
          <w:rFonts w:asciiTheme="minorBidi" w:hAnsiTheme="minorBidi"/>
          <w:color w:val="000000"/>
        </w:rPr>
        <w:t xml:space="preserve"> studies as mentioned above which </w:t>
      </w:r>
      <w:r w:rsidR="00F573BE">
        <w:rPr>
          <w:rFonts w:asciiTheme="minorBidi" w:hAnsiTheme="minorBidi"/>
          <w:color w:val="000000"/>
        </w:rPr>
        <w:t>explains the various factors that affects student</w:t>
      </w:r>
      <w:r w:rsidR="00C17F76">
        <w:rPr>
          <w:rFonts w:asciiTheme="minorBidi" w:hAnsiTheme="minorBidi"/>
          <w:color w:val="000000"/>
        </w:rPr>
        <w:t xml:space="preserve"> satisfaction. These studies have also branched out t</w:t>
      </w:r>
      <w:r w:rsidR="007C08CD">
        <w:rPr>
          <w:rFonts w:asciiTheme="minorBidi" w:hAnsiTheme="minorBidi"/>
          <w:color w:val="000000"/>
        </w:rPr>
        <w:t xml:space="preserve">o explain the positive relationship between student </w:t>
      </w:r>
      <w:r w:rsidR="00FA58E2">
        <w:rPr>
          <w:rFonts w:asciiTheme="minorBidi" w:hAnsiTheme="minorBidi"/>
          <w:color w:val="000000"/>
        </w:rPr>
        <w:t>satisfaction</w:t>
      </w:r>
      <w:r w:rsidR="007C08CD">
        <w:rPr>
          <w:rFonts w:asciiTheme="minorBidi" w:hAnsiTheme="minorBidi"/>
          <w:color w:val="000000"/>
        </w:rPr>
        <w:t xml:space="preserve"> and </w:t>
      </w:r>
      <w:r w:rsidR="00FA58E2">
        <w:rPr>
          <w:rFonts w:asciiTheme="minorBidi" w:hAnsiTheme="minorBidi"/>
          <w:color w:val="000000"/>
        </w:rPr>
        <w:t xml:space="preserve">retention. </w:t>
      </w:r>
      <w:r w:rsidR="000A5C84">
        <w:rPr>
          <w:rFonts w:asciiTheme="minorBidi" w:hAnsiTheme="minorBidi"/>
          <w:color w:val="000000"/>
        </w:rPr>
        <w:t>Finally,</w:t>
      </w:r>
      <w:r w:rsidR="005D2D2F">
        <w:rPr>
          <w:rFonts w:asciiTheme="minorBidi" w:hAnsiTheme="minorBidi"/>
          <w:color w:val="000000"/>
        </w:rPr>
        <w:t xml:space="preserve"> there is an emerging stream of li</w:t>
      </w:r>
      <w:r w:rsidR="004370AD">
        <w:rPr>
          <w:rFonts w:asciiTheme="minorBidi" w:hAnsiTheme="minorBidi"/>
          <w:color w:val="000000"/>
        </w:rPr>
        <w:t xml:space="preserve">terature which has focused on </w:t>
      </w:r>
      <w:r w:rsidR="009828FF">
        <w:rPr>
          <w:rFonts w:asciiTheme="minorBidi" w:hAnsiTheme="minorBidi"/>
          <w:color w:val="000000"/>
        </w:rPr>
        <w:t>WP</w:t>
      </w:r>
      <w:r w:rsidR="00CE4BBE">
        <w:rPr>
          <w:rFonts w:asciiTheme="minorBidi" w:hAnsiTheme="minorBidi"/>
          <w:color w:val="000000"/>
        </w:rPr>
        <w:t xml:space="preserve"> </w:t>
      </w:r>
      <w:r w:rsidR="009A306F">
        <w:rPr>
          <w:rFonts w:asciiTheme="minorBidi" w:hAnsiTheme="minorBidi"/>
          <w:color w:val="000000"/>
        </w:rPr>
        <w:t>which also attempts to expl</w:t>
      </w:r>
      <w:r w:rsidR="0014748D">
        <w:rPr>
          <w:rFonts w:asciiTheme="minorBidi" w:hAnsiTheme="minorBidi"/>
          <w:color w:val="000000"/>
        </w:rPr>
        <w:t>ore</w:t>
      </w:r>
      <w:r w:rsidR="009A306F">
        <w:rPr>
          <w:rFonts w:asciiTheme="minorBidi" w:hAnsiTheme="minorBidi"/>
          <w:color w:val="000000"/>
        </w:rPr>
        <w:t xml:space="preserve"> the relationship bet</w:t>
      </w:r>
      <w:r w:rsidR="0014748D">
        <w:rPr>
          <w:rFonts w:asciiTheme="minorBidi" w:hAnsiTheme="minorBidi"/>
          <w:color w:val="000000"/>
        </w:rPr>
        <w:t>ween student</w:t>
      </w:r>
      <w:r w:rsidR="00421C0C">
        <w:rPr>
          <w:rFonts w:asciiTheme="minorBidi" w:hAnsiTheme="minorBidi"/>
          <w:color w:val="000000"/>
        </w:rPr>
        <w:t xml:space="preserve"> retention and </w:t>
      </w:r>
      <w:r w:rsidR="009828FF">
        <w:rPr>
          <w:rFonts w:asciiTheme="minorBidi" w:hAnsiTheme="minorBidi"/>
          <w:color w:val="000000"/>
        </w:rPr>
        <w:t>WP</w:t>
      </w:r>
      <w:r w:rsidR="00211CA1">
        <w:rPr>
          <w:rFonts w:asciiTheme="minorBidi" w:hAnsiTheme="minorBidi"/>
          <w:color w:val="000000"/>
        </w:rPr>
        <w:t>.</w:t>
      </w:r>
    </w:p>
    <w:p w14:paraId="4717025D" w14:textId="06933350" w:rsidR="00211CA1" w:rsidRDefault="00211CA1" w:rsidP="000F7F9E">
      <w:pPr>
        <w:spacing w:line="360" w:lineRule="auto"/>
        <w:jc w:val="both"/>
        <w:rPr>
          <w:rFonts w:asciiTheme="minorBidi" w:hAnsiTheme="minorBidi"/>
          <w:color w:val="000000"/>
        </w:rPr>
      </w:pPr>
      <w:r>
        <w:rPr>
          <w:rFonts w:asciiTheme="minorBidi" w:hAnsiTheme="minorBidi"/>
          <w:color w:val="000000"/>
        </w:rPr>
        <w:lastRenderedPageBreak/>
        <w:t xml:space="preserve">It is notable that there are mutual connections between </w:t>
      </w:r>
      <w:r w:rsidR="00373591">
        <w:rPr>
          <w:rFonts w:asciiTheme="minorBidi" w:hAnsiTheme="minorBidi"/>
          <w:color w:val="000000"/>
        </w:rPr>
        <w:t xml:space="preserve">any </w:t>
      </w:r>
      <w:r w:rsidR="008F00B3">
        <w:rPr>
          <w:rFonts w:asciiTheme="minorBidi" w:hAnsiTheme="minorBidi"/>
          <w:color w:val="000000"/>
        </w:rPr>
        <w:t>two</w:t>
      </w:r>
      <w:r w:rsidR="00373591">
        <w:rPr>
          <w:rFonts w:asciiTheme="minorBidi" w:hAnsiTheme="minorBidi"/>
          <w:color w:val="000000"/>
        </w:rPr>
        <w:t xml:space="preserve"> of the </w:t>
      </w:r>
      <w:r w:rsidR="008F00B3">
        <w:rPr>
          <w:rFonts w:asciiTheme="minorBidi" w:hAnsiTheme="minorBidi"/>
          <w:color w:val="000000"/>
        </w:rPr>
        <w:t>three</w:t>
      </w:r>
      <w:r w:rsidR="00373591">
        <w:rPr>
          <w:rFonts w:asciiTheme="minorBidi" w:hAnsiTheme="minorBidi"/>
          <w:color w:val="000000"/>
        </w:rPr>
        <w:t xml:space="preserve"> themes identified above. However</w:t>
      </w:r>
      <w:r w:rsidR="00136C17">
        <w:rPr>
          <w:rFonts w:asciiTheme="minorBidi" w:hAnsiTheme="minorBidi"/>
          <w:color w:val="000000"/>
        </w:rPr>
        <w:t>, it is difficult to identify</w:t>
      </w:r>
      <w:r w:rsidR="00D932DE">
        <w:rPr>
          <w:rFonts w:asciiTheme="minorBidi" w:hAnsiTheme="minorBidi"/>
          <w:color w:val="000000"/>
        </w:rPr>
        <w:t xml:space="preserve"> the interrelationships between all </w:t>
      </w:r>
      <w:r w:rsidR="008F00B3">
        <w:rPr>
          <w:rFonts w:asciiTheme="minorBidi" w:hAnsiTheme="minorBidi"/>
          <w:color w:val="000000"/>
        </w:rPr>
        <w:t>three</w:t>
      </w:r>
      <w:r w:rsidR="00D932DE">
        <w:rPr>
          <w:rFonts w:asciiTheme="minorBidi" w:hAnsiTheme="minorBidi"/>
          <w:color w:val="000000"/>
        </w:rPr>
        <w:t xml:space="preserve"> of these themes as indicated by the </w:t>
      </w:r>
      <w:r w:rsidR="001B5C50">
        <w:rPr>
          <w:rFonts w:asciiTheme="minorBidi" w:hAnsiTheme="minorBidi"/>
          <w:color w:val="000000"/>
        </w:rPr>
        <w:t xml:space="preserve">question mark within the intersections of </w:t>
      </w:r>
      <w:r w:rsidR="008F00B3">
        <w:rPr>
          <w:rFonts w:asciiTheme="minorBidi" w:hAnsiTheme="minorBidi"/>
          <w:color w:val="000000"/>
        </w:rPr>
        <w:t>f</w:t>
      </w:r>
      <w:r w:rsidR="001B5C50">
        <w:rPr>
          <w:rFonts w:asciiTheme="minorBidi" w:hAnsiTheme="minorBidi"/>
          <w:color w:val="000000"/>
        </w:rPr>
        <w:t xml:space="preserve">igure </w:t>
      </w:r>
      <w:r w:rsidR="00E31D72">
        <w:rPr>
          <w:rFonts w:asciiTheme="minorBidi" w:hAnsiTheme="minorBidi"/>
          <w:color w:val="000000"/>
        </w:rPr>
        <w:t>3</w:t>
      </w:r>
      <w:r w:rsidR="001B5C50">
        <w:rPr>
          <w:rFonts w:asciiTheme="minorBidi" w:hAnsiTheme="minorBidi"/>
          <w:color w:val="000000"/>
        </w:rPr>
        <w:t xml:space="preserve"> abo</w:t>
      </w:r>
      <w:r w:rsidR="00D25AF7">
        <w:rPr>
          <w:rFonts w:asciiTheme="minorBidi" w:hAnsiTheme="minorBidi"/>
          <w:color w:val="000000"/>
        </w:rPr>
        <w:t>ve.</w:t>
      </w:r>
    </w:p>
    <w:p w14:paraId="376A576E" w14:textId="681DCA67" w:rsidR="00C967AB" w:rsidRDefault="00C967AB" w:rsidP="00C967AB">
      <w:pPr>
        <w:spacing w:line="360" w:lineRule="auto"/>
        <w:jc w:val="both"/>
        <w:rPr>
          <w:rFonts w:asciiTheme="minorBidi" w:hAnsiTheme="minorBidi"/>
          <w:color w:val="000000"/>
        </w:rPr>
      </w:pPr>
      <w:r>
        <w:rPr>
          <w:rFonts w:asciiTheme="minorBidi" w:hAnsiTheme="minorBidi"/>
          <w:color w:val="000000"/>
        </w:rPr>
        <w:t xml:space="preserve">This research intends to contribute </w:t>
      </w:r>
      <w:r w:rsidR="000A5C84">
        <w:rPr>
          <w:rFonts w:asciiTheme="minorBidi" w:hAnsiTheme="minorBidi"/>
          <w:color w:val="000000"/>
        </w:rPr>
        <w:t>to</w:t>
      </w:r>
      <w:r>
        <w:rPr>
          <w:rFonts w:asciiTheme="minorBidi" w:hAnsiTheme="minorBidi"/>
          <w:color w:val="000000"/>
        </w:rPr>
        <w:t xml:space="preserve"> reducing this void</w:t>
      </w:r>
      <w:r w:rsidR="008D6C9E">
        <w:rPr>
          <w:rFonts w:asciiTheme="minorBidi" w:hAnsiTheme="minorBidi"/>
          <w:color w:val="000000"/>
        </w:rPr>
        <w:t xml:space="preserve"> by fulfilling the aims and objectives stated below.</w:t>
      </w:r>
    </w:p>
    <w:p w14:paraId="2773FE32" w14:textId="27EB79F7" w:rsidR="002002FF" w:rsidRDefault="002002FF" w:rsidP="00C967AB">
      <w:pPr>
        <w:spacing w:line="360" w:lineRule="auto"/>
        <w:jc w:val="both"/>
        <w:rPr>
          <w:rFonts w:asciiTheme="minorBidi" w:hAnsiTheme="minorBidi"/>
          <w:color w:val="000000"/>
        </w:rPr>
      </w:pPr>
    </w:p>
    <w:p w14:paraId="0FB2BC3E" w14:textId="52425F25" w:rsidR="002002FF" w:rsidRPr="00761E88" w:rsidRDefault="000D0599" w:rsidP="00761E88">
      <w:pPr>
        <w:pStyle w:val="ListParagraph"/>
        <w:numPr>
          <w:ilvl w:val="2"/>
          <w:numId w:val="8"/>
        </w:numPr>
        <w:spacing w:line="360" w:lineRule="auto"/>
        <w:jc w:val="both"/>
        <w:rPr>
          <w:rFonts w:asciiTheme="minorBidi" w:hAnsiTheme="minorBidi"/>
          <w:b/>
          <w:bCs/>
          <w:color w:val="000000"/>
        </w:rPr>
      </w:pPr>
      <w:r w:rsidRPr="00761E88">
        <w:rPr>
          <w:rFonts w:asciiTheme="minorBidi" w:hAnsiTheme="minorBidi"/>
          <w:b/>
          <w:bCs/>
          <w:color w:val="000000"/>
        </w:rPr>
        <w:t>Conceptual</w:t>
      </w:r>
      <w:r w:rsidR="00084151" w:rsidRPr="00761E88">
        <w:rPr>
          <w:rFonts w:asciiTheme="minorBidi" w:hAnsiTheme="minorBidi"/>
          <w:b/>
          <w:bCs/>
          <w:color w:val="000000"/>
        </w:rPr>
        <w:t xml:space="preserve"> framework</w:t>
      </w:r>
    </w:p>
    <w:p w14:paraId="040D0D3D" w14:textId="096CDB4B" w:rsidR="000D0599" w:rsidRDefault="00B42193" w:rsidP="00C967AB">
      <w:pPr>
        <w:spacing w:line="360" w:lineRule="auto"/>
        <w:jc w:val="both"/>
        <w:rPr>
          <w:rFonts w:asciiTheme="minorBidi" w:hAnsiTheme="minorBidi"/>
          <w:color w:val="000000"/>
        </w:rPr>
      </w:pPr>
      <w:r>
        <w:rPr>
          <w:rFonts w:asciiTheme="minorBidi" w:hAnsiTheme="minorBidi"/>
          <w:color w:val="000000"/>
        </w:rPr>
        <w:t>As indicated in the section above, this research will</w:t>
      </w:r>
      <w:r w:rsidR="00D8278D">
        <w:rPr>
          <w:rFonts w:asciiTheme="minorBidi" w:hAnsiTheme="minorBidi"/>
          <w:color w:val="000000"/>
        </w:rPr>
        <w:t xml:space="preserve"> </w:t>
      </w:r>
      <w:r w:rsidR="006C12C1">
        <w:rPr>
          <w:rFonts w:asciiTheme="minorBidi" w:hAnsiTheme="minorBidi"/>
          <w:color w:val="000000"/>
        </w:rPr>
        <w:t xml:space="preserve">attempt to </w:t>
      </w:r>
      <w:r w:rsidR="00CF5BC9">
        <w:rPr>
          <w:rFonts w:asciiTheme="minorBidi" w:hAnsiTheme="minorBidi"/>
          <w:color w:val="000000"/>
        </w:rPr>
        <w:t xml:space="preserve">examine the </w:t>
      </w:r>
      <w:r w:rsidR="00C213C2">
        <w:rPr>
          <w:rFonts w:asciiTheme="minorBidi" w:hAnsiTheme="minorBidi"/>
          <w:color w:val="000000"/>
        </w:rPr>
        <w:t xml:space="preserve">relationship between retention, </w:t>
      </w:r>
      <w:r w:rsidR="009828FF">
        <w:rPr>
          <w:rFonts w:asciiTheme="minorBidi" w:hAnsiTheme="minorBidi"/>
          <w:color w:val="000000"/>
        </w:rPr>
        <w:t>WP</w:t>
      </w:r>
      <w:r w:rsidR="007F6DCF">
        <w:rPr>
          <w:rFonts w:asciiTheme="minorBidi" w:hAnsiTheme="minorBidi"/>
          <w:color w:val="000000"/>
        </w:rPr>
        <w:t>, and customer satisfaction</w:t>
      </w:r>
      <w:r w:rsidR="008F4481">
        <w:rPr>
          <w:rFonts w:asciiTheme="minorBidi" w:hAnsiTheme="minorBidi"/>
          <w:color w:val="000000"/>
        </w:rPr>
        <w:t xml:space="preserve"> elements. Hence, a conceptual</w:t>
      </w:r>
      <w:r w:rsidR="00E1799F">
        <w:rPr>
          <w:rFonts w:asciiTheme="minorBidi" w:hAnsiTheme="minorBidi"/>
          <w:color w:val="000000"/>
        </w:rPr>
        <w:t xml:space="preserve"> framework has been developed (as illustrated in figure 4 below) by co</w:t>
      </w:r>
      <w:r w:rsidR="007E2B9A">
        <w:rPr>
          <w:rFonts w:asciiTheme="minorBidi" w:hAnsiTheme="minorBidi"/>
          <w:color w:val="000000"/>
        </w:rPr>
        <w:t xml:space="preserve">mbining the key factors identified by the </w:t>
      </w:r>
      <w:r w:rsidR="00190B48">
        <w:rPr>
          <w:rFonts w:asciiTheme="minorBidi" w:hAnsiTheme="minorBidi"/>
          <w:color w:val="000000"/>
        </w:rPr>
        <w:t>theoretical models of Tinto and Parasuraman et al.</w:t>
      </w:r>
    </w:p>
    <w:p w14:paraId="14748EBB" w14:textId="5992A54F" w:rsidR="00474733" w:rsidRDefault="00474733" w:rsidP="00C967AB">
      <w:pPr>
        <w:spacing w:line="360" w:lineRule="auto"/>
        <w:jc w:val="both"/>
        <w:rPr>
          <w:rFonts w:asciiTheme="minorBidi" w:hAnsiTheme="minorBidi"/>
          <w:color w:val="000000"/>
        </w:rPr>
      </w:pPr>
      <w:r>
        <w:rPr>
          <w:noProof/>
        </w:rPr>
        <mc:AlternateContent>
          <mc:Choice Requires="wpg">
            <w:drawing>
              <wp:anchor distT="0" distB="0" distL="114300" distR="114300" simplePos="0" relativeHeight="251644927" behindDoc="0" locked="0" layoutInCell="1" allowOverlap="1" wp14:anchorId="069C6522" wp14:editId="4B1590DA">
                <wp:simplePos x="0" y="0"/>
                <wp:positionH relativeFrom="margin">
                  <wp:align>center</wp:align>
                </wp:positionH>
                <wp:positionV relativeFrom="paragraph">
                  <wp:posOffset>231775</wp:posOffset>
                </wp:positionV>
                <wp:extent cx="5448300" cy="2724150"/>
                <wp:effectExtent l="0" t="19050" r="19050" b="19050"/>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8300" cy="2724150"/>
                          <a:chOff x="1590" y="2016"/>
                          <a:chExt cx="8903" cy="4056"/>
                        </a:xfrm>
                      </wpg:grpSpPr>
                      <wps:wsp>
                        <wps:cNvPr id="133" name="Rectangle 105"/>
                        <wps:cNvSpPr>
                          <a:spLocks noChangeArrowheads="1"/>
                        </wps:cNvSpPr>
                        <wps:spPr bwMode="auto">
                          <a:xfrm>
                            <a:off x="2074" y="2016"/>
                            <a:ext cx="4030" cy="461"/>
                          </a:xfrm>
                          <a:prstGeom prst="rect">
                            <a:avLst/>
                          </a:prstGeom>
                          <a:solidFill>
                            <a:schemeClr val="lt1">
                              <a:lumMod val="100000"/>
                              <a:lumOff val="0"/>
                            </a:schemeClr>
                          </a:solidFill>
                          <a:ln w="31750" cmpd="sng">
                            <a:solidFill>
                              <a:schemeClr val="accent1">
                                <a:lumMod val="100000"/>
                                <a:lumOff val="0"/>
                              </a:schemeClr>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213BD2E" w14:textId="77777777" w:rsidR="00474733" w:rsidRDefault="00474733" w:rsidP="00474733">
                              <w:r>
                                <w:t>Key variables identified by Tinto (1997)</w:t>
                              </w:r>
                            </w:p>
                          </w:txbxContent>
                        </wps:txbx>
                        <wps:bodyPr rot="0" vert="horz" wrap="square" lIns="91440" tIns="45720" rIns="91440" bIns="45720" anchor="t" anchorCtr="0" upright="1">
                          <a:noAutofit/>
                        </wps:bodyPr>
                      </wps:wsp>
                      <wps:wsp>
                        <wps:cNvPr id="134" name="AutoShape 106"/>
                        <wps:cNvSpPr>
                          <a:spLocks noChangeArrowheads="1"/>
                        </wps:cNvSpPr>
                        <wps:spPr bwMode="auto">
                          <a:xfrm>
                            <a:off x="2131" y="4024"/>
                            <a:ext cx="5369" cy="1220"/>
                          </a:xfrm>
                          <a:prstGeom prst="rightArrow">
                            <a:avLst>
                              <a:gd name="adj1" fmla="val 82648"/>
                              <a:gd name="adj2" fmla="val 49183"/>
                            </a:avLst>
                          </a:prstGeom>
                          <a:solidFill>
                            <a:srgbClr val="FFF2CC">
                              <a:alpha val="5000"/>
                            </a:srgbClr>
                          </a:solidFill>
                          <a:ln w="12700" cap="flat" cmpd="sng">
                            <a:solidFill>
                              <a:schemeClr val="accent5">
                                <a:lumMod val="60000"/>
                                <a:lumOff val="40000"/>
                              </a:schemeClr>
                            </a:solidFill>
                            <a:prstDash val="dash"/>
                            <a:miter lim="800000"/>
                            <a:headEnd/>
                            <a:tailEnd/>
                          </a:ln>
                          <a:effectLst>
                            <a:outerShdw dist="28398" dir="3806097" algn="ctr" rotWithShape="0">
                              <a:schemeClr val="accent5">
                                <a:lumMod val="50000"/>
                                <a:lumOff val="0"/>
                                <a:alpha val="50000"/>
                              </a:schemeClr>
                            </a:outerShdw>
                          </a:effectLst>
                        </wps:spPr>
                        <wps:bodyPr rot="0" vert="horz" wrap="square" lIns="91440" tIns="45720" rIns="91440" bIns="45720" anchor="t" anchorCtr="0" upright="1">
                          <a:noAutofit/>
                        </wps:bodyPr>
                      </wps:wsp>
                      <wps:wsp>
                        <wps:cNvPr id="135" name="AutoShape 107"/>
                        <wps:cNvSpPr>
                          <a:spLocks noChangeArrowheads="1"/>
                        </wps:cNvSpPr>
                        <wps:spPr bwMode="auto">
                          <a:xfrm>
                            <a:off x="4168" y="2706"/>
                            <a:ext cx="2431" cy="2641"/>
                          </a:xfrm>
                          <a:prstGeom prst="roundRect">
                            <a:avLst>
                              <a:gd name="adj" fmla="val 16667"/>
                            </a:avLst>
                          </a:prstGeom>
                          <a:noFill/>
                          <a:ln w="9525" cap="flat">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txbx>
                          <w:txbxContent>
                            <w:p w14:paraId="4A4D4D66" w14:textId="77777777" w:rsidR="00474733" w:rsidRDefault="00474733" w:rsidP="00474733">
                              <w:pPr>
                                <w:jc w:val="center"/>
                                <w:rPr>
                                  <w:sz w:val="18"/>
                                  <w:szCs w:val="18"/>
                                </w:rPr>
                              </w:pPr>
                            </w:p>
                            <w:p w14:paraId="129F2B09" w14:textId="77777777" w:rsidR="00474733" w:rsidRDefault="00474733" w:rsidP="00474733">
                              <w:pPr>
                                <w:jc w:val="center"/>
                                <w:rPr>
                                  <w:sz w:val="18"/>
                                  <w:szCs w:val="18"/>
                                </w:rPr>
                              </w:pPr>
                            </w:p>
                            <w:p w14:paraId="7F42AEBD" w14:textId="77777777" w:rsidR="00474733" w:rsidRDefault="00474733" w:rsidP="00474733">
                              <w:pPr>
                                <w:jc w:val="center"/>
                                <w:rPr>
                                  <w:sz w:val="18"/>
                                  <w:szCs w:val="18"/>
                                </w:rPr>
                              </w:pPr>
                            </w:p>
                            <w:p w14:paraId="3C368AE3" w14:textId="77777777" w:rsidR="00474733" w:rsidRPr="007F00DA" w:rsidRDefault="00474733" w:rsidP="00474733">
                              <w:pPr>
                                <w:jc w:val="center"/>
                                <w:rPr>
                                  <w:sz w:val="6"/>
                                  <w:szCs w:val="6"/>
                                </w:rPr>
                              </w:pPr>
                            </w:p>
                            <w:p w14:paraId="137AF49E" w14:textId="77777777" w:rsidR="00474733" w:rsidRPr="007F00DA" w:rsidRDefault="00474733" w:rsidP="00474733">
                              <w:pPr>
                                <w:jc w:val="center"/>
                                <w:rPr>
                                  <w:sz w:val="18"/>
                                  <w:szCs w:val="18"/>
                                </w:rPr>
                              </w:pPr>
                              <w:r w:rsidRPr="007F00DA">
                                <w:rPr>
                                  <w:sz w:val="18"/>
                                  <w:szCs w:val="18"/>
                                </w:rPr>
                                <w:t>Factors related to the i</w:t>
                              </w:r>
                              <w:r>
                                <w:rPr>
                                  <w:sz w:val="18"/>
                                  <w:szCs w:val="18"/>
                                </w:rPr>
                                <w:t>nstitution</w:t>
                              </w:r>
                            </w:p>
                            <w:p w14:paraId="6F07162E" w14:textId="77777777" w:rsidR="00474733" w:rsidRDefault="00474733" w:rsidP="00474733"/>
                          </w:txbxContent>
                        </wps:txbx>
                        <wps:bodyPr rot="0" vert="vert270" wrap="square" lIns="91440" tIns="45720" rIns="91440" bIns="45720" anchor="t" anchorCtr="0" upright="1">
                          <a:noAutofit/>
                        </wps:bodyPr>
                      </wps:wsp>
                      <wps:wsp>
                        <wps:cNvPr id="136" name="AutoShape 108"/>
                        <wps:cNvSpPr>
                          <a:spLocks noChangeArrowheads="1"/>
                        </wps:cNvSpPr>
                        <wps:spPr bwMode="auto">
                          <a:xfrm>
                            <a:off x="1590" y="2719"/>
                            <a:ext cx="2488" cy="2662"/>
                          </a:xfrm>
                          <a:prstGeom prst="roundRect">
                            <a:avLst>
                              <a:gd name="adj" fmla="val 16667"/>
                            </a:avLst>
                          </a:prstGeom>
                          <a:noFill/>
                          <a:ln w="9525" cap="flat">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txbx>
                          <w:txbxContent>
                            <w:p w14:paraId="7DEAD92B" w14:textId="77777777" w:rsidR="00474733" w:rsidRPr="007F00DA" w:rsidRDefault="00474733" w:rsidP="00474733">
                              <w:pPr>
                                <w:jc w:val="center"/>
                                <w:rPr>
                                  <w:sz w:val="18"/>
                                  <w:szCs w:val="18"/>
                                </w:rPr>
                              </w:pPr>
                              <w:r w:rsidRPr="007F00DA">
                                <w:rPr>
                                  <w:sz w:val="18"/>
                                  <w:szCs w:val="18"/>
                                </w:rPr>
                                <w:t>Factors related to the student</w:t>
                              </w:r>
                            </w:p>
                          </w:txbxContent>
                        </wps:txbx>
                        <wps:bodyPr rot="0" vert="vert270" wrap="square" lIns="91440" tIns="45720" rIns="91440" bIns="45720" anchor="t" anchorCtr="0" upright="1">
                          <a:noAutofit/>
                        </wps:bodyPr>
                      </wps:wsp>
                      <wps:wsp>
                        <wps:cNvPr id="137" name="Rectangle 109"/>
                        <wps:cNvSpPr>
                          <a:spLocks noChangeArrowheads="1"/>
                        </wps:cNvSpPr>
                        <wps:spPr bwMode="auto">
                          <a:xfrm>
                            <a:off x="1936" y="5611"/>
                            <a:ext cx="4619" cy="461"/>
                          </a:xfrm>
                          <a:prstGeom prst="rect">
                            <a:avLst/>
                          </a:prstGeom>
                          <a:solidFill>
                            <a:schemeClr val="lt1">
                              <a:lumMod val="100000"/>
                              <a:lumOff val="0"/>
                            </a:schemeClr>
                          </a:solidFill>
                          <a:ln w="31750" cmpd="sng">
                            <a:solidFill>
                              <a:schemeClr val="accent1">
                                <a:lumMod val="100000"/>
                                <a:lumOff val="0"/>
                              </a:schemeClr>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59A4D91" w14:textId="77777777" w:rsidR="00474733" w:rsidRDefault="00474733" w:rsidP="00474733">
                              <w:r>
                                <w:t>Key variables identified by SERVEQUAL model</w:t>
                              </w:r>
                            </w:p>
                          </w:txbxContent>
                        </wps:txbx>
                        <wps:bodyPr rot="0" vert="horz" wrap="square" lIns="91440" tIns="45720" rIns="91440" bIns="45720" anchor="t" anchorCtr="0" upright="1">
                          <a:noAutofit/>
                        </wps:bodyPr>
                      </wps:wsp>
                      <wps:wsp>
                        <wps:cNvPr id="138" name="AutoShape 110"/>
                        <wps:cNvSpPr>
                          <a:spLocks noChangeArrowheads="1"/>
                        </wps:cNvSpPr>
                        <wps:spPr bwMode="auto">
                          <a:xfrm>
                            <a:off x="2292" y="4258"/>
                            <a:ext cx="1520" cy="783"/>
                          </a:xfrm>
                          <a:prstGeom prst="roundRect">
                            <a:avLst>
                              <a:gd name="adj" fmla="val 16667"/>
                            </a:avLst>
                          </a:prstGeom>
                          <a:solidFill>
                            <a:srgbClr val="FFFFFF"/>
                          </a:solidFill>
                          <a:ln w="9525">
                            <a:solidFill>
                              <a:srgbClr val="000000"/>
                            </a:solidFill>
                            <a:round/>
                            <a:headEnd/>
                            <a:tailEnd/>
                          </a:ln>
                        </wps:spPr>
                        <wps:txbx>
                          <w:txbxContent>
                            <w:p w14:paraId="7B9E92C2" w14:textId="77777777" w:rsidR="00474733" w:rsidRDefault="00474733" w:rsidP="00474733">
                              <w:pPr>
                                <w:jc w:val="center"/>
                              </w:pPr>
                              <w:r>
                                <w:t>Expected service</w:t>
                              </w:r>
                            </w:p>
                          </w:txbxContent>
                        </wps:txbx>
                        <wps:bodyPr rot="0" vert="horz" wrap="square" lIns="91440" tIns="45720" rIns="91440" bIns="45720" anchor="t" anchorCtr="0" upright="1">
                          <a:noAutofit/>
                        </wps:bodyPr>
                      </wps:wsp>
                      <wps:wsp>
                        <wps:cNvPr id="139" name="AutoShape 111"/>
                        <wps:cNvSpPr>
                          <a:spLocks noChangeArrowheads="1"/>
                        </wps:cNvSpPr>
                        <wps:spPr bwMode="auto">
                          <a:xfrm>
                            <a:off x="4307" y="4270"/>
                            <a:ext cx="1520" cy="795"/>
                          </a:xfrm>
                          <a:prstGeom prst="roundRect">
                            <a:avLst>
                              <a:gd name="adj" fmla="val 16667"/>
                            </a:avLst>
                          </a:prstGeom>
                          <a:solidFill>
                            <a:srgbClr val="FFFFFF"/>
                          </a:solidFill>
                          <a:ln w="9525">
                            <a:solidFill>
                              <a:srgbClr val="000000"/>
                            </a:solidFill>
                            <a:round/>
                            <a:headEnd/>
                            <a:tailEnd/>
                          </a:ln>
                        </wps:spPr>
                        <wps:txbx>
                          <w:txbxContent>
                            <w:p w14:paraId="0D710993" w14:textId="77777777" w:rsidR="00474733" w:rsidRDefault="00474733" w:rsidP="00474733">
                              <w:pPr>
                                <w:jc w:val="center"/>
                              </w:pPr>
                              <w:r>
                                <w:t>Service provided</w:t>
                              </w:r>
                            </w:p>
                          </w:txbxContent>
                        </wps:txbx>
                        <wps:bodyPr rot="0" vert="horz" wrap="square" lIns="91440" tIns="45720" rIns="91440" bIns="45720" anchor="t" anchorCtr="0" upright="1">
                          <a:noAutofit/>
                        </wps:bodyPr>
                      </wps:wsp>
                      <wps:wsp>
                        <wps:cNvPr id="140" name="AutoShape 112"/>
                        <wps:cNvSpPr>
                          <a:spLocks noChangeArrowheads="1"/>
                        </wps:cNvSpPr>
                        <wps:spPr bwMode="auto">
                          <a:xfrm>
                            <a:off x="2866" y="2545"/>
                            <a:ext cx="253" cy="412"/>
                          </a:xfrm>
                          <a:prstGeom prst="downArrow">
                            <a:avLst>
                              <a:gd name="adj1" fmla="val 50000"/>
                              <a:gd name="adj2" fmla="val 40711"/>
                            </a:avLst>
                          </a:prstGeom>
                          <a:solidFill>
                            <a:schemeClr val="accent1">
                              <a:lumMod val="100000"/>
                              <a:lumOff val="0"/>
                            </a:schemeClr>
                          </a:solidFill>
                          <a:ln>
                            <a:noFill/>
                          </a:ln>
                          <a:effectLst>
                            <a:outerShdw dist="28398" dir="3806097" algn="ctr" rotWithShape="0">
                              <a:schemeClr val="accent1">
                                <a:lumMod val="50000"/>
                                <a:lumOff val="0"/>
                                <a:alpha val="50000"/>
                              </a:schemeClr>
                            </a:outerShdw>
                          </a:effectLst>
                          <a:extLst>
                            <a:ext uri="{91240B29-F687-4F45-9708-019B960494DF}">
                              <a14:hiddenLine xmlns:a14="http://schemas.microsoft.com/office/drawing/2010/main" w="38100" cmpd="sng">
                                <a:solidFill>
                                  <a:schemeClr val="lt1">
                                    <a:lumMod val="95000"/>
                                    <a:lumOff val="0"/>
                                  </a:schemeClr>
                                </a:solidFill>
                                <a:prstDash val="solid"/>
                                <a:miter lim="800000"/>
                                <a:headEnd/>
                                <a:tailEnd/>
                              </a14:hiddenLine>
                            </a:ext>
                          </a:extLst>
                        </wps:spPr>
                        <wps:bodyPr rot="0" vert="eaVert" wrap="square" lIns="91440" tIns="45720" rIns="91440" bIns="45720" anchor="t" anchorCtr="0" upright="1">
                          <a:noAutofit/>
                        </wps:bodyPr>
                      </wps:wsp>
                      <wps:wsp>
                        <wps:cNvPr id="141" name="AutoShape 113"/>
                        <wps:cNvSpPr>
                          <a:spLocks noChangeArrowheads="1"/>
                        </wps:cNvSpPr>
                        <wps:spPr bwMode="auto">
                          <a:xfrm>
                            <a:off x="5033" y="2524"/>
                            <a:ext cx="253" cy="412"/>
                          </a:xfrm>
                          <a:prstGeom prst="downArrow">
                            <a:avLst>
                              <a:gd name="adj1" fmla="val 50000"/>
                              <a:gd name="adj2" fmla="val 40711"/>
                            </a:avLst>
                          </a:prstGeom>
                          <a:solidFill>
                            <a:schemeClr val="accent1">
                              <a:lumMod val="100000"/>
                              <a:lumOff val="0"/>
                            </a:schemeClr>
                          </a:solidFill>
                          <a:ln>
                            <a:noFill/>
                          </a:ln>
                          <a:effectLst>
                            <a:outerShdw dist="28398" dir="3806097" algn="ctr" rotWithShape="0">
                              <a:schemeClr val="accent1">
                                <a:lumMod val="50000"/>
                                <a:lumOff val="0"/>
                                <a:alpha val="50000"/>
                              </a:schemeClr>
                            </a:outerShdw>
                          </a:effectLst>
                          <a:extLst>
                            <a:ext uri="{91240B29-F687-4F45-9708-019B960494DF}">
                              <a14:hiddenLine xmlns:a14="http://schemas.microsoft.com/office/drawing/2010/main" w="38100" cmpd="sng">
                                <a:solidFill>
                                  <a:schemeClr val="lt1">
                                    <a:lumMod val="95000"/>
                                    <a:lumOff val="0"/>
                                  </a:schemeClr>
                                </a:solidFill>
                                <a:prstDash val="solid"/>
                                <a:miter lim="800000"/>
                                <a:headEnd/>
                                <a:tailEnd/>
                              </a14:hiddenLine>
                            </a:ext>
                          </a:extLst>
                        </wps:spPr>
                        <wps:bodyPr rot="0" vert="eaVert" wrap="square" lIns="91440" tIns="45720" rIns="91440" bIns="45720" anchor="t" anchorCtr="0" upright="1">
                          <a:noAutofit/>
                        </wps:bodyPr>
                      </wps:wsp>
                      <wps:wsp>
                        <wps:cNvPr id="142" name="AutoShape 114"/>
                        <wps:cNvSpPr>
                          <a:spLocks noChangeArrowheads="1"/>
                        </wps:cNvSpPr>
                        <wps:spPr bwMode="auto">
                          <a:xfrm rot="10800000">
                            <a:off x="2866" y="5112"/>
                            <a:ext cx="253" cy="412"/>
                          </a:xfrm>
                          <a:prstGeom prst="downArrow">
                            <a:avLst>
                              <a:gd name="adj1" fmla="val 50000"/>
                              <a:gd name="adj2" fmla="val 40711"/>
                            </a:avLst>
                          </a:prstGeom>
                          <a:solidFill>
                            <a:schemeClr val="accent1">
                              <a:lumMod val="100000"/>
                              <a:lumOff val="0"/>
                            </a:schemeClr>
                          </a:solidFill>
                          <a:ln>
                            <a:noFill/>
                          </a:ln>
                          <a:effectLst>
                            <a:outerShdw dist="28398" dir="3806097" algn="ctr" rotWithShape="0">
                              <a:schemeClr val="accent1">
                                <a:lumMod val="50000"/>
                                <a:lumOff val="0"/>
                                <a:alpha val="50000"/>
                              </a:schemeClr>
                            </a:outerShdw>
                          </a:effectLst>
                          <a:extLst>
                            <a:ext uri="{91240B29-F687-4F45-9708-019B960494DF}">
                              <a14:hiddenLine xmlns:a14="http://schemas.microsoft.com/office/drawing/2010/main" w="38100" cmpd="sng">
                                <a:solidFill>
                                  <a:schemeClr val="lt1">
                                    <a:lumMod val="95000"/>
                                    <a:lumOff val="0"/>
                                  </a:schemeClr>
                                </a:solidFill>
                                <a:prstDash val="solid"/>
                                <a:miter lim="800000"/>
                                <a:headEnd/>
                                <a:tailEnd/>
                              </a14:hiddenLine>
                            </a:ext>
                          </a:extLst>
                        </wps:spPr>
                        <wps:bodyPr rot="0" vert="eaVert" wrap="square" lIns="91440" tIns="45720" rIns="91440" bIns="45720" anchor="t" anchorCtr="0" upright="1">
                          <a:noAutofit/>
                        </wps:bodyPr>
                      </wps:wsp>
                      <wps:wsp>
                        <wps:cNvPr id="143" name="AutoShape 115"/>
                        <wps:cNvSpPr>
                          <a:spLocks noChangeArrowheads="1"/>
                        </wps:cNvSpPr>
                        <wps:spPr bwMode="auto">
                          <a:xfrm rot="10800000">
                            <a:off x="5052" y="5098"/>
                            <a:ext cx="253" cy="412"/>
                          </a:xfrm>
                          <a:prstGeom prst="downArrow">
                            <a:avLst>
                              <a:gd name="adj1" fmla="val 50000"/>
                              <a:gd name="adj2" fmla="val 40711"/>
                            </a:avLst>
                          </a:prstGeom>
                          <a:solidFill>
                            <a:schemeClr val="accent1">
                              <a:lumMod val="100000"/>
                              <a:lumOff val="0"/>
                            </a:schemeClr>
                          </a:solidFill>
                          <a:ln>
                            <a:noFill/>
                          </a:ln>
                          <a:effectLst>
                            <a:outerShdw dist="28398" dir="3806097" algn="ctr" rotWithShape="0">
                              <a:schemeClr val="accent1">
                                <a:lumMod val="50000"/>
                                <a:lumOff val="0"/>
                                <a:alpha val="50000"/>
                              </a:schemeClr>
                            </a:outerShdw>
                          </a:effectLst>
                          <a:extLst>
                            <a:ext uri="{91240B29-F687-4F45-9708-019B960494DF}">
                              <a14:hiddenLine xmlns:a14="http://schemas.microsoft.com/office/drawing/2010/main" w="38100" cmpd="sng">
                                <a:solidFill>
                                  <a:schemeClr val="lt1">
                                    <a:lumMod val="95000"/>
                                    <a:lumOff val="0"/>
                                  </a:schemeClr>
                                </a:solidFill>
                                <a:prstDash val="solid"/>
                                <a:miter lim="800000"/>
                                <a:headEnd/>
                                <a:tailEnd/>
                              </a14:hiddenLine>
                            </a:ext>
                          </a:extLst>
                        </wps:spPr>
                        <wps:bodyPr rot="0" vert="eaVert" wrap="square" lIns="91440" tIns="45720" rIns="91440" bIns="45720" anchor="t" anchorCtr="0" upright="1">
                          <a:noAutofit/>
                        </wps:bodyPr>
                      </wps:wsp>
                      <wps:wsp>
                        <wps:cNvPr id="144" name="Rectangle 116"/>
                        <wps:cNvSpPr>
                          <a:spLocks noChangeArrowheads="1"/>
                        </wps:cNvSpPr>
                        <wps:spPr bwMode="auto">
                          <a:xfrm rot="16200000">
                            <a:off x="6816" y="3856"/>
                            <a:ext cx="2435" cy="614"/>
                          </a:xfrm>
                          <a:prstGeom prst="rect">
                            <a:avLst/>
                          </a:prstGeom>
                          <a:solidFill>
                            <a:schemeClr val="lt1">
                              <a:lumMod val="100000"/>
                              <a:lumOff val="0"/>
                            </a:schemeClr>
                          </a:solidFill>
                          <a:ln w="31750" cmpd="sng">
                            <a:solidFill>
                              <a:schemeClr val="accent1">
                                <a:lumMod val="100000"/>
                                <a:lumOff val="0"/>
                              </a:schemeClr>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48911DC" w14:textId="77777777" w:rsidR="00474733" w:rsidRPr="00305B2B" w:rsidRDefault="00474733" w:rsidP="00474733">
                              <w:pPr>
                                <w:jc w:val="center"/>
                                <w:rPr>
                                  <w:sz w:val="28"/>
                                  <w:szCs w:val="28"/>
                                </w:rPr>
                              </w:pPr>
                              <w:r w:rsidRPr="00305B2B">
                                <w:rPr>
                                  <w:sz w:val="28"/>
                                  <w:szCs w:val="28"/>
                                </w:rPr>
                                <w:t>Satisfaction</w:t>
                              </w:r>
                            </w:p>
                          </w:txbxContent>
                        </wps:txbx>
                        <wps:bodyPr rot="0" vert="vert270" wrap="square" lIns="91440" tIns="45720" rIns="91440" bIns="45720" anchor="t" anchorCtr="0" upright="1">
                          <a:noAutofit/>
                        </wps:bodyPr>
                      </wps:wsp>
                      <wps:wsp>
                        <wps:cNvPr id="145" name="Rectangle 117"/>
                        <wps:cNvSpPr>
                          <a:spLocks noChangeArrowheads="1"/>
                        </wps:cNvSpPr>
                        <wps:spPr bwMode="auto">
                          <a:xfrm>
                            <a:off x="8994" y="3887"/>
                            <a:ext cx="1499" cy="461"/>
                          </a:xfrm>
                          <a:prstGeom prst="rect">
                            <a:avLst/>
                          </a:prstGeom>
                          <a:solidFill>
                            <a:schemeClr val="lt1">
                              <a:lumMod val="100000"/>
                              <a:lumOff val="0"/>
                            </a:schemeClr>
                          </a:solidFill>
                          <a:ln w="31750" cmpd="sng">
                            <a:solidFill>
                              <a:schemeClr val="accent1">
                                <a:lumMod val="100000"/>
                                <a:lumOff val="0"/>
                              </a:schemeClr>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97F0D5F" w14:textId="77777777" w:rsidR="00474733" w:rsidRDefault="00474733" w:rsidP="00474733">
                              <w:pPr>
                                <w:jc w:val="center"/>
                              </w:pPr>
                              <w:r>
                                <w:t>Retention</w:t>
                              </w:r>
                            </w:p>
                          </w:txbxContent>
                        </wps:txbx>
                        <wps:bodyPr rot="0" vert="horz" wrap="square" lIns="91440" tIns="45720" rIns="91440" bIns="45720" anchor="t" anchorCtr="0" upright="1">
                          <a:noAutofit/>
                        </wps:bodyPr>
                      </wps:wsp>
                      <wps:wsp>
                        <wps:cNvPr id="146" name="AutoShape 118"/>
                        <wps:cNvSpPr>
                          <a:spLocks noChangeArrowheads="1"/>
                        </wps:cNvSpPr>
                        <wps:spPr bwMode="auto">
                          <a:xfrm rot="16200000">
                            <a:off x="8574" y="3912"/>
                            <a:ext cx="253" cy="412"/>
                          </a:xfrm>
                          <a:prstGeom prst="downArrow">
                            <a:avLst>
                              <a:gd name="adj1" fmla="val 50000"/>
                              <a:gd name="adj2" fmla="val 40711"/>
                            </a:avLst>
                          </a:prstGeom>
                          <a:solidFill>
                            <a:schemeClr val="accent1">
                              <a:lumMod val="100000"/>
                              <a:lumOff val="0"/>
                            </a:schemeClr>
                          </a:solidFill>
                          <a:ln>
                            <a:noFill/>
                          </a:ln>
                          <a:effectLst>
                            <a:outerShdw dist="28398" dir="3806097" algn="ctr" rotWithShape="0">
                              <a:schemeClr val="accent1">
                                <a:lumMod val="50000"/>
                                <a:lumOff val="0"/>
                                <a:alpha val="50000"/>
                              </a:schemeClr>
                            </a:outerShdw>
                          </a:effectLst>
                          <a:extLst>
                            <a:ext uri="{91240B29-F687-4F45-9708-019B960494DF}">
                              <a14:hiddenLine xmlns:a14="http://schemas.microsoft.com/office/drawing/2010/main" w="38100" cmpd="sng">
                                <a:solidFill>
                                  <a:schemeClr val="lt1">
                                    <a:lumMod val="95000"/>
                                    <a:lumOff val="0"/>
                                  </a:schemeClr>
                                </a:solidFill>
                                <a:prstDash val="solid"/>
                                <a:miter lim="800000"/>
                                <a:headEnd/>
                                <a:tailEnd/>
                              </a14:hiddenLine>
                            </a:ext>
                          </a:extLst>
                        </wps:spPr>
                        <wps:bodyPr rot="0" vert="eaVert" wrap="square" lIns="91440" tIns="45720" rIns="91440" bIns="45720" anchor="t" anchorCtr="0" upright="1">
                          <a:noAutofit/>
                        </wps:bodyPr>
                      </wps:wsp>
                      <wps:wsp>
                        <wps:cNvPr id="147" name="AutoShape 119"/>
                        <wps:cNvSpPr>
                          <a:spLocks noChangeArrowheads="1"/>
                        </wps:cNvSpPr>
                        <wps:spPr bwMode="auto">
                          <a:xfrm>
                            <a:off x="2142" y="2776"/>
                            <a:ext cx="5369" cy="1220"/>
                          </a:xfrm>
                          <a:prstGeom prst="rightArrow">
                            <a:avLst>
                              <a:gd name="adj1" fmla="val 82648"/>
                              <a:gd name="adj2" fmla="val 49183"/>
                            </a:avLst>
                          </a:prstGeom>
                          <a:solidFill>
                            <a:srgbClr val="DCE7F8">
                              <a:alpha val="5000"/>
                            </a:srgbClr>
                          </a:solidFill>
                          <a:ln w="12700" cap="flat" cmpd="sng">
                            <a:solidFill>
                              <a:schemeClr val="accent5">
                                <a:lumMod val="60000"/>
                                <a:lumOff val="40000"/>
                              </a:schemeClr>
                            </a:solidFill>
                            <a:prstDash val="dash"/>
                            <a:miter lim="800000"/>
                            <a:headEnd/>
                            <a:tailEnd/>
                          </a:ln>
                          <a:effectLst>
                            <a:outerShdw dist="28398" dir="3806097" algn="ctr" rotWithShape="0">
                              <a:schemeClr val="accent5">
                                <a:lumMod val="50000"/>
                                <a:lumOff val="0"/>
                                <a:alpha val="50000"/>
                              </a:schemeClr>
                            </a:outerShdw>
                          </a:effec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9C6522" id="Group 132" o:spid="_x0000_s1031" style="position:absolute;left:0;text-align:left;margin-left:0;margin-top:18.25pt;width:429pt;height:214.5pt;z-index:251644927;mso-position-horizontal:center;mso-position-horizontal-relative:margin" coordorigin="1590,2016" coordsize="8903,4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">
                <v:rect id="Rectangle 105" o:spid="_x0000_s1032" style="position:absolute;left:2074;top:2016;width:4030;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" fillcolor="white [3201]" strokecolor="#4472c4 [3204]" strokeweight="2.5pt">
                  <v:shadow color="#868686"/>
                  <v:textbox>
                    <w:txbxContent>
                      <w:p w14:paraId="0213BD2E" w14:textId="77777777" w:rsidR="00474733" w:rsidRDefault="00474733" w:rsidP="00474733">
                        <w:r>
                          <w:t>Key variables identified by Tinto (1997)</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06" o:spid="_x0000_s1033" type="#_x0000_t13" style="position:absolute;left:2131;top:4024;width:5369;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" adj="19186,1874" fillcolor="#fff2cc" strokecolor="#9cc2e5 [1944]" strokeweight="1pt">
                  <v:fill opacity="3341f"/>
                  <v:stroke dashstyle="dash"/>
                  <v:shadow on="t" color="#1f4d78 [1608]" opacity=".5" offset="1pt"/>
                </v:shape>
                <v:roundrect id="AutoShape 107" o:spid="_x0000_s1034" style="position:absolute;left:4168;top:2706;width:2431;height:264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" filled="f">
                  <v:stroke dashstyle="dash"/>
                  <v:textbox style="layout-flow:vertical;mso-layout-flow-alt:bottom-to-top">
                    <w:txbxContent>
                      <w:p w14:paraId="4A4D4D66" w14:textId="77777777" w:rsidR="00474733" w:rsidRDefault="00474733" w:rsidP="00474733">
                        <w:pPr>
                          <w:jc w:val="center"/>
                          <w:rPr>
                            <w:sz w:val="18"/>
                            <w:szCs w:val="18"/>
                          </w:rPr>
                        </w:pPr>
                      </w:p>
                      <w:p w14:paraId="129F2B09" w14:textId="77777777" w:rsidR="00474733" w:rsidRDefault="00474733" w:rsidP="00474733">
                        <w:pPr>
                          <w:jc w:val="center"/>
                          <w:rPr>
                            <w:sz w:val="18"/>
                            <w:szCs w:val="18"/>
                          </w:rPr>
                        </w:pPr>
                      </w:p>
                      <w:p w14:paraId="7F42AEBD" w14:textId="77777777" w:rsidR="00474733" w:rsidRDefault="00474733" w:rsidP="00474733">
                        <w:pPr>
                          <w:jc w:val="center"/>
                          <w:rPr>
                            <w:sz w:val="18"/>
                            <w:szCs w:val="18"/>
                          </w:rPr>
                        </w:pPr>
                      </w:p>
                      <w:p w14:paraId="3C368AE3" w14:textId="77777777" w:rsidR="00474733" w:rsidRPr="007F00DA" w:rsidRDefault="00474733" w:rsidP="00474733">
                        <w:pPr>
                          <w:jc w:val="center"/>
                          <w:rPr>
                            <w:sz w:val="6"/>
                            <w:szCs w:val="6"/>
                          </w:rPr>
                        </w:pPr>
                      </w:p>
                      <w:p w14:paraId="137AF49E" w14:textId="77777777" w:rsidR="00474733" w:rsidRPr="007F00DA" w:rsidRDefault="00474733" w:rsidP="00474733">
                        <w:pPr>
                          <w:jc w:val="center"/>
                          <w:rPr>
                            <w:sz w:val="18"/>
                            <w:szCs w:val="18"/>
                          </w:rPr>
                        </w:pPr>
                        <w:r w:rsidRPr="007F00DA">
                          <w:rPr>
                            <w:sz w:val="18"/>
                            <w:szCs w:val="18"/>
                          </w:rPr>
                          <w:t>Factors related to the i</w:t>
                        </w:r>
                        <w:r>
                          <w:rPr>
                            <w:sz w:val="18"/>
                            <w:szCs w:val="18"/>
                          </w:rPr>
                          <w:t>nstitution</w:t>
                        </w:r>
                      </w:p>
                      <w:p w14:paraId="6F07162E" w14:textId="77777777" w:rsidR="00474733" w:rsidRDefault="00474733" w:rsidP="00474733"/>
                    </w:txbxContent>
                  </v:textbox>
                </v:roundrect>
                <v:roundrect id="AutoShape 108" o:spid="_x0000_s1035" style="position:absolute;left:1590;top:2719;width:2488;height:266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" filled="f">
                  <v:stroke dashstyle="dash"/>
                  <v:textbox style="layout-flow:vertical;mso-layout-flow-alt:bottom-to-top">
                    <w:txbxContent>
                      <w:p w14:paraId="7DEAD92B" w14:textId="77777777" w:rsidR="00474733" w:rsidRPr="007F00DA" w:rsidRDefault="00474733" w:rsidP="00474733">
                        <w:pPr>
                          <w:jc w:val="center"/>
                          <w:rPr>
                            <w:sz w:val="18"/>
                            <w:szCs w:val="18"/>
                          </w:rPr>
                        </w:pPr>
                        <w:r w:rsidRPr="007F00DA">
                          <w:rPr>
                            <w:sz w:val="18"/>
                            <w:szCs w:val="18"/>
                          </w:rPr>
                          <w:t>Factors related to the student</w:t>
                        </w:r>
                      </w:p>
                    </w:txbxContent>
                  </v:textbox>
                </v:roundrect>
                <v:rect id="Rectangle 109" o:spid="_x0000_s1036" style="position:absolute;left:1936;top:5611;width:4619;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" fillcolor="white [3201]" strokecolor="#4472c4 [3204]" strokeweight="2.5pt">
                  <v:shadow color="#868686"/>
                  <v:textbox>
                    <w:txbxContent>
                      <w:p w14:paraId="359A4D91" w14:textId="77777777" w:rsidR="00474733" w:rsidRDefault="00474733" w:rsidP="00474733">
                        <w:r>
                          <w:t>Key variables identified by SERVEQUAL model</w:t>
                        </w:r>
                      </w:p>
                    </w:txbxContent>
                  </v:textbox>
                </v:rect>
                <v:roundrect id="AutoShape 110" o:spid="_x0000_s1037" style="position:absolute;left:2292;top:4258;width:1520;height:78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">
                  <v:textbox>
                    <w:txbxContent>
                      <w:p w14:paraId="7B9E92C2" w14:textId="77777777" w:rsidR="00474733" w:rsidRDefault="00474733" w:rsidP="00474733">
                        <w:pPr>
                          <w:jc w:val="center"/>
                        </w:pPr>
                        <w:r>
                          <w:t>Expected service</w:t>
                        </w:r>
                      </w:p>
                    </w:txbxContent>
                  </v:textbox>
                </v:roundrect>
                <v:roundrect id="AutoShape 111" o:spid="_x0000_s1038" style="position:absolute;left:4307;top:4270;width:1520;height:7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">
                  <v:textbox>
                    <w:txbxContent>
                      <w:p w14:paraId="0D710993" w14:textId="77777777" w:rsidR="00474733" w:rsidRDefault="00474733" w:rsidP="00474733">
                        <w:pPr>
                          <w:jc w:val="center"/>
                        </w:pPr>
                        <w:r>
                          <w:t>Service provided</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12" o:spid="_x0000_s1039" type="#_x0000_t67" style="position:absolute;left:2866;top:2545;width:253;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" fillcolor="#4472c4 [3204]" stroked="f" strokecolor="#f2f2f2 [3041]" strokeweight="3pt">
                  <v:shadow on="t" color="#1f3763 [1604]" opacity=".5" offset="1pt"/>
                  <v:textbox style="layout-flow:vertical-ideographic"/>
                </v:shape>
                <v:shape id="AutoShape 113" o:spid="_x0000_s1040" type="#_x0000_t67" style="position:absolute;left:5033;top:2524;width:253;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" fillcolor="#4472c4 [3204]" stroked="f" strokecolor="#f2f2f2 [3041]" strokeweight="3pt">
                  <v:shadow on="t" color="#1f3763 [1604]" opacity=".5" offset="1pt"/>
                  <v:textbox style="layout-flow:vertical-ideographic"/>
                </v:shape>
                <v:shape id="AutoShape 114" o:spid="_x0000_s1041" type="#_x0000_t67" style="position:absolute;left:2866;top:5112;width:253;height:412;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" fillcolor="#4472c4 [3204]" stroked="f" strokecolor="#f2f2f2 [3041]" strokeweight="3pt">
                  <v:shadow on="t" color="#1f3763 [1604]" opacity=".5" offset="1pt"/>
                  <v:textbox style="layout-flow:vertical-ideographic"/>
                </v:shape>
                <v:shape id="AutoShape 115" o:spid="_x0000_s1042" type="#_x0000_t67" style="position:absolute;left:5052;top:5098;width:253;height:412;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" fillcolor="#4472c4 [3204]" stroked="f" strokecolor="#f2f2f2 [3041]" strokeweight="3pt">
                  <v:shadow on="t" color="#1f3763 [1604]" opacity=".5" offset="1pt"/>
                  <v:textbox style="layout-flow:vertical-ideographic"/>
                </v:shape>
                <v:rect id="Rectangle 116" o:spid="_x0000_s1043" style="position:absolute;left:6816;top:3856;width:2435;height:6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" fillcolor="white [3201]" strokecolor="#4472c4 [3204]" strokeweight="2.5pt">
                  <v:shadow color="#868686"/>
                  <v:textbox style="layout-flow:vertical;mso-layout-flow-alt:bottom-to-top">
                    <w:txbxContent>
                      <w:p w14:paraId="448911DC" w14:textId="77777777" w:rsidR="00474733" w:rsidRPr="00305B2B" w:rsidRDefault="00474733" w:rsidP="00474733">
                        <w:pPr>
                          <w:jc w:val="center"/>
                          <w:rPr>
                            <w:sz w:val="28"/>
                            <w:szCs w:val="28"/>
                          </w:rPr>
                        </w:pPr>
                        <w:r w:rsidRPr="00305B2B">
                          <w:rPr>
                            <w:sz w:val="28"/>
                            <w:szCs w:val="28"/>
                          </w:rPr>
                          <w:t>Satisfaction</w:t>
                        </w:r>
                      </w:p>
                    </w:txbxContent>
                  </v:textbox>
                </v:rect>
                <v:rect id="Rectangle 117" o:spid="_x0000_s1044" style="position:absolute;left:8994;top:3887;width:1499;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" fillcolor="white [3201]" strokecolor="#4472c4 [3204]" strokeweight="2.5pt">
                  <v:shadow color="#868686"/>
                  <v:textbox>
                    <w:txbxContent>
                      <w:p w14:paraId="597F0D5F" w14:textId="77777777" w:rsidR="00474733" w:rsidRDefault="00474733" w:rsidP="00474733">
                        <w:pPr>
                          <w:jc w:val="center"/>
                        </w:pPr>
                        <w:r>
                          <w:t>Retention</w:t>
                        </w:r>
                      </w:p>
                    </w:txbxContent>
                  </v:textbox>
                </v:rect>
                <v:shape id="AutoShape 118" o:spid="_x0000_s1045" type="#_x0000_t67" style="position:absolute;left:8574;top:3912;width:253;height:41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" fillcolor="#4472c4 [3204]" stroked="f" strokecolor="#f2f2f2 [3041]" strokeweight="3pt">
                  <v:shadow on="t" color="#1f3763 [1604]" opacity=".5" offset="1pt"/>
                  <v:textbox style="layout-flow:vertical-ideographic"/>
                </v:shape>
                <v:shape id="AutoShape 119" o:spid="_x0000_s1046" type="#_x0000_t13" style="position:absolute;left:2142;top:2776;width:5369;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" adj="19186,1874" fillcolor="#dce7f8" strokecolor="#9cc2e5 [1944]" strokeweight="1pt">
                  <v:fill opacity="3341f"/>
                  <v:stroke dashstyle="dash"/>
                  <v:shadow on="t" color="#1f4d78 [1608]" opacity=".5" offset="1pt"/>
                </v:shape>
                <w10:wrap anchorx="margin"/>
              </v:group>
            </w:pict>
          </mc:Fallback>
        </mc:AlternateContent>
      </w:r>
    </w:p>
    <w:p w14:paraId="13219C09" w14:textId="1EC27A29" w:rsidR="00474733" w:rsidRDefault="00474733" w:rsidP="00C967AB">
      <w:pPr>
        <w:spacing w:line="360" w:lineRule="auto"/>
        <w:jc w:val="both"/>
        <w:rPr>
          <w:rFonts w:asciiTheme="minorBidi" w:hAnsiTheme="minorBidi"/>
          <w:color w:val="000000"/>
        </w:rPr>
      </w:pPr>
    </w:p>
    <w:p w14:paraId="3EAF6827" w14:textId="756F24CF" w:rsidR="00474733" w:rsidRDefault="00305B2B" w:rsidP="00C967AB">
      <w:pPr>
        <w:spacing w:line="360" w:lineRule="auto"/>
        <w:jc w:val="both"/>
        <w:rPr>
          <w:rFonts w:asciiTheme="minorBidi" w:hAnsiTheme="minorBidi"/>
          <w:color w:val="000000"/>
        </w:rPr>
      </w:pPr>
      <w:r>
        <w:rPr>
          <w:rFonts w:asciiTheme="minorBidi" w:hAnsiTheme="minorBidi"/>
          <w:noProof/>
          <w:color w:val="000000"/>
        </w:rPr>
        <mc:AlternateContent>
          <mc:Choice Requires="wpg">
            <w:drawing>
              <wp:anchor distT="0" distB="0" distL="114300" distR="114300" simplePos="0" relativeHeight="251691008" behindDoc="0" locked="0" layoutInCell="1" allowOverlap="1" wp14:anchorId="43E42072" wp14:editId="5AAA16E3">
                <wp:simplePos x="0" y="0"/>
                <wp:positionH relativeFrom="column">
                  <wp:posOffset>507061</wp:posOffset>
                </wp:positionH>
                <wp:positionV relativeFrom="paragraph">
                  <wp:posOffset>194310</wp:posOffset>
                </wp:positionV>
                <wp:extent cx="2251710" cy="570230"/>
                <wp:effectExtent l="0" t="0" r="15240" b="20320"/>
                <wp:wrapNone/>
                <wp:docPr id="149" name="Group 149"/>
                <wp:cNvGraphicFramePr/>
                <a:graphic xmlns:a="http://schemas.openxmlformats.org/drawingml/2006/main">
                  <a:graphicData uri="http://schemas.microsoft.com/office/word/2010/wordprocessingGroup">
                    <wpg:wgp>
                      <wpg:cNvGrpSpPr/>
                      <wpg:grpSpPr>
                        <a:xfrm>
                          <a:off x="0" y="0"/>
                          <a:ext cx="2251710" cy="570230"/>
                          <a:chOff x="0" y="0"/>
                          <a:chExt cx="2251710" cy="570230"/>
                        </a:xfrm>
                      </wpg:grpSpPr>
                      <wps:wsp>
                        <wps:cNvPr id="130" name="Rectangle: Rounded Corners 130"/>
                        <wps:cNvSpPr>
                          <a:spLocks noChangeArrowheads="1"/>
                        </wps:cNvSpPr>
                        <wps:spPr bwMode="auto">
                          <a:xfrm>
                            <a:off x="0" y="28575"/>
                            <a:ext cx="965200" cy="541655"/>
                          </a:xfrm>
                          <a:prstGeom prst="roundRect">
                            <a:avLst>
                              <a:gd name="adj" fmla="val 16667"/>
                            </a:avLst>
                          </a:prstGeom>
                          <a:solidFill>
                            <a:srgbClr val="FFFFFF"/>
                          </a:solidFill>
                          <a:ln w="9525">
                            <a:solidFill>
                              <a:srgbClr val="000000"/>
                            </a:solidFill>
                            <a:round/>
                            <a:headEnd/>
                            <a:tailEnd/>
                          </a:ln>
                        </wps:spPr>
                        <wps:txbx>
                          <w:txbxContent>
                            <w:p w14:paraId="3EC033A9" w14:textId="77777777" w:rsidR="00474733" w:rsidRDefault="00474733" w:rsidP="00474733">
                              <w:pPr>
                                <w:jc w:val="center"/>
                              </w:pPr>
                              <w:r>
                                <w:t>Pre-entry attributes</w:t>
                              </w:r>
                            </w:p>
                          </w:txbxContent>
                        </wps:txbx>
                        <wps:bodyPr rot="0" vert="horz" wrap="square" lIns="91440" tIns="45720" rIns="91440" bIns="45720" anchor="t" anchorCtr="0" upright="1">
                          <a:noAutofit/>
                        </wps:bodyPr>
                      </wps:wsp>
                      <wps:wsp>
                        <wps:cNvPr id="131" name="Rectangle: Rounded Corners 131"/>
                        <wps:cNvSpPr>
                          <a:spLocks noChangeArrowheads="1"/>
                        </wps:cNvSpPr>
                        <wps:spPr bwMode="auto">
                          <a:xfrm>
                            <a:off x="1257300" y="0"/>
                            <a:ext cx="994410" cy="557530"/>
                          </a:xfrm>
                          <a:prstGeom prst="roundRect">
                            <a:avLst>
                              <a:gd name="adj" fmla="val 16667"/>
                            </a:avLst>
                          </a:prstGeom>
                          <a:solidFill>
                            <a:srgbClr val="FFFFFF"/>
                          </a:solidFill>
                          <a:ln w="9525">
                            <a:solidFill>
                              <a:srgbClr val="000000"/>
                            </a:solidFill>
                            <a:round/>
                            <a:headEnd/>
                            <a:tailEnd/>
                          </a:ln>
                        </wps:spPr>
                        <wps:txbx>
                          <w:txbxContent>
                            <w:p w14:paraId="7A30D74A" w14:textId="77777777" w:rsidR="00474733" w:rsidRDefault="00474733" w:rsidP="00474733">
                              <w:pPr>
                                <w:jc w:val="center"/>
                              </w:pPr>
                              <w:r>
                                <w:t>Institutional experience</w:t>
                              </w:r>
                            </w:p>
                          </w:txbxContent>
                        </wps:txbx>
                        <wps:bodyPr rot="0" vert="horz" wrap="square" lIns="91440" tIns="45720" rIns="91440" bIns="45720" anchor="t" anchorCtr="0" upright="1">
                          <a:noAutofit/>
                        </wps:bodyPr>
                      </wps:wsp>
                    </wpg:wgp>
                  </a:graphicData>
                </a:graphic>
              </wp:anchor>
            </w:drawing>
          </mc:Choice>
          <mc:Fallback>
            <w:pict>
              <v:group w14:anchorId="43E42072" id="Group 149" o:spid="_x0000_s1047" style="position:absolute;left:0;text-align:left;margin-left:39.95pt;margin-top:15.3pt;width:177.3pt;height:44.9pt;z-index:251691008" coordsize="22517,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">
                <v:roundrect id="Rectangle: Rounded Corners 130" o:spid="_x0000_s1048" style="position:absolute;top:285;width:9652;height:54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">
                  <v:textbox>
                    <w:txbxContent>
                      <w:p w14:paraId="3EC033A9" w14:textId="77777777" w:rsidR="00474733" w:rsidRDefault="00474733" w:rsidP="00474733">
                        <w:pPr>
                          <w:jc w:val="center"/>
                        </w:pPr>
                        <w:r>
                          <w:t>Pre-entry attributes</w:t>
                        </w:r>
                      </w:p>
                    </w:txbxContent>
                  </v:textbox>
                </v:roundrect>
                <v:roundrect id="Rectangle: Rounded Corners 131" o:spid="_x0000_s1049" style="position:absolute;left:12573;width:9944;height:55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">
                  <v:textbox>
                    <w:txbxContent>
                      <w:p w14:paraId="7A30D74A" w14:textId="77777777" w:rsidR="00474733" w:rsidRDefault="00474733" w:rsidP="00474733">
                        <w:pPr>
                          <w:jc w:val="center"/>
                        </w:pPr>
                        <w:r>
                          <w:t>Institutional experience</w:t>
                        </w:r>
                      </w:p>
                    </w:txbxContent>
                  </v:textbox>
                </v:roundrect>
              </v:group>
            </w:pict>
          </mc:Fallback>
        </mc:AlternateContent>
      </w:r>
    </w:p>
    <w:p w14:paraId="082040C1" w14:textId="15CE522F" w:rsidR="00474733" w:rsidRDefault="00474733" w:rsidP="00C967AB">
      <w:pPr>
        <w:spacing w:line="360" w:lineRule="auto"/>
        <w:jc w:val="both"/>
        <w:rPr>
          <w:rFonts w:asciiTheme="minorBidi" w:hAnsiTheme="minorBidi"/>
          <w:color w:val="000000"/>
        </w:rPr>
      </w:pPr>
    </w:p>
    <w:p w14:paraId="1760162D" w14:textId="1A2185FA" w:rsidR="00474733" w:rsidRDefault="00474733" w:rsidP="00C967AB">
      <w:pPr>
        <w:spacing w:line="360" w:lineRule="auto"/>
        <w:jc w:val="both"/>
        <w:rPr>
          <w:rFonts w:asciiTheme="minorBidi" w:hAnsiTheme="minorBidi"/>
          <w:color w:val="000000"/>
        </w:rPr>
      </w:pPr>
    </w:p>
    <w:p w14:paraId="6E8AA4F2" w14:textId="1F705FA8" w:rsidR="00474733" w:rsidRDefault="00474733" w:rsidP="00474733"/>
    <w:p w14:paraId="0BB7008A" w14:textId="6524DE0C" w:rsidR="00474733" w:rsidRDefault="00474733" w:rsidP="00C967AB">
      <w:pPr>
        <w:spacing w:line="360" w:lineRule="auto"/>
        <w:jc w:val="both"/>
        <w:rPr>
          <w:rFonts w:asciiTheme="minorBidi" w:hAnsiTheme="minorBidi"/>
          <w:color w:val="000000"/>
        </w:rPr>
      </w:pPr>
    </w:p>
    <w:p w14:paraId="108C4740" w14:textId="2ECC2751" w:rsidR="000D0599" w:rsidRDefault="000D0599" w:rsidP="00C967AB">
      <w:pPr>
        <w:spacing w:line="360" w:lineRule="auto"/>
        <w:jc w:val="both"/>
        <w:rPr>
          <w:rFonts w:asciiTheme="minorBidi" w:hAnsiTheme="minorBidi"/>
          <w:color w:val="000000"/>
        </w:rPr>
      </w:pPr>
    </w:p>
    <w:p w14:paraId="4709068C" w14:textId="7C4B6C88" w:rsidR="000D0599" w:rsidRDefault="000D0599" w:rsidP="00C967AB">
      <w:pPr>
        <w:spacing w:line="360" w:lineRule="auto"/>
        <w:jc w:val="both"/>
        <w:rPr>
          <w:rFonts w:asciiTheme="minorBidi" w:hAnsiTheme="minorBidi"/>
          <w:color w:val="000000"/>
        </w:rPr>
      </w:pPr>
    </w:p>
    <w:p w14:paraId="6498A844" w14:textId="69DCBB3D" w:rsidR="000D0599" w:rsidRPr="000F7F9E" w:rsidRDefault="00012BEE" w:rsidP="00C967AB">
      <w:pPr>
        <w:spacing w:line="360" w:lineRule="auto"/>
        <w:jc w:val="both"/>
        <w:rPr>
          <w:rFonts w:asciiTheme="minorBidi" w:hAnsiTheme="minorBidi"/>
          <w:color w:val="000000"/>
        </w:rPr>
      </w:pPr>
      <w:r>
        <w:rPr>
          <w:noProof/>
        </w:rPr>
        <mc:AlternateContent>
          <mc:Choice Requires="wps">
            <w:drawing>
              <wp:anchor distT="0" distB="0" distL="114300" distR="114300" simplePos="0" relativeHeight="251695104" behindDoc="0" locked="0" layoutInCell="1" allowOverlap="1" wp14:anchorId="32DBC4AE" wp14:editId="1562CA66">
                <wp:simplePos x="0" y="0"/>
                <wp:positionH relativeFrom="margin">
                  <wp:align>center</wp:align>
                </wp:positionH>
                <wp:positionV relativeFrom="paragraph">
                  <wp:posOffset>168275</wp:posOffset>
                </wp:positionV>
                <wp:extent cx="5448300" cy="635"/>
                <wp:effectExtent l="0" t="0" r="0" b="635"/>
                <wp:wrapNone/>
                <wp:docPr id="152" name="Text Box 152"/>
                <wp:cNvGraphicFramePr/>
                <a:graphic xmlns:a="http://schemas.openxmlformats.org/drawingml/2006/main">
                  <a:graphicData uri="http://schemas.microsoft.com/office/word/2010/wordprocessingShape">
                    <wps:wsp>
                      <wps:cNvSpPr txBox="1"/>
                      <wps:spPr>
                        <a:xfrm>
                          <a:off x="0" y="0"/>
                          <a:ext cx="5448300" cy="635"/>
                        </a:xfrm>
                        <a:prstGeom prst="rect">
                          <a:avLst/>
                        </a:prstGeom>
                        <a:noFill/>
                        <a:ln>
                          <a:noFill/>
                        </a:ln>
                      </wps:spPr>
                      <wps:txbx>
                        <w:txbxContent>
                          <w:p w14:paraId="7AE30222" w14:textId="1E86A907" w:rsidR="00D4638F" w:rsidRPr="00D4638F" w:rsidRDefault="00D4638F" w:rsidP="00D4638F">
                            <w:pPr>
                              <w:spacing w:line="360" w:lineRule="auto"/>
                              <w:jc w:val="center"/>
                              <w:rPr>
                                <w:rFonts w:asciiTheme="minorBidi" w:hAnsiTheme="minorBidi"/>
                                <w:color w:val="000000"/>
                              </w:rPr>
                            </w:pPr>
                            <w:bookmarkStart w:id="20" w:name="_Toc123125301"/>
                            <w:bookmarkStart w:id="21" w:name="_Toc123597931"/>
                            <w:bookmarkStart w:id="22" w:name="_Toc123602470"/>
                            <w:r w:rsidRPr="00D4638F">
                              <w:rPr>
                                <w:rFonts w:asciiTheme="minorBidi" w:hAnsiTheme="minorBidi"/>
                                <w:color w:val="000000"/>
                              </w:rPr>
                              <w:t xml:space="preserve">Figure </w:t>
                            </w:r>
                            <w:r w:rsidRPr="00D4638F">
                              <w:rPr>
                                <w:rFonts w:asciiTheme="minorBidi" w:hAnsiTheme="minorBidi"/>
                                <w:color w:val="000000"/>
                              </w:rPr>
                              <w:fldChar w:fldCharType="begin"/>
                            </w:r>
                            <w:r w:rsidRPr="00D4638F">
                              <w:rPr>
                                <w:rFonts w:asciiTheme="minorBidi" w:hAnsiTheme="minorBidi"/>
                                <w:color w:val="000000"/>
                              </w:rPr>
                              <w:instrText xml:space="preserve"> SEQ Figure \* ARABIC </w:instrText>
                            </w:r>
                            <w:r w:rsidRPr="00D4638F">
                              <w:rPr>
                                <w:rFonts w:asciiTheme="minorBidi" w:hAnsiTheme="minorBidi"/>
                                <w:color w:val="000000"/>
                              </w:rPr>
                              <w:fldChar w:fldCharType="separate"/>
                            </w:r>
                            <w:r w:rsidR="00CE3598">
                              <w:rPr>
                                <w:rFonts w:asciiTheme="minorBidi" w:hAnsiTheme="minorBidi"/>
                                <w:noProof/>
                                <w:color w:val="000000"/>
                              </w:rPr>
                              <w:t>4</w:t>
                            </w:r>
                            <w:r w:rsidRPr="00D4638F">
                              <w:rPr>
                                <w:rFonts w:asciiTheme="minorBidi" w:hAnsiTheme="minorBidi"/>
                                <w:color w:val="000000"/>
                              </w:rPr>
                              <w:fldChar w:fldCharType="end"/>
                            </w:r>
                            <w:r w:rsidRPr="00D4638F">
                              <w:rPr>
                                <w:rFonts w:asciiTheme="minorBidi" w:hAnsiTheme="minorBidi"/>
                                <w:color w:val="000000"/>
                              </w:rPr>
                              <w:t>. Conceptual framework</w:t>
                            </w:r>
                            <w:bookmarkEnd w:id="20"/>
                            <w:bookmarkEnd w:id="21"/>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DBC4AE" id="Text Box 152" o:spid="_x0000_s1050" type="#_x0000_t202" style="position:absolute;left:0;text-align:left;margin-left:0;margin-top:13.25pt;width:429pt;height:.05pt;z-index:2516951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" filled="f" stroked="f">
                <v:textbox style="mso-fit-shape-to-text:t" inset="0,0,0,0">
                  <w:txbxContent>
                    <w:p w14:paraId="7AE30222" w14:textId="1E86A907" w:rsidR="00D4638F" w:rsidRPr="00D4638F" w:rsidRDefault="00D4638F" w:rsidP="00D4638F">
                      <w:pPr>
                        <w:spacing w:line="360" w:lineRule="auto"/>
                        <w:jc w:val="center"/>
                        <w:rPr>
                          <w:rFonts w:asciiTheme="minorBidi" w:hAnsiTheme="minorBidi"/>
                          <w:color w:val="000000"/>
                        </w:rPr>
                      </w:pPr>
                      <w:bookmarkStart w:id="23" w:name="_Toc123125301"/>
                      <w:bookmarkStart w:id="24" w:name="_Toc123597931"/>
                      <w:bookmarkStart w:id="25" w:name="_Toc123602470"/>
                      <w:r w:rsidRPr="00D4638F">
                        <w:rPr>
                          <w:rFonts w:asciiTheme="minorBidi" w:hAnsiTheme="minorBidi"/>
                          <w:color w:val="000000"/>
                        </w:rPr>
                        <w:t xml:space="preserve">Figure </w:t>
                      </w:r>
                      <w:r w:rsidRPr="00D4638F">
                        <w:rPr>
                          <w:rFonts w:asciiTheme="minorBidi" w:hAnsiTheme="minorBidi"/>
                          <w:color w:val="000000"/>
                        </w:rPr>
                        <w:fldChar w:fldCharType="begin"/>
                      </w:r>
                      <w:r w:rsidRPr="00D4638F">
                        <w:rPr>
                          <w:rFonts w:asciiTheme="minorBidi" w:hAnsiTheme="minorBidi"/>
                          <w:color w:val="000000"/>
                        </w:rPr>
                        <w:instrText xml:space="preserve"> SEQ Figure \* ARABIC </w:instrText>
                      </w:r>
                      <w:r w:rsidRPr="00D4638F">
                        <w:rPr>
                          <w:rFonts w:asciiTheme="minorBidi" w:hAnsiTheme="minorBidi"/>
                          <w:color w:val="000000"/>
                        </w:rPr>
                        <w:fldChar w:fldCharType="separate"/>
                      </w:r>
                      <w:r w:rsidR="00CE3598">
                        <w:rPr>
                          <w:rFonts w:asciiTheme="minorBidi" w:hAnsiTheme="minorBidi"/>
                          <w:noProof/>
                          <w:color w:val="000000"/>
                        </w:rPr>
                        <w:t>4</w:t>
                      </w:r>
                      <w:r w:rsidRPr="00D4638F">
                        <w:rPr>
                          <w:rFonts w:asciiTheme="minorBidi" w:hAnsiTheme="minorBidi"/>
                          <w:color w:val="000000"/>
                        </w:rPr>
                        <w:fldChar w:fldCharType="end"/>
                      </w:r>
                      <w:r w:rsidRPr="00D4638F">
                        <w:rPr>
                          <w:rFonts w:asciiTheme="minorBidi" w:hAnsiTheme="minorBidi"/>
                          <w:color w:val="000000"/>
                        </w:rPr>
                        <w:t>. Conceptual framework</w:t>
                      </w:r>
                      <w:bookmarkEnd w:id="23"/>
                      <w:bookmarkEnd w:id="24"/>
                      <w:bookmarkEnd w:id="25"/>
                    </w:p>
                  </w:txbxContent>
                </v:textbox>
                <w10:wrap anchorx="margin"/>
              </v:shape>
            </w:pict>
          </mc:Fallback>
        </mc:AlternateContent>
      </w:r>
    </w:p>
    <w:p w14:paraId="7773082B" w14:textId="42CFA19B" w:rsidR="00D65B25" w:rsidRPr="0076073D" w:rsidRDefault="00D65B25" w:rsidP="0076073D">
      <w:pPr>
        <w:spacing w:line="360" w:lineRule="auto"/>
        <w:jc w:val="both"/>
        <w:rPr>
          <w:rFonts w:asciiTheme="minorBidi" w:hAnsiTheme="minorBidi"/>
          <w:color w:val="000000"/>
        </w:rPr>
      </w:pPr>
    </w:p>
    <w:p w14:paraId="3277A022" w14:textId="00082E76" w:rsidR="00D65B25" w:rsidRDefault="003579BF" w:rsidP="0076073D">
      <w:pPr>
        <w:spacing w:line="360" w:lineRule="auto"/>
        <w:jc w:val="both"/>
        <w:rPr>
          <w:rFonts w:asciiTheme="minorBidi" w:hAnsiTheme="minorBidi"/>
          <w:color w:val="000000"/>
        </w:rPr>
      </w:pPr>
      <w:r w:rsidRPr="0076073D">
        <w:rPr>
          <w:rFonts w:asciiTheme="minorBidi" w:hAnsiTheme="minorBidi"/>
          <w:color w:val="000000"/>
        </w:rPr>
        <w:t xml:space="preserve">The </w:t>
      </w:r>
      <w:r w:rsidR="0076073D">
        <w:rPr>
          <w:rFonts w:asciiTheme="minorBidi" w:hAnsiTheme="minorBidi"/>
          <w:color w:val="000000"/>
        </w:rPr>
        <w:t xml:space="preserve">conceptual framework identifies the key variables for the study as </w:t>
      </w:r>
      <w:r w:rsidR="00AD4DE9">
        <w:rPr>
          <w:rFonts w:asciiTheme="minorBidi" w:hAnsiTheme="minorBidi"/>
          <w:color w:val="000000"/>
        </w:rPr>
        <w:t>pre-entry attributes and expected service levels from a student perspective as well as</w:t>
      </w:r>
      <w:r w:rsidR="007D59DA">
        <w:rPr>
          <w:rFonts w:asciiTheme="minorBidi" w:hAnsiTheme="minorBidi"/>
          <w:color w:val="000000"/>
        </w:rPr>
        <w:t xml:space="preserve"> Institutional experience and the quality of service provided</w:t>
      </w:r>
      <w:r w:rsidR="00252DC1">
        <w:rPr>
          <w:rFonts w:asciiTheme="minorBidi" w:hAnsiTheme="minorBidi"/>
          <w:color w:val="000000"/>
        </w:rPr>
        <w:t xml:space="preserve"> </w:t>
      </w:r>
      <w:r w:rsidR="00A404F1">
        <w:rPr>
          <w:rFonts w:asciiTheme="minorBidi" w:hAnsiTheme="minorBidi"/>
          <w:color w:val="000000"/>
        </w:rPr>
        <w:t xml:space="preserve">from an institutional perspective </w:t>
      </w:r>
      <w:r w:rsidR="00252DC1">
        <w:rPr>
          <w:rFonts w:asciiTheme="minorBidi" w:hAnsiTheme="minorBidi"/>
          <w:color w:val="000000"/>
        </w:rPr>
        <w:t xml:space="preserve">as factors affecting satisfaction and </w:t>
      </w:r>
      <w:r w:rsidR="00A404F1">
        <w:rPr>
          <w:rFonts w:asciiTheme="minorBidi" w:hAnsiTheme="minorBidi"/>
          <w:color w:val="000000"/>
        </w:rPr>
        <w:t>thereby retention.</w:t>
      </w:r>
    </w:p>
    <w:p w14:paraId="54EB1B1D" w14:textId="5A7C14DB" w:rsidR="00FE435D" w:rsidRDefault="00FE435D" w:rsidP="0076073D">
      <w:pPr>
        <w:spacing w:line="360" w:lineRule="auto"/>
        <w:jc w:val="both"/>
        <w:rPr>
          <w:rFonts w:asciiTheme="minorBidi" w:hAnsiTheme="minorBidi"/>
          <w:color w:val="000000"/>
        </w:rPr>
      </w:pPr>
    </w:p>
    <w:p w14:paraId="6538FD8F" w14:textId="77777777" w:rsidR="00FE435D" w:rsidRPr="0076073D" w:rsidRDefault="00FE435D" w:rsidP="0076073D">
      <w:pPr>
        <w:spacing w:line="360" w:lineRule="auto"/>
        <w:jc w:val="both"/>
        <w:rPr>
          <w:rFonts w:asciiTheme="minorBidi" w:hAnsiTheme="minorBidi"/>
          <w:color w:val="000000"/>
        </w:rPr>
      </w:pPr>
    </w:p>
    <w:p w14:paraId="0AA6B7FA" w14:textId="2A53BF61" w:rsidR="002811E0" w:rsidRDefault="00F67CFA" w:rsidP="007D484F">
      <w:pPr>
        <w:pStyle w:val="Heading2"/>
        <w:numPr>
          <w:ilvl w:val="1"/>
          <w:numId w:val="8"/>
        </w:numPr>
      </w:pPr>
      <w:bookmarkStart w:id="26" w:name="_Toc123724591"/>
      <w:r>
        <w:lastRenderedPageBreak/>
        <w:t xml:space="preserve">Proposed research </w:t>
      </w:r>
      <w:r w:rsidR="003E1FBE">
        <w:t>a</w:t>
      </w:r>
      <w:r w:rsidR="006526E8">
        <w:t xml:space="preserve">im, </w:t>
      </w:r>
      <w:r w:rsidR="00257304">
        <w:t>objective</w:t>
      </w:r>
      <w:r w:rsidR="006526E8">
        <w:t>s,</w:t>
      </w:r>
      <w:r w:rsidR="00257304">
        <w:t xml:space="preserve"> and questions</w:t>
      </w:r>
      <w:bookmarkEnd w:id="26"/>
      <w:r w:rsidR="0083283B">
        <w:t xml:space="preserve"> </w:t>
      </w:r>
    </w:p>
    <w:p w14:paraId="69BC3054" w14:textId="2954D3A3" w:rsidR="00B724E3" w:rsidRDefault="00B724E3" w:rsidP="00D57BD1">
      <w:pPr>
        <w:spacing w:line="360" w:lineRule="auto"/>
        <w:jc w:val="both"/>
        <w:rPr>
          <w:rFonts w:asciiTheme="minorBidi" w:hAnsiTheme="minorBidi"/>
          <w:color w:val="000000"/>
        </w:rPr>
      </w:pPr>
    </w:p>
    <w:p w14:paraId="3647D40E" w14:textId="63AB6BB2" w:rsidR="00CD5E69" w:rsidRPr="00D57BD1" w:rsidRDefault="00000000" w:rsidP="00D57BD1">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NTI1OTM3NWQtNDgyNC00ZjYwLWFhY2UtNmE5MWMzMjVmZTg0IiwicHJvcGVydGllcyI6eyJub3RlSW5kZXgiOjB9LCJpc0VkaXRlZCI6ZmFsc2UsIm1hbnVhbE92ZXJyaWRlIjp7ImlzTWFudWFsbHlPdmVycmlkZGVuIjp0cnVlLCJjaXRlcHJvY1RleHQiOiIoQ3Jlc3dlbGwsIDIwMTQpIiwibWFudWFsT3ZlcnJpZGVUZXh0IjoiQ3Jlc3dlbGwsICgyMDE0KS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
          <w:id w:val="209305239"/>
          <w:placeholder>
            <w:docPart w:val="DefaultPlaceholder_-1854013440"/>
          </w:placeholder>
        </w:sdtPr>
        <w:sdtContent>
          <w:r w:rsidR="001156E6" w:rsidRPr="001156E6">
            <w:rPr>
              <w:rFonts w:asciiTheme="minorBidi" w:hAnsiTheme="minorBidi"/>
              <w:color w:val="000000"/>
            </w:rPr>
            <w:t>Creswell, (2014)</w:t>
          </w:r>
        </w:sdtContent>
      </w:sdt>
      <w:r w:rsidR="00CD5E69">
        <w:rPr>
          <w:rFonts w:asciiTheme="minorBidi" w:hAnsiTheme="minorBidi"/>
          <w:color w:val="000000"/>
        </w:rPr>
        <w:t xml:space="preserve"> </w:t>
      </w:r>
      <w:r w:rsidR="00EE328A">
        <w:rPr>
          <w:rFonts w:asciiTheme="minorBidi" w:hAnsiTheme="minorBidi"/>
          <w:color w:val="000000"/>
        </w:rPr>
        <w:t>s</w:t>
      </w:r>
      <w:r w:rsidR="00CD5E69">
        <w:rPr>
          <w:rFonts w:asciiTheme="minorBidi" w:hAnsiTheme="minorBidi"/>
          <w:color w:val="000000"/>
        </w:rPr>
        <w:t xml:space="preserve">tates that </w:t>
      </w:r>
      <w:r w:rsidR="00304949">
        <w:rPr>
          <w:rFonts w:asciiTheme="minorBidi" w:hAnsiTheme="minorBidi"/>
          <w:color w:val="000000"/>
        </w:rPr>
        <w:t>when a broad area is the subject of the study</w:t>
      </w:r>
      <w:r w:rsidR="00D047D2">
        <w:rPr>
          <w:rFonts w:asciiTheme="minorBidi" w:hAnsiTheme="minorBidi"/>
          <w:color w:val="000000"/>
        </w:rPr>
        <w:t xml:space="preserve">, </w:t>
      </w:r>
      <w:r w:rsidR="007E0DC9">
        <w:rPr>
          <w:rFonts w:asciiTheme="minorBidi" w:hAnsiTheme="minorBidi"/>
          <w:color w:val="000000"/>
        </w:rPr>
        <w:t xml:space="preserve">a focus statement should be made which explains the intent/purpose </w:t>
      </w:r>
      <w:r w:rsidR="00B61008">
        <w:rPr>
          <w:rFonts w:asciiTheme="minorBidi" w:hAnsiTheme="minorBidi"/>
          <w:color w:val="000000"/>
        </w:rPr>
        <w:t xml:space="preserve">of the research. This statement will then guide in </w:t>
      </w:r>
      <w:r w:rsidR="00EE6C42">
        <w:rPr>
          <w:rFonts w:asciiTheme="minorBidi" w:hAnsiTheme="minorBidi"/>
          <w:color w:val="000000"/>
        </w:rPr>
        <w:t xml:space="preserve">subsequent steps of the </w:t>
      </w:r>
      <w:r w:rsidR="0086685E">
        <w:rPr>
          <w:rFonts w:asciiTheme="minorBidi" w:hAnsiTheme="minorBidi"/>
          <w:color w:val="000000"/>
        </w:rPr>
        <w:t>research.</w:t>
      </w:r>
    </w:p>
    <w:p w14:paraId="632CBA62" w14:textId="59F033F8" w:rsidR="00B724E3" w:rsidRPr="00D57BD1" w:rsidRDefault="0087002A" w:rsidP="00D57BD1">
      <w:pPr>
        <w:spacing w:line="360" w:lineRule="auto"/>
        <w:jc w:val="both"/>
        <w:rPr>
          <w:rFonts w:asciiTheme="minorBidi" w:hAnsiTheme="minorBidi"/>
          <w:color w:val="000000"/>
        </w:rPr>
      </w:pPr>
      <w:r w:rsidRPr="00D57BD1">
        <w:rPr>
          <w:rFonts w:asciiTheme="minorBidi" w:hAnsiTheme="minorBidi"/>
          <w:color w:val="000000"/>
        </w:rPr>
        <w:t xml:space="preserve">Based on the </w:t>
      </w:r>
      <w:r w:rsidR="0006794A" w:rsidRPr="00D57BD1">
        <w:rPr>
          <w:rFonts w:asciiTheme="minorBidi" w:hAnsiTheme="minorBidi"/>
          <w:color w:val="000000"/>
        </w:rPr>
        <w:t>explanations provided above, the broad aim of this research is</w:t>
      </w:r>
      <w:r w:rsidR="00D57BD1" w:rsidRPr="00D57BD1">
        <w:rPr>
          <w:rFonts w:asciiTheme="minorBidi" w:hAnsiTheme="minorBidi"/>
          <w:color w:val="000000"/>
        </w:rPr>
        <w:t>;</w:t>
      </w:r>
    </w:p>
    <w:p w14:paraId="6F069E09" w14:textId="60227BE9" w:rsidR="00D57BD1" w:rsidRPr="0041717C" w:rsidRDefault="0041717C" w:rsidP="00D57BD1">
      <w:pPr>
        <w:spacing w:line="360" w:lineRule="auto"/>
        <w:jc w:val="both"/>
        <w:rPr>
          <w:rFonts w:asciiTheme="minorBidi" w:hAnsiTheme="minorBidi"/>
          <w:b/>
          <w:bCs/>
          <w:color w:val="000000"/>
        </w:rPr>
      </w:pPr>
      <w:r w:rsidRPr="0041717C">
        <w:rPr>
          <w:rFonts w:asciiTheme="minorBidi" w:hAnsiTheme="minorBidi"/>
          <w:b/>
          <w:bCs/>
          <w:color w:val="000000"/>
        </w:rPr>
        <w:t>“</w:t>
      </w:r>
      <w:r w:rsidR="002971C5" w:rsidRPr="0041717C">
        <w:rPr>
          <w:rFonts w:asciiTheme="minorBidi" w:hAnsiTheme="minorBidi"/>
          <w:b/>
          <w:bCs/>
          <w:color w:val="000000"/>
        </w:rPr>
        <w:t>To</w:t>
      </w:r>
      <w:r w:rsidRPr="0041717C">
        <w:rPr>
          <w:rFonts w:asciiTheme="minorBidi" w:hAnsiTheme="minorBidi"/>
          <w:b/>
          <w:bCs/>
          <w:color w:val="000000"/>
        </w:rPr>
        <w:t xml:space="preserve"> </w:t>
      </w:r>
      <w:r w:rsidR="00FC7489">
        <w:rPr>
          <w:rFonts w:asciiTheme="minorBidi" w:hAnsiTheme="minorBidi"/>
          <w:b/>
          <w:bCs/>
          <w:color w:val="000000"/>
        </w:rPr>
        <w:t xml:space="preserve">critically </w:t>
      </w:r>
      <w:r w:rsidRPr="0041717C">
        <w:rPr>
          <w:rFonts w:asciiTheme="minorBidi" w:hAnsiTheme="minorBidi"/>
          <w:b/>
          <w:bCs/>
          <w:color w:val="000000"/>
        </w:rPr>
        <w:t xml:space="preserve">explore the reasons underlying retention rates of students enrolled on the programmes catering for widening </w:t>
      </w:r>
      <w:r w:rsidR="00906925">
        <w:rPr>
          <w:rFonts w:asciiTheme="minorBidi" w:hAnsiTheme="minorBidi"/>
          <w:b/>
          <w:bCs/>
          <w:color w:val="000000"/>
        </w:rPr>
        <w:t>participation</w:t>
      </w:r>
      <w:r w:rsidRPr="0041717C">
        <w:rPr>
          <w:rFonts w:asciiTheme="minorBidi" w:hAnsiTheme="minorBidi"/>
          <w:b/>
          <w:bCs/>
          <w:color w:val="000000"/>
        </w:rPr>
        <w:t xml:space="preserve"> </w:t>
      </w:r>
      <w:r w:rsidR="00775B2A">
        <w:rPr>
          <w:rFonts w:asciiTheme="minorBidi" w:hAnsiTheme="minorBidi"/>
          <w:b/>
          <w:bCs/>
          <w:color w:val="000000"/>
        </w:rPr>
        <w:t>in</w:t>
      </w:r>
      <w:r w:rsidRPr="0041717C">
        <w:rPr>
          <w:rFonts w:asciiTheme="minorBidi" w:hAnsiTheme="minorBidi"/>
          <w:b/>
          <w:bCs/>
          <w:color w:val="000000"/>
        </w:rPr>
        <w:t xml:space="preserve"> higher education offered at UWTSD Birmingham”.</w:t>
      </w:r>
    </w:p>
    <w:p w14:paraId="01FE8FB9" w14:textId="4D4B0371" w:rsidR="00D57BD1" w:rsidRDefault="00D57BD1" w:rsidP="00D57BD1">
      <w:pPr>
        <w:spacing w:line="360" w:lineRule="auto"/>
        <w:jc w:val="both"/>
        <w:rPr>
          <w:rFonts w:asciiTheme="minorBidi" w:hAnsiTheme="minorBidi"/>
          <w:color w:val="000000"/>
        </w:rPr>
      </w:pPr>
    </w:p>
    <w:p w14:paraId="51CFF638" w14:textId="3FCB88DB" w:rsidR="002E256F" w:rsidRDefault="00F43BD9" w:rsidP="00D57BD1">
      <w:pPr>
        <w:spacing w:line="360" w:lineRule="auto"/>
        <w:jc w:val="both"/>
        <w:rPr>
          <w:rFonts w:asciiTheme="minorBidi" w:hAnsiTheme="minorBidi"/>
          <w:color w:val="000000"/>
        </w:rPr>
      </w:pPr>
      <w:r>
        <w:rPr>
          <w:rFonts w:asciiTheme="minorBidi" w:hAnsiTheme="minorBidi"/>
          <w:color w:val="000000"/>
        </w:rPr>
        <w:t xml:space="preserve">The following </w:t>
      </w:r>
      <w:r w:rsidR="00650277">
        <w:rPr>
          <w:rFonts w:asciiTheme="minorBidi" w:hAnsiTheme="minorBidi"/>
          <w:color w:val="000000"/>
        </w:rPr>
        <w:t xml:space="preserve">research </w:t>
      </w:r>
      <w:r w:rsidR="00866EA6">
        <w:rPr>
          <w:rFonts w:asciiTheme="minorBidi" w:hAnsiTheme="minorBidi"/>
          <w:color w:val="000000"/>
        </w:rPr>
        <w:t>objectives</w:t>
      </w:r>
      <w:r w:rsidR="00650277">
        <w:rPr>
          <w:rFonts w:asciiTheme="minorBidi" w:hAnsiTheme="minorBidi"/>
          <w:color w:val="000000"/>
        </w:rPr>
        <w:t xml:space="preserve"> </w:t>
      </w:r>
      <w:r>
        <w:rPr>
          <w:rFonts w:asciiTheme="minorBidi" w:hAnsiTheme="minorBidi"/>
          <w:color w:val="000000"/>
        </w:rPr>
        <w:t xml:space="preserve">have been developed to </w:t>
      </w:r>
      <w:r w:rsidR="00D00E68">
        <w:rPr>
          <w:rFonts w:asciiTheme="minorBidi" w:hAnsiTheme="minorBidi"/>
          <w:color w:val="000000"/>
        </w:rPr>
        <w:t>breakdown</w:t>
      </w:r>
      <w:r w:rsidR="00D86098">
        <w:rPr>
          <w:rFonts w:asciiTheme="minorBidi" w:hAnsiTheme="minorBidi"/>
          <w:color w:val="000000"/>
        </w:rPr>
        <w:t xml:space="preserve"> the above aim a</w:t>
      </w:r>
      <w:r w:rsidR="00650277">
        <w:rPr>
          <w:rFonts w:asciiTheme="minorBidi" w:hAnsiTheme="minorBidi"/>
          <w:color w:val="000000"/>
        </w:rPr>
        <w:t xml:space="preserve">nd facilitate </w:t>
      </w:r>
      <w:r w:rsidR="006B5E35">
        <w:rPr>
          <w:rFonts w:asciiTheme="minorBidi" w:hAnsiTheme="minorBidi"/>
          <w:color w:val="000000"/>
        </w:rPr>
        <w:t>its achievement.</w:t>
      </w:r>
    </w:p>
    <w:p w14:paraId="2DB3C357" w14:textId="4C27F31B" w:rsidR="009365BF" w:rsidRPr="0052305B" w:rsidRDefault="009365BF" w:rsidP="009365BF">
      <w:pPr>
        <w:pStyle w:val="ListParagraph"/>
        <w:numPr>
          <w:ilvl w:val="0"/>
          <w:numId w:val="10"/>
        </w:numPr>
        <w:spacing w:line="360" w:lineRule="auto"/>
        <w:jc w:val="both"/>
        <w:rPr>
          <w:rFonts w:asciiTheme="minorBidi" w:hAnsiTheme="minorBidi"/>
          <w:b/>
          <w:bCs/>
          <w:color w:val="000000"/>
        </w:rPr>
      </w:pPr>
      <w:r w:rsidRPr="0052305B">
        <w:rPr>
          <w:rFonts w:asciiTheme="minorBidi" w:hAnsiTheme="minorBidi"/>
          <w:b/>
          <w:bCs/>
          <w:color w:val="000000"/>
        </w:rPr>
        <w:t>To critically analyse the relevant literature in relation to</w:t>
      </w:r>
      <w:r w:rsidR="00FB4DF0">
        <w:rPr>
          <w:rFonts w:asciiTheme="minorBidi" w:hAnsiTheme="minorBidi"/>
          <w:b/>
          <w:bCs/>
          <w:color w:val="000000"/>
        </w:rPr>
        <w:t xml:space="preserve"> student</w:t>
      </w:r>
      <w:r w:rsidRPr="0052305B">
        <w:rPr>
          <w:rFonts w:asciiTheme="minorBidi" w:hAnsiTheme="minorBidi"/>
          <w:b/>
          <w:bCs/>
          <w:color w:val="000000"/>
        </w:rPr>
        <w:t xml:space="preserve"> retention </w:t>
      </w:r>
      <w:r w:rsidR="00BD5FF2">
        <w:rPr>
          <w:rFonts w:asciiTheme="minorBidi" w:hAnsiTheme="minorBidi"/>
          <w:b/>
          <w:bCs/>
          <w:color w:val="000000"/>
        </w:rPr>
        <w:t>in</w:t>
      </w:r>
      <w:r w:rsidRPr="0052305B">
        <w:rPr>
          <w:rFonts w:asciiTheme="minorBidi" w:hAnsiTheme="minorBidi"/>
          <w:b/>
          <w:bCs/>
          <w:color w:val="000000"/>
        </w:rPr>
        <w:t xml:space="preserve"> higher educational institutes and the causes</w:t>
      </w:r>
      <w:r w:rsidR="005F1320">
        <w:rPr>
          <w:rFonts w:asciiTheme="minorBidi" w:hAnsiTheme="minorBidi"/>
          <w:b/>
          <w:bCs/>
          <w:color w:val="000000"/>
        </w:rPr>
        <w:t xml:space="preserve"> with a particular focus on widening parti</w:t>
      </w:r>
      <w:r w:rsidR="007C42D0">
        <w:rPr>
          <w:rFonts w:asciiTheme="minorBidi" w:hAnsiTheme="minorBidi"/>
          <w:b/>
          <w:bCs/>
          <w:color w:val="000000"/>
        </w:rPr>
        <w:t>cipation and student satisfaction</w:t>
      </w:r>
      <w:r w:rsidRPr="0052305B">
        <w:rPr>
          <w:rFonts w:asciiTheme="minorBidi" w:hAnsiTheme="minorBidi"/>
          <w:b/>
          <w:bCs/>
          <w:color w:val="000000"/>
        </w:rPr>
        <w:t>.</w:t>
      </w:r>
    </w:p>
    <w:p w14:paraId="3D900D47" w14:textId="05A5D913" w:rsidR="00EB4856" w:rsidRPr="0052305B" w:rsidRDefault="00B8482C" w:rsidP="009365BF">
      <w:pPr>
        <w:pStyle w:val="ListParagraph"/>
        <w:numPr>
          <w:ilvl w:val="0"/>
          <w:numId w:val="10"/>
        </w:numPr>
        <w:spacing w:line="360" w:lineRule="auto"/>
        <w:jc w:val="both"/>
        <w:rPr>
          <w:rFonts w:asciiTheme="minorBidi" w:hAnsiTheme="minorBidi"/>
          <w:b/>
          <w:bCs/>
          <w:color w:val="000000"/>
        </w:rPr>
      </w:pPr>
      <w:r>
        <w:rPr>
          <w:rFonts w:asciiTheme="minorBidi" w:hAnsiTheme="minorBidi"/>
          <w:b/>
          <w:bCs/>
          <w:color w:val="000000"/>
        </w:rPr>
        <w:t>To critically analyse</w:t>
      </w:r>
      <w:r w:rsidR="00EB4856" w:rsidRPr="0052305B">
        <w:rPr>
          <w:rFonts w:asciiTheme="minorBidi" w:hAnsiTheme="minorBidi"/>
          <w:b/>
          <w:bCs/>
          <w:color w:val="000000"/>
        </w:rPr>
        <w:t xml:space="preserve"> the causes affecting retention of students in programmes aimed at widening participation at UWTSD Birmingham</w:t>
      </w:r>
    </w:p>
    <w:p w14:paraId="78053350" w14:textId="0F895910" w:rsidR="00E45A4B" w:rsidRPr="0052305B" w:rsidRDefault="00444B1A" w:rsidP="009365BF">
      <w:pPr>
        <w:pStyle w:val="ListParagraph"/>
        <w:numPr>
          <w:ilvl w:val="0"/>
          <w:numId w:val="10"/>
        </w:numPr>
        <w:spacing w:line="360" w:lineRule="auto"/>
        <w:jc w:val="both"/>
        <w:rPr>
          <w:rFonts w:asciiTheme="minorBidi" w:hAnsiTheme="minorBidi"/>
          <w:b/>
          <w:bCs/>
          <w:color w:val="000000"/>
        </w:rPr>
      </w:pPr>
      <w:r>
        <w:rPr>
          <w:rFonts w:asciiTheme="minorBidi" w:hAnsiTheme="minorBidi"/>
          <w:b/>
          <w:bCs/>
          <w:color w:val="000000"/>
        </w:rPr>
        <w:t xml:space="preserve">To critically </w:t>
      </w:r>
      <w:r w:rsidR="00B6431C" w:rsidRPr="0052305B">
        <w:rPr>
          <w:rFonts w:asciiTheme="minorBidi" w:hAnsiTheme="minorBidi"/>
          <w:b/>
          <w:bCs/>
          <w:color w:val="000000"/>
        </w:rPr>
        <w:t xml:space="preserve">Investigate the extent to which </w:t>
      </w:r>
      <w:r w:rsidR="000A35D4" w:rsidRPr="0052305B">
        <w:rPr>
          <w:rFonts w:asciiTheme="minorBidi" w:hAnsiTheme="minorBidi"/>
          <w:b/>
          <w:bCs/>
          <w:color w:val="000000"/>
        </w:rPr>
        <w:t xml:space="preserve">Tinto’s model explains the </w:t>
      </w:r>
      <w:r w:rsidR="0002442D" w:rsidRPr="0052305B">
        <w:rPr>
          <w:rFonts w:asciiTheme="minorBidi" w:hAnsiTheme="minorBidi"/>
          <w:b/>
          <w:bCs/>
          <w:color w:val="000000"/>
        </w:rPr>
        <w:t xml:space="preserve">rates of retention for the </w:t>
      </w:r>
      <w:r w:rsidR="00C14538" w:rsidRPr="0052305B">
        <w:rPr>
          <w:rFonts w:asciiTheme="minorBidi" w:hAnsiTheme="minorBidi"/>
          <w:b/>
          <w:bCs/>
          <w:color w:val="000000"/>
        </w:rPr>
        <w:t xml:space="preserve">programmes aimed at </w:t>
      </w:r>
      <w:r w:rsidR="006E5C99" w:rsidRPr="0052305B">
        <w:rPr>
          <w:rFonts w:asciiTheme="minorBidi" w:hAnsiTheme="minorBidi"/>
          <w:b/>
          <w:bCs/>
          <w:color w:val="000000"/>
        </w:rPr>
        <w:t>widening</w:t>
      </w:r>
      <w:r w:rsidR="00C14538" w:rsidRPr="0052305B">
        <w:rPr>
          <w:rFonts w:asciiTheme="minorBidi" w:hAnsiTheme="minorBidi"/>
          <w:b/>
          <w:bCs/>
          <w:color w:val="000000"/>
        </w:rPr>
        <w:t xml:space="preserve"> participation </w:t>
      </w:r>
      <w:r w:rsidR="006E5C99" w:rsidRPr="0052305B">
        <w:rPr>
          <w:rFonts w:asciiTheme="minorBidi" w:hAnsiTheme="minorBidi"/>
          <w:b/>
          <w:bCs/>
          <w:color w:val="000000"/>
        </w:rPr>
        <w:t>i</w:t>
      </w:r>
      <w:r w:rsidR="00EB4856" w:rsidRPr="0052305B">
        <w:rPr>
          <w:rFonts w:asciiTheme="minorBidi" w:hAnsiTheme="minorBidi"/>
          <w:b/>
          <w:bCs/>
          <w:color w:val="000000"/>
        </w:rPr>
        <w:t>n UWTSD Birmingham</w:t>
      </w:r>
    </w:p>
    <w:p w14:paraId="65136155" w14:textId="049AECF8" w:rsidR="006B5E35" w:rsidRPr="0052305B" w:rsidRDefault="00444B1A" w:rsidP="00A064BF">
      <w:pPr>
        <w:pStyle w:val="ListParagraph"/>
        <w:numPr>
          <w:ilvl w:val="0"/>
          <w:numId w:val="10"/>
        </w:numPr>
        <w:spacing w:line="360" w:lineRule="auto"/>
        <w:jc w:val="both"/>
        <w:rPr>
          <w:rFonts w:asciiTheme="minorBidi" w:hAnsiTheme="minorBidi"/>
          <w:b/>
          <w:bCs/>
          <w:color w:val="000000"/>
        </w:rPr>
      </w:pPr>
      <w:r>
        <w:rPr>
          <w:rFonts w:asciiTheme="minorBidi" w:hAnsiTheme="minorBidi"/>
          <w:b/>
          <w:bCs/>
          <w:color w:val="000000"/>
        </w:rPr>
        <w:t>To m</w:t>
      </w:r>
      <w:r w:rsidR="009365BF" w:rsidRPr="0052305B">
        <w:rPr>
          <w:rFonts w:asciiTheme="minorBidi" w:hAnsiTheme="minorBidi"/>
          <w:b/>
          <w:bCs/>
          <w:color w:val="000000"/>
        </w:rPr>
        <w:t>ake recommendations on how to improve student retention on widening access programmes offered at UWTSD Birmingham.</w:t>
      </w:r>
    </w:p>
    <w:p w14:paraId="7B9EAE9B" w14:textId="5EB1B379" w:rsidR="003E6BE5" w:rsidRDefault="003E6BE5" w:rsidP="00D57BD1">
      <w:pPr>
        <w:spacing w:line="360" w:lineRule="auto"/>
        <w:jc w:val="both"/>
        <w:rPr>
          <w:rFonts w:asciiTheme="minorBidi" w:hAnsiTheme="minorBidi"/>
          <w:color w:val="000000"/>
        </w:rPr>
      </w:pPr>
    </w:p>
    <w:p w14:paraId="623F15FA" w14:textId="77777777" w:rsidR="007A7CD2" w:rsidRDefault="007A7CD2" w:rsidP="00D57BD1">
      <w:pPr>
        <w:spacing w:line="360" w:lineRule="auto"/>
        <w:jc w:val="both"/>
        <w:rPr>
          <w:rFonts w:asciiTheme="minorBidi" w:hAnsiTheme="minorBidi"/>
          <w:color w:val="000000"/>
        </w:rPr>
      </w:pPr>
    </w:p>
    <w:p w14:paraId="2B367B5E" w14:textId="610E29F1" w:rsidR="00B942FF" w:rsidRDefault="00292BB0" w:rsidP="00D57BD1">
      <w:pPr>
        <w:spacing w:line="360" w:lineRule="auto"/>
        <w:jc w:val="both"/>
        <w:rPr>
          <w:rFonts w:asciiTheme="minorBidi" w:hAnsiTheme="minorBidi"/>
          <w:color w:val="000000"/>
        </w:rPr>
      </w:pPr>
      <w:r>
        <w:rPr>
          <w:rFonts w:asciiTheme="minorBidi" w:hAnsiTheme="minorBidi"/>
          <w:color w:val="000000"/>
        </w:rPr>
        <w:t xml:space="preserve">According to </w:t>
      </w:r>
      <w:sdt>
        <w:sdtPr>
          <w:rPr>
            <w:rFonts w:asciiTheme="minorBidi" w:hAnsiTheme="minorBidi"/>
            <w:color w:val="000000"/>
          </w:rPr>
          <w:tag w:val="MENDELEY_CITATION_v3_eyJjaXRhdGlvbklEIjoiTUVOREVMRVlfQ0lUQVRJT05fZmFjYmQzY2ItNjhjOC00YzViLTlkODEtMzgxM2JmNzNjMTQ1IiwicHJvcGVydGllcyI6eyJub3RlSW5kZXgiOjB9LCJpc0VkaXRlZCI6ZmFsc2UsIm1hbnVhbE92ZXJyaWRlIjp7ImlzTWFudWFsbHlPdmVycmlkZGVuIjp0cnVlLCJjaXRlcHJvY1RleHQiOiIoQ3Jlc3dlbGwsIDIwMTQpIiwibWFudWFsT3ZlcnJpZGVUZXh0IjoiQ3Jlc3dlbGwsICgyMDE0KS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
          <w:id w:val="723410702"/>
          <w:placeholder>
            <w:docPart w:val="DefaultPlaceholder_-1854013440"/>
          </w:placeholder>
        </w:sdtPr>
        <w:sdtContent>
          <w:r w:rsidR="001156E6" w:rsidRPr="001156E6">
            <w:rPr>
              <w:rFonts w:asciiTheme="minorBidi" w:hAnsiTheme="minorBidi"/>
              <w:color w:val="000000"/>
            </w:rPr>
            <w:t>Creswell, (2014)</w:t>
          </w:r>
        </w:sdtContent>
      </w:sdt>
      <w:r>
        <w:rPr>
          <w:rFonts w:asciiTheme="minorBidi" w:hAnsiTheme="minorBidi"/>
          <w:color w:val="000000"/>
        </w:rPr>
        <w:t xml:space="preserve"> and </w:t>
      </w:r>
      <w:sdt>
        <w:sdtPr>
          <w:rPr>
            <w:rFonts w:asciiTheme="minorBidi" w:hAnsiTheme="minorBidi"/>
            <w:color w:val="000000"/>
          </w:rPr>
          <w:tag w:val="MENDELEY_CITATION_v3_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"/>
          <w:id w:val="946509588"/>
          <w:placeholder>
            <w:docPart w:val="DefaultPlaceholder_-1854013440"/>
          </w:placeholder>
        </w:sdtPr>
        <w:sdtContent>
          <w:r w:rsidR="001156E6" w:rsidRPr="001156E6">
            <w:rPr>
              <w:rFonts w:asciiTheme="minorBidi" w:hAnsiTheme="minorBidi"/>
              <w:color w:val="000000"/>
            </w:rPr>
            <w:t>Johnson and Christensen, (2014)</w:t>
          </w:r>
        </w:sdtContent>
      </w:sdt>
      <w:r w:rsidR="00F55A69">
        <w:rPr>
          <w:rFonts w:asciiTheme="minorBidi" w:hAnsiTheme="minorBidi"/>
          <w:color w:val="000000"/>
        </w:rPr>
        <w:t xml:space="preserve"> developing </w:t>
      </w:r>
      <w:r w:rsidR="00F135A3">
        <w:rPr>
          <w:rFonts w:asciiTheme="minorBidi" w:hAnsiTheme="minorBidi"/>
          <w:color w:val="000000"/>
        </w:rPr>
        <w:t xml:space="preserve">research questions is a significant step which helps in narrowing down the </w:t>
      </w:r>
      <w:r w:rsidR="00934098">
        <w:rPr>
          <w:rFonts w:asciiTheme="minorBidi" w:hAnsiTheme="minorBidi"/>
          <w:color w:val="000000"/>
        </w:rPr>
        <w:t xml:space="preserve">research aim and objectives to specific areas </w:t>
      </w:r>
      <w:r w:rsidR="00EC3842">
        <w:rPr>
          <w:rFonts w:asciiTheme="minorBidi" w:hAnsiTheme="minorBidi"/>
          <w:color w:val="000000"/>
        </w:rPr>
        <w:t>whic</w:t>
      </w:r>
      <w:r w:rsidR="00D42DA8">
        <w:rPr>
          <w:rFonts w:asciiTheme="minorBidi" w:hAnsiTheme="minorBidi"/>
          <w:color w:val="000000"/>
        </w:rPr>
        <w:t>h will be studied by the research.</w:t>
      </w:r>
      <w:r w:rsidR="00DB21C5">
        <w:rPr>
          <w:rFonts w:asciiTheme="minorBidi" w:hAnsiTheme="minorBidi"/>
          <w:color w:val="000000"/>
        </w:rPr>
        <w:t xml:space="preserve"> These research questions should be </w:t>
      </w:r>
      <w:r w:rsidR="00E85E23">
        <w:rPr>
          <w:rFonts w:asciiTheme="minorBidi" w:hAnsiTheme="minorBidi"/>
          <w:color w:val="000000"/>
        </w:rPr>
        <w:t xml:space="preserve">closely aligned to the </w:t>
      </w:r>
      <w:r w:rsidR="00F9262C">
        <w:rPr>
          <w:rFonts w:asciiTheme="minorBidi" w:hAnsiTheme="minorBidi"/>
          <w:color w:val="000000"/>
        </w:rPr>
        <w:t xml:space="preserve">research objectives, cover all aspects of the research aim, and </w:t>
      </w:r>
      <w:r w:rsidR="00CA3F0C">
        <w:rPr>
          <w:rFonts w:asciiTheme="minorBidi" w:hAnsiTheme="minorBidi"/>
          <w:color w:val="000000"/>
        </w:rPr>
        <w:t xml:space="preserve">be achievable (realistic) </w:t>
      </w:r>
      <w:sdt>
        <w:sdtPr>
          <w:rPr>
            <w:rFonts w:asciiTheme="minorBidi" w:hAnsiTheme="minorBidi"/>
            <w:color w:val="000000"/>
          </w:rPr>
          <w:tag w:val="MENDELEY_CITATION_v3_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"/>
          <w:id w:val="238678117"/>
          <w:placeholder>
            <w:docPart w:val="DefaultPlaceholder_-1854013440"/>
          </w:placeholder>
        </w:sdtPr>
        <w:sdtContent>
          <w:r w:rsidR="001156E6" w:rsidRPr="001156E6">
            <w:rPr>
              <w:rFonts w:asciiTheme="minorBidi" w:hAnsiTheme="minorBidi"/>
              <w:color w:val="000000"/>
            </w:rPr>
            <w:t>(Doody and Bailey, 2016)</w:t>
          </w:r>
        </w:sdtContent>
      </w:sdt>
      <w:r w:rsidR="00CA3F0C">
        <w:rPr>
          <w:rFonts w:asciiTheme="minorBidi" w:hAnsiTheme="minorBidi"/>
          <w:color w:val="000000"/>
        </w:rPr>
        <w:t>.</w:t>
      </w:r>
    </w:p>
    <w:p w14:paraId="4C520B92" w14:textId="409501CE" w:rsidR="006B5E35" w:rsidRDefault="006526E8" w:rsidP="00D57BD1">
      <w:pPr>
        <w:spacing w:line="360" w:lineRule="auto"/>
        <w:jc w:val="both"/>
        <w:rPr>
          <w:rFonts w:asciiTheme="minorBidi" w:hAnsiTheme="minorBidi"/>
          <w:color w:val="000000"/>
        </w:rPr>
      </w:pPr>
      <w:r>
        <w:rPr>
          <w:rFonts w:asciiTheme="minorBidi" w:hAnsiTheme="minorBidi"/>
          <w:color w:val="000000"/>
        </w:rPr>
        <w:t>In attempting to</w:t>
      </w:r>
      <w:r w:rsidR="0071760E">
        <w:rPr>
          <w:rFonts w:asciiTheme="minorBidi" w:hAnsiTheme="minorBidi"/>
          <w:color w:val="000000"/>
        </w:rPr>
        <w:t xml:space="preserve"> achieve the above objectives, th</w:t>
      </w:r>
      <w:r w:rsidR="00D31919">
        <w:rPr>
          <w:rFonts w:asciiTheme="minorBidi" w:hAnsiTheme="minorBidi"/>
          <w:color w:val="000000"/>
        </w:rPr>
        <w:t>is</w:t>
      </w:r>
      <w:r w:rsidR="0071760E">
        <w:rPr>
          <w:rFonts w:asciiTheme="minorBidi" w:hAnsiTheme="minorBidi"/>
          <w:color w:val="000000"/>
        </w:rPr>
        <w:t xml:space="preserve"> research will </w:t>
      </w:r>
      <w:r w:rsidR="000A5C84">
        <w:rPr>
          <w:rFonts w:asciiTheme="minorBidi" w:hAnsiTheme="minorBidi"/>
          <w:color w:val="000000"/>
        </w:rPr>
        <w:t>seek</w:t>
      </w:r>
      <w:r w:rsidR="00FD3150">
        <w:rPr>
          <w:rFonts w:asciiTheme="minorBidi" w:hAnsiTheme="minorBidi"/>
          <w:color w:val="000000"/>
        </w:rPr>
        <w:t xml:space="preserve"> to answer the following questions.</w:t>
      </w:r>
    </w:p>
    <w:p w14:paraId="2F73014C" w14:textId="77777777" w:rsidR="000A5C84" w:rsidRPr="00D57BD1" w:rsidRDefault="000A5C84" w:rsidP="00D57BD1">
      <w:pPr>
        <w:spacing w:line="360" w:lineRule="auto"/>
        <w:jc w:val="both"/>
        <w:rPr>
          <w:rFonts w:asciiTheme="minorBidi" w:hAnsiTheme="minorBidi"/>
          <w:color w:val="000000"/>
        </w:rPr>
      </w:pPr>
    </w:p>
    <w:p w14:paraId="0C479A16" w14:textId="546F1F52" w:rsidR="00F17B4B" w:rsidRDefault="00F17B4B" w:rsidP="00F17B4B">
      <w:pPr>
        <w:pStyle w:val="ListParagraph"/>
        <w:numPr>
          <w:ilvl w:val="0"/>
          <w:numId w:val="11"/>
        </w:numPr>
        <w:spacing w:line="360" w:lineRule="auto"/>
        <w:jc w:val="both"/>
        <w:rPr>
          <w:rFonts w:asciiTheme="minorBidi" w:hAnsiTheme="minorBidi"/>
          <w:color w:val="000000"/>
        </w:rPr>
      </w:pPr>
      <w:r w:rsidRPr="00F17B4B">
        <w:rPr>
          <w:rFonts w:asciiTheme="minorBidi" w:hAnsiTheme="minorBidi"/>
          <w:color w:val="000000"/>
        </w:rPr>
        <w:lastRenderedPageBreak/>
        <w:t>What are the factors identified by the literature in relation to student retention?</w:t>
      </w:r>
    </w:p>
    <w:p w14:paraId="46117B15" w14:textId="404632C3" w:rsidR="00C87A26" w:rsidRPr="00F17B4B" w:rsidRDefault="00C87A26" w:rsidP="00F17B4B">
      <w:pPr>
        <w:pStyle w:val="ListParagraph"/>
        <w:numPr>
          <w:ilvl w:val="0"/>
          <w:numId w:val="11"/>
        </w:numPr>
        <w:spacing w:line="360" w:lineRule="auto"/>
        <w:jc w:val="both"/>
        <w:rPr>
          <w:rFonts w:asciiTheme="minorBidi" w:hAnsiTheme="minorBidi"/>
          <w:color w:val="000000"/>
        </w:rPr>
      </w:pPr>
      <w:r>
        <w:rPr>
          <w:rFonts w:asciiTheme="minorBidi" w:hAnsiTheme="minorBidi"/>
          <w:color w:val="000000"/>
        </w:rPr>
        <w:t xml:space="preserve">How </w:t>
      </w:r>
      <w:r w:rsidR="00A959D9">
        <w:rPr>
          <w:rFonts w:asciiTheme="minorBidi" w:hAnsiTheme="minorBidi"/>
          <w:color w:val="000000"/>
        </w:rPr>
        <w:t>are these f</w:t>
      </w:r>
      <w:r w:rsidR="005577F0">
        <w:rPr>
          <w:rFonts w:asciiTheme="minorBidi" w:hAnsiTheme="minorBidi"/>
          <w:color w:val="000000"/>
        </w:rPr>
        <w:t xml:space="preserve">actors identified by the literature </w:t>
      </w:r>
      <w:r w:rsidR="00A959D9">
        <w:rPr>
          <w:rFonts w:asciiTheme="minorBidi" w:hAnsiTheme="minorBidi"/>
          <w:color w:val="000000"/>
        </w:rPr>
        <w:t xml:space="preserve">applied to </w:t>
      </w:r>
      <w:r w:rsidR="00A66131">
        <w:rPr>
          <w:rFonts w:asciiTheme="minorBidi" w:hAnsiTheme="minorBidi"/>
          <w:color w:val="000000"/>
        </w:rPr>
        <w:t>retention levels of the widening access programmes at UWTSD Birmingham</w:t>
      </w:r>
      <w:r w:rsidR="00291E41">
        <w:rPr>
          <w:rFonts w:asciiTheme="minorBidi" w:hAnsiTheme="minorBidi"/>
          <w:color w:val="000000"/>
        </w:rPr>
        <w:t>?</w:t>
      </w:r>
    </w:p>
    <w:p w14:paraId="389264AB" w14:textId="3D359E07" w:rsidR="00F17B4B" w:rsidRPr="00F17B4B" w:rsidRDefault="00FD4EDA" w:rsidP="00F17B4B">
      <w:pPr>
        <w:pStyle w:val="ListParagraph"/>
        <w:numPr>
          <w:ilvl w:val="0"/>
          <w:numId w:val="11"/>
        </w:numPr>
        <w:spacing w:line="360" w:lineRule="auto"/>
        <w:jc w:val="both"/>
        <w:rPr>
          <w:rFonts w:asciiTheme="minorBidi" w:hAnsiTheme="minorBidi"/>
          <w:color w:val="000000"/>
        </w:rPr>
      </w:pPr>
      <w:r>
        <w:rPr>
          <w:rFonts w:asciiTheme="minorBidi" w:hAnsiTheme="minorBidi"/>
          <w:color w:val="000000"/>
        </w:rPr>
        <w:t>How</w:t>
      </w:r>
      <w:r w:rsidR="001573D7">
        <w:rPr>
          <w:rFonts w:asciiTheme="minorBidi" w:hAnsiTheme="minorBidi"/>
          <w:color w:val="000000"/>
        </w:rPr>
        <w:t xml:space="preserve"> effective are the </w:t>
      </w:r>
      <w:r w:rsidR="005F1BB6">
        <w:rPr>
          <w:rFonts w:asciiTheme="minorBidi" w:hAnsiTheme="minorBidi"/>
          <w:color w:val="000000"/>
        </w:rPr>
        <w:t xml:space="preserve">intervention mechanisms used by UWTSD Birmingham to improve student retention levels </w:t>
      </w:r>
      <w:r w:rsidR="004973EA">
        <w:rPr>
          <w:rFonts w:asciiTheme="minorBidi" w:hAnsiTheme="minorBidi"/>
          <w:color w:val="000000"/>
        </w:rPr>
        <w:t>for widening participation programmes</w:t>
      </w:r>
      <w:r w:rsidR="00F17B4B" w:rsidRPr="00F17B4B">
        <w:rPr>
          <w:rFonts w:asciiTheme="minorBidi" w:hAnsiTheme="minorBidi"/>
          <w:color w:val="000000"/>
        </w:rPr>
        <w:t>?</w:t>
      </w:r>
    </w:p>
    <w:p w14:paraId="7B5BA8E4" w14:textId="493DEA31" w:rsidR="008D6C9E" w:rsidRDefault="008D6C9E" w:rsidP="00D57BD1">
      <w:pPr>
        <w:spacing w:line="360" w:lineRule="auto"/>
        <w:jc w:val="both"/>
        <w:rPr>
          <w:rFonts w:asciiTheme="minorBidi" w:hAnsiTheme="minorBidi"/>
          <w:color w:val="000000"/>
        </w:rPr>
      </w:pPr>
    </w:p>
    <w:p w14:paraId="674E2759" w14:textId="77777777" w:rsidR="00C22C29" w:rsidRPr="00D57BD1" w:rsidRDefault="00C22C29" w:rsidP="00D57BD1">
      <w:pPr>
        <w:spacing w:line="360" w:lineRule="auto"/>
        <w:jc w:val="both"/>
        <w:rPr>
          <w:rFonts w:asciiTheme="minorBidi" w:hAnsiTheme="minorBidi"/>
          <w:color w:val="000000"/>
        </w:rPr>
      </w:pPr>
    </w:p>
    <w:p w14:paraId="7A45CA64" w14:textId="77777777" w:rsidR="00BA432E" w:rsidRPr="00D57BD1" w:rsidRDefault="00BA432E" w:rsidP="00D57BD1">
      <w:pPr>
        <w:spacing w:line="360" w:lineRule="auto"/>
        <w:jc w:val="both"/>
        <w:rPr>
          <w:rFonts w:asciiTheme="minorBidi" w:hAnsiTheme="minorBidi"/>
          <w:color w:val="000000"/>
        </w:rPr>
      </w:pPr>
    </w:p>
    <w:p w14:paraId="067FB3D5" w14:textId="13B7F4A5" w:rsidR="008D6C9E" w:rsidRPr="00D57BD1" w:rsidRDefault="00096160" w:rsidP="00D57BD1">
      <w:pPr>
        <w:spacing w:line="360" w:lineRule="auto"/>
        <w:jc w:val="both"/>
        <w:rPr>
          <w:rFonts w:asciiTheme="minorBidi" w:hAnsiTheme="minorBidi"/>
          <w:color w:val="000000"/>
        </w:rPr>
      </w:pPr>
      <w:r>
        <w:rPr>
          <w:rFonts w:asciiTheme="minorBidi" w:hAnsiTheme="minorBidi"/>
          <w:color w:val="000000"/>
        </w:rPr>
        <w:t>Summary of the section.</w:t>
      </w:r>
    </w:p>
    <w:p w14:paraId="51115E1D" w14:textId="6AFD8C3B" w:rsidR="008D6C9E" w:rsidRDefault="00A562E0" w:rsidP="00D57BD1">
      <w:pPr>
        <w:spacing w:line="360" w:lineRule="auto"/>
        <w:jc w:val="both"/>
        <w:rPr>
          <w:rFonts w:asciiTheme="minorBidi" w:hAnsiTheme="minorBidi"/>
          <w:color w:val="000000"/>
        </w:rPr>
      </w:pPr>
      <w:r>
        <w:rPr>
          <w:rFonts w:asciiTheme="minorBidi" w:hAnsiTheme="minorBidi"/>
          <w:color w:val="000000"/>
        </w:rPr>
        <w:t xml:space="preserve">This section started with a discussion of the </w:t>
      </w:r>
      <w:r w:rsidR="00233D0C">
        <w:rPr>
          <w:rFonts w:asciiTheme="minorBidi" w:hAnsiTheme="minorBidi"/>
          <w:color w:val="000000"/>
        </w:rPr>
        <w:t xml:space="preserve">literature related to the chosen area of study. This </w:t>
      </w:r>
      <w:r w:rsidR="00744DF7">
        <w:rPr>
          <w:rFonts w:asciiTheme="minorBidi" w:hAnsiTheme="minorBidi"/>
          <w:color w:val="000000"/>
        </w:rPr>
        <w:t xml:space="preserve">enabled the identification of </w:t>
      </w:r>
      <w:r w:rsidR="003537CF">
        <w:rPr>
          <w:rFonts w:asciiTheme="minorBidi" w:hAnsiTheme="minorBidi"/>
          <w:color w:val="000000"/>
        </w:rPr>
        <w:t>three</w:t>
      </w:r>
      <w:r w:rsidR="00744DF7">
        <w:rPr>
          <w:rFonts w:asciiTheme="minorBidi" w:hAnsiTheme="minorBidi"/>
          <w:color w:val="000000"/>
        </w:rPr>
        <w:t xml:space="preserve"> key </w:t>
      </w:r>
      <w:r w:rsidR="00A748FA">
        <w:rPr>
          <w:rFonts w:asciiTheme="minorBidi" w:hAnsiTheme="minorBidi"/>
          <w:color w:val="000000"/>
        </w:rPr>
        <w:t xml:space="preserve">themes of literature and the interconnections between them. </w:t>
      </w:r>
      <w:r w:rsidR="00E93D90">
        <w:rPr>
          <w:rFonts w:asciiTheme="minorBidi" w:hAnsiTheme="minorBidi"/>
          <w:color w:val="000000"/>
        </w:rPr>
        <w:t>Once the interconnections were established</w:t>
      </w:r>
      <w:r w:rsidR="0047475D">
        <w:rPr>
          <w:rFonts w:asciiTheme="minorBidi" w:hAnsiTheme="minorBidi"/>
          <w:color w:val="000000"/>
        </w:rPr>
        <w:t xml:space="preserve"> based on the existing literature, a gap was identified which </w:t>
      </w:r>
      <w:r w:rsidR="004970AE">
        <w:rPr>
          <w:rFonts w:asciiTheme="minorBidi" w:hAnsiTheme="minorBidi"/>
          <w:color w:val="000000"/>
        </w:rPr>
        <w:t xml:space="preserve">will be explored by this research. The identification of this gap then </w:t>
      </w:r>
      <w:r w:rsidR="00E51CD3">
        <w:rPr>
          <w:rFonts w:asciiTheme="minorBidi" w:hAnsiTheme="minorBidi"/>
          <w:color w:val="000000"/>
        </w:rPr>
        <w:t>led in developing the research aim, objectives, and the questions.</w:t>
      </w:r>
    </w:p>
    <w:p w14:paraId="76170D2B" w14:textId="6BFFA3DB" w:rsidR="007D3732" w:rsidRPr="00D57BD1" w:rsidRDefault="007D3732" w:rsidP="00D57BD1">
      <w:pPr>
        <w:spacing w:line="360" w:lineRule="auto"/>
        <w:jc w:val="both"/>
        <w:rPr>
          <w:rFonts w:asciiTheme="minorBidi" w:hAnsiTheme="minorBidi"/>
          <w:color w:val="000000"/>
        </w:rPr>
      </w:pPr>
      <w:r>
        <w:rPr>
          <w:rFonts w:asciiTheme="minorBidi" w:hAnsiTheme="minorBidi"/>
          <w:color w:val="000000"/>
        </w:rPr>
        <w:t>The next section of this report will delve deeper into the aspects related to the desig</w:t>
      </w:r>
      <w:r w:rsidR="00D548D1">
        <w:rPr>
          <w:rFonts w:asciiTheme="minorBidi" w:hAnsiTheme="minorBidi"/>
          <w:color w:val="000000"/>
        </w:rPr>
        <w:t xml:space="preserve">n of the research while analysing the underlying </w:t>
      </w:r>
      <w:r w:rsidR="002C1EB2">
        <w:rPr>
          <w:rFonts w:asciiTheme="minorBidi" w:hAnsiTheme="minorBidi"/>
          <w:color w:val="000000"/>
        </w:rPr>
        <w:t>principles and philosophies which has shaped the design</w:t>
      </w:r>
      <w:r w:rsidR="00C22C29">
        <w:rPr>
          <w:rFonts w:asciiTheme="minorBidi" w:hAnsiTheme="minorBidi"/>
          <w:color w:val="000000"/>
        </w:rPr>
        <w:t>.</w:t>
      </w:r>
    </w:p>
    <w:p w14:paraId="6310D846" w14:textId="3C119361" w:rsidR="008D6C9E" w:rsidRPr="00D57BD1" w:rsidRDefault="008D6C9E" w:rsidP="00D57BD1">
      <w:pPr>
        <w:spacing w:line="360" w:lineRule="auto"/>
        <w:jc w:val="both"/>
        <w:rPr>
          <w:rFonts w:asciiTheme="minorBidi" w:hAnsiTheme="minorBidi"/>
          <w:color w:val="000000"/>
        </w:rPr>
      </w:pPr>
    </w:p>
    <w:p w14:paraId="094FC85C" w14:textId="0D3C9955" w:rsidR="008D6C9E" w:rsidRPr="00D57BD1" w:rsidRDefault="008D6C9E" w:rsidP="00D57BD1">
      <w:pPr>
        <w:spacing w:line="360" w:lineRule="auto"/>
        <w:jc w:val="both"/>
        <w:rPr>
          <w:rFonts w:asciiTheme="minorBidi" w:hAnsiTheme="minorBidi"/>
          <w:color w:val="000000"/>
        </w:rPr>
      </w:pPr>
    </w:p>
    <w:p w14:paraId="68D2FB89" w14:textId="6F567483" w:rsidR="008D6C9E" w:rsidRDefault="008D6C9E" w:rsidP="00D57BD1">
      <w:pPr>
        <w:spacing w:line="360" w:lineRule="auto"/>
        <w:jc w:val="both"/>
        <w:rPr>
          <w:rFonts w:asciiTheme="minorBidi" w:hAnsiTheme="minorBidi"/>
          <w:color w:val="000000"/>
        </w:rPr>
      </w:pPr>
    </w:p>
    <w:p w14:paraId="62C0BB9A" w14:textId="7318B312" w:rsidR="00FC0898" w:rsidRDefault="00FC0898" w:rsidP="00D57BD1">
      <w:pPr>
        <w:spacing w:line="360" w:lineRule="auto"/>
        <w:jc w:val="both"/>
        <w:rPr>
          <w:rFonts w:asciiTheme="minorBidi" w:hAnsiTheme="minorBidi"/>
          <w:color w:val="000000"/>
        </w:rPr>
      </w:pPr>
    </w:p>
    <w:p w14:paraId="159AA823" w14:textId="1BDBACAA" w:rsidR="006966C6" w:rsidRDefault="006966C6" w:rsidP="00D57BD1">
      <w:pPr>
        <w:spacing w:line="360" w:lineRule="auto"/>
        <w:jc w:val="both"/>
        <w:rPr>
          <w:rFonts w:asciiTheme="minorBidi" w:hAnsiTheme="minorBidi"/>
          <w:color w:val="000000"/>
        </w:rPr>
      </w:pPr>
    </w:p>
    <w:p w14:paraId="557BB11A" w14:textId="054606E5" w:rsidR="006966C6" w:rsidRDefault="006966C6" w:rsidP="00D57BD1">
      <w:pPr>
        <w:spacing w:line="360" w:lineRule="auto"/>
        <w:jc w:val="both"/>
        <w:rPr>
          <w:rFonts w:asciiTheme="minorBidi" w:hAnsiTheme="minorBidi"/>
          <w:color w:val="000000"/>
        </w:rPr>
      </w:pPr>
    </w:p>
    <w:p w14:paraId="6A832780" w14:textId="448F4F10" w:rsidR="006966C6" w:rsidRDefault="006966C6" w:rsidP="00D57BD1">
      <w:pPr>
        <w:spacing w:line="360" w:lineRule="auto"/>
        <w:jc w:val="both"/>
        <w:rPr>
          <w:rFonts w:asciiTheme="minorBidi" w:hAnsiTheme="minorBidi"/>
          <w:color w:val="000000"/>
        </w:rPr>
      </w:pPr>
    </w:p>
    <w:p w14:paraId="48D8F26D" w14:textId="45D922BA" w:rsidR="006966C6" w:rsidRDefault="006966C6" w:rsidP="00D57BD1">
      <w:pPr>
        <w:spacing w:line="360" w:lineRule="auto"/>
        <w:jc w:val="both"/>
        <w:rPr>
          <w:rFonts w:asciiTheme="minorBidi" w:hAnsiTheme="minorBidi"/>
          <w:color w:val="000000"/>
        </w:rPr>
      </w:pPr>
    </w:p>
    <w:p w14:paraId="36161F53" w14:textId="09BC8042" w:rsidR="006966C6" w:rsidRDefault="006966C6" w:rsidP="00D57BD1">
      <w:pPr>
        <w:spacing w:line="360" w:lineRule="auto"/>
        <w:jc w:val="both"/>
        <w:rPr>
          <w:rFonts w:asciiTheme="minorBidi" w:hAnsiTheme="minorBidi"/>
          <w:color w:val="000000"/>
        </w:rPr>
      </w:pPr>
    </w:p>
    <w:p w14:paraId="1F9113EF" w14:textId="1BB674E5" w:rsidR="006966C6" w:rsidRDefault="006966C6" w:rsidP="00D57BD1">
      <w:pPr>
        <w:spacing w:line="360" w:lineRule="auto"/>
        <w:jc w:val="both"/>
        <w:rPr>
          <w:rFonts w:asciiTheme="minorBidi" w:hAnsiTheme="minorBidi"/>
          <w:color w:val="000000"/>
        </w:rPr>
      </w:pPr>
    </w:p>
    <w:p w14:paraId="41AF2A17" w14:textId="77777777" w:rsidR="006966C6" w:rsidRDefault="006966C6" w:rsidP="00D57BD1">
      <w:pPr>
        <w:spacing w:line="360" w:lineRule="auto"/>
        <w:jc w:val="both"/>
        <w:rPr>
          <w:rFonts w:asciiTheme="minorBidi" w:hAnsiTheme="minorBidi"/>
          <w:color w:val="000000"/>
        </w:rPr>
      </w:pPr>
    </w:p>
    <w:p w14:paraId="25465701" w14:textId="16847EE2" w:rsidR="00FC0898" w:rsidRDefault="00FC0898" w:rsidP="00D57BD1">
      <w:pPr>
        <w:spacing w:line="360" w:lineRule="auto"/>
        <w:jc w:val="both"/>
        <w:rPr>
          <w:rFonts w:asciiTheme="minorBidi" w:hAnsiTheme="minorBidi"/>
          <w:color w:val="000000"/>
        </w:rPr>
      </w:pPr>
    </w:p>
    <w:p w14:paraId="3904C4A6" w14:textId="1860FED7" w:rsidR="00B724E3" w:rsidRDefault="0006774A" w:rsidP="005B7994">
      <w:pPr>
        <w:pStyle w:val="Heading1"/>
        <w:numPr>
          <w:ilvl w:val="0"/>
          <w:numId w:val="8"/>
        </w:numPr>
      </w:pPr>
      <w:bookmarkStart w:id="27" w:name="_Toc123724592"/>
      <w:r>
        <w:lastRenderedPageBreak/>
        <w:t>Research design</w:t>
      </w:r>
      <w:bookmarkEnd w:id="27"/>
    </w:p>
    <w:p w14:paraId="0962C81D" w14:textId="77777777" w:rsidR="002B1AA6" w:rsidRDefault="002B1AA6" w:rsidP="002B1AA6">
      <w:pPr>
        <w:spacing w:line="360" w:lineRule="auto"/>
        <w:jc w:val="both"/>
        <w:rPr>
          <w:rFonts w:asciiTheme="minorBidi" w:hAnsiTheme="minorBidi"/>
          <w:color w:val="000000"/>
        </w:rPr>
      </w:pPr>
    </w:p>
    <w:p w14:paraId="3DC9F9DE" w14:textId="4FED7E7B" w:rsidR="006C689A" w:rsidRDefault="00C83EB0" w:rsidP="006C689A">
      <w:pPr>
        <w:spacing w:line="360" w:lineRule="auto"/>
        <w:jc w:val="both"/>
        <w:rPr>
          <w:rFonts w:asciiTheme="minorBidi" w:hAnsiTheme="minorBidi"/>
          <w:color w:val="000000"/>
        </w:rPr>
      </w:pPr>
      <w:r w:rsidRPr="002B1AA6">
        <w:rPr>
          <w:rFonts w:asciiTheme="minorBidi" w:hAnsiTheme="minorBidi"/>
          <w:color w:val="000000"/>
        </w:rPr>
        <w:t>The des</w:t>
      </w:r>
      <w:r w:rsidR="002B1AA6" w:rsidRPr="002B1AA6">
        <w:rPr>
          <w:rFonts w:asciiTheme="minorBidi" w:hAnsiTheme="minorBidi"/>
          <w:color w:val="000000"/>
        </w:rPr>
        <w:t xml:space="preserve">ign of the research </w:t>
      </w:r>
      <w:r w:rsidR="00BF36A5">
        <w:rPr>
          <w:rFonts w:asciiTheme="minorBidi" w:hAnsiTheme="minorBidi"/>
          <w:color w:val="000000"/>
        </w:rPr>
        <w:t xml:space="preserve">provides a map which guides the researcher through various choices </w:t>
      </w:r>
      <w:r w:rsidR="000321E4">
        <w:rPr>
          <w:rFonts w:asciiTheme="minorBidi" w:hAnsiTheme="minorBidi"/>
          <w:color w:val="000000"/>
        </w:rPr>
        <w:t xml:space="preserve">in conducting research </w:t>
      </w:r>
      <w:sdt>
        <w:sdtPr>
          <w:rPr>
            <w:rFonts w:asciiTheme="minorBidi" w:hAnsiTheme="minorBidi"/>
            <w:color w:val="000000"/>
          </w:rPr>
          <w:tag w:val="MENDELEY_CITATION_v3_eyJjaXRhdGlvbklEIjoiTUVOREVMRVlfQ0lUQVRJT05fNzU3NjVlODktMDhiMi00MmUyLThiODMtMmJkNmNlNmQwYWM0IiwicHJvcGVydGllcyI6eyJub3RlSW5kZXgiOjB9LCJpc0VkaXRlZCI6ZmFsc2UsIm1hbnVhbE92ZXJyaWRlIjp7ImlzTWFudWFsbHlPdmVycmlkZGVuIjp0cnVlLCJjaXRlcHJvY1RleHQiOiIoQ3Jlc3dlbGwsIDIwMTQpIiwibWFudWFsT3ZlcnJpZGVUZXh0IjoiKENyZXN3ZWxsLCAyMDE0LiBwMjkzKS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
          <w:id w:val="-112217889"/>
          <w:placeholder>
            <w:docPart w:val="DefaultPlaceholder_-1854013440"/>
          </w:placeholder>
        </w:sdtPr>
        <w:sdtContent>
          <w:r w:rsidR="001156E6" w:rsidRPr="001156E6">
            <w:rPr>
              <w:rFonts w:asciiTheme="minorBidi" w:hAnsiTheme="minorBidi"/>
              <w:color w:val="000000"/>
            </w:rPr>
            <w:t>(Creswell, 2014. p293)</w:t>
          </w:r>
        </w:sdtContent>
      </w:sdt>
      <w:r w:rsidR="00E517EB">
        <w:rPr>
          <w:rFonts w:asciiTheme="minorBidi" w:hAnsiTheme="minorBidi"/>
          <w:color w:val="000000"/>
        </w:rPr>
        <w:t xml:space="preserve">. </w:t>
      </w:r>
      <w:r w:rsidR="004E6EF0">
        <w:rPr>
          <w:rFonts w:asciiTheme="minorBidi" w:hAnsiTheme="minorBidi"/>
          <w:color w:val="000000"/>
        </w:rPr>
        <w:t xml:space="preserve">In other words, the research design is the plan on </w:t>
      </w:r>
      <w:r w:rsidR="000B3463">
        <w:rPr>
          <w:rFonts w:asciiTheme="minorBidi" w:hAnsiTheme="minorBidi"/>
          <w:color w:val="000000"/>
        </w:rPr>
        <w:t xml:space="preserve">how the research aim and objectives will be achieved. </w:t>
      </w:r>
      <w:r w:rsidR="006C689A">
        <w:rPr>
          <w:rFonts w:asciiTheme="minorBidi" w:hAnsiTheme="minorBidi"/>
          <w:color w:val="000000"/>
        </w:rPr>
        <w:t xml:space="preserve">This section of the report will </w:t>
      </w:r>
      <w:r w:rsidR="001A7CDD">
        <w:rPr>
          <w:rFonts w:asciiTheme="minorBidi" w:hAnsiTheme="minorBidi"/>
          <w:color w:val="000000"/>
        </w:rPr>
        <w:t xml:space="preserve">attempt to explain the philosophical </w:t>
      </w:r>
      <w:r w:rsidR="004A0DA9">
        <w:rPr>
          <w:rFonts w:asciiTheme="minorBidi" w:hAnsiTheme="minorBidi"/>
          <w:color w:val="000000"/>
        </w:rPr>
        <w:t>principles that under</w:t>
      </w:r>
      <w:r w:rsidR="00425597">
        <w:rPr>
          <w:rFonts w:asciiTheme="minorBidi" w:hAnsiTheme="minorBidi"/>
          <w:color w:val="000000"/>
        </w:rPr>
        <w:t>lie</w:t>
      </w:r>
      <w:r w:rsidR="004A0DA9">
        <w:rPr>
          <w:rFonts w:asciiTheme="minorBidi" w:hAnsiTheme="minorBidi"/>
          <w:color w:val="000000"/>
        </w:rPr>
        <w:t xml:space="preserve"> the proposed research with appropriate justifications</w:t>
      </w:r>
      <w:r w:rsidR="00896E81">
        <w:rPr>
          <w:rFonts w:asciiTheme="minorBidi" w:hAnsiTheme="minorBidi"/>
          <w:color w:val="000000"/>
        </w:rPr>
        <w:t xml:space="preserve"> for the choices made.</w:t>
      </w:r>
    </w:p>
    <w:p w14:paraId="7D8FC4B7" w14:textId="0D12A6BF" w:rsidR="00882603" w:rsidRDefault="003C10E0" w:rsidP="006C689A">
      <w:pPr>
        <w:spacing w:line="360" w:lineRule="auto"/>
        <w:jc w:val="both"/>
        <w:rPr>
          <w:rFonts w:asciiTheme="minorBidi" w:hAnsiTheme="minorBidi"/>
          <w:color w:val="000000"/>
        </w:rPr>
      </w:pPr>
      <w:r>
        <w:rPr>
          <w:rFonts w:asciiTheme="minorBidi" w:hAnsiTheme="minorBidi"/>
          <w:color w:val="000000"/>
        </w:rPr>
        <w:t>Such ch</w:t>
      </w:r>
      <w:r w:rsidR="007C32E0">
        <w:rPr>
          <w:rFonts w:asciiTheme="minorBidi" w:hAnsiTheme="minorBidi"/>
          <w:color w:val="000000"/>
        </w:rPr>
        <w:t xml:space="preserve">oices are created due to the </w:t>
      </w:r>
      <w:r w:rsidR="006C7839">
        <w:rPr>
          <w:rFonts w:asciiTheme="minorBidi" w:hAnsiTheme="minorBidi"/>
          <w:color w:val="000000"/>
        </w:rPr>
        <w:t>existence of different ‘paradigms’</w:t>
      </w:r>
      <w:r w:rsidR="00425597">
        <w:rPr>
          <w:rFonts w:asciiTheme="minorBidi" w:hAnsiTheme="minorBidi"/>
          <w:color w:val="000000"/>
        </w:rPr>
        <w:t>.</w:t>
      </w:r>
      <w:r w:rsidR="005D2390">
        <w:rPr>
          <w:rFonts w:asciiTheme="minorBidi" w:hAnsiTheme="minorBidi"/>
          <w:color w:val="000000"/>
        </w:rPr>
        <w:t xml:space="preserve"> A paradigm is defined as </w:t>
      </w:r>
      <w:r w:rsidR="006B11FE">
        <w:rPr>
          <w:rFonts w:asciiTheme="minorBidi" w:hAnsiTheme="minorBidi"/>
          <w:color w:val="000000"/>
        </w:rPr>
        <w:t>“</w:t>
      </w:r>
      <w:r w:rsidR="006B11FE" w:rsidRPr="006B11FE">
        <w:rPr>
          <w:rFonts w:asciiTheme="minorBidi" w:hAnsiTheme="minorBidi"/>
          <w:color w:val="000000"/>
        </w:rPr>
        <w:t>a loose collection of logically related assumptions, concepts, or propositions that orient thinking and research</w:t>
      </w:r>
      <w:r w:rsidR="006B11FE">
        <w:rPr>
          <w:rFonts w:asciiTheme="minorBidi" w:hAnsiTheme="minorBidi"/>
          <w:color w:val="000000"/>
        </w:rPr>
        <w:t xml:space="preserve">” </w:t>
      </w:r>
      <w:sdt>
        <w:sdtPr>
          <w:rPr>
            <w:rFonts w:asciiTheme="minorBidi" w:hAnsiTheme="minorBidi"/>
            <w:color w:val="000000"/>
          </w:rPr>
          <w:tag w:val="MENDELEY_CITATION_v3_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"/>
          <w:id w:val="-369381918"/>
          <w:placeholder>
            <w:docPart w:val="DefaultPlaceholder_-1854013440"/>
          </w:placeholder>
        </w:sdtPr>
        <w:sdtContent>
          <w:r w:rsidR="001156E6" w:rsidRPr="001156E6">
            <w:rPr>
              <w:rFonts w:asciiTheme="minorBidi" w:hAnsiTheme="minorBidi"/>
              <w:color w:val="000000"/>
            </w:rPr>
            <w:t>(Bogdan and Biklin S.K., 1998. p22)</w:t>
          </w:r>
        </w:sdtContent>
      </w:sdt>
      <w:r w:rsidR="006B11FE">
        <w:rPr>
          <w:rFonts w:asciiTheme="minorBidi" w:hAnsiTheme="minorBidi"/>
          <w:color w:val="000000"/>
        </w:rPr>
        <w:t xml:space="preserve"> or as </w:t>
      </w:r>
      <w:r w:rsidR="003E46C4">
        <w:rPr>
          <w:rFonts w:asciiTheme="minorBidi" w:hAnsiTheme="minorBidi"/>
          <w:color w:val="000000"/>
        </w:rPr>
        <w:t>“</w:t>
      </w:r>
      <w:r w:rsidR="0076744A" w:rsidRPr="0076744A">
        <w:rPr>
          <w:rFonts w:asciiTheme="minorBidi" w:hAnsiTheme="minorBidi"/>
          <w:color w:val="000000"/>
        </w:rPr>
        <w:t>the philosophical intent or motivation for undertaking a study</w:t>
      </w:r>
      <w:r w:rsidR="00041CAE">
        <w:rPr>
          <w:rFonts w:asciiTheme="minorBidi" w:hAnsiTheme="minorBidi"/>
          <w:color w:val="000000"/>
        </w:rPr>
        <w:t xml:space="preserve">” </w:t>
      </w:r>
      <w:sdt>
        <w:sdtPr>
          <w:rPr>
            <w:rFonts w:asciiTheme="minorBidi" w:hAnsiTheme="minorBidi"/>
            <w:color w:val="000000"/>
          </w:rPr>
          <w:tag w:val="MENDELEY_CITATION_v3_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"/>
          <w:id w:val="-255525500"/>
          <w:placeholder>
            <w:docPart w:val="DefaultPlaceholder_-1854013440"/>
          </w:placeholder>
        </w:sdtPr>
        <w:sdtContent>
          <w:r w:rsidR="001156E6" w:rsidRPr="001156E6">
            <w:rPr>
              <w:rFonts w:asciiTheme="minorBidi" w:hAnsiTheme="minorBidi"/>
              <w:color w:val="000000"/>
            </w:rPr>
            <w:t>(Cohen and Manion, 1994. p38)</w:t>
          </w:r>
        </w:sdtContent>
      </w:sdt>
      <w:r w:rsidR="00D24C72">
        <w:rPr>
          <w:rFonts w:asciiTheme="minorBidi" w:hAnsiTheme="minorBidi"/>
          <w:color w:val="000000"/>
        </w:rPr>
        <w:t>.</w:t>
      </w:r>
    </w:p>
    <w:p w14:paraId="4872875B" w14:textId="21D3D7A2" w:rsidR="00BC6CAE" w:rsidRDefault="007F0CDE" w:rsidP="006C689A">
      <w:pPr>
        <w:spacing w:line="360" w:lineRule="auto"/>
        <w:jc w:val="both"/>
        <w:rPr>
          <w:rFonts w:asciiTheme="minorBidi" w:hAnsiTheme="minorBidi"/>
          <w:color w:val="000000"/>
        </w:rPr>
      </w:pPr>
      <w:r>
        <w:rPr>
          <w:rFonts w:asciiTheme="minorBidi" w:hAnsiTheme="minorBidi"/>
          <w:color w:val="000000"/>
        </w:rPr>
        <w:t>According</w:t>
      </w:r>
      <w:r w:rsidR="002003FC">
        <w:rPr>
          <w:rFonts w:asciiTheme="minorBidi" w:hAnsiTheme="minorBidi"/>
          <w:color w:val="000000"/>
        </w:rPr>
        <w:t xml:space="preserve"> to</w:t>
      </w:r>
      <w:r>
        <w:rPr>
          <w:rFonts w:asciiTheme="minorBidi" w:hAnsiTheme="minorBidi"/>
          <w:color w:val="000000"/>
        </w:rPr>
        <w:t xml:space="preserve"> </w:t>
      </w:r>
      <w:sdt>
        <w:sdtPr>
          <w:rPr>
            <w:rFonts w:asciiTheme="minorBidi" w:hAnsiTheme="minorBidi"/>
            <w:color w:val="000000"/>
          </w:rPr>
          <w:tag w:val="MENDELEY_CITATION_v3_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"/>
          <w:id w:val="517583682"/>
          <w:placeholder>
            <w:docPart w:val="DefaultPlaceholder_-1854013440"/>
          </w:placeholder>
        </w:sdtPr>
        <w:sdtContent>
          <w:r w:rsidR="001156E6" w:rsidRPr="001156E6">
            <w:rPr>
              <w:rFonts w:asciiTheme="minorBidi" w:hAnsiTheme="minorBidi"/>
              <w:color w:val="000000"/>
            </w:rPr>
            <w:t>Lincoln and Guba, (1985)</w:t>
          </w:r>
        </w:sdtContent>
      </w:sdt>
      <w:r w:rsidR="000A50B9">
        <w:rPr>
          <w:rFonts w:asciiTheme="minorBidi" w:hAnsiTheme="minorBidi"/>
          <w:color w:val="000000"/>
        </w:rPr>
        <w:t xml:space="preserve"> and </w:t>
      </w:r>
      <w:sdt>
        <w:sdtPr>
          <w:rPr>
            <w:rFonts w:asciiTheme="minorBidi" w:hAnsiTheme="minorBidi"/>
            <w:color w:val="000000"/>
          </w:rPr>
          <w:tag w:val="MENDELEY_CITATION_v3_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"/>
          <w:id w:val="1356767221"/>
          <w:placeholder>
            <w:docPart w:val="DefaultPlaceholder_-1854013440"/>
          </w:placeholder>
        </w:sdtPr>
        <w:sdtContent>
          <w:r w:rsidR="001156E6" w:rsidRPr="001156E6">
            <w:rPr>
              <w:rFonts w:asciiTheme="minorBidi" w:hAnsiTheme="minorBidi"/>
              <w:color w:val="000000"/>
            </w:rPr>
            <w:t>Lincoln, Lynham, and Guba, (2018)</w:t>
          </w:r>
        </w:sdtContent>
      </w:sdt>
      <w:r w:rsidR="00CA5ACE">
        <w:rPr>
          <w:rFonts w:asciiTheme="minorBidi" w:hAnsiTheme="minorBidi"/>
          <w:color w:val="000000"/>
        </w:rPr>
        <w:t xml:space="preserve"> </w:t>
      </w:r>
      <w:r w:rsidR="00D64BE7">
        <w:rPr>
          <w:rFonts w:asciiTheme="minorBidi" w:hAnsiTheme="minorBidi"/>
          <w:color w:val="000000"/>
        </w:rPr>
        <w:t xml:space="preserve">a research paradigm </w:t>
      </w:r>
      <w:r w:rsidR="00F85299">
        <w:rPr>
          <w:rFonts w:asciiTheme="minorBidi" w:hAnsiTheme="minorBidi"/>
          <w:color w:val="000000"/>
        </w:rPr>
        <w:t xml:space="preserve">is made up with </w:t>
      </w:r>
      <w:r w:rsidR="00112240">
        <w:rPr>
          <w:rFonts w:asciiTheme="minorBidi" w:hAnsiTheme="minorBidi"/>
          <w:color w:val="000000"/>
        </w:rPr>
        <w:t>o</w:t>
      </w:r>
      <w:r w:rsidR="00F85299">
        <w:rPr>
          <w:rFonts w:asciiTheme="minorBidi" w:hAnsiTheme="minorBidi"/>
          <w:color w:val="000000"/>
        </w:rPr>
        <w:t xml:space="preserve">ntology, </w:t>
      </w:r>
      <w:r w:rsidR="00112240">
        <w:rPr>
          <w:rFonts w:asciiTheme="minorBidi" w:hAnsiTheme="minorBidi"/>
          <w:color w:val="000000"/>
        </w:rPr>
        <w:t>epistemology</w:t>
      </w:r>
      <w:r w:rsidR="00F85299">
        <w:rPr>
          <w:rFonts w:asciiTheme="minorBidi" w:hAnsiTheme="minorBidi"/>
          <w:color w:val="000000"/>
        </w:rPr>
        <w:t xml:space="preserve">, </w:t>
      </w:r>
      <w:r w:rsidR="00112240">
        <w:rPr>
          <w:rFonts w:asciiTheme="minorBidi" w:hAnsiTheme="minorBidi"/>
          <w:color w:val="000000"/>
        </w:rPr>
        <w:t>methodology, and axiology.</w:t>
      </w:r>
    </w:p>
    <w:p w14:paraId="3010A947" w14:textId="4178D95E" w:rsidR="00896E81" w:rsidRPr="002B1AA6" w:rsidRDefault="00896E81" w:rsidP="006C689A">
      <w:pPr>
        <w:spacing w:line="360" w:lineRule="auto"/>
        <w:jc w:val="both"/>
        <w:rPr>
          <w:rFonts w:asciiTheme="minorBidi" w:hAnsiTheme="minorBidi"/>
          <w:color w:val="000000"/>
        </w:rPr>
      </w:pPr>
      <w:r>
        <w:rPr>
          <w:rFonts w:asciiTheme="minorBidi" w:hAnsiTheme="minorBidi"/>
          <w:color w:val="000000"/>
        </w:rPr>
        <w:t xml:space="preserve">The discussion </w:t>
      </w:r>
      <w:r w:rsidR="00A515F6">
        <w:rPr>
          <w:rFonts w:asciiTheme="minorBidi" w:hAnsiTheme="minorBidi"/>
          <w:color w:val="000000"/>
        </w:rPr>
        <w:t xml:space="preserve">begins with an </w:t>
      </w:r>
      <w:r w:rsidR="000564E9">
        <w:rPr>
          <w:rFonts w:asciiTheme="minorBidi" w:hAnsiTheme="minorBidi"/>
          <w:color w:val="000000"/>
        </w:rPr>
        <w:t>evaluation of the ontological position of the researcher.</w:t>
      </w:r>
    </w:p>
    <w:p w14:paraId="55357108" w14:textId="7E3E1B51" w:rsidR="00AC632C" w:rsidRPr="002B1AA6" w:rsidRDefault="00AC632C" w:rsidP="002B1AA6">
      <w:pPr>
        <w:spacing w:line="360" w:lineRule="auto"/>
        <w:jc w:val="both"/>
        <w:rPr>
          <w:rFonts w:asciiTheme="minorBidi" w:hAnsiTheme="minorBidi"/>
          <w:color w:val="000000"/>
        </w:rPr>
      </w:pPr>
    </w:p>
    <w:p w14:paraId="61A77DDD" w14:textId="1E8D686F" w:rsidR="0006774A" w:rsidRDefault="0006774A" w:rsidP="007D484F">
      <w:pPr>
        <w:pStyle w:val="Heading2"/>
        <w:numPr>
          <w:ilvl w:val="1"/>
          <w:numId w:val="8"/>
        </w:numPr>
      </w:pPr>
      <w:bookmarkStart w:id="28" w:name="_Toc123724593"/>
      <w:r>
        <w:t>Ontological position</w:t>
      </w:r>
      <w:bookmarkEnd w:id="28"/>
    </w:p>
    <w:p w14:paraId="4F2207EA" w14:textId="2F561C11" w:rsidR="0006774A" w:rsidRPr="008D1753" w:rsidRDefault="0006774A" w:rsidP="008D1753">
      <w:pPr>
        <w:spacing w:line="360" w:lineRule="auto"/>
        <w:jc w:val="both"/>
        <w:rPr>
          <w:rFonts w:asciiTheme="minorBidi" w:hAnsiTheme="minorBidi"/>
          <w:color w:val="000000"/>
        </w:rPr>
      </w:pPr>
    </w:p>
    <w:p w14:paraId="157F8DE6" w14:textId="50AC9841" w:rsidR="001A161B" w:rsidRPr="008D1753" w:rsidRDefault="00000000" w:rsidP="008D1753">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"/>
          <w:id w:val="876895822"/>
          <w:placeholder>
            <w:docPart w:val="DefaultPlaceholder_-1854013440"/>
          </w:placeholder>
        </w:sdtPr>
        <w:sdtContent>
          <w:r w:rsidR="001156E6" w:rsidRPr="001156E6">
            <w:rPr>
              <w:rFonts w:asciiTheme="minorBidi" w:hAnsiTheme="minorBidi"/>
              <w:color w:val="000000"/>
            </w:rPr>
            <w:t>Kivunja and Kuyini, (2017)</w:t>
          </w:r>
        </w:sdtContent>
      </w:sdt>
      <w:r w:rsidR="001A161B" w:rsidRPr="008D1753">
        <w:rPr>
          <w:rFonts w:asciiTheme="minorBidi" w:hAnsiTheme="minorBidi"/>
          <w:color w:val="000000"/>
        </w:rPr>
        <w:t xml:space="preserve"> defined </w:t>
      </w:r>
      <w:r w:rsidR="00DE66AE" w:rsidRPr="008D1753">
        <w:rPr>
          <w:rFonts w:asciiTheme="minorBidi" w:hAnsiTheme="minorBidi"/>
          <w:color w:val="000000"/>
        </w:rPr>
        <w:t>Ontology as</w:t>
      </w:r>
      <w:r w:rsidR="006533E2">
        <w:rPr>
          <w:rFonts w:asciiTheme="minorBidi" w:hAnsiTheme="minorBidi"/>
          <w:color w:val="000000"/>
        </w:rPr>
        <w:t xml:space="preserve"> </w:t>
      </w:r>
      <w:r w:rsidR="00312466">
        <w:rPr>
          <w:rFonts w:asciiTheme="minorBidi" w:hAnsiTheme="minorBidi"/>
          <w:color w:val="000000"/>
        </w:rPr>
        <w:t>“</w:t>
      </w:r>
      <w:r w:rsidR="008D1753" w:rsidRPr="008D1753">
        <w:rPr>
          <w:rFonts w:asciiTheme="minorBidi" w:hAnsiTheme="minorBidi"/>
          <w:color w:val="000000"/>
        </w:rPr>
        <w:t>a branch of philosophy concerned with the assumptions we make in order to believe that something makes sense or is real, or the very nature or essence of the social phenomenon we are investigating”.</w:t>
      </w:r>
      <w:r w:rsidR="00F6566E">
        <w:rPr>
          <w:rFonts w:asciiTheme="minorBidi" w:hAnsiTheme="minorBidi"/>
          <w:color w:val="000000"/>
        </w:rPr>
        <w:t xml:space="preserve"> In other </w:t>
      </w:r>
      <w:r w:rsidR="00312466">
        <w:rPr>
          <w:rFonts w:asciiTheme="minorBidi" w:hAnsiTheme="minorBidi"/>
          <w:color w:val="000000"/>
        </w:rPr>
        <w:t>words,</w:t>
      </w:r>
      <w:r w:rsidR="00816B7D">
        <w:rPr>
          <w:rFonts w:asciiTheme="minorBidi" w:hAnsiTheme="minorBidi"/>
          <w:color w:val="000000"/>
        </w:rPr>
        <w:t xml:space="preserve"> ontology explains the assumptions</w:t>
      </w:r>
      <w:r w:rsidR="001134E2">
        <w:rPr>
          <w:rFonts w:asciiTheme="minorBidi" w:hAnsiTheme="minorBidi"/>
          <w:color w:val="000000"/>
        </w:rPr>
        <w:t xml:space="preserve"> m</w:t>
      </w:r>
      <w:r w:rsidR="00171E73">
        <w:rPr>
          <w:rFonts w:asciiTheme="minorBidi" w:hAnsiTheme="minorBidi"/>
          <w:color w:val="000000"/>
        </w:rPr>
        <w:t>a</w:t>
      </w:r>
      <w:r w:rsidR="001134E2">
        <w:rPr>
          <w:rFonts w:asciiTheme="minorBidi" w:hAnsiTheme="minorBidi"/>
          <w:color w:val="000000"/>
        </w:rPr>
        <w:t>de on reality or the existence of “truth”</w:t>
      </w:r>
    </w:p>
    <w:p w14:paraId="37B8D956" w14:textId="714A4F73" w:rsidR="0006774A" w:rsidRDefault="00000000" w:rsidP="00B75D50">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"/>
          <w:id w:val="595218855"/>
          <w:placeholder>
            <w:docPart w:val="DefaultPlaceholder_-1854013440"/>
          </w:placeholder>
        </w:sdtPr>
        <w:sdtContent>
          <w:r w:rsidR="001156E6" w:rsidRPr="001156E6">
            <w:rPr>
              <w:rFonts w:asciiTheme="minorBidi" w:hAnsiTheme="minorBidi"/>
              <w:color w:val="000000"/>
            </w:rPr>
            <w:t>Bryman, (2016)</w:t>
          </w:r>
        </w:sdtContent>
      </w:sdt>
      <w:r w:rsidR="00CC2831">
        <w:rPr>
          <w:rFonts w:asciiTheme="minorBidi" w:hAnsiTheme="minorBidi"/>
          <w:color w:val="000000"/>
        </w:rPr>
        <w:t xml:space="preserve"> </w:t>
      </w:r>
      <w:r w:rsidR="0081006F">
        <w:rPr>
          <w:rFonts w:asciiTheme="minorBidi" w:hAnsiTheme="minorBidi"/>
          <w:color w:val="000000"/>
        </w:rPr>
        <w:t xml:space="preserve">states that ontological beliefs are generally discussed as a </w:t>
      </w:r>
      <w:r w:rsidR="00BD47FB">
        <w:rPr>
          <w:rFonts w:asciiTheme="minorBidi" w:hAnsiTheme="minorBidi"/>
          <w:color w:val="000000"/>
        </w:rPr>
        <w:t xml:space="preserve">dichotomy. </w:t>
      </w:r>
      <w:r w:rsidR="0027724A">
        <w:rPr>
          <w:rFonts w:asciiTheme="minorBidi" w:hAnsiTheme="minorBidi"/>
          <w:color w:val="000000"/>
        </w:rPr>
        <w:t>He identifie</w:t>
      </w:r>
      <w:r w:rsidR="00697118">
        <w:rPr>
          <w:rFonts w:asciiTheme="minorBidi" w:hAnsiTheme="minorBidi"/>
          <w:color w:val="000000"/>
        </w:rPr>
        <w:t xml:space="preserve">s </w:t>
      </w:r>
      <w:r w:rsidR="008A1377">
        <w:rPr>
          <w:rFonts w:asciiTheme="minorBidi" w:hAnsiTheme="minorBidi"/>
          <w:color w:val="000000"/>
        </w:rPr>
        <w:t>‘o</w:t>
      </w:r>
      <w:r w:rsidR="00697118">
        <w:rPr>
          <w:rFonts w:asciiTheme="minorBidi" w:hAnsiTheme="minorBidi"/>
          <w:color w:val="000000"/>
        </w:rPr>
        <w:t>bjectivism</w:t>
      </w:r>
      <w:r w:rsidR="008A1377">
        <w:rPr>
          <w:rFonts w:asciiTheme="minorBidi" w:hAnsiTheme="minorBidi"/>
          <w:color w:val="000000"/>
        </w:rPr>
        <w:t>’</w:t>
      </w:r>
      <w:r w:rsidR="00697118">
        <w:rPr>
          <w:rFonts w:asciiTheme="minorBidi" w:hAnsiTheme="minorBidi"/>
          <w:color w:val="000000"/>
        </w:rPr>
        <w:t xml:space="preserve"> and </w:t>
      </w:r>
      <w:r w:rsidR="008A1377">
        <w:rPr>
          <w:rFonts w:asciiTheme="minorBidi" w:hAnsiTheme="minorBidi"/>
          <w:color w:val="000000"/>
        </w:rPr>
        <w:t xml:space="preserve">‘constructionism’ </w:t>
      </w:r>
      <w:r w:rsidR="00C512F6">
        <w:rPr>
          <w:rFonts w:asciiTheme="minorBidi" w:hAnsiTheme="minorBidi"/>
          <w:color w:val="000000"/>
        </w:rPr>
        <w:t xml:space="preserve">as </w:t>
      </w:r>
      <w:r w:rsidR="003537CF">
        <w:rPr>
          <w:rFonts w:asciiTheme="minorBidi" w:hAnsiTheme="minorBidi"/>
          <w:color w:val="000000"/>
        </w:rPr>
        <w:t>two</w:t>
      </w:r>
      <w:r w:rsidR="00C512F6">
        <w:rPr>
          <w:rFonts w:asciiTheme="minorBidi" w:hAnsiTheme="minorBidi"/>
          <w:color w:val="000000"/>
        </w:rPr>
        <w:t xml:space="preserve"> conflicting notions within ontology.</w:t>
      </w:r>
    </w:p>
    <w:p w14:paraId="09FE6E21" w14:textId="77777777" w:rsidR="00F12462" w:rsidRDefault="00F12462" w:rsidP="00B75D50">
      <w:pPr>
        <w:spacing w:line="360" w:lineRule="auto"/>
        <w:jc w:val="both"/>
        <w:rPr>
          <w:rFonts w:asciiTheme="minorBidi" w:hAnsiTheme="minorBidi"/>
          <w:b/>
          <w:bCs/>
          <w:color w:val="000000"/>
        </w:rPr>
      </w:pPr>
    </w:p>
    <w:p w14:paraId="3B2258BF" w14:textId="4EA13980" w:rsidR="00582FBF" w:rsidRPr="00A20719" w:rsidRDefault="00930945" w:rsidP="00A20719">
      <w:pPr>
        <w:pStyle w:val="ListParagraph"/>
        <w:numPr>
          <w:ilvl w:val="2"/>
          <w:numId w:val="8"/>
        </w:numPr>
        <w:spacing w:line="360" w:lineRule="auto"/>
        <w:jc w:val="both"/>
        <w:rPr>
          <w:rFonts w:asciiTheme="minorBidi" w:hAnsiTheme="minorBidi"/>
          <w:b/>
          <w:bCs/>
          <w:color w:val="000000"/>
        </w:rPr>
      </w:pPr>
      <w:r w:rsidRPr="00A20719">
        <w:rPr>
          <w:rFonts w:asciiTheme="minorBidi" w:hAnsiTheme="minorBidi"/>
          <w:b/>
          <w:bCs/>
          <w:color w:val="000000"/>
        </w:rPr>
        <w:t>Objectivism</w:t>
      </w:r>
    </w:p>
    <w:p w14:paraId="577CD703" w14:textId="13CAF5C3" w:rsidR="00F12462" w:rsidRDefault="006B66D1" w:rsidP="00B75D50">
      <w:pPr>
        <w:spacing w:line="360" w:lineRule="auto"/>
        <w:jc w:val="both"/>
        <w:rPr>
          <w:rFonts w:asciiTheme="minorBidi" w:hAnsiTheme="minorBidi"/>
          <w:color w:val="000000"/>
        </w:rPr>
      </w:pPr>
      <w:r w:rsidRPr="006B66D1">
        <w:rPr>
          <w:rFonts w:asciiTheme="minorBidi" w:hAnsiTheme="minorBidi"/>
          <w:color w:val="000000"/>
        </w:rPr>
        <w:t xml:space="preserve">Objectivism is </w:t>
      </w:r>
      <w:r>
        <w:rPr>
          <w:rFonts w:asciiTheme="minorBidi" w:hAnsiTheme="minorBidi"/>
          <w:color w:val="000000"/>
        </w:rPr>
        <w:t>“</w:t>
      </w:r>
      <w:r w:rsidRPr="00CD16B6">
        <w:rPr>
          <w:rFonts w:asciiTheme="minorBidi" w:hAnsiTheme="minorBidi"/>
          <w:i/>
          <w:iCs/>
          <w:color w:val="000000"/>
        </w:rPr>
        <w:t>an ontological position that asserts that social phenomena and their meanings have an existence that is independent of social actors. It implies that social phenomena and the categories that we use in everyday discourse have an existence that is independent or separate from actors</w:t>
      </w:r>
      <w:r>
        <w:rPr>
          <w:rFonts w:asciiTheme="minorBidi" w:hAnsiTheme="minorBidi"/>
          <w:color w:val="000000"/>
        </w:rPr>
        <w:t xml:space="preserve">” </w:t>
      </w:r>
      <w:sdt>
        <w:sdtPr>
          <w:rPr>
            <w:rFonts w:asciiTheme="minorBidi" w:hAnsiTheme="minorBidi"/>
            <w:color w:val="000000"/>
          </w:rPr>
          <w:tag w:val="MENDELEY_CITATION_v3_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"/>
          <w:id w:val="1357227428"/>
          <w:placeholder>
            <w:docPart w:val="DefaultPlaceholder_-1854013440"/>
          </w:placeholder>
        </w:sdtPr>
        <w:sdtContent>
          <w:r w:rsidR="001156E6" w:rsidRPr="001156E6">
            <w:rPr>
              <w:rFonts w:asciiTheme="minorBidi" w:hAnsiTheme="minorBidi"/>
              <w:color w:val="000000"/>
            </w:rPr>
            <w:t>(Bryman, 2016. p33)</w:t>
          </w:r>
        </w:sdtContent>
      </w:sdt>
      <w:r w:rsidRPr="006B66D1">
        <w:rPr>
          <w:rFonts w:asciiTheme="minorBidi" w:hAnsiTheme="minorBidi"/>
          <w:color w:val="000000"/>
        </w:rPr>
        <w:t>.</w:t>
      </w:r>
    </w:p>
    <w:p w14:paraId="110825E3" w14:textId="356F093D" w:rsidR="005A64B1" w:rsidRDefault="00936B27" w:rsidP="00B75D50">
      <w:pPr>
        <w:spacing w:line="360" w:lineRule="auto"/>
        <w:jc w:val="both"/>
        <w:rPr>
          <w:rFonts w:asciiTheme="minorBidi" w:hAnsiTheme="minorBidi"/>
          <w:color w:val="000000"/>
        </w:rPr>
      </w:pPr>
      <w:r>
        <w:rPr>
          <w:rFonts w:asciiTheme="minorBidi" w:hAnsiTheme="minorBidi"/>
          <w:color w:val="000000"/>
        </w:rPr>
        <w:t xml:space="preserve">Objectivism thus </w:t>
      </w:r>
      <w:r w:rsidR="00312466">
        <w:rPr>
          <w:rFonts w:asciiTheme="minorBidi" w:hAnsiTheme="minorBidi"/>
          <w:color w:val="000000"/>
        </w:rPr>
        <w:t>argues</w:t>
      </w:r>
      <w:r w:rsidR="001D4A32">
        <w:rPr>
          <w:rFonts w:asciiTheme="minorBidi" w:hAnsiTheme="minorBidi"/>
          <w:color w:val="000000"/>
        </w:rPr>
        <w:t xml:space="preserve"> </w:t>
      </w:r>
      <w:r w:rsidR="00716A3B">
        <w:rPr>
          <w:rFonts w:asciiTheme="minorBidi" w:hAnsiTheme="minorBidi"/>
          <w:color w:val="000000"/>
        </w:rPr>
        <w:t>truth or reality</w:t>
      </w:r>
      <w:r w:rsidR="00DF3F8A">
        <w:rPr>
          <w:rFonts w:asciiTheme="minorBidi" w:hAnsiTheme="minorBidi"/>
          <w:color w:val="000000"/>
        </w:rPr>
        <w:t xml:space="preserve"> (Social phenomena)</w:t>
      </w:r>
      <w:r w:rsidR="00716A3B">
        <w:rPr>
          <w:rFonts w:asciiTheme="minorBidi" w:hAnsiTheme="minorBidi"/>
          <w:color w:val="000000"/>
        </w:rPr>
        <w:t xml:space="preserve"> exi</w:t>
      </w:r>
      <w:r w:rsidR="00253B25">
        <w:rPr>
          <w:rFonts w:asciiTheme="minorBidi" w:hAnsiTheme="minorBidi"/>
          <w:color w:val="000000"/>
        </w:rPr>
        <w:t>st irrespective of human beings</w:t>
      </w:r>
      <w:r w:rsidR="00DF3F8A">
        <w:rPr>
          <w:rFonts w:asciiTheme="minorBidi" w:hAnsiTheme="minorBidi"/>
          <w:color w:val="000000"/>
        </w:rPr>
        <w:t xml:space="preserve"> (social actors). For example</w:t>
      </w:r>
      <w:r w:rsidR="008E306D">
        <w:rPr>
          <w:rFonts w:asciiTheme="minorBidi" w:hAnsiTheme="minorBidi"/>
          <w:color w:val="000000"/>
        </w:rPr>
        <w:t xml:space="preserve">, trees </w:t>
      </w:r>
      <w:r w:rsidR="00312466">
        <w:rPr>
          <w:rFonts w:asciiTheme="minorBidi" w:hAnsiTheme="minorBidi"/>
          <w:color w:val="000000"/>
        </w:rPr>
        <w:t>exist</w:t>
      </w:r>
      <w:r w:rsidR="008E306D">
        <w:rPr>
          <w:rFonts w:asciiTheme="minorBidi" w:hAnsiTheme="minorBidi"/>
          <w:color w:val="000000"/>
        </w:rPr>
        <w:t xml:space="preserve"> in the natural world irrespective of the existence of </w:t>
      </w:r>
      <w:r w:rsidR="008E306D">
        <w:rPr>
          <w:rFonts w:asciiTheme="minorBidi" w:hAnsiTheme="minorBidi"/>
          <w:color w:val="000000"/>
        </w:rPr>
        <w:lastRenderedPageBreak/>
        <w:t xml:space="preserve">human </w:t>
      </w:r>
      <w:r w:rsidR="008D23DC">
        <w:rPr>
          <w:rFonts w:asciiTheme="minorBidi" w:hAnsiTheme="minorBidi"/>
          <w:color w:val="000000"/>
        </w:rPr>
        <w:t xml:space="preserve">beings. </w:t>
      </w:r>
      <w:r w:rsidR="00312466">
        <w:rPr>
          <w:rFonts w:asciiTheme="minorBidi" w:hAnsiTheme="minorBidi"/>
          <w:color w:val="000000"/>
        </w:rPr>
        <w:t>Therefore,</w:t>
      </w:r>
      <w:r w:rsidR="008D23DC">
        <w:rPr>
          <w:rFonts w:asciiTheme="minorBidi" w:hAnsiTheme="minorBidi"/>
          <w:color w:val="000000"/>
        </w:rPr>
        <w:t xml:space="preserve"> objectivism strongly advocates the detach</w:t>
      </w:r>
      <w:r w:rsidR="00121F67">
        <w:rPr>
          <w:rFonts w:asciiTheme="minorBidi" w:hAnsiTheme="minorBidi"/>
          <w:color w:val="000000"/>
        </w:rPr>
        <w:t>ing the existence</w:t>
      </w:r>
      <w:r w:rsidR="008D23DC">
        <w:rPr>
          <w:rFonts w:asciiTheme="minorBidi" w:hAnsiTheme="minorBidi"/>
          <w:color w:val="000000"/>
        </w:rPr>
        <w:t xml:space="preserve"> of social phenomena (the truth) from </w:t>
      </w:r>
      <w:r w:rsidR="00121F67">
        <w:rPr>
          <w:rFonts w:asciiTheme="minorBidi" w:hAnsiTheme="minorBidi"/>
          <w:color w:val="000000"/>
        </w:rPr>
        <w:t xml:space="preserve">the existence of the </w:t>
      </w:r>
      <w:r w:rsidR="00135B0D">
        <w:rPr>
          <w:rFonts w:asciiTheme="minorBidi" w:hAnsiTheme="minorBidi"/>
          <w:color w:val="000000"/>
        </w:rPr>
        <w:t>social actors (Human beings)</w:t>
      </w:r>
      <w:r w:rsidR="006C3EC9">
        <w:rPr>
          <w:rFonts w:asciiTheme="minorBidi" w:hAnsiTheme="minorBidi"/>
          <w:color w:val="000000"/>
        </w:rPr>
        <w:t>.</w:t>
      </w:r>
    </w:p>
    <w:p w14:paraId="47FC382B" w14:textId="3122B59E" w:rsidR="006C3EC9" w:rsidRDefault="00000000" w:rsidP="00B75D50">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"/>
          <w:id w:val="577482583"/>
          <w:placeholder>
            <w:docPart w:val="DefaultPlaceholder_-1854013440"/>
          </w:placeholder>
        </w:sdtPr>
        <w:sdtContent>
          <w:r w:rsidR="001156E6" w:rsidRPr="001156E6">
            <w:rPr>
              <w:rFonts w:asciiTheme="minorBidi" w:hAnsiTheme="minorBidi"/>
              <w:color w:val="000000"/>
            </w:rPr>
            <w:t>Crotty, (1998)</w:t>
          </w:r>
        </w:sdtContent>
      </w:sdt>
      <w:r w:rsidR="006C3EC9">
        <w:rPr>
          <w:rFonts w:asciiTheme="minorBidi" w:hAnsiTheme="minorBidi"/>
          <w:color w:val="000000"/>
        </w:rPr>
        <w:t xml:space="preserve"> uses the phr</w:t>
      </w:r>
      <w:r w:rsidR="00F63E43">
        <w:rPr>
          <w:rFonts w:asciiTheme="minorBidi" w:hAnsiTheme="minorBidi"/>
          <w:color w:val="000000"/>
        </w:rPr>
        <w:t xml:space="preserve">ase “realism” to denote </w:t>
      </w:r>
      <w:r w:rsidR="006B7032">
        <w:rPr>
          <w:rFonts w:asciiTheme="minorBidi" w:hAnsiTheme="minorBidi"/>
          <w:color w:val="000000"/>
        </w:rPr>
        <w:t xml:space="preserve">the ontological notion that </w:t>
      </w:r>
      <w:r w:rsidR="007A398E">
        <w:rPr>
          <w:rFonts w:asciiTheme="minorBidi" w:hAnsiTheme="minorBidi"/>
          <w:color w:val="000000"/>
        </w:rPr>
        <w:t>realities exist outside the mind.</w:t>
      </w:r>
      <w:r w:rsidR="000A4697">
        <w:rPr>
          <w:rFonts w:asciiTheme="minorBidi" w:hAnsiTheme="minorBidi"/>
          <w:color w:val="000000"/>
        </w:rPr>
        <w:t xml:space="preserve"> In</w:t>
      </w:r>
      <w:r w:rsidR="00B03097">
        <w:rPr>
          <w:rFonts w:asciiTheme="minorBidi" w:hAnsiTheme="minorBidi"/>
          <w:color w:val="000000"/>
        </w:rPr>
        <w:t xml:space="preserve"> other words, the truth/reality </w:t>
      </w:r>
      <w:r w:rsidR="00312466">
        <w:rPr>
          <w:rFonts w:asciiTheme="minorBidi" w:hAnsiTheme="minorBidi"/>
          <w:color w:val="000000"/>
        </w:rPr>
        <w:t>exists,</w:t>
      </w:r>
      <w:r w:rsidR="002B1AF7">
        <w:rPr>
          <w:rFonts w:asciiTheme="minorBidi" w:hAnsiTheme="minorBidi"/>
          <w:color w:val="000000"/>
        </w:rPr>
        <w:t xml:space="preserve"> </w:t>
      </w:r>
      <w:r w:rsidR="00B71D6A">
        <w:rPr>
          <w:rFonts w:asciiTheme="minorBidi" w:hAnsiTheme="minorBidi"/>
          <w:color w:val="000000"/>
        </w:rPr>
        <w:t>and it has to be discovered carefully.</w:t>
      </w:r>
      <w:r w:rsidR="004E618F">
        <w:rPr>
          <w:rFonts w:asciiTheme="minorBidi" w:hAnsiTheme="minorBidi"/>
          <w:color w:val="000000"/>
        </w:rPr>
        <w:t xml:space="preserve"> Therefore, </w:t>
      </w:r>
      <w:r w:rsidR="0017347D">
        <w:rPr>
          <w:rFonts w:asciiTheme="minorBidi" w:hAnsiTheme="minorBidi"/>
          <w:color w:val="000000"/>
        </w:rPr>
        <w:t>“objective detachment” is important</w:t>
      </w:r>
      <w:r w:rsidR="002C1023">
        <w:rPr>
          <w:rFonts w:asciiTheme="minorBidi" w:hAnsiTheme="minorBidi"/>
          <w:color w:val="000000"/>
        </w:rPr>
        <w:t xml:space="preserve"> in discovering ‘how things really work’</w:t>
      </w:r>
      <w:r w:rsidR="00946BAE">
        <w:rPr>
          <w:rFonts w:asciiTheme="minorBidi" w:hAnsiTheme="minorBidi"/>
          <w:color w:val="000000"/>
        </w:rPr>
        <w:t xml:space="preserve"> (ibid).</w:t>
      </w:r>
    </w:p>
    <w:p w14:paraId="61FC280A" w14:textId="1F28FBD4" w:rsidR="00097C14" w:rsidRDefault="00636008" w:rsidP="00B75D50">
      <w:pPr>
        <w:spacing w:line="360" w:lineRule="auto"/>
        <w:jc w:val="both"/>
        <w:rPr>
          <w:rFonts w:asciiTheme="minorBidi" w:hAnsiTheme="minorBidi"/>
          <w:color w:val="000000"/>
        </w:rPr>
      </w:pPr>
      <w:r>
        <w:rPr>
          <w:rFonts w:asciiTheme="minorBidi" w:hAnsiTheme="minorBidi"/>
          <w:color w:val="000000"/>
        </w:rPr>
        <w:t xml:space="preserve">Thus, for a researcher, it means that </w:t>
      </w:r>
      <w:r w:rsidR="00AF44D7">
        <w:rPr>
          <w:rFonts w:asciiTheme="minorBidi" w:hAnsiTheme="minorBidi"/>
          <w:color w:val="000000"/>
        </w:rPr>
        <w:t xml:space="preserve">the truth exists, and it needs to be uncovered by </w:t>
      </w:r>
      <w:r w:rsidR="00AE5F7D">
        <w:rPr>
          <w:rFonts w:asciiTheme="minorBidi" w:hAnsiTheme="minorBidi"/>
          <w:color w:val="000000"/>
        </w:rPr>
        <w:t>a careful approach which enables the researcher to be objective</w:t>
      </w:r>
      <w:r w:rsidR="00A015DC">
        <w:rPr>
          <w:rFonts w:asciiTheme="minorBidi" w:hAnsiTheme="minorBidi"/>
          <w:color w:val="000000"/>
        </w:rPr>
        <w:t xml:space="preserve"> (detached) in the process</w:t>
      </w:r>
      <w:r w:rsidR="00CF4650">
        <w:rPr>
          <w:rFonts w:asciiTheme="minorBidi" w:hAnsiTheme="minorBidi"/>
          <w:color w:val="000000"/>
        </w:rPr>
        <w:t>.</w:t>
      </w:r>
    </w:p>
    <w:p w14:paraId="0150CDA9" w14:textId="6CEF7678" w:rsidR="00097C14" w:rsidRDefault="00097C14" w:rsidP="00B75D50">
      <w:pPr>
        <w:spacing w:line="360" w:lineRule="auto"/>
        <w:jc w:val="both"/>
        <w:rPr>
          <w:rFonts w:asciiTheme="minorBidi" w:hAnsiTheme="minorBidi"/>
          <w:color w:val="000000"/>
        </w:rPr>
      </w:pPr>
    </w:p>
    <w:p w14:paraId="39A0CCFC" w14:textId="66C513C5" w:rsidR="00097C14" w:rsidRPr="00097C14" w:rsidRDefault="00097C14" w:rsidP="00A20719">
      <w:pPr>
        <w:pStyle w:val="ListParagraph"/>
        <w:numPr>
          <w:ilvl w:val="2"/>
          <w:numId w:val="8"/>
        </w:numPr>
        <w:spacing w:line="360" w:lineRule="auto"/>
        <w:jc w:val="both"/>
        <w:rPr>
          <w:rFonts w:asciiTheme="minorBidi" w:hAnsiTheme="minorBidi"/>
          <w:b/>
          <w:bCs/>
          <w:color w:val="000000"/>
        </w:rPr>
      </w:pPr>
      <w:r w:rsidRPr="00097C14">
        <w:rPr>
          <w:rFonts w:asciiTheme="minorBidi" w:hAnsiTheme="minorBidi"/>
          <w:b/>
          <w:bCs/>
          <w:color w:val="000000"/>
        </w:rPr>
        <w:t>Constructionism</w:t>
      </w:r>
    </w:p>
    <w:p w14:paraId="31B0D3C7" w14:textId="586CF9C6" w:rsidR="00097C14" w:rsidRDefault="00B568DE" w:rsidP="00B75D50">
      <w:pPr>
        <w:spacing w:line="360" w:lineRule="auto"/>
        <w:jc w:val="both"/>
        <w:rPr>
          <w:rFonts w:asciiTheme="minorBidi" w:hAnsiTheme="minorBidi"/>
          <w:color w:val="000000"/>
        </w:rPr>
      </w:pPr>
      <w:r w:rsidRPr="00B568DE">
        <w:rPr>
          <w:rFonts w:asciiTheme="minorBidi" w:hAnsiTheme="minorBidi"/>
          <w:color w:val="000000"/>
        </w:rPr>
        <w:t xml:space="preserve">Constructionism is </w:t>
      </w:r>
      <w:r>
        <w:rPr>
          <w:rFonts w:asciiTheme="minorBidi" w:hAnsiTheme="minorBidi"/>
          <w:color w:val="000000"/>
        </w:rPr>
        <w:t>defined as</w:t>
      </w:r>
      <w:r w:rsidR="00CD16B6">
        <w:rPr>
          <w:rFonts w:asciiTheme="minorBidi" w:hAnsiTheme="minorBidi"/>
          <w:color w:val="000000"/>
        </w:rPr>
        <w:t xml:space="preserve"> “</w:t>
      </w:r>
      <w:r w:rsidRPr="00CD16B6">
        <w:rPr>
          <w:rFonts w:asciiTheme="minorBidi" w:hAnsiTheme="minorBidi"/>
          <w:i/>
          <w:iCs/>
          <w:color w:val="000000"/>
        </w:rPr>
        <w:t>an ontological position (often also referred to as constructivism) that asserts that social phenomena and their meanings are continually being accomplished by social actors. It implies that social phenomena and categories are not only produced through social interaction but that they are in a constant state of revision</w:t>
      </w:r>
      <w:r w:rsidR="00CD16B6">
        <w:rPr>
          <w:rFonts w:asciiTheme="minorBidi" w:hAnsiTheme="minorBidi"/>
          <w:color w:val="000000"/>
        </w:rPr>
        <w:t>”</w:t>
      </w:r>
      <w:r>
        <w:rPr>
          <w:rFonts w:asciiTheme="minorBidi" w:hAnsiTheme="minorBidi"/>
          <w:color w:val="000000"/>
        </w:rPr>
        <w:t xml:space="preserve"> </w:t>
      </w:r>
      <w:sdt>
        <w:sdtPr>
          <w:rPr>
            <w:rFonts w:asciiTheme="minorBidi" w:hAnsiTheme="minorBidi"/>
            <w:color w:val="000000"/>
          </w:rPr>
          <w:tag w:val="MENDELEY_CITATION_v3_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"/>
          <w:id w:val="848530682"/>
          <w:placeholder>
            <w:docPart w:val="DefaultPlaceholder_-1854013440"/>
          </w:placeholder>
        </w:sdtPr>
        <w:sdtContent>
          <w:r w:rsidR="001156E6" w:rsidRPr="001156E6">
            <w:rPr>
              <w:rFonts w:asciiTheme="minorBidi" w:hAnsiTheme="minorBidi"/>
              <w:color w:val="000000"/>
            </w:rPr>
            <w:t>(Bryman, 2016. p33)</w:t>
          </w:r>
        </w:sdtContent>
      </w:sdt>
      <w:r w:rsidRPr="00B568DE">
        <w:rPr>
          <w:rFonts w:asciiTheme="minorBidi" w:hAnsiTheme="minorBidi"/>
          <w:color w:val="000000"/>
        </w:rPr>
        <w:t>.</w:t>
      </w:r>
    </w:p>
    <w:p w14:paraId="085D70DA" w14:textId="512E5F01" w:rsidR="00097C14" w:rsidRDefault="005E23AF" w:rsidP="00B75D50">
      <w:pPr>
        <w:spacing w:line="360" w:lineRule="auto"/>
        <w:jc w:val="both"/>
        <w:rPr>
          <w:rFonts w:asciiTheme="minorBidi" w:hAnsiTheme="minorBidi"/>
          <w:color w:val="000000"/>
        </w:rPr>
      </w:pPr>
      <w:r>
        <w:rPr>
          <w:rFonts w:asciiTheme="minorBidi" w:hAnsiTheme="minorBidi"/>
          <w:color w:val="000000"/>
        </w:rPr>
        <w:t xml:space="preserve">In </w:t>
      </w:r>
      <w:r w:rsidR="009A55BB">
        <w:rPr>
          <w:rFonts w:asciiTheme="minorBidi" w:hAnsiTheme="minorBidi"/>
          <w:color w:val="000000"/>
        </w:rPr>
        <w:t xml:space="preserve">different words, </w:t>
      </w:r>
      <w:r w:rsidR="00B05BA7">
        <w:rPr>
          <w:rFonts w:asciiTheme="minorBidi" w:hAnsiTheme="minorBidi"/>
          <w:color w:val="000000"/>
        </w:rPr>
        <w:t>according to constructionism, multiple realities can exist</w:t>
      </w:r>
      <w:r w:rsidR="00284E0A">
        <w:rPr>
          <w:rFonts w:asciiTheme="minorBidi" w:hAnsiTheme="minorBidi"/>
          <w:color w:val="000000"/>
        </w:rPr>
        <w:t xml:space="preserve"> as the social phenomena (truth or reality) can be </w:t>
      </w:r>
      <w:r w:rsidR="003F3A03">
        <w:rPr>
          <w:rFonts w:asciiTheme="minorBidi" w:hAnsiTheme="minorBidi"/>
          <w:color w:val="000000"/>
        </w:rPr>
        <w:t xml:space="preserve">interpreted by the social actors in multiple ways. From a </w:t>
      </w:r>
      <w:r w:rsidR="003E06A1">
        <w:rPr>
          <w:rFonts w:asciiTheme="minorBidi" w:hAnsiTheme="minorBidi"/>
          <w:color w:val="000000"/>
        </w:rPr>
        <w:t>researcher’s</w:t>
      </w:r>
      <w:r w:rsidR="003F3A03">
        <w:rPr>
          <w:rFonts w:asciiTheme="minorBidi" w:hAnsiTheme="minorBidi"/>
          <w:color w:val="000000"/>
        </w:rPr>
        <w:t xml:space="preserve"> point of view what this means is that </w:t>
      </w:r>
      <w:r w:rsidR="009B1E01">
        <w:rPr>
          <w:rFonts w:asciiTheme="minorBidi" w:hAnsiTheme="minorBidi"/>
          <w:color w:val="000000"/>
        </w:rPr>
        <w:t xml:space="preserve">each researcher will present a specific </w:t>
      </w:r>
      <w:r w:rsidR="00B707A7">
        <w:rPr>
          <w:rFonts w:asciiTheme="minorBidi" w:hAnsiTheme="minorBidi"/>
          <w:color w:val="000000"/>
        </w:rPr>
        <w:t>version</w:t>
      </w:r>
      <w:r w:rsidR="009B1E01">
        <w:rPr>
          <w:rFonts w:asciiTheme="minorBidi" w:hAnsiTheme="minorBidi"/>
          <w:color w:val="000000"/>
        </w:rPr>
        <w:t xml:space="preserve"> of th</w:t>
      </w:r>
      <w:r w:rsidR="00EF18A7">
        <w:rPr>
          <w:rFonts w:asciiTheme="minorBidi" w:hAnsiTheme="minorBidi"/>
          <w:color w:val="000000"/>
        </w:rPr>
        <w:t xml:space="preserve">eir social reality and there is </w:t>
      </w:r>
      <w:r w:rsidR="00B707A7">
        <w:rPr>
          <w:rFonts w:asciiTheme="minorBidi" w:hAnsiTheme="minorBidi"/>
          <w:color w:val="000000"/>
        </w:rPr>
        <w:t>no one that can be accepted as definiti</w:t>
      </w:r>
      <w:r w:rsidR="00636008">
        <w:rPr>
          <w:rFonts w:asciiTheme="minorBidi" w:hAnsiTheme="minorBidi"/>
          <w:color w:val="000000"/>
        </w:rPr>
        <w:t>ve.</w:t>
      </w:r>
    </w:p>
    <w:p w14:paraId="28BD61E8" w14:textId="0461C120" w:rsidR="00A96495" w:rsidRDefault="00A96495" w:rsidP="00B75D50">
      <w:pPr>
        <w:spacing w:line="360" w:lineRule="auto"/>
        <w:jc w:val="both"/>
        <w:rPr>
          <w:rFonts w:asciiTheme="minorBidi" w:hAnsiTheme="minorBidi"/>
          <w:color w:val="000000"/>
        </w:rPr>
      </w:pPr>
    </w:p>
    <w:p w14:paraId="353A92D0" w14:textId="231EF328" w:rsidR="00A96495" w:rsidRDefault="00A96495" w:rsidP="00B75D50">
      <w:pPr>
        <w:spacing w:line="360" w:lineRule="auto"/>
        <w:jc w:val="both"/>
        <w:rPr>
          <w:rFonts w:asciiTheme="minorBidi" w:hAnsiTheme="minorBidi"/>
          <w:color w:val="000000"/>
        </w:rPr>
      </w:pPr>
    </w:p>
    <w:p w14:paraId="756304D8" w14:textId="07B465DD" w:rsidR="00A96495" w:rsidRDefault="00490DC0" w:rsidP="00B75D50">
      <w:pPr>
        <w:spacing w:line="360" w:lineRule="auto"/>
        <w:jc w:val="both"/>
        <w:rPr>
          <w:rFonts w:asciiTheme="minorBidi" w:hAnsiTheme="minorBidi"/>
          <w:color w:val="000000"/>
        </w:rPr>
      </w:pPr>
      <w:r>
        <w:rPr>
          <w:rFonts w:asciiTheme="minorBidi" w:hAnsiTheme="minorBidi"/>
          <w:color w:val="000000"/>
        </w:rPr>
        <w:t xml:space="preserve">This </w:t>
      </w:r>
      <w:r w:rsidR="003E06A1">
        <w:rPr>
          <w:rFonts w:asciiTheme="minorBidi" w:hAnsiTheme="minorBidi"/>
          <w:color w:val="000000"/>
        </w:rPr>
        <w:t>research</w:t>
      </w:r>
      <w:r w:rsidR="006B6DF2">
        <w:rPr>
          <w:rFonts w:asciiTheme="minorBidi" w:hAnsiTheme="minorBidi"/>
          <w:color w:val="000000"/>
        </w:rPr>
        <w:t xml:space="preserve"> </w:t>
      </w:r>
      <w:r w:rsidR="006C2613">
        <w:rPr>
          <w:rFonts w:asciiTheme="minorBidi" w:hAnsiTheme="minorBidi"/>
          <w:color w:val="000000"/>
        </w:rPr>
        <w:t xml:space="preserve">aims to </w:t>
      </w:r>
      <w:r w:rsidR="00FA2810">
        <w:rPr>
          <w:rFonts w:asciiTheme="minorBidi" w:hAnsiTheme="minorBidi"/>
          <w:color w:val="000000"/>
        </w:rPr>
        <w:t>critically analyse</w:t>
      </w:r>
      <w:r w:rsidR="006C2613">
        <w:rPr>
          <w:rFonts w:asciiTheme="minorBidi" w:hAnsiTheme="minorBidi"/>
          <w:color w:val="000000"/>
        </w:rPr>
        <w:t xml:space="preserve"> </w:t>
      </w:r>
      <w:r w:rsidR="004D459B">
        <w:rPr>
          <w:rFonts w:asciiTheme="minorBidi" w:hAnsiTheme="minorBidi"/>
          <w:color w:val="000000"/>
        </w:rPr>
        <w:t xml:space="preserve">the causes affecting the retention levels among students as explain in section </w:t>
      </w:r>
      <w:r w:rsidR="00A91782">
        <w:rPr>
          <w:rFonts w:asciiTheme="minorBidi" w:hAnsiTheme="minorBidi"/>
          <w:color w:val="000000"/>
        </w:rPr>
        <w:t>2</w:t>
      </w:r>
      <w:r w:rsidR="004D459B">
        <w:rPr>
          <w:rFonts w:asciiTheme="minorBidi" w:hAnsiTheme="minorBidi"/>
          <w:color w:val="000000"/>
        </w:rPr>
        <w:t>.3 above.</w:t>
      </w:r>
      <w:r w:rsidR="008D4AF8">
        <w:rPr>
          <w:rFonts w:asciiTheme="minorBidi" w:hAnsiTheme="minorBidi"/>
          <w:color w:val="000000"/>
        </w:rPr>
        <w:t xml:space="preserve"> This would require the researcher to interact with numerous </w:t>
      </w:r>
      <w:r w:rsidR="001E7C8E">
        <w:rPr>
          <w:rFonts w:asciiTheme="minorBidi" w:hAnsiTheme="minorBidi"/>
          <w:color w:val="000000"/>
        </w:rPr>
        <w:t>parties such as students</w:t>
      </w:r>
      <w:r w:rsidR="00F22E9B">
        <w:rPr>
          <w:rFonts w:asciiTheme="minorBidi" w:hAnsiTheme="minorBidi"/>
          <w:color w:val="000000"/>
        </w:rPr>
        <w:t xml:space="preserve">, and the staff at UWTSD Birmingham. </w:t>
      </w:r>
      <w:r w:rsidR="00BC5D61">
        <w:rPr>
          <w:rFonts w:asciiTheme="minorBidi" w:hAnsiTheme="minorBidi"/>
          <w:color w:val="000000"/>
        </w:rPr>
        <w:t xml:space="preserve">Considering that the researcher is a member of the staff at UWTSD Birmingham, it </w:t>
      </w:r>
      <w:r w:rsidR="00142B13">
        <w:rPr>
          <w:rFonts w:asciiTheme="minorBidi" w:hAnsiTheme="minorBidi"/>
          <w:color w:val="000000"/>
        </w:rPr>
        <w:t xml:space="preserve">is </w:t>
      </w:r>
      <w:r w:rsidR="000B0919">
        <w:rPr>
          <w:rFonts w:asciiTheme="minorBidi" w:hAnsiTheme="minorBidi"/>
          <w:color w:val="000000"/>
        </w:rPr>
        <w:t xml:space="preserve">expected to have a higher degree of </w:t>
      </w:r>
      <w:r w:rsidR="00C41129">
        <w:rPr>
          <w:rFonts w:asciiTheme="minorBidi" w:hAnsiTheme="minorBidi"/>
          <w:color w:val="000000"/>
        </w:rPr>
        <w:t xml:space="preserve">involvement in </w:t>
      </w:r>
      <w:r w:rsidR="00A53706">
        <w:rPr>
          <w:rFonts w:asciiTheme="minorBidi" w:hAnsiTheme="minorBidi"/>
          <w:color w:val="000000"/>
        </w:rPr>
        <w:t xml:space="preserve">the </w:t>
      </w:r>
      <w:r w:rsidR="00A406F1">
        <w:rPr>
          <w:rFonts w:asciiTheme="minorBidi" w:hAnsiTheme="minorBidi"/>
          <w:color w:val="000000"/>
        </w:rPr>
        <w:t>proceedings</w:t>
      </w:r>
      <w:r w:rsidR="00810F25">
        <w:rPr>
          <w:rFonts w:asciiTheme="minorBidi" w:hAnsiTheme="minorBidi"/>
          <w:color w:val="000000"/>
        </w:rPr>
        <w:t xml:space="preserve">. </w:t>
      </w:r>
      <w:r w:rsidR="00F77B9A">
        <w:rPr>
          <w:rFonts w:asciiTheme="minorBidi" w:hAnsiTheme="minorBidi"/>
          <w:color w:val="000000"/>
        </w:rPr>
        <w:t xml:space="preserve">The researcher also </w:t>
      </w:r>
      <w:r w:rsidR="003E06A1">
        <w:rPr>
          <w:rFonts w:asciiTheme="minorBidi" w:hAnsiTheme="minorBidi"/>
          <w:color w:val="000000"/>
        </w:rPr>
        <w:t>acknowledges</w:t>
      </w:r>
      <w:r w:rsidR="00F77B9A">
        <w:rPr>
          <w:rFonts w:asciiTheme="minorBidi" w:hAnsiTheme="minorBidi"/>
          <w:color w:val="000000"/>
        </w:rPr>
        <w:t xml:space="preserve"> the </w:t>
      </w:r>
      <w:r w:rsidR="00B42B38">
        <w:rPr>
          <w:rFonts w:asciiTheme="minorBidi" w:hAnsiTheme="minorBidi"/>
          <w:color w:val="000000"/>
        </w:rPr>
        <w:t>existence</w:t>
      </w:r>
      <w:r w:rsidR="00F77B9A">
        <w:rPr>
          <w:rFonts w:asciiTheme="minorBidi" w:hAnsiTheme="minorBidi"/>
          <w:color w:val="000000"/>
        </w:rPr>
        <w:t xml:space="preserve"> of multiple realities</w:t>
      </w:r>
      <w:r w:rsidR="004F6ACE">
        <w:rPr>
          <w:rFonts w:asciiTheme="minorBidi" w:hAnsiTheme="minorBidi"/>
          <w:color w:val="000000"/>
        </w:rPr>
        <w:t xml:space="preserve"> which may vary according to the context. </w:t>
      </w:r>
      <w:r w:rsidR="003E06A1">
        <w:rPr>
          <w:rFonts w:asciiTheme="minorBidi" w:hAnsiTheme="minorBidi"/>
          <w:color w:val="000000"/>
        </w:rPr>
        <w:t>But</w:t>
      </w:r>
      <w:r w:rsidR="00376CE3">
        <w:rPr>
          <w:rFonts w:asciiTheme="minorBidi" w:hAnsiTheme="minorBidi"/>
          <w:color w:val="000000"/>
        </w:rPr>
        <w:t xml:space="preserve"> </w:t>
      </w:r>
      <w:r w:rsidR="00AA02F5">
        <w:rPr>
          <w:rFonts w:asciiTheme="minorBidi" w:hAnsiTheme="minorBidi"/>
          <w:color w:val="000000"/>
        </w:rPr>
        <w:t>the researcher does not believe that the proposed research questions should have infinite number of exp</w:t>
      </w:r>
      <w:r w:rsidR="00640E9B">
        <w:rPr>
          <w:rFonts w:asciiTheme="minorBidi" w:hAnsiTheme="minorBidi"/>
          <w:color w:val="000000"/>
        </w:rPr>
        <w:t xml:space="preserve">lanations/ interpretations </w:t>
      </w:r>
      <w:r w:rsidR="00B42B38">
        <w:rPr>
          <w:rFonts w:asciiTheme="minorBidi" w:hAnsiTheme="minorBidi"/>
          <w:color w:val="000000"/>
        </w:rPr>
        <w:t xml:space="preserve">depending on the mindset of </w:t>
      </w:r>
      <w:r w:rsidR="00A91782">
        <w:rPr>
          <w:rFonts w:asciiTheme="minorBidi" w:hAnsiTheme="minorBidi"/>
          <w:color w:val="000000"/>
        </w:rPr>
        <w:t>various</w:t>
      </w:r>
      <w:r w:rsidR="00B42B38">
        <w:rPr>
          <w:rFonts w:asciiTheme="minorBidi" w:hAnsiTheme="minorBidi"/>
          <w:color w:val="000000"/>
        </w:rPr>
        <w:t xml:space="preserve"> researcher</w:t>
      </w:r>
      <w:r w:rsidR="00A91782">
        <w:rPr>
          <w:rFonts w:asciiTheme="minorBidi" w:hAnsiTheme="minorBidi"/>
          <w:color w:val="000000"/>
        </w:rPr>
        <w:t>s</w:t>
      </w:r>
      <w:r w:rsidR="00B42B38">
        <w:rPr>
          <w:rFonts w:asciiTheme="minorBidi" w:hAnsiTheme="minorBidi"/>
          <w:color w:val="000000"/>
        </w:rPr>
        <w:t>.</w:t>
      </w:r>
    </w:p>
    <w:p w14:paraId="5C181EED" w14:textId="7735B331" w:rsidR="00394EEA" w:rsidRDefault="004968C7" w:rsidP="00B75D50">
      <w:pPr>
        <w:spacing w:line="360" w:lineRule="auto"/>
        <w:jc w:val="both"/>
        <w:rPr>
          <w:rFonts w:asciiTheme="minorBidi" w:hAnsiTheme="minorBidi"/>
          <w:color w:val="000000"/>
        </w:rPr>
      </w:pPr>
      <w:r>
        <w:rPr>
          <w:rFonts w:asciiTheme="minorBidi" w:hAnsiTheme="minorBidi"/>
          <w:color w:val="000000"/>
        </w:rPr>
        <w:t xml:space="preserve">Furthermore, </w:t>
      </w:r>
      <w:r w:rsidR="00122A77">
        <w:rPr>
          <w:rFonts w:asciiTheme="minorBidi" w:hAnsiTheme="minorBidi"/>
          <w:color w:val="000000"/>
        </w:rPr>
        <w:t xml:space="preserve">the researcher would </w:t>
      </w:r>
      <w:r>
        <w:rPr>
          <w:rFonts w:asciiTheme="minorBidi" w:hAnsiTheme="minorBidi"/>
          <w:color w:val="000000"/>
        </w:rPr>
        <w:t xml:space="preserve">also </w:t>
      </w:r>
      <w:r w:rsidR="00122A77">
        <w:rPr>
          <w:rFonts w:asciiTheme="minorBidi" w:hAnsiTheme="minorBidi"/>
          <w:color w:val="000000"/>
        </w:rPr>
        <w:t xml:space="preserve">like to </w:t>
      </w:r>
      <w:r w:rsidR="00BB3714">
        <w:rPr>
          <w:rFonts w:asciiTheme="minorBidi" w:hAnsiTheme="minorBidi"/>
          <w:color w:val="000000"/>
        </w:rPr>
        <w:t>acknowledge the influence of objectivi</w:t>
      </w:r>
      <w:r w:rsidR="005F2543">
        <w:rPr>
          <w:rFonts w:asciiTheme="minorBidi" w:hAnsiTheme="minorBidi"/>
          <w:color w:val="000000"/>
        </w:rPr>
        <w:t>sm on the research through the personality of the researcher.</w:t>
      </w:r>
      <w:r w:rsidR="002460E2">
        <w:rPr>
          <w:rFonts w:asciiTheme="minorBidi" w:hAnsiTheme="minorBidi"/>
          <w:color w:val="000000"/>
        </w:rPr>
        <w:t xml:space="preserve"> By nature, the researcher </w:t>
      </w:r>
      <w:r w:rsidR="00F66283">
        <w:rPr>
          <w:rFonts w:asciiTheme="minorBidi" w:hAnsiTheme="minorBidi"/>
          <w:color w:val="000000"/>
        </w:rPr>
        <w:t xml:space="preserve">favours unbiases </w:t>
      </w:r>
      <w:r w:rsidR="00750970">
        <w:rPr>
          <w:rFonts w:asciiTheme="minorBidi" w:hAnsiTheme="minorBidi"/>
          <w:color w:val="000000"/>
        </w:rPr>
        <w:t>and presenting a balance</w:t>
      </w:r>
      <w:r w:rsidR="007B249E">
        <w:rPr>
          <w:rFonts w:asciiTheme="minorBidi" w:hAnsiTheme="minorBidi"/>
          <w:color w:val="000000"/>
        </w:rPr>
        <w:t>d</w:t>
      </w:r>
      <w:r w:rsidR="00750970">
        <w:rPr>
          <w:rFonts w:asciiTheme="minorBidi" w:hAnsiTheme="minorBidi"/>
          <w:color w:val="000000"/>
        </w:rPr>
        <w:t xml:space="preserve"> picture</w:t>
      </w:r>
      <w:r w:rsidR="007B249E">
        <w:rPr>
          <w:rFonts w:asciiTheme="minorBidi" w:hAnsiTheme="minorBidi"/>
          <w:color w:val="000000"/>
        </w:rPr>
        <w:t xml:space="preserve"> of the phenomena. </w:t>
      </w:r>
      <w:r w:rsidR="003E06A1">
        <w:rPr>
          <w:rFonts w:asciiTheme="minorBidi" w:hAnsiTheme="minorBidi"/>
          <w:color w:val="000000"/>
        </w:rPr>
        <w:t>Therefore,</w:t>
      </w:r>
      <w:r w:rsidR="0008758B">
        <w:rPr>
          <w:rFonts w:asciiTheme="minorBidi" w:hAnsiTheme="minorBidi"/>
          <w:color w:val="000000"/>
        </w:rPr>
        <w:t xml:space="preserve"> the concept of detaching from</w:t>
      </w:r>
      <w:r w:rsidR="00D9768F">
        <w:rPr>
          <w:rFonts w:asciiTheme="minorBidi" w:hAnsiTheme="minorBidi"/>
          <w:color w:val="000000"/>
        </w:rPr>
        <w:t xml:space="preserve"> the phenomena </w:t>
      </w:r>
      <w:r w:rsidR="00D07C54">
        <w:rPr>
          <w:rFonts w:asciiTheme="minorBidi" w:hAnsiTheme="minorBidi"/>
          <w:color w:val="000000"/>
        </w:rPr>
        <w:t>is</w:t>
      </w:r>
      <w:r w:rsidR="00D9768F">
        <w:rPr>
          <w:rFonts w:asciiTheme="minorBidi" w:hAnsiTheme="minorBidi"/>
          <w:color w:val="000000"/>
        </w:rPr>
        <w:t xml:space="preserve"> appreciated by the researcher. However, the researcher </w:t>
      </w:r>
      <w:r w:rsidR="00DB2970">
        <w:rPr>
          <w:rFonts w:asciiTheme="minorBidi" w:hAnsiTheme="minorBidi"/>
          <w:color w:val="000000"/>
        </w:rPr>
        <w:lastRenderedPageBreak/>
        <w:t xml:space="preserve">rejects the notion of the </w:t>
      </w:r>
      <w:r w:rsidR="00C53BEC">
        <w:rPr>
          <w:rFonts w:asciiTheme="minorBidi" w:hAnsiTheme="minorBidi"/>
          <w:color w:val="000000"/>
        </w:rPr>
        <w:t xml:space="preserve">existence </w:t>
      </w:r>
      <w:r w:rsidR="003E06A1">
        <w:rPr>
          <w:rFonts w:asciiTheme="minorBidi" w:hAnsiTheme="minorBidi"/>
          <w:color w:val="000000"/>
        </w:rPr>
        <w:t>of ‘</w:t>
      </w:r>
      <w:r w:rsidR="00F91711">
        <w:rPr>
          <w:rFonts w:asciiTheme="minorBidi" w:hAnsiTheme="minorBidi"/>
          <w:color w:val="000000"/>
        </w:rPr>
        <w:t xml:space="preserve">universal reality’ as </w:t>
      </w:r>
      <w:r w:rsidR="00DB2970">
        <w:rPr>
          <w:rFonts w:asciiTheme="minorBidi" w:hAnsiTheme="minorBidi"/>
          <w:color w:val="000000"/>
        </w:rPr>
        <w:t xml:space="preserve">explained </w:t>
      </w:r>
      <w:r w:rsidR="00C53BEC">
        <w:rPr>
          <w:rFonts w:asciiTheme="minorBidi" w:hAnsiTheme="minorBidi"/>
          <w:color w:val="000000"/>
        </w:rPr>
        <w:t>by objectivism.</w:t>
      </w:r>
      <w:r w:rsidR="00CE4A62">
        <w:rPr>
          <w:rFonts w:asciiTheme="minorBidi" w:hAnsiTheme="minorBidi"/>
          <w:color w:val="000000"/>
        </w:rPr>
        <w:t xml:space="preserve"> In a nutshell</w:t>
      </w:r>
      <w:r w:rsidR="00DB2970">
        <w:rPr>
          <w:rFonts w:asciiTheme="minorBidi" w:hAnsiTheme="minorBidi"/>
          <w:color w:val="000000"/>
        </w:rPr>
        <w:t xml:space="preserve"> </w:t>
      </w:r>
      <w:r w:rsidR="00CE4A62">
        <w:rPr>
          <w:rFonts w:asciiTheme="minorBidi" w:hAnsiTheme="minorBidi"/>
          <w:color w:val="000000"/>
        </w:rPr>
        <w:t xml:space="preserve">the researcher rejects both </w:t>
      </w:r>
      <w:r w:rsidR="001053C1">
        <w:rPr>
          <w:rFonts w:asciiTheme="minorBidi" w:hAnsiTheme="minorBidi"/>
          <w:color w:val="000000"/>
        </w:rPr>
        <w:t>extremes</w:t>
      </w:r>
      <w:r w:rsidR="00CE4A62">
        <w:rPr>
          <w:rFonts w:asciiTheme="minorBidi" w:hAnsiTheme="minorBidi"/>
          <w:color w:val="000000"/>
        </w:rPr>
        <w:t xml:space="preserve"> of</w:t>
      </w:r>
      <w:r w:rsidR="001053C1">
        <w:rPr>
          <w:rFonts w:asciiTheme="minorBidi" w:hAnsiTheme="minorBidi"/>
          <w:color w:val="000000"/>
        </w:rPr>
        <w:t xml:space="preserve"> the ontological philosophies.</w:t>
      </w:r>
    </w:p>
    <w:p w14:paraId="7452966A" w14:textId="1F6BEFC4" w:rsidR="00097C14" w:rsidRDefault="00000000" w:rsidP="00B75D50">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"/>
          <w:id w:val="-746341242"/>
          <w:placeholder>
            <w:docPart w:val="DefaultPlaceholder_-1854013440"/>
          </w:placeholder>
        </w:sdtPr>
        <w:sdtContent>
          <w:r w:rsidR="001156E6" w:rsidRPr="001156E6">
            <w:rPr>
              <w:rFonts w:asciiTheme="minorBidi" w:hAnsiTheme="minorBidi"/>
              <w:color w:val="000000"/>
            </w:rPr>
            <w:t>Moon and Blackman, (2014)</w:t>
          </w:r>
        </w:sdtContent>
      </w:sdt>
      <w:r w:rsidR="00852351">
        <w:rPr>
          <w:rFonts w:asciiTheme="minorBidi" w:hAnsiTheme="minorBidi"/>
          <w:color w:val="000000"/>
        </w:rPr>
        <w:t xml:space="preserve"> discusses a spectrum of ontological</w:t>
      </w:r>
      <w:r w:rsidR="00EF76CD">
        <w:rPr>
          <w:rFonts w:asciiTheme="minorBidi" w:hAnsiTheme="minorBidi"/>
          <w:color w:val="000000"/>
        </w:rPr>
        <w:t xml:space="preserve"> positions</w:t>
      </w:r>
      <w:r w:rsidR="00871040">
        <w:rPr>
          <w:rFonts w:asciiTheme="minorBidi" w:hAnsiTheme="minorBidi"/>
          <w:color w:val="000000"/>
        </w:rPr>
        <w:t xml:space="preserve"> </w:t>
      </w:r>
      <w:r w:rsidR="003E06A1">
        <w:rPr>
          <w:rFonts w:asciiTheme="minorBidi" w:hAnsiTheme="minorBidi"/>
          <w:color w:val="000000"/>
        </w:rPr>
        <w:t>ranging between</w:t>
      </w:r>
      <w:r w:rsidR="00871040">
        <w:rPr>
          <w:rFonts w:asciiTheme="minorBidi" w:hAnsiTheme="minorBidi"/>
          <w:color w:val="000000"/>
        </w:rPr>
        <w:t xml:space="preserve"> the </w:t>
      </w:r>
      <w:r w:rsidR="00D07C54">
        <w:rPr>
          <w:rFonts w:asciiTheme="minorBidi" w:hAnsiTheme="minorBidi"/>
          <w:color w:val="000000"/>
        </w:rPr>
        <w:t>above-mentioned</w:t>
      </w:r>
      <w:r w:rsidR="00871040">
        <w:rPr>
          <w:rFonts w:asciiTheme="minorBidi" w:hAnsiTheme="minorBidi"/>
          <w:color w:val="000000"/>
        </w:rPr>
        <w:t xml:space="preserve"> extreme</w:t>
      </w:r>
      <w:r w:rsidR="00EB31B5">
        <w:rPr>
          <w:rFonts w:asciiTheme="minorBidi" w:hAnsiTheme="minorBidi"/>
          <w:color w:val="000000"/>
        </w:rPr>
        <w:t xml:space="preserve">s. </w:t>
      </w:r>
      <w:r w:rsidR="00FF7474">
        <w:rPr>
          <w:rFonts w:asciiTheme="minorBidi" w:hAnsiTheme="minorBidi"/>
          <w:color w:val="000000"/>
        </w:rPr>
        <w:t xml:space="preserve">They state that </w:t>
      </w:r>
      <w:r w:rsidR="00FA6A10">
        <w:rPr>
          <w:rFonts w:asciiTheme="minorBidi" w:hAnsiTheme="minorBidi"/>
          <w:color w:val="000000"/>
        </w:rPr>
        <w:t>ontological positions</w:t>
      </w:r>
      <w:r w:rsidR="000958C8">
        <w:rPr>
          <w:rFonts w:asciiTheme="minorBidi" w:hAnsiTheme="minorBidi"/>
          <w:color w:val="000000"/>
        </w:rPr>
        <w:t xml:space="preserve"> will vary according to the </w:t>
      </w:r>
      <w:r w:rsidR="00C74518">
        <w:rPr>
          <w:rFonts w:asciiTheme="minorBidi" w:hAnsiTheme="minorBidi"/>
          <w:color w:val="000000"/>
        </w:rPr>
        <w:t xml:space="preserve">degree of confidence </w:t>
      </w:r>
      <w:r w:rsidR="001568A7">
        <w:rPr>
          <w:rFonts w:asciiTheme="minorBidi" w:hAnsiTheme="minorBidi"/>
          <w:color w:val="000000"/>
        </w:rPr>
        <w:t>of the researcher’s ability to define the nature of reality.</w:t>
      </w:r>
      <w:r w:rsidR="00D91DE6">
        <w:rPr>
          <w:rFonts w:asciiTheme="minorBidi" w:hAnsiTheme="minorBidi"/>
          <w:color w:val="000000"/>
        </w:rPr>
        <w:t xml:space="preserve"> In</w:t>
      </w:r>
      <w:r w:rsidR="00E067E0">
        <w:rPr>
          <w:rFonts w:asciiTheme="minorBidi" w:hAnsiTheme="minorBidi"/>
          <w:color w:val="000000"/>
        </w:rPr>
        <w:t xml:space="preserve"> </w:t>
      </w:r>
      <w:r w:rsidR="00D91DE6">
        <w:rPr>
          <w:rFonts w:asciiTheme="minorBidi" w:hAnsiTheme="minorBidi"/>
          <w:color w:val="000000"/>
        </w:rPr>
        <w:t>other</w:t>
      </w:r>
      <w:r w:rsidR="00E067E0">
        <w:rPr>
          <w:rFonts w:asciiTheme="minorBidi" w:hAnsiTheme="minorBidi"/>
          <w:color w:val="000000"/>
        </w:rPr>
        <w:t xml:space="preserve"> </w:t>
      </w:r>
      <w:r w:rsidR="00D91DE6">
        <w:rPr>
          <w:rFonts w:asciiTheme="minorBidi" w:hAnsiTheme="minorBidi"/>
          <w:color w:val="000000"/>
        </w:rPr>
        <w:t>words</w:t>
      </w:r>
      <w:r w:rsidR="00E067E0">
        <w:rPr>
          <w:rFonts w:asciiTheme="minorBidi" w:hAnsiTheme="minorBidi"/>
          <w:color w:val="000000"/>
        </w:rPr>
        <w:t xml:space="preserve">, towards the objectivist end of the </w:t>
      </w:r>
      <w:r w:rsidR="00AB20A4">
        <w:rPr>
          <w:rFonts w:asciiTheme="minorBidi" w:hAnsiTheme="minorBidi"/>
          <w:color w:val="000000"/>
        </w:rPr>
        <w:t>spectrum, believes</w:t>
      </w:r>
      <w:r w:rsidR="00B6059A">
        <w:rPr>
          <w:rFonts w:asciiTheme="minorBidi" w:hAnsiTheme="minorBidi"/>
          <w:color w:val="000000"/>
        </w:rPr>
        <w:t xml:space="preserve"> firm</w:t>
      </w:r>
      <w:r w:rsidR="00AB20A4">
        <w:rPr>
          <w:rFonts w:asciiTheme="minorBidi" w:hAnsiTheme="minorBidi"/>
          <w:color w:val="000000"/>
        </w:rPr>
        <w:t>ly the existence of a single reality. As</w:t>
      </w:r>
      <w:r w:rsidR="006F493B">
        <w:rPr>
          <w:rFonts w:asciiTheme="minorBidi" w:hAnsiTheme="minorBidi"/>
          <w:color w:val="000000"/>
        </w:rPr>
        <w:t xml:space="preserve"> we move towards constructionism</w:t>
      </w:r>
      <w:r w:rsidR="00871885">
        <w:rPr>
          <w:rFonts w:asciiTheme="minorBidi" w:hAnsiTheme="minorBidi"/>
          <w:color w:val="000000"/>
        </w:rPr>
        <w:t xml:space="preserve">, the beliefs become more accommodating of the </w:t>
      </w:r>
      <w:r w:rsidR="0062144E">
        <w:rPr>
          <w:rFonts w:asciiTheme="minorBidi" w:hAnsiTheme="minorBidi"/>
          <w:color w:val="000000"/>
        </w:rPr>
        <w:t>notion that the nature is reality is not static.</w:t>
      </w:r>
    </w:p>
    <w:p w14:paraId="77ABC2D5" w14:textId="60AB0C0D" w:rsidR="00AC06F3" w:rsidRDefault="003E06A1" w:rsidP="00B75D50">
      <w:pPr>
        <w:spacing w:line="360" w:lineRule="auto"/>
        <w:jc w:val="both"/>
        <w:rPr>
          <w:rFonts w:asciiTheme="minorBidi" w:hAnsiTheme="minorBidi"/>
          <w:color w:val="000000"/>
        </w:rPr>
      </w:pPr>
      <w:r>
        <w:rPr>
          <w:rFonts w:asciiTheme="minorBidi" w:hAnsiTheme="minorBidi"/>
          <w:color w:val="000000"/>
        </w:rPr>
        <w:t>Therefore,</w:t>
      </w:r>
      <w:r w:rsidR="009A58DE">
        <w:rPr>
          <w:rFonts w:asciiTheme="minorBidi" w:hAnsiTheme="minorBidi"/>
          <w:color w:val="000000"/>
        </w:rPr>
        <w:t xml:space="preserve"> for the purpose of this research, the researcher would </w:t>
      </w:r>
      <w:r w:rsidR="00CD0BC3">
        <w:rPr>
          <w:rFonts w:asciiTheme="minorBidi" w:hAnsiTheme="minorBidi"/>
          <w:color w:val="000000"/>
        </w:rPr>
        <w:t xml:space="preserve">position his ontological </w:t>
      </w:r>
      <w:r w:rsidR="006B7F5C">
        <w:rPr>
          <w:rFonts w:asciiTheme="minorBidi" w:hAnsiTheme="minorBidi"/>
          <w:color w:val="000000"/>
        </w:rPr>
        <w:t>beliefs in the middle of the spectrum as illustrated in the fi</w:t>
      </w:r>
      <w:r w:rsidR="002D0EB5">
        <w:rPr>
          <w:rFonts w:asciiTheme="minorBidi" w:hAnsiTheme="minorBidi"/>
          <w:color w:val="000000"/>
        </w:rPr>
        <w:t xml:space="preserve">gure </w:t>
      </w:r>
      <w:r w:rsidR="00D4638F">
        <w:rPr>
          <w:rFonts w:asciiTheme="minorBidi" w:hAnsiTheme="minorBidi"/>
          <w:color w:val="000000"/>
        </w:rPr>
        <w:t>5</w:t>
      </w:r>
      <w:r w:rsidR="002D0EB5">
        <w:rPr>
          <w:rFonts w:asciiTheme="minorBidi" w:hAnsiTheme="minorBidi"/>
          <w:color w:val="000000"/>
        </w:rPr>
        <w:t xml:space="preserve"> below.</w:t>
      </w:r>
    </w:p>
    <w:p w14:paraId="7FCE63C2" w14:textId="22F3D0E7" w:rsidR="00D4638F" w:rsidRDefault="00437390" w:rsidP="00B75D50">
      <w:pPr>
        <w:spacing w:line="360" w:lineRule="auto"/>
        <w:jc w:val="both"/>
        <w:rPr>
          <w:rFonts w:asciiTheme="minorBidi" w:hAnsiTheme="minorBidi"/>
          <w:color w:val="000000"/>
        </w:rPr>
      </w:pPr>
      <w:r>
        <w:rPr>
          <w:noProof/>
        </w:rPr>
        <mc:AlternateContent>
          <mc:Choice Requires="wps">
            <w:drawing>
              <wp:anchor distT="0" distB="0" distL="114300" distR="114300" simplePos="0" relativeHeight="251697152" behindDoc="0" locked="0" layoutInCell="1" allowOverlap="1" wp14:anchorId="27D45B52" wp14:editId="3E6200BA">
                <wp:simplePos x="0" y="0"/>
                <wp:positionH relativeFrom="margin">
                  <wp:posOffset>-544195</wp:posOffset>
                </wp:positionH>
                <wp:positionV relativeFrom="paragraph">
                  <wp:posOffset>2264741</wp:posOffset>
                </wp:positionV>
                <wp:extent cx="6819900" cy="635"/>
                <wp:effectExtent l="0" t="0" r="0" b="635"/>
                <wp:wrapNone/>
                <wp:docPr id="153" name="Text Box 153"/>
                <wp:cNvGraphicFramePr/>
                <a:graphic xmlns:a="http://schemas.openxmlformats.org/drawingml/2006/main">
                  <a:graphicData uri="http://schemas.microsoft.com/office/word/2010/wordprocessingShape">
                    <wps:wsp>
                      <wps:cNvSpPr txBox="1"/>
                      <wps:spPr>
                        <a:xfrm>
                          <a:off x="0" y="0"/>
                          <a:ext cx="6819900" cy="635"/>
                        </a:xfrm>
                        <a:prstGeom prst="rect">
                          <a:avLst/>
                        </a:prstGeom>
                        <a:noFill/>
                        <a:ln>
                          <a:noFill/>
                        </a:ln>
                      </wps:spPr>
                      <wps:txbx>
                        <w:txbxContent>
                          <w:p w14:paraId="528749BA" w14:textId="6355556A" w:rsidR="00D4638F" w:rsidRPr="00C21F70" w:rsidRDefault="00D4638F" w:rsidP="00D4638F">
                            <w:pPr>
                              <w:spacing w:line="360" w:lineRule="auto"/>
                              <w:jc w:val="center"/>
                              <w:rPr>
                                <w:rFonts w:asciiTheme="minorBidi" w:hAnsiTheme="minorBidi"/>
                                <w:color w:val="000000"/>
                              </w:rPr>
                            </w:pPr>
                            <w:bookmarkStart w:id="29" w:name="_Toc123125302"/>
                            <w:bookmarkStart w:id="30" w:name="_Toc123597932"/>
                            <w:bookmarkStart w:id="31" w:name="_Toc123602471"/>
                            <w:r w:rsidRPr="00D4638F">
                              <w:rPr>
                                <w:rFonts w:asciiTheme="minorBidi" w:hAnsiTheme="minorBidi"/>
                                <w:color w:val="000000"/>
                              </w:rPr>
                              <w:t xml:space="preserve">Figure </w:t>
                            </w:r>
                            <w:r w:rsidRPr="00D4638F">
                              <w:rPr>
                                <w:rFonts w:asciiTheme="minorBidi" w:hAnsiTheme="minorBidi"/>
                                <w:color w:val="000000"/>
                              </w:rPr>
                              <w:fldChar w:fldCharType="begin"/>
                            </w:r>
                            <w:r w:rsidRPr="00D4638F">
                              <w:rPr>
                                <w:rFonts w:asciiTheme="minorBidi" w:hAnsiTheme="minorBidi"/>
                                <w:color w:val="000000"/>
                              </w:rPr>
                              <w:instrText xml:space="preserve"> SEQ Figure \* ARABIC </w:instrText>
                            </w:r>
                            <w:r w:rsidRPr="00D4638F">
                              <w:rPr>
                                <w:rFonts w:asciiTheme="minorBidi" w:hAnsiTheme="minorBidi"/>
                                <w:color w:val="000000"/>
                              </w:rPr>
                              <w:fldChar w:fldCharType="separate"/>
                            </w:r>
                            <w:r w:rsidR="00CE3598">
                              <w:rPr>
                                <w:rFonts w:asciiTheme="minorBidi" w:hAnsiTheme="minorBidi"/>
                                <w:noProof/>
                                <w:color w:val="000000"/>
                              </w:rPr>
                              <w:t>5</w:t>
                            </w:r>
                            <w:r w:rsidRPr="00D4638F">
                              <w:rPr>
                                <w:rFonts w:asciiTheme="minorBidi" w:hAnsiTheme="minorBidi"/>
                                <w:color w:val="000000"/>
                              </w:rPr>
                              <w:fldChar w:fldCharType="end"/>
                            </w:r>
                            <w:r w:rsidRPr="00D4638F">
                              <w:rPr>
                                <w:rFonts w:asciiTheme="minorBidi" w:hAnsiTheme="minorBidi"/>
                                <w:color w:val="000000"/>
                              </w:rPr>
                              <w:t>. The ontological position assumed by the researcher along the continuum of ontological notions.</w:t>
                            </w:r>
                            <w:bookmarkEnd w:id="29"/>
                            <w:bookmarkEnd w:id="30"/>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D45B52" id="Text Box 153" o:spid="_x0000_s1051" type="#_x0000_t202" style="position:absolute;left:0;text-align:left;margin-left:-42.85pt;margin-top:178.35pt;width:537pt;height:.05pt;z-index:2516971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" filled="f" stroked="f">
                <v:textbox style="mso-fit-shape-to-text:t" inset="0,0,0,0">
                  <w:txbxContent>
                    <w:p w14:paraId="528749BA" w14:textId="6355556A" w:rsidR="00D4638F" w:rsidRPr="00C21F70" w:rsidRDefault="00D4638F" w:rsidP="00D4638F">
                      <w:pPr>
                        <w:spacing w:line="360" w:lineRule="auto"/>
                        <w:jc w:val="center"/>
                        <w:rPr>
                          <w:rFonts w:asciiTheme="minorBidi" w:hAnsiTheme="minorBidi"/>
                          <w:color w:val="000000"/>
                        </w:rPr>
                      </w:pPr>
                      <w:bookmarkStart w:id="32" w:name="_Toc123125302"/>
                      <w:bookmarkStart w:id="33" w:name="_Toc123597932"/>
                      <w:bookmarkStart w:id="34" w:name="_Toc123602471"/>
                      <w:r w:rsidRPr="00D4638F">
                        <w:rPr>
                          <w:rFonts w:asciiTheme="minorBidi" w:hAnsiTheme="minorBidi"/>
                          <w:color w:val="000000"/>
                        </w:rPr>
                        <w:t xml:space="preserve">Figure </w:t>
                      </w:r>
                      <w:r w:rsidRPr="00D4638F">
                        <w:rPr>
                          <w:rFonts w:asciiTheme="minorBidi" w:hAnsiTheme="minorBidi"/>
                          <w:color w:val="000000"/>
                        </w:rPr>
                        <w:fldChar w:fldCharType="begin"/>
                      </w:r>
                      <w:r w:rsidRPr="00D4638F">
                        <w:rPr>
                          <w:rFonts w:asciiTheme="minorBidi" w:hAnsiTheme="minorBidi"/>
                          <w:color w:val="000000"/>
                        </w:rPr>
                        <w:instrText xml:space="preserve"> SEQ Figure \* ARABIC </w:instrText>
                      </w:r>
                      <w:r w:rsidRPr="00D4638F">
                        <w:rPr>
                          <w:rFonts w:asciiTheme="minorBidi" w:hAnsiTheme="minorBidi"/>
                          <w:color w:val="000000"/>
                        </w:rPr>
                        <w:fldChar w:fldCharType="separate"/>
                      </w:r>
                      <w:r w:rsidR="00CE3598">
                        <w:rPr>
                          <w:rFonts w:asciiTheme="minorBidi" w:hAnsiTheme="minorBidi"/>
                          <w:noProof/>
                          <w:color w:val="000000"/>
                        </w:rPr>
                        <w:t>5</w:t>
                      </w:r>
                      <w:r w:rsidRPr="00D4638F">
                        <w:rPr>
                          <w:rFonts w:asciiTheme="minorBidi" w:hAnsiTheme="minorBidi"/>
                          <w:color w:val="000000"/>
                        </w:rPr>
                        <w:fldChar w:fldCharType="end"/>
                      </w:r>
                      <w:r w:rsidRPr="00D4638F">
                        <w:rPr>
                          <w:rFonts w:asciiTheme="minorBidi" w:hAnsiTheme="minorBidi"/>
                          <w:color w:val="000000"/>
                        </w:rPr>
                        <w:t>. The ontological position assumed by the researcher along the continuum of ontological notions.</w:t>
                      </w:r>
                      <w:bookmarkEnd w:id="32"/>
                      <w:bookmarkEnd w:id="33"/>
                      <w:bookmarkEnd w:id="34"/>
                    </w:p>
                  </w:txbxContent>
                </v:textbox>
                <w10:wrap anchorx="margin"/>
              </v:shape>
            </w:pict>
          </mc:Fallback>
        </mc:AlternateContent>
      </w:r>
      <w:r w:rsidRPr="00437390">
        <w:rPr>
          <w:rFonts w:asciiTheme="minorBidi" w:hAnsiTheme="minorBidi"/>
          <w:noProof/>
          <w:color w:val="000000"/>
        </w:rPr>
        <w:drawing>
          <wp:anchor distT="0" distB="0" distL="114300" distR="114300" simplePos="0" relativeHeight="251708416" behindDoc="0" locked="0" layoutInCell="1" allowOverlap="1" wp14:anchorId="6668759D" wp14:editId="75690D5E">
            <wp:simplePos x="0" y="0"/>
            <wp:positionH relativeFrom="margin">
              <wp:align>center</wp:align>
            </wp:positionH>
            <wp:positionV relativeFrom="paragraph">
              <wp:posOffset>-3230</wp:posOffset>
            </wp:positionV>
            <wp:extent cx="5731510" cy="1966595"/>
            <wp:effectExtent l="0" t="0" r="2540" b="0"/>
            <wp:wrapTopAndBottom/>
            <wp:docPr id="55" name="Picture 5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text,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1966595"/>
                    </a:xfrm>
                    <a:prstGeom prst="rect">
                      <a:avLst/>
                    </a:prstGeom>
                  </pic:spPr>
                </pic:pic>
              </a:graphicData>
            </a:graphic>
            <wp14:sizeRelH relativeFrom="page">
              <wp14:pctWidth>0</wp14:pctWidth>
            </wp14:sizeRelH>
            <wp14:sizeRelV relativeFrom="page">
              <wp14:pctHeight>0</wp14:pctHeight>
            </wp14:sizeRelV>
          </wp:anchor>
        </w:drawing>
      </w:r>
    </w:p>
    <w:p w14:paraId="4DBCA444" w14:textId="6A8F9FD6" w:rsidR="00D4638F" w:rsidRDefault="00D4638F" w:rsidP="00B75D50">
      <w:pPr>
        <w:spacing w:line="360" w:lineRule="auto"/>
        <w:jc w:val="both"/>
        <w:rPr>
          <w:rFonts w:asciiTheme="minorBidi" w:hAnsiTheme="minorBidi"/>
          <w:color w:val="000000"/>
        </w:rPr>
      </w:pPr>
    </w:p>
    <w:p w14:paraId="17C67B37" w14:textId="4F59C9FB" w:rsidR="002D0EB5" w:rsidRDefault="002D0EB5" w:rsidP="00B75D50">
      <w:pPr>
        <w:spacing w:line="360" w:lineRule="auto"/>
        <w:jc w:val="both"/>
        <w:rPr>
          <w:rFonts w:asciiTheme="minorBidi" w:hAnsiTheme="minorBidi"/>
          <w:color w:val="000000"/>
        </w:rPr>
      </w:pPr>
    </w:p>
    <w:p w14:paraId="53AA7CC4" w14:textId="63427FC8" w:rsidR="00E72B76" w:rsidRDefault="00E72B76" w:rsidP="00C57A9A">
      <w:pPr>
        <w:spacing w:line="360" w:lineRule="auto"/>
        <w:jc w:val="both"/>
        <w:rPr>
          <w:rFonts w:asciiTheme="minorBidi" w:hAnsiTheme="minorBidi"/>
          <w:color w:val="000000"/>
        </w:rPr>
      </w:pPr>
    </w:p>
    <w:p w14:paraId="092D0D53" w14:textId="77777777" w:rsidR="00437390" w:rsidRDefault="00437390" w:rsidP="00C57A9A">
      <w:pPr>
        <w:spacing w:line="360" w:lineRule="auto"/>
        <w:jc w:val="both"/>
        <w:rPr>
          <w:rFonts w:asciiTheme="minorBidi" w:hAnsiTheme="minorBidi"/>
          <w:color w:val="000000"/>
        </w:rPr>
      </w:pPr>
    </w:p>
    <w:p w14:paraId="4F7671D9" w14:textId="643CB8FA" w:rsidR="00E72B76" w:rsidRDefault="00AF1A2C" w:rsidP="00C57A9A">
      <w:pPr>
        <w:spacing w:line="360" w:lineRule="auto"/>
        <w:jc w:val="both"/>
        <w:rPr>
          <w:rFonts w:asciiTheme="minorBidi" w:hAnsiTheme="minorBidi"/>
          <w:color w:val="000000"/>
        </w:rPr>
      </w:pPr>
      <w:r>
        <w:rPr>
          <w:rFonts w:asciiTheme="minorBidi" w:hAnsiTheme="minorBidi"/>
          <w:color w:val="000000"/>
        </w:rPr>
        <w:t xml:space="preserve">Having explained the ontological position of the </w:t>
      </w:r>
      <w:r w:rsidR="00581941">
        <w:rPr>
          <w:rFonts w:asciiTheme="minorBidi" w:hAnsiTheme="minorBidi"/>
          <w:color w:val="000000"/>
        </w:rPr>
        <w:t>researcher for this specific study, the attention will now focus on the epis</w:t>
      </w:r>
      <w:r w:rsidR="00D11DA3">
        <w:rPr>
          <w:rFonts w:asciiTheme="minorBidi" w:hAnsiTheme="minorBidi"/>
          <w:color w:val="000000"/>
        </w:rPr>
        <w:t>temology.</w:t>
      </w:r>
    </w:p>
    <w:p w14:paraId="404FBCEC" w14:textId="72866B9A" w:rsidR="002D0EB5" w:rsidRDefault="002D0EB5" w:rsidP="00B75D50">
      <w:pPr>
        <w:spacing w:line="360" w:lineRule="auto"/>
        <w:jc w:val="both"/>
        <w:rPr>
          <w:rFonts w:asciiTheme="minorBidi" w:hAnsiTheme="minorBidi"/>
          <w:color w:val="000000"/>
        </w:rPr>
      </w:pPr>
    </w:p>
    <w:p w14:paraId="29DAE30A" w14:textId="50C2C40C" w:rsidR="002D0EB5" w:rsidRDefault="002D0EB5" w:rsidP="00B75D50">
      <w:pPr>
        <w:spacing w:line="360" w:lineRule="auto"/>
        <w:jc w:val="both"/>
        <w:rPr>
          <w:rFonts w:asciiTheme="minorBidi" w:hAnsiTheme="minorBidi"/>
          <w:color w:val="000000"/>
        </w:rPr>
      </w:pPr>
    </w:p>
    <w:p w14:paraId="5AE7F073" w14:textId="77777777" w:rsidR="00173544" w:rsidRDefault="00173544" w:rsidP="00B75D50">
      <w:pPr>
        <w:spacing w:line="360" w:lineRule="auto"/>
        <w:jc w:val="both"/>
        <w:rPr>
          <w:rFonts w:asciiTheme="minorBidi" w:hAnsiTheme="minorBidi"/>
          <w:color w:val="000000"/>
        </w:rPr>
      </w:pPr>
    </w:p>
    <w:p w14:paraId="5A943A63" w14:textId="78C49F0D" w:rsidR="002D0EB5" w:rsidRDefault="002D0EB5" w:rsidP="00B75D50">
      <w:pPr>
        <w:spacing w:line="360" w:lineRule="auto"/>
        <w:jc w:val="both"/>
        <w:rPr>
          <w:rFonts w:asciiTheme="minorBidi" w:hAnsiTheme="minorBidi"/>
          <w:color w:val="000000"/>
        </w:rPr>
      </w:pPr>
    </w:p>
    <w:p w14:paraId="2A16C0CB" w14:textId="77777777" w:rsidR="002D0EB5" w:rsidRPr="00B75D50" w:rsidRDefault="002D0EB5" w:rsidP="00B75D50">
      <w:pPr>
        <w:spacing w:line="360" w:lineRule="auto"/>
        <w:jc w:val="both"/>
        <w:rPr>
          <w:rFonts w:asciiTheme="minorBidi" w:hAnsiTheme="minorBidi"/>
          <w:color w:val="000000"/>
        </w:rPr>
      </w:pPr>
    </w:p>
    <w:p w14:paraId="2755CA88" w14:textId="18A97597" w:rsidR="0006774A" w:rsidRDefault="0006774A" w:rsidP="007D484F">
      <w:pPr>
        <w:pStyle w:val="Heading2"/>
        <w:numPr>
          <w:ilvl w:val="1"/>
          <w:numId w:val="8"/>
        </w:numPr>
      </w:pPr>
      <w:bookmarkStart w:id="35" w:name="_Toc123724594"/>
      <w:r>
        <w:lastRenderedPageBreak/>
        <w:t>Epistemological position</w:t>
      </w:r>
      <w:bookmarkEnd w:id="35"/>
    </w:p>
    <w:p w14:paraId="1A6B7435" w14:textId="7AE063E1" w:rsidR="0006774A" w:rsidRDefault="0006774A" w:rsidP="00AC632C"/>
    <w:p w14:paraId="0D649638" w14:textId="2E33ECCF" w:rsidR="0006774A" w:rsidRDefault="00000000" w:rsidP="00AF1960">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"/>
          <w:id w:val="-437903896"/>
          <w:placeholder>
            <w:docPart w:val="DefaultPlaceholder_-1854013440"/>
          </w:placeholder>
        </w:sdtPr>
        <w:sdtContent>
          <w:r w:rsidR="001156E6" w:rsidRPr="001156E6">
            <w:rPr>
              <w:rFonts w:asciiTheme="minorBidi" w:hAnsiTheme="minorBidi"/>
              <w:color w:val="000000"/>
            </w:rPr>
            <w:t>Crotty, (1998)</w:t>
          </w:r>
        </w:sdtContent>
      </w:sdt>
      <w:r w:rsidR="00AF1960" w:rsidRPr="00AF1960">
        <w:rPr>
          <w:rFonts w:asciiTheme="minorBidi" w:hAnsiTheme="minorBidi"/>
          <w:color w:val="000000"/>
        </w:rPr>
        <w:t xml:space="preserve"> states that </w:t>
      </w:r>
      <w:r w:rsidR="00AF1960">
        <w:rPr>
          <w:rFonts w:asciiTheme="minorBidi" w:hAnsiTheme="minorBidi"/>
          <w:color w:val="000000"/>
        </w:rPr>
        <w:t>“</w:t>
      </w:r>
      <w:r w:rsidR="00AF1960" w:rsidRPr="00DD7EB9">
        <w:rPr>
          <w:rFonts w:asciiTheme="minorBidi" w:hAnsiTheme="minorBidi"/>
          <w:i/>
          <w:iCs/>
          <w:color w:val="000000"/>
        </w:rPr>
        <w:t>Epistemology is concerned with providing a philosophical grounding for deciding what kinds of knowledge are possible and how we can ensure that they are both adequate and legitimate</w:t>
      </w:r>
      <w:r w:rsidR="00DD7EB9">
        <w:rPr>
          <w:rFonts w:asciiTheme="minorBidi" w:hAnsiTheme="minorBidi"/>
          <w:color w:val="000000"/>
        </w:rPr>
        <w:t>”.</w:t>
      </w:r>
      <w:r w:rsidR="009A6DA2">
        <w:rPr>
          <w:rFonts w:asciiTheme="minorBidi" w:hAnsiTheme="minorBidi"/>
          <w:color w:val="000000"/>
        </w:rPr>
        <w:t xml:space="preserve"> In short it is about </w:t>
      </w:r>
      <w:r w:rsidR="00B77DC2">
        <w:rPr>
          <w:rFonts w:asciiTheme="minorBidi" w:hAnsiTheme="minorBidi"/>
          <w:color w:val="000000"/>
        </w:rPr>
        <w:t>what we know and how we know it (ibid).</w:t>
      </w:r>
      <w:r w:rsidR="0068369A">
        <w:rPr>
          <w:rFonts w:asciiTheme="minorBidi" w:hAnsiTheme="minorBidi"/>
          <w:color w:val="000000"/>
        </w:rPr>
        <w:t xml:space="preserve"> </w:t>
      </w:r>
      <w:r w:rsidR="00957B28">
        <w:rPr>
          <w:rFonts w:asciiTheme="minorBidi" w:hAnsiTheme="minorBidi"/>
          <w:color w:val="000000"/>
        </w:rPr>
        <w:t>Therefore</w:t>
      </w:r>
      <w:r w:rsidR="00B7018C">
        <w:rPr>
          <w:rFonts w:asciiTheme="minorBidi" w:hAnsiTheme="minorBidi"/>
          <w:color w:val="000000"/>
        </w:rPr>
        <w:t xml:space="preserve">, epistemology is important for </w:t>
      </w:r>
      <w:r w:rsidR="00E675DF">
        <w:rPr>
          <w:rFonts w:asciiTheme="minorBidi" w:hAnsiTheme="minorBidi"/>
          <w:color w:val="000000"/>
        </w:rPr>
        <w:t>researchers</w:t>
      </w:r>
      <w:r w:rsidR="00B7018C">
        <w:rPr>
          <w:rFonts w:asciiTheme="minorBidi" w:hAnsiTheme="minorBidi"/>
          <w:color w:val="000000"/>
        </w:rPr>
        <w:t xml:space="preserve"> </w:t>
      </w:r>
      <w:r w:rsidR="002F36C0">
        <w:rPr>
          <w:rFonts w:asciiTheme="minorBidi" w:hAnsiTheme="minorBidi"/>
          <w:color w:val="000000"/>
        </w:rPr>
        <w:t xml:space="preserve">as it influences the </w:t>
      </w:r>
      <w:r w:rsidR="00A13DD7">
        <w:rPr>
          <w:rFonts w:asciiTheme="minorBidi" w:hAnsiTheme="minorBidi"/>
          <w:color w:val="000000"/>
        </w:rPr>
        <w:t>design</w:t>
      </w:r>
      <w:r w:rsidR="00A32137">
        <w:rPr>
          <w:rFonts w:asciiTheme="minorBidi" w:hAnsiTheme="minorBidi"/>
          <w:color w:val="000000"/>
        </w:rPr>
        <w:t xml:space="preserve"> of the research in the quest for </w:t>
      </w:r>
      <w:r w:rsidR="00905265">
        <w:rPr>
          <w:rFonts w:asciiTheme="minorBidi" w:hAnsiTheme="minorBidi"/>
          <w:color w:val="000000"/>
        </w:rPr>
        <w:t>discovering knowledge</w:t>
      </w:r>
      <w:r w:rsidR="00C5362A">
        <w:rPr>
          <w:rFonts w:asciiTheme="minorBidi" w:hAnsiTheme="minorBidi"/>
          <w:color w:val="000000"/>
        </w:rPr>
        <w:t xml:space="preserve"> </w:t>
      </w:r>
      <w:r w:rsidR="00CA2D19">
        <w:rPr>
          <w:rFonts w:asciiTheme="minorBidi" w:hAnsiTheme="minorBidi"/>
          <w:color w:val="000000"/>
        </w:rPr>
        <w:t>in particular social context</w:t>
      </w:r>
      <w:r w:rsidR="00E675DF">
        <w:rPr>
          <w:rFonts w:asciiTheme="minorBidi" w:hAnsiTheme="minorBidi"/>
          <w:color w:val="000000"/>
        </w:rPr>
        <w:t xml:space="preserve"> </w:t>
      </w:r>
      <w:sdt>
        <w:sdtPr>
          <w:rPr>
            <w:rFonts w:asciiTheme="minorBidi" w:hAnsiTheme="minorBidi"/>
            <w:color w:val="000000"/>
          </w:rPr>
          <w:tag w:val="MENDELEY_CITATION_v3_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"/>
          <w:id w:val="379138427"/>
          <w:placeholder>
            <w:docPart w:val="DefaultPlaceholder_-1854013440"/>
          </w:placeholder>
        </w:sdtPr>
        <w:sdtContent>
          <w:r w:rsidR="001156E6" w:rsidRPr="001156E6">
            <w:rPr>
              <w:rFonts w:asciiTheme="minorBidi" w:hAnsiTheme="minorBidi"/>
              <w:color w:val="000000"/>
            </w:rPr>
            <w:t>(Moon and Blackman, 2014; Bryman, 2016; Kivunja and Kuyini, 2017)</w:t>
          </w:r>
        </w:sdtContent>
      </w:sdt>
      <w:r w:rsidR="00E675DF">
        <w:rPr>
          <w:rFonts w:asciiTheme="minorBidi" w:hAnsiTheme="minorBidi"/>
          <w:color w:val="000000"/>
        </w:rPr>
        <w:t>.</w:t>
      </w:r>
      <w:r w:rsidR="00143E15">
        <w:rPr>
          <w:rFonts w:asciiTheme="minorBidi" w:hAnsiTheme="minorBidi"/>
          <w:color w:val="000000"/>
        </w:rPr>
        <w:t xml:space="preserve"> </w:t>
      </w:r>
    </w:p>
    <w:p w14:paraId="342FFA26" w14:textId="009DCC72" w:rsidR="00B327D6" w:rsidRDefault="00000000" w:rsidP="00AF1960">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NGNlNDNhMTctYWU5ZS00M2VkLWJiZTYtOTY3ODg4M2E4Y2Y3IiwicHJvcGVydGllcyI6eyJub3RlSW5kZXgiOjB9LCJpc0VkaXRlZCI6ZmFsc2UsIm1hbnVhbE92ZXJyaWRlIjp7ImlzTWFudWFsbHlPdmVycmlkZGVuIjp0cnVlLCJjaXRlcHJvY1RleHQiOiIoQ3JvdHR5LCAxOTk4KSIsIm1hbnVhbE92ZXJyaWRlVGV4dCI6IkNyb3R0eSAo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
          <w:id w:val="-27954960"/>
          <w:placeholder>
            <w:docPart w:val="DefaultPlaceholder_-1854013440"/>
          </w:placeholder>
        </w:sdtPr>
        <w:sdtContent>
          <w:r w:rsidR="001156E6" w:rsidRPr="001156E6">
            <w:rPr>
              <w:rFonts w:asciiTheme="minorBidi" w:hAnsiTheme="minorBidi"/>
              <w:color w:val="000000"/>
            </w:rPr>
            <w:t>Crotty (1998)</w:t>
          </w:r>
        </w:sdtContent>
      </w:sdt>
      <w:r w:rsidR="006D171A">
        <w:rPr>
          <w:rFonts w:asciiTheme="minorBidi" w:hAnsiTheme="minorBidi"/>
          <w:color w:val="000000"/>
        </w:rPr>
        <w:t xml:space="preserve"> also stated </w:t>
      </w:r>
      <w:r w:rsidR="00E32A0C">
        <w:rPr>
          <w:rFonts w:asciiTheme="minorBidi" w:hAnsiTheme="minorBidi"/>
          <w:color w:val="000000"/>
        </w:rPr>
        <w:t>researchers are confronted with a fundamental question</w:t>
      </w:r>
      <w:r w:rsidR="00EA4E19">
        <w:rPr>
          <w:rFonts w:asciiTheme="minorBidi" w:hAnsiTheme="minorBidi"/>
          <w:color w:val="000000"/>
        </w:rPr>
        <w:t xml:space="preserve">. Which is </w:t>
      </w:r>
      <w:r w:rsidR="009A21A0">
        <w:rPr>
          <w:rFonts w:asciiTheme="minorBidi" w:hAnsiTheme="minorBidi"/>
          <w:color w:val="000000"/>
        </w:rPr>
        <w:t>“</w:t>
      </w:r>
      <w:r w:rsidR="009A21A0" w:rsidRPr="00240269">
        <w:rPr>
          <w:rFonts w:asciiTheme="minorBidi" w:hAnsiTheme="minorBidi"/>
          <w:i/>
          <w:iCs/>
          <w:color w:val="000000"/>
        </w:rPr>
        <w:t xml:space="preserve">is human knowledge something that exists for researchers to identify in an objective way with </w:t>
      </w:r>
      <w:r w:rsidR="007176F4" w:rsidRPr="00240269">
        <w:rPr>
          <w:rFonts w:asciiTheme="minorBidi" w:hAnsiTheme="minorBidi"/>
          <w:i/>
          <w:iCs/>
          <w:color w:val="000000"/>
        </w:rPr>
        <w:t>certainty or</w:t>
      </w:r>
      <w:r w:rsidR="009A21A0" w:rsidRPr="00240269">
        <w:rPr>
          <w:rFonts w:asciiTheme="minorBidi" w:hAnsiTheme="minorBidi"/>
          <w:i/>
          <w:iCs/>
          <w:color w:val="000000"/>
        </w:rPr>
        <w:t xml:space="preserve"> is knowledge value laden?</w:t>
      </w:r>
      <w:r w:rsidR="009A21A0">
        <w:rPr>
          <w:rFonts w:asciiTheme="minorBidi" w:hAnsiTheme="minorBidi"/>
          <w:color w:val="000000"/>
        </w:rPr>
        <w:t>”</w:t>
      </w:r>
      <w:r w:rsidR="00606027">
        <w:rPr>
          <w:rFonts w:asciiTheme="minorBidi" w:hAnsiTheme="minorBidi"/>
          <w:color w:val="000000"/>
        </w:rPr>
        <w:t xml:space="preserve">. He goes on to state that the answer </w:t>
      </w:r>
      <w:r w:rsidR="00DD1EC8">
        <w:rPr>
          <w:rFonts w:asciiTheme="minorBidi" w:hAnsiTheme="minorBidi"/>
          <w:color w:val="000000"/>
        </w:rPr>
        <w:t xml:space="preserve">for this question would have a significant impact </w:t>
      </w:r>
      <w:r w:rsidR="00290F6F">
        <w:rPr>
          <w:rFonts w:asciiTheme="minorBidi" w:hAnsiTheme="minorBidi"/>
          <w:color w:val="000000"/>
        </w:rPr>
        <w:t xml:space="preserve">how the research is </w:t>
      </w:r>
      <w:r w:rsidR="007176F4">
        <w:rPr>
          <w:rFonts w:asciiTheme="minorBidi" w:hAnsiTheme="minorBidi"/>
          <w:color w:val="000000"/>
        </w:rPr>
        <w:t>conducted,</w:t>
      </w:r>
      <w:r w:rsidR="00290F6F">
        <w:rPr>
          <w:rFonts w:asciiTheme="minorBidi" w:hAnsiTheme="minorBidi"/>
          <w:color w:val="000000"/>
        </w:rPr>
        <w:t xml:space="preserve"> and findings will be interpreted</w:t>
      </w:r>
      <w:r w:rsidR="00F942E0">
        <w:rPr>
          <w:rFonts w:asciiTheme="minorBidi" w:hAnsiTheme="minorBidi"/>
          <w:color w:val="000000"/>
        </w:rPr>
        <w:t>. Based on the</w:t>
      </w:r>
      <w:r w:rsidR="00DB204D">
        <w:rPr>
          <w:rFonts w:asciiTheme="minorBidi" w:hAnsiTheme="minorBidi"/>
          <w:color w:val="000000"/>
        </w:rPr>
        <w:t xml:space="preserve"> possible</w:t>
      </w:r>
      <w:r w:rsidR="00F942E0">
        <w:rPr>
          <w:rFonts w:asciiTheme="minorBidi" w:hAnsiTheme="minorBidi"/>
          <w:color w:val="000000"/>
        </w:rPr>
        <w:t xml:space="preserve"> answers </w:t>
      </w:r>
      <w:r w:rsidR="00DB204D">
        <w:rPr>
          <w:rFonts w:asciiTheme="minorBidi" w:hAnsiTheme="minorBidi"/>
          <w:color w:val="000000"/>
        </w:rPr>
        <w:t xml:space="preserve">which could be </w:t>
      </w:r>
      <w:r w:rsidR="00F942E0">
        <w:rPr>
          <w:rFonts w:asciiTheme="minorBidi" w:hAnsiTheme="minorBidi"/>
          <w:color w:val="000000"/>
        </w:rPr>
        <w:t xml:space="preserve">provided to the </w:t>
      </w:r>
      <w:r w:rsidR="00006FCF">
        <w:rPr>
          <w:rFonts w:asciiTheme="minorBidi" w:hAnsiTheme="minorBidi"/>
          <w:color w:val="000000"/>
        </w:rPr>
        <w:t>question p</w:t>
      </w:r>
      <w:r w:rsidR="00BC3122">
        <w:rPr>
          <w:rFonts w:asciiTheme="minorBidi" w:hAnsiTheme="minorBidi"/>
          <w:color w:val="000000"/>
        </w:rPr>
        <w:t>osed above,</w:t>
      </w:r>
      <w:r w:rsidR="00756A79">
        <w:rPr>
          <w:rFonts w:asciiTheme="minorBidi" w:hAnsiTheme="minorBidi"/>
          <w:color w:val="000000"/>
        </w:rPr>
        <w:t xml:space="preserve"> Crott</w:t>
      </w:r>
      <w:r w:rsidR="00DB204D">
        <w:rPr>
          <w:rFonts w:asciiTheme="minorBidi" w:hAnsiTheme="minorBidi"/>
          <w:color w:val="000000"/>
        </w:rPr>
        <w:t xml:space="preserve">y developed </w:t>
      </w:r>
      <w:r w:rsidR="0065797C">
        <w:rPr>
          <w:rFonts w:asciiTheme="minorBidi" w:hAnsiTheme="minorBidi"/>
          <w:color w:val="000000"/>
        </w:rPr>
        <w:t xml:space="preserve">a continuum which explains </w:t>
      </w:r>
      <w:r w:rsidR="007A3408">
        <w:rPr>
          <w:rFonts w:asciiTheme="minorBidi" w:hAnsiTheme="minorBidi"/>
          <w:color w:val="000000"/>
        </w:rPr>
        <w:t xml:space="preserve">the </w:t>
      </w:r>
      <w:r w:rsidR="00B6017B">
        <w:rPr>
          <w:rFonts w:asciiTheme="minorBidi" w:hAnsiTheme="minorBidi"/>
          <w:color w:val="000000"/>
        </w:rPr>
        <w:t xml:space="preserve">relationship between the subject and the object. </w:t>
      </w:r>
      <w:r w:rsidR="00661382">
        <w:rPr>
          <w:rFonts w:asciiTheme="minorBidi" w:hAnsiTheme="minorBidi"/>
          <w:color w:val="000000"/>
        </w:rPr>
        <w:t>Many other researchers</w:t>
      </w:r>
      <w:r w:rsidR="00271365">
        <w:rPr>
          <w:rFonts w:asciiTheme="minorBidi" w:hAnsiTheme="minorBidi"/>
          <w:color w:val="000000"/>
        </w:rPr>
        <w:t xml:space="preserve"> explain various </w:t>
      </w:r>
      <w:r w:rsidR="00A43135">
        <w:rPr>
          <w:rFonts w:asciiTheme="minorBidi" w:hAnsiTheme="minorBidi"/>
          <w:color w:val="000000"/>
        </w:rPr>
        <w:t>epistemological</w:t>
      </w:r>
      <w:r w:rsidR="00271365">
        <w:rPr>
          <w:rFonts w:asciiTheme="minorBidi" w:hAnsiTheme="minorBidi"/>
          <w:color w:val="000000"/>
        </w:rPr>
        <w:t xml:space="preserve"> stances such as positivism, interpre</w:t>
      </w:r>
      <w:r w:rsidR="00315488">
        <w:rPr>
          <w:rFonts w:asciiTheme="minorBidi" w:hAnsiTheme="minorBidi"/>
          <w:color w:val="000000"/>
        </w:rPr>
        <w:t>tivism etc (</w:t>
      </w:r>
      <w:sdt>
        <w:sdtPr>
          <w:rPr>
            <w:rFonts w:asciiTheme="minorBidi" w:hAnsiTheme="minorBidi"/>
            <w:color w:val="000000"/>
          </w:rPr>
          <w:tag w:val="MENDELEY_CITATION_v3_eyJjaXRhdGlvbklEIjoiTUVOREVMRVlfQ0lUQVRJT05fNDhhNGU4YTAtNjdmNS00ZGJjLThhNzgtZjMxMTc1M2VkOGJkIiwicHJvcGVydGllcyI6eyJub3RlSW5kZXgiOjB9LCJpc0VkaXRlZCI6ZmFsc2UsIm1hbnVhbE92ZXJyaWRlIjp7ImlzTWFudWFsbHlPdmVycmlkZGVuIjp0cnVlLCJjaXRlcHJvY1RleHQiOiIoQnJ5bWFuLCAyMDE2OyBDb2hlbiwgTWFuaW9uIGFuZCBNb3JyaXNvbiwgMjAxOCkiLCJtYW51YWxPdmVycmlkZVRleHQiOiJCcnltYW4sIDIwMTY7IENvaGVuLCBNYW5pb24gYW5kIE1vcnJpc29uLCAyMDE4KS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"/>
          <w:id w:val="1217313907"/>
          <w:placeholder>
            <w:docPart w:val="DefaultPlaceholder_-1854013440"/>
          </w:placeholder>
        </w:sdtPr>
        <w:sdtContent>
          <w:r w:rsidR="001156E6" w:rsidRPr="001156E6">
            <w:rPr>
              <w:rFonts w:asciiTheme="minorBidi" w:hAnsiTheme="minorBidi"/>
              <w:color w:val="000000"/>
            </w:rPr>
            <w:t>Bryman, 2016; Cohen, Manion and Morrison, 2018)</w:t>
          </w:r>
        </w:sdtContent>
      </w:sdt>
      <w:r w:rsidR="00315488">
        <w:rPr>
          <w:rFonts w:asciiTheme="minorBidi" w:hAnsiTheme="minorBidi"/>
          <w:color w:val="000000"/>
        </w:rPr>
        <w:t xml:space="preserve"> </w:t>
      </w:r>
      <w:r w:rsidR="00D10875">
        <w:rPr>
          <w:rFonts w:asciiTheme="minorBidi" w:hAnsiTheme="minorBidi"/>
          <w:color w:val="000000"/>
        </w:rPr>
        <w:t xml:space="preserve">However, for the purpose of this report, </w:t>
      </w:r>
      <w:r w:rsidR="00D958CD">
        <w:rPr>
          <w:rFonts w:asciiTheme="minorBidi" w:hAnsiTheme="minorBidi"/>
          <w:color w:val="000000"/>
        </w:rPr>
        <w:t>the continuum explained by Crotty</w:t>
      </w:r>
      <w:r w:rsidR="00E82817">
        <w:rPr>
          <w:rFonts w:asciiTheme="minorBidi" w:hAnsiTheme="minorBidi"/>
          <w:color w:val="000000"/>
        </w:rPr>
        <w:t xml:space="preserve"> (1998) will be used.</w:t>
      </w:r>
      <w:r w:rsidR="00A43135">
        <w:rPr>
          <w:rFonts w:asciiTheme="minorBidi" w:hAnsiTheme="minorBidi"/>
          <w:color w:val="000000"/>
        </w:rPr>
        <w:t xml:space="preserve"> </w:t>
      </w:r>
      <w:r w:rsidR="00B6017B">
        <w:rPr>
          <w:rFonts w:asciiTheme="minorBidi" w:hAnsiTheme="minorBidi"/>
          <w:color w:val="000000"/>
        </w:rPr>
        <w:t xml:space="preserve">Explained below are </w:t>
      </w:r>
      <w:r w:rsidR="00240269">
        <w:rPr>
          <w:rFonts w:asciiTheme="minorBidi" w:hAnsiTheme="minorBidi"/>
          <w:color w:val="000000"/>
        </w:rPr>
        <w:t>some of the key points along this continuum.</w:t>
      </w:r>
    </w:p>
    <w:p w14:paraId="32E51AD9" w14:textId="1A43C2F6" w:rsidR="00240269" w:rsidRDefault="00240269" w:rsidP="00AF1960">
      <w:pPr>
        <w:spacing w:line="360" w:lineRule="auto"/>
        <w:jc w:val="both"/>
        <w:rPr>
          <w:rFonts w:asciiTheme="minorBidi" w:hAnsiTheme="minorBidi"/>
          <w:color w:val="000000"/>
        </w:rPr>
      </w:pPr>
    </w:p>
    <w:p w14:paraId="349B1FD3" w14:textId="13C4A3DF" w:rsidR="00240269" w:rsidRPr="00A20719" w:rsidRDefault="00322243" w:rsidP="00A20719">
      <w:pPr>
        <w:pStyle w:val="ListParagraph"/>
        <w:numPr>
          <w:ilvl w:val="2"/>
          <w:numId w:val="8"/>
        </w:numPr>
        <w:spacing w:line="360" w:lineRule="auto"/>
        <w:jc w:val="both"/>
        <w:rPr>
          <w:rFonts w:asciiTheme="minorBidi" w:hAnsiTheme="minorBidi"/>
          <w:b/>
          <w:bCs/>
          <w:color w:val="000000"/>
        </w:rPr>
      </w:pPr>
      <w:r w:rsidRPr="00A20719">
        <w:rPr>
          <w:rFonts w:asciiTheme="minorBidi" w:hAnsiTheme="minorBidi"/>
          <w:b/>
          <w:bCs/>
          <w:color w:val="000000"/>
        </w:rPr>
        <w:t>Objecti</w:t>
      </w:r>
      <w:r w:rsidR="00FD491E" w:rsidRPr="00A20719">
        <w:rPr>
          <w:rFonts w:asciiTheme="minorBidi" w:hAnsiTheme="minorBidi"/>
          <w:b/>
          <w:bCs/>
          <w:color w:val="000000"/>
        </w:rPr>
        <w:t>vism</w:t>
      </w:r>
    </w:p>
    <w:p w14:paraId="1392D106" w14:textId="1132A94A" w:rsidR="00B3690B" w:rsidRDefault="00C01CB7" w:rsidP="00AF1960">
      <w:pPr>
        <w:spacing w:line="360" w:lineRule="auto"/>
        <w:jc w:val="both"/>
        <w:rPr>
          <w:rFonts w:asciiTheme="minorBidi" w:hAnsiTheme="minorBidi"/>
          <w:color w:val="000000"/>
        </w:rPr>
      </w:pPr>
      <w:r>
        <w:rPr>
          <w:rFonts w:asciiTheme="minorBidi" w:hAnsiTheme="minorBidi"/>
          <w:color w:val="000000"/>
        </w:rPr>
        <w:t xml:space="preserve">If a researcher strongly believe that </w:t>
      </w:r>
      <w:r w:rsidR="00B5119E">
        <w:rPr>
          <w:rFonts w:asciiTheme="minorBidi" w:hAnsiTheme="minorBidi"/>
          <w:color w:val="000000"/>
        </w:rPr>
        <w:t>reality exists outside of the mind and independent of the rese</w:t>
      </w:r>
      <w:r w:rsidR="00805E56">
        <w:rPr>
          <w:rFonts w:asciiTheme="minorBidi" w:hAnsiTheme="minorBidi"/>
          <w:color w:val="000000"/>
        </w:rPr>
        <w:t xml:space="preserve">archer, such views or assumptions are regarded as </w:t>
      </w:r>
      <w:r w:rsidR="00180BD7">
        <w:rPr>
          <w:rFonts w:asciiTheme="minorBidi" w:hAnsiTheme="minorBidi"/>
          <w:color w:val="000000"/>
        </w:rPr>
        <w:t>objectivist epistemology (</w:t>
      </w:r>
      <w:sdt>
        <w:sdtPr>
          <w:rPr>
            <w:rFonts w:asciiTheme="minorBidi" w:hAnsiTheme="minorBidi"/>
            <w:color w:val="000000"/>
          </w:rPr>
          <w:tag w:val="MENDELEY_CITATION_v3_eyJjaXRhdGlvbklEIjoiTUVOREVMRVlfQ0lUQVRJT05fM2M1Y2ExOTItOGFlMS00ZDBlLWE3OWQtOWZiNTU4NWJiOTMzIiwicHJvcGVydGllcyI6eyJub3RlSW5kZXgiOjB9LCJpc0VkaXRlZCI6ZmFsc2UsIm1hbnVhbE92ZXJyaWRlIjp7ImlzTWFudWFsbHlPdmVycmlkZGVuIjp0cnVlLCJjaXRlcHJvY1RleHQiOiIoQ3JvdHR5LCAxOTk4KSIsIm1hbnVhbE92ZXJyaWRlVGV4dCI6IkNyb3R0eSwg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
          <w:id w:val="-860200280"/>
          <w:placeholder>
            <w:docPart w:val="DefaultPlaceholder_-1854013440"/>
          </w:placeholder>
        </w:sdtPr>
        <w:sdtContent>
          <w:r w:rsidR="001156E6" w:rsidRPr="001156E6">
            <w:rPr>
              <w:rFonts w:asciiTheme="minorBidi" w:hAnsiTheme="minorBidi"/>
              <w:color w:val="000000"/>
            </w:rPr>
            <w:t>Crotty, 1998)</w:t>
          </w:r>
        </w:sdtContent>
      </w:sdt>
      <w:r w:rsidR="00AF022B">
        <w:rPr>
          <w:rFonts w:asciiTheme="minorBidi" w:hAnsiTheme="minorBidi"/>
          <w:color w:val="000000"/>
        </w:rPr>
        <w:t xml:space="preserve">. </w:t>
      </w:r>
      <w:r w:rsidR="005037C1">
        <w:rPr>
          <w:rFonts w:asciiTheme="minorBidi" w:hAnsiTheme="minorBidi"/>
          <w:color w:val="000000"/>
        </w:rPr>
        <w:t>In</w:t>
      </w:r>
      <w:r w:rsidR="00111EF3">
        <w:rPr>
          <w:rFonts w:asciiTheme="minorBidi" w:hAnsiTheme="minorBidi"/>
          <w:color w:val="000000"/>
        </w:rPr>
        <w:t xml:space="preserve"> </w:t>
      </w:r>
      <w:r w:rsidR="005037C1">
        <w:rPr>
          <w:rFonts w:asciiTheme="minorBidi" w:hAnsiTheme="minorBidi"/>
          <w:color w:val="000000"/>
        </w:rPr>
        <w:t>other words</w:t>
      </w:r>
      <w:r w:rsidR="00111EF3">
        <w:rPr>
          <w:rFonts w:asciiTheme="minorBidi" w:hAnsiTheme="minorBidi"/>
          <w:color w:val="000000"/>
        </w:rPr>
        <w:t xml:space="preserve">, a researcher with objectivist view would </w:t>
      </w:r>
      <w:r w:rsidR="00580132">
        <w:rPr>
          <w:rFonts w:asciiTheme="minorBidi" w:hAnsiTheme="minorBidi"/>
          <w:color w:val="000000"/>
        </w:rPr>
        <w:t>state that reality is consistent an</w:t>
      </w:r>
      <w:r w:rsidR="006B433C">
        <w:rPr>
          <w:rFonts w:asciiTheme="minorBidi" w:hAnsiTheme="minorBidi"/>
          <w:color w:val="000000"/>
        </w:rPr>
        <w:t>d</w:t>
      </w:r>
      <w:r w:rsidR="00580132">
        <w:rPr>
          <w:rFonts w:asciiTheme="minorBidi" w:hAnsiTheme="minorBidi"/>
          <w:color w:val="000000"/>
        </w:rPr>
        <w:t xml:space="preserve"> is independent of the perceptions of the researcher.</w:t>
      </w:r>
      <w:r w:rsidR="005037C1">
        <w:rPr>
          <w:rFonts w:asciiTheme="minorBidi" w:hAnsiTheme="minorBidi"/>
          <w:color w:val="000000"/>
        </w:rPr>
        <w:t xml:space="preserve"> </w:t>
      </w:r>
      <w:r w:rsidR="00AF022B">
        <w:rPr>
          <w:rFonts w:asciiTheme="minorBidi" w:hAnsiTheme="minorBidi"/>
          <w:color w:val="000000"/>
        </w:rPr>
        <w:t>Such researchers would believe that the st</w:t>
      </w:r>
      <w:r w:rsidR="005037C1">
        <w:rPr>
          <w:rFonts w:asciiTheme="minorBidi" w:hAnsiTheme="minorBidi"/>
          <w:color w:val="000000"/>
        </w:rPr>
        <w:t>udy of the world should be through</w:t>
      </w:r>
      <w:r w:rsidR="00771F00">
        <w:rPr>
          <w:rFonts w:asciiTheme="minorBidi" w:hAnsiTheme="minorBidi"/>
          <w:color w:val="000000"/>
        </w:rPr>
        <w:t xml:space="preserve"> objective observations (</w:t>
      </w:r>
      <w:sdt>
        <w:sdtPr>
          <w:rPr>
            <w:rFonts w:asciiTheme="minorBidi" w:hAnsiTheme="minorBidi"/>
            <w:color w:val="000000"/>
          </w:rPr>
          <w:tag w:val="MENDELEY_CITATION_v3_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"/>
          <w:id w:val="-1160004624"/>
          <w:placeholder>
            <w:docPart w:val="DefaultPlaceholder_-1854013440"/>
          </w:placeholder>
        </w:sdtPr>
        <w:sdtContent>
          <w:r w:rsidR="001156E6" w:rsidRPr="001156E6">
            <w:rPr>
              <w:rFonts w:asciiTheme="minorBidi" w:hAnsiTheme="minorBidi"/>
              <w:color w:val="000000"/>
            </w:rPr>
            <w:t>Moon and Blackman, 2014)</w:t>
          </w:r>
        </w:sdtContent>
      </w:sdt>
      <w:r w:rsidR="00771F00">
        <w:rPr>
          <w:rFonts w:asciiTheme="minorBidi" w:hAnsiTheme="minorBidi"/>
          <w:color w:val="000000"/>
        </w:rPr>
        <w:t>.</w:t>
      </w:r>
      <w:r w:rsidR="0093068A">
        <w:rPr>
          <w:rFonts w:asciiTheme="minorBidi" w:hAnsiTheme="minorBidi"/>
          <w:color w:val="000000"/>
        </w:rPr>
        <w:t xml:space="preserve"> This is one end of the </w:t>
      </w:r>
      <w:r w:rsidR="00DB6478">
        <w:rPr>
          <w:rFonts w:asciiTheme="minorBidi" w:hAnsiTheme="minorBidi"/>
          <w:color w:val="000000"/>
        </w:rPr>
        <w:t>continuum as explained by Crotty (1998).</w:t>
      </w:r>
    </w:p>
    <w:p w14:paraId="4974F053" w14:textId="128FE430" w:rsidR="00DB6478" w:rsidRDefault="003B7B75" w:rsidP="00AF1960">
      <w:pPr>
        <w:spacing w:line="360" w:lineRule="auto"/>
        <w:jc w:val="both"/>
        <w:rPr>
          <w:rFonts w:asciiTheme="minorBidi" w:hAnsiTheme="minorBidi"/>
          <w:color w:val="000000"/>
        </w:rPr>
      </w:pPr>
      <w:r>
        <w:rPr>
          <w:rFonts w:asciiTheme="minorBidi" w:hAnsiTheme="minorBidi"/>
          <w:color w:val="000000"/>
        </w:rPr>
        <w:t xml:space="preserve">As per this </w:t>
      </w:r>
      <w:r w:rsidR="001E68C1">
        <w:rPr>
          <w:rFonts w:asciiTheme="minorBidi" w:hAnsiTheme="minorBidi"/>
          <w:color w:val="000000"/>
        </w:rPr>
        <w:t>proposal</w:t>
      </w:r>
      <w:r w:rsidR="009A2BB2">
        <w:rPr>
          <w:rFonts w:asciiTheme="minorBidi" w:hAnsiTheme="minorBidi"/>
          <w:color w:val="000000"/>
        </w:rPr>
        <w:t>,</w:t>
      </w:r>
      <w:r w:rsidR="001E68C1">
        <w:rPr>
          <w:rFonts w:asciiTheme="minorBidi" w:hAnsiTheme="minorBidi"/>
          <w:color w:val="000000"/>
        </w:rPr>
        <w:t xml:space="preserve"> the researcher</w:t>
      </w:r>
      <w:r w:rsidR="006F37A4">
        <w:rPr>
          <w:rFonts w:asciiTheme="minorBidi" w:hAnsiTheme="minorBidi"/>
          <w:color w:val="000000"/>
        </w:rPr>
        <w:t xml:space="preserve"> does not believe that </w:t>
      </w:r>
      <w:r w:rsidR="00ED1647">
        <w:rPr>
          <w:rFonts w:asciiTheme="minorBidi" w:hAnsiTheme="minorBidi"/>
          <w:color w:val="000000"/>
        </w:rPr>
        <w:t>the reality is fully independent from the perceptions</w:t>
      </w:r>
      <w:r w:rsidR="00D72218">
        <w:rPr>
          <w:rFonts w:asciiTheme="minorBidi" w:hAnsiTheme="minorBidi"/>
          <w:color w:val="000000"/>
        </w:rPr>
        <w:t>.</w:t>
      </w:r>
      <w:r w:rsidR="00903964">
        <w:rPr>
          <w:rFonts w:asciiTheme="minorBidi" w:hAnsiTheme="minorBidi"/>
          <w:color w:val="000000"/>
        </w:rPr>
        <w:t xml:space="preserve"> At least not for the chosen area of study.</w:t>
      </w:r>
      <w:r w:rsidR="00D72218">
        <w:rPr>
          <w:rFonts w:asciiTheme="minorBidi" w:hAnsiTheme="minorBidi"/>
          <w:color w:val="000000"/>
        </w:rPr>
        <w:t xml:space="preserve"> For example, when collecting data from student participants</w:t>
      </w:r>
      <w:r w:rsidR="001F6E6F">
        <w:rPr>
          <w:rFonts w:asciiTheme="minorBidi" w:hAnsiTheme="minorBidi"/>
          <w:color w:val="000000"/>
        </w:rPr>
        <w:t xml:space="preserve"> (subject of the study)</w:t>
      </w:r>
      <w:r w:rsidR="00D62E5B">
        <w:rPr>
          <w:rFonts w:asciiTheme="minorBidi" w:hAnsiTheme="minorBidi"/>
          <w:color w:val="000000"/>
        </w:rPr>
        <w:t xml:space="preserve"> related to retention</w:t>
      </w:r>
      <w:r w:rsidR="005A47F7">
        <w:rPr>
          <w:rFonts w:asciiTheme="minorBidi" w:hAnsiTheme="minorBidi"/>
          <w:color w:val="000000"/>
        </w:rPr>
        <w:t xml:space="preserve">, the responses can vary </w:t>
      </w:r>
      <w:r w:rsidR="001E73E1">
        <w:rPr>
          <w:rFonts w:asciiTheme="minorBidi" w:hAnsiTheme="minorBidi"/>
          <w:color w:val="000000"/>
        </w:rPr>
        <w:t>according to various factors such as the level of how the subject comprehend</w:t>
      </w:r>
      <w:r w:rsidR="00DE33E4">
        <w:rPr>
          <w:rFonts w:asciiTheme="minorBidi" w:hAnsiTheme="minorBidi"/>
          <w:color w:val="000000"/>
        </w:rPr>
        <w:t>s</w:t>
      </w:r>
      <w:r w:rsidR="001E73E1">
        <w:rPr>
          <w:rFonts w:asciiTheme="minorBidi" w:hAnsiTheme="minorBidi"/>
          <w:color w:val="000000"/>
        </w:rPr>
        <w:t xml:space="preserve"> the question, the state of mind </w:t>
      </w:r>
      <w:r w:rsidR="004E486C">
        <w:rPr>
          <w:rFonts w:asciiTheme="minorBidi" w:hAnsiTheme="minorBidi"/>
          <w:color w:val="000000"/>
        </w:rPr>
        <w:t xml:space="preserve">(emotions) of the subject, </w:t>
      </w:r>
      <w:r w:rsidR="00DF1103">
        <w:rPr>
          <w:rFonts w:asciiTheme="minorBidi" w:hAnsiTheme="minorBidi"/>
          <w:color w:val="000000"/>
        </w:rPr>
        <w:t>context such as the time of the day, surrounding etc.</w:t>
      </w:r>
      <w:r w:rsidR="00BF6622">
        <w:rPr>
          <w:rFonts w:asciiTheme="minorBidi" w:hAnsiTheme="minorBidi"/>
          <w:color w:val="000000"/>
        </w:rPr>
        <w:t xml:space="preserve"> In other words, this means that the responses </w:t>
      </w:r>
      <w:r w:rsidR="00D17076">
        <w:rPr>
          <w:rFonts w:asciiTheme="minorBidi" w:hAnsiTheme="minorBidi"/>
          <w:color w:val="000000"/>
        </w:rPr>
        <w:t xml:space="preserve">provided by the students will be impacted by many </w:t>
      </w:r>
      <w:r w:rsidR="00FE56A4">
        <w:rPr>
          <w:rFonts w:asciiTheme="minorBidi" w:hAnsiTheme="minorBidi"/>
          <w:color w:val="000000"/>
        </w:rPr>
        <w:t>factors. Similarly, the interpretation of these response are also subjec</w:t>
      </w:r>
      <w:r w:rsidR="00FF6578">
        <w:rPr>
          <w:rFonts w:asciiTheme="minorBidi" w:hAnsiTheme="minorBidi"/>
          <w:color w:val="000000"/>
        </w:rPr>
        <w:t xml:space="preserve">ted to the comprehension levels of the researcher which can vary depending the </w:t>
      </w:r>
      <w:r w:rsidR="00966325">
        <w:rPr>
          <w:rFonts w:asciiTheme="minorBidi" w:hAnsiTheme="minorBidi"/>
          <w:color w:val="000000"/>
        </w:rPr>
        <w:t xml:space="preserve">levels of knowledge, </w:t>
      </w:r>
      <w:r w:rsidR="00966325">
        <w:rPr>
          <w:rFonts w:asciiTheme="minorBidi" w:hAnsiTheme="minorBidi"/>
          <w:color w:val="000000"/>
        </w:rPr>
        <w:lastRenderedPageBreak/>
        <w:t xml:space="preserve">cultural factors, personal values, attitudes, beliefs etc. </w:t>
      </w:r>
      <w:r w:rsidR="009F5B32">
        <w:rPr>
          <w:rFonts w:asciiTheme="minorBidi" w:hAnsiTheme="minorBidi"/>
          <w:color w:val="000000"/>
        </w:rPr>
        <w:t xml:space="preserve">Thus, the same response can be subjected to multiple interpretations by different </w:t>
      </w:r>
      <w:r w:rsidR="00A868B7">
        <w:rPr>
          <w:rFonts w:asciiTheme="minorBidi" w:hAnsiTheme="minorBidi"/>
          <w:color w:val="000000"/>
        </w:rPr>
        <w:t>researchers</w:t>
      </w:r>
      <w:r w:rsidR="009F5B32">
        <w:rPr>
          <w:rFonts w:asciiTheme="minorBidi" w:hAnsiTheme="minorBidi"/>
          <w:color w:val="000000"/>
        </w:rPr>
        <w:t>.</w:t>
      </w:r>
    </w:p>
    <w:p w14:paraId="44EB4E93" w14:textId="0053F882" w:rsidR="00A868B7" w:rsidRDefault="00A868B7" w:rsidP="00AF1960">
      <w:pPr>
        <w:spacing w:line="360" w:lineRule="auto"/>
        <w:jc w:val="both"/>
        <w:rPr>
          <w:rFonts w:asciiTheme="minorBidi" w:hAnsiTheme="minorBidi"/>
          <w:color w:val="000000"/>
        </w:rPr>
      </w:pPr>
      <w:r>
        <w:rPr>
          <w:rFonts w:asciiTheme="minorBidi" w:hAnsiTheme="minorBidi"/>
          <w:color w:val="000000"/>
        </w:rPr>
        <w:t xml:space="preserve">Therefore, the notion of Objectivist epistemology is </w:t>
      </w:r>
      <w:r w:rsidR="001673DE">
        <w:rPr>
          <w:rFonts w:asciiTheme="minorBidi" w:hAnsiTheme="minorBidi"/>
          <w:color w:val="000000"/>
        </w:rPr>
        <w:t>not considered</w:t>
      </w:r>
      <w:r w:rsidR="002158B8">
        <w:rPr>
          <w:rFonts w:asciiTheme="minorBidi" w:hAnsiTheme="minorBidi"/>
          <w:color w:val="000000"/>
        </w:rPr>
        <w:t xml:space="preserve"> to be suitable for this research</w:t>
      </w:r>
      <w:r>
        <w:rPr>
          <w:rFonts w:asciiTheme="minorBidi" w:hAnsiTheme="minorBidi"/>
          <w:color w:val="000000"/>
        </w:rPr>
        <w:t xml:space="preserve"> </w:t>
      </w:r>
      <w:r w:rsidR="004667FC">
        <w:rPr>
          <w:rFonts w:asciiTheme="minorBidi" w:hAnsiTheme="minorBidi"/>
          <w:color w:val="000000"/>
        </w:rPr>
        <w:t>by the researcher during the construction of this research.</w:t>
      </w:r>
    </w:p>
    <w:p w14:paraId="4C717161" w14:textId="77777777" w:rsidR="00DD7EB9" w:rsidRPr="00AF1960" w:rsidRDefault="00DD7EB9" w:rsidP="00AF1960">
      <w:pPr>
        <w:spacing w:line="360" w:lineRule="auto"/>
        <w:jc w:val="both"/>
        <w:rPr>
          <w:rFonts w:asciiTheme="minorBidi" w:hAnsiTheme="minorBidi"/>
          <w:color w:val="000000"/>
        </w:rPr>
      </w:pPr>
    </w:p>
    <w:p w14:paraId="0E9540C8" w14:textId="72859E3C" w:rsidR="00E071D5" w:rsidRPr="00C44960" w:rsidRDefault="00C44960" w:rsidP="00C44960">
      <w:pPr>
        <w:pStyle w:val="ListParagraph"/>
        <w:numPr>
          <w:ilvl w:val="2"/>
          <w:numId w:val="8"/>
        </w:numPr>
        <w:spacing w:line="360" w:lineRule="auto"/>
        <w:jc w:val="both"/>
        <w:rPr>
          <w:rFonts w:asciiTheme="minorBidi" w:hAnsiTheme="minorBidi"/>
          <w:b/>
          <w:bCs/>
          <w:color w:val="000000"/>
        </w:rPr>
      </w:pPr>
      <w:r w:rsidRPr="00C44960">
        <w:rPr>
          <w:rFonts w:asciiTheme="minorBidi" w:hAnsiTheme="minorBidi"/>
          <w:b/>
          <w:bCs/>
          <w:color w:val="000000"/>
        </w:rPr>
        <w:t>Subjectivism</w:t>
      </w:r>
    </w:p>
    <w:p w14:paraId="0B1446A1" w14:textId="1B0A5041" w:rsidR="00C44960" w:rsidRPr="00AF1960" w:rsidRDefault="006769A9" w:rsidP="00AF1960">
      <w:pPr>
        <w:spacing w:line="360" w:lineRule="auto"/>
        <w:jc w:val="both"/>
        <w:rPr>
          <w:rFonts w:asciiTheme="minorBidi" w:hAnsiTheme="minorBidi"/>
          <w:color w:val="000000"/>
        </w:rPr>
      </w:pPr>
      <w:r>
        <w:rPr>
          <w:rFonts w:asciiTheme="minorBidi" w:hAnsiTheme="minorBidi"/>
          <w:color w:val="000000"/>
        </w:rPr>
        <w:t xml:space="preserve">Subjective </w:t>
      </w:r>
      <w:r w:rsidR="00B13FF4">
        <w:rPr>
          <w:rFonts w:asciiTheme="minorBidi" w:hAnsiTheme="minorBidi"/>
          <w:color w:val="000000"/>
        </w:rPr>
        <w:t xml:space="preserve">epistemology assumes that knowledge is subjected to </w:t>
      </w:r>
      <w:r w:rsidR="002645EF">
        <w:rPr>
          <w:rFonts w:asciiTheme="minorBidi" w:hAnsiTheme="minorBidi"/>
          <w:color w:val="000000"/>
        </w:rPr>
        <w:t xml:space="preserve">individual perception of reality </w:t>
      </w:r>
      <w:sdt>
        <w:sdtPr>
          <w:rPr>
            <w:rFonts w:asciiTheme="minorBidi" w:hAnsiTheme="minorBidi"/>
            <w:color w:val="000000"/>
          </w:rPr>
          <w:tag w:val="MENDELEY_CITATION_v3_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"/>
          <w:id w:val="-868602734"/>
          <w:placeholder>
            <w:docPart w:val="DefaultPlaceholder_-1854013440"/>
          </w:placeholder>
        </w:sdtPr>
        <w:sdtContent>
          <w:r w:rsidR="001156E6" w:rsidRPr="001156E6">
            <w:rPr>
              <w:rFonts w:asciiTheme="minorBidi" w:hAnsiTheme="minorBidi"/>
              <w:color w:val="000000"/>
            </w:rPr>
            <w:t>(Crotty, 1998; Moon and Blackman, 2014)</w:t>
          </w:r>
        </w:sdtContent>
      </w:sdt>
      <w:r w:rsidR="00E352A8">
        <w:rPr>
          <w:rFonts w:asciiTheme="minorBidi" w:hAnsiTheme="minorBidi"/>
          <w:color w:val="000000"/>
        </w:rPr>
        <w:t xml:space="preserve">. Therefore, according to </w:t>
      </w:r>
      <w:r w:rsidR="005E50A1">
        <w:rPr>
          <w:rFonts w:asciiTheme="minorBidi" w:hAnsiTheme="minorBidi"/>
          <w:color w:val="000000"/>
        </w:rPr>
        <w:t xml:space="preserve">subjectivist beliefs </w:t>
      </w:r>
      <w:r w:rsidR="0086780D">
        <w:rPr>
          <w:rFonts w:asciiTheme="minorBidi" w:hAnsiTheme="minorBidi"/>
          <w:color w:val="000000"/>
        </w:rPr>
        <w:t xml:space="preserve">reality can be expressed in a range of </w:t>
      </w:r>
      <w:r w:rsidR="00941DFD">
        <w:rPr>
          <w:rFonts w:asciiTheme="minorBidi" w:hAnsiTheme="minorBidi"/>
          <w:color w:val="000000"/>
        </w:rPr>
        <w:t xml:space="preserve">different ways (Pluralistic) and can be shaped </w:t>
      </w:r>
      <w:r w:rsidR="00B5345E">
        <w:rPr>
          <w:rFonts w:asciiTheme="minorBidi" w:hAnsiTheme="minorBidi"/>
          <w:color w:val="000000"/>
        </w:rPr>
        <w:t xml:space="preserve">to suit the needs of </w:t>
      </w:r>
      <w:r w:rsidR="00894613">
        <w:rPr>
          <w:rFonts w:asciiTheme="minorBidi" w:hAnsiTheme="minorBidi"/>
          <w:color w:val="000000"/>
        </w:rPr>
        <w:t>individuals</w:t>
      </w:r>
      <w:r w:rsidR="00582845">
        <w:rPr>
          <w:rFonts w:asciiTheme="minorBidi" w:hAnsiTheme="minorBidi"/>
          <w:color w:val="000000"/>
        </w:rPr>
        <w:t xml:space="preserve"> </w:t>
      </w:r>
      <w:sdt>
        <w:sdtPr>
          <w:rPr>
            <w:rFonts w:asciiTheme="minorBidi" w:hAnsiTheme="minorBidi"/>
            <w:color w:val="000000"/>
          </w:rPr>
          <w:tag w:val="MENDELEY_CITATION_v3_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"/>
          <w:id w:val="1597285491"/>
          <w:placeholder>
            <w:docPart w:val="DefaultPlaceholder_-1854013440"/>
          </w:placeholder>
        </w:sdtPr>
        <w:sdtContent>
          <w:r w:rsidR="001156E6" w:rsidRPr="001156E6">
            <w:rPr>
              <w:rFonts w:asciiTheme="minorBidi" w:hAnsiTheme="minorBidi"/>
              <w:color w:val="000000"/>
            </w:rPr>
            <w:t>(Schwandt, 1998)</w:t>
          </w:r>
        </w:sdtContent>
      </w:sdt>
      <w:r w:rsidR="00582845">
        <w:rPr>
          <w:rFonts w:asciiTheme="minorBidi" w:hAnsiTheme="minorBidi"/>
          <w:color w:val="000000"/>
        </w:rPr>
        <w:t>.</w:t>
      </w:r>
      <w:r w:rsidR="00382F97">
        <w:rPr>
          <w:rFonts w:asciiTheme="minorBidi" w:hAnsiTheme="minorBidi"/>
          <w:color w:val="000000"/>
        </w:rPr>
        <w:t xml:space="preserve"> Such </w:t>
      </w:r>
      <w:r w:rsidR="00540968">
        <w:rPr>
          <w:rFonts w:asciiTheme="minorBidi" w:hAnsiTheme="minorBidi"/>
          <w:color w:val="000000"/>
        </w:rPr>
        <w:t xml:space="preserve">beliefs </w:t>
      </w:r>
      <w:r w:rsidR="005C7D72">
        <w:rPr>
          <w:rFonts w:asciiTheme="minorBidi" w:hAnsiTheme="minorBidi"/>
          <w:color w:val="000000"/>
        </w:rPr>
        <w:t xml:space="preserve">certainly </w:t>
      </w:r>
      <w:r w:rsidR="007176F4">
        <w:rPr>
          <w:rFonts w:asciiTheme="minorBidi" w:hAnsiTheme="minorBidi"/>
          <w:color w:val="000000"/>
        </w:rPr>
        <w:t>add</w:t>
      </w:r>
      <w:r w:rsidR="005C7D72">
        <w:rPr>
          <w:rFonts w:asciiTheme="minorBidi" w:hAnsiTheme="minorBidi"/>
          <w:color w:val="000000"/>
        </w:rPr>
        <w:t xml:space="preserve"> great value in explaining how </w:t>
      </w:r>
      <w:r w:rsidR="000E5D76">
        <w:rPr>
          <w:rFonts w:asciiTheme="minorBidi" w:hAnsiTheme="minorBidi"/>
          <w:color w:val="000000"/>
        </w:rPr>
        <w:t xml:space="preserve">an individual’s </w:t>
      </w:r>
      <w:r w:rsidR="007B7D0F">
        <w:rPr>
          <w:rFonts w:asciiTheme="minorBidi" w:hAnsiTheme="minorBidi"/>
          <w:color w:val="000000"/>
        </w:rPr>
        <w:t>experience</w:t>
      </w:r>
      <w:r w:rsidR="000E5D76">
        <w:rPr>
          <w:rFonts w:asciiTheme="minorBidi" w:hAnsiTheme="minorBidi"/>
          <w:color w:val="000000"/>
        </w:rPr>
        <w:t xml:space="preserve"> can affect and shape </w:t>
      </w:r>
      <w:r w:rsidR="007B7D0F">
        <w:rPr>
          <w:rFonts w:asciiTheme="minorBidi" w:hAnsiTheme="minorBidi"/>
          <w:color w:val="000000"/>
        </w:rPr>
        <w:t>their own experience and perceptions of the world</w:t>
      </w:r>
      <w:r w:rsidR="0037593B">
        <w:rPr>
          <w:rFonts w:asciiTheme="minorBidi" w:hAnsiTheme="minorBidi"/>
          <w:color w:val="000000"/>
        </w:rPr>
        <w:t xml:space="preserve"> </w:t>
      </w:r>
      <w:sdt>
        <w:sdtPr>
          <w:rPr>
            <w:rFonts w:asciiTheme="minorBidi" w:hAnsiTheme="minorBidi"/>
            <w:color w:val="000000"/>
          </w:rPr>
          <w:tag w:val="MENDELEY_CITATION_v3_eyJjaXRhdGlvbklEIjoiTUVOREVMRVlfQ0lUQVRJT05fYjRlZGFhMmMtZDM0MS00ODg5LWFiOWQtYWE0NDY2MTdhYzI0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
          <w:id w:val="-1786342097"/>
          <w:placeholder>
            <w:docPart w:val="DefaultPlaceholder_-1854013440"/>
          </w:placeholder>
        </w:sdtPr>
        <w:sdtContent>
          <w:r w:rsidR="001156E6" w:rsidRPr="001156E6">
            <w:rPr>
              <w:rFonts w:asciiTheme="minorBidi" w:hAnsiTheme="minorBidi"/>
              <w:color w:val="000000"/>
            </w:rPr>
            <w:t>(Cohen, Manion and Morrison, 2018)</w:t>
          </w:r>
        </w:sdtContent>
      </w:sdt>
      <w:r w:rsidR="00114941">
        <w:rPr>
          <w:rFonts w:asciiTheme="minorBidi" w:hAnsiTheme="minorBidi"/>
          <w:color w:val="000000"/>
        </w:rPr>
        <w:t>.</w:t>
      </w:r>
      <w:r w:rsidR="00AE27A3">
        <w:rPr>
          <w:rFonts w:asciiTheme="minorBidi" w:hAnsiTheme="minorBidi"/>
          <w:color w:val="000000"/>
        </w:rPr>
        <w:t xml:space="preserve"> </w:t>
      </w:r>
      <w:r w:rsidR="00473A33">
        <w:rPr>
          <w:rFonts w:asciiTheme="minorBidi" w:hAnsiTheme="minorBidi"/>
          <w:color w:val="000000"/>
        </w:rPr>
        <w:t xml:space="preserve">According to </w:t>
      </w:r>
      <w:sdt>
        <w:sdtPr>
          <w:rPr>
            <w:rFonts w:asciiTheme="minorBidi" w:hAnsiTheme="minorBidi"/>
            <w:color w:val="000000"/>
          </w:rPr>
          <w:tag w:val="MENDELEY_CITATION_v3_eyJjaXRhdGlvbklEIjoiTUVOREVMRVlfQ0lUQVRJT05fYjZmZjU3MDctNGQxMi00NzBkLTg0MjUtNTdhOTM3ZTZhYTJkIiwicHJvcGVydGllcyI6eyJub3RlSW5kZXgiOjB9LCJpc0VkaXRlZCI6ZmFsc2UsIm1hbnVhbE92ZXJyaWRlIjp7ImlzTWFudWFsbHlPdmVycmlkZGVuIjp0cnVlLCJjaXRlcHJvY1RleHQiOiIoQ3JvdHR5LCAxOTk4KSIsIm1hbnVhbE92ZXJyaWRlVGV4dCI6IkNyb3R0eSAo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
          <w:id w:val="-310253896"/>
          <w:placeholder>
            <w:docPart w:val="DefaultPlaceholder_-1854013440"/>
          </w:placeholder>
        </w:sdtPr>
        <w:sdtContent>
          <w:r w:rsidR="001156E6" w:rsidRPr="001156E6">
            <w:rPr>
              <w:rFonts w:asciiTheme="minorBidi" w:hAnsiTheme="minorBidi"/>
              <w:color w:val="000000"/>
            </w:rPr>
            <w:t>Crotty (1998)</w:t>
          </w:r>
        </w:sdtContent>
      </w:sdt>
      <w:r w:rsidR="00473A33">
        <w:rPr>
          <w:rFonts w:asciiTheme="minorBidi" w:hAnsiTheme="minorBidi"/>
          <w:color w:val="000000"/>
        </w:rPr>
        <w:t xml:space="preserve"> subjectivis</w:t>
      </w:r>
      <w:r w:rsidR="00355678">
        <w:rPr>
          <w:rFonts w:asciiTheme="minorBidi" w:hAnsiTheme="minorBidi"/>
          <w:color w:val="000000"/>
        </w:rPr>
        <w:t>m is at the opposite end of objectivism in the epistemological continuum.</w:t>
      </w:r>
    </w:p>
    <w:p w14:paraId="34A8ED95" w14:textId="37E1C19F" w:rsidR="00E071D5" w:rsidRDefault="00F32522" w:rsidP="00AF1960">
      <w:pPr>
        <w:spacing w:line="360" w:lineRule="auto"/>
        <w:jc w:val="both"/>
        <w:rPr>
          <w:rFonts w:asciiTheme="minorBidi" w:hAnsiTheme="minorBidi"/>
          <w:color w:val="000000"/>
        </w:rPr>
      </w:pPr>
      <w:r>
        <w:rPr>
          <w:rFonts w:asciiTheme="minorBidi" w:hAnsiTheme="minorBidi"/>
          <w:color w:val="000000"/>
        </w:rPr>
        <w:t>This research proposal favours</w:t>
      </w:r>
      <w:r w:rsidR="00FE76D5">
        <w:rPr>
          <w:rFonts w:asciiTheme="minorBidi" w:hAnsiTheme="minorBidi"/>
          <w:color w:val="000000"/>
        </w:rPr>
        <w:t xml:space="preserve"> the notion of subjectivism to a certain extent</w:t>
      </w:r>
      <w:r w:rsidR="006C1E37">
        <w:rPr>
          <w:rFonts w:asciiTheme="minorBidi" w:hAnsiTheme="minorBidi"/>
          <w:color w:val="000000"/>
        </w:rPr>
        <w:t xml:space="preserve"> as it acknowledges the influence of the </w:t>
      </w:r>
      <w:r w:rsidR="00B13346">
        <w:rPr>
          <w:rFonts w:asciiTheme="minorBidi" w:hAnsiTheme="minorBidi"/>
          <w:color w:val="000000"/>
        </w:rPr>
        <w:t>researcher</w:t>
      </w:r>
      <w:r w:rsidR="006C1E37">
        <w:rPr>
          <w:rFonts w:asciiTheme="minorBidi" w:hAnsiTheme="minorBidi"/>
          <w:color w:val="000000"/>
        </w:rPr>
        <w:t xml:space="preserve"> in </w:t>
      </w:r>
      <w:r w:rsidR="00B13346">
        <w:rPr>
          <w:rFonts w:asciiTheme="minorBidi" w:hAnsiTheme="minorBidi"/>
          <w:color w:val="000000"/>
        </w:rPr>
        <w:t>the interpretations of the knowledge. For example,</w:t>
      </w:r>
      <w:r w:rsidR="00AE14C5">
        <w:rPr>
          <w:rFonts w:asciiTheme="minorBidi" w:hAnsiTheme="minorBidi"/>
          <w:color w:val="000000"/>
        </w:rPr>
        <w:t xml:space="preserve"> the researcher in this context has </w:t>
      </w:r>
      <w:r w:rsidR="008C6FD1">
        <w:rPr>
          <w:rFonts w:asciiTheme="minorBidi" w:hAnsiTheme="minorBidi"/>
          <w:color w:val="000000"/>
        </w:rPr>
        <w:t xml:space="preserve">been involved in </w:t>
      </w:r>
      <w:r w:rsidR="009D1776">
        <w:rPr>
          <w:rFonts w:asciiTheme="minorBidi" w:hAnsiTheme="minorBidi"/>
          <w:color w:val="000000"/>
        </w:rPr>
        <w:t>WP</w:t>
      </w:r>
      <w:r w:rsidR="008C6FD1">
        <w:rPr>
          <w:rFonts w:asciiTheme="minorBidi" w:hAnsiTheme="minorBidi"/>
          <w:color w:val="000000"/>
        </w:rPr>
        <w:t xml:space="preserve"> programmes for</w:t>
      </w:r>
      <w:r w:rsidR="00661D90">
        <w:rPr>
          <w:rFonts w:asciiTheme="minorBidi" w:hAnsiTheme="minorBidi"/>
          <w:color w:val="000000"/>
        </w:rPr>
        <w:t xml:space="preserve"> a period </w:t>
      </w:r>
      <w:r w:rsidR="004137CF">
        <w:rPr>
          <w:rFonts w:asciiTheme="minorBidi" w:hAnsiTheme="minorBidi"/>
          <w:color w:val="000000"/>
        </w:rPr>
        <w:t xml:space="preserve">of </w:t>
      </w:r>
      <w:r w:rsidR="00661D90">
        <w:rPr>
          <w:rFonts w:asciiTheme="minorBidi" w:hAnsiTheme="minorBidi"/>
          <w:color w:val="000000"/>
        </w:rPr>
        <w:t xml:space="preserve">over 10 years. </w:t>
      </w:r>
      <w:r w:rsidR="007176F4">
        <w:rPr>
          <w:rFonts w:asciiTheme="minorBidi" w:hAnsiTheme="minorBidi"/>
          <w:color w:val="000000"/>
        </w:rPr>
        <w:t>Therefore,</w:t>
      </w:r>
      <w:r w:rsidR="00661D90">
        <w:rPr>
          <w:rFonts w:asciiTheme="minorBidi" w:hAnsiTheme="minorBidi"/>
          <w:color w:val="000000"/>
        </w:rPr>
        <w:t xml:space="preserve"> the researcher possesses insights </w:t>
      </w:r>
      <w:r w:rsidR="00B102D5">
        <w:rPr>
          <w:rFonts w:asciiTheme="minorBidi" w:hAnsiTheme="minorBidi"/>
          <w:color w:val="000000"/>
        </w:rPr>
        <w:t xml:space="preserve">which may not be available for someone who has not been </w:t>
      </w:r>
      <w:r w:rsidR="00F13ED9">
        <w:rPr>
          <w:rFonts w:asciiTheme="minorBidi" w:hAnsiTheme="minorBidi"/>
          <w:color w:val="000000"/>
        </w:rPr>
        <w:t>in the industry or is completely new.</w:t>
      </w:r>
      <w:r w:rsidR="001A0FE6">
        <w:rPr>
          <w:rFonts w:asciiTheme="minorBidi" w:hAnsiTheme="minorBidi"/>
          <w:color w:val="000000"/>
        </w:rPr>
        <w:t xml:space="preserve"> </w:t>
      </w:r>
      <w:r w:rsidR="007176F4">
        <w:rPr>
          <w:rFonts w:asciiTheme="minorBidi" w:hAnsiTheme="minorBidi"/>
          <w:color w:val="000000"/>
        </w:rPr>
        <w:t>Thus,</w:t>
      </w:r>
      <w:r w:rsidR="001A0FE6">
        <w:rPr>
          <w:rFonts w:asciiTheme="minorBidi" w:hAnsiTheme="minorBidi"/>
          <w:color w:val="000000"/>
        </w:rPr>
        <w:t xml:space="preserve"> the interpretations made</w:t>
      </w:r>
      <w:r w:rsidR="00AA1637">
        <w:rPr>
          <w:rFonts w:asciiTheme="minorBidi" w:hAnsiTheme="minorBidi"/>
          <w:color w:val="000000"/>
        </w:rPr>
        <w:t xml:space="preserve"> by the researcher could be different to that of someone else.</w:t>
      </w:r>
      <w:r w:rsidR="007210B2">
        <w:rPr>
          <w:rFonts w:asciiTheme="minorBidi" w:hAnsiTheme="minorBidi"/>
          <w:color w:val="000000"/>
        </w:rPr>
        <w:t xml:space="preserve"> </w:t>
      </w:r>
      <w:r w:rsidR="007176F4">
        <w:rPr>
          <w:rFonts w:asciiTheme="minorBidi" w:hAnsiTheme="minorBidi"/>
          <w:color w:val="000000"/>
        </w:rPr>
        <w:t>Therefore,</w:t>
      </w:r>
      <w:r w:rsidR="007210B2">
        <w:rPr>
          <w:rFonts w:asciiTheme="minorBidi" w:hAnsiTheme="minorBidi"/>
          <w:color w:val="000000"/>
        </w:rPr>
        <w:t xml:space="preserve"> subjectivis</w:t>
      </w:r>
      <w:r w:rsidR="00816897">
        <w:rPr>
          <w:rFonts w:asciiTheme="minorBidi" w:hAnsiTheme="minorBidi"/>
          <w:color w:val="000000"/>
        </w:rPr>
        <w:t>m is seen as a possible stance.</w:t>
      </w:r>
    </w:p>
    <w:p w14:paraId="52F81A5F" w14:textId="0DA30C6A" w:rsidR="001E4DCE" w:rsidRPr="00AF1960" w:rsidRDefault="001E4DCE" w:rsidP="00AF1960">
      <w:pPr>
        <w:spacing w:line="360" w:lineRule="auto"/>
        <w:jc w:val="both"/>
        <w:rPr>
          <w:rFonts w:asciiTheme="minorBidi" w:hAnsiTheme="minorBidi"/>
          <w:color w:val="000000"/>
        </w:rPr>
      </w:pPr>
      <w:r>
        <w:rPr>
          <w:rFonts w:asciiTheme="minorBidi" w:hAnsiTheme="minorBidi"/>
          <w:color w:val="000000"/>
        </w:rPr>
        <w:t>However,</w:t>
      </w:r>
      <w:r w:rsidR="00340718">
        <w:rPr>
          <w:rFonts w:asciiTheme="minorBidi" w:hAnsiTheme="minorBidi"/>
          <w:color w:val="000000"/>
        </w:rPr>
        <w:t xml:space="preserve"> </w:t>
      </w:r>
      <w:r w:rsidR="007341D6">
        <w:rPr>
          <w:rFonts w:asciiTheme="minorBidi" w:hAnsiTheme="minorBidi"/>
          <w:color w:val="000000"/>
        </w:rPr>
        <w:t>a</w:t>
      </w:r>
      <w:r w:rsidR="00136470">
        <w:rPr>
          <w:rFonts w:asciiTheme="minorBidi" w:hAnsiTheme="minorBidi"/>
          <w:color w:val="000000"/>
        </w:rPr>
        <w:t xml:space="preserve"> </w:t>
      </w:r>
      <w:r w:rsidR="00FE530A">
        <w:rPr>
          <w:rFonts w:asciiTheme="minorBidi" w:hAnsiTheme="minorBidi"/>
          <w:color w:val="000000"/>
        </w:rPr>
        <w:t>subjectiv</w:t>
      </w:r>
      <w:r w:rsidR="0067768A">
        <w:rPr>
          <w:rFonts w:asciiTheme="minorBidi" w:hAnsiTheme="minorBidi"/>
          <w:color w:val="000000"/>
        </w:rPr>
        <w:t>ist</w:t>
      </w:r>
      <w:r w:rsidR="00FE530A">
        <w:rPr>
          <w:rFonts w:asciiTheme="minorBidi" w:hAnsiTheme="minorBidi"/>
          <w:color w:val="000000"/>
        </w:rPr>
        <w:t xml:space="preserve"> </w:t>
      </w:r>
      <w:r w:rsidR="007F44A8">
        <w:rPr>
          <w:rFonts w:asciiTheme="minorBidi" w:hAnsiTheme="minorBidi"/>
          <w:color w:val="000000"/>
        </w:rPr>
        <w:t xml:space="preserve">approach may </w:t>
      </w:r>
      <w:r w:rsidR="00875082">
        <w:rPr>
          <w:rFonts w:asciiTheme="minorBidi" w:hAnsiTheme="minorBidi"/>
          <w:color w:val="000000"/>
        </w:rPr>
        <w:t>result in multiple</w:t>
      </w:r>
      <w:r w:rsidR="00531878">
        <w:rPr>
          <w:rFonts w:asciiTheme="minorBidi" w:hAnsiTheme="minorBidi"/>
          <w:color w:val="000000"/>
        </w:rPr>
        <w:t xml:space="preserve"> interpretation</w:t>
      </w:r>
      <w:r w:rsidR="00875082">
        <w:rPr>
          <w:rFonts w:asciiTheme="minorBidi" w:hAnsiTheme="minorBidi"/>
          <w:color w:val="000000"/>
        </w:rPr>
        <w:t>s regarding</w:t>
      </w:r>
      <w:r w:rsidR="00531878">
        <w:rPr>
          <w:rFonts w:asciiTheme="minorBidi" w:hAnsiTheme="minorBidi"/>
          <w:color w:val="000000"/>
        </w:rPr>
        <w:t xml:space="preserve"> the factors </w:t>
      </w:r>
      <w:r w:rsidR="00201EF2">
        <w:rPr>
          <w:rFonts w:asciiTheme="minorBidi" w:hAnsiTheme="minorBidi"/>
          <w:color w:val="000000"/>
        </w:rPr>
        <w:t>affecting retention of the students</w:t>
      </w:r>
      <w:r w:rsidR="005D4441">
        <w:rPr>
          <w:rFonts w:asciiTheme="minorBidi" w:hAnsiTheme="minorBidi"/>
          <w:color w:val="000000"/>
        </w:rPr>
        <w:t xml:space="preserve"> depending on the nature of the researcher</w:t>
      </w:r>
      <w:r w:rsidR="00201EF2">
        <w:rPr>
          <w:rFonts w:asciiTheme="minorBidi" w:hAnsiTheme="minorBidi"/>
          <w:color w:val="000000"/>
        </w:rPr>
        <w:t>.</w:t>
      </w:r>
      <w:r w:rsidR="00136470">
        <w:rPr>
          <w:rFonts w:asciiTheme="minorBidi" w:hAnsiTheme="minorBidi"/>
          <w:color w:val="000000"/>
        </w:rPr>
        <w:t xml:space="preserve"> The researcher does not </w:t>
      </w:r>
      <w:r w:rsidR="00CB335B">
        <w:rPr>
          <w:rFonts w:asciiTheme="minorBidi" w:hAnsiTheme="minorBidi"/>
          <w:color w:val="000000"/>
        </w:rPr>
        <w:t>believe this should be the case.</w:t>
      </w:r>
      <w:r w:rsidR="00744E35">
        <w:rPr>
          <w:rFonts w:asciiTheme="minorBidi" w:hAnsiTheme="minorBidi"/>
          <w:color w:val="000000"/>
        </w:rPr>
        <w:t xml:space="preserve"> </w:t>
      </w:r>
      <w:r w:rsidR="005E731B">
        <w:rPr>
          <w:rFonts w:asciiTheme="minorBidi" w:hAnsiTheme="minorBidi"/>
          <w:color w:val="000000"/>
        </w:rPr>
        <w:t xml:space="preserve"> For example, </w:t>
      </w:r>
      <w:r w:rsidR="00B85CA0">
        <w:rPr>
          <w:rFonts w:asciiTheme="minorBidi" w:hAnsiTheme="minorBidi"/>
          <w:color w:val="000000"/>
        </w:rPr>
        <w:t xml:space="preserve">the researcher believes that </w:t>
      </w:r>
      <w:r w:rsidR="005E731B">
        <w:rPr>
          <w:rFonts w:asciiTheme="minorBidi" w:hAnsiTheme="minorBidi"/>
          <w:color w:val="000000"/>
        </w:rPr>
        <w:t>the knowledge obtained from this study should be app</w:t>
      </w:r>
      <w:r w:rsidR="00B85CA0">
        <w:rPr>
          <w:rFonts w:asciiTheme="minorBidi" w:hAnsiTheme="minorBidi"/>
          <w:color w:val="000000"/>
        </w:rPr>
        <w:t xml:space="preserve">licable </w:t>
      </w:r>
      <w:r w:rsidR="00831554">
        <w:rPr>
          <w:rFonts w:asciiTheme="minorBidi" w:hAnsiTheme="minorBidi"/>
          <w:color w:val="000000"/>
        </w:rPr>
        <w:t>at least in similar contexts. Therefore, for the purpose of this report</w:t>
      </w:r>
      <w:r w:rsidR="00110E9A">
        <w:rPr>
          <w:rFonts w:asciiTheme="minorBidi" w:hAnsiTheme="minorBidi"/>
          <w:color w:val="000000"/>
        </w:rPr>
        <w:t>,</w:t>
      </w:r>
      <w:r w:rsidR="00831554">
        <w:rPr>
          <w:rFonts w:asciiTheme="minorBidi" w:hAnsiTheme="minorBidi"/>
          <w:color w:val="000000"/>
        </w:rPr>
        <w:t xml:space="preserve"> </w:t>
      </w:r>
      <w:r w:rsidR="00D924B0">
        <w:rPr>
          <w:rFonts w:asciiTheme="minorBidi" w:hAnsiTheme="minorBidi"/>
          <w:color w:val="000000"/>
        </w:rPr>
        <w:t xml:space="preserve">pure </w:t>
      </w:r>
      <w:r w:rsidR="00D924B0" w:rsidRPr="00C10BDF">
        <w:rPr>
          <w:rFonts w:asciiTheme="minorBidi" w:hAnsiTheme="minorBidi"/>
          <w:b/>
          <w:bCs/>
          <w:color w:val="000000"/>
        </w:rPr>
        <w:t xml:space="preserve">subjectivist epistemology is </w:t>
      </w:r>
      <w:r w:rsidR="009E1ACF" w:rsidRPr="00C10BDF">
        <w:rPr>
          <w:rFonts w:asciiTheme="minorBidi" w:hAnsiTheme="minorBidi"/>
          <w:b/>
          <w:bCs/>
          <w:color w:val="000000"/>
        </w:rPr>
        <w:t>no</w:t>
      </w:r>
      <w:r w:rsidR="00251B0D">
        <w:rPr>
          <w:rFonts w:asciiTheme="minorBidi" w:hAnsiTheme="minorBidi"/>
          <w:b/>
          <w:bCs/>
          <w:color w:val="000000"/>
        </w:rPr>
        <w:t>t</w:t>
      </w:r>
      <w:r w:rsidR="009E1ACF" w:rsidRPr="00C10BDF">
        <w:rPr>
          <w:rFonts w:asciiTheme="minorBidi" w:hAnsiTheme="minorBidi"/>
          <w:b/>
          <w:bCs/>
          <w:color w:val="000000"/>
        </w:rPr>
        <w:t xml:space="preserve"> considered to be the </w:t>
      </w:r>
      <w:r w:rsidR="00110E9A">
        <w:rPr>
          <w:rFonts w:asciiTheme="minorBidi" w:hAnsiTheme="minorBidi"/>
          <w:b/>
          <w:bCs/>
          <w:color w:val="000000"/>
        </w:rPr>
        <w:t xml:space="preserve">most appropriate </w:t>
      </w:r>
      <w:r w:rsidR="009E1ACF" w:rsidRPr="00C10BDF">
        <w:rPr>
          <w:rFonts w:asciiTheme="minorBidi" w:hAnsiTheme="minorBidi"/>
          <w:b/>
          <w:bCs/>
          <w:color w:val="000000"/>
        </w:rPr>
        <w:t>stance</w:t>
      </w:r>
      <w:r w:rsidR="00110E9A">
        <w:rPr>
          <w:rFonts w:asciiTheme="minorBidi" w:hAnsiTheme="minorBidi"/>
          <w:b/>
          <w:bCs/>
          <w:color w:val="000000"/>
        </w:rPr>
        <w:t>.</w:t>
      </w:r>
    </w:p>
    <w:p w14:paraId="4317350C" w14:textId="69C3EC78" w:rsidR="0006774A" w:rsidRDefault="0006774A" w:rsidP="00AF1960">
      <w:pPr>
        <w:spacing w:line="360" w:lineRule="auto"/>
        <w:jc w:val="both"/>
        <w:rPr>
          <w:rFonts w:asciiTheme="minorBidi" w:hAnsiTheme="minorBidi"/>
          <w:color w:val="000000"/>
        </w:rPr>
      </w:pPr>
    </w:p>
    <w:p w14:paraId="02844A53" w14:textId="78CE88D1" w:rsidR="00626B74" w:rsidRPr="00C55AAE" w:rsidRDefault="00626B74" w:rsidP="00C55AAE">
      <w:pPr>
        <w:pStyle w:val="ListParagraph"/>
        <w:numPr>
          <w:ilvl w:val="2"/>
          <w:numId w:val="8"/>
        </w:numPr>
        <w:spacing w:line="360" w:lineRule="auto"/>
        <w:jc w:val="both"/>
        <w:rPr>
          <w:rFonts w:asciiTheme="minorBidi" w:hAnsiTheme="minorBidi"/>
          <w:b/>
          <w:bCs/>
          <w:color w:val="000000"/>
        </w:rPr>
      </w:pPr>
      <w:r w:rsidRPr="00C55AAE">
        <w:rPr>
          <w:rFonts w:asciiTheme="minorBidi" w:hAnsiTheme="minorBidi"/>
          <w:b/>
          <w:bCs/>
          <w:color w:val="000000"/>
        </w:rPr>
        <w:t>Constructionism</w:t>
      </w:r>
    </w:p>
    <w:p w14:paraId="2663C31F" w14:textId="032C6E60" w:rsidR="00626B74" w:rsidRDefault="00000000" w:rsidP="00AF1960">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NGZlMDIxZmYtOWYwMS00ODFjLTkxZTctMDBiZmM2OGQyMjQyIiwicHJvcGVydGllcyI6eyJub3RlSW5kZXgiOjB9LCJpc0VkaXRlZCI6ZmFsc2UsIm1hbnVhbE92ZXJyaWRlIjp7ImlzTWFudWFsbHlPdmVycmlkZGVuIjp0cnVlLCJjaXRlcHJvY1RleHQiOiIoQ3JvdHR5LCAxOTk4KSIsIm1hbnVhbE92ZXJyaWRlVGV4dCI6IkNyb3R0eSAo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
          <w:id w:val="497999847"/>
          <w:placeholder>
            <w:docPart w:val="DefaultPlaceholder_-1854013440"/>
          </w:placeholder>
        </w:sdtPr>
        <w:sdtContent>
          <w:r w:rsidR="001156E6" w:rsidRPr="001156E6">
            <w:rPr>
              <w:rFonts w:asciiTheme="minorBidi" w:hAnsiTheme="minorBidi"/>
              <w:color w:val="000000"/>
            </w:rPr>
            <w:t>Crotty (1998)</w:t>
          </w:r>
        </w:sdtContent>
      </w:sdt>
      <w:r w:rsidR="007D15DC">
        <w:rPr>
          <w:rFonts w:asciiTheme="minorBidi" w:hAnsiTheme="minorBidi"/>
          <w:color w:val="000000"/>
        </w:rPr>
        <w:t xml:space="preserve"> </w:t>
      </w:r>
      <w:r w:rsidR="00CD3AE9">
        <w:rPr>
          <w:rFonts w:asciiTheme="minorBidi" w:hAnsiTheme="minorBidi"/>
          <w:color w:val="000000"/>
        </w:rPr>
        <w:t xml:space="preserve">explains </w:t>
      </w:r>
      <w:r w:rsidR="00CF1F02">
        <w:rPr>
          <w:rFonts w:asciiTheme="minorBidi" w:hAnsiTheme="minorBidi"/>
          <w:color w:val="000000"/>
        </w:rPr>
        <w:t xml:space="preserve">constructionism as the epistemological </w:t>
      </w:r>
      <w:r w:rsidR="007176F4">
        <w:rPr>
          <w:rFonts w:asciiTheme="minorBidi" w:hAnsiTheme="minorBidi"/>
          <w:color w:val="000000"/>
        </w:rPr>
        <w:t>viewpoint</w:t>
      </w:r>
      <w:r w:rsidR="00CF1F02">
        <w:rPr>
          <w:rFonts w:asciiTheme="minorBidi" w:hAnsiTheme="minorBidi"/>
          <w:color w:val="000000"/>
        </w:rPr>
        <w:t xml:space="preserve"> which considers that</w:t>
      </w:r>
      <w:r w:rsidR="000C1CAF">
        <w:rPr>
          <w:rFonts w:asciiTheme="minorBidi" w:hAnsiTheme="minorBidi"/>
          <w:color w:val="000000"/>
        </w:rPr>
        <w:t xml:space="preserve"> human beings </w:t>
      </w:r>
      <w:r w:rsidR="00C57A4D">
        <w:rPr>
          <w:rFonts w:asciiTheme="minorBidi" w:hAnsiTheme="minorBidi"/>
          <w:color w:val="000000"/>
        </w:rPr>
        <w:t>construct knowledge as the engage with and interpret the world.</w:t>
      </w:r>
      <w:r w:rsidR="00122C8D">
        <w:rPr>
          <w:rFonts w:asciiTheme="minorBidi" w:hAnsiTheme="minorBidi"/>
          <w:color w:val="000000"/>
        </w:rPr>
        <w:t xml:space="preserve"> In other wor</w:t>
      </w:r>
      <w:r w:rsidR="00B81515">
        <w:rPr>
          <w:rFonts w:asciiTheme="minorBidi" w:hAnsiTheme="minorBidi"/>
          <w:color w:val="000000"/>
        </w:rPr>
        <w:t xml:space="preserve">ds, </w:t>
      </w:r>
      <w:r w:rsidR="009972B2">
        <w:rPr>
          <w:rFonts w:asciiTheme="minorBidi" w:hAnsiTheme="minorBidi"/>
          <w:color w:val="000000"/>
        </w:rPr>
        <w:t xml:space="preserve">different individuals can construct different meaning of the same </w:t>
      </w:r>
      <w:r w:rsidR="000D4007">
        <w:rPr>
          <w:rFonts w:asciiTheme="minorBidi" w:hAnsiTheme="minorBidi"/>
          <w:color w:val="000000"/>
        </w:rPr>
        <w:t>phenomenon</w:t>
      </w:r>
      <w:r w:rsidR="009972B2">
        <w:rPr>
          <w:rFonts w:asciiTheme="minorBidi" w:hAnsiTheme="minorBidi"/>
          <w:color w:val="000000"/>
        </w:rPr>
        <w:t xml:space="preserve"> on different ways. What ca</w:t>
      </w:r>
      <w:r w:rsidR="00DB18D4">
        <w:rPr>
          <w:rFonts w:asciiTheme="minorBidi" w:hAnsiTheme="minorBidi"/>
          <w:color w:val="000000"/>
        </w:rPr>
        <w:t xml:space="preserve">uses these differences are the cultural, historical, and social </w:t>
      </w:r>
      <w:r w:rsidR="00905842">
        <w:rPr>
          <w:rFonts w:asciiTheme="minorBidi" w:hAnsiTheme="minorBidi"/>
          <w:color w:val="000000"/>
        </w:rPr>
        <w:t xml:space="preserve">aspects </w:t>
      </w:r>
      <w:r w:rsidR="00847F05">
        <w:rPr>
          <w:rFonts w:asciiTheme="minorBidi" w:hAnsiTheme="minorBidi"/>
          <w:color w:val="000000"/>
        </w:rPr>
        <w:t xml:space="preserve">of an individual </w:t>
      </w:r>
      <w:sdt>
        <w:sdtPr>
          <w:rPr>
            <w:rFonts w:asciiTheme="minorBidi" w:hAnsiTheme="minorBidi"/>
            <w:color w:val="000000"/>
          </w:rPr>
          <w:tag w:val="MENDELEY_CITATION_v3_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
          <w:id w:val="-1566631439"/>
          <w:placeholder>
            <w:docPart w:val="DefaultPlaceholder_-1854013440"/>
          </w:placeholder>
        </w:sdtPr>
        <w:sdtContent>
          <w:r w:rsidR="001156E6" w:rsidRPr="001156E6">
            <w:rPr>
              <w:rFonts w:asciiTheme="minorBidi" w:hAnsiTheme="minorBidi"/>
              <w:color w:val="000000"/>
            </w:rPr>
            <w:t>(Crotty, 1998; Creswell, 2014)</w:t>
          </w:r>
        </w:sdtContent>
      </w:sdt>
      <w:r w:rsidR="009225E4">
        <w:rPr>
          <w:rFonts w:asciiTheme="minorBidi" w:hAnsiTheme="minorBidi"/>
          <w:color w:val="000000"/>
        </w:rPr>
        <w:t>.</w:t>
      </w:r>
      <w:r w:rsidR="00415C91">
        <w:rPr>
          <w:rFonts w:asciiTheme="minorBidi" w:hAnsiTheme="minorBidi"/>
          <w:color w:val="000000"/>
        </w:rPr>
        <w:t xml:space="preserve"> </w:t>
      </w:r>
      <w:r w:rsidR="004B715D">
        <w:rPr>
          <w:rFonts w:asciiTheme="minorBidi" w:hAnsiTheme="minorBidi"/>
          <w:color w:val="000000"/>
        </w:rPr>
        <w:t xml:space="preserve">The key points to note here is the emphasis on the </w:t>
      </w:r>
      <w:r w:rsidR="004B715D">
        <w:rPr>
          <w:rFonts w:asciiTheme="minorBidi" w:hAnsiTheme="minorBidi"/>
          <w:color w:val="000000"/>
        </w:rPr>
        <w:lastRenderedPageBreak/>
        <w:t>interaction between the subject and the object which leads to the creation of kno</w:t>
      </w:r>
      <w:r w:rsidR="00F540B9">
        <w:rPr>
          <w:rFonts w:asciiTheme="minorBidi" w:hAnsiTheme="minorBidi"/>
          <w:color w:val="000000"/>
        </w:rPr>
        <w:t xml:space="preserve">wledge. This </w:t>
      </w:r>
      <w:r w:rsidR="00B44B1A">
        <w:rPr>
          <w:rFonts w:asciiTheme="minorBidi" w:hAnsiTheme="minorBidi"/>
          <w:color w:val="000000"/>
        </w:rPr>
        <w:t>therefore differs from the notion o</w:t>
      </w:r>
      <w:r w:rsidR="00DF6C95">
        <w:rPr>
          <w:rFonts w:asciiTheme="minorBidi" w:hAnsiTheme="minorBidi"/>
          <w:color w:val="000000"/>
        </w:rPr>
        <w:t>f</w:t>
      </w:r>
      <w:r w:rsidR="00B44B1A">
        <w:rPr>
          <w:rFonts w:asciiTheme="minorBidi" w:hAnsiTheme="minorBidi"/>
          <w:color w:val="000000"/>
        </w:rPr>
        <w:t xml:space="preserve"> </w:t>
      </w:r>
      <w:r w:rsidR="00DF6C95">
        <w:rPr>
          <w:rFonts w:asciiTheme="minorBidi" w:hAnsiTheme="minorBidi"/>
          <w:color w:val="000000"/>
        </w:rPr>
        <w:t>subjectivism</w:t>
      </w:r>
      <w:r w:rsidR="00B44B1A">
        <w:rPr>
          <w:rFonts w:asciiTheme="minorBidi" w:hAnsiTheme="minorBidi"/>
          <w:color w:val="000000"/>
        </w:rPr>
        <w:t xml:space="preserve"> where the subject imposes </w:t>
      </w:r>
      <w:r w:rsidR="00A67047">
        <w:rPr>
          <w:rFonts w:asciiTheme="minorBidi" w:hAnsiTheme="minorBidi"/>
          <w:color w:val="000000"/>
        </w:rPr>
        <w:t>meaning or interpretations on the object as explained above in section 3</w:t>
      </w:r>
      <w:r w:rsidR="00DF6C95">
        <w:rPr>
          <w:rFonts w:asciiTheme="minorBidi" w:hAnsiTheme="minorBidi"/>
          <w:color w:val="000000"/>
        </w:rPr>
        <w:t xml:space="preserve">.2.2. </w:t>
      </w:r>
      <w:r w:rsidR="00415C91">
        <w:rPr>
          <w:rFonts w:asciiTheme="minorBidi" w:hAnsiTheme="minorBidi"/>
          <w:color w:val="000000"/>
        </w:rPr>
        <w:t xml:space="preserve">Therefore, </w:t>
      </w:r>
      <w:r w:rsidR="009041BB">
        <w:rPr>
          <w:rFonts w:asciiTheme="minorBidi" w:hAnsiTheme="minorBidi"/>
          <w:color w:val="000000"/>
        </w:rPr>
        <w:t xml:space="preserve">constructionist assumptions of knowledge creation implies that if the human beings </w:t>
      </w:r>
      <w:r w:rsidR="007F7FEA">
        <w:rPr>
          <w:rFonts w:asciiTheme="minorBidi" w:hAnsiTheme="minorBidi"/>
          <w:color w:val="000000"/>
        </w:rPr>
        <w:t>are from a similar background</w:t>
      </w:r>
      <w:r w:rsidR="004212EC">
        <w:rPr>
          <w:rFonts w:asciiTheme="minorBidi" w:hAnsiTheme="minorBidi"/>
          <w:color w:val="000000"/>
        </w:rPr>
        <w:t xml:space="preserve"> / context</w:t>
      </w:r>
      <w:r w:rsidR="007F7FEA">
        <w:rPr>
          <w:rFonts w:asciiTheme="minorBidi" w:hAnsiTheme="minorBidi"/>
          <w:color w:val="000000"/>
        </w:rPr>
        <w:t xml:space="preserve">, the interpretations they </w:t>
      </w:r>
      <w:r w:rsidR="00145857">
        <w:rPr>
          <w:rFonts w:asciiTheme="minorBidi" w:hAnsiTheme="minorBidi"/>
          <w:color w:val="000000"/>
        </w:rPr>
        <w:t xml:space="preserve">make should broadly </w:t>
      </w:r>
      <w:r w:rsidR="005E1744">
        <w:rPr>
          <w:rFonts w:asciiTheme="minorBidi" w:hAnsiTheme="minorBidi"/>
          <w:color w:val="000000"/>
        </w:rPr>
        <w:t xml:space="preserve">be </w:t>
      </w:r>
      <w:r w:rsidR="00145857">
        <w:rPr>
          <w:rFonts w:asciiTheme="minorBidi" w:hAnsiTheme="minorBidi"/>
          <w:color w:val="000000"/>
        </w:rPr>
        <w:t>similar.</w:t>
      </w:r>
      <w:r w:rsidR="00755ED3">
        <w:rPr>
          <w:rFonts w:asciiTheme="minorBidi" w:hAnsiTheme="minorBidi"/>
          <w:color w:val="000000"/>
        </w:rPr>
        <w:t xml:space="preserve"> T</w:t>
      </w:r>
      <w:r w:rsidR="00CE5AEB">
        <w:rPr>
          <w:rFonts w:asciiTheme="minorBidi" w:hAnsiTheme="minorBidi"/>
          <w:color w:val="000000"/>
        </w:rPr>
        <w:t xml:space="preserve">hus, in a </w:t>
      </w:r>
      <w:r w:rsidR="007176F4">
        <w:rPr>
          <w:rFonts w:asciiTheme="minorBidi" w:hAnsiTheme="minorBidi"/>
          <w:color w:val="000000"/>
        </w:rPr>
        <w:t>nutshell</w:t>
      </w:r>
      <w:r w:rsidR="00CE5AEB">
        <w:rPr>
          <w:rFonts w:asciiTheme="minorBidi" w:hAnsiTheme="minorBidi"/>
          <w:color w:val="000000"/>
        </w:rPr>
        <w:t xml:space="preserve">, constructionism appears to occupy the middle ground </w:t>
      </w:r>
      <w:r w:rsidR="004D64EB">
        <w:rPr>
          <w:rFonts w:asciiTheme="minorBidi" w:hAnsiTheme="minorBidi"/>
          <w:color w:val="000000"/>
        </w:rPr>
        <w:t>of the epistemological continuum.</w:t>
      </w:r>
    </w:p>
    <w:p w14:paraId="5E61BA3C" w14:textId="7ED59FDA" w:rsidR="004D3BFD" w:rsidRPr="00AF1960" w:rsidRDefault="00B753A7" w:rsidP="00AF1960">
      <w:pPr>
        <w:spacing w:line="360" w:lineRule="auto"/>
        <w:jc w:val="both"/>
        <w:rPr>
          <w:rFonts w:asciiTheme="minorBidi" w:hAnsiTheme="minorBidi"/>
          <w:color w:val="000000"/>
        </w:rPr>
      </w:pPr>
      <w:r>
        <w:rPr>
          <w:rFonts w:asciiTheme="minorBidi" w:hAnsiTheme="minorBidi"/>
          <w:color w:val="000000"/>
        </w:rPr>
        <w:t xml:space="preserve">Constructionism as </w:t>
      </w:r>
      <w:r w:rsidR="00B22E27">
        <w:rPr>
          <w:rFonts w:asciiTheme="minorBidi" w:hAnsiTheme="minorBidi"/>
          <w:color w:val="000000"/>
        </w:rPr>
        <w:t xml:space="preserve">an epistemological stance is felt very appealing </w:t>
      </w:r>
      <w:r w:rsidR="003236AC">
        <w:rPr>
          <w:rFonts w:asciiTheme="minorBidi" w:hAnsiTheme="minorBidi"/>
          <w:color w:val="000000"/>
        </w:rPr>
        <w:t>for this research.</w:t>
      </w:r>
      <w:r w:rsidR="001E0C80">
        <w:rPr>
          <w:rFonts w:asciiTheme="minorBidi" w:hAnsiTheme="minorBidi"/>
          <w:color w:val="000000"/>
        </w:rPr>
        <w:t xml:space="preserve"> The researcher strongly believes that knowledge can be created </w:t>
      </w:r>
      <w:r w:rsidR="00755ED3">
        <w:rPr>
          <w:rFonts w:asciiTheme="minorBidi" w:hAnsiTheme="minorBidi"/>
          <w:color w:val="000000"/>
        </w:rPr>
        <w:t>with appropriate interactions</w:t>
      </w:r>
      <w:r w:rsidR="00990A48">
        <w:rPr>
          <w:rFonts w:asciiTheme="minorBidi" w:hAnsiTheme="minorBidi"/>
          <w:color w:val="000000"/>
        </w:rPr>
        <w:t xml:space="preserve"> with the subject (students)</w:t>
      </w:r>
      <w:r w:rsidR="003E458A">
        <w:rPr>
          <w:rFonts w:asciiTheme="minorBidi" w:hAnsiTheme="minorBidi"/>
          <w:color w:val="000000"/>
        </w:rPr>
        <w:t xml:space="preserve">. </w:t>
      </w:r>
      <w:r w:rsidR="00A56CA9">
        <w:rPr>
          <w:rFonts w:asciiTheme="minorBidi" w:hAnsiTheme="minorBidi"/>
          <w:color w:val="000000"/>
        </w:rPr>
        <w:t xml:space="preserve">Moreover, the acknowledgement of the impact </w:t>
      </w:r>
      <w:r w:rsidR="00F56119">
        <w:rPr>
          <w:rFonts w:asciiTheme="minorBidi" w:hAnsiTheme="minorBidi"/>
          <w:color w:val="000000"/>
        </w:rPr>
        <w:t>from the</w:t>
      </w:r>
      <w:r w:rsidR="00A56CA9">
        <w:rPr>
          <w:rFonts w:asciiTheme="minorBidi" w:hAnsiTheme="minorBidi"/>
          <w:color w:val="000000"/>
        </w:rPr>
        <w:t xml:space="preserve"> background </w:t>
      </w:r>
      <w:r w:rsidR="007B3333">
        <w:rPr>
          <w:rFonts w:asciiTheme="minorBidi" w:hAnsiTheme="minorBidi"/>
          <w:color w:val="000000"/>
        </w:rPr>
        <w:t xml:space="preserve">of the </w:t>
      </w:r>
      <w:r w:rsidR="00F56119">
        <w:rPr>
          <w:rFonts w:asciiTheme="minorBidi" w:hAnsiTheme="minorBidi"/>
          <w:color w:val="000000"/>
        </w:rPr>
        <w:t>researcher is also crucial.</w:t>
      </w:r>
      <w:r w:rsidR="00601C29">
        <w:rPr>
          <w:rFonts w:asciiTheme="minorBidi" w:hAnsiTheme="minorBidi"/>
          <w:color w:val="000000"/>
        </w:rPr>
        <w:t xml:space="preserve"> This awareness will allow the researcher to </w:t>
      </w:r>
      <w:r w:rsidR="000A42B5">
        <w:rPr>
          <w:rFonts w:asciiTheme="minorBidi" w:hAnsiTheme="minorBidi"/>
          <w:color w:val="000000"/>
        </w:rPr>
        <w:t xml:space="preserve">take appropriate steps in avoiding any biases which may hinder the </w:t>
      </w:r>
      <w:r w:rsidR="00E41501">
        <w:rPr>
          <w:rFonts w:asciiTheme="minorBidi" w:hAnsiTheme="minorBidi"/>
          <w:color w:val="000000"/>
        </w:rPr>
        <w:t>interpretation of results.</w:t>
      </w:r>
      <w:r w:rsidR="00712FC0">
        <w:rPr>
          <w:rFonts w:asciiTheme="minorBidi" w:hAnsiTheme="minorBidi"/>
          <w:color w:val="000000"/>
        </w:rPr>
        <w:t xml:space="preserve"> Therefore, the researcher will accept </w:t>
      </w:r>
      <w:r w:rsidR="00F87A0A">
        <w:rPr>
          <w:rFonts w:asciiTheme="minorBidi" w:hAnsiTheme="minorBidi"/>
          <w:color w:val="000000"/>
        </w:rPr>
        <w:t>the notion of constructivism in designing the research</w:t>
      </w:r>
      <w:r w:rsidR="009A6853">
        <w:rPr>
          <w:rFonts w:asciiTheme="minorBidi" w:hAnsiTheme="minorBidi"/>
          <w:color w:val="000000"/>
        </w:rPr>
        <w:t>.</w:t>
      </w:r>
    </w:p>
    <w:p w14:paraId="0BF56EC7" w14:textId="3788DF04" w:rsidR="0006774A" w:rsidRDefault="0006774A" w:rsidP="00AF1960">
      <w:pPr>
        <w:spacing w:line="360" w:lineRule="auto"/>
        <w:jc w:val="both"/>
        <w:rPr>
          <w:rFonts w:asciiTheme="minorBidi" w:hAnsiTheme="minorBidi"/>
          <w:color w:val="000000"/>
        </w:rPr>
      </w:pPr>
    </w:p>
    <w:p w14:paraId="18E0740C" w14:textId="4FD9BD0E" w:rsidR="003750A6" w:rsidRDefault="003750A6" w:rsidP="00AF1960">
      <w:pPr>
        <w:spacing w:line="360" w:lineRule="auto"/>
        <w:jc w:val="both"/>
        <w:rPr>
          <w:rFonts w:asciiTheme="minorBidi" w:hAnsiTheme="minorBidi"/>
          <w:color w:val="000000"/>
        </w:rPr>
      </w:pPr>
    </w:p>
    <w:p w14:paraId="6F36B1BA" w14:textId="7E0CE3EA" w:rsidR="003750A6" w:rsidRDefault="00250FCC" w:rsidP="00AF1960">
      <w:pPr>
        <w:spacing w:line="360" w:lineRule="auto"/>
        <w:jc w:val="both"/>
        <w:rPr>
          <w:rFonts w:asciiTheme="minorBidi" w:hAnsiTheme="minorBidi"/>
          <w:color w:val="000000"/>
        </w:rPr>
      </w:pPr>
      <w:r>
        <w:rPr>
          <w:rFonts w:asciiTheme="minorBidi" w:hAnsiTheme="minorBidi"/>
          <w:color w:val="000000"/>
        </w:rPr>
        <w:t xml:space="preserve">The researcher acknowledges the importance of the epistemological </w:t>
      </w:r>
      <w:r w:rsidR="00505AF2">
        <w:rPr>
          <w:rFonts w:asciiTheme="minorBidi" w:hAnsiTheme="minorBidi"/>
          <w:color w:val="000000"/>
        </w:rPr>
        <w:t>notions not only in conducting this research</w:t>
      </w:r>
      <w:r w:rsidR="009A70F6">
        <w:rPr>
          <w:rFonts w:asciiTheme="minorBidi" w:hAnsiTheme="minorBidi"/>
          <w:color w:val="000000"/>
        </w:rPr>
        <w:t xml:space="preserve"> b</w:t>
      </w:r>
      <w:r w:rsidR="00505AF2">
        <w:rPr>
          <w:rFonts w:asciiTheme="minorBidi" w:hAnsiTheme="minorBidi"/>
          <w:color w:val="000000"/>
        </w:rPr>
        <w:t xml:space="preserve">ut also in </w:t>
      </w:r>
      <w:r w:rsidR="009A70F6">
        <w:rPr>
          <w:rFonts w:asciiTheme="minorBidi" w:hAnsiTheme="minorBidi"/>
          <w:color w:val="000000"/>
        </w:rPr>
        <w:t xml:space="preserve">own conduct / practices. </w:t>
      </w:r>
      <w:r w:rsidR="004C50E5">
        <w:rPr>
          <w:rFonts w:asciiTheme="minorBidi" w:hAnsiTheme="minorBidi"/>
          <w:color w:val="000000"/>
        </w:rPr>
        <w:t>As the researcher feels strongly that knowledge is created collaboratively</w:t>
      </w:r>
      <w:r w:rsidR="00571842">
        <w:rPr>
          <w:rFonts w:asciiTheme="minorBidi" w:hAnsiTheme="minorBidi"/>
          <w:color w:val="000000"/>
        </w:rPr>
        <w:t xml:space="preserve">, steps will be taken where possible to enhance collaboration, </w:t>
      </w:r>
      <w:r w:rsidR="00FB657F">
        <w:rPr>
          <w:rFonts w:asciiTheme="minorBidi" w:hAnsiTheme="minorBidi"/>
          <w:color w:val="000000"/>
        </w:rPr>
        <w:t>to seek feedback</w:t>
      </w:r>
      <w:r w:rsidR="00B96A6B">
        <w:rPr>
          <w:rFonts w:asciiTheme="minorBidi" w:hAnsiTheme="minorBidi"/>
          <w:color w:val="000000"/>
        </w:rPr>
        <w:t>, participate in peer review</w:t>
      </w:r>
      <w:r w:rsidR="00C85E0A">
        <w:rPr>
          <w:rFonts w:asciiTheme="minorBidi" w:hAnsiTheme="minorBidi"/>
          <w:color w:val="000000"/>
        </w:rPr>
        <w:t>s,</w:t>
      </w:r>
      <w:r w:rsidR="00B96A6B">
        <w:rPr>
          <w:rFonts w:asciiTheme="minorBidi" w:hAnsiTheme="minorBidi"/>
          <w:color w:val="000000"/>
        </w:rPr>
        <w:t xml:space="preserve"> instead of </w:t>
      </w:r>
      <w:r w:rsidR="00274505">
        <w:rPr>
          <w:rFonts w:asciiTheme="minorBidi" w:hAnsiTheme="minorBidi"/>
          <w:color w:val="000000"/>
        </w:rPr>
        <w:t>pursuing</w:t>
      </w:r>
      <w:r w:rsidR="00B96A6B">
        <w:rPr>
          <w:rFonts w:asciiTheme="minorBidi" w:hAnsiTheme="minorBidi"/>
          <w:color w:val="000000"/>
        </w:rPr>
        <w:t xml:space="preserve"> </w:t>
      </w:r>
      <w:r w:rsidR="00274505">
        <w:rPr>
          <w:rFonts w:asciiTheme="minorBidi" w:hAnsiTheme="minorBidi"/>
          <w:color w:val="000000"/>
        </w:rPr>
        <w:t>highly independent learning strategies.</w:t>
      </w:r>
    </w:p>
    <w:p w14:paraId="396FB895" w14:textId="51202C9A" w:rsidR="00495C67" w:rsidRDefault="00495C67" w:rsidP="00AF1960">
      <w:pPr>
        <w:spacing w:line="360" w:lineRule="auto"/>
        <w:jc w:val="both"/>
        <w:rPr>
          <w:rFonts w:asciiTheme="minorBidi" w:hAnsiTheme="minorBidi"/>
          <w:color w:val="000000"/>
        </w:rPr>
      </w:pPr>
      <w:r>
        <w:rPr>
          <w:rFonts w:asciiTheme="minorBidi" w:hAnsiTheme="minorBidi"/>
          <w:color w:val="000000"/>
        </w:rPr>
        <w:t xml:space="preserve">This </w:t>
      </w:r>
      <w:r w:rsidR="00FD34A1">
        <w:rPr>
          <w:rFonts w:asciiTheme="minorBidi" w:hAnsiTheme="minorBidi"/>
          <w:color w:val="000000"/>
        </w:rPr>
        <w:t>section discussed various epistemological stances</w:t>
      </w:r>
      <w:r w:rsidR="00726446">
        <w:rPr>
          <w:rFonts w:asciiTheme="minorBidi" w:hAnsiTheme="minorBidi"/>
          <w:color w:val="000000"/>
        </w:rPr>
        <w:t xml:space="preserve"> and attempted to explain the epistemological positions taken by the researcher in developing this </w:t>
      </w:r>
      <w:r w:rsidR="00C557E1">
        <w:rPr>
          <w:rFonts w:asciiTheme="minorBidi" w:hAnsiTheme="minorBidi"/>
          <w:color w:val="000000"/>
        </w:rPr>
        <w:t xml:space="preserve">proposal. Having done this the next section will </w:t>
      </w:r>
      <w:r w:rsidR="008939A4">
        <w:rPr>
          <w:rFonts w:asciiTheme="minorBidi" w:hAnsiTheme="minorBidi"/>
          <w:color w:val="000000"/>
        </w:rPr>
        <w:t>explain the axiological perspective</w:t>
      </w:r>
      <w:r w:rsidR="00CC6426">
        <w:rPr>
          <w:rFonts w:asciiTheme="minorBidi" w:hAnsiTheme="minorBidi"/>
          <w:color w:val="000000"/>
        </w:rPr>
        <w:t>s which has been taken into consideration in developing this proposal.</w:t>
      </w:r>
    </w:p>
    <w:p w14:paraId="5A5BFFD0" w14:textId="1671AFAC" w:rsidR="00CC6426" w:rsidRDefault="00CC6426" w:rsidP="00AF1960">
      <w:pPr>
        <w:spacing w:line="360" w:lineRule="auto"/>
        <w:jc w:val="both"/>
        <w:rPr>
          <w:rFonts w:asciiTheme="minorBidi" w:hAnsiTheme="minorBidi"/>
          <w:color w:val="000000"/>
        </w:rPr>
      </w:pPr>
    </w:p>
    <w:p w14:paraId="2FAAE358" w14:textId="05051E1C" w:rsidR="00AC632C" w:rsidRDefault="005E4629" w:rsidP="007D484F">
      <w:pPr>
        <w:pStyle w:val="Heading2"/>
        <w:numPr>
          <w:ilvl w:val="1"/>
          <w:numId w:val="8"/>
        </w:numPr>
      </w:pPr>
      <w:bookmarkStart w:id="36" w:name="_Toc123724595"/>
      <w:r>
        <w:t>Axiological perspective</w:t>
      </w:r>
      <w:bookmarkEnd w:id="36"/>
    </w:p>
    <w:p w14:paraId="6DB90905" w14:textId="6F462FBB" w:rsidR="005E4629" w:rsidRPr="000C44DB" w:rsidRDefault="005E4629" w:rsidP="000C44DB">
      <w:pPr>
        <w:spacing w:line="360" w:lineRule="auto"/>
        <w:jc w:val="both"/>
        <w:rPr>
          <w:rFonts w:asciiTheme="minorBidi" w:hAnsiTheme="minorBidi"/>
          <w:color w:val="000000"/>
        </w:rPr>
      </w:pPr>
    </w:p>
    <w:p w14:paraId="72A1F8D7" w14:textId="2971526D" w:rsidR="001E5F7D" w:rsidRPr="000C44DB" w:rsidRDefault="008C43DE" w:rsidP="000C44DB">
      <w:pPr>
        <w:spacing w:line="360" w:lineRule="auto"/>
        <w:jc w:val="both"/>
        <w:rPr>
          <w:rFonts w:asciiTheme="minorBidi" w:hAnsiTheme="minorBidi"/>
          <w:color w:val="000000"/>
        </w:rPr>
      </w:pPr>
      <w:r>
        <w:rPr>
          <w:rFonts w:asciiTheme="minorBidi" w:hAnsiTheme="minorBidi"/>
          <w:color w:val="000000"/>
        </w:rPr>
        <w:t xml:space="preserve">According to </w:t>
      </w:r>
      <w:sdt>
        <w:sdtPr>
          <w:rPr>
            <w:rFonts w:asciiTheme="minorBidi" w:hAnsiTheme="minorBidi"/>
            <w:color w:val="000000"/>
          </w:rPr>
          <w:tag w:val="MENDELEY_CITATION_v3_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"/>
          <w:id w:val="664751297"/>
          <w:placeholder>
            <w:docPart w:val="DefaultPlaceholder_-1854013440"/>
          </w:placeholder>
        </w:sdtPr>
        <w:sdtContent>
          <w:r w:rsidR="001156E6" w:rsidRPr="001156E6">
            <w:rPr>
              <w:rFonts w:asciiTheme="minorBidi" w:hAnsiTheme="minorBidi"/>
              <w:color w:val="000000"/>
            </w:rPr>
            <w:t>Kivunja and Kuyini (2017)</w:t>
          </w:r>
        </w:sdtContent>
      </w:sdt>
      <w:r w:rsidR="001B49B8">
        <w:rPr>
          <w:rFonts w:asciiTheme="minorBidi" w:hAnsiTheme="minorBidi"/>
          <w:color w:val="000000"/>
        </w:rPr>
        <w:t xml:space="preserve"> axiology </w:t>
      </w:r>
      <w:r w:rsidR="0045494C">
        <w:rPr>
          <w:rFonts w:asciiTheme="minorBidi" w:hAnsiTheme="minorBidi"/>
          <w:color w:val="000000"/>
        </w:rPr>
        <w:t xml:space="preserve">is related to </w:t>
      </w:r>
      <w:r w:rsidR="00CB316A">
        <w:rPr>
          <w:rFonts w:asciiTheme="minorBidi" w:hAnsiTheme="minorBidi"/>
          <w:color w:val="000000"/>
        </w:rPr>
        <w:t xml:space="preserve">the ethical </w:t>
      </w:r>
      <w:r w:rsidR="003174B8">
        <w:rPr>
          <w:rFonts w:asciiTheme="minorBidi" w:hAnsiTheme="minorBidi"/>
          <w:color w:val="000000"/>
        </w:rPr>
        <w:t xml:space="preserve">consideration which needs to be </w:t>
      </w:r>
      <w:r w:rsidR="00607BE1">
        <w:rPr>
          <w:rFonts w:asciiTheme="minorBidi" w:hAnsiTheme="minorBidi"/>
          <w:color w:val="000000"/>
        </w:rPr>
        <w:t>addressed</w:t>
      </w:r>
      <w:r w:rsidR="00CB316A">
        <w:rPr>
          <w:rFonts w:asciiTheme="minorBidi" w:hAnsiTheme="minorBidi"/>
          <w:color w:val="000000"/>
        </w:rPr>
        <w:t xml:space="preserve"> </w:t>
      </w:r>
      <w:r w:rsidR="0045494C">
        <w:rPr>
          <w:rFonts w:asciiTheme="minorBidi" w:hAnsiTheme="minorBidi"/>
          <w:color w:val="000000"/>
        </w:rPr>
        <w:t>in the process of developing a research proposal.</w:t>
      </w:r>
      <w:r w:rsidR="00BC37BC">
        <w:rPr>
          <w:rFonts w:asciiTheme="minorBidi" w:hAnsiTheme="minorBidi"/>
          <w:color w:val="000000"/>
        </w:rPr>
        <w:t xml:space="preserve"> Such ethical aspects may include the value </w:t>
      </w:r>
      <w:r w:rsidR="0033375F">
        <w:rPr>
          <w:rFonts w:asciiTheme="minorBidi" w:hAnsiTheme="minorBidi"/>
          <w:color w:val="000000"/>
        </w:rPr>
        <w:t xml:space="preserve">attributed to </w:t>
      </w:r>
      <w:r w:rsidR="005F411F">
        <w:rPr>
          <w:rFonts w:asciiTheme="minorBidi" w:hAnsiTheme="minorBidi"/>
          <w:color w:val="000000"/>
        </w:rPr>
        <w:t xml:space="preserve">many parties who are related to the research such as the participants of the research, </w:t>
      </w:r>
      <w:r w:rsidR="0005771F">
        <w:rPr>
          <w:rFonts w:asciiTheme="minorBidi" w:hAnsiTheme="minorBidi"/>
          <w:color w:val="000000"/>
        </w:rPr>
        <w:t>the data gathered, and the audience (which the results will be presented to</w:t>
      </w:r>
      <w:r w:rsidR="008D1A1C">
        <w:rPr>
          <w:rFonts w:asciiTheme="minorBidi" w:hAnsiTheme="minorBidi"/>
          <w:color w:val="000000"/>
        </w:rPr>
        <w:t>) (ibid).</w:t>
      </w:r>
    </w:p>
    <w:p w14:paraId="6DC7D89E" w14:textId="42704F35" w:rsidR="005E4629" w:rsidRPr="000C44DB" w:rsidRDefault="00043004" w:rsidP="000C44DB">
      <w:pPr>
        <w:spacing w:line="360" w:lineRule="auto"/>
        <w:jc w:val="both"/>
        <w:rPr>
          <w:rFonts w:asciiTheme="minorBidi" w:hAnsiTheme="minorBidi"/>
          <w:color w:val="000000"/>
        </w:rPr>
      </w:pPr>
      <w:r>
        <w:rPr>
          <w:rFonts w:asciiTheme="minorBidi" w:hAnsiTheme="minorBidi"/>
          <w:color w:val="000000"/>
        </w:rPr>
        <w:lastRenderedPageBreak/>
        <w:t>There</w:t>
      </w:r>
      <w:r w:rsidR="00C501C8">
        <w:rPr>
          <w:rFonts w:asciiTheme="minorBidi" w:hAnsiTheme="minorBidi"/>
          <w:color w:val="000000"/>
        </w:rPr>
        <w:t xml:space="preserve">fore, axiology implies that </w:t>
      </w:r>
      <w:r>
        <w:rPr>
          <w:rFonts w:asciiTheme="minorBidi" w:hAnsiTheme="minorBidi"/>
          <w:color w:val="000000"/>
        </w:rPr>
        <w:t xml:space="preserve">the </w:t>
      </w:r>
      <w:r w:rsidR="006A609B">
        <w:rPr>
          <w:rFonts w:asciiTheme="minorBidi" w:hAnsiTheme="minorBidi"/>
          <w:color w:val="000000"/>
        </w:rPr>
        <w:t xml:space="preserve">researchers </w:t>
      </w:r>
      <w:r>
        <w:rPr>
          <w:rFonts w:asciiTheme="minorBidi" w:hAnsiTheme="minorBidi"/>
          <w:color w:val="000000"/>
        </w:rPr>
        <w:t xml:space="preserve">understanding of the </w:t>
      </w:r>
      <w:r w:rsidR="006A609B">
        <w:rPr>
          <w:rFonts w:asciiTheme="minorBidi" w:hAnsiTheme="minorBidi"/>
          <w:color w:val="000000"/>
        </w:rPr>
        <w:t>right and wrong wil</w:t>
      </w:r>
      <w:r w:rsidR="006B5DD4">
        <w:rPr>
          <w:rFonts w:asciiTheme="minorBidi" w:hAnsiTheme="minorBidi"/>
          <w:color w:val="000000"/>
        </w:rPr>
        <w:t>l have a significant impact on the d</w:t>
      </w:r>
      <w:r w:rsidR="00C501C8">
        <w:rPr>
          <w:rFonts w:asciiTheme="minorBidi" w:hAnsiTheme="minorBidi"/>
          <w:color w:val="000000"/>
        </w:rPr>
        <w:t>esign</w:t>
      </w:r>
      <w:r w:rsidR="0085124A">
        <w:rPr>
          <w:rFonts w:asciiTheme="minorBidi" w:hAnsiTheme="minorBidi"/>
          <w:color w:val="000000"/>
        </w:rPr>
        <w:t>, implementation, interpretation, and presentation of the research.</w:t>
      </w:r>
      <w:r w:rsidR="00052EC8">
        <w:rPr>
          <w:rFonts w:asciiTheme="minorBidi" w:hAnsiTheme="minorBidi"/>
          <w:color w:val="000000"/>
        </w:rPr>
        <w:t xml:space="preserve"> Explained below is how the rese</w:t>
      </w:r>
      <w:r w:rsidR="008C2B73">
        <w:rPr>
          <w:rFonts w:asciiTheme="minorBidi" w:hAnsiTheme="minorBidi"/>
          <w:color w:val="000000"/>
        </w:rPr>
        <w:t xml:space="preserve">archer would expect to meet the ethical requirements based on </w:t>
      </w:r>
      <w:r w:rsidR="00F76FB2">
        <w:rPr>
          <w:rFonts w:asciiTheme="minorBidi" w:hAnsiTheme="minorBidi"/>
          <w:color w:val="000000"/>
        </w:rPr>
        <w:t>four</w:t>
      </w:r>
      <w:r w:rsidR="008C2B73">
        <w:rPr>
          <w:rFonts w:asciiTheme="minorBidi" w:hAnsiTheme="minorBidi"/>
          <w:color w:val="000000"/>
        </w:rPr>
        <w:t xml:space="preserve"> main areas as identified by </w:t>
      </w:r>
      <w:sdt>
        <w:sdtPr>
          <w:rPr>
            <w:rFonts w:asciiTheme="minorBidi" w:hAnsiTheme="minorBidi"/>
            <w:color w:val="000000"/>
          </w:rPr>
          <w:tag w:val="MENDELEY_CITATION_v3_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"/>
          <w:id w:val="-96565983"/>
          <w:placeholder>
            <w:docPart w:val="DefaultPlaceholder_-1854013440"/>
          </w:placeholder>
        </w:sdtPr>
        <w:sdtContent>
          <w:r w:rsidR="001156E6" w:rsidRPr="001156E6">
            <w:rPr>
              <w:rFonts w:asciiTheme="minorBidi" w:hAnsiTheme="minorBidi"/>
              <w:color w:val="000000"/>
            </w:rPr>
            <w:t>Kivunja and Kuyini, (2017)</w:t>
          </w:r>
        </w:sdtContent>
      </w:sdt>
      <w:r w:rsidR="004F213D">
        <w:rPr>
          <w:rFonts w:asciiTheme="minorBidi" w:hAnsiTheme="minorBidi"/>
          <w:color w:val="000000"/>
        </w:rPr>
        <w:t>.</w:t>
      </w:r>
    </w:p>
    <w:p w14:paraId="0571B63F" w14:textId="77777777" w:rsidR="00583C93" w:rsidRDefault="00583C93" w:rsidP="000C44DB">
      <w:pPr>
        <w:spacing w:line="360" w:lineRule="auto"/>
        <w:jc w:val="both"/>
        <w:rPr>
          <w:rFonts w:asciiTheme="minorBidi" w:hAnsiTheme="minorBidi"/>
          <w:color w:val="000000"/>
        </w:rPr>
      </w:pPr>
    </w:p>
    <w:p w14:paraId="01432882" w14:textId="20E3AB8B" w:rsidR="00444028" w:rsidRPr="00D95DAF" w:rsidRDefault="00583C93" w:rsidP="00D95DAF">
      <w:pPr>
        <w:pStyle w:val="ListParagraph"/>
        <w:numPr>
          <w:ilvl w:val="2"/>
          <w:numId w:val="8"/>
        </w:numPr>
        <w:spacing w:line="360" w:lineRule="auto"/>
        <w:jc w:val="both"/>
        <w:rPr>
          <w:rFonts w:asciiTheme="minorBidi" w:hAnsiTheme="minorBidi"/>
          <w:b/>
          <w:bCs/>
          <w:color w:val="000000"/>
        </w:rPr>
      </w:pPr>
      <w:r w:rsidRPr="00D95DAF">
        <w:rPr>
          <w:rFonts w:asciiTheme="minorBidi" w:hAnsiTheme="minorBidi"/>
          <w:b/>
          <w:bCs/>
          <w:color w:val="000000"/>
        </w:rPr>
        <w:t>Privacy</w:t>
      </w:r>
    </w:p>
    <w:p w14:paraId="189A00AB" w14:textId="6AD6F8A9" w:rsidR="00583C93" w:rsidRDefault="00D24827" w:rsidP="000C44DB">
      <w:pPr>
        <w:spacing w:line="360" w:lineRule="auto"/>
        <w:jc w:val="both"/>
        <w:rPr>
          <w:rFonts w:asciiTheme="minorBidi" w:hAnsiTheme="minorBidi"/>
          <w:color w:val="000000"/>
        </w:rPr>
      </w:pPr>
      <w:r>
        <w:rPr>
          <w:rFonts w:asciiTheme="minorBidi" w:hAnsiTheme="minorBidi"/>
          <w:color w:val="000000"/>
        </w:rPr>
        <w:t>T</w:t>
      </w:r>
      <w:r w:rsidR="000B24A2">
        <w:rPr>
          <w:rFonts w:asciiTheme="minorBidi" w:hAnsiTheme="minorBidi"/>
          <w:color w:val="000000"/>
        </w:rPr>
        <w:t>his res</w:t>
      </w:r>
      <w:r w:rsidR="00FA21F5">
        <w:rPr>
          <w:rFonts w:asciiTheme="minorBidi" w:hAnsiTheme="minorBidi"/>
          <w:color w:val="000000"/>
        </w:rPr>
        <w:t xml:space="preserve">earch will be designed to provide the optimum level of privacy </w:t>
      </w:r>
      <w:r w:rsidR="00B8236F">
        <w:rPr>
          <w:rFonts w:asciiTheme="minorBidi" w:hAnsiTheme="minorBidi"/>
          <w:color w:val="000000"/>
        </w:rPr>
        <w:t xml:space="preserve">by carefully analysing the information needed to </w:t>
      </w:r>
      <w:r w:rsidR="00625EEC">
        <w:rPr>
          <w:rFonts w:asciiTheme="minorBidi" w:hAnsiTheme="minorBidi"/>
          <w:color w:val="000000"/>
        </w:rPr>
        <w:t>make the research meaningful.</w:t>
      </w:r>
      <w:r w:rsidR="0095236B">
        <w:rPr>
          <w:rFonts w:asciiTheme="minorBidi" w:hAnsiTheme="minorBidi"/>
          <w:color w:val="000000"/>
        </w:rPr>
        <w:t xml:space="preserve"> </w:t>
      </w:r>
      <w:r w:rsidR="007A39E3">
        <w:rPr>
          <w:rFonts w:asciiTheme="minorBidi" w:hAnsiTheme="minorBidi"/>
          <w:color w:val="000000"/>
        </w:rPr>
        <w:t>This would require careful though</w:t>
      </w:r>
      <w:r w:rsidR="00DB660E">
        <w:rPr>
          <w:rFonts w:asciiTheme="minorBidi" w:hAnsiTheme="minorBidi"/>
          <w:color w:val="000000"/>
        </w:rPr>
        <w:t>t</w:t>
      </w:r>
      <w:r w:rsidR="007A39E3">
        <w:rPr>
          <w:rFonts w:asciiTheme="minorBidi" w:hAnsiTheme="minorBidi"/>
          <w:color w:val="000000"/>
        </w:rPr>
        <w:t xml:space="preserve"> of what information is required to be disclosed and </w:t>
      </w:r>
      <w:r w:rsidR="005A2DF1">
        <w:rPr>
          <w:rFonts w:asciiTheme="minorBidi" w:hAnsiTheme="minorBidi"/>
          <w:color w:val="000000"/>
        </w:rPr>
        <w:t>what is not.</w:t>
      </w:r>
    </w:p>
    <w:p w14:paraId="79F79F0B" w14:textId="41389111" w:rsidR="005A2DF1" w:rsidRDefault="00D24827" w:rsidP="000C44DB">
      <w:pPr>
        <w:spacing w:line="360" w:lineRule="auto"/>
        <w:jc w:val="both"/>
        <w:rPr>
          <w:rFonts w:asciiTheme="minorBidi" w:hAnsiTheme="minorBidi"/>
          <w:color w:val="000000"/>
        </w:rPr>
      </w:pPr>
      <w:r>
        <w:rPr>
          <w:rFonts w:asciiTheme="minorBidi" w:hAnsiTheme="minorBidi"/>
          <w:color w:val="000000"/>
        </w:rPr>
        <w:t xml:space="preserve">Moreover, </w:t>
      </w:r>
      <w:r w:rsidR="005A2DF1">
        <w:rPr>
          <w:rFonts w:asciiTheme="minorBidi" w:hAnsiTheme="minorBidi"/>
          <w:color w:val="000000"/>
        </w:rPr>
        <w:t xml:space="preserve">once the information has been collected </w:t>
      </w:r>
      <w:r>
        <w:rPr>
          <w:rFonts w:asciiTheme="minorBidi" w:hAnsiTheme="minorBidi"/>
          <w:color w:val="000000"/>
        </w:rPr>
        <w:t xml:space="preserve">every possible step will be taken to ensure </w:t>
      </w:r>
      <w:r w:rsidR="001D30EB">
        <w:rPr>
          <w:rFonts w:asciiTheme="minorBidi" w:hAnsiTheme="minorBidi"/>
          <w:color w:val="000000"/>
        </w:rPr>
        <w:t xml:space="preserve">the information provided remains private. </w:t>
      </w:r>
      <w:r w:rsidR="002B4D96">
        <w:rPr>
          <w:rFonts w:asciiTheme="minorBidi" w:hAnsiTheme="minorBidi"/>
          <w:color w:val="000000"/>
        </w:rPr>
        <w:t>The researcher would respect the privacy of all participants in the process.</w:t>
      </w:r>
    </w:p>
    <w:p w14:paraId="2F98D4B9" w14:textId="15259121" w:rsidR="00583C93" w:rsidRDefault="00583C93" w:rsidP="000C44DB">
      <w:pPr>
        <w:spacing w:line="360" w:lineRule="auto"/>
        <w:jc w:val="both"/>
        <w:rPr>
          <w:rFonts w:asciiTheme="minorBidi" w:hAnsiTheme="minorBidi"/>
          <w:color w:val="000000"/>
        </w:rPr>
      </w:pPr>
    </w:p>
    <w:p w14:paraId="5D3D633F" w14:textId="6859E283" w:rsidR="00583C93" w:rsidRPr="00D95DAF" w:rsidRDefault="00583C93" w:rsidP="00D95DAF">
      <w:pPr>
        <w:pStyle w:val="ListParagraph"/>
        <w:numPr>
          <w:ilvl w:val="2"/>
          <w:numId w:val="8"/>
        </w:numPr>
        <w:spacing w:line="360" w:lineRule="auto"/>
        <w:jc w:val="both"/>
        <w:rPr>
          <w:rFonts w:asciiTheme="minorBidi" w:hAnsiTheme="minorBidi"/>
          <w:b/>
          <w:bCs/>
          <w:color w:val="000000"/>
        </w:rPr>
      </w:pPr>
      <w:r w:rsidRPr="00D95DAF">
        <w:rPr>
          <w:rFonts w:asciiTheme="minorBidi" w:hAnsiTheme="minorBidi"/>
          <w:b/>
          <w:bCs/>
          <w:color w:val="000000"/>
        </w:rPr>
        <w:t>Accuracy</w:t>
      </w:r>
    </w:p>
    <w:p w14:paraId="5B53A0D1" w14:textId="04673C8C" w:rsidR="00583C93" w:rsidRDefault="007D3807" w:rsidP="000C44DB">
      <w:pPr>
        <w:spacing w:line="360" w:lineRule="auto"/>
        <w:jc w:val="both"/>
        <w:rPr>
          <w:rFonts w:asciiTheme="minorBidi" w:hAnsiTheme="minorBidi"/>
          <w:color w:val="000000"/>
        </w:rPr>
      </w:pPr>
      <w:r>
        <w:rPr>
          <w:rFonts w:asciiTheme="minorBidi" w:hAnsiTheme="minorBidi"/>
          <w:color w:val="000000"/>
        </w:rPr>
        <w:t xml:space="preserve">Accuracy is considered </w:t>
      </w:r>
      <w:r w:rsidR="00265D7A">
        <w:rPr>
          <w:rFonts w:asciiTheme="minorBidi" w:hAnsiTheme="minorBidi"/>
          <w:color w:val="000000"/>
        </w:rPr>
        <w:t xml:space="preserve">by the researcher as an integral part of the </w:t>
      </w:r>
      <w:r w:rsidR="00252277">
        <w:rPr>
          <w:rFonts w:asciiTheme="minorBidi" w:hAnsiTheme="minorBidi"/>
          <w:color w:val="000000"/>
        </w:rPr>
        <w:t>validity of the study</w:t>
      </w:r>
      <w:r w:rsidR="00C80BC3">
        <w:rPr>
          <w:rFonts w:asciiTheme="minorBidi" w:hAnsiTheme="minorBidi"/>
          <w:color w:val="000000"/>
        </w:rPr>
        <w:t xml:space="preserve">. </w:t>
      </w:r>
      <w:r w:rsidR="00471FA6">
        <w:rPr>
          <w:rFonts w:asciiTheme="minorBidi" w:hAnsiTheme="minorBidi"/>
          <w:color w:val="000000"/>
        </w:rPr>
        <w:t>During the research process, steps will be taken to cross check data where applic</w:t>
      </w:r>
      <w:r w:rsidR="00E9714C">
        <w:rPr>
          <w:rFonts w:asciiTheme="minorBidi" w:hAnsiTheme="minorBidi"/>
          <w:color w:val="000000"/>
        </w:rPr>
        <w:t xml:space="preserve">able. For example, once an interview is done with a participant, the participant can be given a transcript of the </w:t>
      </w:r>
      <w:r w:rsidR="005F7643">
        <w:rPr>
          <w:rFonts w:asciiTheme="minorBidi" w:hAnsiTheme="minorBidi"/>
          <w:color w:val="000000"/>
        </w:rPr>
        <w:t>interview to verify if the record</w:t>
      </w:r>
      <w:r w:rsidR="00F46868">
        <w:rPr>
          <w:rFonts w:asciiTheme="minorBidi" w:hAnsiTheme="minorBidi"/>
          <w:color w:val="000000"/>
        </w:rPr>
        <w:t>s</w:t>
      </w:r>
      <w:r w:rsidR="005F7643">
        <w:rPr>
          <w:rFonts w:asciiTheme="minorBidi" w:hAnsiTheme="minorBidi"/>
          <w:color w:val="000000"/>
        </w:rPr>
        <w:t xml:space="preserve"> provided an accurate account of the discussion.</w:t>
      </w:r>
      <w:r w:rsidR="00106698">
        <w:rPr>
          <w:rFonts w:asciiTheme="minorBidi" w:hAnsiTheme="minorBidi"/>
          <w:color w:val="000000"/>
        </w:rPr>
        <w:t xml:space="preserve"> The researcher would also take appropriate steps in the process</w:t>
      </w:r>
      <w:r w:rsidR="003A3D68">
        <w:rPr>
          <w:rFonts w:asciiTheme="minorBidi" w:hAnsiTheme="minorBidi"/>
          <w:color w:val="000000"/>
        </w:rPr>
        <w:t xml:space="preserve">ing data to minimise errors. It is of utmost importance to the researcher to </w:t>
      </w:r>
      <w:r w:rsidR="00EA0A3C">
        <w:rPr>
          <w:rFonts w:asciiTheme="minorBidi" w:hAnsiTheme="minorBidi"/>
          <w:color w:val="000000"/>
        </w:rPr>
        <w:t>avoid any misrepresentation</w:t>
      </w:r>
      <w:r w:rsidR="00633951">
        <w:rPr>
          <w:rFonts w:asciiTheme="minorBidi" w:hAnsiTheme="minorBidi"/>
          <w:color w:val="000000"/>
        </w:rPr>
        <w:t>, fabrication</w:t>
      </w:r>
      <w:r w:rsidR="00CF186A">
        <w:rPr>
          <w:rFonts w:asciiTheme="minorBidi" w:hAnsiTheme="minorBidi"/>
          <w:color w:val="000000"/>
        </w:rPr>
        <w:t xml:space="preserve"> or falsification of data. Therefore</w:t>
      </w:r>
      <w:r w:rsidR="00BB07D6">
        <w:rPr>
          <w:rFonts w:asciiTheme="minorBidi" w:hAnsiTheme="minorBidi"/>
          <w:color w:val="000000"/>
        </w:rPr>
        <w:t xml:space="preserve">, </w:t>
      </w:r>
      <w:r w:rsidR="00633951">
        <w:rPr>
          <w:rFonts w:asciiTheme="minorBidi" w:hAnsiTheme="minorBidi"/>
          <w:color w:val="000000"/>
        </w:rPr>
        <w:t>steps will be taken to make every step of the research transparent</w:t>
      </w:r>
      <w:r w:rsidR="004759C8">
        <w:rPr>
          <w:rFonts w:asciiTheme="minorBidi" w:hAnsiTheme="minorBidi"/>
          <w:color w:val="000000"/>
        </w:rPr>
        <w:t xml:space="preserve"> and recorded appropriately.</w:t>
      </w:r>
    </w:p>
    <w:p w14:paraId="5CA7F59F" w14:textId="3286B592" w:rsidR="00583C93" w:rsidRDefault="00583C93" w:rsidP="000C44DB">
      <w:pPr>
        <w:spacing w:line="360" w:lineRule="auto"/>
        <w:jc w:val="both"/>
        <w:rPr>
          <w:rFonts w:asciiTheme="minorBidi" w:hAnsiTheme="minorBidi"/>
          <w:color w:val="000000"/>
        </w:rPr>
      </w:pPr>
    </w:p>
    <w:p w14:paraId="74F06F96" w14:textId="02D3C56C" w:rsidR="00583C93" w:rsidRPr="00D95DAF" w:rsidRDefault="00583C93" w:rsidP="00D95DAF">
      <w:pPr>
        <w:pStyle w:val="ListParagraph"/>
        <w:numPr>
          <w:ilvl w:val="2"/>
          <w:numId w:val="8"/>
        </w:numPr>
        <w:spacing w:line="360" w:lineRule="auto"/>
        <w:jc w:val="both"/>
        <w:rPr>
          <w:rFonts w:asciiTheme="minorBidi" w:hAnsiTheme="minorBidi"/>
          <w:b/>
          <w:bCs/>
          <w:color w:val="000000"/>
        </w:rPr>
      </w:pPr>
      <w:r w:rsidRPr="00D95DAF">
        <w:rPr>
          <w:rFonts w:asciiTheme="minorBidi" w:hAnsiTheme="minorBidi"/>
          <w:b/>
          <w:bCs/>
          <w:color w:val="000000"/>
        </w:rPr>
        <w:t>Property</w:t>
      </w:r>
    </w:p>
    <w:p w14:paraId="114973B7" w14:textId="7427C3E1" w:rsidR="00583C93" w:rsidRDefault="008A6B8B" w:rsidP="000C44DB">
      <w:pPr>
        <w:spacing w:line="360" w:lineRule="auto"/>
        <w:jc w:val="both"/>
        <w:rPr>
          <w:rFonts w:asciiTheme="minorBidi" w:hAnsiTheme="minorBidi"/>
          <w:color w:val="000000"/>
        </w:rPr>
      </w:pPr>
      <w:r>
        <w:rPr>
          <w:rFonts w:asciiTheme="minorBidi" w:hAnsiTheme="minorBidi"/>
          <w:color w:val="000000"/>
        </w:rPr>
        <w:t xml:space="preserve">This refers to the ownership of the data. </w:t>
      </w:r>
      <w:r w:rsidR="00A64D85">
        <w:rPr>
          <w:rFonts w:asciiTheme="minorBidi" w:hAnsiTheme="minorBidi"/>
          <w:color w:val="000000"/>
        </w:rPr>
        <w:t>Particularly</w:t>
      </w:r>
      <w:r>
        <w:rPr>
          <w:rFonts w:asciiTheme="minorBidi" w:hAnsiTheme="minorBidi"/>
          <w:color w:val="000000"/>
        </w:rPr>
        <w:t xml:space="preserve"> when there are cost implications ass</w:t>
      </w:r>
      <w:r w:rsidR="00A64D85">
        <w:rPr>
          <w:rFonts w:asciiTheme="minorBidi" w:hAnsiTheme="minorBidi"/>
          <w:color w:val="000000"/>
        </w:rPr>
        <w:t>ociated with collecting data,</w:t>
      </w:r>
      <w:r w:rsidR="00863E75">
        <w:rPr>
          <w:rFonts w:asciiTheme="minorBidi" w:hAnsiTheme="minorBidi"/>
          <w:color w:val="000000"/>
        </w:rPr>
        <w:t xml:space="preserve"> </w:t>
      </w:r>
      <w:r w:rsidR="005C79CB">
        <w:rPr>
          <w:rFonts w:asciiTheme="minorBidi" w:hAnsiTheme="minorBidi"/>
          <w:color w:val="000000"/>
        </w:rPr>
        <w:t xml:space="preserve">there can be </w:t>
      </w:r>
      <w:r w:rsidR="005D51A4">
        <w:rPr>
          <w:rFonts w:asciiTheme="minorBidi" w:hAnsiTheme="minorBidi"/>
          <w:color w:val="000000"/>
        </w:rPr>
        <w:t>questions related to the ownership</w:t>
      </w:r>
      <w:r w:rsidR="00B72BC6">
        <w:rPr>
          <w:rFonts w:asciiTheme="minorBidi" w:hAnsiTheme="minorBidi"/>
          <w:color w:val="000000"/>
        </w:rPr>
        <w:t xml:space="preserve"> of the data. As </w:t>
      </w:r>
      <w:r w:rsidR="00017301">
        <w:rPr>
          <w:rFonts w:asciiTheme="minorBidi" w:hAnsiTheme="minorBidi"/>
          <w:color w:val="000000"/>
        </w:rPr>
        <w:t xml:space="preserve">this research is conducted within the context of UWTSD </w:t>
      </w:r>
      <w:r w:rsidR="000F5650">
        <w:rPr>
          <w:rFonts w:asciiTheme="minorBidi" w:hAnsiTheme="minorBidi"/>
          <w:color w:val="000000"/>
        </w:rPr>
        <w:t>where both the subject of stud</w:t>
      </w:r>
      <w:r w:rsidR="00E9079C">
        <w:rPr>
          <w:rFonts w:asciiTheme="minorBidi" w:hAnsiTheme="minorBidi"/>
          <w:color w:val="000000"/>
        </w:rPr>
        <w:t>y (the researcher) and the object of the study (the students)</w:t>
      </w:r>
      <w:r w:rsidR="00647D67">
        <w:rPr>
          <w:rFonts w:asciiTheme="minorBidi" w:hAnsiTheme="minorBidi"/>
          <w:color w:val="000000"/>
        </w:rPr>
        <w:t xml:space="preserve"> are integral parts of the universit</w:t>
      </w:r>
      <w:r w:rsidR="000431BC">
        <w:rPr>
          <w:rFonts w:asciiTheme="minorBidi" w:hAnsiTheme="minorBidi"/>
          <w:color w:val="000000"/>
        </w:rPr>
        <w:t>y, the data gathered will be considered a property of the university.</w:t>
      </w:r>
    </w:p>
    <w:p w14:paraId="05B7DBC7" w14:textId="79772673" w:rsidR="00583C93" w:rsidRDefault="00583C93" w:rsidP="000C44DB">
      <w:pPr>
        <w:spacing w:line="360" w:lineRule="auto"/>
        <w:jc w:val="both"/>
        <w:rPr>
          <w:rFonts w:asciiTheme="minorBidi" w:hAnsiTheme="minorBidi"/>
          <w:color w:val="000000"/>
        </w:rPr>
      </w:pPr>
    </w:p>
    <w:p w14:paraId="6B0AFCB7" w14:textId="29B44840" w:rsidR="00583C93" w:rsidRDefault="00583C93" w:rsidP="000C44DB">
      <w:pPr>
        <w:spacing w:line="360" w:lineRule="auto"/>
        <w:jc w:val="both"/>
        <w:rPr>
          <w:rFonts w:asciiTheme="minorBidi" w:hAnsiTheme="minorBidi"/>
          <w:color w:val="000000"/>
        </w:rPr>
      </w:pPr>
    </w:p>
    <w:p w14:paraId="22793B1E" w14:textId="0A059B2F" w:rsidR="00583C93" w:rsidRPr="00D95DAF" w:rsidRDefault="00583C93" w:rsidP="00D95DAF">
      <w:pPr>
        <w:pStyle w:val="ListParagraph"/>
        <w:numPr>
          <w:ilvl w:val="2"/>
          <w:numId w:val="8"/>
        </w:numPr>
        <w:spacing w:line="360" w:lineRule="auto"/>
        <w:jc w:val="both"/>
        <w:rPr>
          <w:rFonts w:asciiTheme="minorBidi" w:hAnsiTheme="minorBidi"/>
          <w:b/>
          <w:bCs/>
          <w:color w:val="000000"/>
        </w:rPr>
      </w:pPr>
      <w:r w:rsidRPr="00D95DAF">
        <w:rPr>
          <w:rFonts w:asciiTheme="minorBidi" w:hAnsiTheme="minorBidi"/>
          <w:b/>
          <w:bCs/>
          <w:color w:val="000000"/>
        </w:rPr>
        <w:lastRenderedPageBreak/>
        <w:t>Accessibility</w:t>
      </w:r>
    </w:p>
    <w:p w14:paraId="32E9B755" w14:textId="7EFA53A0" w:rsidR="008969DB" w:rsidRDefault="00536F14" w:rsidP="000C44DB">
      <w:pPr>
        <w:spacing w:line="360" w:lineRule="auto"/>
        <w:jc w:val="both"/>
        <w:rPr>
          <w:rFonts w:asciiTheme="minorBidi" w:hAnsiTheme="minorBidi"/>
          <w:color w:val="000000"/>
        </w:rPr>
      </w:pPr>
      <w:r>
        <w:rPr>
          <w:rFonts w:asciiTheme="minorBidi" w:hAnsiTheme="minorBidi"/>
          <w:color w:val="000000"/>
        </w:rPr>
        <w:t xml:space="preserve">This refers to </w:t>
      </w:r>
      <w:r w:rsidR="00F22B4A">
        <w:rPr>
          <w:rFonts w:asciiTheme="minorBidi" w:hAnsiTheme="minorBidi"/>
          <w:color w:val="000000"/>
        </w:rPr>
        <w:t xml:space="preserve">who would have access to the data? How would it be stored securely? Etc. </w:t>
      </w:r>
      <w:r w:rsidR="00A74F3F">
        <w:rPr>
          <w:rFonts w:asciiTheme="minorBidi" w:hAnsiTheme="minorBidi"/>
          <w:color w:val="000000"/>
        </w:rPr>
        <w:t xml:space="preserve">As mentioned above, the data gathered for this </w:t>
      </w:r>
      <w:r w:rsidR="00DD4D2C">
        <w:rPr>
          <w:rFonts w:asciiTheme="minorBidi" w:hAnsiTheme="minorBidi"/>
          <w:color w:val="000000"/>
        </w:rPr>
        <w:t xml:space="preserve">research will </w:t>
      </w:r>
      <w:r w:rsidR="0092738E">
        <w:rPr>
          <w:rFonts w:asciiTheme="minorBidi" w:hAnsiTheme="minorBidi"/>
          <w:color w:val="000000"/>
        </w:rPr>
        <w:t>be</w:t>
      </w:r>
      <w:r w:rsidR="00DD4D2C">
        <w:rPr>
          <w:rFonts w:asciiTheme="minorBidi" w:hAnsiTheme="minorBidi"/>
          <w:color w:val="000000"/>
        </w:rPr>
        <w:t xml:space="preserve"> a property of the university. Therefore, </w:t>
      </w:r>
      <w:r w:rsidR="00FC4A66">
        <w:rPr>
          <w:rFonts w:asciiTheme="minorBidi" w:hAnsiTheme="minorBidi"/>
          <w:color w:val="000000"/>
        </w:rPr>
        <w:t xml:space="preserve">staff members with the appropriate authority will have access to </w:t>
      </w:r>
      <w:r w:rsidR="00BE33CC">
        <w:rPr>
          <w:rFonts w:asciiTheme="minorBidi" w:hAnsiTheme="minorBidi"/>
          <w:color w:val="000000"/>
        </w:rPr>
        <w:t xml:space="preserve">the data. This may include, supervisory staff of the research, </w:t>
      </w:r>
      <w:r w:rsidR="005F1C45">
        <w:rPr>
          <w:rFonts w:asciiTheme="minorBidi" w:hAnsiTheme="minorBidi"/>
          <w:color w:val="000000"/>
        </w:rPr>
        <w:t>management, senior management etc.</w:t>
      </w:r>
      <w:r w:rsidR="003609F5">
        <w:rPr>
          <w:rFonts w:asciiTheme="minorBidi" w:hAnsiTheme="minorBidi"/>
          <w:color w:val="000000"/>
        </w:rPr>
        <w:t xml:space="preserve"> The data will be stored in the </w:t>
      </w:r>
      <w:r w:rsidR="004B7586">
        <w:rPr>
          <w:rFonts w:asciiTheme="minorBidi" w:hAnsiTheme="minorBidi"/>
          <w:color w:val="000000"/>
        </w:rPr>
        <w:t xml:space="preserve">university cloud storage. This </w:t>
      </w:r>
      <w:r w:rsidR="00FD5175">
        <w:rPr>
          <w:rFonts w:asciiTheme="minorBidi" w:hAnsiTheme="minorBidi"/>
          <w:color w:val="000000"/>
        </w:rPr>
        <w:t>is</w:t>
      </w:r>
      <w:r w:rsidR="004B7586">
        <w:rPr>
          <w:rFonts w:asciiTheme="minorBidi" w:hAnsiTheme="minorBidi"/>
          <w:color w:val="000000"/>
        </w:rPr>
        <w:t xml:space="preserve"> a </w:t>
      </w:r>
      <w:r w:rsidR="00914A86">
        <w:rPr>
          <w:rFonts w:asciiTheme="minorBidi" w:hAnsiTheme="minorBidi"/>
          <w:color w:val="000000"/>
        </w:rPr>
        <w:t xml:space="preserve">safe location from a security perspective and will </w:t>
      </w:r>
      <w:r w:rsidR="00CA0541">
        <w:rPr>
          <w:rFonts w:asciiTheme="minorBidi" w:hAnsiTheme="minorBidi"/>
          <w:color w:val="000000"/>
        </w:rPr>
        <w:t xml:space="preserve">have appropriate access management protocols </w:t>
      </w:r>
      <w:r w:rsidR="00E405EB">
        <w:rPr>
          <w:rFonts w:asciiTheme="minorBidi" w:hAnsiTheme="minorBidi"/>
          <w:color w:val="000000"/>
        </w:rPr>
        <w:t>built in making it safe and convenient</w:t>
      </w:r>
    </w:p>
    <w:p w14:paraId="26FA688C" w14:textId="481A6024" w:rsidR="00444028" w:rsidRPr="000C44DB" w:rsidRDefault="008969DB" w:rsidP="000C44DB">
      <w:pPr>
        <w:spacing w:line="360" w:lineRule="auto"/>
        <w:jc w:val="both"/>
        <w:rPr>
          <w:rFonts w:asciiTheme="minorBidi" w:hAnsiTheme="minorBidi"/>
          <w:color w:val="000000"/>
        </w:rPr>
      </w:pPr>
      <w:r>
        <w:rPr>
          <w:rFonts w:asciiTheme="minorBidi" w:hAnsiTheme="minorBidi"/>
          <w:color w:val="000000"/>
        </w:rPr>
        <w:t xml:space="preserve">No information </w:t>
      </w:r>
      <w:r w:rsidR="0078444D">
        <w:rPr>
          <w:rFonts w:asciiTheme="minorBidi" w:hAnsiTheme="minorBidi"/>
          <w:color w:val="000000"/>
        </w:rPr>
        <w:t xml:space="preserve">related to the research </w:t>
      </w:r>
      <w:r>
        <w:rPr>
          <w:rFonts w:asciiTheme="minorBidi" w:hAnsiTheme="minorBidi"/>
          <w:color w:val="000000"/>
        </w:rPr>
        <w:t xml:space="preserve">will be stored in any of the private </w:t>
      </w:r>
      <w:r w:rsidR="0078444D">
        <w:rPr>
          <w:rFonts w:asciiTheme="minorBidi" w:hAnsiTheme="minorBidi"/>
          <w:color w:val="000000"/>
        </w:rPr>
        <w:t>equipment belonging to the researcher</w:t>
      </w:r>
      <w:r w:rsidR="00CA0541">
        <w:rPr>
          <w:rFonts w:asciiTheme="minorBidi" w:hAnsiTheme="minorBidi"/>
          <w:color w:val="000000"/>
        </w:rPr>
        <w:t>.</w:t>
      </w:r>
    </w:p>
    <w:p w14:paraId="0C7CEA14" w14:textId="2D2C9891" w:rsidR="00444028" w:rsidRDefault="00253F91" w:rsidP="000C44DB">
      <w:pPr>
        <w:spacing w:line="360" w:lineRule="auto"/>
        <w:jc w:val="both"/>
        <w:rPr>
          <w:rFonts w:asciiTheme="minorBidi" w:hAnsiTheme="minorBidi"/>
          <w:color w:val="000000"/>
        </w:rPr>
      </w:pPr>
      <w:r>
        <w:rPr>
          <w:rFonts w:asciiTheme="minorBidi" w:hAnsiTheme="minorBidi"/>
          <w:color w:val="000000"/>
        </w:rPr>
        <w:t xml:space="preserve">Appendix </w:t>
      </w:r>
      <w:r w:rsidR="000052D3">
        <w:rPr>
          <w:rFonts w:asciiTheme="minorBidi" w:hAnsiTheme="minorBidi"/>
          <w:color w:val="000000"/>
        </w:rPr>
        <w:t>one</w:t>
      </w:r>
      <w:r>
        <w:rPr>
          <w:rFonts w:asciiTheme="minorBidi" w:hAnsiTheme="minorBidi"/>
          <w:color w:val="000000"/>
        </w:rPr>
        <w:t xml:space="preserve"> provides</w:t>
      </w:r>
      <w:r w:rsidR="000052D3">
        <w:rPr>
          <w:rFonts w:asciiTheme="minorBidi" w:hAnsiTheme="minorBidi"/>
          <w:color w:val="000000"/>
        </w:rPr>
        <w:t xml:space="preserve"> further ethical considerations </w:t>
      </w:r>
      <w:r w:rsidR="009C5DE5">
        <w:rPr>
          <w:rFonts w:asciiTheme="minorBidi" w:hAnsiTheme="minorBidi"/>
          <w:color w:val="000000"/>
        </w:rPr>
        <w:t xml:space="preserve">based on </w:t>
      </w:r>
      <w:r w:rsidR="007414A0">
        <w:rPr>
          <w:rFonts w:asciiTheme="minorBidi" w:hAnsiTheme="minorBidi"/>
          <w:color w:val="000000"/>
        </w:rPr>
        <w:t xml:space="preserve">the </w:t>
      </w:r>
      <w:r w:rsidR="00873205">
        <w:rPr>
          <w:rFonts w:asciiTheme="minorBidi" w:hAnsiTheme="minorBidi"/>
          <w:color w:val="000000"/>
        </w:rPr>
        <w:t xml:space="preserve">ethical </w:t>
      </w:r>
      <w:r w:rsidR="008949E2">
        <w:rPr>
          <w:rFonts w:asciiTheme="minorBidi" w:hAnsiTheme="minorBidi"/>
          <w:color w:val="000000"/>
        </w:rPr>
        <w:t>grid</w:t>
      </w:r>
      <w:r w:rsidR="007414A0">
        <w:rPr>
          <w:rFonts w:asciiTheme="minorBidi" w:hAnsiTheme="minorBidi"/>
          <w:color w:val="000000"/>
        </w:rPr>
        <w:t xml:space="preserve"> produced</w:t>
      </w:r>
      <w:r w:rsidR="00F80C82">
        <w:rPr>
          <w:rFonts w:asciiTheme="minorBidi" w:hAnsiTheme="minorBidi"/>
          <w:color w:val="000000"/>
        </w:rPr>
        <w:t xml:space="preserve"> by </w:t>
      </w:r>
      <w:sdt>
        <w:sdtPr>
          <w:rPr>
            <w:rFonts w:asciiTheme="minorBidi" w:hAnsiTheme="minorBidi"/>
            <w:color w:val="000000"/>
          </w:rPr>
          <w:tag w:val="MENDELEY_CITATION_v3_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"/>
          <w:id w:val="1100841260"/>
          <w:placeholder>
            <w:docPart w:val="DefaultPlaceholder_-1854013440"/>
          </w:placeholder>
        </w:sdtPr>
        <w:sdtContent>
          <w:r w:rsidR="001156E6" w:rsidRPr="001156E6">
            <w:rPr>
              <w:rFonts w:asciiTheme="minorBidi" w:hAnsiTheme="minorBidi"/>
              <w:color w:val="000000"/>
            </w:rPr>
            <w:t xml:space="preserve">Seedhouse </w:t>
          </w:r>
          <w:r w:rsidR="001156E6">
            <w:rPr>
              <w:rFonts w:asciiTheme="minorBidi" w:hAnsiTheme="minorBidi"/>
              <w:color w:val="000000"/>
            </w:rPr>
            <w:t>(</w:t>
          </w:r>
          <w:r w:rsidR="001156E6" w:rsidRPr="001156E6">
            <w:rPr>
              <w:rFonts w:asciiTheme="minorBidi" w:hAnsiTheme="minorBidi"/>
              <w:color w:val="000000"/>
            </w:rPr>
            <w:t>2008)</w:t>
          </w:r>
        </w:sdtContent>
      </w:sdt>
      <w:r w:rsidR="008949E2">
        <w:rPr>
          <w:rFonts w:asciiTheme="minorBidi" w:hAnsiTheme="minorBidi"/>
          <w:color w:val="000000"/>
        </w:rPr>
        <w:t>.</w:t>
      </w:r>
    </w:p>
    <w:p w14:paraId="04053A7A" w14:textId="57A106E7" w:rsidR="000E5122" w:rsidRDefault="000E5122" w:rsidP="000C44DB">
      <w:pPr>
        <w:spacing w:line="360" w:lineRule="auto"/>
        <w:jc w:val="both"/>
        <w:rPr>
          <w:rFonts w:asciiTheme="minorBidi" w:hAnsiTheme="minorBidi"/>
          <w:color w:val="000000"/>
        </w:rPr>
      </w:pPr>
    </w:p>
    <w:p w14:paraId="5792A8AE" w14:textId="77777777" w:rsidR="000E5122" w:rsidRPr="000C44DB" w:rsidRDefault="000E5122" w:rsidP="000C44DB">
      <w:pPr>
        <w:spacing w:line="360" w:lineRule="auto"/>
        <w:jc w:val="both"/>
        <w:rPr>
          <w:rFonts w:asciiTheme="minorBidi" w:hAnsiTheme="minorBidi"/>
          <w:color w:val="000000"/>
        </w:rPr>
      </w:pPr>
    </w:p>
    <w:p w14:paraId="6F946177" w14:textId="2905297A" w:rsidR="00437412" w:rsidRDefault="000E5122" w:rsidP="000C44DB">
      <w:pPr>
        <w:spacing w:line="360" w:lineRule="auto"/>
        <w:jc w:val="both"/>
        <w:rPr>
          <w:rFonts w:asciiTheme="minorBidi" w:hAnsiTheme="minorBidi"/>
          <w:color w:val="000000"/>
        </w:rPr>
      </w:pPr>
      <w:r>
        <w:rPr>
          <w:rFonts w:asciiTheme="minorBidi" w:hAnsiTheme="minorBidi"/>
          <w:color w:val="000000"/>
        </w:rPr>
        <w:t>Summary of the section</w:t>
      </w:r>
    </w:p>
    <w:p w14:paraId="4614E96A" w14:textId="1F92449C" w:rsidR="000E5122" w:rsidRDefault="00E27C1E" w:rsidP="000C44DB">
      <w:pPr>
        <w:spacing w:line="360" w:lineRule="auto"/>
        <w:jc w:val="both"/>
        <w:rPr>
          <w:rFonts w:asciiTheme="minorBidi" w:hAnsiTheme="minorBidi"/>
          <w:color w:val="000000"/>
        </w:rPr>
      </w:pPr>
      <w:r>
        <w:rPr>
          <w:rFonts w:asciiTheme="minorBidi" w:hAnsiTheme="minorBidi"/>
          <w:color w:val="000000"/>
        </w:rPr>
        <w:t xml:space="preserve">This section was mainly focused on the philosophical </w:t>
      </w:r>
      <w:r w:rsidR="00A01EB7">
        <w:rPr>
          <w:rFonts w:asciiTheme="minorBidi" w:hAnsiTheme="minorBidi"/>
          <w:color w:val="000000"/>
        </w:rPr>
        <w:t xml:space="preserve">‘paradigms’ which is instrumental in </w:t>
      </w:r>
      <w:r w:rsidR="00460E1A">
        <w:rPr>
          <w:rFonts w:asciiTheme="minorBidi" w:hAnsiTheme="minorBidi"/>
          <w:color w:val="000000"/>
        </w:rPr>
        <w:t xml:space="preserve">shaping the </w:t>
      </w:r>
      <w:r w:rsidR="0072022B">
        <w:rPr>
          <w:rFonts w:asciiTheme="minorBidi" w:hAnsiTheme="minorBidi"/>
          <w:color w:val="000000"/>
        </w:rPr>
        <w:t xml:space="preserve">proposed research. </w:t>
      </w:r>
      <w:r w:rsidR="00107C8E">
        <w:rPr>
          <w:rFonts w:asciiTheme="minorBidi" w:hAnsiTheme="minorBidi"/>
          <w:color w:val="000000"/>
        </w:rPr>
        <w:t xml:space="preserve">In the process, </w:t>
      </w:r>
      <w:r w:rsidR="00F10FBB">
        <w:rPr>
          <w:rFonts w:asciiTheme="minorBidi" w:hAnsiTheme="minorBidi"/>
          <w:color w:val="000000"/>
        </w:rPr>
        <w:t xml:space="preserve">this section explained the </w:t>
      </w:r>
      <w:r w:rsidR="00C073B2">
        <w:rPr>
          <w:rFonts w:asciiTheme="minorBidi" w:hAnsiTheme="minorBidi"/>
          <w:color w:val="000000"/>
        </w:rPr>
        <w:t xml:space="preserve">ontological, epistemological, and axiological stances </w:t>
      </w:r>
      <w:r w:rsidR="00743461">
        <w:rPr>
          <w:rFonts w:asciiTheme="minorBidi" w:hAnsiTheme="minorBidi"/>
          <w:color w:val="000000"/>
        </w:rPr>
        <w:t xml:space="preserve">favoured by the </w:t>
      </w:r>
      <w:r w:rsidR="007176F4">
        <w:rPr>
          <w:rFonts w:asciiTheme="minorBidi" w:hAnsiTheme="minorBidi"/>
          <w:color w:val="000000"/>
        </w:rPr>
        <w:t>researcher which</w:t>
      </w:r>
      <w:r w:rsidR="00743461">
        <w:rPr>
          <w:rFonts w:asciiTheme="minorBidi" w:hAnsiTheme="minorBidi"/>
          <w:color w:val="000000"/>
        </w:rPr>
        <w:t xml:space="preserve"> ha</w:t>
      </w:r>
      <w:r w:rsidR="0035131A">
        <w:rPr>
          <w:rFonts w:asciiTheme="minorBidi" w:hAnsiTheme="minorBidi"/>
          <w:color w:val="000000"/>
        </w:rPr>
        <w:t>s influence the design of the research.</w:t>
      </w:r>
    </w:p>
    <w:p w14:paraId="5671FB21" w14:textId="3E134F50" w:rsidR="005E7EC3" w:rsidRDefault="005E7EC3" w:rsidP="000C44DB">
      <w:pPr>
        <w:spacing w:line="360" w:lineRule="auto"/>
        <w:jc w:val="both"/>
        <w:rPr>
          <w:rFonts w:asciiTheme="minorBidi" w:hAnsiTheme="minorBidi"/>
          <w:color w:val="000000"/>
        </w:rPr>
      </w:pPr>
      <w:r>
        <w:rPr>
          <w:rFonts w:asciiTheme="minorBidi" w:hAnsiTheme="minorBidi"/>
          <w:color w:val="000000"/>
        </w:rPr>
        <w:t xml:space="preserve">Among the </w:t>
      </w:r>
      <w:r w:rsidR="00B52040">
        <w:rPr>
          <w:rFonts w:asciiTheme="minorBidi" w:hAnsiTheme="minorBidi"/>
          <w:color w:val="000000"/>
        </w:rPr>
        <w:t>two</w:t>
      </w:r>
      <w:r w:rsidR="00A516E4">
        <w:rPr>
          <w:rFonts w:asciiTheme="minorBidi" w:hAnsiTheme="minorBidi"/>
          <w:color w:val="000000"/>
        </w:rPr>
        <w:t xml:space="preserve"> </w:t>
      </w:r>
      <w:r w:rsidR="00CF48B6">
        <w:rPr>
          <w:rFonts w:asciiTheme="minorBidi" w:hAnsiTheme="minorBidi"/>
          <w:color w:val="000000"/>
        </w:rPr>
        <w:t xml:space="preserve">contrasting ontological positions identified in the literature, the </w:t>
      </w:r>
      <w:r w:rsidR="006C79CB">
        <w:rPr>
          <w:rFonts w:asciiTheme="minorBidi" w:hAnsiTheme="minorBidi"/>
          <w:color w:val="000000"/>
        </w:rPr>
        <w:t xml:space="preserve">researcher has chosen the middle ground based on </w:t>
      </w:r>
      <w:r w:rsidR="007E5C34">
        <w:rPr>
          <w:rFonts w:asciiTheme="minorBidi" w:hAnsiTheme="minorBidi"/>
          <w:color w:val="000000"/>
        </w:rPr>
        <w:t>the</w:t>
      </w:r>
      <w:r w:rsidR="002F731D">
        <w:rPr>
          <w:rFonts w:asciiTheme="minorBidi" w:hAnsiTheme="minorBidi"/>
          <w:color w:val="000000"/>
        </w:rPr>
        <w:t xml:space="preserve"> philosophical understanding</w:t>
      </w:r>
      <w:r w:rsidR="00644916">
        <w:rPr>
          <w:rFonts w:asciiTheme="minorBidi" w:hAnsiTheme="minorBidi"/>
          <w:color w:val="000000"/>
        </w:rPr>
        <w:t>.</w:t>
      </w:r>
      <w:r w:rsidR="001F33A6">
        <w:rPr>
          <w:rFonts w:asciiTheme="minorBidi" w:hAnsiTheme="minorBidi"/>
          <w:color w:val="000000"/>
        </w:rPr>
        <w:t xml:space="preserve"> Similarly</w:t>
      </w:r>
      <w:r w:rsidR="00644916">
        <w:rPr>
          <w:rFonts w:asciiTheme="minorBidi" w:hAnsiTheme="minorBidi"/>
          <w:color w:val="000000"/>
        </w:rPr>
        <w:t>,</w:t>
      </w:r>
      <w:r w:rsidR="001F33A6">
        <w:rPr>
          <w:rFonts w:asciiTheme="minorBidi" w:hAnsiTheme="minorBidi"/>
          <w:color w:val="000000"/>
        </w:rPr>
        <w:t xml:space="preserve"> the researcher has also </w:t>
      </w:r>
      <w:r w:rsidR="00C92DB5">
        <w:rPr>
          <w:rFonts w:asciiTheme="minorBidi" w:hAnsiTheme="minorBidi"/>
          <w:color w:val="000000"/>
        </w:rPr>
        <w:t>favour</w:t>
      </w:r>
      <w:r w:rsidR="00551809">
        <w:rPr>
          <w:rFonts w:asciiTheme="minorBidi" w:hAnsiTheme="minorBidi"/>
          <w:color w:val="000000"/>
        </w:rPr>
        <w:t>ed</w:t>
      </w:r>
      <w:r w:rsidR="00C92DB5">
        <w:rPr>
          <w:rFonts w:asciiTheme="minorBidi" w:hAnsiTheme="minorBidi"/>
          <w:color w:val="000000"/>
        </w:rPr>
        <w:t xml:space="preserve"> a middle position on the epistemological continuum.</w:t>
      </w:r>
      <w:r w:rsidR="00EF336A">
        <w:rPr>
          <w:rFonts w:asciiTheme="minorBidi" w:hAnsiTheme="minorBidi"/>
          <w:color w:val="000000"/>
        </w:rPr>
        <w:t xml:space="preserve"> The final section explained the </w:t>
      </w:r>
      <w:r w:rsidR="00350934">
        <w:rPr>
          <w:rFonts w:asciiTheme="minorBidi" w:hAnsiTheme="minorBidi"/>
          <w:color w:val="000000"/>
        </w:rPr>
        <w:t>axiological stance of the researcher</w:t>
      </w:r>
      <w:r w:rsidR="00E94A19">
        <w:rPr>
          <w:rFonts w:asciiTheme="minorBidi" w:hAnsiTheme="minorBidi"/>
          <w:color w:val="000000"/>
        </w:rPr>
        <w:t>. Here the key</w:t>
      </w:r>
      <w:r w:rsidR="00350934">
        <w:rPr>
          <w:rFonts w:asciiTheme="minorBidi" w:hAnsiTheme="minorBidi"/>
          <w:color w:val="000000"/>
        </w:rPr>
        <w:t xml:space="preserve"> ethical </w:t>
      </w:r>
      <w:r w:rsidR="00BE52C7">
        <w:rPr>
          <w:rFonts w:asciiTheme="minorBidi" w:hAnsiTheme="minorBidi"/>
          <w:color w:val="000000"/>
        </w:rPr>
        <w:t>aspects</w:t>
      </w:r>
      <w:r w:rsidR="00350934">
        <w:rPr>
          <w:rFonts w:asciiTheme="minorBidi" w:hAnsiTheme="minorBidi"/>
          <w:color w:val="000000"/>
        </w:rPr>
        <w:t xml:space="preserve"> </w:t>
      </w:r>
      <w:r w:rsidR="008824BC">
        <w:rPr>
          <w:rFonts w:asciiTheme="minorBidi" w:hAnsiTheme="minorBidi"/>
          <w:color w:val="000000"/>
        </w:rPr>
        <w:t>which will need to be taken into c</w:t>
      </w:r>
      <w:r w:rsidR="00BE52C7">
        <w:rPr>
          <w:rFonts w:asciiTheme="minorBidi" w:hAnsiTheme="minorBidi"/>
          <w:color w:val="000000"/>
        </w:rPr>
        <w:t xml:space="preserve">onsideration </w:t>
      </w:r>
      <w:r w:rsidR="00CC2A7B">
        <w:rPr>
          <w:rFonts w:asciiTheme="minorBidi" w:hAnsiTheme="minorBidi"/>
          <w:color w:val="000000"/>
        </w:rPr>
        <w:t>when designing the research</w:t>
      </w:r>
      <w:r w:rsidR="00BE52C7">
        <w:rPr>
          <w:rFonts w:asciiTheme="minorBidi" w:hAnsiTheme="minorBidi"/>
          <w:color w:val="000000"/>
        </w:rPr>
        <w:t xml:space="preserve"> </w:t>
      </w:r>
      <w:r w:rsidR="00551809">
        <w:rPr>
          <w:rFonts w:asciiTheme="minorBidi" w:hAnsiTheme="minorBidi"/>
          <w:color w:val="000000"/>
        </w:rPr>
        <w:t>has</w:t>
      </w:r>
      <w:r w:rsidR="00BE52C7">
        <w:rPr>
          <w:rFonts w:asciiTheme="minorBidi" w:hAnsiTheme="minorBidi"/>
          <w:color w:val="000000"/>
        </w:rPr>
        <w:t xml:space="preserve"> been looked into.</w:t>
      </w:r>
    </w:p>
    <w:p w14:paraId="0064E0D9" w14:textId="448ACD44" w:rsidR="005E2B97" w:rsidRPr="000C44DB" w:rsidRDefault="005E2B97" w:rsidP="000C44DB">
      <w:pPr>
        <w:spacing w:line="360" w:lineRule="auto"/>
        <w:jc w:val="both"/>
        <w:rPr>
          <w:rFonts w:asciiTheme="minorBidi" w:hAnsiTheme="minorBidi"/>
          <w:color w:val="000000"/>
        </w:rPr>
      </w:pPr>
      <w:r>
        <w:rPr>
          <w:rFonts w:asciiTheme="minorBidi" w:hAnsiTheme="minorBidi"/>
          <w:color w:val="000000"/>
        </w:rPr>
        <w:t>Having dis</w:t>
      </w:r>
      <w:r w:rsidR="00BC500E">
        <w:rPr>
          <w:rFonts w:asciiTheme="minorBidi" w:hAnsiTheme="minorBidi"/>
          <w:color w:val="000000"/>
        </w:rPr>
        <w:t xml:space="preserve">cussed the key </w:t>
      </w:r>
      <w:r w:rsidR="00CE5535">
        <w:rPr>
          <w:rFonts w:asciiTheme="minorBidi" w:hAnsiTheme="minorBidi"/>
          <w:color w:val="000000"/>
        </w:rPr>
        <w:t>philosophical</w:t>
      </w:r>
      <w:r w:rsidR="00BC500E">
        <w:rPr>
          <w:rFonts w:asciiTheme="minorBidi" w:hAnsiTheme="minorBidi"/>
          <w:color w:val="000000"/>
        </w:rPr>
        <w:t xml:space="preserve"> principles that underpins the design of th</w:t>
      </w:r>
      <w:r w:rsidR="008F31EB">
        <w:rPr>
          <w:rFonts w:asciiTheme="minorBidi" w:hAnsiTheme="minorBidi"/>
          <w:color w:val="000000"/>
        </w:rPr>
        <w:t xml:space="preserve">is research, the next section will explain the influence of </w:t>
      </w:r>
      <w:r w:rsidR="00CE5535">
        <w:rPr>
          <w:rFonts w:asciiTheme="minorBidi" w:hAnsiTheme="minorBidi"/>
          <w:color w:val="000000"/>
        </w:rPr>
        <w:t>these principles on the methodological design of the research.</w:t>
      </w:r>
    </w:p>
    <w:p w14:paraId="0B60084A" w14:textId="7E2AB6C7" w:rsidR="00437412" w:rsidRPr="000C44DB" w:rsidRDefault="00437412" w:rsidP="000C44DB">
      <w:pPr>
        <w:spacing w:line="360" w:lineRule="auto"/>
        <w:jc w:val="both"/>
        <w:rPr>
          <w:rFonts w:asciiTheme="minorBidi" w:hAnsiTheme="minorBidi"/>
          <w:color w:val="000000"/>
        </w:rPr>
      </w:pPr>
    </w:p>
    <w:p w14:paraId="47B2DD77" w14:textId="77EE9755" w:rsidR="00437412" w:rsidRDefault="00437412" w:rsidP="000C44DB">
      <w:pPr>
        <w:spacing w:line="360" w:lineRule="auto"/>
        <w:jc w:val="both"/>
        <w:rPr>
          <w:rFonts w:asciiTheme="minorBidi" w:hAnsiTheme="minorBidi"/>
          <w:color w:val="000000"/>
        </w:rPr>
      </w:pPr>
    </w:p>
    <w:p w14:paraId="17309610" w14:textId="394D98B8" w:rsidR="006966C6" w:rsidRDefault="006966C6" w:rsidP="000C44DB">
      <w:pPr>
        <w:spacing w:line="360" w:lineRule="auto"/>
        <w:jc w:val="both"/>
        <w:rPr>
          <w:rFonts w:asciiTheme="minorBidi" w:hAnsiTheme="minorBidi"/>
          <w:color w:val="000000"/>
        </w:rPr>
      </w:pPr>
    </w:p>
    <w:p w14:paraId="70E89731" w14:textId="25FD3687" w:rsidR="00747FDE" w:rsidRDefault="00747FDE" w:rsidP="000C44DB">
      <w:pPr>
        <w:spacing w:line="360" w:lineRule="auto"/>
        <w:jc w:val="both"/>
        <w:rPr>
          <w:rFonts w:asciiTheme="minorBidi" w:hAnsiTheme="minorBidi"/>
          <w:color w:val="000000"/>
        </w:rPr>
      </w:pPr>
    </w:p>
    <w:p w14:paraId="7E21991A" w14:textId="77777777" w:rsidR="00747FDE" w:rsidRPr="000C44DB" w:rsidRDefault="00747FDE" w:rsidP="000C44DB">
      <w:pPr>
        <w:spacing w:line="360" w:lineRule="auto"/>
        <w:jc w:val="both"/>
        <w:rPr>
          <w:rFonts w:asciiTheme="minorBidi" w:hAnsiTheme="minorBidi"/>
          <w:color w:val="000000"/>
        </w:rPr>
      </w:pPr>
    </w:p>
    <w:p w14:paraId="4B39D98E" w14:textId="76202346" w:rsidR="001E5F7D" w:rsidRDefault="001E5F7D" w:rsidP="005B7994">
      <w:pPr>
        <w:pStyle w:val="Heading1"/>
        <w:numPr>
          <w:ilvl w:val="0"/>
          <w:numId w:val="8"/>
        </w:numPr>
      </w:pPr>
      <w:bookmarkStart w:id="37" w:name="_Toc123724596"/>
      <w:r>
        <w:lastRenderedPageBreak/>
        <w:t>Methodology</w:t>
      </w:r>
      <w:bookmarkEnd w:id="37"/>
    </w:p>
    <w:p w14:paraId="72A26EA6" w14:textId="5A5AC878" w:rsidR="00DA1CA8" w:rsidRDefault="00DA1CA8" w:rsidP="00EE2C29">
      <w:pPr>
        <w:spacing w:line="360" w:lineRule="auto"/>
        <w:jc w:val="both"/>
        <w:rPr>
          <w:rFonts w:asciiTheme="minorBidi" w:hAnsiTheme="minorBidi"/>
          <w:color w:val="000000"/>
        </w:rPr>
      </w:pPr>
    </w:p>
    <w:p w14:paraId="67C97A82" w14:textId="55793DC4" w:rsidR="00EE2C29" w:rsidRDefault="00EE2C29" w:rsidP="00EE2C29">
      <w:pPr>
        <w:spacing w:line="360" w:lineRule="auto"/>
        <w:jc w:val="both"/>
        <w:rPr>
          <w:rFonts w:asciiTheme="minorBidi" w:hAnsiTheme="minorBidi"/>
          <w:color w:val="000000"/>
        </w:rPr>
      </w:pPr>
      <w:r>
        <w:rPr>
          <w:rFonts w:asciiTheme="minorBidi" w:hAnsiTheme="minorBidi"/>
          <w:color w:val="000000"/>
        </w:rPr>
        <w:t xml:space="preserve">The methodology of a research is often regarded as a </w:t>
      </w:r>
      <w:r w:rsidR="007176F4">
        <w:rPr>
          <w:rFonts w:asciiTheme="minorBidi" w:hAnsiTheme="minorBidi"/>
          <w:color w:val="000000"/>
        </w:rPr>
        <w:t>blueprint</w:t>
      </w:r>
      <w:r w:rsidR="00555BDE">
        <w:rPr>
          <w:rFonts w:asciiTheme="minorBidi" w:hAnsiTheme="minorBidi"/>
          <w:color w:val="000000"/>
        </w:rPr>
        <w:t xml:space="preserve"> or a road map which </w:t>
      </w:r>
      <w:r w:rsidR="00237FC0">
        <w:rPr>
          <w:rFonts w:asciiTheme="minorBidi" w:hAnsiTheme="minorBidi"/>
          <w:color w:val="000000"/>
        </w:rPr>
        <w:t xml:space="preserve">is used by the researchers to enable their work to be </w:t>
      </w:r>
      <w:r w:rsidR="00186A24">
        <w:rPr>
          <w:rFonts w:asciiTheme="minorBidi" w:hAnsiTheme="minorBidi"/>
          <w:color w:val="000000"/>
        </w:rPr>
        <w:t>open to further analysis, crit</w:t>
      </w:r>
      <w:r w:rsidR="00393AF8">
        <w:rPr>
          <w:rFonts w:asciiTheme="minorBidi" w:hAnsiTheme="minorBidi"/>
          <w:color w:val="000000"/>
        </w:rPr>
        <w:t xml:space="preserve">ique, </w:t>
      </w:r>
      <w:r w:rsidR="007176F4">
        <w:rPr>
          <w:rFonts w:asciiTheme="minorBidi" w:hAnsiTheme="minorBidi"/>
          <w:color w:val="000000"/>
        </w:rPr>
        <w:t>replication,</w:t>
      </w:r>
      <w:r w:rsidR="00393AF8">
        <w:rPr>
          <w:rFonts w:asciiTheme="minorBidi" w:hAnsiTheme="minorBidi"/>
          <w:color w:val="000000"/>
        </w:rPr>
        <w:t xml:space="preserve"> or rep</w:t>
      </w:r>
      <w:r w:rsidR="006B75A1">
        <w:rPr>
          <w:rFonts w:asciiTheme="minorBidi" w:hAnsiTheme="minorBidi"/>
          <w:color w:val="000000"/>
        </w:rPr>
        <w:t>etitio</w:t>
      </w:r>
      <w:r w:rsidR="00393AF8">
        <w:rPr>
          <w:rFonts w:asciiTheme="minorBidi" w:hAnsiTheme="minorBidi"/>
          <w:color w:val="000000"/>
        </w:rPr>
        <w:t xml:space="preserve">n in the future, </w:t>
      </w:r>
      <w:r w:rsidR="00F61799">
        <w:rPr>
          <w:rFonts w:asciiTheme="minorBidi" w:hAnsiTheme="minorBidi"/>
          <w:color w:val="000000"/>
        </w:rPr>
        <w:t xml:space="preserve">and/or to adapt and choose </w:t>
      </w:r>
      <w:r w:rsidR="00EA29A4">
        <w:rPr>
          <w:rFonts w:asciiTheme="minorBidi" w:hAnsiTheme="minorBidi"/>
          <w:color w:val="000000"/>
        </w:rPr>
        <w:t xml:space="preserve">the research methods </w:t>
      </w:r>
      <w:sdt>
        <w:sdtPr>
          <w:rPr>
            <w:rFonts w:asciiTheme="minorBidi" w:hAnsiTheme="minorBidi"/>
            <w:color w:val="000000"/>
          </w:rPr>
          <w:tag w:val="MENDELEY_CITATION_v3_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"/>
          <w:id w:val="-685448127"/>
          <w:placeholder>
            <w:docPart w:val="DefaultPlaceholder_-1854013440"/>
          </w:placeholder>
        </w:sdtPr>
        <w:sdtContent>
          <w:r w:rsidR="001156E6" w:rsidRPr="001156E6">
            <w:rPr>
              <w:rFonts w:asciiTheme="minorBidi" w:hAnsiTheme="minorBidi"/>
              <w:color w:val="000000"/>
            </w:rPr>
            <w:t>(Given, 2018)</w:t>
          </w:r>
        </w:sdtContent>
      </w:sdt>
      <w:r w:rsidR="008930A2">
        <w:rPr>
          <w:rFonts w:asciiTheme="minorBidi" w:hAnsiTheme="minorBidi"/>
          <w:color w:val="000000"/>
        </w:rPr>
        <w:t>.</w:t>
      </w:r>
      <w:r w:rsidR="00446084">
        <w:rPr>
          <w:rFonts w:asciiTheme="minorBidi" w:hAnsiTheme="minorBidi"/>
          <w:color w:val="000000"/>
        </w:rPr>
        <w:t xml:space="preserve"> In other words</w:t>
      </w:r>
      <w:r w:rsidR="00A75151">
        <w:rPr>
          <w:rFonts w:asciiTheme="minorBidi" w:hAnsiTheme="minorBidi"/>
          <w:color w:val="000000"/>
        </w:rPr>
        <w:t xml:space="preserve">, it is the path followed by the researcher to discover the knowledge. </w:t>
      </w:r>
      <w:r w:rsidR="004B50C5">
        <w:rPr>
          <w:rFonts w:asciiTheme="minorBidi" w:hAnsiTheme="minorBidi"/>
          <w:color w:val="000000"/>
        </w:rPr>
        <w:t xml:space="preserve">Having clearly laid this path will </w:t>
      </w:r>
      <w:r w:rsidR="000059B6">
        <w:rPr>
          <w:rFonts w:asciiTheme="minorBidi" w:hAnsiTheme="minorBidi"/>
          <w:color w:val="000000"/>
        </w:rPr>
        <w:t xml:space="preserve">enable evaluations, comparisons, </w:t>
      </w:r>
      <w:r w:rsidR="007176F4">
        <w:rPr>
          <w:rFonts w:asciiTheme="minorBidi" w:hAnsiTheme="minorBidi"/>
          <w:color w:val="000000"/>
        </w:rPr>
        <w:t>and</w:t>
      </w:r>
      <w:r w:rsidR="007746B1">
        <w:rPr>
          <w:rFonts w:asciiTheme="minorBidi" w:hAnsiTheme="minorBidi"/>
          <w:color w:val="000000"/>
        </w:rPr>
        <w:t xml:space="preserve"> replication in the future.</w:t>
      </w:r>
    </w:p>
    <w:p w14:paraId="0E85C008" w14:textId="21CF6FEE" w:rsidR="007746B1" w:rsidRPr="00EE2C29" w:rsidRDefault="001E2098" w:rsidP="00BC627D">
      <w:pPr>
        <w:spacing w:line="360" w:lineRule="auto"/>
        <w:jc w:val="both"/>
        <w:rPr>
          <w:rFonts w:asciiTheme="minorBidi" w:hAnsiTheme="minorBidi"/>
          <w:color w:val="000000"/>
        </w:rPr>
      </w:pPr>
      <w:r>
        <w:rPr>
          <w:rFonts w:asciiTheme="minorBidi" w:hAnsiTheme="minorBidi"/>
          <w:color w:val="000000"/>
        </w:rPr>
        <w:t xml:space="preserve">It is the research methodology that translates the </w:t>
      </w:r>
      <w:r w:rsidR="00083EF7">
        <w:rPr>
          <w:rFonts w:asciiTheme="minorBidi" w:hAnsiTheme="minorBidi"/>
          <w:color w:val="000000"/>
        </w:rPr>
        <w:t xml:space="preserve">ontology, epistemology, and axiological perspectives into </w:t>
      </w:r>
      <w:r w:rsidR="009C3E88">
        <w:rPr>
          <w:rFonts w:asciiTheme="minorBidi" w:hAnsiTheme="minorBidi"/>
          <w:color w:val="000000"/>
        </w:rPr>
        <w:t xml:space="preserve">instructions, methods, and activities that shapes the </w:t>
      </w:r>
      <w:r w:rsidR="000F7585">
        <w:rPr>
          <w:rFonts w:asciiTheme="minorBidi" w:hAnsiTheme="minorBidi"/>
          <w:color w:val="000000"/>
        </w:rPr>
        <w:t xml:space="preserve">research </w:t>
      </w:r>
      <w:sdt>
        <w:sdtPr>
          <w:rPr>
            <w:rFonts w:asciiTheme="minorBidi" w:hAnsiTheme="minorBidi"/>
            <w:color w:val="000000"/>
          </w:rPr>
          <w:tag w:val="MENDELEY_CITATION_v3_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"/>
          <w:id w:val="1547961320"/>
          <w:placeholder>
            <w:docPart w:val="DefaultPlaceholder_-1854013440"/>
          </w:placeholder>
        </w:sdtPr>
        <w:sdtContent>
          <w:r w:rsidR="001156E6" w:rsidRPr="001156E6">
            <w:rPr>
              <w:rFonts w:asciiTheme="minorBidi" w:hAnsiTheme="minorBidi"/>
              <w:color w:val="000000"/>
            </w:rPr>
            <w:t>(Sarantakos, 2017)</w:t>
          </w:r>
        </w:sdtContent>
      </w:sdt>
      <w:r w:rsidR="000F7585">
        <w:rPr>
          <w:rFonts w:asciiTheme="minorBidi" w:hAnsiTheme="minorBidi"/>
          <w:color w:val="000000"/>
        </w:rPr>
        <w:t>.</w:t>
      </w:r>
      <w:r w:rsidR="009B699E">
        <w:rPr>
          <w:rFonts w:asciiTheme="minorBidi" w:hAnsiTheme="minorBidi"/>
          <w:color w:val="000000"/>
        </w:rPr>
        <w:t xml:space="preserve"> </w:t>
      </w:r>
      <w:sdt>
        <w:sdtPr>
          <w:rPr>
            <w:rFonts w:asciiTheme="minorBidi" w:hAnsiTheme="minorBidi"/>
            <w:color w:val="000000"/>
          </w:rPr>
          <w:tag w:val="MENDELEY_CITATION_v3_eyJjaXRhdGlvbklEIjoiTUVOREVMRVlfQ0lUQVRJT05fNDNiMGVlZTgtMTU0OC00YjU2LTk2YTItM2JjYzdiM2EwMTcxIiwicHJvcGVydGllcyI6eyJub3RlSW5kZXgiOjB9LCJpc0VkaXRlZCI6ZmFsc2UsIm1hbnVhbE92ZXJyaWRlIjp7ImlzTWFudWFsbHlPdmVycmlkZGVuIjp0cnVlLCJjaXRlcHJvY1RleHQiOiIoQ3Jlc3dlbGwgYW5kIENyZXN3ZWxsLCAyMDE4KSIsIm1hbnVhbE92ZXJyaWRlVGV4dCI6IkNyZXN3ZWxsIGFuZCBDcmVzd2VsbCAoMjAxOCk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
          <w:id w:val="720870475"/>
          <w:placeholder>
            <w:docPart w:val="DefaultPlaceholder_-1854013440"/>
          </w:placeholder>
        </w:sdtPr>
        <w:sdtContent>
          <w:r w:rsidR="001156E6" w:rsidRPr="001156E6">
            <w:rPr>
              <w:rFonts w:asciiTheme="minorBidi" w:hAnsiTheme="minorBidi"/>
              <w:color w:val="000000"/>
            </w:rPr>
            <w:t>Creswell and Creswell (2018)</w:t>
          </w:r>
        </w:sdtContent>
      </w:sdt>
      <w:r w:rsidR="0032774D">
        <w:rPr>
          <w:rFonts w:asciiTheme="minorBidi" w:hAnsiTheme="minorBidi"/>
          <w:color w:val="000000"/>
        </w:rPr>
        <w:t xml:space="preserve"> </w:t>
      </w:r>
      <w:r w:rsidR="001551EB">
        <w:rPr>
          <w:rFonts w:asciiTheme="minorBidi" w:hAnsiTheme="minorBidi"/>
          <w:color w:val="000000"/>
        </w:rPr>
        <w:t xml:space="preserve">identified </w:t>
      </w:r>
      <w:r w:rsidR="00B52040">
        <w:rPr>
          <w:rFonts w:asciiTheme="minorBidi" w:hAnsiTheme="minorBidi"/>
          <w:color w:val="000000"/>
        </w:rPr>
        <w:t>three</w:t>
      </w:r>
      <w:r w:rsidR="001551EB">
        <w:rPr>
          <w:rFonts w:asciiTheme="minorBidi" w:hAnsiTheme="minorBidi"/>
          <w:color w:val="000000"/>
        </w:rPr>
        <w:t xml:space="preserve"> key elements</w:t>
      </w:r>
      <w:r w:rsidR="00C555A0">
        <w:rPr>
          <w:rFonts w:asciiTheme="minorBidi" w:hAnsiTheme="minorBidi"/>
          <w:color w:val="000000"/>
        </w:rPr>
        <w:t xml:space="preserve"> which forms the methodology of the research. Namely, </w:t>
      </w:r>
      <w:r w:rsidR="00873F56">
        <w:rPr>
          <w:rFonts w:asciiTheme="minorBidi" w:hAnsiTheme="minorBidi"/>
          <w:color w:val="000000"/>
        </w:rPr>
        <w:t>the selection of the research approach</w:t>
      </w:r>
      <w:r w:rsidR="00F07564">
        <w:rPr>
          <w:rFonts w:asciiTheme="minorBidi" w:hAnsiTheme="minorBidi"/>
          <w:color w:val="000000"/>
        </w:rPr>
        <w:t xml:space="preserve">, </w:t>
      </w:r>
      <w:r w:rsidR="00364446">
        <w:rPr>
          <w:rFonts w:asciiTheme="minorBidi" w:hAnsiTheme="minorBidi"/>
          <w:color w:val="000000"/>
        </w:rPr>
        <w:t>the research design</w:t>
      </w:r>
      <w:r w:rsidR="00CE3851">
        <w:rPr>
          <w:rFonts w:asciiTheme="minorBidi" w:hAnsiTheme="minorBidi"/>
          <w:color w:val="000000"/>
        </w:rPr>
        <w:t>s (strategy)</w:t>
      </w:r>
      <w:r w:rsidR="00364446">
        <w:rPr>
          <w:rFonts w:asciiTheme="minorBidi" w:hAnsiTheme="minorBidi"/>
          <w:color w:val="000000"/>
        </w:rPr>
        <w:t>, and specific research methods.</w:t>
      </w:r>
      <w:r w:rsidR="00E761F4">
        <w:rPr>
          <w:rFonts w:asciiTheme="minorBidi" w:hAnsiTheme="minorBidi"/>
          <w:color w:val="000000"/>
        </w:rPr>
        <w:t xml:space="preserve"> The sections below will explain these </w:t>
      </w:r>
      <w:r w:rsidR="00BC627D">
        <w:rPr>
          <w:rFonts w:asciiTheme="minorBidi" w:hAnsiTheme="minorBidi"/>
          <w:color w:val="000000"/>
        </w:rPr>
        <w:t>elements in relation to this research.</w:t>
      </w:r>
    </w:p>
    <w:p w14:paraId="16906303" w14:textId="3A924AD4" w:rsidR="00DA1CA8" w:rsidRPr="00EE2C29" w:rsidRDefault="00DA1CA8" w:rsidP="00EE2C29">
      <w:pPr>
        <w:spacing w:line="360" w:lineRule="auto"/>
        <w:jc w:val="both"/>
        <w:rPr>
          <w:rFonts w:asciiTheme="minorBidi" w:hAnsiTheme="minorBidi"/>
          <w:color w:val="000000"/>
        </w:rPr>
      </w:pPr>
    </w:p>
    <w:p w14:paraId="194D8BC2" w14:textId="22E4B656" w:rsidR="003F19FE" w:rsidRDefault="00F12D97" w:rsidP="007D484F">
      <w:pPr>
        <w:pStyle w:val="Heading2"/>
        <w:numPr>
          <w:ilvl w:val="1"/>
          <w:numId w:val="8"/>
        </w:numPr>
      </w:pPr>
      <w:bookmarkStart w:id="38" w:name="_Toc123724597"/>
      <w:r>
        <w:t xml:space="preserve">Research </w:t>
      </w:r>
      <w:r w:rsidR="003D462A">
        <w:t>approach</w:t>
      </w:r>
      <w:bookmarkEnd w:id="38"/>
    </w:p>
    <w:p w14:paraId="6B4152DB" w14:textId="4D17AD42" w:rsidR="00AE6230" w:rsidRDefault="00AE6230" w:rsidP="00EE2C29">
      <w:pPr>
        <w:spacing w:line="360" w:lineRule="auto"/>
        <w:jc w:val="both"/>
        <w:rPr>
          <w:rFonts w:asciiTheme="minorBidi" w:hAnsiTheme="minorBidi"/>
          <w:color w:val="000000"/>
        </w:rPr>
      </w:pPr>
    </w:p>
    <w:p w14:paraId="205EAC2C" w14:textId="7792BAAF" w:rsidR="00352B37" w:rsidRDefault="00352B37" w:rsidP="00EE2C29">
      <w:pPr>
        <w:spacing w:line="360" w:lineRule="auto"/>
        <w:jc w:val="both"/>
        <w:rPr>
          <w:rFonts w:asciiTheme="minorBidi" w:hAnsiTheme="minorBidi"/>
          <w:color w:val="000000"/>
        </w:rPr>
      </w:pPr>
      <w:r>
        <w:rPr>
          <w:rFonts w:asciiTheme="minorBidi" w:hAnsiTheme="minorBidi"/>
          <w:color w:val="000000"/>
        </w:rPr>
        <w:t>Various au</w:t>
      </w:r>
      <w:r w:rsidR="00607AF2">
        <w:rPr>
          <w:rFonts w:asciiTheme="minorBidi" w:hAnsiTheme="minorBidi"/>
          <w:color w:val="000000"/>
        </w:rPr>
        <w:t xml:space="preserve">thors </w:t>
      </w:r>
      <w:r w:rsidR="000C7BC4">
        <w:rPr>
          <w:rFonts w:asciiTheme="minorBidi" w:hAnsiTheme="minorBidi"/>
          <w:color w:val="000000"/>
        </w:rPr>
        <w:t xml:space="preserve">such as </w:t>
      </w:r>
      <w:sdt>
        <w:sdtPr>
          <w:rPr>
            <w:rFonts w:asciiTheme="minorBidi" w:hAnsiTheme="minorBidi"/>
            <w:color w:val="000000"/>
          </w:rPr>
          <w:tag w:val="MENDELEY_CITATION_v3_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"/>
          <w:id w:val="-1194834810"/>
          <w:placeholder>
            <w:docPart w:val="DefaultPlaceholder_-1854013440"/>
          </w:placeholder>
        </w:sdtPr>
        <w:sdtContent>
          <w:r w:rsidR="001156E6" w:rsidRPr="001156E6">
            <w:rPr>
              <w:rFonts w:asciiTheme="minorBidi" w:hAnsiTheme="minorBidi"/>
              <w:color w:val="000000"/>
            </w:rPr>
            <w:t>Bryman, (2016); Sarantakos, (2017); Cohen, Manion and Morrison, (2018); Creswell and Creswell, (2018); Denzin and Lincoln, (2018); Given L M, (2018)</w:t>
          </w:r>
        </w:sdtContent>
      </w:sdt>
      <w:r w:rsidR="005E161F">
        <w:rPr>
          <w:rFonts w:asciiTheme="minorBidi" w:hAnsiTheme="minorBidi"/>
          <w:color w:val="000000"/>
        </w:rPr>
        <w:t xml:space="preserve"> has </w:t>
      </w:r>
      <w:r w:rsidR="00607AF2">
        <w:rPr>
          <w:rFonts w:asciiTheme="minorBidi" w:hAnsiTheme="minorBidi"/>
          <w:color w:val="000000"/>
        </w:rPr>
        <w:t xml:space="preserve">identify different approaches to </w:t>
      </w:r>
      <w:r w:rsidR="001564A4">
        <w:rPr>
          <w:rFonts w:asciiTheme="minorBidi" w:hAnsiTheme="minorBidi"/>
          <w:color w:val="000000"/>
        </w:rPr>
        <w:t>research wh</w:t>
      </w:r>
      <w:r w:rsidR="004574A9">
        <w:rPr>
          <w:rFonts w:asciiTheme="minorBidi" w:hAnsiTheme="minorBidi"/>
          <w:color w:val="000000"/>
        </w:rPr>
        <w:t xml:space="preserve">ich captures the broad assumptions underpinned by the philosophical </w:t>
      </w:r>
      <w:r w:rsidR="000C7BC4">
        <w:rPr>
          <w:rFonts w:asciiTheme="minorBidi" w:hAnsiTheme="minorBidi"/>
          <w:color w:val="000000"/>
        </w:rPr>
        <w:t>stances.</w:t>
      </w:r>
      <w:r w:rsidR="006F2562">
        <w:rPr>
          <w:rFonts w:asciiTheme="minorBidi" w:hAnsiTheme="minorBidi"/>
          <w:color w:val="000000"/>
        </w:rPr>
        <w:t xml:space="preserve"> These approaches are named as</w:t>
      </w:r>
    </w:p>
    <w:p w14:paraId="3CFAC351" w14:textId="1B8EF0EA" w:rsidR="00D05667" w:rsidRDefault="00370132" w:rsidP="00D05667">
      <w:pPr>
        <w:pStyle w:val="ListParagraph"/>
        <w:numPr>
          <w:ilvl w:val="0"/>
          <w:numId w:val="12"/>
        </w:numPr>
        <w:spacing w:line="360" w:lineRule="auto"/>
        <w:jc w:val="both"/>
        <w:rPr>
          <w:rFonts w:asciiTheme="minorBidi" w:hAnsiTheme="minorBidi"/>
          <w:color w:val="000000"/>
        </w:rPr>
      </w:pPr>
      <w:r>
        <w:rPr>
          <w:rFonts w:asciiTheme="minorBidi" w:hAnsiTheme="minorBidi"/>
          <w:color w:val="000000"/>
        </w:rPr>
        <w:t xml:space="preserve">Quantitative </w:t>
      </w:r>
      <w:r w:rsidR="004225C8">
        <w:rPr>
          <w:rFonts w:asciiTheme="minorBidi" w:hAnsiTheme="minorBidi"/>
          <w:color w:val="000000"/>
        </w:rPr>
        <w:t>research approach</w:t>
      </w:r>
    </w:p>
    <w:p w14:paraId="3D743AE1" w14:textId="5029861E" w:rsidR="004225C8" w:rsidRDefault="00370132" w:rsidP="00D05667">
      <w:pPr>
        <w:pStyle w:val="ListParagraph"/>
        <w:numPr>
          <w:ilvl w:val="0"/>
          <w:numId w:val="12"/>
        </w:numPr>
        <w:spacing w:line="360" w:lineRule="auto"/>
        <w:jc w:val="both"/>
        <w:rPr>
          <w:rFonts w:asciiTheme="minorBidi" w:hAnsiTheme="minorBidi"/>
          <w:color w:val="000000"/>
        </w:rPr>
      </w:pPr>
      <w:r>
        <w:rPr>
          <w:rFonts w:asciiTheme="minorBidi" w:hAnsiTheme="minorBidi"/>
          <w:color w:val="000000"/>
        </w:rPr>
        <w:t xml:space="preserve">Qualitative </w:t>
      </w:r>
      <w:r w:rsidR="004225C8">
        <w:rPr>
          <w:rFonts w:asciiTheme="minorBidi" w:hAnsiTheme="minorBidi"/>
          <w:color w:val="000000"/>
        </w:rPr>
        <w:t>research approach and</w:t>
      </w:r>
    </w:p>
    <w:p w14:paraId="31F341BA" w14:textId="40CE5276" w:rsidR="004225C8" w:rsidRPr="00D05667" w:rsidRDefault="004225C8" w:rsidP="00D05667">
      <w:pPr>
        <w:pStyle w:val="ListParagraph"/>
        <w:numPr>
          <w:ilvl w:val="0"/>
          <w:numId w:val="12"/>
        </w:numPr>
        <w:spacing w:line="360" w:lineRule="auto"/>
        <w:jc w:val="both"/>
        <w:rPr>
          <w:rFonts w:asciiTheme="minorBidi" w:hAnsiTheme="minorBidi"/>
          <w:color w:val="000000"/>
        </w:rPr>
      </w:pPr>
      <w:r>
        <w:rPr>
          <w:rFonts w:asciiTheme="minorBidi" w:hAnsiTheme="minorBidi"/>
          <w:color w:val="000000"/>
        </w:rPr>
        <w:t>Mixed methods approach</w:t>
      </w:r>
    </w:p>
    <w:p w14:paraId="624FC020" w14:textId="1485781B" w:rsidR="00AE6230" w:rsidRPr="00EE2C29" w:rsidRDefault="00000000" w:rsidP="00EE2C29">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"/>
          <w:id w:val="-673181816"/>
          <w:placeholder>
            <w:docPart w:val="DefaultPlaceholder_-1854013440"/>
          </w:placeholder>
        </w:sdtPr>
        <w:sdtContent>
          <w:r w:rsidR="001156E6" w:rsidRPr="001156E6">
            <w:rPr>
              <w:rFonts w:asciiTheme="minorBidi" w:hAnsiTheme="minorBidi"/>
              <w:color w:val="000000"/>
            </w:rPr>
            <w:t>Creswell and Creswell, (2018)</w:t>
          </w:r>
        </w:sdtContent>
      </w:sdt>
      <w:r w:rsidR="005A22A6">
        <w:rPr>
          <w:rFonts w:asciiTheme="minorBidi" w:hAnsiTheme="minorBidi"/>
          <w:color w:val="000000"/>
        </w:rPr>
        <w:t xml:space="preserve"> states that the above approaches should not be seen as </w:t>
      </w:r>
      <w:r w:rsidR="001E7F1F">
        <w:rPr>
          <w:rFonts w:asciiTheme="minorBidi" w:hAnsiTheme="minorBidi"/>
          <w:color w:val="000000"/>
        </w:rPr>
        <w:t xml:space="preserve">rigid distinct </w:t>
      </w:r>
      <w:r w:rsidR="00793EA0">
        <w:rPr>
          <w:rFonts w:asciiTheme="minorBidi" w:hAnsiTheme="minorBidi"/>
          <w:color w:val="000000"/>
        </w:rPr>
        <w:t xml:space="preserve">categories or </w:t>
      </w:r>
      <w:r w:rsidR="00DE44E8">
        <w:rPr>
          <w:rFonts w:asciiTheme="minorBidi" w:hAnsiTheme="minorBidi"/>
          <w:color w:val="000000"/>
        </w:rPr>
        <w:t>dichotomies</w:t>
      </w:r>
      <w:r w:rsidR="00793EA0">
        <w:rPr>
          <w:rFonts w:asciiTheme="minorBidi" w:hAnsiTheme="minorBidi"/>
          <w:color w:val="000000"/>
        </w:rPr>
        <w:t xml:space="preserve">. </w:t>
      </w:r>
      <w:r w:rsidR="007176F4">
        <w:rPr>
          <w:rFonts w:asciiTheme="minorBidi" w:hAnsiTheme="minorBidi"/>
          <w:color w:val="000000"/>
        </w:rPr>
        <w:t>Instead,</w:t>
      </w:r>
      <w:r w:rsidR="00793EA0">
        <w:rPr>
          <w:rFonts w:asciiTheme="minorBidi" w:hAnsiTheme="minorBidi"/>
          <w:color w:val="000000"/>
        </w:rPr>
        <w:t xml:space="preserve"> they should be seen as</w:t>
      </w:r>
      <w:r w:rsidR="00FA2EB2">
        <w:rPr>
          <w:rFonts w:asciiTheme="minorBidi" w:hAnsiTheme="minorBidi"/>
          <w:color w:val="000000"/>
        </w:rPr>
        <w:t xml:space="preserve"> options along a</w:t>
      </w:r>
      <w:r w:rsidR="009F7E36">
        <w:rPr>
          <w:rFonts w:asciiTheme="minorBidi" w:hAnsiTheme="minorBidi"/>
          <w:color w:val="000000"/>
        </w:rPr>
        <w:t xml:space="preserve"> scale </w:t>
      </w:r>
      <w:r w:rsidR="00F91352">
        <w:rPr>
          <w:rFonts w:asciiTheme="minorBidi" w:hAnsiTheme="minorBidi"/>
          <w:color w:val="000000"/>
        </w:rPr>
        <w:t>of which the choice would depend on various factors</w:t>
      </w:r>
      <w:r w:rsidR="00370132">
        <w:rPr>
          <w:rFonts w:asciiTheme="minorBidi" w:hAnsiTheme="minorBidi"/>
          <w:color w:val="000000"/>
        </w:rPr>
        <w:t>.</w:t>
      </w:r>
      <w:r w:rsidR="00793EA0">
        <w:rPr>
          <w:rFonts w:asciiTheme="minorBidi" w:hAnsiTheme="minorBidi"/>
          <w:color w:val="000000"/>
        </w:rPr>
        <w:t xml:space="preserve"> </w:t>
      </w:r>
      <w:r w:rsidR="002845EB">
        <w:rPr>
          <w:rFonts w:asciiTheme="minorBidi" w:hAnsiTheme="minorBidi"/>
          <w:color w:val="000000"/>
        </w:rPr>
        <w:t>The follo</w:t>
      </w:r>
      <w:r w:rsidR="00565765">
        <w:rPr>
          <w:rFonts w:asciiTheme="minorBidi" w:hAnsiTheme="minorBidi"/>
          <w:color w:val="000000"/>
        </w:rPr>
        <w:t>wing sections will briefly explain these research approaches and with a</w:t>
      </w:r>
      <w:r w:rsidR="00F549B8">
        <w:rPr>
          <w:rFonts w:asciiTheme="minorBidi" w:hAnsiTheme="minorBidi"/>
          <w:color w:val="000000"/>
        </w:rPr>
        <w:t xml:space="preserve"> justification of the chosen approach by the researcher.</w:t>
      </w:r>
    </w:p>
    <w:p w14:paraId="39246F22" w14:textId="77777777" w:rsidR="00370132" w:rsidRDefault="00370132" w:rsidP="00370132">
      <w:pPr>
        <w:spacing w:line="360" w:lineRule="auto"/>
        <w:jc w:val="both"/>
        <w:rPr>
          <w:rFonts w:asciiTheme="minorBidi" w:hAnsiTheme="minorBidi"/>
          <w:color w:val="000000"/>
        </w:rPr>
      </w:pPr>
    </w:p>
    <w:p w14:paraId="76481410" w14:textId="678374CB" w:rsidR="00370132" w:rsidRPr="00370132" w:rsidRDefault="00370132" w:rsidP="00370132">
      <w:pPr>
        <w:pStyle w:val="ListParagraph"/>
        <w:numPr>
          <w:ilvl w:val="2"/>
          <w:numId w:val="8"/>
        </w:numPr>
        <w:spacing w:line="360" w:lineRule="auto"/>
        <w:jc w:val="both"/>
        <w:rPr>
          <w:rFonts w:asciiTheme="minorBidi" w:hAnsiTheme="minorBidi"/>
          <w:b/>
          <w:bCs/>
          <w:color w:val="000000"/>
        </w:rPr>
      </w:pPr>
      <w:r w:rsidRPr="00370132">
        <w:rPr>
          <w:rFonts w:asciiTheme="minorBidi" w:hAnsiTheme="minorBidi"/>
          <w:b/>
          <w:bCs/>
          <w:color w:val="000000"/>
        </w:rPr>
        <w:t>Quantitative research approach</w:t>
      </w:r>
    </w:p>
    <w:p w14:paraId="5970F4A7" w14:textId="06DA0F19" w:rsidR="00370132" w:rsidRDefault="009E6865" w:rsidP="00370132">
      <w:pPr>
        <w:spacing w:line="360" w:lineRule="auto"/>
        <w:jc w:val="both"/>
        <w:rPr>
          <w:rFonts w:asciiTheme="minorBidi" w:hAnsiTheme="minorBidi"/>
          <w:color w:val="000000"/>
        </w:rPr>
      </w:pPr>
      <w:r>
        <w:rPr>
          <w:rFonts w:asciiTheme="minorBidi" w:hAnsiTheme="minorBidi"/>
          <w:color w:val="000000"/>
        </w:rPr>
        <w:t>Qua</w:t>
      </w:r>
      <w:r w:rsidR="009360B4">
        <w:rPr>
          <w:rFonts w:asciiTheme="minorBidi" w:hAnsiTheme="minorBidi"/>
          <w:color w:val="000000"/>
        </w:rPr>
        <w:t>nti</w:t>
      </w:r>
      <w:r>
        <w:rPr>
          <w:rFonts w:asciiTheme="minorBidi" w:hAnsiTheme="minorBidi"/>
          <w:color w:val="000000"/>
        </w:rPr>
        <w:t>t</w:t>
      </w:r>
      <w:r w:rsidR="00B76455">
        <w:rPr>
          <w:rFonts w:asciiTheme="minorBidi" w:hAnsiTheme="minorBidi"/>
          <w:color w:val="000000"/>
        </w:rPr>
        <w:t xml:space="preserve">ative research approach has its roots </w:t>
      </w:r>
      <w:r w:rsidR="00704572">
        <w:rPr>
          <w:rFonts w:asciiTheme="minorBidi" w:hAnsiTheme="minorBidi"/>
          <w:color w:val="000000"/>
        </w:rPr>
        <w:t>embedded in</w:t>
      </w:r>
      <w:r w:rsidR="000422EA">
        <w:rPr>
          <w:rFonts w:asciiTheme="minorBidi" w:hAnsiTheme="minorBidi"/>
          <w:color w:val="000000"/>
        </w:rPr>
        <w:t xml:space="preserve"> objectivist</w:t>
      </w:r>
      <w:r w:rsidR="008F1CEB">
        <w:rPr>
          <w:rFonts w:asciiTheme="minorBidi" w:hAnsiTheme="minorBidi"/>
          <w:color w:val="000000"/>
        </w:rPr>
        <w:t xml:space="preserve"> ontological</w:t>
      </w:r>
      <w:r w:rsidR="007A25AA">
        <w:rPr>
          <w:rFonts w:asciiTheme="minorBidi" w:hAnsiTheme="minorBidi"/>
          <w:color w:val="000000"/>
        </w:rPr>
        <w:t xml:space="preserve"> perspective (also known as </w:t>
      </w:r>
      <w:r w:rsidR="002C2111">
        <w:rPr>
          <w:rFonts w:asciiTheme="minorBidi" w:hAnsiTheme="minorBidi"/>
          <w:color w:val="000000"/>
        </w:rPr>
        <w:t>positivism / scientific method)</w:t>
      </w:r>
      <w:r w:rsidR="007A25AA">
        <w:rPr>
          <w:rFonts w:asciiTheme="minorBidi" w:hAnsiTheme="minorBidi"/>
          <w:color w:val="000000"/>
        </w:rPr>
        <w:t xml:space="preserve"> </w:t>
      </w:r>
      <w:sdt>
        <w:sdtPr>
          <w:rPr>
            <w:rFonts w:asciiTheme="minorBidi" w:hAnsiTheme="minorBidi"/>
            <w:color w:val="000000"/>
          </w:rPr>
          <w:tag w:val="MENDELEY_CITATION_v3_eyJjaXRhdGlvbklEIjoiTUVOREVMRVlfQ0lUQVRJT05fZDhjNDYwYjItZTMyMi00OTExLWIwNmMtYTkyNGFkNDJmMGVi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
          <w:id w:val="-1394430827"/>
          <w:placeholder>
            <w:docPart w:val="DefaultPlaceholder_-1854013440"/>
          </w:placeholder>
        </w:sdtPr>
        <w:sdtContent>
          <w:r w:rsidR="001156E6" w:rsidRPr="001156E6">
            <w:rPr>
              <w:rFonts w:asciiTheme="minorBidi" w:hAnsiTheme="minorBidi"/>
              <w:color w:val="000000"/>
            </w:rPr>
            <w:t>(Cohen, Manion and Morrison, 2018)</w:t>
          </w:r>
        </w:sdtContent>
      </w:sdt>
      <w:r w:rsidR="007A25AA">
        <w:rPr>
          <w:rFonts w:asciiTheme="minorBidi" w:hAnsiTheme="minorBidi"/>
          <w:color w:val="000000"/>
        </w:rPr>
        <w:t>.</w:t>
      </w:r>
      <w:r w:rsidR="00EF3ECE">
        <w:rPr>
          <w:rFonts w:asciiTheme="minorBidi" w:hAnsiTheme="minorBidi"/>
          <w:color w:val="000000"/>
        </w:rPr>
        <w:t xml:space="preserve"> </w:t>
      </w:r>
      <w:r w:rsidR="00074DBC">
        <w:rPr>
          <w:rFonts w:asciiTheme="minorBidi" w:hAnsiTheme="minorBidi"/>
          <w:color w:val="000000"/>
        </w:rPr>
        <w:t xml:space="preserve">This research approach generally involves </w:t>
      </w:r>
      <w:r w:rsidR="00CD5A50">
        <w:rPr>
          <w:rFonts w:asciiTheme="minorBidi" w:hAnsiTheme="minorBidi"/>
          <w:color w:val="000000"/>
        </w:rPr>
        <w:t xml:space="preserve">deriving data from participants, </w:t>
      </w:r>
      <w:r w:rsidR="009209E0">
        <w:rPr>
          <w:rFonts w:asciiTheme="minorBidi" w:hAnsiTheme="minorBidi"/>
          <w:color w:val="000000"/>
        </w:rPr>
        <w:t xml:space="preserve">analysing data </w:t>
      </w:r>
      <w:r w:rsidR="008B35F5">
        <w:rPr>
          <w:rFonts w:asciiTheme="minorBidi" w:hAnsiTheme="minorBidi"/>
          <w:color w:val="000000"/>
        </w:rPr>
        <w:lastRenderedPageBreak/>
        <w:t>de</w:t>
      </w:r>
      <w:r w:rsidR="00925793">
        <w:rPr>
          <w:rFonts w:asciiTheme="minorBidi" w:hAnsiTheme="minorBidi"/>
          <w:color w:val="000000"/>
        </w:rPr>
        <w:t xml:space="preserve">ductively to </w:t>
      </w:r>
      <w:r w:rsidR="009E1EFF">
        <w:rPr>
          <w:rFonts w:asciiTheme="minorBidi" w:hAnsiTheme="minorBidi"/>
          <w:color w:val="000000"/>
        </w:rPr>
        <w:t>test theories</w:t>
      </w:r>
      <w:r w:rsidR="00252819">
        <w:rPr>
          <w:rFonts w:asciiTheme="minorBidi" w:hAnsiTheme="minorBidi"/>
          <w:color w:val="000000"/>
        </w:rPr>
        <w:t xml:space="preserve"> (</w:t>
      </w:r>
      <w:sdt>
        <w:sdtPr>
          <w:rPr>
            <w:rFonts w:asciiTheme="minorBidi" w:hAnsiTheme="minorBidi"/>
            <w:color w:val="000000"/>
          </w:rPr>
          <w:tag w:val="MENDELEY_CITATION_v3_eyJjaXRhdGlvbklEIjoiTUVOREVMRVlfQ0lUQVRJT05fNmU5Y2I5MDYtMGEwZi00N2I3LWFiNjQtNWZiZDczMjRkNjI2IiwicHJvcGVydGllcyI6eyJub3RlSW5kZXgiOjB9LCJpc0VkaXRlZCI6ZmFsc2UsIm1hbnVhbE92ZXJyaWRlIjp7ImlzTWFudWFsbHlPdmVycmlkZGVuIjp0cnVlLCJjaXRlcHJvY1RleHQiOiIoSm9obnNvbiBhbmQgQ2hyaXN0ZW5zZW4sIDIwMTQ7IENyZXN3ZWxsIGFuZCBDcmVzd2VsbCwgMjAxODsgRGVuemluIGFuZCBMaW5jb2xuLCAyMDE4KSIsIm1hbnVhbE92ZXJyaWRlVGV4dCI6IkpvaG5zb24gYW5kIENocmlzdGVuc2VuLCAyMDE0OyBDcmVzd2VsbCBhbmQgQ3Jlc3dlbGwsIDIwMTg7IERlbnppbiBhbmQgTGluY29sbiwgMjAxOCk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"/>
          <w:id w:val="194133397"/>
          <w:placeholder>
            <w:docPart w:val="DefaultPlaceholder_-1854013440"/>
          </w:placeholder>
        </w:sdtPr>
        <w:sdtContent>
          <w:r w:rsidR="001156E6" w:rsidRPr="001156E6">
            <w:rPr>
              <w:rFonts w:asciiTheme="minorBidi" w:hAnsiTheme="minorBidi"/>
              <w:color w:val="000000"/>
            </w:rPr>
            <w:t>Johnson and Christensen, 2014; Creswell and Creswell, 2018; Denzin and Lincoln, 2018)</w:t>
          </w:r>
        </w:sdtContent>
      </w:sdt>
      <w:r w:rsidR="00252819">
        <w:rPr>
          <w:rFonts w:asciiTheme="minorBidi" w:hAnsiTheme="minorBidi"/>
          <w:color w:val="000000"/>
        </w:rPr>
        <w:t>.</w:t>
      </w:r>
      <w:r w:rsidR="00CA3FE9">
        <w:rPr>
          <w:rFonts w:asciiTheme="minorBidi" w:hAnsiTheme="minorBidi"/>
          <w:color w:val="000000"/>
        </w:rPr>
        <w:t xml:space="preserve"> In other words, quantitative </w:t>
      </w:r>
      <w:r w:rsidR="00002ED4">
        <w:rPr>
          <w:rFonts w:asciiTheme="minorBidi" w:hAnsiTheme="minorBidi"/>
          <w:color w:val="000000"/>
        </w:rPr>
        <w:t xml:space="preserve">approach to research </w:t>
      </w:r>
      <w:r w:rsidR="00EB4AFC">
        <w:rPr>
          <w:rFonts w:asciiTheme="minorBidi" w:hAnsiTheme="minorBidi"/>
          <w:color w:val="000000"/>
        </w:rPr>
        <w:t>is</w:t>
      </w:r>
      <w:r w:rsidR="00002ED4">
        <w:rPr>
          <w:rFonts w:asciiTheme="minorBidi" w:hAnsiTheme="minorBidi"/>
          <w:color w:val="000000"/>
        </w:rPr>
        <w:t xml:space="preserve"> guided purely of numerical data and strict statistical rules </w:t>
      </w:r>
      <w:sdt>
        <w:sdtPr>
          <w:rPr>
            <w:rFonts w:asciiTheme="minorBidi" w:hAnsiTheme="minorBidi"/>
            <w:color w:val="000000"/>
          </w:rPr>
          <w:tag w:val="MENDELEY_CITATION_v3_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"/>
          <w:id w:val="755251747"/>
          <w:placeholder>
            <w:docPart w:val="DefaultPlaceholder_-1854013440"/>
          </w:placeholder>
        </w:sdtPr>
        <w:sdtContent>
          <w:r w:rsidR="001156E6" w:rsidRPr="001156E6">
            <w:rPr>
              <w:rFonts w:asciiTheme="minorBidi" w:hAnsiTheme="minorBidi"/>
              <w:color w:val="000000"/>
            </w:rPr>
            <w:t>(Mulisa, 2022)</w:t>
          </w:r>
        </w:sdtContent>
      </w:sdt>
      <w:r w:rsidR="00EB4AFC">
        <w:rPr>
          <w:rFonts w:asciiTheme="minorBidi" w:hAnsiTheme="minorBidi"/>
          <w:color w:val="000000"/>
        </w:rPr>
        <w:t>.</w:t>
      </w:r>
      <w:r w:rsidR="00E17C02">
        <w:rPr>
          <w:rFonts w:asciiTheme="minorBidi" w:hAnsiTheme="minorBidi"/>
          <w:color w:val="000000"/>
        </w:rPr>
        <w:t xml:space="preserve"> </w:t>
      </w:r>
      <w:r w:rsidR="00C755D6">
        <w:rPr>
          <w:rFonts w:asciiTheme="minorBidi" w:hAnsiTheme="minorBidi"/>
          <w:color w:val="000000"/>
        </w:rPr>
        <w:t xml:space="preserve">Therefore, quantitative research </w:t>
      </w:r>
      <w:r w:rsidR="0067251C">
        <w:rPr>
          <w:rFonts w:asciiTheme="minorBidi" w:hAnsiTheme="minorBidi"/>
          <w:color w:val="000000"/>
        </w:rPr>
        <w:t>us</w:t>
      </w:r>
      <w:r w:rsidR="00614042">
        <w:rPr>
          <w:rFonts w:asciiTheme="minorBidi" w:hAnsiTheme="minorBidi"/>
          <w:color w:val="000000"/>
        </w:rPr>
        <w:t xml:space="preserve">ually involves </w:t>
      </w:r>
      <w:r w:rsidR="00FC3BAA">
        <w:rPr>
          <w:rFonts w:asciiTheme="minorBidi" w:hAnsiTheme="minorBidi"/>
          <w:color w:val="000000"/>
        </w:rPr>
        <w:t xml:space="preserve">testing hypothesis, </w:t>
      </w:r>
      <w:r w:rsidR="00FB0148">
        <w:rPr>
          <w:rFonts w:asciiTheme="minorBidi" w:hAnsiTheme="minorBidi"/>
          <w:color w:val="000000"/>
        </w:rPr>
        <w:t xml:space="preserve">measuring cause and effect, prediction of variables, </w:t>
      </w:r>
      <w:r w:rsidR="003A0190">
        <w:rPr>
          <w:rFonts w:asciiTheme="minorBidi" w:hAnsiTheme="minorBidi"/>
          <w:color w:val="000000"/>
        </w:rPr>
        <w:t>removing confounded variables, and lessening researcher bias</w:t>
      </w:r>
      <w:r w:rsidR="00E32D92">
        <w:rPr>
          <w:rFonts w:asciiTheme="minorBidi" w:hAnsiTheme="minorBidi"/>
          <w:color w:val="000000"/>
        </w:rPr>
        <w:t xml:space="preserve"> </w:t>
      </w:r>
      <w:sdt>
        <w:sdtPr>
          <w:rPr>
            <w:rFonts w:asciiTheme="minorBidi" w:hAnsiTheme="minorBidi"/>
            <w:color w:val="000000"/>
          </w:rPr>
          <w:tag w:val="MENDELEY_CITATION_v3_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"/>
          <w:id w:val="1736660787"/>
          <w:placeholder>
            <w:docPart w:val="DefaultPlaceholder_-1854013440"/>
          </w:placeholder>
        </w:sdtPr>
        <w:sdtContent>
          <w:r w:rsidR="001156E6" w:rsidRPr="001156E6">
            <w:rPr>
              <w:rFonts w:asciiTheme="minorBidi" w:hAnsiTheme="minorBidi"/>
              <w:color w:val="000000"/>
            </w:rPr>
            <w:t>(Johnson and Christensen, 2014)</w:t>
          </w:r>
        </w:sdtContent>
      </w:sdt>
      <w:r w:rsidR="00E32D92">
        <w:rPr>
          <w:rFonts w:asciiTheme="minorBidi" w:hAnsiTheme="minorBidi"/>
          <w:color w:val="000000"/>
        </w:rPr>
        <w:t>.</w:t>
      </w:r>
    </w:p>
    <w:p w14:paraId="613CE8C9" w14:textId="08972A99" w:rsidR="00267519" w:rsidRDefault="00267519" w:rsidP="00370132">
      <w:pPr>
        <w:spacing w:line="360" w:lineRule="auto"/>
        <w:jc w:val="both"/>
        <w:rPr>
          <w:rFonts w:asciiTheme="minorBidi" w:hAnsiTheme="minorBidi"/>
          <w:color w:val="000000"/>
        </w:rPr>
      </w:pPr>
      <w:r>
        <w:rPr>
          <w:rFonts w:asciiTheme="minorBidi" w:hAnsiTheme="minorBidi"/>
          <w:color w:val="000000"/>
        </w:rPr>
        <w:t>As explained in section 3</w:t>
      </w:r>
      <w:r w:rsidR="00C53ABB">
        <w:rPr>
          <w:rFonts w:asciiTheme="minorBidi" w:hAnsiTheme="minorBidi"/>
          <w:color w:val="000000"/>
        </w:rPr>
        <w:t xml:space="preserve"> (research </w:t>
      </w:r>
      <w:r w:rsidR="00E81F49">
        <w:rPr>
          <w:rFonts w:asciiTheme="minorBidi" w:hAnsiTheme="minorBidi"/>
          <w:color w:val="000000"/>
        </w:rPr>
        <w:t>design)</w:t>
      </w:r>
      <w:r>
        <w:rPr>
          <w:rFonts w:asciiTheme="minorBidi" w:hAnsiTheme="minorBidi"/>
          <w:color w:val="000000"/>
        </w:rPr>
        <w:t xml:space="preserve"> above, th</w:t>
      </w:r>
      <w:r w:rsidR="00583477">
        <w:rPr>
          <w:rFonts w:asciiTheme="minorBidi" w:hAnsiTheme="minorBidi"/>
          <w:color w:val="000000"/>
        </w:rPr>
        <w:t>e</w:t>
      </w:r>
      <w:r>
        <w:rPr>
          <w:rFonts w:asciiTheme="minorBidi" w:hAnsiTheme="minorBidi"/>
          <w:color w:val="000000"/>
        </w:rPr>
        <w:t xml:space="preserve"> </w:t>
      </w:r>
      <w:r w:rsidR="00E81F49">
        <w:rPr>
          <w:rFonts w:asciiTheme="minorBidi" w:hAnsiTheme="minorBidi"/>
          <w:color w:val="000000"/>
        </w:rPr>
        <w:t xml:space="preserve">ontological and epistemological </w:t>
      </w:r>
      <w:r w:rsidR="00AD0A10">
        <w:rPr>
          <w:rFonts w:asciiTheme="minorBidi" w:hAnsiTheme="minorBidi"/>
          <w:color w:val="000000"/>
        </w:rPr>
        <w:t xml:space="preserve">stances taken by the researcher does not </w:t>
      </w:r>
      <w:r w:rsidR="00132E8E">
        <w:rPr>
          <w:rFonts w:asciiTheme="minorBidi" w:hAnsiTheme="minorBidi"/>
          <w:color w:val="000000"/>
        </w:rPr>
        <w:t xml:space="preserve">support a purely scientific study. Particularly </w:t>
      </w:r>
      <w:r w:rsidR="004F0420">
        <w:rPr>
          <w:rFonts w:asciiTheme="minorBidi" w:hAnsiTheme="minorBidi"/>
          <w:color w:val="000000"/>
        </w:rPr>
        <w:t xml:space="preserve">when the researcher believes that there can be multiple “truths” which would explain the </w:t>
      </w:r>
      <w:r w:rsidR="000145F5">
        <w:rPr>
          <w:rFonts w:asciiTheme="minorBidi" w:hAnsiTheme="minorBidi"/>
          <w:color w:val="000000"/>
        </w:rPr>
        <w:t xml:space="preserve">causes behind student retention. Therefore, </w:t>
      </w:r>
      <w:r w:rsidR="00105B6B">
        <w:rPr>
          <w:rFonts w:asciiTheme="minorBidi" w:hAnsiTheme="minorBidi"/>
          <w:color w:val="000000"/>
        </w:rPr>
        <w:t xml:space="preserve">the research approach used in developing this research </w:t>
      </w:r>
      <w:r w:rsidR="00081FF7">
        <w:rPr>
          <w:rFonts w:asciiTheme="minorBidi" w:hAnsiTheme="minorBidi"/>
          <w:color w:val="000000"/>
        </w:rPr>
        <w:t xml:space="preserve">will </w:t>
      </w:r>
      <w:r w:rsidR="00C75B8A">
        <w:rPr>
          <w:rFonts w:asciiTheme="minorBidi" w:hAnsiTheme="minorBidi"/>
          <w:color w:val="000000"/>
        </w:rPr>
        <w:t>be a lesser degree of</w:t>
      </w:r>
      <w:r w:rsidR="00081FF7">
        <w:rPr>
          <w:rFonts w:asciiTheme="minorBidi" w:hAnsiTheme="minorBidi"/>
          <w:color w:val="000000"/>
        </w:rPr>
        <w:t xml:space="preserve"> quantitative approach.</w:t>
      </w:r>
    </w:p>
    <w:p w14:paraId="2D5EC0C5" w14:textId="77777777" w:rsidR="00370132" w:rsidRDefault="00370132" w:rsidP="00370132">
      <w:pPr>
        <w:spacing w:line="360" w:lineRule="auto"/>
        <w:jc w:val="both"/>
        <w:rPr>
          <w:rFonts w:asciiTheme="minorBidi" w:hAnsiTheme="minorBidi"/>
          <w:color w:val="000000"/>
        </w:rPr>
      </w:pPr>
    </w:p>
    <w:p w14:paraId="4097652B" w14:textId="77777777" w:rsidR="00370132" w:rsidRDefault="00370132" w:rsidP="00370132">
      <w:pPr>
        <w:spacing w:line="360" w:lineRule="auto"/>
        <w:jc w:val="both"/>
        <w:rPr>
          <w:rFonts w:asciiTheme="minorBidi" w:hAnsiTheme="minorBidi"/>
          <w:color w:val="000000"/>
        </w:rPr>
      </w:pPr>
    </w:p>
    <w:p w14:paraId="4636A8D1" w14:textId="62F7A261" w:rsidR="00370132" w:rsidRPr="00370132" w:rsidRDefault="00370132" w:rsidP="00370132">
      <w:pPr>
        <w:pStyle w:val="ListParagraph"/>
        <w:numPr>
          <w:ilvl w:val="2"/>
          <w:numId w:val="8"/>
        </w:numPr>
        <w:spacing w:line="360" w:lineRule="auto"/>
        <w:jc w:val="both"/>
        <w:rPr>
          <w:rFonts w:asciiTheme="minorBidi" w:hAnsiTheme="minorBidi"/>
          <w:b/>
          <w:bCs/>
          <w:color w:val="000000"/>
        </w:rPr>
      </w:pPr>
      <w:r w:rsidRPr="00370132">
        <w:rPr>
          <w:rFonts w:asciiTheme="minorBidi" w:hAnsiTheme="minorBidi"/>
          <w:b/>
          <w:bCs/>
          <w:color w:val="000000"/>
        </w:rPr>
        <w:t>Qualitative research approach</w:t>
      </w:r>
    </w:p>
    <w:p w14:paraId="568A2ADA" w14:textId="35027FF9" w:rsidR="00370132" w:rsidRDefault="004E50AD" w:rsidP="00370132">
      <w:pPr>
        <w:spacing w:line="360" w:lineRule="auto"/>
        <w:jc w:val="both"/>
        <w:rPr>
          <w:rFonts w:asciiTheme="minorBidi" w:hAnsiTheme="minorBidi"/>
          <w:color w:val="000000"/>
        </w:rPr>
      </w:pPr>
      <w:r>
        <w:rPr>
          <w:rFonts w:asciiTheme="minorBidi" w:hAnsiTheme="minorBidi"/>
          <w:color w:val="000000"/>
        </w:rPr>
        <w:t>Qualitative research</w:t>
      </w:r>
      <w:r w:rsidR="00CA0266">
        <w:rPr>
          <w:rFonts w:asciiTheme="minorBidi" w:hAnsiTheme="minorBidi"/>
          <w:color w:val="000000"/>
        </w:rPr>
        <w:t xml:space="preserve">, on the other hand, attempts to explore and understand the </w:t>
      </w:r>
      <w:r w:rsidR="00F003F8">
        <w:rPr>
          <w:rFonts w:asciiTheme="minorBidi" w:hAnsiTheme="minorBidi"/>
          <w:color w:val="000000"/>
        </w:rPr>
        <w:t xml:space="preserve">meanings assigned to </w:t>
      </w:r>
      <w:r w:rsidR="004B6E49">
        <w:rPr>
          <w:rFonts w:asciiTheme="minorBidi" w:hAnsiTheme="minorBidi"/>
          <w:color w:val="000000"/>
        </w:rPr>
        <w:t xml:space="preserve">social or human problems by groups or individuals </w:t>
      </w:r>
      <w:sdt>
        <w:sdtPr>
          <w:rPr>
            <w:rFonts w:asciiTheme="minorBidi" w:hAnsiTheme="minorBidi"/>
            <w:color w:val="000000"/>
          </w:rPr>
          <w:tag w:val="MENDELEY_CITATION_v3_eyJjaXRhdGlvbklEIjoiTUVOREVMRVlfQ0lUQVRJT05fY2I0MmI0ZmMtOTFhMy00YTEyLThlMTAtM2IxYjI4NjI1NDg4IiwicHJvcGVydGllcyI6eyJub3RlSW5kZXgiOjB9LCJpc0VkaXRlZCI6ZmFsc2UsIm1hbnVhbE92ZXJyaWRlIjp7ImlzTWFudWFsbHlPdmVycmlkZGVuIjpmYWxzZSwiY2l0ZXByb2NUZXh0IjoiKENyZXN3ZWxsIGFuZCBDcmVzd2VsbCwgMjAxOCkiLCJtYW51YWxPdmVycmlkZVRleHQiOiI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
          <w:id w:val="1306203813"/>
          <w:placeholder>
            <w:docPart w:val="DefaultPlaceholder_-1854013440"/>
          </w:placeholder>
        </w:sdtPr>
        <w:sdtContent>
          <w:r w:rsidR="001156E6" w:rsidRPr="001156E6">
            <w:rPr>
              <w:rFonts w:asciiTheme="minorBidi" w:hAnsiTheme="minorBidi"/>
              <w:color w:val="000000"/>
            </w:rPr>
            <w:t>(Creswell and Creswell, 2018)</w:t>
          </w:r>
        </w:sdtContent>
      </w:sdt>
      <w:r w:rsidR="004B6E49">
        <w:rPr>
          <w:rFonts w:asciiTheme="minorBidi" w:hAnsiTheme="minorBidi"/>
          <w:color w:val="000000"/>
        </w:rPr>
        <w:t>.</w:t>
      </w:r>
      <w:r w:rsidR="00780BCD">
        <w:rPr>
          <w:rFonts w:asciiTheme="minorBidi" w:hAnsiTheme="minorBidi"/>
          <w:color w:val="000000"/>
        </w:rPr>
        <w:t xml:space="preserve"> Such </w:t>
      </w:r>
      <w:r w:rsidR="008572AB">
        <w:rPr>
          <w:rFonts w:asciiTheme="minorBidi" w:hAnsiTheme="minorBidi"/>
          <w:color w:val="000000"/>
        </w:rPr>
        <w:t xml:space="preserve">qualitative research process would generally involve </w:t>
      </w:r>
      <w:r w:rsidR="008B406B">
        <w:rPr>
          <w:rFonts w:asciiTheme="minorBidi" w:hAnsiTheme="minorBidi"/>
          <w:color w:val="000000"/>
        </w:rPr>
        <w:t xml:space="preserve">data which are typically collected from the setting of the participant, </w:t>
      </w:r>
      <w:r w:rsidR="00760067">
        <w:rPr>
          <w:rFonts w:asciiTheme="minorBidi" w:hAnsiTheme="minorBidi"/>
          <w:color w:val="000000"/>
        </w:rPr>
        <w:t>analysing</w:t>
      </w:r>
      <w:r w:rsidR="008B406B">
        <w:rPr>
          <w:rFonts w:asciiTheme="minorBidi" w:hAnsiTheme="minorBidi"/>
          <w:color w:val="000000"/>
        </w:rPr>
        <w:t xml:space="preserve"> such </w:t>
      </w:r>
      <w:r w:rsidR="00760067">
        <w:rPr>
          <w:rFonts w:asciiTheme="minorBidi" w:hAnsiTheme="minorBidi"/>
          <w:color w:val="000000"/>
        </w:rPr>
        <w:t>data</w:t>
      </w:r>
      <w:r w:rsidR="008B406B">
        <w:rPr>
          <w:rFonts w:asciiTheme="minorBidi" w:hAnsiTheme="minorBidi"/>
          <w:color w:val="000000"/>
        </w:rPr>
        <w:t xml:space="preserve"> </w:t>
      </w:r>
      <w:r w:rsidR="00760067">
        <w:rPr>
          <w:rFonts w:asciiTheme="minorBidi" w:hAnsiTheme="minorBidi"/>
          <w:color w:val="000000"/>
        </w:rPr>
        <w:t>in</w:t>
      </w:r>
      <w:r w:rsidR="008B406B">
        <w:rPr>
          <w:rFonts w:asciiTheme="minorBidi" w:hAnsiTheme="minorBidi"/>
          <w:color w:val="000000"/>
        </w:rPr>
        <w:t>ductively</w:t>
      </w:r>
      <w:r w:rsidR="00907771">
        <w:rPr>
          <w:rFonts w:asciiTheme="minorBidi" w:hAnsiTheme="minorBidi"/>
          <w:color w:val="000000"/>
        </w:rPr>
        <w:t xml:space="preserve"> to </w:t>
      </w:r>
      <w:r w:rsidR="00292F8C">
        <w:rPr>
          <w:rFonts w:asciiTheme="minorBidi" w:hAnsiTheme="minorBidi"/>
          <w:color w:val="000000"/>
        </w:rPr>
        <w:t>arrive at generalised themes, and the researcher making interpretations of the data</w:t>
      </w:r>
      <w:r w:rsidR="00216911">
        <w:rPr>
          <w:rFonts w:asciiTheme="minorBidi" w:hAnsiTheme="minorBidi"/>
          <w:color w:val="000000"/>
        </w:rPr>
        <w:t xml:space="preserve"> (ibid).</w:t>
      </w:r>
    </w:p>
    <w:p w14:paraId="132D9395" w14:textId="78BFA895" w:rsidR="00370132" w:rsidRDefault="00000000" w:rsidP="00370132">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"/>
          <w:id w:val="-1844771133"/>
          <w:placeholder>
            <w:docPart w:val="DefaultPlaceholder_-1854013440"/>
          </w:placeholder>
        </w:sdtPr>
        <w:sdtContent>
          <w:r w:rsidR="001156E6" w:rsidRPr="001156E6">
            <w:rPr>
              <w:rFonts w:asciiTheme="minorBidi" w:hAnsiTheme="minorBidi"/>
              <w:color w:val="000000"/>
            </w:rPr>
            <w:t>Mulisa, (2022)</w:t>
          </w:r>
        </w:sdtContent>
      </w:sdt>
      <w:r w:rsidR="000A5F8F">
        <w:rPr>
          <w:rFonts w:asciiTheme="minorBidi" w:hAnsiTheme="minorBidi"/>
          <w:color w:val="000000"/>
        </w:rPr>
        <w:t xml:space="preserve"> states that </w:t>
      </w:r>
      <w:r w:rsidR="00A32EEA">
        <w:rPr>
          <w:rFonts w:asciiTheme="minorBidi" w:hAnsiTheme="minorBidi"/>
          <w:color w:val="000000"/>
        </w:rPr>
        <w:t xml:space="preserve">qualitative </w:t>
      </w:r>
      <w:r w:rsidR="006561DC">
        <w:rPr>
          <w:rFonts w:asciiTheme="minorBidi" w:hAnsiTheme="minorBidi"/>
          <w:color w:val="000000"/>
        </w:rPr>
        <w:t xml:space="preserve">research approaches are generally </w:t>
      </w:r>
      <w:r w:rsidR="004A1E24">
        <w:rPr>
          <w:rFonts w:asciiTheme="minorBidi" w:hAnsiTheme="minorBidi"/>
          <w:color w:val="000000"/>
        </w:rPr>
        <w:t>aligned</w:t>
      </w:r>
      <w:r w:rsidR="006561DC">
        <w:rPr>
          <w:rFonts w:asciiTheme="minorBidi" w:hAnsiTheme="minorBidi"/>
          <w:color w:val="000000"/>
        </w:rPr>
        <w:t xml:space="preserve"> in subjecti</w:t>
      </w:r>
      <w:r w:rsidR="004A1E24">
        <w:rPr>
          <w:rFonts w:asciiTheme="minorBidi" w:hAnsiTheme="minorBidi"/>
          <w:color w:val="000000"/>
        </w:rPr>
        <w:t>vist ontological notions and constructivist epistemological notions</w:t>
      </w:r>
      <w:r w:rsidR="00A6470F">
        <w:rPr>
          <w:rFonts w:asciiTheme="minorBidi" w:hAnsiTheme="minorBidi"/>
          <w:color w:val="000000"/>
        </w:rPr>
        <w:t xml:space="preserve"> where the belief</w:t>
      </w:r>
      <w:r w:rsidR="00F27695">
        <w:rPr>
          <w:rFonts w:asciiTheme="minorBidi" w:hAnsiTheme="minorBidi"/>
          <w:color w:val="000000"/>
        </w:rPr>
        <w:t xml:space="preserve"> is that reality is constructed by the researcher and there can be multiple </w:t>
      </w:r>
      <w:r w:rsidR="00AF7ED8">
        <w:rPr>
          <w:rFonts w:asciiTheme="minorBidi" w:hAnsiTheme="minorBidi"/>
          <w:color w:val="000000"/>
        </w:rPr>
        <w:t>such realities.</w:t>
      </w:r>
    </w:p>
    <w:p w14:paraId="2F20AFC4" w14:textId="4746399E" w:rsidR="00C16C5C" w:rsidRDefault="00590254" w:rsidP="00370132">
      <w:pPr>
        <w:spacing w:line="360" w:lineRule="auto"/>
        <w:jc w:val="both"/>
        <w:rPr>
          <w:rFonts w:asciiTheme="minorBidi" w:hAnsiTheme="minorBidi"/>
          <w:color w:val="000000"/>
        </w:rPr>
      </w:pPr>
      <w:r>
        <w:rPr>
          <w:rFonts w:asciiTheme="minorBidi" w:hAnsiTheme="minorBidi"/>
          <w:color w:val="000000"/>
        </w:rPr>
        <w:t>Thus, a</w:t>
      </w:r>
      <w:r w:rsidR="00C16C5C">
        <w:rPr>
          <w:rFonts w:asciiTheme="minorBidi" w:hAnsiTheme="minorBidi"/>
          <w:color w:val="000000"/>
        </w:rPr>
        <w:t>s explained in the research design (Section 3)</w:t>
      </w:r>
      <w:r w:rsidR="00BF2C01">
        <w:rPr>
          <w:rFonts w:asciiTheme="minorBidi" w:hAnsiTheme="minorBidi"/>
          <w:color w:val="000000"/>
        </w:rPr>
        <w:t xml:space="preserve"> </w:t>
      </w:r>
      <w:r>
        <w:rPr>
          <w:rFonts w:asciiTheme="minorBidi" w:hAnsiTheme="minorBidi"/>
          <w:color w:val="000000"/>
        </w:rPr>
        <w:t xml:space="preserve">a qualitative research approach </w:t>
      </w:r>
      <w:r w:rsidR="00E70BFD">
        <w:rPr>
          <w:rFonts w:asciiTheme="minorBidi" w:hAnsiTheme="minorBidi"/>
          <w:color w:val="000000"/>
        </w:rPr>
        <w:t>is</w:t>
      </w:r>
      <w:r w:rsidR="00583477">
        <w:rPr>
          <w:rFonts w:asciiTheme="minorBidi" w:hAnsiTheme="minorBidi"/>
          <w:color w:val="000000"/>
        </w:rPr>
        <w:t xml:space="preserve"> in</w:t>
      </w:r>
      <w:r>
        <w:rPr>
          <w:rFonts w:asciiTheme="minorBidi" w:hAnsiTheme="minorBidi"/>
          <w:color w:val="000000"/>
        </w:rPr>
        <w:t xml:space="preserve"> line with </w:t>
      </w:r>
      <w:r w:rsidR="00BF2C01">
        <w:rPr>
          <w:rFonts w:asciiTheme="minorBidi" w:hAnsiTheme="minorBidi"/>
          <w:color w:val="000000"/>
        </w:rPr>
        <w:t xml:space="preserve">ontological and epistemological positions taken by the researcher. </w:t>
      </w:r>
    </w:p>
    <w:p w14:paraId="0E980ECB" w14:textId="77777777" w:rsidR="00AF7ED8" w:rsidRDefault="00AF7ED8" w:rsidP="00370132">
      <w:pPr>
        <w:spacing w:line="360" w:lineRule="auto"/>
        <w:jc w:val="both"/>
        <w:rPr>
          <w:rFonts w:asciiTheme="minorBidi" w:hAnsiTheme="minorBidi"/>
          <w:color w:val="000000"/>
        </w:rPr>
      </w:pPr>
    </w:p>
    <w:p w14:paraId="090890F5" w14:textId="77777777" w:rsidR="00370132" w:rsidRDefault="00370132" w:rsidP="00370132">
      <w:pPr>
        <w:spacing w:line="360" w:lineRule="auto"/>
        <w:jc w:val="both"/>
        <w:rPr>
          <w:rFonts w:asciiTheme="minorBidi" w:hAnsiTheme="minorBidi"/>
          <w:color w:val="000000"/>
        </w:rPr>
      </w:pPr>
    </w:p>
    <w:p w14:paraId="39F72F45" w14:textId="0D9ADC78" w:rsidR="00370132" w:rsidRPr="00370132" w:rsidRDefault="00370132" w:rsidP="00370132">
      <w:pPr>
        <w:pStyle w:val="ListParagraph"/>
        <w:numPr>
          <w:ilvl w:val="2"/>
          <w:numId w:val="8"/>
        </w:numPr>
        <w:spacing w:line="360" w:lineRule="auto"/>
        <w:jc w:val="both"/>
        <w:rPr>
          <w:rFonts w:asciiTheme="minorBidi" w:hAnsiTheme="minorBidi"/>
          <w:b/>
          <w:bCs/>
          <w:color w:val="000000"/>
        </w:rPr>
      </w:pPr>
      <w:r w:rsidRPr="00370132">
        <w:rPr>
          <w:rFonts w:asciiTheme="minorBidi" w:hAnsiTheme="minorBidi"/>
          <w:b/>
          <w:bCs/>
          <w:color w:val="000000"/>
        </w:rPr>
        <w:t>Mixed methods approach</w:t>
      </w:r>
    </w:p>
    <w:p w14:paraId="4F7F78FB" w14:textId="61E90165" w:rsidR="00AE6230" w:rsidRDefault="00E739C5" w:rsidP="00EE2C29">
      <w:pPr>
        <w:spacing w:line="360" w:lineRule="auto"/>
        <w:jc w:val="both"/>
        <w:rPr>
          <w:rFonts w:asciiTheme="minorBidi" w:hAnsiTheme="minorBidi"/>
          <w:color w:val="000000"/>
        </w:rPr>
      </w:pPr>
      <w:r>
        <w:rPr>
          <w:rFonts w:asciiTheme="minorBidi" w:hAnsiTheme="minorBidi"/>
          <w:color w:val="000000"/>
        </w:rPr>
        <w:t xml:space="preserve">As the name suggests, </w:t>
      </w:r>
      <w:r w:rsidR="00120022">
        <w:rPr>
          <w:rFonts w:asciiTheme="minorBidi" w:hAnsiTheme="minorBidi"/>
          <w:color w:val="000000"/>
        </w:rPr>
        <w:t>mixed methods approach involves a mixture of</w:t>
      </w:r>
      <w:r w:rsidR="007204A6">
        <w:rPr>
          <w:rFonts w:asciiTheme="minorBidi" w:hAnsiTheme="minorBidi"/>
          <w:color w:val="000000"/>
        </w:rPr>
        <w:t xml:space="preserve"> the quantitative and qualitative methods. </w:t>
      </w:r>
      <w:r w:rsidR="00B0447B">
        <w:rPr>
          <w:rFonts w:asciiTheme="minorBidi" w:hAnsiTheme="minorBidi"/>
          <w:color w:val="000000"/>
        </w:rPr>
        <w:t xml:space="preserve">In other words, mixed methods are used to collect quantitative and qualitative </w:t>
      </w:r>
      <w:r w:rsidR="009E62E1">
        <w:rPr>
          <w:rFonts w:asciiTheme="minorBidi" w:hAnsiTheme="minorBidi"/>
          <w:color w:val="000000"/>
        </w:rPr>
        <w:t>data</w:t>
      </w:r>
      <w:r w:rsidR="00487F3A">
        <w:rPr>
          <w:rFonts w:asciiTheme="minorBidi" w:hAnsiTheme="minorBidi"/>
          <w:color w:val="000000"/>
        </w:rPr>
        <w:t xml:space="preserve"> and using distinct </w:t>
      </w:r>
      <w:r w:rsidR="00555FFB">
        <w:rPr>
          <w:rFonts w:asciiTheme="minorBidi" w:hAnsiTheme="minorBidi"/>
          <w:color w:val="000000"/>
        </w:rPr>
        <w:t xml:space="preserve">research designs based on the philosophical </w:t>
      </w:r>
      <w:r w:rsidR="00532382">
        <w:rPr>
          <w:rFonts w:asciiTheme="minorBidi" w:hAnsiTheme="minorBidi"/>
          <w:color w:val="000000"/>
        </w:rPr>
        <w:t xml:space="preserve">assumptions and theoretical frameworks </w:t>
      </w:r>
      <w:sdt>
        <w:sdtPr>
          <w:rPr>
            <w:rFonts w:asciiTheme="minorBidi" w:hAnsiTheme="minorBidi"/>
            <w:color w:val="000000"/>
          </w:rPr>
          <w:tag w:val="MENDELEY_CITATION_v3_eyJjaXRhdGlvbklEIjoiTUVOREVMRVlfQ0lUQVRJT05fNmFhMDI2ZTYtMzNjMS00ODIzLTkxNDUtZTgxZDJmYzRlOWM1IiwicHJvcGVydGllcyI6eyJub3RlSW5kZXgiOjB9LCJpc0VkaXRlZCI6ZmFsc2UsIm1hbnVhbE92ZXJyaWRlIjp7ImlzTWFudWFsbHlPdmVycmlkZGVuIjpmYWxzZSwiY2l0ZXByb2NUZXh0IjoiKENyZXN3ZWxsIGFuZCBDcmVzd2VsbCwgMjAxOCkiLCJtYW51YWxPdmVycmlkZVRleHQiOiI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
          <w:id w:val="2052035131"/>
          <w:placeholder>
            <w:docPart w:val="DefaultPlaceholder_-1854013440"/>
          </w:placeholder>
        </w:sdtPr>
        <w:sdtContent>
          <w:r w:rsidR="001156E6" w:rsidRPr="001156E6">
            <w:rPr>
              <w:rFonts w:asciiTheme="minorBidi" w:hAnsiTheme="minorBidi"/>
              <w:color w:val="000000"/>
            </w:rPr>
            <w:t>(Creswell and Creswell, 2018)</w:t>
          </w:r>
        </w:sdtContent>
      </w:sdt>
      <w:r w:rsidR="00532382">
        <w:rPr>
          <w:rFonts w:asciiTheme="minorBidi" w:hAnsiTheme="minorBidi"/>
          <w:color w:val="000000"/>
        </w:rPr>
        <w:t>.</w:t>
      </w:r>
    </w:p>
    <w:p w14:paraId="3B47F5F2" w14:textId="01A8C78F" w:rsidR="0087323B" w:rsidRDefault="00000000" w:rsidP="00EE2C29">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"/>
          <w:id w:val="1834881140"/>
          <w:placeholder>
            <w:docPart w:val="DefaultPlaceholder_-1854013440"/>
          </w:placeholder>
        </w:sdtPr>
        <w:sdtContent>
          <w:r w:rsidR="001156E6" w:rsidRPr="001156E6">
            <w:rPr>
              <w:rFonts w:asciiTheme="minorBidi" w:hAnsiTheme="minorBidi"/>
              <w:color w:val="000000"/>
            </w:rPr>
            <w:t>Mulisa (2022)</w:t>
          </w:r>
        </w:sdtContent>
      </w:sdt>
      <w:r w:rsidR="00BD0058">
        <w:rPr>
          <w:rFonts w:asciiTheme="minorBidi" w:hAnsiTheme="minorBidi"/>
          <w:color w:val="000000"/>
        </w:rPr>
        <w:t xml:space="preserve"> states that </w:t>
      </w:r>
      <w:r w:rsidR="00F07DC1">
        <w:rPr>
          <w:rFonts w:asciiTheme="minorBidi" w:hAnsiTheme="minorBidi"/>
          <w:color w:val="000000"/>
        </w:rPr>
        <w:t>mixed methods approach</w:t>
      </w:r>
      <w:r w:rsidR="0087323B">
        <w:rPr>
          <w:rFonts w:asciiTheme="minorBidi" w:hAnsiTheme="minorBidi"/>
          <w:color w:val="000000"/>
        </w:rPr>
        <w:t xml:space="preserve"> is unique due to its ability to </w:t>
      </w:r>
      <w:r w:rsidR="00D44378">
        <w:rPr>
          <w:rFonts w:asciiTheme="minorBidi" w:hAnsiTheme="minorBidi"/>
          <w:color w:val="000000"/>
        </w:rPr>
        <w:t xml:space="preserve">help the researcher understand complex </w:t>
      </w:r>
      <w:r w:rsidR="005E12F5">
        <w:rPr>
          <w:rFonts w:asciiTheme="minorBidi" w:hAnsiTheme="minorBidi"/>
          <w:color w:val="000000"/>
        </w:rPr>
        <w:t>phenomena</w:t>
      </w:r>
      <w:r w:rsidR="00D44378">
        <w:rPr>
          <w:rFonts w:asciiTheme="minorBidi" w:hAnsiTheme="minorBidi"/>
          <w:color w:val="000000"/>
        </w:rPr>
        <w:t xml:space="preserve"> which </w:t>
      </w:r>
      <w:r w:rsidR="005E12F5">
        <w:rPr>
          <w:rFonts w:asciiTheme="minorBidi" w:hAnsiTheme="minorBidi"/>
          <w:color w:val="000000"/>
        </w:rPr>
        <w:t xml:space="preserve">could be difficult to understand </w:t>
      </w:r>
      <w:r w:rsidR="00F05B51">
        <w:rPr>
          <w:rFonts w:asciiTheme="minorBidi" w:hAnsiTheme="minorBidi"/>
          <w:color w:val="000000"/>
        </w:rPr>
        <w:t>using</w:t>
      </w:r>
      <w:r w:rsidR="005E12F5">
        <w:rPr>
          <w:rFonts w:asciiTheme="minorBidi" w:hAnsiTheme="minorBidi"/>
          <w:color w:val="000000"/>
        </w:rPr>
        <w:t xml:space="preserve"> a single research approach.</w:t>
      </w:r>
      <w:r w:rsidR="001D776B">
        <w:rPr>
          <w:rFonts w:asciiTheme="minorBidi" w:hAnsiTheme="minorBidi"/>
          <w:color w:val="000000"/>
        </w:rPr>
        <w:t xml:space="preserve"> As explained previously qu</w:t>
      </w:r>
      <w:r w:rsidR="00A43B58">
        <w:rPr>
          <w:rFonts w:asciiTheme="minorBidi" w:hAnsiTheme="minorBidi"/>
          <w:color w:val="000000"/>
        </w:rPr>
        <w:t xml:space="preserve">antitative approaches will enable the researcher to understand </w:t>
      </w:r>
      <w:r w:rsidR="006B54F8">
        <w:rPr>
          <w:rFonts w:asciiTheme="minorBidi" w:hAnsiTheme="minorBidi"/>
          <w:color w:val="000000"/>
        </w:rPr>
        <w:t xml:space="preserve">a particular </w:t>
      </w:r>
      <w:r w:rsidR="004343AE">
        <w:rPr>
          <w:rFonts w:asciiTheme="minorBidi" w:hAnsiTheme="minorBidi"/>
          <w:color w:val="000000"/>
        </w:rPr>
        <w:t>phenomenon</w:t>
      </w:r>
      <w:r w:rsidR="006B54F8">
        <w:rPr>
          <w:rFonts w:asciiTheme="minorBidi" w:hAnsiTheme="minorBidi"/>
          <w:color w:val="000000"/>
        </w:rPr>
        <w:t xml:space="preserve"> deeper while qualitative research will enable the researcher to </w:t>
      </w:r>
      <w:r w:rsidR="005B432C">
        <w:rPr>
          <w:rFonts w:asciiTheme="minorBidi" w:hAnsiTheme="minorBidi"/>
          <w:color w:val="000000"/>
        </w:rPr>
        <w:t>generalise the findings.</w:t>
      </w:r>
    </w:p>
    <w:p w14:paraId="02B3851F" w14:textId="77777777" w:rsidR="004343AE" w:rsidRDefault="004343AE" w:rsidP="00EE2C29">
      <w:pPr>
        <w:spacing w:line="360" w:lineRule="auto"/>
        <w:jc w:val="both"/>
        <w:rPr>
          <w:rFonts w:asciiTheme="minorBidi" w:hAnsiTheme="minorBidi"/>
          <w:color w:val="000000"/>
        </w:rPr>
      </w:pPr>
    </w:p>
    <w:p w14:paraId="64FB683A" w14:textId="77777777" w:rsidR="004343AE" w:rsidRDefault="004343AE" w:rsidP="00EE2C29">
      <w:pPr>
        <w:spacing w:line="360" w:lineRule="auto"/>
        <w:jc w:val="both"/>
        <w:rPr>
          <w:rFonts w:asciiTheme="minorBidi" w:hAnsiTheme="minorBidi"/>
          <w:color w:val="000000"/>
        </w:rPr>
      </w:pPr>
    </w:p>
    <w:p w14:paraId="26C1ABBC" w14:textId="69CAD3A1" w:rsidR="004343AE" w:rsidRDefault="00B171DF" w:rsidP="00EE2C29">
      <w:pPr>
        <w:spacing w:line="360" w:lineRule="auto"/>
        <w:jc w:val="both"/>
        <w:rPr>
          <w:rFonts w:asciiTheme="minorBidi" w:hAnsiTheme="minorBidi"/>
          <w:color w:val="000000"/>
        </w:rPr>
      </w:pPr>
      <w:r>
        <w:rPr>
          <w:rFonts w:asciiTheme="minorBidi" w:hAnsiTheme="minorBidi"/>
          <w:color w:val="000000"/>
        </w:rPr>
        <w:t xml:space="preserve">For this research, </w:t>
      </w:r>
      <w:r w:rsidR="00680061">
        <w:rPr>
          <w:rFonts w:asciiTheme="minorBidi" w:hAnsiTheme="minorBidi"/>
          <w:color w:val="000000"/>
        </w:rPr>
        <w:t>a qualitative approach will be used for the following reasons.</w:t>
      </w:r>
    </w:p>
    <w:p w14:paraId="2525BBC7" w14:textId="0AE198BB" w:rsidR="0048569C" w:rsidRPr="003A256B" w:rsidRDefault="0048569C" w:rsidP="003A256B">
      <w:pPr>
        <w:pStyle w:val="ListParagraph"/>
        <w:numPr>
          <w:ilvl w:val="0"/>
          <w:numId w:val="9"/>
        </w:numPr>
        <w:spacing w:line="360" w:lineRule="auto"/>
        <w:jc w:val="both"/>
        <w:rPr>
          <w:rFonts w:asciiTheme="minorBidi" w:hAnsiTheme="minorBidi"/>
          <w:color w:val="000000"/>
        </w:rPr>
      </w:pPr>
      <w:r w:rsidRPr="003A256B">
        <w:rPr>
          <w:rFonts w:asciiTheme="minorBidi" w:hAnsiTheme="minorBidi"/>
          <w:color w:val="000000"/>
        </w:rPr>
        <w:t xml:space="preserve">The objectives of the research </w:t>
      </w:r>
      <w:r w:rsidR="00F05B51">
        <w:rPr>
          <w:rFonts w:asciiTheme="minorBidi" w:hAnsiTheme="minorBidi"/>
          <w:color w:val="000000"/>
        </w:rPr>
        <w:t>are</w:t>
      </w:r>
      <w:r w:rsidRPr="003A256B">
        <w:rPr>
          <w:rFonts w:asciiTheme="minorBidi" w:hAnsiTheme="minorBidi"/>
          <w:color w:val="000000"/>
        </w:rPr>
        <w:t xml:space="preserve"> </w:t>
      </w:r>
      <w:r w:rsidR="007938FA" w:rsidRPr="003A256B">
        <w:rPr>
          <w:rFonts w:asciiTheme="minorBidi" w:hAnsiTheme="minorBidi"/>
          <w:color w:val="000000"/>
        </w:rPr>
        <w:t>in line</w:t>
      </w:r>
      <w:r w:rsidRPr="003A256B">
        <w:rPr>
          <w:rFonts w:asciiTheme="minorBidi" w:hAnsiTheme="minorBidi"/>
          <w:color w:val="000000"/>
        </w:rPr>
        <w:t xml:space="preserve"> with the </w:t>
      </w:r>
      <w:r w:rsidR="003A256B" w:rsidRPr="003A256B">
        <w:rPr>
          <w:rFonts w:asciiTheme="minorBidi" w:hAnsiTheme="minorBidi"/>
          <w:color w:val="000000"/>
        </w:rPr>
        <w:t>goals of qualitative research.</w:t>
      </w:r>
    </w:p>
    <w:p w14:paraId="0A4BCE02" w14:textId="44EB8AE8" w:rsidR="004343AE" w:rsidRDefault="00000000" w:rsidP="003A256B">
      <w:pPr>
        <w:spacing w:line="360" w:lineRule="auto"/>
        <w:ind w:left="720"/>
        <w:jc w:val="both"/>
        <w:rPr>
          <w:rFonts w:asciiTheme="minorBidi" w:hAnsiTheme="minorBidi"/>
          <w:color w:val="000000"/>
        </w:rPr>
      </w:pPr>
      <w:sdt>
        <w:sdtPr>
          <w:rPr>
            <w:rFonts w:asciiTheme="minorBidi" w:hAnsiTheme="minorBidi"/>
            <w:color w:val="000000"/>
          </w:rPr>
          <w:tag w:val="MENDELEY_CITATION_v3_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"/>
          <w:id w:val="-1974204486"/>
          <w:placeholder>
            <w:docPart w:val="DefaultPlaceholder_-1854013440"/>
          </w:placeholder>
        </w:sdtPr>
        <w:sdtContent>
          <w:r w:rsidR="001156E6" w:rsidRPr="001156E6">
            <w:rPr>
              <w:rFonts w:asciiTheme="minorBidi" w:hAnsiTheme="minorBidi"/>
              <w:color w:val="000000"/>
            </w:rPr>
            <w:t>Maxwell (2012)</w:t>
          </w:r>
        </w:sdtContent>
      </w:sdt>
      <w:r w:rsidR="007938FA">
        <w:rPr>
          <w:rFonts w:asciiTheme="minorBidi" w:hAnsiTheme="minorBidi"/>
          <w:color w:val="000000"/>
        </w:rPr>
        <w:t xml:space="preserve"> identified </w:t>
      </w:r>
      <w:r w:rsidR="004770EA">
        <w:rPr>
          <w:rFonts w:asciiTheme="minorBidi" w:hAnsiTheme="minorBidi"/>
          <w:color w:val="000000"/>
        </w:rPr>
        <w:t>five</w:t>
      </w:r>
      <w:r w:rsidR="002F14A9">
        <w:rPr>
          <w:rFonts w:asciiTheme="minorBidi" w:hAnsiTheme="minorBidi"/>
          <w:color w:val="000000"/>
        </w:rPr>
        <w:t xml:space="preserve"> different objectives qualitative research can be used for</w:t>
      </w:r>
      <w:r w:rsidR="00454656">
        <w:rPr>
          <w:rFonts w:asciiTheme="minorBidi" w:hAnsiTheme="minorBidi"/>
          <w:color w:val="000000"/>
        </w:rPr>
        <w:t>.</w:t>
      </w:r>
      <w:r w:rsidR="00C9086D">
        <w:rPr>
          <w:rFonts w:asciiTheme="minorBidi" w:hAnsiTheme="minorBidi"/>
          <w:color w:val="000000"/>
        </w:rPr>
        <w:t xml:space="preserve"> These revolve around understanding </w:t>
      </w:r>
      <w:r w:rsidR="00A52728">
        <w:rPr>
          <w:rFonts w:asciiTheme="minorBidi" w:hAnsiTheme="minorBidi"/>
          <w:color w:val="000000"/>
        </w:rPr>
        <w:t>the participants of a study, within a specific context,</w:t>
      </w:r>
      <w:r w:rsidR="007F0284">
        <w:rPr>
          <w:rFonts w:asciiTheme="minorBidi" w:hAnsiTheme="minorBidi"/>
          <w:color w:val="000000"/>
        </w:rPr>
        <w:t xml:space="preserve"> explore the process</w:t>
      </w:r>
      <w:r w:rsidR="00D241A0">
        <w:rPr>
          <w:rFonts w:asciiTheme="minorBidi" w:hAnsiTheme="minorBidi"/>
          <w:color w:val="000000"/>
        </w:rPr>
        <w:t>, and produce ca</w:t>
      </w:r>
      <w:r w:rsidR="00CB54DA">
        <w:rPr>
          <w:rFonts w:asciiTheme="minorBidi" w:hAnsiTheme="minorBidi"/>
          <w:color w:val="000000"/>
        </w:rPr>
        <w:t>usal explanations.</w:t>
      </w:r>
    </w:p>
    <w:p w14:paraId="5F0C5349" w14:textId="73DD6713" w:rsidR="00CB54DA" w:rsidRDefault="00E936DA" w:rsidP="003A256B">
      <w:pPr>
        <w:spacing w:line="360" w:lineRule="auto"/>
        <w:ind w:left="720"/>
        <w:jc w:val="both"/>
        <w:rPr>
          <w:rFonts w:asciiTheme="minorBidi" w:hAnsiTheme="minorBidi"/>
          <w:color w:val="000000"/>
        </w:rPr>
      </w:pPr>
      <w:r>
        <w:rPr>
          <w:rFonts w:asciiTheme="minorBidi" w:hAnsiTheme="minorBidi"/>
          <w:color w:val="000000"/>
        </w:rPr>
        <w:t xml:space="preserve">The </w:t>
      </w:r>
      <w:r w:rsidR="000C77FC">
        <w:rPr>
          <w:rFonts w:asciiTheme="minorBidi" w:hAnsiTheme="minorBidi"/>
          <w:color w:val="000000"/>
        </w:rPr>
        <w:t>overarching aim</w:t>
      </w:r>
      <w:r>
        <w:rPr>
          <w:rFonts w:asciiTheme="minorBidi" w:hAnsiTheme="minorBidi"/>
          <w:color w:val="000000"/>
        </w:rPr>
        <w:t xml:space="preserve"> of this study as explained in section</w:t>
      </w:r>
      <w:r w:rsidR="000C77FC">
        <w:rPr>
          <w:rFonts w:asciiTheme="minorBidi" w:hAnsiTheme="minorBidi"/>
          <w:color w:val="000000"/>
        </w:rPr>
        <w:t xml:space="preserve"> 2.3 is “</w:t>
      </w:r>
      <w:r w:rsidR="000C77FC" w:rsidRPr="0041717C">
        <w:rPr>
          <w:rFonts w:asciiTheme="minorBidi" w:hAnsiTheme="minorBidi"/>
          <w:b/>
          <w:bCs/>
          <w:color w:val="000000"/>
        </w:rPr>
        <w:t xml:space="preserve">to </w:t>
      </w:r>
      <w:r w:rsidR="000C77FC">
        <w:rPr>
          <w:rFonts w:asciiTheme="minorBidi" w:hAnsiTheme="minorBidi"/>
          <w:b/>
          <w:bCs/>
          <w:color w:val="000000"/>
        </w:rPr>
        <w:t xml:space="preserve">critically </w:t>
      </w:r>
      <w:r w:rsidR="000C77FC" w:rsidRPr="0041717C">
        <w:rPr>
          <w:rFonts w:asciiTheme="minorBidi" w:hAnsiTheme="minorBidi"/>
          <w:b/>
          <w:bCs/>
          <w:color w:val="000000"/>
        </w:rPr>
        <w:t xml:space="preserve">explore the reasons underlying retention rates of students enrolled on the programmes catering for widening </w:t>
      </w:r>
      <w:r w:rsidR="000C77FC">
        <w:rPr>
          <w:rFonts w:asciiTheme="minorBidi" w:hAnsiTheme="minorBidi"/>
          <w:b/>
          <w:bCs/>
          <w:color w:val="000000"/>
        </w:rPr>
        <w:t>participation</w:t>
      </w:r>
      <w:r w:rsidR="000C77FC" w:rsidRPr="0041717C">
        <w:rPr>
          <w:rFonts w:asciiTheme="minorBidi" w:hAnsiTheme="minorBidi"/>
          <w:b/>
          <w:bCs/>
          <w:color w:val="000000"/>
        </w:rPr>
        <w:t xml:space="preserve"> </w:t>
      </w:r>
      <w:r w:rsidR="00583477">
        <w:rPr>
          <w:rFonts w:asciiTheme="minorBidi" w:hAnsiTheme="minorBidi"/>
          <w:b/>
          <w:bCs/>
          <w:color w:val="000000"/>
        </w:rPr>
        <w:t>i</w:t>
      </w:r>
      <w:r w:rsidR="00517767">
        <w:rPr>
          <w:rFonts w:asciiTheme="minorBidi" w:hAnsiTheme="minorBidi"/>
          <w:b/>
          <w:bCs/>
          <w:color w:val="000000"/>
        </w:rPr>
        <w:t>n</w:t>
      </w:r>
      <w:r w:rsidR="000C77FC" w:rsidRPr="0041717C">
        <w:rPr>
          <w:rFonts w:asciiTheme="minorBidi" w:hAnsiTheme="minorBidi"/>
          <w:b/>
          <w:bCs/>
          <w:color w:val="000000"/>
        </w:rPr>
        <w:t xml:space="preserve"> higher education offered at UWTSD Birmingham</w:t>
      </w:r>
      <w:r w:rsidR="00877FC4">
        <w:rPr>
          <w:rFonts w:asciiTheme="minorBidi" w:hAnsiTheme="minorBidi"/>
          <w:b/>
          <w:bCs/>
          <w:color w:val="000000"/>
        </w:rPr>
        <w:t xml:space="preserve">”. </w:t>
      </w:r>
      <w:r w:rsidR="00877FC4">
        <w:rPr>
          <w:rFonts w:asciiTheme="minorBidi" w:hAnsiTheme="minorBidi"/>
          <w:color w:val="000000"/>
        </w:rPr>
        <w:t xml:space="preserve">This involves deriving deeper understanding of the </w:t>
      </w:r>
      <w:r w:rsidR="0047511D">
        <w:rPr>
          <w:rFonts w:asciiTheme="minorBidi" w:hAnsiTheme="minorBidi"/>
          <w:color w:val="000000"/>
        </w:rPr>
        <w:t xml:space="preserve">participants, within the context of </w:t>
      </w:r>
      <w:r w:rsidR="009D1776">
        <w:rPr>
          <w:rFonts w:asciiTheme="minorBidi" w:hAnsiTheme="minorBidi"/>
          <w:color w:val="000000"/>
        </w:rPr>
        <w:t>WP</w:t>
      </w:r>
      <w:r w:rsidR="007C719D">
        <w:rPr>
          <w:rFonts w:asciiTheme="minorBidi" w:hAnsiTheme="minorBidi"/>
          <w:color w:val="000000"/>
        </w:rPr>
        <w:t xml:space="preserve"> and in the geographical location of Birmingham. Thus, </w:t>
      </w:r>
      <w:r w:rsidR="000E433C">
        <w:rPr>
          <w:rFonts w:asciiTheme="minorBidi" w:hAnsiTheme="minorBidi"/>
          <w:color w:val="000000"/>
        </w:rPr>
        <w:t>qualitative research can be seen as</w:t>
      </w:r>
      <w:r w:rsidR="007458FF">
        <w:rPr>
          <w:rFonts w:asciiTheme="minorBidi" w:hAnsiTheme="minorBidi"/>
          <w:color w:val="000000"/>
        </w:rPr>
        <w:t xml:space="preserve"> a</w:t>
      </w:r>
      <w:r w:rsidR="000E433C">
        <w:rPr>
          <w:rFonts w:asciiTheme="minorBidi" w:hAnsiTheme="minorBidi"/>
          <w:color w:val="000000"/>
        </w:rPr>
        <w:t xml:space="preserve"> </w:t>
      </w:r>
      <w:r w:rsidR="000C056D">
        <w:rPr>
          <w:rFonts w:asciiTheme="minorBidi" w:hAnsiTheme="minorBidi"/>
          <w:color w:val="000000"/>
        </w:rPr>
        <w:t>“good fit” for meeting the aims of this research.</w:t>
      </w:r>
    </w:p>
    <w:p w14:paraId="37DE633A" w14:textId="69917F0F" w:rsidR="000C056D" w:rsidRDefault="000C056D" w:rsidP="003A256B">
      <w:pPr>
        <w:spacing w:line="360" w:lineRule="auto"/>
        <w:ind w:left="720"/>
        <w:jc w:val="both"/>
        <w:rPr>
          <w:rFonts w:asciiTheme="minorBidi" w:hAnsiTheme="minorBidi"/>
          <w:color w:val="000000"/>
        </w:rPr>
      </w:pPr>
    </w:p>
    <w:p w14:paraId="0DC45E3C" w14:textId="027E0422" w:rsidR="000C056D" w:rsidRPr="00877FC4" w:rsidRDefault="00B52DB9" w:rsidP="00B52DB9">
      <w:pPr>
        <w:pStyle w:val="ListParagraph"/>
        <w:numPr>
          <w:ilvl w:val="0"/>
          <w:numId w:val="9"/>
        </w:numPr>
        <w:spacing w:line="360" w:lineRule="auto"/>
        <w:jc w:val="both"/>
        <w:rPr>
          <w:rFonts w:asciiTheme="minorBidi" w:hAnsiTheme="minorBidi"/>
          <w:color w:val="000000"/>
        </w:rPr>
      </w:pPr>
      <w:r>
        <w:rPr>
          <w:rFonts w:asciiTheme="minorBidi" w:hAnsiTheme="minorBidi"/>
          <w:color w:val="000000"/>
        </w:rPr>
        <w:t>The need to produce in depth understanding of a social phenomenon</w:t>
      </w:r>
      <w:r w:rsidR="00772E00">
        <w:rPr>
          <w:rFonts w:asciiTheme="minorBidi" w:hAnsiTheme="minorBidi"/>
          <w:color w:val="000000"/>
        </w:rPr>
        <w:t>.</w:t>
      </w:r>
    </w:p>
    <w:p w14:paraId="1BB31734" w14:textId="4563039B" w:rsidR="004343AE" w:rsidRDefault="00000000" w:rsidP="00B52DB9">
      <w:pPr>
        <w:spacing w:line="360" w:lineRule="auto"/>
        <w:ind w:left="720"/>
        <w:jc w:val="both"/>
        <w:rPr>
          <w:rFonts w:asciiTheme="minorBidi" w:hAnsiTheme="minorBidi"/>
          <w:color w:val="000000"/>
        </w:rPr>
      </w:pPr>
      <w:sdt>
        <w:sdtPr>
          <w:rPr>
            <w:rFonts w:asciiTheme="minorBidi" w:hAnsiTheme="minorBidi"/>
            <w:color w:val="000000"/>
          </w:rPr>
          <w:tag w:val="MENDELEY_CITATION_v3_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"/>
          <w:id w:val="197826004"/>
          <w:placeholder>
            <w:docPart w:val="DefaultPlaceholder_-1854013440"/>
          </w:placeholder>
        </w:sdtPr>
        <w:sdtContent>
          <w:r w:rsidR="001156E6" w:rsidRPr="001156E6">
            <w:rPr>
              <w:rFonts w:asciiTheme="minorBidi" w:hAnsiTheme="minorBidi"/>
              <w:color w:val="000000"/>
            </w:rPr>
            <w:t>Creswell (2014)</w:t>
          </w:r>
        </w:sdtContent>
      </w:sdt>
      <w:r w:rsidR="007C36B3">
        <w:rPr>
          <w:rFonts w:asciiTheme="minorBidi" w:hAnsiTheme="minorBidi"/>
          <w:color w:val="000000"/>
        </w:rPr>
        <w:t xml:space="preserve"> states that </w:t>
      </w:r>
      <w:r w:rsidR="00131658">
        <w:rPr>
          <w:rFonts w:asciiTheme="minorBidi" w:hAnsiTheme="minorBidi"/>
          <w:color w:val="000000"/>
        </w:rPr>
        <w:t xml:space="preserve">qualitative research </w:t>
      </w:r>
      <w:r w:rsidR="004C7CF9">
        <w:rPr>
          <w:rFonts w:asciiTheme="minorBidi" w:hAnsiTheme="minorBidi"/>
          <w:color w:val="000000"/>
        </w:rPr>
        <w:t xml:space="preserve">is useful in attempting to </w:t>
      </w:r>
      <w:r w:rsidR="0019284B">
        <w:rPr>
          <w:rFonts w:asciiTheme="minorBidi" w:hAnsiTheme="minorBidi"/>
          <w:color w:val="000000"/>
        </w:rPr>
        <w:t xml:space="preserve">establish a deeper </w:t>
      </w:r>
      <w:r w:rsidR="000063FB">
        <w:rPr>
          <w:rFonts w:asciiTheme="minorBidi" w:hAnsiTheme="minorBidi"/>
          <w:color w:val="000000"/>
        </w:rPr>
        <w:t>understanding</w:t>
      </w:r>
      <w:r w:rsidR="0019284B">
        <w:rPr>
          <w:rFonts w:asciiTheme="minorBidi" w:hAnsiTheme="minorBidi"/>
          <w:color w:val="000000"/>
        </w:rPr>
        <w:t xml:space="preserve"> of how va</w:t>
      </w:r>
      <w:r w:rsidR="000063FB">
        <w:rPr>
          <w:rFonts w:asciiTheme="minorBidi" w:hAnsiTheme="minorBidi"/>
          <w:color w:val="000000"/>
        </w:rPr>
        <w:t xml:space="preserve">rious features affect a particular </w:t>
      </w:r>
      <w:r w:rsidR="00BB338A">
        <w:rPr>
          <w:rFonts w:asciiTheme="minorBidi" w:hAnsiTheme="minorBidi"/>
          <w:color w:val="000000"/>
        </w:rPr>
        <w:t xml:space="preserve">social </w:t>
      </w:r>
      <w:r w:rsidR="000063FB">
        <w:rPr>
          <w:rFonts w:asciiTheme="minorBidi" w:hAnsiTheme="minorBidi"/>
          <w:color w:val="000000"/>
        </w:rPr>
        <w:t>phenomen</w:t>
      </w:r>
      <w:r w:rsidR="00BB338A">
        <w:rPr>
          <w:rFonts w:asciiTheme="minorBidi" w:hAnsiTheme="minorBidi"/>
          <w:color w:val="000000"/>
        </w:rPr>
        <w:t>on</w:t>
      </w:r>
      <w:r w:rsidR="000063FB">
        <w:rPr>
          <w:rFonts w:asciiTheme="minorBidi" w:hAnsiTheme="minorBidi"/>
          <w:color w:val="000000"/>
        </w:rPr>
        <w:t>.</w:t>
      </w:r>
      <w:r w:rsidR="00BB338A">
        <w:rPr>
          <w:rFonts w:asciiTheme="minorBidi" w:hAnsiTheme="minorBidi"/>
          <w:color w:val="000000"/>
        </w:rPr>
        <w:t xml:space="preserve"> As this study </w:t>
      </w:r>
      <w:r w:rsidR="00134FAA">
        <w:rPr>
          <w:rFonts w:asciiTheme="minorBidi" w:hAnsiTheme="minorBidi"/>
          <w:color w:val="000000"/>
        </w:rPr>
        <w:t xml:space="preserve">aims to examine “student retention” </w:t>
      </w:r>
      <w:r w:rsidR="00D3479A">
        <w:rPr>
          <w:rFonts w:asciiTheme="minorBidi" w:hAnsiTheme="minorBidi"/>
          <w:color w:val="000000"/>
        </w:rPr>
        <w:t xml:space="preserve">and the various factors affecting retention within </w:t>
      </w:r>
      <w:r w:rsidR="0047363B">
        <w:rPr>
          <w:rFonts w:asciiTheme="minorBidi" w:hAnsiTheme="minorBidi"/>
          <w:color w:val="000000"/>
        </w:rPr>
        <w:t>the context of UWTSD Birmingham</w:t>
      </w:r>
      <w:r w:rsidR="00C43635">
        <w:rPr>
          <w:rFonts w:asciiTheme="minorBidi" w:hAnsiTheme="minorBidi"/>
          <w:color w:val="000000"/>
        </w:rPr>
        <w:t>,</w:t>
      </w:r>
      <w:r w:rsidR="00D3479A">
        <w:rPr>
          <w:rFonts w:asciiTheme="minorBidi" w:hAnsiTheme="minorBidi"/>
          <w:color w:val="000000"/>
        </w:rPr>
        <w:t xml:space="preserve"> a qualitative study would be </w:t>
      </w:r>
      <w:r w:rsidR="00273134">
        <w:rPr>
          <w:rFonts w:asciiTheme="minorBidi" w:hAnsiTheme="minorBidi"/>
          <w:color w:val="000000"/>
        </w:rPr>
        <w:t>suitable.</w:t>
      </w:r>
    </w:p>
    <w:p w14:paraId="272B2E40" w14:textId="77777777" w:rsidR="00FC4CF1" w:rsidRDefault="00FC4CF1" w:rsidP="00B52DB9">
      <w:pPr>
        <w:spacing w:line="360" w:lineRule="auto"/>
        <w:ind w:left="720"/>
        <w:jc w:val="both"/>
        <w:rPr>
          <w:rFonts w:asciiTheme="minorBidi" w:hAnsiTheme="minorBidi"/>
          <w:color w:val="000000"/>
        </w:rPr>
      </w:pPr>
    </w:p>
    <w:p w14:paraId="7656579F" w14:textId="63A1D5A9" w:rsidR="00273134" w:rsidRDefault="00FC4CF1" w:rsidP="00465A72">
      <w:pPr>
        <w:pStyle w:val="ListParagraph"/>
        <w:numPr>
          <w:ilvl w:val="0"/>
          <w:numId w:val="9"/>
        </w:numPr>
        <w:spacing w:line="360" w:lineRule="auto"/>
        <w:jc w:val="both"/>
        <w:rPr>
          <w:rFonts w:asciiTheme="minorBidi" w:hAnsiTheme="minorBidi"/>
          <w:color w:val="000000"/>
        </w:rPr>
      </w:pPr>
      <w:r>
        <w:rPr>
          <w:rFonts w:asciiTheme="minorBidi" w:hAnsiTheme="minorBidi"/>
          <w:color w:val="000000"/>
        </w:rPr>
        <w:t>Alignment with rese</w:t>
      </w:r>
      <w:r w:rsidR="00465A72">
        <w:rPr>
          <w:rFonts w:asciiTheme="minorBidi" w:hAnsiTheme="minorBidi"/>
          <w:color w:val="000000"/>
        </w:rPr>
        <w:t>arch philosophy.</w:t>
      </w:r>
    </w:p>
    <w:p w14:paraId="00A53C1E" w14:textId="0FE5EC64" w:rsidR="00164AEE" w:rsidRDefault="00465A72" w:rsidP="00D750A0">
      <w:pPr>
        <w:spacing w:line="360" w:lineRule="auto"/>
        <w:ind w:left="720"/>
        <w:jc w:val="both"/>
        <w:rPr>
          <w:rFonts w:asciiTheme="minorBidi" w:hAnsiTheme="minorBidi"/>
          <w:color w:val="000000"/>
        </w:rPr>
      </w:pPr>
      <w:r>
        <w:rPr>
          <w:rFonts w:asciiTheme="minorBidi" w:hAnsiTheme="minorBidi"/>
          <w:color w:val="000000"/>
        </w:rPr>
        <w:t>As</w:t>
      </w:r>
      <w:r w:rsidR="00D750A0">
        <w:rPr>
          <w:rFonts w:asciiTheme="minorBidi" w:hAnsiTheme="minorBidi"/>
          <w:color w:val="000000"/>
        </w:rPr>
        <w:t xml:space="preserve"> </w:t>
      </w:r>
      <w:r w:rsidR="00CD01DB">
        <w:rPr>
          <w:rFonts w:asciiTheme="minorBidi" w:hAnsiTheme="minorBidi"/>
          <w:color w:val="000000"/>
        </w:rPr>
        <w:t>the researcher has chosen a m</w:t>
      </w:r>
      <w:r w:rsidR="00CF2910">
        <w:rPr>
          <w:rFonts w:asciiTheme="minorBidi" w:hAnsiTheme="minorBidi"/>
          <w:color w:val="000000"/>
        </w:rPr>
        <w:t xml:space="preserve">iddle ground between objectivism and </w:t>
      </w:r>
      <w:r w:rsidR="00711AD5">
        <w:rPr>
          <w:rFonts w:asciiTheme="minorBidi" w:hAnsiTheme="minorBidi"/>
          <w:color w:val="000000"/>
        </w:rPr>
        <w:t>constructionism</w:t>
      </w:r>
      <w:r w:rsidR="00665477">
        <w:rPr>
          <w:rFonts w:asciiTheme="minorBidi" w:hAnsiTheme="minorBidi"/>
          <w:color w:val="000000"/>
        </w:rPr>
        <w:t xml:space="preserve"> ontologically</w:t>
      </w:r>
      <w:r w:rsidR="00214B8D">
        <w:rPr>
          <w:rFonts w:asciiTheme="minorBidi" w:hAnsiTheme="minorBidi"/>
          <w:color w:val="000000"/>
        </w:rPr>
        <w:t xml:space="preserve"> as well as the middle ground of the epistemological spectrum as explained in sections 3.1 and 3.2 </w:t>
      </w:r>
      <w:r w:rsidR="00F05B51">
        <w:rPr>
          <w:rFonts w:asciiTheme="minorBidi" w:hAnsiTheme="minorBidi"/>
          <w:color w:val="000000"/>
        </w:rPr>
        <w:t>above, it</w:t>
      </w:r>
      <w:r w:rsidR="00665477">
        <w:rPr>
          <w:rFonts w:asciiTheme="minorBidi" w:hAnsiTheme="minorBidi"/>
          <w:color w:val="000000"/>
        </w:rPr>
        <w:t xml:space="preserve"> is felt that a </w:t>
      </w:r>
      <w:r w:rsidR="00D750A0">
        <w:rPr>
          <w:rFonts w:asciiTheme="minorBidi" w:hAnsiTheme="minorBidi"/>
          <w:color w:val="000000"/>
        </w:rPr>
        <w:t xml:space="preserve">qualitative </w:t>
      </w:r>
      <w:r w:rsidR="00665477">
        <w:rPr>
          <w:rFonts w:asciiTheme="minorBidi" w:hAnsiTheme="minorBidi"/>
          <w:color w:val="000000"/>
        </w:rPr>
        <w:t xml:space="preserve">approach </w:t>
      </w:r>
      <w:r w:rsidR="00CA7545">
        <w:rPr>
          <w:rFonts w:asciiTheme="minorBidi" w:hAnsiTheme="minorBidi"/>
          <w:color w:val="000000"/>
        </w:rPr>
        <w:t>in research would be most justifiable for this research.</w:t>
      </w:r>
      <w:r w:rsidR="003E3E67">
        <w:rPr>
          <w:rFonts w:asciiTheme="minorBidi" w:hAnsiTheme="minorBidi"/>
          <w:color w:val="000000"/>
        </w:rPr>
        <w:t xml:space="preserve"> </w:t>
      </w:r>
    </w:p>
    <w:p w14:paraId="12943FD4" w14:textId="6FBB641E" w:rsidR="006A2461" w:rsidRDefault="006A2461" w:rsidP="00EE2C29">
      <w:pPr>
        <w:spacing w:line="360" w:lineRule="auto"/>
        <w:jc w:val="both"/>
        <w:rPr>
          <w:rFonts w:asciiTheme="minorBidi" w:hAnsiTheme="minorBidi"/>
          <w:color w:val="000000"/>
        </w:rPr>
      </w:pPr>
    </w:p>
    <w:p w14:paraId="02FCCC96" w14:textId="673225E1" w:rsidR="006A2461" w:rsidRDefault="007F7660" w:rsidP="00EE2C29">
      <w:pPr>
        <w:spacing w:line="360" w:lineRule="auto"/>
        <w:jc w:val="both"/>
        <w:rPr>
          <w:rFonts w:asciiTheme="minorBidi" w:hAnsiTheme="minorBidi"/>
          <w:color w:val="000000"/>
        </w:rPr>
      </w:pPr>
      <w:r>
        <w:rPr>
          <w:rFonts w:asciiTheme="minorBidi" w:hAnsiTheme="minorBidi"/>
          <w:color w:val="000000"/>
        </w:rPr>
        <w:t xml:space="preserve">As the researcher has identified </w:t>
      </w:r>
      <w:r w:rsidR="00851FB6">
        <w:rPr>
          <w:rFonts w:asciiTheme="minorBidi" w:hAnsiTheme="minorBidi"/>
          <w:color w:val="000000"/>
        </w:rPr>
        <w:t xml:space="preserve">a </w:t>
      </w:r>
      <w:r w:rsidR="00D750A0">
        <w:rPr>
          <w:rFonts w:asciiTheme="minorBidi" w:hAnsiTheme="minorBidi"/>
          <w:color w:val="000000"/>
        </w:rPr>
        <w:t xml:space="preserve">qualitative </w:t>
      </w:r>
      <w:r w:rsidR="00851FB6">
        <w:rPr>
          <w:rFonts w:asciiTheme="minorBidi" w:hAnsiTheme="minorBidi"/>
          <w:color w:val="000000"/>
        </w:rPr>
        <w:t xml:space="preserve">approach to be most justifiable, the following section will explain the </w:t>
      </w:r>
      <w:r w:rsidR="00AA0428">
        <w:rPr>
          <w:rFonts w:asciiTheme="minorBidi" w:hAnsiTheme="minorBidi"/>
          <w:color w:val="000000"/>
        </w:rPr>
        <w:t>main research strategies which will be used in seeking answers to the research questions</w:t>
      </w:r>
      <w:r w:rsidR="00A8461F">
        <w:rPr>
          <w:rFonts w:asciiTheme="minorBidi" w:hAnsiTheme="minorBidi"/>
          <w:color w:val="000000"/>
        </w:rPr>
        <w:t>.</w:t>
      </w:r>
      <w:r w:rsidR="00536F5F">
        <w:rPr>
          <w:rFonts w:asciiTheme="minorBidi" w:hAnsiTheme="minorBidi"/>
          <w:color w:val="000000"/>
        </w:rPr>
        <w:t xml:space="preserve"> </w:t>
      </w:r>
      <w:r w:rsidR="00F05B51">
        <w:rPr>
          <w:rFonts w:asciiTheme="minorBidi" w:hAnsiTheme="minorBidi"/>
          <w:color w:val="000000"/>
        </w:rPr>
        <w:t>Therefore,</w:t>
      </w:r>
      <w:r w:rsidR="00536F5F">
        <w:rPr>
          <w:rFonts w:asciiTheme="minorBidi" w:hAnsiTheme="minorBidi"/>
          <w:color w:val="000000"/>
        </w:rPr>
        <w:t xml:space="preserve"> the research design (explained in section 4.2 below) will consider various </w:t>
      </w:r>
      <w:r w:rsidR="00892CFF">
        <w:rPr>
          <w:rFonts w:asciiTheme="minorBidi" w:hAnsiTheme="minorBidi"/>
          <w:color w:val="000000"/>
        </w:rPr>
        <w:t>qualitative</w:t>
      </w:r>
      <w:r w:rsidR="00536F5F">
        <w:rPr>
          <w:rFonts w:asciiTheme="minorBidi" w:hAnsiTheme="minorBidi"/>
          <w:color w:val="000000"/>
        </w:rPr>
        <w:t xml:space="preserve"> strategies in the attempt to achieve the research objectives.</w:t>
      </w:r>
    </w:p>
    <w:p w14:paraId="07C8B5B8" w14:textId="39F007C5" w:rsidR="00AE6230" w:rsidRPr="00EE2C29" w:rsidRDefault="00AE6230" w:rsidP="00EE2C29">
      <w:pPr>
        <w:spacing w:line="360" w:lineRule="auto"/>
        <w:jc w:val="both"/>
        <w:rPr>
          <w:rFonts w:asciiTheme="minorBidi" w:hAnsiTheme="minorBidi"/>
          <w:color w:val="000000"/>
        </w:rPr>
      </w:pPr>
    </w:p>
    <w:p w14:paraId="4866E5AF" w14:textId="519D48D5" w:rsidR="00AE6230" w:rsidRDefault="007C1972" w:rsidP="007D484F">
      <w:pPr>
        <w:pStyle w:val="Heading2"/>
        <w:numPr>
          <w:ilvl w:val="1"/>
          <w:numId w:val="8"/>
        </w:numPr>
      </w:pPr>
      <w:bookmarkStart w:id="39" w:name="_Toc123724598"/>
      <w:r>
        <w:t xml:space="preserve">Research </w:t>
      </w:r>
      <w:r w:rsidR="003D462A">
        <w:t>design</w:t>
      </w:r>
      <w:r w:rsidR="00C05CED">
        <w:t xml:space="preserve"> </w:t>
      </w:r>
      <w:r w:rsidR="00CE3851">
        <w:t>(Strategy)</w:t>
      </w:r>
      <w:bookmarkEnd w:id="39"/>
    </w:p>
    <w:p w14:paraId="63D1FCB5" w14:textId="3A37D7E0" w:rsidR="006A7420" w:rsidRDefault="006A7420" w:rsidP="00EE2C29">
      <w:pPr>
        <w:spacing w:line="360" w:lineRule="auto"/>
        <w:jc w:val="both"/>
        <w:rPr>
          <w:rFonts w:asciiTheme="minorBidi" w:hAnsiTheme="minorBidi"/>
          <w:color w:val="000000"/>
        </w:rPr>
      </w:pPr>
    </w:p>
    <w:p w14:paraId="0B617702" w14:textId="200C5B26" w:rsidR="006738F4" w:rsidRDefault="00CD289A" w:rsidP="00EE2C29">
      <w:pPr>
        <w:spacing w:line="360" w:lineRule="auto"/>
        <w:jc w:val="both"/>
        <w:rPr>
          <w:rFonts w:asciiTheme="minorBidi" w:hAnsiTheme="minorBidi"/>
          <w:color w:val="000000"/>
        </w:rPr>
      </w:pPr>
      <w:r>
        <w:rPr>
          <w:rFonts w:asciiTheme="minorBidi" w:hAnsiTheme="minorBidi"/>
          <w:color w:val="000000"/>
        </w:rPr>
        <w:t>As discussed in the above section</w:t>
      </w:r>
      <w:r w:rsidR="00BD3506">
        <w:rPr>
          <w:rFonts w:asciiTheme="minorBidi" w:hAnsiTheme="minorBidi"/>
          <w:color w:val="000000"/>
        </w:rPr>
        <w:t xml:space="preserve"> </w:t>
      </w:r>
      <w:r w:rsidR="00D73827">
        <w:rPr>
          <w:rFonts w:asciiTheme="minorBidi" w:hAnsiTheme="minorBidi"/>
          <w:color w:val="000000"/>
        </w:rPr>
        <w:t xml:space="preserve">a </w:t>
      </w:r>
      <w:r w:rsidR="00A0443D">
        <w:rPr>
          <w:rFonts w:asciiTheme="minorBidi" w:hAnsiTheme="minorBidi"/>
          <w:color w:val="000000"/>
        </w:rPr>
        <w:t>qualitative</w:t>
      </w:r>
      <w:r w:rsidR="00D73827">
        <w:rPr>
          <w:rFonts w:asciiTheme="minorBidi" w:hAnsiTheme="minorBidi"/>
          <w:color w:val="000000"/>
        </w:rPr>
        <w:t xml:space="preserve"> research methods approach has been justified for this </w:t>
      </w:r>
      <w:r w:rsidR="0072284C">
        <w:rPr>
          <w:rFonts w:asciiTheme="minorBidi" w:hAnsiTheme="minorBidi"/>
          <w:color w:val="000000"/>
        </w:rPr>
        <w:t xml:space="preserve">research. </w:t>
      </w:r>
      <w:sdt>
        <w:sdtPr>
          <w:rPr>
            <w:rFonts w:asciiTheme="minorBidi" w:hAnsiTheme="minorBidi"/>
            <w:color w:val="000000"/>
          </w:rPr>
          <w:tag w:val="MENDELEY_CITATION_v3_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"/>
          <w:id w:val="418753941"/>
          <w:placeholder>
            <w:docPart w:val="DefaultPlaceholder_-1854013440"/>
          </w:placeholder>
        </w:sdtPr>
        <w:sdtContent>
          <w:r w:rsidR="001156E6" w:rsidRPr="001156E6">
            <w:rPr>
              <w:rFonts w:asciiTheme="minorBidi" w:hAnsiTheme="minorBidi"/>
              <w:color w:val="000000"/>
            </w:rPr>
            <w:t>Creswell and Poth, (2016)</w:t>
          </w:r>
        </w:sdtContent>
      </w:sdt>
      <w:r w:rsidR="000E30C3">
        <w:rPr>
          <w:rFonts w:asciiTheme="minorBidi" w:hAnsiTheme="minorBidi"/>
          <w:color w:val="000000"/>
        </w:rPr>
        <w:t xml:space="preserve"> </w:t>
      </w:r>
      <w:r w:rsidR="0072284C">
        <w:rPr>
          <w:rFonts w:asciiTheme="minorBidi" w:hAnsiTheme="minorBidi"/>
          <w:color w:val="000000"/>
        </w:rPr>
        <w:t xml:space="preserve">identified </w:t>
      </w:r>
      <w:r w:rsidR="000E30C3">
        <w:rPr>
          <w:rFonts w:asciiTheme="minorBidi" w:hAnsiTheme="minorBidi"/>
          <w:color w:val="000000"/>
        </w:rPr>
        <w:t>5</w:t>
      </w:r>
      <w:r w:rsidR="0072284C">
        <w:rPr>
          <w:rFonts w:asciiTheme="minorBidi" w:hAnsiTheme="minorBidi"/>
          <w:color w:val="000000"/>
        </w:rPr>
        <w:t xml:space="preserve"> different </w:t>
      </w:r>
      <w:r w:rsidR="00B0207B">
        <w:rPr>
          <w:rFonts w:asciiTheme="minorBidi" w:hAnsiTheme="minorBidi"/>
          <w:color w:val="000000"/>
        </w:rPr>
        <w:t xml:space="preserve">strategies </w:t>
      </w:r>
      <w:r w:rsidR="008C21DB">
        <w:rPr>
          <w:rFonts w:asciiTheme="minorBidi" w:hAnsiTheme="minorBidi"/>
          <w:color w:val="000000"/>
        </w:rPr>
        <w:t>for</w:t>
      </w:r>
      <w:r w:rsidR="00B0207B">
        <w:rPr>
          <w:rFonts w:asciiTheme="minorBidi" w:hAnsiTheme="minorBidi"/>
          <w:color w:val="000000"/>
        </w:rPr>
        <w:t xml:space="preserve"> implementing a </w:t>
      </w:r>
      <w:r w:rsidR="00905838">
        <w:rPr>
          <w:rFonts w:asciiTheme="minorBidi" w:hAnsiTheme="minorBidi"/>
          <w:color w:val="000000"/>
        </w:rPr>
        <w:t>qualitative</w:t>
      </w:r>
      <w:r w:rsidR="00B0207B">
        <w:rPr>
          <w:rFonts w:asciiTheme="minorBidi" w:hAnsiTheme="minorBidi"/>
          <w:color w:val="000000"/>
        </w:rPr>
        <w:t xml:space="preserve"> research approach. </w:t>
      </w:r>
      <w:r w:rsidR="001C1803">
        <w:rPr>
          <w:rFonts w:asciiTheme="minorBidi" w:hAnsiTheme="minorBidi"/>
          <w:color w:val="000000"/>
        </w:rPr>
        <w:t xml:space="preserve">The following sections </w:t>
      </w:r>
      <w:r w:rsidR="00A26ABF">
        <w:rPr>
          <w:rFonts w:asciiTheme="minorBidi" w:hAnsiTheme="minorBidi"/>
          <w:color w:val="000000"/>
        </w:rPr>
        <w:t xml:space="preserve">explain these strategies and how they </w:t>
      </w:r>
      <w:r w:rsidR="00A2755C">
        <w:rPr>
          <w:rFonts w:asciiTheme="minorBidi" w:hAnsiTheme="minorBidi"/>
          <w:color w:val="000000"/>
        </w:rPr>
        <w:t>will be used in this research.</w:t>
      </w:r>
    </w:p>
    <w:p w14:paraId="16A8961D" w14:textId="77777777" w:rsidR="00B84EFF" w:rsidRDefault="00B84EFF" w:rsidP="00EE2C29">
      <w:pPr>
        <w:spacing w:line="360" w:lineRule="auto"/>
        <w:jc w:val="both"/>
        <w:rPr>
          <w:rFonts w:asciiTheme="minorBidi" w:hAnsiTheme="minorBidi"/>
          <w:color w:val="000000"/>
        </w:rPr>
      </w:pPr>
    </w:p>
    <w:p w14:paraId="0B931EB8" w14:textId="06859B22" w:rsidR="00A2755C" w:rsidRPr="00B84EFF" w:rsidRDefault="002E530A" w:rsidP="00B84EFF">
      <w:pPr>
        <w:pStyle w:val="ListParagraph"/>
        <w:numPr>
          <w:ilvl w:val="2"/>
          <w:numId w:val="8"/>
        </w:numPr>
        <w:spacing w:line="360" w:lineRule="auto"/>
        <w:jc w:val="both"/>
        <w:rPr>
          <w:rFonts w:asciiTheme="minorBidi" w:hAnsiTheme="minorBidi"/>
          <w:b/>
          <w:bCs/>
          <w:color w:val="000000"/>
        </w:rPr>
      </w:pPr>
      <w:r>
        <w:rPr>
          <w:rFonts w:asciiTheme="minorBidi" w:hAnsiTheme="minorBidi"/>
          <w:b/>
          <w:bCs/>
          <w:color w:val="000000"/>
        </w:rPr>
        <w:t>Ethnography</w:t>
      </w:r>
    </w:p>
    <w:p w14:paraId="1B8FADE3" w14:textId="08A44770" w:rsidR="00436EFD" w:rsidRDefault="00603031" w:rsidP="00355EDA">
      <w:pPr>
        <w:spacing w:line="360" w:lineRule="auto"/>
        <w:jc w:val="both"/>
        <w:rPr>
          <w:rFonts w:asciiTheme="minorBidi" w:hAnsiTheme="minorBidi"/>
          <w:color w:val="000000"/>
        </w:rPr>
      </w:pPr>
      <w:r>
        <w:rPr>
          <w:rFonts w:asciiTheme="minorBidi" w:hAnsiTheme="minorBidi"/>
          <w:color w:val="000000"/>
        </w:rPr>
        <w:t>Ethnographic stud</w:t>
      </w:r>
      <w:r w:rsidR="00E74BED">
        <w:rPr>
          <w:rFonts w:asciiTheme="minorBidi" w:hAnsiTheme="minorBidi"/>
          <w:color w:val="000000"/>
        </w:rPr>
        <w:t xml:space="preserve">ies are aimed at </w:t>
      </w:r>
      <w:r w:rsidR="00C237CD">
        <w:rPr>
          <w:rFonts w:asciiTheme="minorBidi" w:hAnsiTheme="minorBidi"/>
          <w:color w:val="000000"/>
        </w:rPr>
        <w:t xml:space="preserve">identifying </w:t>
      </w:r>
      <w:r w:rsidR="009405E0">
        <w:rPr>
          <w:rFonts w:asciiTheme="minorBidi" w:hAnsiTheme="minorBidi"/>
          <w:color w:val="000000"/>
        </w:rPr>
        <w:t xml:space="preserve">shared patterns of </w:t>
      </w:r>
      <w:r w:rsidR="001D2945">
        <w:rPr>
          <w:rFonts w:asciiTheme="minorBidi" w:hAnsiTheme="minorBidi"/>
          <w:color w:val="000000"/>
        </w:rPr>
        <w:t xml:space="preserve">behaviour, </w:t>
      </w:r>
      <w:r w:rsidR="000C10CB">
        <w:rPr>
          <w:rFonts w:asciiTheme="minorBidi" w:hAnsiTheme="minorBidi"/>
          <w:color w:val="000000"/>
        </w:rPr>
        <w:t xml:space="preserve">beliefs, and languages among </w:t>
      </w:r>
      <w:r w:rsidR="0012263C">
        <w:rPr>
          <w:rFonts w:asciiTheme="minorBidi" w:hAnsiTheme="minorBidi"/>
          <w:color w:val="000000"/>
        </w:rPr>
        <w:t xml:space="preserve">specific cultural groups </w:t>
      </w:r>
      <w:sdt>
        <w:sdtPr>
          <w:rPr>
            <w:rFonts w:asciiTheme="minorBidi" w:hAnsiTheme="minorBidi"/>
            <w:color w:val="000000"/>
          </w:rPr>
          <w:tag w:val="MENDELEY_CITATION_v3_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"/>
          <w:id w:val="-712582110"/>
          <w:placeholder>
            <w:docPart w:val="DefaultPlaceholder_-1854013440"/>
          </w:placeholder>
        </w:sdtPr>
        <w:sdtContent>
          <w:r w:rsidR="001156E6" w:rsidRPr="001156E6">
            <w:rPr>
              <w:rFonts w:asciiTheme="minorBidi" w:hAnsiTheme="minorBidi"/>
              <w:color w:val="000000"/>
            </w:rPr>
            <w:t>(Creswell and Poth, 2016)</w:t>
          </w:r>
        </w:sdtContent>
      </w:sdt>
      <w:r w:rsidR="007637AE">
        <w:rPr>
          <w:rFonts w:asciiTheme="minorBidi" w:hAnsiTheme="minorBidi"/>
          <w:color w:val="000000"/>
        </w:rPr>
        <w:t xml:space="preserve">. </w:t>
      </w:r>
      <w:sdt>
        <w:sdtPr>
          <w:rPr>
            <w:rFonts w:asciiTheme="minorBidi" w:hAnsiTheme="minorBidi"/>
            <w:color w:val="000000"/>
          </w:rPr>
          <w:tag w:val="MENDELEY_CITATION_v3_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"/>
          <w:id w:val="-242105574"/>
          <w:placeholder>
            <w:docPart w:val="DefaultPlaceholder_-1854013440"/>
          </w:placeholder>
        </w:sdtPr>
        <w:sdtContent>
          <w:r w:rsidR="001156E6" w:rsidRPr="001156E6">
            <w:rPr>
              <w:rFonts w:asciiTheme="minorBidi" w:hAnsiTheme="minorBidi"/>
              <w:color w:val="000000"/>
            </w:rPr>
            <w:t>Reeves, Kuper and Hodges (2008)</w:t>
          </w:r>
        </w:sdtContent>
      </w:sdt>
      <w:r w:rsidR="00ED60CC">
        <w:rPr>
          <w:rFonts w:asciiTheme="minorBidi" w:hAnsiTheme="minorBidi"/>
          <w:color w:val="000000"/>
        </w:rPr>
        <w:t xml:space="preserve"> states that ethnographical studies provide a </w:t>
      </w:r>
      <w:r w:rsidR="00DC3E6B">
        <w:rPr>
          <w:rFonts w:asciiTheme="minorBidi" w:hAnsiTheme="minorBidi"/>
          <w:color w:val="000000"/>
        </w:rPr>
        <w:t>“</w:t>
      </w:r>
      <w:r w:rsidR="00DC3E6B" w:rsidRPr="00D0463D">
        <w:rPr>
          <w:rFonts w:asciiTheme="minorBidi" w:hAnsiTheme="minorBidi"/>
          <w:i/>
          <w:iCs/>
          <w:color w:val="000000"/>
        </w:rPr>
        <w:t>holistic insights into people's views and actions, as well as the nature (that is, sights, sounds) of the location they inhabit, through the collection of detailed observations and interviews</w:t>
      </w:r>
      <w:r w:rsidR="00D0463D">
        <w:rPr>
          <w:rFonts w:asciiTheme="minorBidi" w:hAnsiTheme="minorBidi"/>
          <w:color w:val="000000"/>
        </w:rPr>
        <w:t>”.</w:t>
      </w:r>
      <w:r w:rsidR="00675B1B">
        <w:rPr>
          <w:rFonts w:asciiTheme="minorBidi" w:hAnsiTheme="minorBidi"/>
          <w:color w:val="000000"/>
        </w:rPr>
        <w:t xml:space="preserve"> They </w:t>
      </w:r>
      <w:r w:rsidR="008F7F06">
        <w:rPr>
          <w:rFonts w:asciiTheme="minorBidi" w:hAnsiTheme="minorBidi"/>
          <w:color w:val="000000"/>
        </w:rPr>
        <w:t xml:space="preserve">further state </w:t>
      </w:r>
      <w:r w:rsidR="00457BED">
        <w:rPr>
          <w:rFonts w:asciiTheme="minorBidi" w:hAnsiTheme="minorBidi"/>
          <w:color w:val="000000"/>
        </w:rPr>
        <w:t xml:space="preserve">that </w:t>
      </w:r>
      <w:r w:rsidR="00436EFD">
        <w:rPr>
          <w:rFonts w:asciiTheme="minorBidi" w:hAnsiTheme="minorBidi"/>
          <w:color w:val="000000"/>
        </w:rPr>
        <w:t xml:space="preserve">ethnographers </w:t>
      </w:r>
      <w:r w:rsidR="00CF094D">
        <w:rPr>
          <w:rFonts w:asciiTheme="minorBidi" w:hAnsiTheme="minorBidi"/>
          <w:color w:val="000000"/>
        </w:rPr>
        <w:t>are expected to be i</w:t>
      </w:r>
      <w:r w:rsidR="000865BB">
        <w:rPr>
          <w:rFonts w:asciiTheme="minorBidi" w:hAnsiTheme="minorBidi"/>
          <w:color w:val="000000"/>
        </w:rPr>
        <w:t xml:space="preserve">nvolved heavily in the “world” they study due to the </w:t>
      </w:r>
      <w:r w:rsidR="00BD1C45">
        <w:rPr>
          <w:rFonts w:asciiTheme="minorBidi" w:hAnsiTheme="minorBidi"/>
          <w:color w:val="000000"/>
        </w:rPr>
        <w:t>complex nature of social life</w:t>
      </w:r>
      <w:r w:rsidR="00532B4C">
        <w:rPr>
          <w:rFonts w:asciiTheme="minorBidi" w:hAnsiTheme="minorBidi"/>
          <w:color w:val="000000"/>
        </w:rPr>
        <w:t>.</w:t>
      </w:r>
    </w:p>
    <w:p w14:paraId="34B5B565" w14:textId="1087DCC9" w:rsidR="00436EFD" w:rsidRDefault="00532B4C" w:rsidP="00355EDA">
      <w:pPr>
        <w:spacing w:line="360" w:lineRule="auto"/>
        <w:jc w:val="both"/>
        <w:rPr>
          <w:rFonts w:asciiTheme="minorBidi" w:hAnsiTheme="minorBidi"/>
          <w:color w:val="000000"/>
        </w:rPr>
      </w:pPr>
      <w:r>
        <w:rPr>
          <w:rFonts w:asciiTheme="minorBidi" w:hAnsiTheme="minorBidi"/>
          <w:color w:val="000000"/>
        </w:rPr>
        <w:t>The aim of this proposed st</w:t>
      </w:r>
      <w:r w:rsidR="00FD2910">
        <w:rPr>
          <w:rFonts w:asciiTheme="minorBidi" w:hAnsiTheme="minorBidi"/>
          <w:color w:val="000000"/>
        </w:rPr>
        <w:t>udy does not include in depth study</w:t>
      </w:r>
      <w:r w:rsidR="00E64B23">
        <w:rPr>
          <w:rFonts w:asciiTheme="minorBidi" w:hAnsiTheme="minorBidi"/>
          <w:color w:val="000000"/>
        </w:rPr>
        <w:t xml:space="preserve"> within a possible cultural group of student</w:t>
      </w:r>
      <w:r w:rsidR="00496B07">
        <w:rPr>
          <w:rFonts w:asciiTheme="minorBidi" w:hAnsiTheme="minorBidi"/>
          <w:color w:val="000000"/>
        </w:rPr>
        <w:t>s. Instead, t</w:t>
      </w:r>
      <w:r w:rsidR="005B50C7">
        <w:rPr>
          <w:rFonts w:asciiTheme="minorBidi" w:hAnsiTheme="minorBidi"/>
          <w:color w:val="000000"/>
        </w:rPr>
        <w:t>his st</w:t>
      </w:r>
      <w:r w:rsidR="00F9464B">
        <w:rPr>
          <w:rFonts w:asciiTheme="minorBidi" w:hAnsiTheme="minorBidi"/>
          <w:color w:val="000000"/>
        </w:rPr>
        <w:t>udy wo</w:t>
      </w:r>
      <w:r w:rsidR="00496B07">
        <w:rPr>
          <w:rFonts w:asciiTheme="minorBidi" w:hAnsiTheme="minorBidi"/>
          <w:color w:val="000000"/>
        </w:rPr>
        <w:t>uld focus on the student population</w:t>
      </w:r>
      <w:r w:rsidR="007C65F6">
        <w:rPr>
          <w:rFonts w:asciiTheme="minorBidi" w:hAnsiTheme="minorBidi"/>
          <w:color w:val="000000"/>
        </w:rPr>
        <w:t xml:space="preserve"> on WP programmes at </w:t>
      </w:r>
      <w:r w:rsidR="00F05B51">
        <w:rPr>
          <w:rFonts w:asciiTheme="minorBidi" w:hAnsiTheme="minorBidi"/>
          <w:color w:val="000000"/>
        </w:rPr>
        <w:t>UWTSD Birmingham</w:t>
      </w:r>
      <w:r w:rsidR="00264461">
        <w:rPr>
          <w:rFonts w:asciiTheme="minorBidi" w:hAnsiTheme="minorBidi"/>
          <w:color w:val="000000"/>
        </w:rPr>
        <w:t xml:space="preserve">. </w:t>
      </w:r>
      <w:r w:rsidR="00961E80">
        <w:rPr>
          <w:rFonts w:asciiTheme="minorBidi" w:hAnsiTheme="minorBidi"/>
          <w:color w:val="000000"/>
        </w:rPr>
        <w:t>Therefore,</w:t>
      </w:r>
      <w:r w:rsidR="007D2DDB">
        <w:rPr>
          <w:rFonts w:asciiTheme="minorBidi" w:hAnsiTheme="minorBidi"/>
          <w:color w:val="000000"/>
        </w:rPr>
        <w:t xml:space="preserve"> an ethnographic study is deemed unsuitable for meeting the purpose of this study.</w:t>
      </w:r>
    </w:p>
    <w:p w14:paraId="59EA96B8" w14:textId="0C1917F2" w:rsidR="002E530A" w:rsidRDefault="002E530A" w:rsidP="00EE2C29">
      <w:pPr>
        <w:spacing w:line="360" w:lineRule="auto"/>
        <w:jc w:val="both"/>
        <w:rPr>
          <w:rFonts w:asciiTheme="minorBidi" w:hAnsiTheme="minorBidi"/>
          <w:color w:val="000000"/>
        </w:rPr>
      </w:pPr>
    </w:p>
    <w:p w14:paraId="39B8589C" w14:textId="3421BA16" w:rsidR="002E530A" w:rsidRDefault="002E530A" w:rsidP="00EE2C29">
      <w:pPr>
        <w:spacing w:line="360" w:lineRule="auto"/>
        <w:jc w:val="both"/>
        <w:rPr>
          <w:rFonts w:asciiTheme="minorBidi" w:hAnsiTheme="minorBidi"/>
          <w:color w:val="000000"/>
        </w:rPr>
      </w:pPr>
    </w:p>
    <w:p w14:paraId="0CECBB22" w14:textId="472DD5CC" w:rsidR="00A36BD6" w:rsidRDefault="00A36BD6" w:rsidP="00EE2C29">
      <w:pPr>
        <w:spacing w:line="360" w:lineRule="auto"/>
        <w:jc w:val="both"/>
        <w:rPr>
          <w:rFonts w:asciiTheme="minorBidi" w:hAnsiTheme="minorBidi"/>
          <w:color w:val="000000"/>
        </w:rPr>
      </w:pPr>
    </w:p>
    <w:p w14:paraId="446FD797" w14:textId="11AE8597" w:rsidR="00F05B51" w:rsidRDefault="00F05B51" w:rsidP="00EE2C29">
      <w:pPr>
        <w:spacing w:line="360" w:lineRule="auto"/>
        <w:jc w:val="both"/>
        <w:rPr>
          <w:rFonts w:asciiTheme="minorBidi" w:hAnsiTheme="minorBidi"/>
          <w:color w:val="000000"/>
        </w:rPr>
      </w:pPr>
    </w:p>
    <w:p w14:paraId="6F479B23" w14:textId="77777777" w:rsidR="00F05B51" w:rsidRDefault="00F05B51" w:rsidP="00EE2C29">
      <w:pPr>
        <w:spacing w:line="360" w:lineRule="auto"/>
        <w:jc w:val="both"/>
        <w:rPr>
          <w:rFonts w:asciiTheme="minorBidi" w:hAnsiTheme="minorBidi"/>
          <w:color w:val="000000"/>
        </w:rPr>
      </w:pPr>
    </w:p>
    <w:p w14:paraId="046E574E" w14:textId="181803C2" w:rsidR="00A36BD6" w:rsidRDefault="00A36BD6" w:rsidP="00EE2C29">
      <w:pPr>
        <w:spacing w:line="360" w:lineRule="auto"/>
        <w:jc w:val="both"/>
        <w:rPr>
          <w:rFonts w:asciiTheme="minorBidi" w:hAnsiTheme="minorBidi"/>
          <w:color w:val="000000"/>
        </w:rPr>
      </w:pPr>
    </w:p>
    <w:p w14:paraId="77CA627A" w14:textId="3498C4F9" w:rsidR="00C3211E" w:rsidRPr="00B84EFF" w:rsidRDefault="002E530A" w:rsidP="00B84EFF">
      <w:pPr>
        <w:pStyle w:val="ListParagraph"/>
        <w:numPr>
          <w:ilvl w:val="2"/>
          <w:numId w:val="8"/>
        </w:numPr>
        <w:spacing w:line="360" w:lineRule="auto"/>
        <w:jc w:val="both"/>
        <w:rPr>
          <w:rFonts w:asciiTheme="minorBidi" w:hAnsiTheme="minorBidi"/>
          <w:b/>
          <w:bCs/>
          <w:color w:val="000000"/>
        </w:rPr>
      </w:pPr>
      <w:r>
        <w:rPr>
          <w:rFonts w:asciiTheme="minorBidi" w:hAnsiTheme="minorBidi"/>
          <w:b/>
          <w:bCs/>
          <w:color w:val="000000"/>
        </w:rPr>
        <w:lastRenderedPageBreak/>
        <w:t>Grounded the</w:t>
      </w:r>
      <w:r w:rsidR="00B103E9">
        <w:rPr>
          <w:rFonts w:asciiTheme="minorBidi" w:hAnsiTheme="minorBidi"/>
          <w:b/>
          <w:bCs/>
          <w:color w:val="000000"/>
        </w:rPr>
        <w:t>ory</w:t>
      </w:r>
    </w:p>
    <w:p w14:paraId="3B971233" w14:textId="394A0CF8" w:rsidR="00B84EFF" w:rsidRDefault="004D59DE" w:rsidP="00EE2C29">
      <w:pPr>
        <w:spacing w:line="360" w:lineRule="auto"/>
        <w:jc w:val="both"/>
        <w:rPr>
          <w:rFonts w:asciiTheme="minorBidi" w:hAnsiTheme="minorBidi"/>
          <w:color w:val="000000"/>
        </w:rPr>
      </w:pPr>
      <w:r>
        <w:rPr>
          <w:rFonts w:asciiTheme="minorBidi" w:hAnsiTheme="minorBidi"/>
          <w:color w:val="000000"/>
        </w:rPr>
        <w:t>Grounded th</w:t>
      </w:r>
      <w:r w:rsidR="006B7924">
        <w:rPr>
          <w:rFonts w:asciiTheme="minorBidi" w:hAnsiTheme="minorBidi"/>
          <w:color w:val="000000"/>
        </w:rPr>
        <w:t xml:space="preserve">eory </w:t>
      </w:r>
      <w:r w:rsidR="00CC5283">
        <w:rPr>
          <w:rFonts w:asciiTheme="minorBidi" w:hAnsiTheme="minorBidi"/>
          <w:color w:val="000000"/>
        </w:rPr>
        <w:t xml:space="preserve">is identified </w:t>
      </w:r>
      <w:r w:rsidR="00411606">
        <w:rPr>
          <w:rFonts w:asciiTheme="minorBidi" w:hAnsiTheme="minorBidi"/>
          <w:color w:val="000000"/>
        </w:rPr>
        <w:t xml:space="preserve">as a </w:t>
      </w:r>
      <w:r w:rsidR="00F05B51">
        <w:rPr>
          <w:rFonts w:asciiTheme="minorBidi" w:hAnsiTheme="minorBidi"/>
          <w:color w:val="000000"/>
        </w:rPr>
        <w:t>qualitative research method</w:t>
      </w:r>
      <w:r w:rsidR="00411606">
        <w:rPr>
          <w:rFonts w:asciiTheme="minorBidi" w:hAnsiTheme="minorBidi"/>
          <w:color w:val="000000"/>
        </w:rPr>
        <w:t xml:space="preserve"> which aims to produce </w:t>
      </w:r>
      <w:r w:rsidR="00B839B3">
        <w:rPr>
          <w:rFonts w:asciiTheme="minorBidi" w:hAnsiTheme="minorBidi"/>
          <w:color w:val="000000"/>
        </w:rPr>
        <w:t xml:space="preserve">a theory which is grounded </w:t>
      </w:r>
      <w:r w:rsidR="0000304A">
        <w:rPr>
          <w:rFonts w:asciiTheme="minorBidi" w:hAnsiTheme="minorBidi"/>
          <w:color w:val="000000"/>
        </w:rPr>
        <w:t xml:space="preserve">in data collected and analysed systematically </w:t>
      </w:r>
      <w:sdt>
        <w:sdtPr>
          <w:rPr>
            <w:rFonts w:asciiTheme="minorBidi" w:hAnsiTheme="minorBidi"/>
            <w:color w:val="000000"/>
          </w:rPr>
          <w:tag w:val="MENDELEY_CITATION_v3_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"/>
          <w:id w:val="428087619"/>
          <w:placeholder>
            <w:docPart w:val="DefaultPlaceholder_-1854013440"/>
          </w:placeholder>
        </w:sdtPr>
        <w:sdtContent>
          <w:r w:rsidR="001156E6" w:rsidRPr="001156E6">
            <w:rPr>
              <w:rFonts w:asciiTheme="minorBidi" w:hAnsiTheme="minorBidi"/>
              <w:color w:val="000000"/>
            </w:rPr>
            <w:t>(Creswell and Poth, 2016; Noble and Mitchell, 2016)</w:t>
          </w:r>
        </w:sdtContent>
      </w:sdt>
      <w:r w:rsidR="0000304A">
        <w:rPr>
          <w:rFonts w:asciiTheme="minorBidi" w:hAnsiTheme="minorBidi"/>
          <w:color w:val="000000"/>
        </w:rPr>
        <w:t xml:space="preserve">. </w:t>
      </w:r>
      <w:r w:rsidR="002660CF">
        <w:rPr>
          <w:rFonts w:asciiTheme="minorBidi" w:hAnsiTheme="minorBidi"/>
          <w:color w:val="000000"/>
        </w:rPr>
        <w:t xml:space="preserve">Hence, grounded theory method is useful for research which is aimed at </w:t>
      </w:r>
      <w:r w:rsidR="007164A5">
        <w:rPr>
          <w:rFonts w:asciiTheme="minorBidi" w:hAnsiTheme="minorBidi"/>
          <w:color w:val="000000"/>
        </w:rPr>
        <w:t>fulfilling a theoretical void.</w:t>
      </w:r>
    </w:p>
    <w:p w14:paraId="16F9CB30" w14:textId="563B90CA" w:rsidR="007164A5" w:rsidRDefault="007164A5" w:rsidP="00EE2C29">
      <w:pPr>
        <w:spacing w:line="360" w:lineRule="auto"/>
        <w:jc w:val="both"/>
        <w:rPr>
          <w:rFonts w:asciiTheme="minorBidi" w:hAnsiTheme="minorBidi"/>
          <w:color w:val="000000"/>
        </w:rPr>
      </w:pPr>
      <w:r>
        <w:rPr>
          <w:rFonts w:asciiTheme="minorBidi" w:hAnsiTheme="minorBidi"/>
          <w:color w:val="000000"/>
        </w:rPr>
        <w:t xml:space="preserve">As mentioned </w:t>
      </w:r>
      <w:r w:rsidR="00BE6CC9">
        <w:rPr>
          <w:rFonts w:asciiTheme="minorBidi" w:hAnsiTheme="minorBidi"/>
          <w:color w:val="000000"/>
        </w:rPr>
        <w:t xml:space="preserve">previously, the purpose of this research is not to develop a new theory related to </w:t>
      </w:r>
      <w:r w:rsidR="003C26F5">
        <w:rPr>
          <w:rFonts w:asciiTheme="minorBidi" w:hAnsiTheme="minorBidi"/>
          <w:color w:val="000000"/>
        </w:rPr>
        <w:t xml:space="preserve">student retention. On the contrary, this study attempts to </w:t>
      </w:r>
      <w:r w:rsidR="00ED75F9">
        <w:rPr>
          <w:rFonts w:asciiTheme="minorBidi" w:hAnsiTheme="minorBidi"/>
          <w:color w:val="000000"/>
        </w:rPr>
        <w:t xml:space="preserve">extend the application of </w:t>
      </w:r>
      <w:r w:rsidR="003A6FCA">
        <w:rPr>
          <w:rFonts w:asciiTheme="minorBidi" w:hAnsiTheme="minorBidi"/>
          <w:color w:val="000000"/>
        </w:rPr>
        <w:t>existing</w:t>
      </w:r>
      <w:r w:rsidR="00ED75F9">
        <w:rPr>
          <w:rFonts w:asciiTheme="minorBidi" w:hAnsiTheme="minorBidi"/>
          <w:color w:val="000000"/>
        </w:rPr>
        <w:t xml:space="preserve"> theories to the context of </w:t>
      </w:r>
      <w:r w:rsidR="009D1776">
        <w:rPr>
          <w:rFonts w:asciiTheme="minorBidi" w:hAnsiTheme="minorBidi"/>
          <w:color w:val="000000"/>
        </w:rPr>
        <w:t>WP</w:t>
      </w:r>
      <w:r w:rsidR="003A6FCA">
        <w:rPr>
          <w:rFonts w:asciiTheme="minorBidi" w:hAnsiTheme="minorBidi"/>
          <w:color w:val="000000"/>
        </w:rPr>
        <w:t xml:space="preserve"> within a specific geographic location. Therefore, a grounded t</w:t>
      </w:r>
      <w:r w:rsidR="005C722B">
        <w:rPr>
          <w:rFonts w:asciiTheme="minorBidi" w:hAnsiTheme="minorBidi"/>
          <w:color w:val="000000"/>
        </w:rPr>
        <w:t xml:space="preserve">heory approach is considered unsuitable for </w:t>
      </w:r>
      <w:r w:rsidR="00243CD3">
        <w:rPr>
          <w:rFonts w:asciiTheme="minorBidi" w:hAnsiTheme="minorBidi"/>
          <w:color w:val="000000"/>
        </w:rPr>
        <w:t>this study.</w:t>
      </w:r>
    </w:p>
    <w:p w14:paraId="6C1A3B80" w14:textId="1A2065DE" w:rsidR="00B103E9" w:rsidRDefault="00B103E9" w:rsidP="00EE2C29">
      <w:pPr>
        <w:spacing w:line="360" w:lineRule="auto"/>
        <w:jc w:val="both"/>
        <w:rPr>
          <w:rFonts w:asciiTheme="minorBidi" w:hAnsiTheme="minorBidi"/>
          <w:color w:val="000000"/>
        </w:rPr>
      </w:pPr>
    </w:p>
    <w:p w14:paraId="67F0AAEC" w14:textId="77777777" w:rsidR="00B103E9" w:rsidRDefault="00B103E9" w:rsidP="00EE2C29">
      <w:pPr>
        <w:spacing w:line="360" w:lineRule="auto"/>
        <w:jc w:val="both"/>
        <w:rPr>
          <w:rFonts w:asciiTheme="minorBidi" w:hAnsiTheme="minorBidi"/>
          <w:color w:val="000000"/>
        </w:rPr>
      </w:pPr>
    </w:p>
    <w:p w14:paraId="3878FA3D" w14:textId="5BC414CA" w:rsidR="00B84EFF" w:rsidRPr="00B84EFF" w:rsidRDefault="00B103E9" w:rsidP="00B84EFF">
      <w:pPr>
        <w:pStyle w:val="ListParagraph"/>
        <w:numPr>
          <w:ilvl w:val="2"/>
          <w:numId w:val="8"/>
        </w:numPr>
        <w:spacing w:line="360" w:lineRule="auto"/>
        <w:jc w:val="both"/>
        <w:rPr>
          <w:rFonts w:asciiTheme="minorBidi" w:hAnsiTheme="minorBidi"/>
          <w:b/>
          <w:bCs/>
          <w:color w:val="000000"/>
        </w:rPr>
      </w:pPr>
      <w:r>
        <w:rPr>
          <w:rFonts w:asciiTheme="minorBidi" w:hAnsiTheme="minorBidi"/>
          <w:b/>
          <w:bCs/>
          <w:color w:val="000000"/>
        </w:rPr>
        <w:t>Phenomenology</w:t>
      </w:r>
    </w:p>
    <w:p w14:paraId="692FC476" w14:textId="3FDE66A0" w:rsidR="006E4699" w:rsidRDefault="00916042" w:rsidP="00EE2C29">
      <w:pPr>
        <w:spacing w:line="360" w:lineRule="auto"/>
        <w:jc w:val="both"/>
        <w:rPr>
          <w:rFonts w:asciiTheme="minorBidi" w:hAnsiTheme="minorBidi"/>
          <w:color w:val="000000"/>
        </w:rPr>
      </w:pPr>
      <w:r>
        <w:rPr>
          <w:rFonts w:asciiTheme="minorBidi" w:hAnsiTheme="minorBidi"/>
          <w:color w:val="000000"/>
        </w:rPr>
        <w:t>Phen</w:t>
      </w:r>
      <w:r w:rsidR="00285464">
        <w:rPr>
          <w:rFonts w:asciiTheme="minorBidi" w:hAnsiTheme="minorBidi"/>
          <w:color w:val="000000"/>
        </w:rPr>
        <w:t xml:space="preserve">omenology attempts to </w:t>
      </w:r>
      <w:r w:rsidR="00916D52">
        <w:rPr>
          <w:rFonts w:asciiTheme="minorBidi" w:hAnsiTheme="minorBidi"/>
          <w:color w:val="000000"/>
        </w:rPr>
        <w:t xml:space="preserve">explain </w:t>
      </w:r>
      <w:r w:rsidR="006402D4">
        <w:rPr>
          <w:rFonts w:asciiTheme="minorBidi" w:hAnsiTheme="minorBidi"/>
          <w:color w:val="000000"/>
        </w:rPr>
        <w:t>how people experience</w:t>
      </w:r>
      <w:r w:rsidR="00916D52">
        <w:rPr>
          <w:rFonts w:asciiTheme="minorBidi" w:hAnsiTheme="minorBidi"/>
          <w:color w:val="000000"/>
        </w:rPr>
        <w:t xml:space="preserve"> and interpret</w:t>
      </w:r>
      <w:r w:rsidR="006402D4">
        <w:rPr>
          <w:rFonts w:asciiTheme="minorBidi" w:hAnsiTheme="minorBidi"/>
          <w:color w:val="000000"/>
        </w:rPr>
        <w:t xml:space="preserve"> the world / phenomena </w:t>
      </w:r>
      <w:sdt>
        <w:sdtPr>
          <w:rPr>
            <w:rFonts w:asciiTheme="minorBidi" w:hAnsiTheme="minorBidi"/>
            <w:color w:val="000000"/>
          </w:rPr>
          <w:tag w:val="MENDELEY_CITATION_v3_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"/>
          <w:id w:val="-1213187250"/>
          <w:placeholder>
            <w:docPart w:val="DefaultPlaceholder_-1854013440"/>
          </w:placeholder>
        </w:sdtPr>
        <w:sdtContent>
          <w:r w:rsidR="001156E6" w:rsidRPr="001156E6">
            <w:rPr>
              <w:rFonts w:asciiTheme="minorBidi" w:hAnsiTheme="minorBidi"/>
              <w:color w:val="000000"/>
            </w:rPr>
            <w:t>(Gallagher, 2022)</w:t>
          </w:r>
        </w:sdtContent>
      </w:sdt>
      <w:r w:rsidR="006402D4">
        <w:rPr>
          <w:rFonts w:asciiTheme="minorBidi" w:hAnsiTheme="minorBidi"/>
          <w:color w:val="000000"/>
        </w:rPr>
        <w:t>.</w:t>
      </w:r>
      <w:r w:rsidR="007B27A1">
        <w:rPr>
          <w:rFonts w:asciiTheme="minorBidi" w:hAnsiTheme="minorBidi"/>
          <w:color w:val="000000"/>
        </w:rPr>
        <w:t xml:space="preserve"> </w:t>
      </w:r>
      <w:sdt>
        <w:sdtPr>
          <w:rPr>
            <w:rFonts w:asciiTheme="minorBidi" w:hAnsiTheme="minorBidi"/>
            <w:color w:val="000000"/>
          </w:rPr>
          <w:tag w:val="MENDELEY_CITATION_v3_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"/>
          <w:id w:val="1172989559"/>
          <w:placeholder>
            <w:docPart w:val="DefaultPlaceholder_-1854013440"/>
          </w:placeholder>
        </w:sdtPr>
        <w:sdtContent>
          <w:r w:rsidR="001156E6" w:rsidRPr="001156E6">
            <w:rPr>
              <w:rFonts w:asciiTheme="minorBidi" w:hAnsiTheme="minorBidi"/>
              <w:color w:val="000000"/>
            </w:rPr>
            <w:t>Creswell and Poth, (2016)</w:t>
          </w:r>
        </w:sdtContent>
      </w:sdt>
      <w:r w:rsidR="00BE3E65">
        <w:rPr>
          <w:rFonts w:asciiTheme="minorBidi" w:hAnsiTheme="minorBidi"/>
          <w:color w:val="000000"/>
        </w:rPr>
        <w:t xml:space="preserve"> suggests that </w:t>
      </w:r>
      <w:r w:rsidR="00417341">
        <w:rPr>
          <w:rFonts w:asciiTheme="minorBidi" w:hAnsiTheme="minorBidi"/>
          <w:color w:val="000000"/>
        </w:rPr>
        <w:t xml:space="preserve">phenomenologists should gather data on </w:t>
      </w:r>
      <w:r w:rsidR="00077C7B">
        <w:rPr>
          <w:rFonts w:asciiTheme="minorBidi" w:hAnsiTheme="minorBidi"/>
          <w:color w:val="000000"/>
        </w:rPr>
        <w:t xml:space="preserve">“what” they experienced and </w:t>
      </w:r>
      <w:r w:rsidR="00CA063E">
        <w:rPr>
          <w:rFonts w:asciiTheme="minorBidi" w:hAnsiTheme="minorBidi"/>
          <w:color w:val="000000"/>
        </w:rPr>
        <w:t xml:space="preserve">“how” they experienced </w:t>
      </w:r>
      <w:r w:rsidR="000740CD">
        <w:rPr>
          <w:rFonts w:asciiTheme="minorBidi" w:hAnsiTheme="minorBidi"/>
          <w:color w:val="000000"/>
        </w:rPr>
        <w:t xml:space="preserve">by </w:t>
      </w:r>
      <w:r w:rsidR="00230C06">
        <w:rPr>
          <w:rFonts w:asciiTheme="minorBidi" w:hAnsiTheme="minorBidi"/>
          <w:color w:val="000000"/>
        </w:rPr>
        <w:t>encountering a</w:t>
      </w:r>
      <w:r w:rsidR="00CA063E">
        <w:rPr>
          <w:rFonts w:asciiTheme="minorBidi" w:hAnsiTheme="minorBidi"/>
          <w:color w:val="000000"/>
        </w:rPr>
        <w:t xml:space="preserve"> particular </w:t>
      </w:r>
      <w:r w:rsidR="006824D1">
        <w:rPr>
          <w:rFonts w:asciiTheme="minorBidi" w:hAnsiTheme="minorBidi"/>
          <w:color w:val="000000"/>
        </w:rPr>
        <w:t>phenomenon</w:t>
      </w:r>
      <w:r w:rsidR="00230C06">
        <w:rPr>
          <w:rFonts w:asciiTheme="minorBidi" w:hAnsiTheme="minorBidi"/>
          <w:color w:val="000000"/>
        </w:rPr>
        <w:t>.</w:t>
      </w:r>
      <w:r w:rsidR="00C02926">
        <w:rPr>
          <w:rFonts w:asciiTheme="minorBidi" w:hAnsiTheme="minorBidi"/>
          <w:color w:val="000000"/>
        </w:rPr>
        <w:t xml:space="preserve"> </w:t>
      </w:r>
      <w:r w:rsidR="004F6902">
        <w:rPr>
          <w:rFonts w:asciiTheme="minorBidi" w:hAnsiTheme="minorBidi"/>
          <w:color w:val="000000"/>
        </w:rPr>
        <w:t>Hence the identification of a central “</w:t>
      </w:r>
      <w:r w:rsidR="00054292">
        <w:rPr>
          <w:rFonts w:asciiTheme="minorBidi" w:hAnsiTheme="minorBidi"/>
          <w:color w:val="000000"/>
        </w:rPr>
        <w:t xml:space="preserve">phenomenon” is crucial </w:t>
      </w:r>
      <w:r w:rsidR="006C231A">
        <w:rPr>
          <w:rFonts w:asciiTheme="minorBidi" w:hAnsiTheme="minorBidi"/>
          <w:color w:val="000000"/>
        </w:rPr>
        <w:t>for a study of this nature.</w:t>
      </w:r>
    </w:p>
    <w:p w14:paraId="28C39BAB" w14:textId="178C50FF" w:rsidR="006C231A" w:rsidRDefault="000B18EA" w:rsidP="00EE2C29">
      <w:pPr>
        <w:spacing w:line="360" w:lineRule="auto"/>
        <w:jc w:val="both"/>
        <w:rPr>
          <w:rFonts w:asciiTheme="minorBidi" w:hAnsiTheme="minorBidi"/>
          <w:color w:val="000000"/>
        </w:rPr>
      </w:pPr>
      <w:r>
        <w:rPr>
          <w:rFonts w:asciiTheme="minorBidi" w:hAnsiTheme="minorBidi"/>
          <w:color w:val="000000"/>
        </w:rPr>
        <w:t>However, the focus of this research is not how students perceived</w:t>
      </w:r>
      <w:r w:rsidR="00E23BBB">
        <w:rPr>
          <w:rFonts w:asciiTheme="minorBidi" w:hAnsiTheme="minorBidi"/>
          <w:color w:val="000000"/>
        </w:rPr>
        <w:t xml:space="preserve"> or experienced retentions or withdrawal. </w:t>
      </w:r>
      <w:r w:rsidR="00A13844">
        <w:rPr>
          <w:rFonts w:asciiTheme="minorBidi" w:hAnsiTheme="minorBidi"/>
          <w:color w:val="000000"/>
        </w:rPr>
        <w:t xml:space="preserve">The study would look </w:t>
      </w:r>
      <w:r w:rsidR="00B16314">
        <w:rPr>
          <w:rFonts w:asciiTheme="minorBidi" w:hAnsiTheme="minorBidi"/>
          <w:color w:val="000000"/>
        </w:rPr>
        <w:t>student retention as a process and would attempt to identify the factors that affect this process</w:t>
      </w:r>
      <w:r w:rsidR="00CB4C3A">
        <w:rPr>
          <w:rFonts w:asciiTheme="minorBidi" w:hAnsiTheme="minorBidi"/>
          <w:color w:val="000000"/>
        </w:rPr>
        <w:t xml:space="preserve"> with the intention of making suggestions on how to</w:t>
      </w:r>
      <w:r w:rsidR="00632685">
        <w:rPr>
          <w:rFonts w:asciiTheme="minorBidi" w:hAnsiTheme="minorBidi"/>
          <w:color w:val="000000"/>
        </w:rPr>
        <w:t xml:space="preserve"> improve the processes to enhance retention within the chosen context.</w:t>
      </w:r>
      <w:r w:rsidR="00ED7272">
        <w:rPr>
          <w:rFonts w:asciiTheme="minorBidi" w:hAnsiTheme="minorBidi"/>
          <w:color w:val="000000"/>
        </w:rPr>
        <w:t xml:space="preserve"> Therefore, a phenomenological approach has not been adopted for th</w:t>
      </w:r>
      <w:r w:rsidR="00D22636">
        <w:rPr>
          <w:rFonts w:asciiTheme="minorBidi" w:hAnsiTheme="minorBidi"/>
          <w:color w:val="000000"/>
        </w:rPr>
        <w:t>is research.</w:t>
      </w:r>
    </w:p>
    <w:p w14:paraId="370ED802" w14:textId="7447D065" w:rsidR="00B103E9" w:rsidRDefault="00B103E9" w:rsidP="00EE2C29">
      <w:pPr>
        <w:spacing w:line="360" w:lineRule="auto"/>
        <w:jc w:val="both"/>
        <w:rPr>
          <w:rFonts w:asciiTheme="minorBidi" w:hAnsiTheme="minorBidi"/>
          <w:color w:val="000000"/>
        </w:rPr>
      </w:pPr>
    </w:p>
    <w:p w14:paraId="02129A06" w14:textId="388E368B" w:rsidR="00B103E9" w:rsidRDefault="00B103E9" w:rsidP="00EE2C29">
      <w:pPr>
        <w:spacing w:line="360" w:lineRule="auto"/>
        <w:jc w:val="both"/>
        <w:rPr>
          <w:rFonts w:asciiTheme="minorBidi" w:hAnsiTheme="minorBidi"/>
          <w:color w:val="000000"/>
        </w:rPr>
      </w:pPr>
    </w:p>
    <w:p w14:paraId="42CF5687" w14:textId="6F951822" w:rsidR="00B103E9" w:rsidRPr="004B1C2B" w:rsidRDefault="004B1C2B" w:rsidP="004B1C2B">
      <w:pPr>
        <w:pStyle w:val="ListParagraph"/>
        <w:numPr>
          <w:ilvl w:val="2"/>
          <w:numId w:val="8"/>
        </w:numPr>
        <w:spacing w:line="360" w:lineRule="auto"/>
        <w:jc w:val="both"/>
        <w:rPr>
          <w:rFonts w:asciiTheme="minorBidi" w:hAnsiTheme="minorBidi"/>
          <w:b/>
          <w:bCs/>
          <w:color w:val="000000"/>
        </w:rPr>
      </w:pPr>
      <w:r w:rsidRPr="004B1C2B">
        <w:rPr>
          <w:rFonts w:asciiTheme="minorBidi" w:hAnsiTheme="minorBidi"/>
          <w:b/>
          <w:bCs/>
          <w:color w:val="000000"/>
        </w:rPr>
        <w:t>Narrative</w:t>
      </w:r>
      <w:r w:rsidR="002328C5">
        <w:rPr>
          <w:rFonts w:asciiTheme="minorBidi" w:hAnsiTheme="minorBidi"/>
          <w:b/>
          <w:bCs/>
          <w:color w:val="000000"/>
        </w:rPr>
        <w:t xml:space="preserve"> study</w:t>
      </w:r>
    </w:p>
    <w:p w14:paraId="7EF50FFF" w14:textId="65D8E4E3" w:rsidR="004B1C2B" w:rsidRDefault="003C78C1" w:rsidP="00EE2C29">
      <w:pPr>
        <w:spacing w:line="360" w:lineRule="auto"/>
        <w:jc w:val="both"/>
        <w:rPr>
          <w:rFonts w:asciiTheme="minorBidi" w:hAnsiTheme="minorBidi"/>
          <w:color w:val="000000"/>
        </w:rPr>
      </w:pPr>
      <w:r>
        <w:rPr>
          <w:rFonts w:asciiTheme="minorBidi" w:hAnsiTheme="minorBidi"/>
          <w:color w:val="000000"/>
        </w:rPr>
        <w:t xml:space="preserve">Narrative </w:t>
      </w:r>
      <w:r w:rsidR="000C4910">
        <w:rPr>
          <w:rFonts w:asciiTheme="minorBidi" w:hAnsiTheme="minorBidi"/>
          <w:color w:val="000000"/>
        </w:rPr>
        <w:t xml:space="preserve">research is considered as a qualitative research method which is aimed at </w:t>
      </w:r>
      <w:r w:rsidR="00622CC4">
        <w:rPr>
          <w:rFonts w:asciiTheme="minorBidi" w:hAnsiTheme="minorBidi"/>
          <w:color w:val="000000"/>
        </w:rPr>
        <w:t xml:space="preserve">investigating lived experiences usually in </w:t>
      </w:r>
      <w:r w:rsidR="00E66714">
        <w:rPr>
          <w:rFonts w:asciiTheme="minorBidi" w:hAnsiTheme="minorBidi"/>
          <w:color w:val="000000"/>
        </w:rPr>
        <w:t xml:space="preserve">the form of a story organised chronologically </w:t>
      </w:r>
      <w:sdt>
        <w:sdtPr>
          <w:rPr>
            <w:rFonts w:asciiTheme="minorBidi" w:hAnsiTheme="minorBidi"/>
            <w:color w:val="000000"/>
          </w:rPr>
          <w:tag w:val="MENDELEY_CITATION_v3_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"/>
          <w:id w:val="-840853709"/>
          <w:placeholder>
            <w:docPart w:val="DefaultPlaceholder_-1854013440"/>
          </w:placeholder>
        </w:sdtPr>
        <w:sdtContent>
          <w:r w:rsidR="001156E6" w:rsidRPr="001156E6">
            <w:rPr>
              <w:rFonts w:asciiTheme="minorBidi" w:hAnsiTheme="minorBidi"/>
              <w:color w:val="000000"/>
            </w:rPr>
            <w:t>(Clandinin, 2006; Creswell and Poth, 2016)</w:t>
          </w:r>
        </w:sdtContent>
      </w:sdt>
      <w:r w:rsidR="00E66714">
        <w:rPr>
          <w:rFonts w:asciiTheme="minorBidi" w:hAnsiTheme="minorBidi"/>
          <w:color w:val="000000"/>
        </w:rPr>
        <w:t xml:space="preserve">. </w:t>
      </w:r>
      <w:r w:rsidR="00946480">
        <w:rPr>
          <w:rFonts w:asciiTheme="minorBidi" w:hAnsiTheme="minorBidi"/>
          <w:color w:val="000000"/>
        </w:rPr>
        <w:t xml:space="preserve">It requires gathering extensive amounts of detailed information </w:t>
      </w:r>
      <w:r w:rsidR="00523C13">
        <w:rPr>
          <w:rFonts w:asciiTheme="minorBidi" w:hAnsiTheme="minorBidi"/>
          <w:color w:val="000000"/>
        </w:rPr>
        <w:t>related</w:t>
      </w:r>
      <w:r w:rsidR="00A56561">
        <w:rPr>
          <w:rFonts w:asciiTheme="minorBidi" w:hAnsiTheme="minorBidi"/>
          <w:color w:val="000000"/>
        </w:rPr>
        <w:t xml:space="preserve"> to</w:t>
      </w:r>
      <w:r w:rsidR="00523C13">
        <w:rPr>
          <w:rFonts w:asciiTheme="minorBidi" w:hAnsiTheme="minorBidi"/>
          <w:color w:val="000000"/>
        </w:rPr>
        <w:t xml:space="preserve"> one person or two</w:t>
      </w:r>
      <w:r w:rsidR="00DB0EA1">
        <w:rPr>
          <w:rFonts w:asciiTheme="minorBidi" w:hAnsiTheme="minorBidi"/>
          <w:color w:val="000000"/>
        </w:rPr>
        <w:t xml:space="preserve"> (ibid)</w:t>
      </w:r>
      <w:r w:rsidR="005C25F6">
        <w:rPr>
          <w:rFonts w:asciiTheme="minorBidi" w:hAnsiTheme="minorBidi"/>
          <w:color w:val="000000"/>
        </w:rPr>
        <w:t>.</w:t>
      </w:r>
      <w:r w:rsidR="00DB0EA1">
        <w:rPr>
          <w:rFonts w:asciiTheme="minorBidi" w:hAnsiTheme="minorBidi"/>
          <w:color w:val="000000"/>
        </w:rPr>
        <w:t xml:space="preserve"> </w:t>
      </w:r>
      <w:sdt>
        <w:sdtPr>
          <w:rPr>
            <w:rFonts w:asciiTheme="minorBidi" w:hAnsiTheme="minorBidi"/>
            <w:color w:val="000000"/>
          </w:rPr>
          <w:tag w:val="MENDELEY_CITATION_v3_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"/>
          <w:id w:val="-88240411"/>
          <w:placeholder>
            <w:docPart w:val="DefaultPlaceholder_-1854013440"/>
          </w:placeholder>
        </w:sdtPr>
        <w:sdtContent>
          <w:r w:rsidR="001156E6" w:rsidRPr="001156E6">
            <w:rPr>
              <w:rFonts w:asciiTheme="minorBidi" w:hAnsiTheme="minorBidi"/>
              <w:color w:val="000000"/>
            </w:rPr>
            <w:t>Bogdan and Biklin (1998)</w:t>
          </w:r>
        </w:sdtContent>
      </w:sdt>
      <w:r w:rsidR="00717A1A">
        <w:rPr>
          <w:rFonts w:asciiTheme="minorBidi" w:hAnsiTheme="minorBidi"/>
          <w:color w:val="000000"/>
        </w:rPr>
        <w:t xml:space="preserve"> state that the </w:t>
      </w:r>
      <w:r w:rsidR="007E7A60">
        <w:rPr>
          <w:rFonts w:asciiTheme="minorBidi" w:hAnsiTheme="minorBidi"/>
          <w:color w:val="000000"/>
        </w:rPr>
        <w:t>amount</w:t>
      </w:r>
      <w:r w:rsidR="00717A1A">
        <w:rPr>
          <w:rFonts w:asciiTheme="minorBidi" w:hAnsiTheme="minorBidi"/>
          <w:color w:val="000000"/>
        </w:rPr>
        <w:t xml:space="preserve"> of details needed to produce a </w:t>
      </w:r>
      <w:r w:rsidR="007E7A60">
        <w:rPr>
          <w:rFonts w:asciiTheme="minorBidi" w:hAnsiTheme="minorBidi"/>
          <w:color w:val="000000"/>
        </w:rPr>
        <w:t>complete picture can be a significant challenge in using this method.</w:t>
      </w:r>
    </w:p>
    <w:p w14:paraId="5F816EB8" w14:textId="708414F7" w:rsidR="004B1C2B" w:rsidRDefault="005C25F6" w:rsidP="00EE2C29">
      <w:pPr>
        <w:spacing w:line="360" w:lineRule="auto"/>
        <w:jc w:val="both"/>
        <w:rPr>
          <w:rFonts w:asciiTheme="minorBidi" w:hAnsiTheme="minorBidi"/>
          <w:color w:val="000000"/>
        </w:rPr>
      </w:pPr>
      <w:r>
        <w:rPr>
          <w:rFonts w:asciiTheme="minorBidi" w:hAnsiTheme="minorBidi"/>
          <w:color w:val="000000"/>
        </w:rPr>
        <w:lastRenderedPageBreak/>
        <w:t xml:space="preserve">Once </w:t>
      </w:r>
      <w:r w:rsidR="00D340C7">
        <w:rPr>
          <w:rFonts w:asciiTheme="minorBidi" w:hAnsiTheme="minorBidi"/>
          <w:color w:val="000000"/>
        </w:rPr>
        <w:t>again,</w:t>
      </w:r>
      <w:r>
        <w:rPr>
          <w:rFonts w:asciiTheme="minorBidi" w:hAnsiTheme="minorBidi"/>
          <w:color w:val="000000"/>
        </w:rPr>
        <w:t xml:space="preserve"> this study does not aim to </w:t>
      </w:r>
      <w:r w:rsidR="000A0B30">
        <w:rPr>
          <w:rFonts w:asciiTheme="minorBidi" w:hAnsiTheme="minorBidi"/>
          <w:color w:val="000000"/>
        </w:rPr>
        <w:t xml:space="preserve">produce the “life story” of a particular student </w:t>
      </w:r>
      <w:r w:rsidR="00F132CE">
        <w:rPr>
          <w:rFonts w:asciiTheme="minorBidi" w:hAnsiTheme="minorBidi"/>
          <w:color w:val="000000"/>
        </w:rPr>
        <w:t xml:space="preserve">enrolled on the </w:t>
      </w:r>
      <w:r w:rsidR="009D1776">
        <w:rPr>
          <w:rFonts w:asciiTheme="minorBidi" w:hAnsiTheme="minorBidi"/>
          <w:color w:val="000000"/>
        </w:rPr>
        <w:t>WP</w:t>
      </w:r>
      <w:r w:rsidR="00F132CE">
        <w:rPr>
          <w:rFonts w:asciiTheme="minorBidi" w:hAnsiTheme="minorBidi"/>
          <w:color w:val="000000"/>
        </w:rPr>
        <w:t xml:space="preserve"> programme</w:t>
      </w:r>
      <w:r w:rsidR="001B3B38">
        <w:rPr>
          <w:rFonts w:asciiTheme="minorBidi" w:hAnsiTheme="minorBidi"/>
          <w:color w:val="000000"/>
        </w:rPr>
        <w:t>. Instead, the study would be investigating the factors affecting retention among student</w:t>
      </w:r>
      <w:r w:rsidR="000D7692">
        <w:rPr>
          <w:rFonts w:asciiTheme="minorBidi" w:hAnsiTheme="minorBidi"/>
          <w:color w:val="000000"/>
        </w:rPr>
        <w:t>s</w:t>
      </w:r>
      <w:r w:rsidR="001B3B38">
        <w:rPr>
          <w:rFonts w:asciiTheme="minorBidi" w:hAnsiTheme="minorBidi"/>
          <w:color w:val="000000"/>
        </w:rPr>
        <w:t xml:space="preserve"> on </w:t>
      </w:r>
      <w:r w:rsidR="003A3E59">
        <w:rPr>
          <w:rFonts w:asciiTheme="minorBidi" w:hAnsiTheme="minorBidi"/>
          <w:color w:val="000000"/>
        </w:rPr>
        <w:t xml:space="preserve">the </w:t>
      </w:r>
      <w:r w:rsidR="009D1776">
        <w:rPr>
          <w:rFonts w:asciiTheme="minorBidi" w:hAnsiTheme="minorBidi"/>
          <w:color w:val="000000"/>
        </w:rPr>
        <w:t>WP</w:t>
      </w:r>
      <w:r w:rsidR="003A3E59">
        <w:rPr>
          <w:rFonts w:asciiTheme="minorBidi" w:hAnsiTheme="minorBidi"/>
          <w:color w:val="000000"/>
        </w:rPr>
        <w:t xml:space="preserve"> programmes delivered at UWTSD Birmingham. Therefore</w:t>
      </w:r>
      <w:r w:rsidR="00C67F84">
        <w:rPr>
          <w:rFonts w:asciiTheme="minorBidi" w:hAnsiTheme="minorBidi"/>
          <w:color w:val="000000"/>
        </w:rPr>
        <w:t xml:space="preserve">, narrative research is considered not to be suitable </w:t>
      </w:r>
      <w:r w:rsidR="001D1D52">
        <w:rPr>
          <w:rFonts w:asciiTheme="minorBidi" w:hAnsiTheme="minorBidi"/>
          <w:color w:val="000000"/>
        </w:rPr>
        <w:t>for this study.</w:t>
      </w:r>
    </w:p>
    <w:p w14:paraId="18B322B8" w14:textId="2B47AC16" w:rsidR="004B1C2B" w:rsidRDefault="004B1C2B" w:rsidP="00EE2C29">
      <w:pPr>
        <w:spacing w:line="360" w:lineRule="auto"/>
        <w:jc w:val="both"/>
        <w:rPr>
          <w:rFonts w:asciiTheme="minorBidi" w:hAnsiTheme="minorBidi"/>
          <w:color w:val="000000"/>
        </w:rPr>
      </w:pPr>
    </w:p>
    <w:p w14:paraId="77A18727" w14:textId="6155DF9B" w:rsidR="004B1C2B" w:rsidRPr="004B1C2B" w:rsidRDefault="004B1C2B" w:rsidP="004B1C2B">
      <w:pPr>
        <w:pStyle w:val="ListParagraph"/>
        <w:numPr>
          <w:ilvl w:val="2"/>
          <w:numId w:val="8"/>
        </w:numPr>
        <w:spacing w:line="360" w:lineRule="auto"/>
        <w:jc w:val="both"/>
        <w:rPr>
          <w:rFonts w:asciiTheme="minorBidi" w:hAnsiTheme="minorBidi"/>
          <w:b/>
          <w:bCs/>
          <w:color w:val="000000"/>
        </w:rPr>
      </w:pPr>
      <w:r w:rsidRPr="004B1C2B">
        <w:rPr>
          <w:rFonts w:asciiTheme="minorBidi" w:hAnsiTheme="minorBidi"/>
          <w:b/>
          <w:bCs/>
          <w:color w:val="000000"/>
        </w:rPr>
        <w:t>Case study</w:t>
      </w:r>
    </w:p>
    <w:p w14:paraId="1736544E" w14:textId="6EAE0E89" w:rsidR="006E4699" w:rsidRDefault="00690089" w:rsidP="00EE2C29">
      <w:pPr>
        <w:spacing w:line="360" w:lineRule="auto"/>
        <w:jc w:val="both"/>
        <w:rPr>
          <w:rFonts w:asciiTheme="minorBidi" w:hAnsiTheme="minorBidi"/>
          <w:color w:val="000000"/>
        </w:rPr>
      </w:pPr>
      <w:r>
        <w:rPr>
          <w:rFonts w:asciiTheme="minorBidi" w:hAnsiTheme="minorBidi"/>
          <w:color w:val="000000"/>
        </w:rPr>
        <w:t>Case study is a research method used to derive</w:t>
      </w:r>
      <w:r w:rsidR="005E0F67">
        <w:rPr>
          <w:rFonts w:asciiTheme="minorBidi" w:hAnsiTheme="minorBidi"/>
          <w:color w:val="000000"/>
        </w:rPr>
        <w:t xml:space="preserve"> </w:t>
      </w:r>
      <w:r w:rsidR="0098660D">
        <w:rPr>
          <w:rFonts w:asciiTheme="minorBidi" w:hAnsiTheme="minorBidi"/>
          <w:color w:val="000000"/>
        </w:rPr>
        <w:t xml:space="preserve">in depth understanding </w:t>
      </w:r>
      <w:r w:rsidR="00F52EB9">
        <w:rPr>
          <w:rFonts w:asciiTheme="minorBidi" w:hAnsiTheme="minorBidi"/>
          <w:color w:val="000000"/>
        </w:rPr>
        <w:t xml:space="preserve">of </w:t>
      </w:r>
      <w:r w:rsidR="00C06A8F">
        <w:rPr>
          <w:rFonts w:asciiTheme="minorBidi" w:hAnsiTheme="minorBidi"/>
          <w:color w:val="000000"/>
        </w:rPr>
        <w:t xml:space="preserve">complex phenomena in </w:t>
      </w:r>
      <w:r w:rsidR="00E2048A">
        <w:rPr>
          <w:rFonts w:asciiTheme="minorBidi" w:hAnsiTheme="minorBidi"/>
          <w:color w:val="000000"/>
        </w:rPr>
        <w:t xml:space="preserve">real-life contexts </w:t>
      </w:r>
      <w:sdt>
        <w:sdtPr>
          <w:rPr>
            <w:rFonts w:asciiTheme="minorBidi" w:hAnsiTheme="minorBidi"/>
            <w:color w:val="000000"/>
          </w:rPr>
          <w:tag w:val="MENDELEY_CITATION_v3_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"/>
          <w:id w:val="1391228819"/>
          <w:placeholder>
            <w:docPart w:val="DefaultPlaceholder_-1854013440"/>
          </w:placeholder>
        </w:sdtPr>
        <w:sdtContent>
          <w:r w:rsidR="001156E6" w:rsidRPr="001156E6">
            <w:rPr>
              <w:rFonts w:asciiTheme="minorBidi" w:hAnsiTheme="minorBidi"/>
              <w:color w:val="000000"/>
            </w:rPr>
            <w:t>(Yin, 2014; Crowe et al., 2011)</w:t>
          </w:r>
        </w:sdtContent>
      </w:sdt>
      <w:r w:rsidR="00E0203B">
        <w:rPr>
          <w:rFonts w:asciiTheme="minorBidi" w:hAnsiTheme="minorBidi"/>
          <w:color w:val="000000"/>
        </w:rPr>
        <w:t>.</w:t>
      </w:r>
      <w:r w:rsidR="00216FE8">
        <w:rPr>
          <w:rFonts w:asciiTheme="minorBidi" w:hAnsiTheme="minorBidi"/>
          <w:color w:val="000000"/>
        </w:rPr>
        <w:t xml:space="preserve"> Therefore, a case study is </w:t>
      </w:r>
      <w:r w:rsidR="00AA7F7A">
        <w:rPr>
          <w:rFonts w:asciiTheme="minorBidi" w:hAnsiTheme="minorBidi"/>
          <w:color w:val="000000"/>
        </w:rPr>
        <w:t xml:space="preserve">a useful tool </w:t>
      </w:r>
      <w:r w:rsidR="00193E57">
        <w:rPr>
          <w:rFonts w:asciiTheme="minorBidi" w:hAnsiTheme="minorBidi"/>
          <w:color w:val="000000"/>
        </w:rPr>
        <w:t>to answer</w:t>
      </w:r>
      <w:r w:rsidR="00AA7F7A">
        <w:rPr>
          <w:rFonts w:asciiTheme="minorBidi" w:hAnsiTheme="minorBidi"/>
          <w:color w:val="000000"/>
        </w:rPr>
        <w:t xml:space="preserve"> “how” and “why”</w:t>
      </w:r>
      <w:r w:rsidR="005F5FD8">
        <w:rPr>
          <w:rFonts w:asciiTheme="minorBidi" w:hAnsiTheme="minorBidi"/>
          <w:color w:val="000000"/>
        </w:rPr>
        <w:t xml:space="preserve"> </w:t>
      </w:r>
      <w:r w:rsidR="003C116A">
        <w:rPr>
          <w:rFonts w:asciiTheme="minorBidi" w:hAnsiTheme="minorBidi"/>
          <w:color w:val="000000"/>
        </w:rPr>
        <w:t>type of rese</w:t>
      </w:r>
      <w:r w:rsidR="0017265C">
        <w:rPr>
          <w:rFonts w:asciiTheme="minorBidi" w:hAnsiTheme="minorBidi"/>
          <w:color w:val="000000"/>
        </w:rPr>
        <w:t>arch questions</w:t>
      </w:r>
      <w:r w:rsidR="00193E57">
        <w:rPr>
          <w:rFonts w:asciiTheme="minorBidi" w:hAnsiTheme="minorBidi"/>
          <w:color w:val="000000"/>
        </w:rPr>
        <w:t xml:space="preserve"> which demands an in-depth understanding </w:t>
      </w:r>
      <w:r w:rsidR="0017265C">
        <w:rPr>
          <w:rFonts w:asciiTheme="minorBidi" w:hAnsiTheme="minorBidi"/>
          <w:color w:val="000000"/>
        </w:rPr>
        <w:t>bounded by a specific context.</w:t>
      </w:r>
    </w:p>
    <w:p w14:paraId="01AD73CE" w14:textId="57F37A03" w:rsidR="00AF5F22" w:rsidRDefault="00AF5F22" w:rsidP="00EE2C29">
      <w:pPr>
        <w:spacing w:line="360" w:lineRule="auto"/>
        <w:jc w:val="both"/>
        <w:rPr>
          <w:rFonts w:asciiTheme="minorBidi" w:hAnsiTheme="minorBidi"/>
          <w:color w:val="000000"/>
        </w:rPr>
      </w:pPr>
      <w:r>
        <w:rPr>
          <w:rFonts w:asciiTheme="minorBidi" w:hAnsiTheme="minorBidi"/>
          <w:color w:val="000000"/>
        </w:rPr>
        <w:t>A case study approach is considered to be suitable for this research due to the reasons explained below;</w:t>
      </w:r>
    </w:p>
    <w:p w14:paraId="329CAE84" w14:textId="42074DC3" w:rsidR="00AF5F22" w:rsidRPr="001976E3" w:rsidRDefault="006C0B11" w:rsidP="001976E3">
      <w:pPr>
        <w:pStyle w:val="ListParagraph"/>
        <w:numPr>
          <w:ilvl w:val="0"/>
          <w:numId w:val="9"/>
        </w:numPr>
        <w:spacing w:line="360" w:lineRule="auto"/>
        <w:jc w:val="both"/>
        <w:rPr>
          <w:rFonts w:asciiTheme="minorBidi" w:hAnsiTheme="minorBidi"/>
          <w:color w:val="000000"/>
        </w:rPr>
      </w:pPr>
      <w:r w:rsidRPr="001976E3">
        <w:rPr>
          <w:rFonts w:asciiTheme="minorBidi" w:hAnsiTheme="minorBidi"/>
          <w:color w:val="000000"/>
        </w:rPr>
        <w:t>Specific focus on a context</w:t>
      </w:r>
    </w:p>
    <w:p w14:paraId="2D3F144C" w14:textId="178F4CF4" w:rsidR="006C0B11" w:rsidRDefault="006C0B11" w:rsidP="00C36069">
      <w:pPr>
        <w:spacing w:line="360" w:lineRule="auto"/>
        <w:ind w:left="720"/>
        <w:jc w:val="both"/>
        <w:rPr>
          <w:rFonts w:asciiTheme="minorBidi" w:hAnsiTheme="minorBidi"/>
          <w:color w:val="000000"/>
        </w:rPr>
      </w:pPr>
      <w:r>
        <w:rPr>
          <w:rFonts w:asciiTheme="minorBidi" w:hAnsiTheme="minorBidi"/>
          <w:color w:val="000000"/>
        </w:rPr>
        <w:t xml:space="preserve">As explained </w:t>
      </w:r>
      <w:r w:rsidR="005D37DE">
        <w:rPr>
          <w:rFonts w:asciiTheme="minorBidi" w:hAnsiTheme="minorBidi"/>
          <w:color w:val="000000"/>
        </w:rPr>
        <w:t xml:space="preserve">previously, this research focuses specifically </w:t>
      </w:r>
      <w:r w:rsidR="00C36069">
        <w:rPr>
          <w:rFonts w:asciiTheme="minorBidi" w:hAnsiTheme="minorBidi"/>
          <w:color w:val="000000"/>
        </w:rPr>
        <w:t>on UWTSD’s Birmingham campus.</w:t>
      </w:r>
      <w:r w:rsidR="002A4F0E">
        <w:rPr>
          <w:rFonts w:asciiTheme="minorBidi" w:hAnsiTheme="minorBidi"/>
          <w:color w:val="000000"/>
        </w:rPr>
        <w:t xml:space="preserve"> </w:t>
      </w:r>
      <w:r w:rsidR="00CD7C86">
        <w:rPr>
          <w:rFonts w:asciiTheme="minorBidi" w:hAnsiTheme="minorBidi"/>
          <w:color w:val="000000"/>
        </w:rPr>
        <w:t xml:space="preserve">The focus is further narrowed down to </w:t>
      </w:r>
      <w:r w:rsidR="00CA326C">
        <w:rPr>
          <w:rFonts w:asciiTheme="minorBidi" w:hAnsiTheme="minorBidi"/>
          <w:color w:val="000000"/>
        </w:rPr>
        <w:t xml:space="preserve">studying the </w:t>
      </w:r>
      <w:r w:rsidR="007336C2">
        <w:rPr>
          <w:rFonts w:asciiTheme="minorBidi" w:hAnsiTheme="minorBidi"/>
          <w:color w:val="000000"/>
        </w:rPr>
        <w:t xml:space="preserve">retention levels among the students enrolled </w:t>
      </w:r>
      <w:r w:rsidR="004470FA">
        <w:rPr>
          <w:rFonts w:asciiTheme="minorBidi" w:hAnsiTheme="minorBidi"/>
          <w:color w:val="000000"/>
        </w:rPr>
        <w:t xml:space="preserve">on the </w:t>
      </w:r>
      <w:r w:rsidR="009D1776">
        <w:rPr>
          <w:rFonts w:asciiTheme="minorBidi" w:hAnsiTheme="minorBidi"/>
          <w:color w:val="000000"/>
        </w:rPr>
        <w:t>WP</w:t>
      </w:r>
      <w:r w:rsidR="004470FA">
        <w:rPr>
          <w:rFonts w:asciiTheme="minorBidi" w:hAnsiTheme="minorBidi"/>
          <w:color w:val="000000"/>
        </w:rPr>
        <w:t xml:space="preserve"> programmes. </w:t>
      </w:r>
      <w:r w:rsidR="00F4062B">
        <w:rPr>
          <w:rFonts w:asciiTheme="minorBidi" w:hAnsiTheme="minorBidi"/>
          <w:color w:val="000000"/>
        </w:rPr>
        <w:t>Thus</w:t>
      </w:r>
      <w:r w:rsidR="00A56561">
        <w:rPr>
          <w:rFonts w:asciiTheme="minorBidi" w:hAnsiTheme="minorBidi"/>
          <w:color w:val="000000"/>
        </w:rPr>
        <w:t>,</w:t>
      </w:r>
      <w:r w:rsidR="00F4062B">
        <w:rPr>
          <w:rFonts w:asciiTheme="minorBidi" w:hAnsiTheme="minorBidi"/>
          <w:color w:val="000000"/>
        </w:rPr>
        <w:t xml:space="preserve"> a case study approach is well suited </w:t>
      </w:r>
      <w:r w:rsidR="0001687C">
        <w:rPr>
          <w:rFonts w:asciiTheme="minorBidi" w:hAnsiTheme="minorBidi"/>
          <w:color w:val="000000"/>
        </w:rPr>
        <w:t>for t</w:t>
      </w:r>
      <w:r w:rsidR="004470FA">
        <w:rPr>
          <w:rFonts w:asciiTheme="minorBidi" w:hAnsiTheme="minorBidi"/>
          <w:color w:val="000000"/>
        </w:rPr>
        <w:t xml:space="preserve">his </w:t>
      </w:r>
      <w:r w:rsidR="00C619E3">
        <w:rPr>
          <w:rFonts w:asciiTheme="minorBidi" w:hAnsiTheme="minorBidi"/>
          <w:color w:val="000000"/>
        </w:rPr>
        <w:t xml:space="preserve">specific context </w:t>
      </w:r>
      <w:r w:rsidR="00243275">
        <w:rPr>
          <w:rFonts w:asciiTheme="minorBidi" w:hAnsiTheme="minorBidi"/>
          <w:color w:val="000000"/>
        </w:rPr>
        <w:t>in comparison to the various other qualitative research methods which were explained above</w:t>
      </w:r>
      <w:r w:rsidR="00B52C98">
        <w:rPr>
          <w:rFonts w:asciiTheme="minorBidi" w:hAnsiTheme="minorBidi"/>
          <w:color w:val="000000"/>
        </w:rPr>
        <w:t>.</w:t>
      </w:r>
    </w:p>
    <w:p w14:paraId="0147D271" w14:textId="3C345770" w:rsidR="00433FC1" w:rsidRPr="001976E3" w:rsidRDefault="00433FC1" w:rsidP="001976E3">
      <w:pPr>
        <w:pStyle w:val="ListParagraph"/>
        <w:numPr>
          <w:ilvl w:val="0"/>
          <w:numId w:val="9"/>
        </w:numPr>
        <w:spacing w:line="360" w:lineRule="auto"/>
        <w:jc w:val="both"/>
        <w:rPr>
          <w:rFonts w:asciiTheme="minorBidi" w:hAnsiTheme="minorBidi"/>
          <w:color w:val="000000"/>
        </w:rPr>
      </w:pPr>
      <w:r w:rsidRPr="001976E3">
        <w:rPr>
          <w:rFonts w:asciiTheme="minorBidi" w:hAnsiTheme="minorBidi"/>
          <w:color w:val="000000"/>
        </w:rPr>
        <w:t>The type of research questions</w:t>
      </w:r>
    </w:p>
    <w:p w14:paraId="3F0B300A" w14:textId="2BAD96F5" w:rsidR="00326CE4" w:rsidRDefault="00714787" w:rsidP="008232D9">
      <w:pPr>
        <w:spacing w:line="360" w:lineRule="auto"/>
        <w:ind w:left="720"/>
        <w:jc w:val="both"/>
        <w:rPr>
          <w:rFonts w:asciiTheme="minorBidi" w:hAnsiTheme="minorBidi"/>
          <w:color w:val="000000"/>
        </w:rPr>
      </w:pPr>
      <w:r>
        <w:rPr>
          <w:rFonts w:asciiTheme="minorBidi" w:hAnsiTheme="minorBidi"/>
          <w:color w:val="000000"/>
        </w:rPr>
        <w:t xml:space="preserve">The research questions </w:t>
      </w:r>
      <w:r w:rsidR="008232D9">
        <w:rPr>
          <w:rFonts w:asciiTheme="minorBidi" w:hAnsiTheme="minorBidi"/>
          <w:color w:val="000000"/>
        </w:rPr>
        <w:t xml:space="preserve">of this study </w:t>
      </w:r>
      <w:r w:rsidR="00D340C7">
        <w:rPr>
          <w:rFonts w:asciiTheme="minorBidi" w:hAnsiTheme="minorBidi"/>
          <w:color w:val="000000"/>
        </w:rPr>
        <w:t>focus</w:t>
      </w:r>
      <w:r w:rsidR="008232D9">
        <w:rPr>
          <w:rFonts w:asciiTheme="minorBidi" w:hAnsiTheme="minorBidi"/>
          <w:color w:val="000000"/>
        </w:rPr>
        <w:t xml:space="preserve"> on producing a deeper understanding of “how”</w:t>
      </w:r>
      <w:r w:rsidR="00292292">
        <w:rPr>
          <w:rFonts w:asciiTheme="minorBidi" w:hAnsiTheme="minorBidi"/>
          <w:color w:val="000000"/>
        </w:rPr>
        <w:t xml:space="preserve"> </w:t>
      </w:r>
      <w:r w:rsidR="0070261E">
        <w:rPr>
          <w:rFonts w:asciiTheme="minorBidi" w:hAnsiTheme="minorBidi"/>
          <w:color w:val="000000"/>
        </w:rPr>
        <w:t>various factors affect</w:t>
      </w:r>
      <w:r w:rsidR="00CF6AA0">
        <w:rPr>
          <w:rFonts w:asciiTheme="minorBidi" w:hAnsiTheme="minorBidi"/>
          <w:color w:val="000000"/>
        </w:rPr>
        <w:t xml:space="preserve"> retention as well as “how” effective are the mechanisms used by UWTSD Birmingham in improving </w:t>
      </w:r>
      <w:r w:rsidR="00DC48D7">
        <w:rPr>
          <w:rFonts w:asciiTheme="minorBidi" w:hAnsiTheme="minorBidi"/>
          <w:color w:val="000000"/>
        </w:rPr>
        <w:t xml:space="preserve">retention within the chosen programmes for this study. As </w:t>
      </w:r>
      <w:r w:rsidR="00A64531">
        <w:rPr>
          <w:rFonts w:asciiTheme="minorBidi" w:hAnsiTheme="minorBidi"/>
          <w:color w:val="000000"/>
        </w:rPr>
        <w:t xml:space="preserve">per the definition provided above on case study as a research method, it </w:t>
      </w:r>
      <w:r w:rsidR="00983490">
        <w:rPr>
          <w:rFonts w:asciiTheme="minorBidi" w:hAnsiTheme="minorBidi"/>
          <w:color w:val="000000"/>
        </w:rPr>
        <w:t>is well suited for this type of study.</w:t>
      </w:r>
    </w:p>
    <w:p w14:paraId="28122B56" w14:textId="5C1540CE" w:rsidR="004B1C2B" w:rsidRDefault="004B1C2B" w:rsidP="00EE2C29">
      <w:pPr>
        <w:spacing w:line="360" w:lineRule="auto"/>
        <w:jc w:val="both"/>
        <w:rPr>
          <w:rFonts w:asciiTheme="minorBidi" w:hAnsiTheme="minorBidi"/>
          <w:color w:val="000000"/>
        </w:rPr>
      </w:pPr>
    </w:p>
    <w:p w14:paraId="36641260" w14:textId="3821CA29" w:rsidR="004B1C2B" w:rsidRDefault="004B1C2B" w:rsidP="00EE2C29">
      <w:pPr>
        <w:spacing w:line="360" w:lineRule="auto"/>
        <w:jc w:val="both"/>
        <w:rPr>
          <w:rFonts w:asciiTheme="minorBidi" w:hAnsiTheme="minorBidi"/>
          <w:color w:val="000000"/>
        </w:rPr>
      </w:pPr>
    </w:p>
    <w:p w14:paraId="03556635" w14:textId="70771310" w:rsidR="004B1C2B" w:rsidRDefault="004B1C2B" w:rsidP="00EE2C29">
      <w:pPr>
        <w:spacing w:line="360" w:lineRule="auto"/>
        <w:jc w:val="both"/>
        <w:rPr>
          <w:rFonts w:asciiTheme="minorBidi" w:hAnsiTheme="minorBidi"/>
          <w:color w:val="000000"/>
        </w:rPr>
      </w:pPr>
    </w:p>
    <w:p w14:paraId="23233005" w14:textId="17F5F62D" w:rsidR="0042216F" w:rsidRDefault="0042216F" w:rsidP="00EE2C29">
      <w:pPr>
        <w:spacing w:line="360" w:lineRule="auto"/>
        <w:jc w:val="both"/>
        <w:rPr>
          <w:rFonts w:asciiTheme="minorBidi" w:hAnsiTheme="minorBidi"/>
          <w:color w:val="000000"/>
        </w:rPr>
      </w:pPr>
    </w:p>
    <w:p w14:paraId="51F1E554" w14:textId="47F79E35" w:rsidR="0042216F" w:rsidRDefault="0042216F" w:rsidP="00EE2C29">
      <w:pPr>
        <w:spacing w:line="360" w:lineRule="auto"/>
        <w:jc w:val="both"/>
        <w:rPr>
          <w:rFonts w:asciiTheme="minorBidi" w:hAnsiTheme="minorBidi"/>
          <w:color w:val="000000"/>
        </w:rPr>
      </w:pPr>
    </w:p>
    <w:p w14:paraId="017D372B" w14:textId="77777777" w:rsidR="0042216F" w:rsidRDefault="0042216F" w:rsidP="00EE2C29">
      <w:pPr>
        <w:spacing w:line="360" w:lineRule="auto"/>
        <w:jc w:val="both"/>
        <w:rPr>
          <w:rFonts w:asciiTheme="minorBidi" w:hAnsiTheme="minorBidi"/>
          <w:color w:val="000000"/>
        </w:rPr>
      </w:pPr>
    </w:p>
    <w:p w14:paraId="7357473F" w14:textId="33EC834B" w:rsidR="00C87EE5" w:rsidRDefault="00A867AF" w:rsidP="007D484F">
      <w:pPr>
        <w:pStyle w:val="Heading2"/>
        <w:numPr>
          <w:ilvl w:val="1"/>
          <w:numId w:val="8"/>
        </w:numPr>
      </w:pPr>
      <w:bookmarkStart w:id="40" w:name="_Toc123724599"/>
      <w:r>
        <w:lastRenderedPageBreak/>
        <w:t>Implementation of the research methods</w:t>
      </w:r>
      <w:bookmarkEnd w:id="40"/>
    </w:p>
    <w:p w14:paraId="5FE75B3C" w14:textId="77777777" w:rsidR="00494C1B" w:rsidRDefault="00494C1B" w:rsidP="004551BC">
      <w:pPr>
        <w:spacing w:line="360" w:lineRule="auto"/>
        <w:jc w:val="both"/>
        <w:rPr>
          <w:rFonts w:asciiTheme="minorBidi" w:hAnsiTheme="minorBidi"/>
          <w:color w:val="000000"/>
        </w:rPr>
      </w:pPr>
    </w:p>
    <w:p w14:paraId="348836B3" w14:textId="44155116" w:rsidR="00494C1B" w:rsidRDefault="00230629" w:rsidP="004551BC">
      <w:pPr>
        <w:spacing w:line="360" w:lineRule="auto"/>
        <w:jc w:val="both"/>
        <w:rPr>
          <w:rFonts w:asciiTheme="minorBidi" w:hAnsiTheme="minorBidi"/>
          <w:color w:val="000000"/>
        </w:rPr>
      </w:pPr>
      <w:r>
        <w:rPr>
          <w:rFonts w:asciiTheme="minorBidi" w:hAnsiTheme="minorBidi"/>
          <w:color w:val="000000"/>
        </w:rPr>
        <w:t xml:space="preserve">As explained in </w:t>
      </w:r>
      <w:r w:rsidR="00A13C81">
        <w:rPr>
          <w:rFonts w:asciiTheme="minorBidi" w:hAnsiTheme="minorBidi"/>
          <w:color w:val="000000"/>
        </w:rPr>
        <w:t xml:space="preserve">section 4.2 above, this research will use a </w:t>
      </w:r>
      <w:r w:rsidR="00ED1BAA">
        <w:rPr>
          <w:rFonts w:asciiTheme="minorBidi" w:hAnsiTheme="minorBidi"/>
          <w:color w:val="000000"/>
        </w:rPr>
        <w:t>case study</w:t>
      </w:r>
      <w:r w:rsidR="00A13C81">
        <w:rPr>
          <w:rFonts w:asciiTheme="minorBidi" w:hAnsiTheme="minorBidi"/>
          <w:color w:val="000000"/>
        </w:rPr>
        <w:t xml:space="preserve"> strategy in</w:t>
      </w:r>
      <w:r w:rsidR="00DC372C">
        <w:rPr>
          <w:rFonts w:asciiTheme="minorBidi" w:hAnsiTheme="minorBidi"/>
          <w:color w:val="000000"/>
        </w:rPr>
        <w:t xml:space="preserve"> </w:t>
      </w:r>
      <w:r w:rsidR="00ED1BAA">
        <w:rPr>
          <w:rFonts w:asciiTheme="minorBidi" w:hAnsiTheme="minorBidi"/>
          <w:color w:val="000000"/>
        </w:rPr>
        <w:t xml:space="preserve">order </w:t>
      </w:r>
      <w:r w:rsidR="00DC372C">
        <w:rPr>
          <w:rFonts w:asciiTheme="minorBidi" w:hAnsiTheme="minorBidi"/>
          <w:color w:val="000000"/>
        </w:rPr>
        <w:t>to achieve the research objectives</w:t>
      </w:r>
      <w:r w:rsidR="00C9759C">
        <w:rPr>
          <w:rFonts w:asciiTheme="minorBidi" w:hAnsiTheme="minorBidi"/>
          <w:color w:val="000000"/>
        </w:rPr>
        <w:t>. This section of the report will explain how these strategies will be implemented</w:t>
      </w:r>
      <w:r w:rsidR="00CC60EF">
        <w:rPr>
          <w:rFonts w:asciiTheme="minorBidi" w:hAnsiTheme="minorBidi"/>
          <w:color w:val="000000"/>
        </w:rPr>
        <w:t>.</w:t>
      </w:r>
      <w:r w:rsidR="00F434E6">
        <w:rPr>
          <w:rFonts w:asciiTheme="minorBidi" w:hAnsiTheme="minorBidi"/>
          <w:color w:val="000000"/>
        </w:rPr>
        <w:t xml:space="preserve"> In the process, </w:t>
      </w:r>
      <w:r w:rsidR="00E81F52">
        <w:rPr>
          <w:rFonts w:asciiTheme="minorBidi" w:hAnsiTheme="minorBidi"/>
          <w:color w:val="000000"/>
        </w:rPr>
        <w:t xml:space="preserve">specific attention will be </w:t>
      </w:r>
      <w:r w:rsidR="00D92E30">
        <w:rPr>
          <w:rFonts w:asciiTheme="minorBidi" w:hAnsiTheme="minorBidi"/>
          <w:color w:val="000000"/>
        </w:rPr>
        <w:t>given</w:t>
      </w:r>
      <w:r w:rsidR="00E81F52">
        <w:rPr>
          <w:rFonts w:asciiTheme="minorBidi" w:hAnsiTheme="minorBidi"/>
          <w:color w:val="000000"/>
        </w:rPr>
        <w:t xml:space="preserve"> to explaining the data collection methods</w:t>
      </w:r>
      <w:r w:rsidR="004967CB">
        <w:rPr>
          <w:rFonts w:asciiTheme="minorBidi" w:hAnsiTheme="minorBidi"/>
          <w:color w:val="000000"/>
        </w:rPr>
        <w:t xml:space="preserve">, data analysis techniques </w:t>
      </w:r>
      <w:r w:rsidR="00A161C0">
        <w:rPr>
          <w:rFonts w:asciiTheme="minorBidi" w:hAnsiTheme="minorBidi"/>
          <w:color w:val="000000"/>
        </w:rPr>
        <w:t>chosen</w:t>
      </w:r>
      <w:r w:rsidR="004967CB">
        <w:rPr>
          <w:rFonts w:asciiTheme="minorBidi" w:hAnsiTheme="minorBidi"/>
          <w:color w:val="000000"/>
        </w:rPr>
        <w:t xml:space="preserve"> for this research, and steps taken </w:t>
      </w:r>
      <w:r w:rsidR="00A161C0">
        <w:rPr>
          <w:rFonts w:asciiTheme="minorBidi" w:hAnsiTheme="minorBidi"/>
          <w:color w:val="000000"/>
        </w:rPr>
        <w:t>to ensure reliability and validity.</w:t>
      </w:r>
    </w:p>
    <w:p w14:paraId="1972281E" w14:textId="77777777" w:rsidR="00C87EE5" w:rsidRPr="004551BC" w:rsidRDefault="00C87EE5" w:rsidP="004551BC">
      <w:pPr>
        <w:spacing w:line="360" w:lineRule="auto"/>
        <w:jc w:val="both"/>
        <w:rPr>
          <w:rFonts w:asciiTheme="minorBidi" w:hAnsiTheme="minorBidi"/>
          <w:color w:val="000000"/>
        </w:rPr>
      </w:pPr>
    </w:p>
    <w:p w14:paraId="56A2E890" w14:textId="147CFC45" w:rsidR="006A7420" w:rsidRPr="00370132" w:rsidRDefault="006A7420" w:rsidP="004551BC">
      <w:pPr>
        <w:pStyle w:val="ListParagraph"/>
        <w:numPr>
          <w:ilvl w:val="2"/>
          <w:numId w:val="8"/>
        </w:numPr>
        <w:spacing w:line="360" w:lineRule="auto"/>
        <w:jc w:val="both"/>
        <w:rPr>
          <w:rFonts w:asciiTheme="minorBidi" w:hAnsiTheme="minorBidi"/>
          <w:b/>
          <w:bCs/>
          <w:color w:val="000000"/>
        </w:rPr>
      </w:pPr>
      <w:r w:rsidRPr="004551BC">
        <w:rPr>
          <w:rFonts w:asciiTheme="minorBidi" w:hAnsiTheme="minorBidi"/>
          <w:b/>
          <w:bCs/>
          <w:color w:val="000000"/>
        </w:rPr>
        <w:t>Data Collection</w:t>
      </w:r>
    </w:p>
    <w:p w14:paraId="1AE2CDB1" w14:textId="6A96AAC9" w:rsidR="00091CB7" w:rsidRDefault="006A6303" w:rsidP="004551BC">
      <w:pPr>
        <w:spacing w:line="360" w:lineRule="auto"/>
        <w:jc w:val="both"/>
        <w:rPr>
          <w:rFonts w:asciiTheme="minorBidi" w:hAnsiTheme="minorBidi"/>
          <w:color w:val="000000"/>
        </w:rPr>
      </w:pPr>
      <w:r>
        <w:rPr>
          <w:rFonts w:asciiTheme="minorBidi" w:hAnsiTheme="minorBidi"/>
          <w:color w:val="000000"/>
        </w:rPr>
        <w:t xml:space="preserve">Data </w:t>
      </w:r>
      <w:r w:rsidR="00610808">
        <w:rPr>
          <w:rFonts w:asciiTheme="minorBidi" w:hAnsiTheme="minorBidi"/>
          <w:color w:val="000000"/>
        </w:rPr>
        <w:t>collection methods are th</w:t>
      </w:r>
      <w:r w:rsidR="00C744D3">
        <w:rPr>
          <w:rFonts w:asciiTheme="minorBidi" w:hAnsiTheme="minorBidi"/>
          <w:color w:val="000000"/>
        </w:rPr>
        <w:t xml:space="preserve">e steps followed by a researcher </w:t>
      </w:r>
      <w:r w:rsidR="007F3C97">
        <w:rPr>
          <w:rFonts w:asciiTheme="minorBidi" w:hAnsiTheme="minorBidi"/>
          <w:color w:val="000000"/>
        </w:rPr>
        <w:t xml:space="preserve">to </w:t>
      </w:r>
      <w:r w:rsidR="00AC4580">
        <w:rPr>
          <w:rFonts w:asciiTheme="minorBidi" w:hAnsiTheme="minorBidi"/>
          <w:color w:val="000000"/>
        </w:rPr>
        <w:t xml:space="preserve">collect evidence required in relation to the research questions, </w:t>
      </w:r>
      <w:r w:rsidR="0086689F">
        <w:rPr>
          <w:rFonts w:asciiTheme="minorBidi" w:hAnsiTheme="minorBidi"/>
          <w:color w:val="000000"/>
        </w:rPr>
        <w:t>organise the information, and document</w:t>
      </w:r>
      <w:r w:rsidR="004237D8">
        <w:rPr>
          <w:rFonts w:asciiTheme="minorBidi" w:hAnsiTheme="minorBidi"/>
          <w:color w:val="000000"/>
        </w:rPr>
        <w:t xml:space="preserve"> the information </w:t>
      </w:r>
      <w:sdt>
        <w:sdtPr>
          <w:rPr>
            <w:rFonts w:asciiTheme="minorBidi" w:hAnsiTheme="minorBidi"/>
            <w:color w:val="000000"/>
          </w:rPr>
          <w:tag w:val="MENDELEY_CITATION_v3_eyJjaXRhdGlvbklEIjoiTUVOREVMRVlfQ0lUQVRJT05fMzUwMGIxNzMtNTQ0NS00ZDgxLWE4MmYtNjA5MzRlODJiNzk1IiwicHJvcGVydGllcyI6eyJub3RlSW5kZXgiOjB9LCJpc0VkaXRlZCI6ZmFsc2UsIm1hbnVhbE92ZXJyaWRlIjp7ImlzTWFudWFsbHlPdmVycmlkZGVuIjpmYWxzZSwiY2l0ZXByb2NUZXh0IjoiKENyZXN3ZWxsLCAyMDE0KSIsIm1hbnVhbE92ZXJyaWRlVGV4dCI6Ii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
          <w:id w:val="529064554"/>
          <w:placeholder>
            <w:docPart w:val="DefaultPlaceholder_-1854013440"/>
          </w:placeholder>
        </w:sdtPr>
        <w:sdtContent>
          <w:r w:rsidR="001156E6" w:rsidRPr="001156E6">
            <w:rPr>
              <w:rFonts w:asciiTheme="minorBidi" w:hAnsiTheme="minorBidi"/>
              <w:color w:val="000000"/>
            </w:rPr>
            <w:t>(Creswell, 2014)</w:t>
          </w:r>
        </w:sdtContent>
      </w:sdt>
      <w:r w:rsidR="00976F0C">
        <w:rPr>
          <w:rFonts w:asciiTheme="minorBidi" w:hAnsiTheme="minorBidi"/>
          <w:color w:val="000000"/>
        </w:rPr>
        <w:t>.</w:t>
      </w:r>
      <w:r w:rsidR="005C40CF">
        <w:rPr>
          <w:rFonts w:asciiTheme="minorBidi" w:hAnsiTheme="minorBidi"/>
          <w:color w:val="000000"/>
        </w:rPr>
        <w:t xml:space="preserve"> </w:t>
      </w:r>
      <w:sdt>
        <w:sdtPr>
          <w:rPr>
            <w:rFonts w:asciiTheme="minorBidi" w:hAnsiTheme="minorBidi"/>
            <w:color w:val="000000"/>
          </w:rPr>
          <w:tag w:val="MENDELEY_CITATION_v3_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"/>
          <w:id w:val="1889909628"/>
          <w:placeholder>
            <w:docPart w:val="DefaultPlaceholder_-1854013440"/>
          </w:placeholder>
        </w:sdtPr>
        <w:sdtContent>
          <w:r w:rsidR="001156E6" w:rsidRPr="001156E6">
            <w:rPr>
              <w:rFonts w:asciiTheme="minorBidi" w:hAnsiTheme="minorBidi"/>
              <w:color w:val="000000"/>
            </w:rPr>
            <w:t>Yin (2014)</w:t>
          </w:r>
        </w:sdtContent>
      </w:sdt>
      <w:r w:rsidR="00EB38C9">
        <w:rPr>
          <w:rFonts w:asciiTheme="minorBidi" w:hAnsiTheme="minorBidi"/>
          <w:color w:val="000000"/>
        </w:rPr>
        <w:t xml:space="preserve"> identified six </w:t>
      </w:r>
      <w:r w:rsidR="005C40CF">
        <w:rPr>
          <w:rFonts w:asciiTheme="minorBidi" w:hAnsiTheme="minorBidi"/>
          <w:color w:val="000000"/>
        </w:rPr>
        <w:t xml:space="preserve">methods </w:t>
      </w:r>
      <w:r w:rsidR="00EB38C9">
        <w:rPr>
          <w:rFonts w:asciiTheme="minorBidi" w:hAnsiTheme="minorBidi"/>
          <w:color w:val="000000"/>
        </w:rPr>
        <w:t xml:space="preserve">which can be </w:t>
      </w:r>
      <w:r w:rsidR="005C40CF">
        <w:rPr>
          <w:rFonts w:asciiTheme="minorBidi" w:hAnsiTheme="minorBidi"/>
          <w:color w:val="000000"/>
        </w:rPr>
        <w:t xml:space="preserve">used to gather evidence </w:t>
      </w:r>
      <w:r w:rsidR="00837E0B">
        <w:rPr>
          <w:rFonts w:asciiTheme="minorBidi" w:hAnsiTheme="minorBidi"/>
          <w:color w:val="000000"/>
        </w:rPr>
        <w:t xml:space="preserve">for </w:t>
      </w:r>
      <w:r w:rsidR="00D340C7">
        <w:rPr>
          <w:rFonts w:asciiTheme="minorBidi" w:hAnsiTheme="minorBidi"/>
          <w:color w:val="000000"/>
        </w:rPr>
        <w:t>case study research</w:t>
      </w:r>
      <w:r w:rsidR="007438E8">
        <w:rPr>
          <w:rFonts w:asciiTheme="minorBidi" w:hAnsiTheme="minorBidi"/>
          <w:color w:val="000000"/>
        </w:rPr>
        <w:t xml:space="preserve">. </w:t>
      </w:r>
      <w:r w:rsidR="00BE01F7">
        <w:rPr>
          <w:rFonts w:asciiTheme="minorBidi" w:hAnsiTheme="minorBidi"/>
          <w:color w:val="000000"/>
        </w:rPr>
        <w:t>Explained below are these six methods with a brief just</w:t>
      </w:r>
      <w:r w:rsidR="001B0A5F">
        <w:rPr>
          <w:rFonts w:asciiTheme="minorBidi" w:hAnsiTheme="minorBidi"/>
          <w:color w:val="000000"/>
        </w:rPr>
        <w:t>ification for using/not using each method in this study</w:t>
      </w:r>
      <w:r w:rsidR="007438E8">
        <w:rPr>
          <w:rFonts w:asciiTheme="minorBidi" w:hAnsiTheme="minorBidi"/>
          <w:color w:val="000000"/>
        </w:rPr>
        <w:t>;</w:t>
      </w:r>
    </w:p>
    <w:p w14:paraId="2658689B" w14:textId="3DD24915" w:rsidR="007438E8" w:rsidRDefault="00F26D93" w:rsidP="00A108C1">
      <w:pPr>
        <w:spacing w:line="360" w:lineRule="auto"/>
        <w:ind w:left="1701" w:hanging="981"/>
        <w:jc w:val="both"/>
        <w:rPr>
          <w:rFonts w:asciiTheme="minorBidi" w:hAnsiTheme="minorBidi"/>
          <w:color w:val="000000"/>
        </w:rPr>
      </w:pPr>
      <w:r w:rsidRPr="00BE01F7">
        <w:rPr>
          <w:rFonts w:asciiTheme="minorBidi" w:hAnsiTheme="minorBidi"/>
          <w:b/>
          <w:bCs/>
          <w:color w:val="000000"/>
        </w:rPr>
        <w:t>Documentation</w:t>
      </w:r>
      <w:r w:rsidR="00C8498E">
        <w:rPr>
          <w:rFonts w:asciiTheme="minorBidi" w:hAnsiTheme="minorBidi"/>
          <w:color w:val="000000"/>
        </w:rPr>
        <w:t xml:space="preserve"> – This includes </w:t>
      </w:r>
      <w:r w:rsidR="007F71DF">
        <w:rPr>
          <w:rFonts w:asciiTheme="minorBidi" w:hAnsiTheme="minorBidi"/>
          <w:color w:val="000000"/>
        </w:rPr>
        <w:t xml:space="preserve">gathering information from </w:t>
      </w:r>
      <w:r w:rsidR="00C11A27">
        <w:rPr>
          <w:rFonts w:asciiTheme="minorBidi" w:hAnsiTheme="minorBidi"/>
          <w:color w:val="000000"/>
        </w:rPr>
        <w:t xml:space="preserve">various sources such as published reports, </w:t>
      </w:r>
      <w:r w:rsidR="0000036A">
        <w:rPr>
          <w:rFonts w:asciiTheme="minorBidi" w:hAnsiTheme="minorBidi"/>
          <w:color w:val="000000"/>
        </w:rPr>
        <w:t>letters, memorandums, or any other documents which can provide the required information.</w:t>
      </w:r>
    </w:p>
    <w:p w14:paraId="474A8870" w14:textId="13581DFF" w:rsidR="004E5F94" w:rsidRDefault="004E5F94" w:rsidP="004E5F94">
      <w:pPr>
        <w:spacing w:line="360" w:lineRule="auto"/>
        <w:ind w:left="1701" w:hanging="1701"/>
        <w:jc w:val="both"/>
        <w:rPr>
          <w:rFonts w:asciiTheme="minorBidi" w:hAnsiTheme="minorBidi"/>
          <w:color w:val="000000"/>
        </w:rPr>
      </w:pPr>
      <w:r>
        <w:rPr>
          <w:rFonts w:asciiTheme="minorBidi" w:hAnsiTheme="minorBidi"/>
          <w:color w:val="000000"/>
        </w:rPr>
        <w:tab/>
      </w:r>
      <w:r w:rsidR="00B00F47">
        <w:rPr>
          <w:rFonts w:asciiTheme="minorBidi" w:hAnsiTheme="minorBidi"/>
          <w:color w:val="000000"/>
        </w:rPr>
        <w:t xml:space="preserve">Documentation will be considered a strong source of </w:t>
      </w:r>
      <w:r w:rsidR="00562791">
        <w:rPr>
          <w:rFonts w:asciiTheme="minorBidi" w:hAnsiTheme="minorBidi"/>
          <w:color w:val="000000"/>
        </w:rPr>
        <w:t xml:space="preserve">evidence in the quest for finding answers for the research questions of this study. Therefore, a data base will be </w:t>
      </w:r>
      <w:r w:rsidR="009E2A35">
        <w:rPr>
          <w:rFonts w:asciiTheme="minorBidi" w:hAnsiTheme="minorBidi"/>
          <w:color w:val="000000"/>
        </w:rPr>
        <w:t xml:space="preserve">built consisting information mainly available in the format of published reports </w:t>
      </w:r>
      <w:r w:rsidR="00EB4B33">
        <w:rPr>
          <w:rFonts w:asciiTheme="minorBidi" w:hAnsiTheme="minorBidi"/>
          <w:color w:val="000000"/>
        </w:rPr>
        <w:t xml:space="preserve">from internal sources. Reports </w:t>
      </w:r>
      <w:r w:rsidR="00973291">
        <w:rPr>
          <w:rFonts w:asciiTheme="minorBidi" w:hAnsiTheme="minorBidi"/>
          <w:color w:val="000000"/>
        </w:rPr>
        <w:t xml:space="preserve">published by </w:t>
      </w:r>
      <w:r w:rsidR="00EB4B33">
        <w:rPr>
          <w:rFonts w:asciiTheme="minorBidi" w:hAnsiTheme="minorBidi"/>
          <w:color w:val="000000"/>
        </w:rPr>
        <w:t>external sources such as the</w:t>
      </w:r>
      <w:r w:rsidR="00201706">
        <w:rPr>
          <w:rFonts w:asciiTheme="minorBidi" w:hAnsiTheme="minorBidi"/>
          <w:color w:val="000000"/>
        </w:rPr>
        <w:t xml:space="preserve"> </w:t>
      </w:r>
      <w:r w:rsidR="00973291">
        <w:rPr>
          <w:rFonts w:asciiTheme="minorBidi" w:hAnsiTheme="minorBidi"/>
          <w:color w:val="000000"/>
        </w:rPr>
        <w:t xml:space="preserve">HESA will also be </w:t>
      </w:r>
      <w:r w:rsidR="000E2123">
        <w:rPr>
          <w:rFonts w:asciiTheme="minorBidi" w:hAnsiTheme="minorBidi"/>
          <w:color w:val="000000"/>
        </w:rPr>
        <w:t xml:space="preserve">used </w:t>
      </w:r>
      <w:r w:rsidR="000B38AD">
        <w:rPr>
          <w:rFonts w:asciiTheme="minorBidi" w:hAnsiTheme="minorBidi"/>
          <w:color w:val="000000"/>
        </w:rPr>
        <w:t>considering</w:t>
      </w:r>
      <w:r w:rsidR="000E2123">
        <w:rPr>
          <w:rFonts w:asciiTheme="minorBidi" w:hAnsiTheme="minorBidi"/>
          <w:color w:val="000000"/>
        </w:rPr>
        <w:t xml:space="preserve"> the </w:t>
      </w:r>
      <w:r w:rsidR="009F1262">
        <w:rPr>
          <w:rFonts w:asciiTheme="minorBidi" w:hAnsiTheme="minorBidi"/>
          <w:color w:val="000000"/>
        </w:rPr>
        <w:t>suitability of the reports to the aim of this study.</w:t>
      </w:r>
    </w:p>
    <w:p w14:paraId="3BEC3CBE" w14:textId="77777777" w:rsidR="009B2B46" w:rsidRDefault="009B2B46" w:rsidP="004E5F94">
      <w:pPr>
        <w:spacing w:line="360" w:lineRule="auto"/>
        <w:ind w:left="1701" w:hanging="1701"/>
        <w:jc w:val="both"/>
        <w:rPr>
          <w:rFonts w:asciiTheme="minorBidi" w:hAnsiTheme="minorBidi"/>
          <w:color w:val="000000"/>
        </w:rPr>
      </w:pPr>
    </w:p>
    <w:p w14:paraId="1A98F3A1" w14:textId="098DDEC0" w:rsidR="00F26D93" w:rsidRDefault="00F26D93" w:rsidP="00A108C1">
      <w:pPr>
        <w:spacing w:line="360" w:lineRule="auto"/>
        <w:ind w:left="1701" w:hanging="981"/>
        <w:jc w:val="both"/>
        <w:rPr>
          <w:rFonts w:asciiTheme="minorBidi" w:hAnsiTheme="minorBidi"/>
          <w:color w:val="000000"/>
        </w:rPr>
      </w:pPr>
      <w:r w:rsidRPr="00BE01F7">
        <w:rPr>
          <w:rFonts w:asciiTheme="minorBidi" w:hAnsiTheme="minorBidi"/>
          <w:b/>
          <w:bCs/>
          <w:color w:val="000000"/>
        </w:rPr>
        <w:t>Archival records</w:t>
      </w:r>
      <w:r w:rsidR="005510ED">
        <w:rPr>
          <w:rFonts w:asciiTheme="minorBidi" w:hAnsiTheme="minorBidi"/>
          <w:color w:val="000000"/>
        </w:rPr>
        <w:t xml:space="preserve"> </w:t>
      </w:r>
      <w:r w:rsidR="00C03DAC">
        <w:rPr>
          <w:rFonts w:asciiTheme="minorBidi" w:hAnsiTheme="minorBidi"/>
          <w:color w:val="000000"/>
        </w:rPr>
        <w:t>–</w:t>
      </w:r>
      <w:r w:rsidR="005510ED">
        <w:rPr>
          <w:rFonts w:asciiTheme="minorBidi" w:hAnsiTheme="minorBidi"/>
          <w:color w:val="000000"/>
        </w:rPr>
        <w:t xml:space="preserve"> </w:t>
      </w:r>
      <w:r w:rsidR="00C03DAC">
        <w:rPr>
          <w:rFonts w:asciiTheme="minorBidi" w:hAnsiTheme="minorBidi"/>
          <w:color w:val="000000"/>
        </w:rPr>
        <w:t xml:space="preserve">Archival data can include maps, charts, </w:t>
      </w:r>
      <w:r w:rsidR="00E8379F">
        <w:rPr>
          <w:rFonts w:asciiTheme="minorBidi" w:hAnsiTheme="minorBidi"/>
          <w:color w:val="000000"/>
        </w:rPr>
        <w:t xml:space="preserve">personal records (such as diaries, </w:t>
      </w:r>
      <w:r w:rsidR="000B38AD">
        <w:rPr>
          <w:rFonts w:asciiTheme="minorBidi" w:hAnsiTheme="minorBidi"/>
          <w:color w:val="000000"/>
        </w:rPr>
        <w:t>logbooks</w:t>
      </w:r>
      <w:r w:rsidR="00E8379F">
        <w:rPr>
          <w:rFonts w:asciiTheme="minorBidi" w:hAnsiTheme="minorBidi"/>
          <w:color w:val="000000"/>
        </w:rPr>
        <w:t>)</w:t>
      </w:r>
      <w:r w:rsidR="005672AC">
        <w:rPr>
          <w:rFonts w:asciiTheme="minorBidi" w:hAnsiTheme="minorBidi"/>
          <w:color w:val="000000"/>
        </w:rPr>
        <w:t xml:space="preserve"> </w:t>
      </w:r>
      <w:r w:rsidR="00761831">
        <w:rPr>
          <w:rFonts w:asciiTheme="minorBidi" w:hAnsiTheme="minorBidi"/>
          <w:color w:val="000000"/>
        </w:rPr>
        <w:t xml:space="preserve">etc </w:t>
      </w:r>
      <w:r w:rsidR="005672AC">
        <w:rPr>
          <w:rFonts w:asciiTheme="minorBidi" w:hAnsiTheme="minorBidi"/>
          <w:color w:val="000000"/>
        </w:rPr>
        <w:t>which is mostly of historical s</w:t>
      </w:r>
      <w:r w:rsidR="00761831">
        <w:rPr>
          <w:rFonts w:asciiTheme="minorBidi" w:hAnsiTheme="minorBidi"/>
          <w:color w:val="000000"/>
        </w:rPr>
        <w:t>ignificance</w:t>
      </w:r>
      <w:r w:rsidR="00E36A70">
        <w:rPr>
          <w:rFonts w:asciiTheme="minorBidi" w:hAnsiTheme="minorBidi"/>
          <w:color w:val="000000"/>
        </w:rPr>
        <w:t>.</w:t>
      </w:r>
    </w:p>
    <w:p w14:paraId="17C1A866" w14:textId="1AC9C8B4" w:rsidR="00AE2B00" w:rsidRDefault="00AE2B00" w:rsidP="00E36A70">
      <w:pPr>
        <w:spacing w:line="360" w:lineRule="auto"/>
        <w:ind w:left="1701" w:hanging="1701"/>
        <w:jc w:val="both"/>
        <w:rPr>
          <w:rFonts w:asciiTheme="minorBidi" w:hAnsiTheme="minorBidi"/>
          <w:color w:val="000000"/>
        </w:rPr>
      </w:pPr>
      <w:r>
        <w:rPr>
          <w:rFonts w:asciiTheme="minorBidi" w:hAnsiTheme="minorBidi"/>
          <w:color w:val="000000"/>
        </w:rPr>
        <w:tab/>
        <w:t xml:space="preserve">As this study </w:t>
      </w:r>
      <w:r w:rsidR="00C22156">
        <w:rPr>
          <w:rFonts w:asciiTheme="minorBidi" w:hAnsiTheme="minorBidi"/>
          <w:color w:val="000000"/>
        </w:rPr>
        <w:t>is focused on the factors affecting the process of student retention</w:t>
      </w:r>
      <w:r w:rsidR="008B42B5">
        <w:rPr>
          <w:rFonts w:asciiTheme="minorBidi" w:hAnsiTheme="minorBidi"/>
          <w:color w:val="000000"/>
        </w:rPr>
        <w:t>, the relevance of archival records is not very strong</w:t>
      </w:r>
      <w:r w:rsidR="00D05551">
        <w:rPr>
          <w:rFonts w:asciiTheme="minorBidi" w:hAnsiTheme="minorBidi"/>
          <w:color w:val="000000"/>
        </w:rPr>
        <w:t xml:space="preserve">. </w:t>
      </w:r>
      <w:r w:rsidR="000B38AD">
        <w:rPr>
          <w:rFonts w:asciiTheme="minorBidi" w:hAnsiTheme="minorBidi"/>
          <w:color w:val="000000"/>
        </w:rPr>
        <w:t>Thus,</w:t>
      </w:r>
      <w:r w:rsidR="00D05551">
        <w:rPr>
          <w:rFonts w:asciiTheme="minorBidi" w:hAnsiTheme="minorBidi"/>
          <w:color w:val="000000"/>
        </w:rPr>
        <w:t xml:space="preserve"> archival records will</w:t>
      </w:r>
      <w:r w:rsidR="00B26E5E">
        <w:rPr>
          <w:rFonts w:asciiTheme="minorBidi" w:hAnsiTheme="minorBidi"/>
          <w:color w:val="000000"/>
        </w:rPr>
        <w:t xml:space="preserve"> not be considered as a source of evidence for this study.</w:t>
      </w:r>
    </w:p>
    <w:p w14:paraId="65AD8928" w14:textId="77777777" w:rsidR="009B2B46" w:rsidRDefault="009B2B46" w:rsidP="00E36A70">
      <w:pPr>
        <w:spacing w:line="360" w:lineRule="auto"/>
        <w:ind w:left="1701" w:hanging="1701"/>
        <w:jc w:val="both"/>
        <w:rPr>
          <w:rFonts w:asciiTheme="minorBidi" w:hAnsiTheme="minorBidi"/>
          <w:color w:val="000000"/>
        </w:rPr>
      </w:pPr>
    </w:p>
    <w:p w14:paraId="7D29D5A4" w14:textId="27418101" w:rsidR="00F26D93" w:rsidRDefault="00F26D93" w:rsidP="00A108C1">
      <w:pPr>
        <w:spacing w:line="360" w:lineRule="auto"/>
        <w:ind w:left="1701" w:hanging="981"/>
        <w:jc w:val="both"/>
        <w:rPr>
          <w:rFonts w:asciiTheme="minorBidi" w:hAnsiTheme="minorBidi"/>
          <w:color w:val="000000"/>
        </w:rPr>
      </w:pPr>
      <w:r w:rsidRPr="003E09EB">
        <w:rPr>
          <w:rFonts w:asciiTheme="minorBidi" w:hAnsiTheme="minorBidi"/>
          <w:b/>
          <w:bCs/>
          <w:color w:val="000000"/>
        </w:rPr>
        <w:t>Interviews</w:t>
      </w:r>
      <w:r w:rsidR="001B0A5F">
        <w:rPr>
          <w:rFonts w:asciiTheme="minorBidi" w:hAnsiTheme="minorBidi"/>
          <w:color w:val="000000"/>
        </w:rPr>
        <w:t xml:space="preserve"> </w:t>
      </w:r>
      <w:r w:rsidR="003C535F">
        <w:rPr>
          <w:rFonts w:asciiTheme="minorBidi" w:hAnsiTheme="minorBidi"/>
          <w:color w:val="000000"/>
        </w:rPr>
        <w:t>–</w:t>
      </w:r>
      <w:r w:rsidR="001B0A5F">
        <w:rPr>
          <w:rFonts w:asciiTheme="minorBidi" w:hAnsiTheme="minorBidi"/>
          <w:color w:val="000000"/>
        </w:rPr>
        <w:t xml:space="preserve"> </w:t>
      </w:r>
      <w:r w:rsidR="003E09EB">
        <w:rPr>
          <w:rFonts w:asciiTheme="minorBidi" w:hAnsiTheme="minorBidi"/>
          <w:color w:val="000000"/>
        </w:rPr>
        <w:tab/>
      </w:r>
      <w:r w:rsidR="003C535F">
        <w:rPr>
          <w:rFonts w:asciiTheme="minorBidi" w:hAnsiTheme="minorBidi"/>
          <w:color w:val="000000"/>
        </w:rPr>
        <w:t xml:space="preserve">This </w:t>
      </w:r>
      <w:r w:rsidR="000B38AD">
        <w:rPr>
          <w:rFonts w:asciiTheme="minorBidi" w:hAnsiTheme="minorBidi"/>
          <w:color w:val="000000"/>
        </w:rPr>
        <w:t>is</w:t>
      </w:r>
      <w:r w:rsidR="003C535F">
        <w:rPr>
          <w:rFonts w:asciiTheme="minorBidi" w:hAnsiTheme="minorBidi"/>
          <w:color w:val="000000"/>
        </w:rPr>
        <w:t xml:space="preserve"> one of the most important sources of information in a case study</w:t>
      </w:r>
      <w:r w:rsidR="001E102B">
        <w:rPr>
          <w:rFonts w:asciiTheme="minorBidi" w:hAnsiTheme="minorBidi"/>
          <w:color w:val="000000"/>
        </w:rPr>
        <w:t xml:space="preserve"> </w:t>
      </w:r>
      <w:sdt>
        <w:sdtPr>
          <w:rPr>
            <w:rFonts w:asciiTheme="minorBidi" w:hAnsiTheme="minorBidi"/>
            <w:color w:val="000000"/>
          </w:rPr>
          <w:tag w:val="MENDELEY_CITATION_v3_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"/>
          <w:id w:val="-495491931"/>
          <w:placeholder>
            <w:docPart w:val="DefaultPlaceholder_-1854013440"/>
          </w:placeholder>
        </w:sdtPr>
        <w:sdtContent>
          <w:r w:rsidR="001156E6" w:rsidRPr="001156E6">
            <w:rPr>
              <w:rFonts w:asciiTheme="minorBidi" w:hAnsiTheme="minorBidi"/>
              <w:color w:val="000000"/>
            </w:rPr>
            <w:t>(Tellis, 1997)</w:t>
          </w:r>
        </w:sdtContent>
      </w:sdt>
      <w:r w:rsidR="001E102B">
        <w:rPr>
          <w:rFonts w:asciiTheme="minorBidi" w:hAnsiTheme="minorBidi"/>
          <w:color w:val="000000"/>
        </w:rPr>
        <w:t>.</w:t>
      </w:r>
      <w:r w:rsidR="00E667AA">
        <w:rPr>
          <w:rFonts w:asciiTheme="minorBidi" w:hAnsiTheme="minorBidi"/>
          <w:color w:val="000000"/>
        </w:rPr>
        <w:t xml:space="preserve"> </w:t>
      </w:r>
      <w:r w:rsidR="00203519">
        <w:rPr>
          <w:rFonts w:asciiTheme="minorBidi" w:hAnsiTheme="minorBidi"/>
          <w:color w:val="000000"/>
        </w:rPr>
        <w:t xml:space="preserve">Interviews can be </w:t>
      </w:r>
      <w:r w:rsidR="006A5C23">
        <w:rPr>
          <w:rFonts w:asciiTheme="minorBidi" w:hAnsiTheme="minorBidi"/>
          <w:color w:val="000000"/>
        </w:rPr>
        <w:t xml:space="preserve">used to gather opinions </w:t>
      </w:r>
      <w:r w:rsidR="004E6E2E">
        <w:rPr>
          <w:rFonts w:asciiTheme="minorBidi" w:hAnsiTheme="minorBidi"/>
          <w:color w:val="000000"/>
        </w:rPr>
        <w:t xml:space="preserve">on events or facts </w:t>
      </w:r>
      <w:r w:rsidR="004E6E2E">
        <w:rPr>
          <w:rFonts w:asciiTheme="minorBidi" w:hAnsiTheme="minorBidi"/>
          <w:color w:val="000000"/>
        </w:rPr>
        <w:lastRenderedPageBreak/>
        <w:t>(open ended)</w:t>
      </w:r>
      <w:r w:rsidR="003D192C">
        <w:rPr>
          <w:rFonts w:asciiTheme="minorBidi" w:hAnsiTheme="minorBidi"/>
          <w:color w:val="000000"/>
        </w:rPr>
        <w:t xml:space="preserve">, </w:t>
      </w:r>
      <w:r w:rsidR="001F149E">
        <w:rPr>
          <w:rFonts w:asciiTheme="minorBidi" w:hAnsiTheme="minorBidi"/>
          <w:color w:val="000000"/>
        </w:rPr>
        <w:t>short interviews based on a protocol (</w:t>
      </w:r>
      <w:r w:rsidR="00285AED">
        <w:rPr>
          <w:rFonts w:asciiTheme="minorBidi" w:hAnsiTheme="minorBidi"/>
          <w:color w:val="000000"/>
        </w:rPr>
        <w:t xml:space="preserve">focused), or </w:t>
      </w:r>
      <w:r w:rsidR="00790F5D">
        <w:rPr>
          <w:rFonts w:asciiTheme="minorBidi" w:hAnsiTheme="minorBidi"/>
          <w:color w:val="000000"/>
        </w:rPr>
        <w:t>surveys</w:t>
      </w:r>
      <w:r w:rsidR="005D7488">
        <w:rPr>
          <w:rFonts w:asciiTheme="minorBidi" w:hAnsiTheme="minorBidi"/>
          <w:color w:val="000000"/>
        </w:rPr>
        <w:t xml:space="preserve"> (structured)</w:t>
      </w:r>
      <w:r w:rsidR="00CF000F">
        <w:rPr>
          <w:rFonts w:asciiTheme="minorBidi" w:hAnsiTheme="minorBidi"/>
          <w:color w:val="000000"/>
        </w:rPr>
        <w:t xml:space="preserve"> (ibid).</w:t>
      </w:r>
    </w:p>
    <w:p w14:paraId="3D967244" w14:textId="4691C608" w:rsidR="00A53019" w:rsidRDefault="00A53019" w:rsidP="003E09EB">
      <w:pPr>
        <w:spacing w:line="360" w:lineRule="auto"/>
        <w:ind w:left="1701" w:hanging="1701"/>
        <w:jc w:val="both"/>
        <w:rPr>
          <w:rFonts w:asciiTheme="minorBidi" w:hAnsiTheme="minorBidi"/>
          <w:color w:val="000000"/>
        </w:rPr>
      </w:pPr>
      <w:r>
        <w:rPr>
          <w:rFonts w:asciiTheme="minorBidi" w:hAnsiTheme="minorBidi"/>
          <w:b/>
          <w:bCs/>
          <w:color w:val="000000"/>
        </w:rPr>
        <w:tab/>
      </w:r>
      <w:r w:rsidR="00A46F42">
        <w:rPr>
          <w:rFonts w:asciiTheme="minorBidi" w:hAnsiTheme="minorBidi"/>
          <w:color w:val="000000"/>
        </w:rPr>
        <w:t xml:space="preserve">As explained </w:t>
      </w:r>
      <w:r w:rsidR="00942841">
        <w:rPr>
          <w:rFonts w:asciiTheme="minorBidi" w:hAnsiTheme="minorBidi"/>
          <w:color w:val="000000"/>
        </w:rPr>
        <w:t>in section 2.1</w:t>
      </w:r>
      <w:r w:rsidR="00C83837">
        <w:rPr>
          <w:rFonts w:asciiTheme="minorBidi" w:hAnsiTheme="minorBidi"/>
          <w:color w:val="000000"/>
        </w:rPr>
        <w:t>, there are many factors that affect student retention</w:t>
      </w:r>
      <w:r w:rsidR="00692A8A">
        <w:rPr>
          <w:rFonts w:asciiTheme="minorBidi" w:hAnsiTheme="minorBidi"/>
          <w:color w:val="000000"/>
        </w:rPr>
        <w:t xml:space="preserve">. </w:t>
      </w:r>
      <w:r w:rsidR="007544A4">
        <w:rPr>
          <w:rFonts w:asciiTheme="minorBidi" w:hAnsiTheme="minorBidi"/>
          <w:color w:val="000000"/>
        </w:rPr>
        <w:t>Identifying</w:t>
      </w:r>
      <w:r w:rsidR="00692A8A">
        <w:rPr>
          <w:rFonts w:asciiTheme="minorBidi" w:hAnsiTheme="minorBidi"/>
          <w:color w:val="000000"/>
        </w:rPr>
        <w:t xml:space="preserve"> what </w:t>
      </w:r>
      <w:r w:rsidR="001036EE">
        <w:rPr>
          <w:rFonts w:asciiTheme="minorBidi" w:hAnsiTheme="minorBidi"/>
          <w:color w:val="000000"/>
        </w:rPr>
        <w:t xml:space="preserve">factors affect students on the </w:t>
      </w:r>
      <w:r w:rsidR="006151B3">
        <w:rPr>
          <w:rFonts w:asciiTheme="minorBidi" w:hAnsiTheme="minorBidi"/>
          <w:color w:val="000000"/>
        </w:rPr>
        <w:t xml:space="preserve">chosen programmes can be </w:t>
      </w:r>
      <w:r w:rsidR="007544A4">
        <w:rPr>
          <w:rFonts w:asciiTheme="minorBidi" w:hAnsiTheme="minorBidi"/>
          <w:color w:val="000000"/>
        </w:rPr>
        <w:t xml:space="preserve">complicated due to the </w:t>
      </w:r>
      <w:r w:rsidR="00D353F5">
        <w:rPr>
          <w:rFonts w:asciiTheme="minorBidi" w:hAnsiTheme="minorBidi"/>
          <w:color w:val="000000"/>
        </w:rPr>
        <w:t>background nature of students.</w:t>
      </w:r>
      <w:r w:rsidR="007544A4">
        <w:rPr>
          <w:rFonts w:asciiTheme="minorBidi" w:hAnsiTheme="minorBidi"/>
          <w:color w:val="000000"/>
        </w:rPr>
        <w:t xml:space="preserve"> </w:t>
      </w:r>
      <w:r w:rsidR="00BF1FCE">
        <w:rPr>
          <w:rFonts w:asciiTheme="minorBidi" w:hAnsiTheme="minorBidi"/>
          <w:color w:val="000000"/>
        </w:rPr>
        <w:t>Hence, t</w:t>
      </w:r>
      <w:r w:rsidR="007544A4">
        <w:rPr>
          <w:rFonts w:asciiTheme="minorBidi" w:hAnsiTheme="minorBidi"/>
          <w:color w:val="000000"/>
        </w:rPr>
        <w:t>his</w:t>
      </w:r>
      <w:r>
        <w:rPr>
          <w:rFonts w:asciiTheme="minorBidi" w:hAnsiTheme="minorBidi"/>
          <w:color w:val="000000"/>
        </w:rPr>
        <w:t xml:space="preserve"> study will use</w:t>
      </w:r>
      <w:r w:rsidR="00747E7C">
        <w:rPr>
          <w:rFonts w:asciiTheme="minorBidi" w:hAnsiTheme="minorBidi"/>
          <w:color w:val="000000"/>
        </w:rPr>
        <w:t xml:space="preserve"> a mixture </w:t>
      </w:r>
      <w:r w:rsidR="00660B95">
        <w:rPr>
          <w:rFonts w:asciiTheme="minorBidi" w:hAnsiTheme="minorBidi"/>
          <w:color w:val="000000"/>
        </w:rPr>
        <w:t xml:space="preserve">of </w:t>
      </w:r>
      <w:r w:rsidR="009779E4">
        <w:rPr>
          <w:rFonts w:asciiTheme="minorBidi" w:hAnsiTheme="minorBidi"/>
          <w:color w:val="000000"/>
        </w:rPr>
        <w:t>interview</w:t>
      </w:r>
      <w:r w:rsidR="00F55791">
        <w:rPr>
          <w:rFonts w:asciiTheme="minorBidi" w:hAnsiTheme="minorBidi"/>
          <w:color w:val="000000"/>
        </w:rPr>
        <w:t xml:space="preserve"> methods</w:t>
      </w:r>
      <w:r>
        <w:rPr>
          <w:rFonts w:asciiTheme="minorBidi" w:hAnsiTheme="minorBidi"/>
          <w:color w:val="000000"/>
        </w:rPr>
        <w:t xml:space="preserve"> as the </w:t>
      </w:r>
      <w:r w:rsidR="00F55D78">
        <w:rPr>
          <w:rFonts w:asciiTheme="minorBidi" w:hAnsiTheme="minorBidi"/>
          <w:color w:val="000000"/>
        </w:rPr>
        <w:t xml:space="preserve">primary method of data collection from intended participants such as </w:t>
      </w:r>
      <w:r w:rsidR="00E117DA">
        <w:rPr>
          <w:rFonts w:asciiTheme="minorBidi" w:hAnsiTheme="minorBidi"/>
          <w:color w:val="000000"/>
        </w:rPr>
        <w:t>students and staff.</w:t>
      </w:r>
      <w:r w:rsidR="00BF1FCE">
        <w:rPr>
          <w:rFonts w:asciiTheme="minorBidi" w:hAnsiTheme="minorBidi"/>
          <w:color w:val="000000"/>
        </w:rPr>
        <w:t xml:space="preserve"> This would enable the </w:t>
      </w:r>
      <w:r w:rsidR="00D47C8A">
        <w:rPr>
          <w:rFonts w:asciiTheme="minorBidi" w:hAnsiTheme="minorBidi"/>
          <w:color w:val="000000"/>
        </w:rPr>
        <w:t xml:space="preserve">collection of accurate information by providing </w:t>
      </w:r>
      <w:r w:rsidR="00747E7C">
        <w:rPr>
          <w:rFonts w:asciiTheme="minorBidi" w:hAnsiTheme="minorBidi"/>
          <w:color w:val="000000"/>
        </w:rPr>
        <w:t>clarifications where necessary</w:t>
      </w:r>
      <w:r w:rsidR="00964929">
        <w:rPr>
          <w:rFonts w:asciiTheme="minorBidi" w:hAnsiTheme="minorBidi"/>
          <w:color w:val="000000"/>
        </w:rPr>
        <w:t xml:space="preserve"> to bring out opinions</w:t>
      </w:r>
      <w:r w:rsidR="006939C2">
        <w:rPr>
          <w:rFonts w:asciiTheme="minorBidi" w:hAnsiTheme="minorBidi"/>
          <w:color w:val="000000"/>
        </w:rPr>
        <w:t xml:space="preserve">, feelings, and emotions </w:t>
      </w:r>
      <w:sdt>
        <w:sdtPr>
          <w:rPr>
            <w:rFonts w:asciiTheme="minorBidi" w:hAnsiTheme="minorBidi"/>
            <w:color w:val="000000"/>
          </w:rPr>
          <w:tag w:val="MENDELEY_CITATION_v3_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"/>
          <w:id w:val="101151297"/>
          <w:placeholder>
            <w:docPart w:val="DefaultPlaceholder_-1854013440"/>
          </w:placeholder>
        </w:sdtPr>
        <w:sdtContent>
          <w:r w:rsidR="001156E6" w:rsidRPr="001156E6">
            <w:rPr>
              <w:rFonts w:asciiTheme="minorBidi" w:hAnsiTheme="minorBidi"/>
              <w:color w:val="000000"/>
            </w:rPr>
            <w:t>(Denscombe, 2017)</w:t>
          </w:r>
        </w:sdtContent>
      </w:sdt>
      <w:r w:rsidR="006939C2">
        <w:rPr>
          <w:rFonts w:asciiTheme="minorBidi" w:hAnsiTheme="minorBidi"/>
          <w:color w:val="000000"/>
        </w:rPr>
        <w:t>.</w:t>
      </w:r>
    </w:p>
    <w:p w14:paraId="67C2332C" w14:textId="77777777" w:rsidR="009B2B46" w:rsidRPr="00A53019" w:rsidRDefault="009B2B46" w:rsidP="003E09EB">
      <w:pPr>
        <w:spacing w:line="360" w:lineRule="auto"/>
        <w:ind w:left="1701" w:hanging="1701"/>
        <w:jc w:val="both"/>
        <w:rPr>
          <w:rFonts w:asciiTheme="minorBidi" w:hAnsiTheme="minorBidi"/>
          <w:color w:val="000000"/>
        </w:rPr>
      </w:pPr>
    </w:p>
    <w:p w14:paraId="018A0A37" w14:textId="39ADF002" w:rsidR="00F26D93" w:rsidRDefault="008C2D23" w:rsidP="00A108C1">
      <w:pPr>
        <w:spacing w:line="360" w:lineRule="auto"/>
        <w:ind w:left="1701" w:hanging="981"/>
        <w:jc w:val="both"/>
        <w:rPr>
          <w:rFonts w:asciiTheme="minorBidi" w:hAnsiTheme="minorBidi"/>
          <w:color w:val="000000"/>
        </w:rPr>
      </w:pPr>
      <w:r w:rsidRPr="002A7B4A">
        <w:rPr>
          <w:rFonts w:asciiTheme="minorBidi" w:hAnsiTheme="minorBidi"/>
          <w:b/>
          <w:bCs/>
          <w:color w:val="000000"/>
        </w:rPr>
        <w:t>Direct observation</w:t>
      </w:r>
      <w:r w:rsidR="00643F30" w:rsidRPr="004554EC">
        <w:rPr>
          <w:rFonts w:asciiTheme="minorBidi" w:hAnsiTheme="minorBidi"/>
          <w:color w:val="000000"/>
        </w:rPr>
        <w:t xml:space="preserve"> </w:t>
      </w:r>
      <w:r w:rsidR="00F75201" w:rsidRPr="004554EC">
        <w:rPr>
          <w:rFonts w:asciiTheme="minorBidi" w:hAnsiTheme="minorBidi"/>
          <w:color w:val="000000"/>
        </w:rPr>
        <w:t>–</w:t>
      </w:r>
      <w:r w:rsidR="00643F30" w:rsidRPr="004554EC">
        <w:rPr>
          <w:rFonts w:asciiTheme="minorBidi" w:hAnsiTheme="minorBidi"/>
          <w:color w:val="000000"/>
        </w:rPr>
        <w:t xml:space="preserve"> </w:t>
      </w:r>
      <w:r w:rsidR="00FB1C89">
        <w:rPr>
          <w:rFonts w:asciiTheme="minorBidi" w:hAnsiTheme="minorBidi"/>
          <w:color w:val="000000"/>
        </w:rPr>
        <w:t>A</w:t>
      </w:r>
      <w:r w:rsidR="004554EC" w:rsidRPr="004554EC">
        <w:rPr>
          <w:rFonts w:asciiTheme="minorBidi" w:hAnsiTheme="minorBidi"/>
          <w:color w:val="000000"/>
        </w:rPr>
        <w:t xml:space="preserve"> </w:t>
      </w:r>
      <w:r w:rsidR="00FB1C89" w:rsidRPr="004554EC">
        <w:rPr>
          <w:rFonts w:asciiTheme="minorBidi" w:hAnsiTheme="minorBidi"/>
          <w:color w:val="000000"/>
        </w:rPr>
        <w:t>researcher</w:t>
      </w:r>
      <w:r w:rsidR="004554EC" w:rsidRPr="004554EC">
        <w:rPr>
          <w:rFonts w:asciiTheme="minorBidi" w:hAnsiTheme="minorBidi"/>
          <w:color w:val="000000"/>
        </w:rPr>
        <w:t xml:space="preserve"> visiting th</w:t>
      </w:r>
      <w:r w:rsidR="004554EC">
        <w:rPr>
          <w:rFonts w:asciiTheme="minorBidi" w:hAnsiTheme="minorBidi"/>
          <w:color w:val="000000"/>
        </w:rPr>
        <w:t>e si</w:t>
      </w:r>
      <w:r w:rsidR="00600D66">
        <w:rPr>
          <w:rFonts w:asciiTheme="minorBidi" w:hAnsiTheme="minorBidi"/>
          <w:color w:val="000000"/>
        </w:rPr>
        <w:t>te to gather information</w:t>
      </w:r>
      <w:r w:rsidR="00FB1C89">
        <w:rPr>
          <w:rFonts w:asciiTheme="minorBidi" w:hAnsiTheme="minorBidi"/>
          <w:color w:val="000000"/>
        </w:rPr>
        <w:t xml:space="preserve"> </w:t>
      </w:r>
      <w:r w:rsidR="00F771C3">
        <w:rPr>
          <w:rFonts w:asciiTheme="minorBidi" w:hAnsiTheme="minorBidi"/>
          <w:color w:val="000000"/>
        </w:rPr>
        <w:t xml:space="preserve">results in </w:t>
      </w:r>
      <w:r w:rsidR="007D302E">
        <w:rPr>
          <w:rFonts w:asciiTheme="minorBidi" w:hAnsiTheme="minorBidi"/>
          <w:color w:val="000000"/>
        </w:rPr>
        <w:t xml:space="preserve">direct observation </w:t>
      </w:r>
      <w:sdt>
        <w:sdtPr>
          <w:rPr>
            <w:rFonts w:asciiTheme="minorBidi" w:hAnsiTheme="minorBidi"/>
            <w:color w:val="000000"/>
          </w:rPr>
          <w:tag w:val="MENDELEY_CITATION_v3_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"/>
          <w:id w:val="1665655929"/>
          <w:placeholder>
            <w:docPart w:val="DefaultPlaceholder_-1854013440"/>
          </w:placeholder>
        </w:sdtPr>
        <w:sdtContent>
          <w:r w:rsidR="001156E6" w:rsidRPr="001156E6">
            <w:rPr>
              <w:rFonts w:asciiTheme="minorBidi" w:hAnsiTheme="minorBidi"/>
              <w:color w:val="000000"/>
            </w:rPr>
            <w:t>(Tellis, 1997)</w:t>
          </w:r>
        </w:sdtContent>
      </w:sdt>
      <w:r w:rsidR="007D302E">
        <w:rPr>
          <w:rFonts w:asciiTheme="minorBidi" w:hAnsiTheme="minorBidi"/>
          <w:color w:val="000000"/>
        </w:rPr>
        <w:t>.</w:t>
      </w:r>
      <w:r w:rsidR="002A7B4A">
        <w:rPr>
          <w:rFonts w:asciiTheme="minorBidi" w:hAnsiTheme="minorBidi"/>
          <w:color w:val="000000"/>
        </w:rPr>
        <w:t xml:space="preserve"> </w:t>
      </w:r>
    </w:p>
    <w:p w14:paraId="570716E0" w14:textId="40B17BCB" w:rsidR="008C062E" w:rsidRDefault="008C062E" w:rsidP="002A7B4A">
      <w:pPr>
        <w:spacing w:line="360" w:lineRule="auto"/>
        <w:ind w:left="1701" w:hanging="1701"/>
        <w:jc w:val="both"/>
        <w:rPr>
          <w:rFonts w:asciiTheme="minorBidi" w:hAnsiTheme="minorBidi"/>
          <w:color w:val="000000"/>
        </w:rPr>
      </w:pPr>
      <w:r>
        <w:rPr>
          <w:rFonts w:asciiTheme="minorBidi" w:hAnsiTheme="minorBidi"/>
          <w:b/>
          <w:bCs/>
          <w:color w:val="000000"/>
        </w:rPr>
        <w:tab/>
      </w:r>
      <w:r w:rsidR="0092533B" w:rsidRPr="0092533B">
        <w:rPr>
          <w:rFonts w:asciiTheme="minorBidi" w:hAnsiTheme="minorBidi"/>
          <w:color w:val="000000"/>
        </w:rPr>
        <w:t xml:space="preserve">This research </w:t>
      </w:r>
      <w:r w:rsidR="00EF4854">
        <w:rPr>
          <w:rFonts w:asciiTheme="minorBidi" w:hAnsiTheme="minorBidi"/>
          <w:color w:val="000000"/>
        </w:rPr>
        <w:t xml:space="preserve">does not intend to observe </w:t>
      </w:r>
      <w:r w:rsidR="008B416A">
        <w:rPr>
          <w:rFonts w:asciiTheme="minorBidi" w:hAnsiTheme="minorBidi"/>
          <w:color w:val="000000"/>
        </w:rPr>
        <w:t>students’</w:t>
      </w:r>
      <w:r w:rsidR="00EF4854">
        <w:rPr>
          <w:rFonts w:asciiTheme="minorBidi" w:hAnsiTheme="minorBidi"/>
          <w:color w:val="000000"/>
        </w:rPr>
        <w:t xml:space="preserve"> behaviours during the classroom</w:t>
      </w:r>
      <w:r w:rsidR="008B76A0">
        <w:rPr>
          <w:rFonts w:asciiTheme="minorBidi" w:hAnsiTheme="minorBidi"/>
          <w:color w:val="000000"/>
        </w:rPr>
        <w:t xml:space="preserve"> at this stage. Therefore, direct observations </w:t>
      </w:r>
      <w:r w:rsidR="009B2B46">
        <w:rPr>
          <w:rFonts w:asciiTheme="minorBidi" w:hAnsiTheme="minorBidi"/>
          <w:color w:val="000000"/>
        </w:rPr>
        <w:t>are not used at this stage.</w:t>
      </w:r>
    </w:p>
    <w:p w14:paraId="55C665EF" w14:textId="77777777" w:rsidR="009B2B46" w:rsidRPr="0092533B" w:rsidRDefault="009B2B46" w:rsidP="002A7B4A">
      <w:pPr>
        <w:spacing w:line="360" w:lineRule="auto"/>
        <w:ind w:left="1701" w:hanging="1701"/>
        <w:jc w:val="both"/>
        <w:rPr>
          <w:rFonts w:asciiTheme="minorBidi" w:hAnsiTheme="minorBidi"/>
          <w:color w:val="000000"/>
        </w:rPr>
      </w:pPr>
    </w:p>
    <w:p w14:paraId="0E7BBE17" w14:textId="3593A882" w:rsidR="008C2D23" w:rsidRDefault="008C2D23" w:rsidP="00A108C1">
      <w:pPr>
        <w:spacing w:line="360" w:lineRule="auto"/>
        <w:ind w:left="1701" w:hanging="981"/>
        <w:jc w:val="both"/>
        <w:rPr>
          <w:rFonts w:asciiTheme="minorBidi" w:hAnsiTheme="minorBidi"/>
          <w:color w:val="000000"/>
        </w:rPr>
      </w:pPr>
      <w:r w:rsidRPr="00DC2E68">
        <w:rPr>
          <w:rFonts w:asciiTheme="minorBidi" w:hAnsiTheme="minorBidi"/>
          <w:b/>
          <w:bCs/>
          <w:color w:val="000000"/>
        </w:rPr>
        <w:t>Participant observation</w:t>
      </w:r>
      <w:r w:rsidR="007B5105" w:rsidRPr="007B5105">
        <w:rPr>
          <w:rFonts w:asciiTheme="minorBidi" w:hAnsiTheme="minorBidi"/>
          <w:color w:val="000000"/>
        </w:rPr>
        <w:t xml:space="preserve"> – Takes place when</w:t>
      </w:r>
      <w:r w:rsidR="007B5105">
        <w:rPr>
          <w:rFonts w:asciiTheme="minorBidi" w:hAnsiTheme="minorBidi"/>
          <w:color w:val="000000"/>
        </w:rPr>
        <w:t xml:space="preserve"> the </w:t>
      </w:r>
      <w:r w:rsidR="00DC2E68">
        <w:rPr>
          <w:rFonts w:asciiTheme="minorBidi" w:hAnsiTheme="minorBidi"/>
          <w:color w:val="000000"/>
        </w:rPr>
        <w:t>researcher</w:t>
      </w:r>
      <w:r w:rsidR="007B5105">
        <w:rPr>
          <w:rFonts w:asciiTheme="minorBidi" w:hAnsiTheme="minorBidi"/>
          <w:color w:val="000000"/>
        </w:rPr>
        <w:t xml:space="preserve"> </w:t>
      </w:r>
      <w:r w:rsidR="00A70957">
        <w:rPr>
          <w:rFonts w:asciiTheme="minorBidi" w:hAnsiTheme="minorBidi"/>
          <w:color w:val="000000"/>
        </w:rPr>
        <w:t>participates activ</w:t>
      </w:r>
      <w:r w:rsidR="00DC2E68">
        <w:rPr>
          <w:rFonts w:asciiTheme="minorBidi" w:hAnsiTheme="minorBidi"/>
          <w:color w:val="000000"/>
        </w:rPr>
        <w:t>ely in the event being studied.</w:t>
      </w:r>
      <w:r w:rsidR="00603C83">
        <w:rPr>
          <w:rFonts w:asciiTheme="minorBidi" w:hAnsiTheme="minorBidi"/>
          <w:color w:val="000000"/>
        </w:rPr>
        <w:t xml:space="preserve"> </w:t>
      </w:r>
      <w:r w:rsidR="00240215">
        <w:rPr>
          <w:rFonts w:asciiTheme="minorBidi" w:hAnsiTheme="minorBidi"/>
          <w:color w:val="000000"/>
        </w:rPr>
        <w:t>Such studies are commonly used in the field of anthropology</w:t>
      </w:r>
      <w:r w:rsidR="00EB36AD">
        <w:rPr>
          <w:rFonts w:asciiTheme="minorBidi" w:hAnsiTheme="minorBidi"/>
          <w:color w:val="000000"/>
        </w:rPr>
        <w:t xml:space="preserve"> </w:t>
      </w:r>
      <w:sdt>
        <w:sdtPr>
          <w:rPr>
            <w:rFonts w:asciiTheme="minorBidi" w:hAnsiTheme="minorBidi"/>
            <w:color w:val="000000"/>
          </w:rPr>
          <w:tag w:val="MENDELEY_CITATION_v3_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"/>
          <w:id w:val="1606455232"/>
          <w:placeholder>
            <w:docPart w:val="DefaultPlaceholder_-1854013440"/>
          </w:placeholder>
        </w:sdtPr>
        <w:sdtContent>
          <w:r w:rsidR="001156E6" w:rsidRPr="001156E6">
            <w:rPr>
              <w:rFonts w:asciiTheme="minorBidi" w:hAnsiTheme="minorBidi"/>
              <w:color w:val="000000"/>
            </w:rPr>
            <w:t>(Tellis, 1997)</w:t>
          </w:r>
        </w:sdtContent>
      </w:sdt>
      <w:r w:rsidR="00EB36AD">
        <w:rPr>
          <w:rFonts w:asciiTheme="minorBidi" w:hAnsiTheme="minorBidi"/>
          <w:color w:val="000000"/>
        </w:rPr>
        <w:t>.</w:t>
      </w:r>
    </w:p>
    <w:p w14:paraId="58A0F92D" w14:textId="296E9E00" w:rsidR="009B5F2A" w:rsidRPr="009B5F2A" w:rsidRDefault="009B5F2A" w:rsidP="00DC2E68">
      <w:pPr>
        <w:spacing w:line="360" w:lineRule="auto"/>
        <w:ind w:left="1701" w:hanging="1701"/>
        <w:jc w:val="both"/>
        <w:rPr>
          <w:rFonts w:asciiTheme="minorBidi" w:hAnsiTheme="minorBidi"/>
          <w:color w:val="000000"/>
        </w:rPr>
      </w:pPr>
      <w:r>
        <w:rPr>
          <w:rFonts w:asciiTheme="minorBidi" w:hAnsiTheme="minorBidi"/>
          <w:b/>
          <w:bCs/>
          <w:color w:val="000000"/>
        </w:rPr>
        <w:tab/>
      </w:r>
      <w:r>
        <w:rPr>
          <w:rFonts w:asciiTheme="minorBidi" w:hAnsiTheme="minorBidi"/>
          <w:color w:val="000000"/>
        </w:rPr>
        <w:t>Th</w:t>
      </w:r>
      <w:r w:rsidR="00A171D0">
        <w:rPr>
          <w:rFonts w:asciiTheme="minorBidi" w:hAnsiTheme="minorBidi"/>
          <w:color w:val="000000"/>
        </w:rPr>
        <w:t xml:space="preserve">is method would not be used in this research as </w:t>
      </w:r>
      <w:r w:rsidR="00A25A2E">
        <w:rPr>
          <w:rFonts w:asciiTheme="minorBidi" w:hAnsiTheme="minorBidi"/>
          <w:color w:val="000000"/>
        </w:rPr>
        <w:t xml:space="preserve">it </w:t>
      </w:r>
      <w:r w:rsidR="00A9088A">
        <w:rPr>
          <w:rFonts w:asciiTheme="minorBidi" w:hAnsiTheme="minorBidi"/>
          <w:color w:val="000000"/>
        </w:rPr>
        <w:t xml:space="preserve">would not be feasible for the researcher to </w:t>
      </w:r>
      <w:r w:rsidR="00E33541">
        <w:rPr>
          <w:rFonts w:asciiTheme="minorBidi" w:hAnsiTheme="minorBidi"/>
          <w:color w:val="000000"/>
        </w:rPr>
        <w:t>pa</w:t>
      </w:r>
      <w:r w:rsidR="00885C0D">
        <w:rPr>
          <w:rFonts w:asciiTheme="minorBidi" w:hAnsiTheme="minorBidi"/>
          <w:color w:val="000000"/>
        </w:rPr>
        <w:t xml:space="preserve">rticipate </w:t>
      </w:r>
      <w:r w:rsidR="004206D5">
        <w:rPr>
          <w:rFonts w:asciiTheme="minorBidi" w:hAnsiTheme="minorBidi"/>
          <w:color w:val="000000"/>
        </w:rPr>
        <w:t>in the journey of a student</w:t>
      </w:r>
      <w:r w:rsidR="005155B5">
        <w:rPr>
          <w:rFonts w:asciiTheme="minorBidi" w:hAnsiTheme="minorBidi"/>
          <w:color w:val="000000"/>
        </w:rPr>
        <w:t>.</w:t>
      </w:r>
    </w:p>
    <w:p w14:paraId="341916AF" w14:textId="77777777" w:rsidR="00DC2E68" w:rsidRPr="007B5105" w:rsidRDefault="00DC2E68" w:rsidP="00F26D93">
      <w:pPr>
        <w:spacing w:line="360" w:lineRule="auto"/>
        <w:jc w:val="both"/>
        <w:rPr>
          <w:rFonts w:asciiTheme="minorBidi" w:hAnsiTheme="minorBidi"/>
          <w:color w:val="000000"/>
        </w:rPr>
      </w:pPr>
    </w:p>
    <w:p w14:paraId="76AD56DA" w14:textId="7D1F9D39" w:rsidR="008C2D23" w:rsidRDefault="008C2D23" w:rsidP="00A108C1">
      <w:pPr>
        <w:spacing w:line="360" w:lineRule="auto"/>
        <w:ind w:left="1701" w:hanging="981"/>
        <w:jc w:val="both"/>
        <w:rPr>
          <w:rFonts w:asciiTheme="minorBidi" w:hAnsiTheme="minorBidi"/>
          <w:color w:val="000000"/>
        </w:rPr>
      </w:pPr>
      <w:r w:rsidRPr="004B6239">
        <w:rPr>
          <w:rFonts w:asciiTheme="minorBidi" w:hAnsiTheme="minorBidi"/>
          <w:b/>
          <w:bCs/>
          <w:color w:val="000000"/>
        </w:rPr>
        <w:t>Physical artifacts</w:t>
      </w:r>
      <w:r w:rsidR="00EB1B5D">
        <w:rPr>
          <w:rFonts w:asciiTheme="minorBidi" w:hAnsiTheme="minorBidi"/>
          <w:color w:val="000000"/>
        </w:rPr>
        <w:t xml:space="preserve"> </w:t>
      </w:r>
      <w:r w:rsidR="00162F1E">
        <w:rPr>
          <w:rFonts w:asciiTheme="minorBidi" w:hAnsiTheme="minorBidi"/>
          <w:color w:val="000000"/>
        </w:rPr>
        <w:t>–</w:t>
      </w:r>
      <w:r w:rsidR="00EB1B5D">
        <w:rPr>
          <w:rFonts w:asciiTheme="minorBidi" w:hAnsiTheme="minorBidi"/>
          <w:color w:val="000000"/>
        </w:rPr>
        <w:t xml:space="preserve"> </w:t>
      </w:r>
      <w:r w:rsidR="00162F1E">
        <w:rPr>
          <w:rFonts w:asciiTheme="minorBidi" w:hAnsiTheme="minorBidi"/>
          <w:color w:val="000000"/>
        </w:rPr>
        <w:t xml:space="preserve">this may include any physical evidence gathered during site visits such as </w:t>
      </w:r>
      <w:r w:rsidR="008B416A">
        <w:rPr>
          <w:rFonts w:asciiTheme="minorBidi" w:hAnsiTheme="minorBidi"/>
          <w:color w:val="000000"/>
        </w:rPr>
        <w:t>notebooks</w:t>
      </w:r>
      <w:r w:rsidR="00EA22F6">
        <w:rPr>
          <w:rFonts w:asciiTheme="minorBidi" w:hAnsiTheme="minorBidi"/>
          <w:color w:val="000000"/>
        </w:rPr>
        <w:t>, ar</w:t>
      </w:r>
      <w:r w:rsidR="004206D5">
        <w:rPr>
          <w:rFonts w:asciiTheme="minorBidi" w:hAnsiTheme="minorBidi"/>
          <w:color w:val="000000"/>
        </w:rPr>
        <w:t>t</w:t>
      </w:r>
      <w:r w:rsidR="00EA22F6">
        <w:rPr>
          <w:rFonts w:asciiTheme="minorBidi" w:hAnsiTheme="minorBidi"/>
          <w:color w:val="000000"/>
        </w:rPr>
        <w:t xml:space="preserve"> works, printouts etc.</w:t>
      </w:r>
    </w:p>
    <w:p w14:paraId="61646830" w14:textId="4C753965" w:rsidR="004B6239" w:rsidRPr="004B6239" w:rsidRDefault="004B6239" w:rsidP="004B6239">
      <w:pPr>
        <w:spacing w:line="360" w:lineRule="auto"/>
        <w:ind w:left="1701" w:hanging="1701"/>
        <w:jc w:val="both"/>
        <w:rPr>
          <w:rFonts w:asciiTheme="minorBidi" w:hAnsiTheme="minorBidi"/>
          <w:color w:val="000000"/>
        </w:rPr>
      </w:pPr>
      <w:r>
        <w:rPr>
          <w:rFonts w:asciiTheme="minorBidi" w:hAnsiTheme="minorBidi"/>
          <w:b/>
          <w:bCs/>
          <w:color w:val="000000"/>
        </w:rPr>
        <w:tab/>
      </w:r>
      <w:r>
        <w:rPr>
          <w:rFonts w:asciiTheme="minorBidi" w:hAnsiTheme="minorBidi"/>
          <w:color w:val="000000"/>
        </w:rPr>
        <w:t>As mentioned previously</w:t>
      </w:r>
      <w:r w:rsidR="00094304">
        <w:rPr>
          <w:rFonts w:asciiTheme="minorBidi" w:hAnsiTheme="minorBidi"/>
          <w:color w:val="000000"/>
        </w:rPr>
        <w:t xml:space="preserve">, no site visits are planned at this stage of the study. Therefore, this </w:t>
      </w:r>
      <w:r w:rsidR="001E232D">
        <w:rPr>
          <w:rFonts w:asciiTheme="minorBidi" w:hAnsiTheme="minorBidi"/>
          <w:color w:val="000000"/>
        </w:rPr>
        <w:t>method of data collection will not be relevant for this study.</w:t>
      </w:r>
    </w:p>
    <w:p w14:paraId="4F1AC21F" w14:textId="45217766" w:rsidR="00091CB7" w:rsidRDefault="00091CB7" w:rsidP="004551BC">
      <w:pPr>
        <w:spacing w:line="360" w:lineRule="auto"/>
        <w:jc w:val="both"/>
        <w:rPr>
          <w:rFonts w:asciiTheme="minorBidi" w:hAnsiTheme="minorBidi"/>
          <w:color w:val="000000"/>
        </w:rPr>
      </w:pPr>
    </w:p>
    <w:p w14:paraId="2FEE6B15" w14:textId="15CC6154" w:rsidR="007464BE" w:rsidRDefault="00292FDF" w:rsidP="004551BC">
      <w:pPr>
        <w:spacing w:line="360" w:lineRule="auto"/>
        <w:jc w:val="both"/>
        <w:rPr>
          <w:rFonts w:asciiTheme="minorBidi" w:hAnsiTheme="minorBidi"/>
          <w:color w:val="000000"/>
        </w:rPr>
      </w:pPr>
      <w:r>
        <w:rPr>
          <w:rFonts w:asciiTheme="minorBidi" w:hAnsiTheme="minorBidi"/>
          <w:color w:val="000000"/>
        </w:rPr>
        <w:t>As mentioned above</w:t>
      </w:r>
      <w:r w:rsidR="006A29C6">
        <w:rPr>
          <w:rFonts w:asciiTheme="minorBidi" w:hAnsiTheme="minorBidi"/>
          <w:color w:val="000000"/>
        </w:rPr>
        <w:t>,</w:t>
      </w:r>
      <w:r>
        <w:rPr>
          <w:rFonts w:asciiTheme="minorBidi" w:hAnsiTheme="minorBidi"/>
          <w:color w:val="000000"/>
        </w:rPr>
        <w:t xml:space="preserve"> using </w:t>
      </w:r>
      <w:r w:rsidR="003F3071">
        <w:rPr>
          <w:rFonts w:asciiTheme="minorBidi" w:hAnsiTheme="minorBidi"/>
          <w:color w:val="000000"/>
        </w:rPr>
        <w:t>multiple sources of information such as documents</w:t>
      </w:r>
      <w:r w:rsidR="00332409">
        <w:rPr>
          <w:rFonts w:asciiTheme="minorBidi" w:hAnsiTheme="minorBidi"/>
          <w:color w:val="000000"/>
        </w:rPr>
        <w:t xml:space="preserve"> and interviews will enable triangulation</w:t>
      </w:r>
      <w:r w:rsidR="00837780">
        <w:rPr>
          <w:rFonts w:asciiTheme="minorBidi" w:hAnsiTheme="minorBidi"/>
          <w:color w:val="000000"/>
        </w:rPr>
        <w:t xml:space="preserve"> </w:t>
      </w:r>
      <w:sdt>
        <w:sdtPr>
          <w:rPr>
            <w:rFonts w:asciiTheme="minorBidi" w:hAnsiTheme="minorBidi"/>
            <w:color w:val="000000"/>
          </w:rPr>
          <w:tag w:val="MENDELEY_CITATION_v3_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"/>
          <w:id w:val="1968004970"/>
          <w:placeholder>
            <w:docPart w:val="DefaultPlaceholder_-1854013440"/>
          </w:placeholder>
        </w:sdtPr>
        <w:sdtContent>
          <w:r w:rsidR="001156E6">
            <w:rPr>
              <w:rFonts w:eastAsia="Times New Roman"/>
            </w:rPr>
            <w:t xml:space="preserve">(Crowe </w:t>
          </w:r>
          <w:r w:rsidR="001156E6">
            <w:rPr>
              <w:rFonts w:eastAsia="Times New Roman"/>
              <w:i/>
              <w:iCs/>
            </w:rPr>
            <w:t>et al.</w:t>
          </w:r>
          <w:r w:rsidR="001156E6">
            <w:rPr>
              <w:rFonts w:eastAsia="Times New Roman"/>
            </w:rPr>
            <w:t>, 2011)</w:t>
          </w:r>
        </w:sdtContent>
      </w:sdt>
      <w:r w:rsidR="00332409">
        <w:rPr>
          <w:rFonts w:asciiTheme="minorBidi" w:hAnsiTheme="minorBidi"/>
          <w:color w:val="000000"/>
        </w:rPr>
        <w:t xml:space="preserve"> </w:t>
      </w:r>
      <w:r w:rsidR="00837780">
        <w:rPr>
          <w:rFonts w:asciiTheme="minorBidi" w:hAnsiTheme="minorBidi"/>
          <w:color w:val="000000"/>
        </w:rPr>
        <w:t>which will be explained in section 4.3.3 below</w:t>
      </w:r>
      <w:r w:rsidR="006A29C6">
        <w:rPr>
          <w:rFonts w:asciiTheme="minorBidi" w:hAnsiTheme="minorBidi"/>
          <w:color w:val="000000"/>
        </w:rPr>
        <w:t>.</w:t>
      </w:r>
    </w:p>
    <w:p w14:paraId="5B4E6DFF" w14:textId="77777777" w:rsidR="008B416A" w:rsidRPr="004551BC" w:rsidRDefault="008B416A" w:rsidP="004551BC">
      <w:pPr>
        <w:spacing w:line="360" w:lineRule="auto"/>
        <w:jc w:val="both"/>
        <w:rPr>
          <w:rFonts w:asciiTheme="minorBidi" w:hAnsiTheme="minorBidi"/>
          <w:color w:val="000000"/>
        </w:rPr>
      </w:pPr>
    </w:p>
    <w:p w14:paraId="627D3484" w14:textId="72535B76" w:rsidR="00091CB7" w:rsidRPr="004551BC" w:rsidRDefault="00091CB7" w:rsidP="004551BC">
      <w:pPr>
        <w:pStyle w:val="ListParagraph"/>
        <w:numPr>
          <w:ilvl w:val="2"/>
          <w:numId w:val="8"/>
        </w:numPr>
        <w:spacing w:line="360" w:lineRule="auto"/>
        <w:jc w:val="both"/>
        <w:rPr>
          <w:rFonts w:asciiTheme="minorBidi" w:hAnsiTheme="minorBidi"/>
          <w:b/>
          <w:bCs/>
          <w:color w:val="000000"/>
        </w:rPr>
      </w:pPr>
      <w:r w:rsidRPr="004551BC">
        <w:rPr>
          <w:rFonts w:asciiTheme="minorBidi" w:hAnsiTheme="minorBidi"/>
          <w:b/>
          <w:bCs/>
          <w:color w:val="000000"/>
        </w:rPr>
        <w:lastRenderedPageBreak/>
        <w:t>Data Analysis</w:t>
      </w:r>
    </w:p>
    <w:p w14:paraId="0F7C03F4" w14:textId="0927CF1F" w:rsidR="00F12D97" w:rsidRDefault="00A61068" w:rsidP="004551BC">
      <w:pPr>
        <w:spacing w:line="360" w:lineRule="auto"/>
        <w:jc w:val="both"/>
        <w:rPr>
          <w:rFonts w:asciiTheme="minorBidi" w:hAnsiTheme="minorBidi"/>
          <w:color w:val="000000"/>
        </w:rPr>
      </w:pPr>
      <w:r>
        <w:rPr>
          <w:rFonts w:asciiTheme="minorBidi" w:hAnsiTheme="minorBidi"/>
          <w:color w:val="000000"/>
        </w:rPr>
        <w:t>Being able to make sense and provide coherent interpre</w:t>
      </w:r>
      <w:r w:rsidR="00530138">
        <w:rPr>
          <w:rFonts w:asciiTheme="minorBidi" w:hAnsiTheme="minorBidi"/>
          <w:color w:val="000000"/>
        </w:rPr>
        <w:t>tations</w:t>
      </w:r>
      <w:r w:rsidR="00A2394B">
        <w:rPr>
          <w:rFonts w:asciiTheme="minorBidi" w:hAnsiTheme="minorBidi"/>
          <w:color w:val="000000"/>
        </w:rPr>
        <w:t xml:space="preserve"> is the focus of </w:t>
      </w:r>
      <w:r w:rsidR="00382283">
        <w:rPr>
          <w:rFonts w:asciiTheme="minorBidi" w:hAnsiTheme="minorBidi"/>
          <w:color w:val="000000"/>
        </w:rPr>
        <w:t xml:space="preserve">data analysis </w:t>
      </w:r>
      <w:sdt>
        <w:sdtPr>
          <w:rPr>
            <w:rFonts w:asciiTheme="minorBidi" w:hAnsiTheme="minorBidi"/>
            <w:color w:val="000000"/>
          </w:rPr>
          <w:tag w:val="MENDELEY_CITATION_v3_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"/>
          <w:id w:val="1039019850"/>
          <w:placeholder>
            <w:docPart w:val="DefaultPlaceholder_-1854013440"/>
          </w:placeholder>
        </w:sdtPr>
        <w:sdtContent>
          <w:r w:rsidR="001156E6" w:rsidRPr="004F4747">
            <w:rPr>
              <w:rFonts w:asciiTheme="minorBidi" w:hAnsiTheme="minorBidi"/>
              <w:color w:val="000000"/>
            </w:rPr>
            <w:t>(Crowe et al., 2011)</w:t>
          </w:r>
        </w:sdtContent>
      </w:sdt>
      <w:r w:rsidR="00382283">
        <w:rPr>
          <w:rFonts w:asciiTheme="minorBidi" w:hAnsiTheme="minorBidi"/>
          <w:color w:val="000000"/>
        </w:rPr>
        <w:t xml:space="preserve">. </w:t>
      </w:r>
      <w:r w:rsidR="006D204C">
        <w:rPr>
          <w:rFonts w:asciiTheme="minorBidi" w:hAnsiTheme="minorBidi"/>
          <w:color w:val="000000"/>
        </w:rPr>
        <w:t xml:space="preserve">Data will need to be </w:t>
      </w:r>
      <w:r w:rsidR="000959B2">
        <w:rPr>
          <w:rFonts w:asciiTheme="minorBidi" w:hAnsiTheme="minorBidi"/>
          <w:color w:val="000000"/>
        </w:rPr>
        <w:t xml:space="preserve">coded and organised </w:t>
      </w:r>
      <w:r w:rsidR="00191E4A">
        <w:rPr>
          <w:rFonts w:asciiTheme="minorBidi" w:hAnsiTheme="minorBidi"/>
          <w:color w:val="000000"/>
        </w:rPr>
        <w:t>which will enable easier retrieval at later stages</w:t>
      </w:r>
      <w:r w:rsidR="003632C5">
        <w:rPr>
          <w:rFonts w:asciiTheme="minorBidi" w:hAnsiTheme="minorBidi"/>
          <w:color w:val="000000"/>
        </w:rPr>
        <w:t xml:space="preserve"> (ibid). Coding and organising data will help in identifying key themes </w:t>
      </w:r>
      <w:r w:rsidR="00185058">
        <w:rPr>
          <w:rFonts w:asciiTheme="minorBidi" w:hAnsiTheme="minorBidi"/>
          <w:color w:val="000000"/>
        </w:rPr>
        <w:t>emerging from the data set as well as from the literature.</w:t>
      </w:r>
    </w:p>
    <w:p w14:paraId="54678955" w14:textId="7F98E440" w:rsidR="00E9221E" w:rsidRDefault="00000000" w:rsidP="004551BC">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"/>
          <w:id w:val="349071491"/>
          <w:placeholder>
            <w:docPart w:val="DefaultPlaceholder_-1854013440"/>
          </w:placeholder>
        </w:sdtPr>
        <w:sdtContent>
          <w:r w:rsidR="001156E6" w:rsidRPr="001156E6">
            <w:rPr>
              <w:rFonts w:asciiTheme="minorBidi" w:hAnsiTheme="minorBidi"/>
              <w:color w:val="000000"/>
            </w:rPr>
            <w:t>Miles, Huberman and Saldaña (2020)</w:t>
          </w:r>
        </w:sdtContent>
      </w:sdt>
      <w:r w:rsidR="00E9221E">
        <w:rPr>
          <w:rFonts w:asciiTheme="minorBidi" w:hAnsiTheme="minorBidi"/>
          <w:color w:val="000000"/>
        </w:rPr>
        <w:t xml:space="preserve"> identified </w:t>
      </w:r>
      <w:r w:rsidR="007469D1">
        <w:rPr>
          <w:rFonts w:asciiTheme="minorBidi" w:hAnsiTheme="minorBidi"/>
          <w:color w:val="000000"/>
        </w:rPr>
        <w:t>4</w:t>
      </w:r>
      <w:r w:rsidR="00344EEB">
        <w:rPr>
          <w:rFonts w:asciiTheme="minorBidi" w:hAnsiTheme="minorBidi"/>
          <w:color w:val="000000"/>
        </w:rPr>
        <w:t xml:space="preserve"> stages </w:t>
      </w:r>
      <w:r w:rsidR="007469D1">
        <w:rPr>
          <w:rFonts w:asciiTheme="minorBidi" w:hAnsiTheme="minorBidi"/>
          <w:color w:val="000000"/>
        </w:rPr>
        <w:t xml:space="preserve">in the process </w:t>
      </w:r>
      <w:r w:rsidR="00344EEB">
        <w:rPr>
          <w:rFonts w:asciiTheme="minorBidi" w:hAnsiTheme="minorBidi"/>
          <w:color w:val="000000"/>
        </w:rPr>
        <w:t xml:space="preserve">of qualitative data analysis. Explained below are how these </w:t>
      </w:r>
      <w:r w:rsidR="00071254">
        <w:rPr>
          <w:rFonts w:asciiTheme="minorBidi" w:hAnsiTheme="minorBidi"/>
          <w:color w:val="000000"/>
        </w:rPr>
        <w:t>stages will be carried out during this research.</w:t>
      </w:r>
    </w:p>
    <w:p w14:paraId="2BF5B9A4" w14:textId="77777777" w:rsidR="007469D1" w:rsidRDefault="007469D1" w:rsidP="004551BC">
      <w:pPr>
        <w:spacing w:line="360" w:lineRule="auto"/>
        <w:jc w:val="both"/>
        <w:rPr>
          <w:rFonts w:asciiTheme="minorBidi" w:hAnsiTheme="minorBidi"/>
          <w:color w:val="000000"/>
        </w:rPr>
      </w:pPr>
    </w:p>
    <w:p w14:paraId="4A9CCFC8" w14:textId="2838B2BA" w:rsidR="00636A9C" w:rsidRDefault="00636A9C" w:rsidP="00CD6C31">
      <w:pPr>
        <w:spacing w:line="360" w:lineRule="auto"/>
        <w:ind w:firstLine="720"/>
        <w:jc w:val="both"/>
        <w:rPr>
          <w:rFonts w:asciiTheme="minorBidi" w:hAnsiTheme="minorBidi"/>
          <w:color w:val="000000"/>
        </w:rPr>
      </w:pPr>
      <w:r w:rsidRPr="00CD6C31">
        <w:rPr>
          <w:rFonts w:asciiTheme="minorBidi" w:hAnsiTheme="minorBidi"/>
          <w:b/>
          <w:bCs/>
          <w:color w:val="000000"/>
        </w:rPr>
        <w:t>Data collection</w:t>
      </w:r>
      <w:r w:rsidR="00F72C93">
        <w:rPr>
          <w:rFonts w:asciiTheme="minorBidi" w:hAnsiTheme="minorBidi"/>
          <w:color w:val="000000"/>
        </w:rPr>
        <w:t xml:space="preserve"> – please refer to section 4.3.1 above</w:t>
      </w:r>
      <w:r w:rsidR="00CD6C31">
        <w:rPr>
          <w:rFonts w:asciiTheme="minorBidi" w:hAnsiTheme="minorBidi"/>
          <w:color w:val="000000"/>
        </w:rPr>
        <w:t xml:space="preserve"> on data collection methods.</w:t>
      </w:r>
    </w:p>
    <w:p w14:paraId="7AF94DF2" w14:textId="129C71BC" w:rsidR="007469D1" w:rsidRDefault="007469D1" w:rsidP="00AD56CD">
      <w:pPr>
        <w:spacing w:line="360" w:lineRule="auto"/>
        <w:ind w:left="2552" w:hanging="1832"/>
        <w:jc w:val="both"/>
        <w:rPr>
          <w:rFonts w:asciiTheme="minorBidi" w:hAnsiTheme="minorBidi"/>
          <w:color w:val="000000"/>
        </w:rPr>
      </w:pPr>
      <w:r w:rsidRPr="00161467">
        <w:rPr>
          <w:rFonts w:asciiTheme="minorBidi" w:hAnsiTheme="minorBidi"/>
          <w:b/>
          <w:bCs/>
          <w:color w:val="000000"/>
        </w:rPr>
        <w:t>Data condensations</w:t>
      </w:r>
      <w:r w:rsidR="00CD6C31">
        <w:rPr>
          <w:rFonts w:asciiTheme="minorBidi" w:hAnsiTheme="minorBidi"/>
          <w:color w:val="000000"/>
        </w:rPr>
        <w:t xml:space="preserve"> </w:t>
      </w:r>
      <w:r w:rsidR="00034148">
        <w:rPr>
          <w:rFonts w:asciiTheme="minorBidi" w:hAnsiTheme="minorBidi"/>
          <w:color w:val="000000"/>
        </w:rPr>
        <w:t>–</w:t>
      </w:r>
      <w:r w:rsidR="00CD6C31">
        <w:rPr>
          <w:rFonts w:asciiTheme="minorBidi" w:hAnsiTheme="minorBidi"/>
          <w:color w:val="000000"/>
        </w:rPr>
        <w:t xml:space="preserve"> </w:t>
      </w:r>
      <w:r w:rsidR="00034148">
        <w:rPr>
          <w:rFonts w:asciiTheme="minorBidi" w:hAnsiTheme="minorBidi"/>
          <w:color w:val="000000"/>
        </w:rPr>
        <w:t xml:space="preserve">According to </w:t>
      </w:r>
      <w:sdt>
        <w:sdtPr>
          <w:rPr>
            <w:rFonts w:asciiTheme="minorBidi" w:hAnsiTheme="minorBidi"/>
            <w:color w:val="000000"/>
          </w:rPr>
          <w:tag w:val="MENDELEY_CITATION_v3_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"/>
          <w:id w:val="-972754617"/>
          <w:placeholder>
            <w:docPart w:val="DefaultPlaceholder_-1854013440"/>
          </w:placeholder>
        </w:sdtPr>
        <w:sdtContent>
          <w:r w:rsidR="001156E6" w:rsidRPr="001156E6">
            <w:rPr>
              <w:rFonts w:asciiTheme="minorBidi" w:hAnsiTheme="minorBidi"/>
              <w:color w:val="000000"/>
            </w:rPr>
            <w:t>Miles, Huberman and Saldaña (2020)</w:t>
          </w:r>
        </w:sdtContent>
      </w:sdt>
      <w:r w:rsidR="00AD56CD">
        <w:rPr>
          <w:rFonts w:asciiTheme="minorBidi" w:hAnsiTheme="minorBidi"/>
          <w:color w:val="000000"/>
        </w:rPr>
        <w:t xml:space="preserve">,data condensation involves </w:t>
      </w:r>
      <w:r w:rsidR="00651F0F">
        <w:rPr>
          <w:rFonts w:asciiTheme="minorBidi" w:hAnsiTheme="minorBidi"/>
          <w:color w:val="000000"/>
        </w:rPr>
        <w:t xml:space="preserve">selecting, focusing, </w:t>
      </w:r>
      <w:r w:rsidR="00C06354">
        <w:rPr>
          <w:rFonts w:asciiTheme="minorBidi" w:hAnsiTheme="minorBidi"/>
          <w:color w:val="000000"/>
        </w:rPr>
        <w:t xml:space="preserve">simplifying, and transforming data </w:t>
      </w:r>
      <w:r w:rsidR="009C561B">
        <w:rPr>
          <w:rFonts w:asciiTheme="minorBidi" w:hAnsiTheme="minorBidi"/>
          <w:color w:val="000000"/>
        </w:rPr>
        <w:t xml:space="preserve">to make </w:t>
      </w:r>
      <w:r w:rsidR="006108C3">
        <w:rPr>
          <w:rFonts w:asciiTheme="minorBidi" w:hAnsiTheme="minorBidi"/>
          <w:color w:val="000000"/>
        </w:rPr>
        <w:t>data</w:t>
      </w:r>
      <w:r w:rsidR="009C561B">
        <w:rPr>
          <w:rFonts w:asciiTheme="minorBidi" w:hAnsiTheme="minorBidi"/>
          <w:color w:val="000000"/>
        </w:rPr>
        <w:t xml:space="preserve"> stronger</w:t>
      </w:r>
      <w:r w:rsidR="006108C3">
        <w:rPr>
          <w:rFonts w:asciiTheme="minorBidi" w:hAnsiTheme="minorBidi"/>
          <w:color w:val="000000"/>
        </w:rPr>
        <w:t>.</w:t>
      </w:r>
    </w:p>
    <w:p w14:paraId="0393FDDD" w14:textId="3B9C1FDB" w:rsidR="007469D1" w:rsidRDefault="00636A9C" w:rsidP="00E1212F">
      <w:pPr>
        <w:spacing w:line="360" w:lineRule="auto"/>
        <w:ind w:left="2552" w:hanging="1832"/>
        <w:jc w:val="both"/>
        <w:rPr>
          <w:rFonts w:asciiTheme="minorBidi" w:hAnsiTheme="minorBidi"/>
          <w:color w:val="000000"/>
        </w:rPr>
      </w:pPr>
      <w:r w:rsidRPr="00161467">
        <w:rPr>
          <w:rFonts w:asciiTheme="minorBidi" w:hAnsiTheme="minorBidi"/>
          <w:b/>
          <w:bCs/>
          <w:color w:val="000000"/>
        </w:rPr>
        <w:t>Data display</w:t>
      </w:r>
      <w:r w:rsidR="00AD6980">
        <w:rPr>
          <w:rFonts w:asciiTheme="minorBidi" w:hAnsiTheme="minorBidi"/>
          <w:color w:val="000000"/>
        </w:rPr>
        <w:t xml:space="preserve"> – Data display refers to </w:t>
      </w:r>
      <w:r w:rsidR="00D22613">
        <w:rPr>
          <w:rFonts w:asciiTheme="minorBidi" w:hAnsiTheme="minorBidi"/>
          <w:color w:val="000000"/>
        </w:rPr>
        <w:t xml:space="preserve">an organised, </w:t>
      </w:r>
      <w:r w:rsidR="007370B1">
        <w:rPr>
          <w:rFonts w:asciiTheme="minorBidi" w:hAnsiTheme="minorBidi"/>
          <w:color w:val="000000"/>
        </w:rPr>
        <w:t xml:space="preserve">condensed assembly of information </w:t>
      </w:r>
      <w:r w:rsidR="00E1212F">
        <w:rPr>
          <w:rFonts w:asciiTheme="minorBidi" w:hAnsiTheme="minorBidi"/>
          <w:color w:val="000000"/>
        </w:rPr>
        <w:t>which enable reflections to be made and/or actions to be taken</w:t>
      </w:r>
    </w:p>
    <w:p w14:paraId="1B00A5D3" w14:textId="63F933D0" w:rsidR="007469D1" w:rsidRDefault="00636A9C" w:rsidP="002E582D">
      <w:pPr>
        <w:spacing w:line="360" w:lineRule="auto"/>
        <w:ind w:left="2552" w:hanging="1832"/>
        <w:jc w:val="both"/>
        <w:rPr>
          <w:rFonts w:asciiTheme="minorBidi" w:hAnsiTheme="minorBidi"/>
          <w:color w:val="000000"/>
        </w:rPr>
      </w:pPr>
      <w:r w:rsidRPr="00161467">
        <w:rPr>
          <w:rFonts w:asciiTheme="minorBidi" w:hAnsiTheme="minorBidi"/>
          <w:b/>
          <w:bCs/>
          <w:color w:val="000000"/>
        </w:rPr>
        <w:t xml:space="preserve">Drawing </w:t>
      </w:r>
      <w:r w:rsidR="00F72C93" w:rsidRPr="00161467">
        <w:rPr>
          <w:rFonts w:asciiTheme="minorBidi" w:hAnsiTheme="minorBidi"/>
          <w:b/>
          <w:bCs/>
          <w:color w:val="000000"/>
        </w:rPr>
        <w:t>and verifying conclusions</w:t>
      </w:r>
      <w:r w:rsidR="00CF7A11" w:rsidRPr="00161467">
        <w:rPr>
          <w:rFonts w:asciiTheme="minorBidi" w:hAnsiTheme="minorBidi"/>
          <w:b/>
          <w:bCs/>
          <w:color w:val="000000"/>
        </w:rPr>
        <w:t xml:space="preserve"> –</w:t>
      </w:r>
      <w:r w:rsidR="00CF7A11">
        <w:rPr>
          <w:rFonts w:asciiTheme="minorBidi" w:hAnsiTheme="minorBidi"/>
          <w:color w:val="000000"/>
        </w:rPr>
        <w:t xml:space="preserve"> Making meaningful interpretations based on the </w:t>
      </w:r>
      <w:r w:rsidR="00161467">
        <w:rPr>
          <w:rFonts w:asciiTheme="minorBidi" w:hAnsiTheme="minorBidi"/>
          <w:color w:val="000000"/>
        </w:rPr>
        <w:t>patterns</w:t>
      </w:r>
      <w:r w:rsidR="00EC15E4">
        <w:rPr>
          <w:rFonts w:asciiTheme="minorBidi" w:hAnsiTheme="minorBidi"/>
          <w:color w:val="000000"/>
        </w:rPr>
        <w:t xml:space="preserve"> identified during the analysis is considered as </w:t>
      </w:r>
      <w:r w:rsidR="00161467">
        <w:rPr>
          <w:rFonts w:asciiTheme="minorBidi" w:hAnsiTheme="minorBidi"/>
          <w:color w:val="000000"/>
        </w:rPr>
        <w:t xml:space="preserve">drawing conclusions. These conclusions then </w:t>
      </w:r>
      <w:r w:rsidR="008B416A">
        <w:rPr>
          <w:rFonts w:asciiTheme="minorBidi" w:hAnsiTheme="minorBidi"/>
          <w:color w:val="000000"/>
        </w:rPr>
        <w:t>need</w:t>
      </w:r>
      <w:r w:rsidR="00161467">
        <w:rPr>
          <w:rFonts w:asciiTheme="minorBidi" w:hAnsiTheme="minorBidi"/>
          <w:color w:val="000000"/>
        </w:rPr>
        <w:t xml:space="preserve"> to be verified</w:t>
      </w:r>
      <w:r w:rsidR="00EA77C8">
        <w:rPr>
          <w:rFonts w:asciiTheme="minorBidi" w:hAnsiTheme="minorBidi"/>
          <w:color w:val="000000"/>
        </w:rPr>
        <w:t>.</w:t>
      </w:r>
    </w:p>
    <w:p w14:paraId="3D531133" w14:textId="26A57B0D" w:rsidR="002E582D" w:rsidRDefault="002E582D" w:rsidP="002E582D">
      <w:pPr>
        <w:spacing w:line="360" w:lineRule="auto"/>
        <w:jc w:val="both"/>
        <w:rPr>
          <w:rFonts w:asciiTheme="minorBidi" w:hAnsiTheme="minorBidi"/>
          <w:b/>
          <w:bCs/>
          <w:color w:val="000000"/>
        </w:rPr>
      </w:pPr>
    </w:p>
    <w:p w14:paraId="356E6F59" w14:textId="2D37D7B3" w:rsidR="002E582D" w:rsidRPr="002E582D" w:rsidRDefault="00E668D9" w:rsidP="002E582D">
      <w:pPr>
        <w:spacing w:line="360" w:lineRule="auto"/>
        <w:jc w:val="both"/>
        <w:rPr>
          <w:rFonts w:asciiTheme="minorBidi" w:hAnsiTheme="minorBidi"/>
          <w:color w:val="000000"/>
        </w:rPr>
      </w:pPr>
      <w:r>
        <w:rPr>
          <w:rFonts w:asciiTheme="minorBidi" w:hAnsiTheme="minorBidi"/>
          <w:color w:val="000000"/>
        </w:rPr>
        <w:t>To</w:t>
      </w:r>
      <w:r w:rsidR="001E3016">
        <w:rPr>
          <w:rFonts w:asciiTheme="minorBidi" w:hAnsiTheme="minorBidi"/>
          <w:color w:val="000000"/>
        </w:rPr>
        <w:t xml:space="preserve"> </w:t>
      </w:r>
      <w:r w:rsidR="00C7190C">
        <w:rPr>
          <w:rFonts w:asciiTheme="minorBidi" w:hAnsiTheme="minorBidi"/>
          <w:color w:val="000000"/>
        </w:rPr>
        <w:t xml:space="preserve">facilitate the above stages </w:t>
      </w:r>
      <w:r w:rsidR="0040516C">
        <w:rPr>
          <w:rFonts w:asciiTheme="minorBidi" w:hAnsiTheme="minorBidi"/>
          <w:color w:val="000000"/>
        </w:rPr>
        <w:t xml:space="preserve">of this research, the researcher will use </w:t>
      </w:r>
      <w:r w:rsidR="00A56BAC">
        <w:rPr>
          <w:rFonts w:asciiTheme="minorBidi" w:hAnsiTheme="minorBidi"/>
          <w:color w:val="000000"/>
        </w:rPr>
        <w:t>NVivo</w:t>
      </w:r>
      <w:r w:rsidR="00304CE5">
        <w:rPr>
          <w:rFonts w:asciiTheme="minorBidi" w:hAnsiTheme="minorBidi"/>
          <w:color w:val="000000"/>
        </w:rPr>
        <w:t>,</w:t>
      </w:r>
      <w:r w:rsidR="00FC1719">
        <w:rPr>
          <w:rFonts w:asciiTheme="minorBidi" w:hAnsiTheme="minorBidi"/>
          <w:color w:val="000000"/>
        </w:rPr>
        <w:t xml:space="preserve"> a </w:t>
      </w:r>
      <w:r w:rsidR="008B416A">
        <w:rPr>
          <w:rFonts w:asciiTheme="minorBidi" w:hAnsiTheme="minorBidi"/>
          <w:color w:val="000000"/>
        </w:rPr>
        <w:t>computer-based</w:t>
      </w:r>
      <w:r w:rsidR="00FC1719">
        <w:rPr>
          <w:rFonts w:asciiTheme="minorBidi" w:hAnsiTheme="minorBidi"/>
          <w:color w:val="000000"/>
        </w:rPr>
        <w:t xml:space="preserve"> </w:t>
      </w:r>
      <w:r w:rsidR="0040516C">
        <w:rPr>
          <w:rFonts w:asciiTheme="minorBidi" w:hAnsiTheme="minorBidi"/>
          <w:color w:val="000000"/>
        </w:rPr>
        <w:t xml:space="preserve">software </w:t>
      </w:r>
      <w:r>
        <w:rPr>
          <w:rFonts w:asciiTheme="minorBidi" w:hAnsiTheme="minorBidi"/>
          <w:color w:val="000000"/>
        </w:rPr>
        <w:t>for</w:t>
      </w:r>
      <w:r w:rsidR="00FC1719">
        <w:rPr>
          <w:rFonts w:asciiTheme="minorBidi" w:hAnsiTheme="minorBidi"/>
          <w:color w:val="000000"/>
        </w:rPr>
        <w:t xml:space="preserve"> organis</w:t>
      </w:r>
      <w:r w:rsidR="006F4E85">
        <w:rPr>
          <w:rFonts w:asciiTheme="minorBidi" w:hAnsiTheme="minorBidi"/>
          <w:color w:val="000000"/>
        </w:rPr>
        <w:t>ing</w:t>
      </w:r>
      <w:r w:rsidR="00276214">
        <w:rPr>
          <w:rFonts w:asciiTheme="minorBidi" w:hAnsiTheme="minorBidi"/>
          <w:color w:val="000000"/>
        </w:rPr>
        <w:t xml:space="preserve"> and </w:t>
      </w:r>
      <w:r w:rsidR="004F4747">
        <w:rPr>
          <w:rFonts w:asciiTheme="minorBidi" w:hAnsiTheme="minorBidi"/>
          <w:color w:val="000000"/>
        </w:rPr>
        <w:t>displaying</w:t>
      </w:r>
      <w:r w:rsidR="00276214">
        <w:rPr>
          <w:rFonts w:asciiTheme="minorBidi" w:hAnsiTheme="minorBidi"/>
          <w:color w:val="000000"/>
        </w:rPr>
        <w:t xml:space="preserve"> data.</w:t>
      </w:r>
    </w:p>
    <w:p w14:paraId="7FC53A4A" w14:textId="77777777" w:rsidR="007469D1" w:rsidRDefault="007469D1" w:rsidP="004551BC">
      <w:pPr>
        <w:spacing w:line="360" w:lineRule="auto"/>
        <w:jc w:val="both"/>
        <w:rPr>
          <w:rFonts w:asciiTheme="minorBidi" w:hAnsiTheme="minorBidi"/>
          <w:color w:val="000000"/>
        </w:rPr>
      </w:pPr>
    </w:p>
    <w:p w14:paraId="40A43410" w14:textId="2ECC9C08" w:rsidR="00F12D97" w:rsidRPr="005E1CAF" w:rsidRDefault="005E1CAF" w:rsidP="005E1CAF">
      <w:pPr>
        <w:pStyle w:val="ListParagraph"/>
        <w:numPr>
          <w:ilvl w:val="2"/>
          <w:numId w:val="8"/>
        </w:numPr>
        <w:spacing w:line="360" w:lineRule="auto"/>
        <w:jc w:val="both"/>
        <w:rPr>
          <w:rFonts w:asciiTheme="minorBidi" w:hAnsiTheme="minorBidi"/>
          <w:b/>
          <w:bCs/>
          <w:color w:val="000000"/>
        </w:rPr>
      </w:pPr>
      <w:r w:rsidRPr="005E1CAF">
        <w:rPr>
          <w:rFonts w:asciiTheme="minorBidi" w:hAnsiTheme="minorBidi"/>
          <w:b/>
          <w:bCs/>
          <w:color w:val="000000"/>
        </w:rPr>
        <w:t>Validity and reliability</w:t>
      </w:r>
    </w:p>
    <w:p w14:paraId="60162CAE" w14:textId="59FBAC39" w:rsidR="00F24115" w:rsidRDefault="002B7D47" w:rsidP="00BD1900">
      <w:pPr>
        <w:spacing w:line="360" w:lineRule="auto"/>
        <w:jc w:val="both"/>
        <w:rPr>
          <w:rFonts w:asciiTheme="minorBidi" w:hAnsiTheme="minorBidi"/>
          <w:color w:val="000000"/>
        </w:rPr>
      </w:pPr>
      <w:r w:rsidRPr="00D41D28">
        <w:rPr>
          <w:rFonts w:asciiTheme="minorBidi" w:hAnsiTheme="minorBidi"/>
          <w:b/>
          <w:bCs/>
          <w:color w:val="000000"/>
        </w:rPr>
        <w:t>Validity</w:t>
      </w:r>
      <w:r>
        <w:rPr>
          <w:rFonts w:asciiTheme="minorBidi" w:hAnsiTheme="minorBidi"/>
          <w:color w:val="000000"/>
        </w:rPr>
        <w:t xml:space="preserve"> of a res</w:t>
      </w:r>
      <w:r w:rsidR="00E06A32">
        <w:rPr>
          <w:rFonts w:asciiTheme="minorBidi" w:hAnsiTheme="minorBidi"/>
          <w:color w:val="000000"/>
        </w:rPr>
        <w:t xml:space="preserve">earch is defined as </w:t>
      </w:r>
      <w:r w:rsidR="0086455D">
        <w:rPr>
          <w:rFonts w:asciiTheme="minorBidi" w:hAnsiTheme="minorBidi"/>
          <w:color w:val="000000"/>
        </w:rPr>
        <w:t>“</w:t>
      </w:r>
      <w:r w:rsidR="00861452" w:rsidRPr="00861452">
        <w:rPr>
          <w:rFonts w:asciiTheme="minorBidi" w:hAnsiTheme="minorBidi"/>
          <w:color w:val="000000"/>
        </w:rPr>
        <w:t>a</w:t>
      </w:r>
      <w:r w:rsidR="00BD1900">
        <w:rPr>
          <w:rFonts w:asciiTheme="minorBidi" w:hAnsiTheme="minorBidi"/>
          <w:color w:val="000000"/>
        </w:rPr>
        <w:t xml:space="preserve"> </w:t>
      </w:r>
      <w:r w:rsidR="00861452" w:rsidRPr="00861452">
        <w:rPr>
          <w:rFonts w:asciiTheme="minorBidi" w:hAnsiTheme="minorBidi"/>
          <w:color w:val="000000"/>
        </w:rPr>
        <w:t>demonstration that a particular instrument in fact measures</w:t>
      </w:r>
      <w:r w:rsidR="00BD1900">
        <w:rPr>
          <w:rFonts w:asciiTheme="minorBidi" w:hAnsiTheme="minorBidi"/>
          <w:color w:val="000000"/>
        </w:rPr>
        <w:t xml:space="preserve"> </w:t>
      </w:r>
      <w:r w:rsidR="00861452" w:rsidRPr="00861452">
        <w:rPr>
          <w:rFonts w:asciiTheme="minorBidi" w:hAnsiTheme="minorBidi"/>
          <w:color w:val="000000"/>
        </w:rPr>
        <w:t>what it intends, purports or claims to measure</w:t>
      </w:r>
      <w:r w:rsidR="00BD1900">
        <w:rPr>
          <w:rFonts w:asciiTheme="minorBidi" w:hAnsiTheme="minorBidi"/>
          <w:color w:val="000000"/>
        </w:rPr>
        <w:t xml:space="preserve">” </w:t>
      </w:r>
      <w:sdt>
        <w:sdtPr>
          <w:rPr>
            <w:rFonts w:asciiTheme="minorBidi" w:hAnsiTheme="minorBidi"/>
            <w:color w:val="000000"/>
          </w:rPr>
          <w:tag w:val="MENDELEY_CITATION_v3_eyJjaXRhdGlvbklEIjoiTUVOREVMRVlfQ0lUQVRJT05fOWNkNmQwMTMtYjgzMC00OWI1LWE1MzctMTQzNDZmNmVlZjBmIiwicHJvcGVydGllcyI6eyJub3RlSW5kZXgiOjB9LCJpc0VkaXRlZCI6ZmFsc2UsIm1hbnVhbE92ZXJyaWRlIjp7ImlzTWFudWFsbHlPdmVycmlkZGVuIjp0cnVlLCJjaXRlcHJvY1RleHQiOiIoQ29oZW4sIE1hbmlvbiBhbmQgTW9ycmlzb24sIDIwMTgpIiwibWFudWFsT3ZlcnJpZGVUZXh0IjoiKENvaGVuLCBNYW5pb24gYW5kIE1vcnJpc29uLCAyMDE4OyBwMjQ1KS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
          <w:id w:val="-1783566964"/>
          <w:placeholder>
            <w:docPart w:val="DefaultPlaceholder_-1854013440"/>
          </w:placeholder>
        </w:sdtPr>
        <w:sdtContent>
          <w:r w:rsidR="001156E6" w:rsidRPr="001156E6">
            <w:rPr>
              <w:rFonts w:asciiTheme="minorBidi" w:hAnsiTheme="minorBidi"/>
              <w:color w:val="000000"/>
            </w:rPr>
            <w:t>(Cohen, Manion and Morrison, 2018; p245)</w:t>
          </w:r>
        </w:sdtContent>
      </w:sdt>
      <w:r w:rsidR="0022381D">
        <w:rPr>
          <w:rFonts w:asciiTheme="minorBidi" w:hAnsiTheme="minorBidi"/>
          <w:color w:val="000000"/>
        </w:rPr>
        <w:t>.</w:t>
      </w:r>
    </w:p>
    <w:p w14:paraId="2F0F9792" w14:textId="44BE221B" w:rsidR="00396D02" w:rsidRDefault="00000000" w:rsidP="00BD1900">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"/>
          <w:id w:val="1140461098"/>
          <w:placeholder>
            <w:docPart w:val="DefaultPlaceholder_-1854013440"/>
          </w:placeholder>
        </w:sdtPr>
        <w:sdtContent>
          <w:r w:rsidR="001156E6" w:rsidRPr="001156E6">
            <w:rPr>
              <w:rFonts w:asciiTheme="minorBidi" w:hAnsiTheme="minorBidi"/>
              <w:color w:val="000000"/>
            </w:rPr>
            <w:t>Riege, (2003)</w:t>
          </w:r>
        </w:sdtContent>
      </w:sdt>
      <w:r w:rsidR="00396D02">
        <w:rPr>
          <w:rFonts w:asciiTheme="minorBidi" w:hAnsiTheme="minorBidi"/>
          <w:color w:val="000000"/>
        </w:rPr>
        <w:t xml:space="preserve"> identified three </w:t>
      </w:r>
      <w:r w:rsidR="00F240B8">
        <w:rPr>
          <w:rFonts w:asciiTheme="minorBidi" w:hAnsiTheme="minorBidi"/>
          <w:color w:val="000000"/>
        </w:rPr>
        <w:t>bro</w:t>
      </w:r>
      <w:r w:rsidR="00A705B3">
        <w:rPr>
          <w:rFonts w:asciiTheme="minorBidi" w:hAnsiTheme="minorBidi"/>
          <w:color w:val="000000"/>
        </w:rPr>
        <w:t>ad branches of validity</w:t>
      </w:r>
      <w:r w:rsidR="00D92E30">
        <w:rPr>
          <w:rFonts w:asciiTheme="minorBidi" w:hAnsiTheme="minorBidi"/>
          <w:color w:val="000000"/>
        </w:rPr>
        <w:t xml:space="preserve"> while</w:t>
      </w:r>
      <w:r w:rsidR="00E92E6D">
        <w:rPr>
          <w:rFonts w:asciiTheme="minorBidi" w:hAnsiTheme="minorBidi"/>
          <w:color w:val="000000"/>
        </w:rPr>
        <w:t xml:space="preserve"> </w:t>
      </w:r>
      <w:sdt>
        <w:sdtPr>
          <w:rPr>
            <w:rFonts w:asciiTheme="minorBidi" w:hAnsiTheme="minorBidi"/>
            <w:color w:val="000000"/>
          </w:rPr>
          <w:tag w:val="MENDELEY_CITATION_v3_eyJjaXRhdGlvbklEIjoiTUVOREVMRVlfQ0lUQVRJT05fYjVmOTA3ZjItNDhlNC00OGM5LWJhZTItYWJhYjVhZmE0MmY3IiwicHJvcGVydGllcyI6eyJub3RlSW5kZXgiOjB9LCJpc0VkaXRlZCI6ZmFsc2UsIm1hbnVhbE92ZXJyaWRlIjp7ImlzTWFudWFsbHlPdmVycmlkZGVuIjp0cnVlLCJjaXRlcHJvY1RleHQiOiIoQ3Jlc3dlbGwgYW5kIENyZXN3ZWxsLCAyMDE4KSIsIm1hbnVhbE92ZXJyaWRlVGV4dCI6IkNyZXN3ZWxsIGFuZCBDcmVzd2VsbCAoMjAxOCk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
          <w:id w:val="-1832595739"/>
          <w:placeholder>
            <w:docPart w:val="DefaultPlaceholder_-1854013440"/>
          </w:placeholder>
        </w:sdtPr>
        <w:sdtContent>
          <w:r w:rsidR="001156E6" w:rsidRPr="001156E6">
            <w:rPr>
              <w:rFonts w:asciiTheme="minorBidi" w:hAnsiTheme="minorBidi"/>
              <w:color w:val="000000"/>
            </w:rPr>
            <w:t>Creswell and Creswell (2018)</w:t>
          </w:r>
        </w:sdtContent>
      </w:sdt>
      <w:r w:rsidR="00A705B3">
        <w:rPr>
          <w:rFonts w:asciiTheme="minorBidi" w:hAnsiTheme="minorBidi"/>
          <w:color w:val="000000"/>
        </w:rPr>
        <w:t xml:space="preserve"> </w:t>
      </w:r>
      <w:r w:rsidR="00CD3B9A">
        <w:rPr>
          <w:rFonts w:asciiTheme="minorBidi" w:hAnsiTheme="minorBidi"/>
          <w:color w:val="000000"/>
        </w:rPr>
        <w:t xml:space="preserve">explained different methods </w:t>
      </w:r>
      <w:r w:rsidR="00E92E6D">
        <w:rPr>
          <w:rFonts w:asciiTheme="minorBidi" w:hAnsiTheme="minorBidi"/>
          <w:color w:val="000000"/>
        </w:rPr>
        <w:t xml:space="preserve">to enhance validity of case study research. The below table summarises how this research intends to </w:t>
      </w:r>
      <w:r w:rsidR="00880876">
        <w:rPr>
          <w:rFonts w:asciiTheme="minorBidi" w:hAnsiTheme="minorBidi"/>
          <w:color w:val="000000"/>
        </w:rPr>
        <w:t>adopt the methods</w:t>
      </w:r>
      <w:r w:rsidR="00A83BC0">
        <w:rPr>
          <w:rFonts w:asciiTheme="minorBidi" w:hAnsiTheme="minorBidi"/>
          <w:color w:val="000000"/>
        </w:rPr>
        <w:t xml:space="preserve"> and</w:t>
      </w:r>
      <w:r w:rsidR="00D92E30">
        <w:rPr>
          <w:rFonts w:asciiTheme="minorBidi" w:hAnsiTheme="minorBidi"/>
          <w:color w:val="000000"/>
        </w:rPr>
        <w:t xml:space="preserve"> suggestions </w:t>
      </w:r>
      <w:r w:rsidR="005D6B7D">
        <w:rPr>
          <w:rFonts w:asciiTheme="minorBidi" w:hAnsiTheme="minorBidi"/>
          <w:color w:val="000000"/>
        </w:rPr>
        <w:t>made by Riege and Creswells.</w:t>
      </w:r>
    </w:p>
    <w:p w14:paraId="38C7E42B" w14:textId="67892035" w:rsidR="00880876" w:rsidRDefault="00880876" w:rsidP="00BD1900">
      <w:pPr>
        <w:spacing w:line="360" w:lineRule="auto"/>
        <w:jc w:val="both"/>
        <w:rPr>
          <w:rFonts w:asciiTheme="minorBidi" w:hAnsiTheme="minorBidi"/>
          <w:color w:val="000000"/>
        </w:rPr>
      </w:pPr>
    </w:p>
    <w:p w14:paraId="3FEC587F" w14:textId="5A73BC39" w:rsidR="00631BC7" w:rsidRPr="00631BC7" w:rsidRDefault="00746645" w:rsidP="00631BC7">
      <w:pPr>
        <w:pStyle w:val="Caption"/>
        <w:keepNext/>
        <w:spacing w:line="360" w:lineRule="auto"/>
        <w:rPr>
          <w:rFonts w:asciiTheme="minorBidi" w:hAnsiTheme="minorBidi"/>
          <w:i w:val="0"/>
          <w:iCs w:val="0"/>
          <w:color w:val="000000" w:themeColor="text1"/>
          <w:sz w:val="22"/>
          <w:szCs w:val="22"/>
        </w:rPr>
      </w:pPr>
      <w:bookmarkStart w:id="41" w:name="_Toc124637489"/>
      <w:r w:rsidRPr="00B6447C">
        <w:rPr>
          <w:rFonts w:asciiTheme="minorBidi" w:hAnsiTheme="minorBidi"/>
          <w:noProof/>
          <w:color w:val="000000"/>
        </w:rPr>
        <w:lastRenderedPageBreak/>
        <w:drawing>
          <wp:anchor distT="0" distB="0" distL="114300" distR="114300" simplePos="0" relativeHeight="251705344" behindDoc="0" locked="0" layoutInCell="1" allowOverlap="1" wp14:anchorId="0AC8F48B" wp14:editId="121BD3C6">
            <wp:simplePos x="0" y="0"/>
            <wp:positionH relativeFrom="column">
              <wp:posOffset>-207010</wp:posOffset>
            </wp:positionH>
            <wp:positionV relativeFrom="paragraph">
              <wp:posOffset>365760</wp:posOffset>
            </wp:positionV>
            <wp:extent cx="6249670" cy="3323590"/>
            <wp:effectExtent l="0" t="0" r="0" b="0"/>
            <wp:wrapTopAndBottom/>
            <wp:docPr id="48" name="Picture 4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249670" cy="3323590"/>
                    </a:xfrm>
                    <a:prstGeom prst="rect">
                      <a:avLst/>
                    </a:prstGeom>
                  </pic:spPr>
                </pic:pic>
              </a:graphicData>
            </a:graphic>
            <wp14:sizeRelH relativeFrom="margin">
              <wp14:pctWidth>0</wp14:pctWidth>
            </wp14:sizeRelH>
            <wp14:sizeRelV relativeFrom="margin">
              <wp14:pctHeight>0</wp14:pctHeight>
            </wp14:sizeRelV>
          </wp:anchor>
        </w:drawing>
      </w:r>
      <w:r w:rsidR="00631BC7" w:rsidRPr="00631BC7">
        <w:rPr>
          <w:rFonts w:asciiTheme="minorBidi" w:hAnsiTheme="minorBidi"/>
          <w:i w:val="0"/>
          <w:iCs w:val="0"/>
          <w:color w:val="000000" w:themeColor="text1"/>
          <w:sz w:val="22"/>
          <w:szCs w:val="22"/>
        </w:rPr>
        <w:t xml:space="preserve">Table </w:t>
      </w:r>
      <w:r w:rsidR="00631BC7" w:rsidRPr="00631BC7">
        <w:rPr>
          <w:rFonts w:asciiTheme="minorBidi" w:hAnsiTheme="minorBidi"/>
          <w:i w:val="0"/>
          <w:iCs w:val="0"/>
          <w:color w:val="000000" w:themeColor="text1"/>
          <w:sz w:val="22"/>
          <w:szCs w:val="22"/>
        </w:rPr>
        <w:fldChar w:fldCharType="begin"/>
      </w:r>
      <w:r w:rsidR="00631BC7" w:rsidRPr="00631BC7">
        <w:rPr>
          <w:rFonts w:asciiTheme="minorBidi" w:hAnsiTheme="minorBidi"/>
          <w:i w:val="0"/>
          <w:iCs w:val="0"/>
          <w:color w:val="000000" w:themeColor="text1"/>
          <w:sz w:val="22"/>
          <w:szCs w:val="22"/>
        </w:rPr>
        <w:instrText xml:space="preserve"> SEQ Table \* ARABIC </w:instrText>
      </w:r>
      <w:r w:rsidR="00631BC7" w:rsidRPr="00631BC7">
        <w:rPr>
          <w:rFonts w:asciiTheme="minorBidi" w:hAnsiTheme="minorBidi"/>
          <w:i w:val="0"/>
          <w:iCs w:val="0"/>
          <w:color w:val="000000" w:themeColor="text1"/>
          <w:sz w:val="22"/>
          <w:szCs w:val="22"/>
        </w:rPr>
        <w:fldChar w:fldCharType="separate"/>
      </w:r>
      <w:r w:rsidR="00EC0AEA">
        <w:rPr>
          <w:rFonts w:asciiTheme="minorBidi" w:hAnsiTheme="minorBidi"/>
          <w:i w:val="0"/>
          <w:iCs w:val="0"/>
          <w:noProof/>
          <w:color w:val="000000" w:themeColor="text1"/>
          <w:sz w:val="22"/>
          <w:szCs w:val="22"/>
        </w:rPr>
        <w:t>1</w:t>
      </w:r>
      <w:r w:rsidR="00631BC7" w:rsidRPr="00631BC7">
        <w:rPr>
          <w:rFonts w:asciiTheme="minorBidi" w:hAnsiTheme="minorBidi"/>
          <w:i w:val="0"/>
          <w:iCs w:val="0"/>
          <w:color w:val="000000" w:themeColor="text1"/>
          <w:sz w:val="22"/>
          <w:szCs w:val="22"/>
        </w:rPr>
        <w:fldChar w:fldCharType="end"/>
      </w:r>
      <w:r w:rsidR="00631BC7" w:rsidRPr="00631BC7">
        <w:rPr>
          <w:rFonts w:asciiTheme="minorBidi" w:hAnsiTheme="minorBidi"/>
          <w:i w:val="0"/>
          <w:iCs w:val="0"/>
          <w:color w:val="000000" w:themeColor="text1"/>
          <w:sz w:val="22"/>
          <w:szCs w:val="22"/>
        </w:rPr>
        <w:t xml:space="preserve"> - Measures to enhance validity</w:t>
      </w:r>
      <w:bookmarkEnd w:id="41"/>
    </w:p>
    <w:p w14:paraId="12A58240" w14:textId="037A7523" w:rsidR="00880876" w:rsidRDefault="00880876" w:rsidP="00BD1900">
      <w:pPr>
        <w:spacing w:line="360" w:lineRule="auto"/>
        <w:jc w:val="both"/>
        <w:rPr>
          <w:rFonts w:asciiTheme="minorBidi" w:hAnsiTheme="minorBidi"/>
          <w:color w:val="000000"/>
        </w:rPr>
      </w:pPr>
    </w:p>
    <w:p w14:paraId="1A1F5A92" w14:textId="275286EC" w:rsidR="005E1CAF" w:rsidRDefault="00D41D28" w:rsidP="00AD19BC">
      <w:pPr>
        <w:spacing w:line="360" w:lineRule="auto"/>
        <w:jc w:val="both"/>
        <w:rPr>
          <w:rFonts w:asciiTheme="minorBidi" w:hAnsiTheme="minorBidi"/>
          <w:color w:val="000000"/>
        </w:rPr>
      </w:pPr>
      <w:r>
        <w:rPr>
          <w:rFonts w:asciiTheme="minorBidi" w:hAnsiTheme="minorBidi"/>
          <w:color w:val="000000"/>
        </w:rPr>
        <w:t xml:space="preserve">Reliability of a research </w:t>
      </w:r>
      <w:r w:rsidR="00AF0C34" w:rsidRPr="00AF0C34">
        <w:rPr>
          <w:rFonts w:asciiTheme="minorBidi" w:hAnsiTheme="minorBidi"/>
          <w:color w:val="000000"/>
        </w:rPr>
        <w:t xml:space="preserve">indicates that the researcher’s approach is consistent across </w:t>
      </w:r>
      <w:r w:rsidR="00AF0C34">
        <w:rPr>
          <w:rFonts w:asciiTheme="minorBidi" w:hAnsiTheme="minorBidi"/>
          <w:color w:val="000000"/>
        </w:rPr>
        <w:t>d</w:t>
      </w:r>
      <w:r w:rsidR="00AF0C34" w:rsidRPr="00AF0C34">
        <w:rPr>
          <w:rFonts w:asciiTheme="minorBidi" w:hAnsiTheme="minorBidi"/>
          <w:color w:val="000000"/>
        </w:rPr>
        <w:t>ifferent</w:t>
      </w:r>
      <w:r w:rsidR="00AF0C34">
        <w:rPr>
          <w:rFonts w:asciiTheme="minorBidi" w:hAnsiTheme="minorBidi"/>
          <w:color w:val="000000"/>
        </w:rPr>
        <w:t xml:space="preserve"> </w:t>
      </w:r>
      <w:r w:rsidR="00AF0C34" w:rsidRPr="00AF0C34">
        <w:rPr>
          <w:rFonts w:asciiTheme="minorBidi" w:hAnsiTheme="minorBidi"/>
          <w:color w:val="000000"/>
        </w:rPr>
        <w:t>researchers and among different projects</w:t>
      </w:r>
      <w:r w:rsidR="003800BA">
        <w:rPr>
          <w:rFonts w:asciiTheme="minorBidi" w:hAnsiTheme="minorBidi"/>
          <w:color w:val="000000"/>
        </w:rPr>
        <w:t xml:space="preserve"> </w:t>
      </w:r>
      <w:sdt>
        <w:sdtPr>
          <w:rPr>
            <w:rFonts w:asciiTheme="minorBidi" w:hAnsiTheme="minorBidi"/>
            <w:color w:val="000000"/>
          </w:rPr>
          <w:tag w:val="MENDELEY_CITATION_v3_eyJjaXRhdGlvbklEIjoiTUVOREVMRVlfQ0lUQVRJT05fOGY3NzViOTYtZjdiOC00MjRjLWI4OGEtYzVhYTcxNzE4M2Q4IiwicHJvcGVydGllcyI6eyJub3RlSW5kZXgiOjB9LCJpc0VkaXRlZCI6ZmFsc2UsIm1hbnVhbE92ZXJyaWRlIjp7ImlzTWFudWFsbHlPdmVycmlkZGVuIjpmYWxzZSwiY2l0ZXByb2NUZXh0IjoiKENyZXN3ZWxsIGFuZCBDcmVzd2VsbCwgMjAxOCkiLCJtYW51YWxPdmVycmlkZVRleHQiOiI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
          <w:id w:val="166217601"/>
          <w:placeholder>
            <w:docPart w:val="DefaultPlaceholder_-1854013440"/>
          </w:placeholder>
        </w:sdtPr>
        <w:sdtContent>
          <w:r w:rsidR="001156E6" w:rsidRPr="001156E6">
            <w:rPr>
              <w:rFonts w:asciiTheme="minorBidi" w:hAnsiTheme="minorBidi"/>
              <w:color w:val="000000"/>
            </w:rPr>
            <w:t>(Creswell and Creswell, 2018)</w:t>
          </w:r>
        </w:sdtContent>
      </w:sdt>
      <w:r w:rsidR="00AD19BC">
        <w:rPr>
          <w:rFonts w:asciiTheme="minorBidi" w:hAnsiTheme="minorBidi"/>
          <w:color w:val="000000"/>
        </w:rPr>
        <w:t xml:space="preserve">. This implies that </w:t>
      </w:r>
      <w:r w:rsidR="0098307C">
        <w:rPr>
          <w:rFonts w:asciiTheme="minorBidi" w:hAnsiTheme="minorBidi"/>
          <w:color w:val="000000"/>
        </w:rPr>
        <w:t>replicabili</w:t>
      </w:r>
      <w:r w:rsidR="00E076DC">
        <w:rPr>
          <w:rFonts w:asciiTheme="minorBidi" w:hAnsiTheme="minorBidi"/>
          <w:color w:val="000000"/>
        </w:rPr>
        <w:t>ty and repeatability of results or observations</w:t>
      </w:r>
      <w:r w:rsidR="007751C3">
        <w:rPr>
          <w:rFonts w:asciiTheme="minorBidi" w:hAnsiTheme="minorBidi"/>
          <w:color w:val="000000"/>
        </w:rPr>
        <w:t>. The table below</w:t>
      </w:r>
      <w:r w:rsidR="00CC5200">
        <w:rPr>
          <w:rFonts w:asciiTheme="minorBidi" w:hAnsiTheme="minorBidi"/>
          <w:color w:val="000000"/>
        </w:rPr>
        <w:t xml:space="preserve"> explains the methods which will be used to enhance the reliability of this study</w:t>
      </w:r>
    </w:p>
    <w:p w14:paraId="13DFACCD" w14:textId="77777777" w:rsidR="000F0A99" w:rsidRDefault="000F0A99" w:rsidP="00AD19BC">
      <w:pPr>
        <w:spacing w:line="360" w:lineRule="auto"/>
        <w:jc w:val="both"/>
        <w:rPr>
          <w:rFonts w:asciiTheme="minorBidi" w:hAnsiTheme="minorBidi"/>
          <w:color w:val="000000"/>
        </w:rPr>
      </w:pPr>
    </w:p>
    <w:p w14:paraId="012AC225" w14:textId="74831E8E" w:rsidR="00631BC7" w:rsidRPr="00631BC7" w:rsidRDefault="008675B7" w:rsidP="00631BC7">
      <w:pPr>
        <w:pStyle w:val="Caption"/>
        <w:keepNext/>
        <w:spacing w:line="360" w:lineRule="auto"/>
        <w:rPr>
          <w:rFonts w:asciiTheme="minorBidi" w:hAnsiTheme="minorBidi"/>
          <w:i w:val="0"/>
          <w:iCs w:val="0"/>
          <w:color w:val="000000" w:themeColor="text1"/>
          <w:sz w:val="22"/>
          <w:szCs w:val="22"/>
        </w:rPr>
      </w:pPr>
      <w:bookmarkStart w:id="42" w:name="_Toc124637490"/>
      <w:r w:rsidRPr="008675B7">
        <w:rPr>
          <w:rFonts w:asciiTheme="minorBidi" w:hAnsiTheme="minorBidi"/>
          <w:noProof/>
          <w:color w:val="000000"/>
        </w:rPr>
        <w:drawing>
          <wp:anchor distT="0" distB="0" distL="114300" distR="114300" simplePos="0" relativeHeight="251706368" behindDoc="0" locked="0" layoutInCell="1" allowOverlap="1" wp14:anchorId="605AFF38" wp14:editId="7AA3583F">
            <wp:simplePos x="0" y="0"/>
            <wp:positionH relativeFrom="margin">
              <wp:posOffset>-199390</wp:posOffset>
            </wp:positionH>
            <wp:positionV relativeFrom="paragraph">
              <wp:posOffset>363855</wp:posOffset>
            </wp:positionV>
            <wp:extent cx="6177915" cy="2130425"/>
            <wp:effectExtent l="0" t="0" r="0" b="3175"/>
            <wp:wrapTopAndBottom/>
            <wp:docPr id="49" name="Picture 4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177915" cy="2130425"/>
                    </a:xfrm>
                    <a:prstGeom prst="rect">
                      <a:avLst/>
                    </a:prstGeom>
                  </pic:spPr>
                </pic:pic>
              </a:graphicData>
            </a:graphic>
            <wp14:sizeRelH relativeFrom="page">
              <wp14:pctWidth>0</wp14:pctWidth>
            </wp14:sizeRelH>
            <wp14:sizeRelV relativeFrom="page">
              <wp14:pctHeight>0</wp14:pctHeight>
            </wp14:sizeRelV>
          </wp:anchor>
        </w:drawing>
      </w:r>
      <w:r w:rsidR="00631BC7" w:rsidRPr="00631BC7">
        <w:rPr>
          <w:rFonts w:asciiTheme="minorBidi" w:hAnsiTheme="minorBidi"/>
          <w:i w:val="0"/>
          <w:iCs w:val="0"/>
          <w:color w:val="000000" w:themeColor="text1"/>
          <w:sz w:val="22"/>
          <w:szCs w:val="22"/>
        </w:rPr>
        <w:t xml:space="preserve">Table </w:t>
      </w:r>
      <w:r w:rsidR="00631BC7" w:rsidRPr="00631BC7">
        <w:rPr>
          <w:rFonts w:asciiTheme="minorBidi" w:hAnsiTheme="minorBidi"/>
          <w:i w:val="0"/>
          <w:iCs w:val="0"/>
          <w:color w:val="000000" w:themeColor="text1"/>
          <w:sz w:val="22"/>
          <w:szCs w:val="22"/>
        </w:rPr>
        <w:fldChar w:fldCharType="begin"/>
      </w:r>
      <w:r w:rsidR="00631BC7" w:rsidRPr="00631BC7">
        <w:rPr>
          <w:rFonts w:asciiTheme="minorBidi" w:hAnsiTheme="minorBidi"/>
          <w:i w:val="0"/>
          <w:iCs w:val="0"/>
          <w:color w:val="000000" w:themeColor="text1"/>
          <w:sz w:val="22"/>
          <w:szCs w:val="22"/>
        </w:rPr>
        <w:instrText xml:space="preserve"> SEQ Table \* ARABIC </w:instrText>
      </w:r>
      <w:r w:rsidR="00631BC7" w:rsidRPr="00631BC7">
        <w:rPr>
          <w:rFonts w:asciiTheme="minorBidi" w:hAnsiTheme="minorBidi"/>
          <w:i w:val="0"/>
          <w:iCs w:val="0"/>
          <w:color w:val="000000" w:themeColor="text1"/>
          <w:sz w:val="22"/>
          <w:szCs w:val="22"/>
        </w:rPr>
        <w:fldChar w:fldCharType="separate"/>
      </w:r>
      <w:r w:rsidR="00EC0AEA">
        <w:rPr>
          <w:rFonts w:asciiTheme="minorBidi" w:hAnsiTheme="minorBidi"/>
          <w:i w:val="0"/>
          <w:iCs w:val="0"/>
          <w:noProof/>
          <w:color w:val="000000" w:themeColor="text1"/>
          <w:sz w:val="22"/>
          <w:szCs w:val="22"/>
        </w:rPr>
        <w:t>2</w:t>
      </w:r>
      <w:r w:rsidR="00631BC7" w:rsidRPr="00631BC7">
        <w:rPr>
          <w:rFonts w:asciiTheme="minorBidi" w:hAnsiTheme="minorBidi"/>
          <w:i w:val="0"/>
          <w:iCs w:val="0"/>
          <w:color w:val="000000" w:themeColor="text1"/>
          <w:sz w:val="22"/>
          <w:szCs w:val="22"/>
        </w:rPr>
        <w:fldChar w:fldCharType="end"/>
      </w:r>
      <w:r w:rsidR="00631BC7" w:rsidRPr="00631BC7">
        <w:rPr>
          <w:rFonts w:asciiTheme="minorBidi" w:hAnsiTheme="minorBidi"/>
          <w:i w:val="0"/>
          <w:iCs w:val="0"/>
          <w:color w:val="000000" w:themeColor="text1"/>
          <w:sz w:val="22"/>
          <w:szCs w:val="22"/>
        </w:rPr>
        <w:t xml:space="preserve"> - Measures to enhance reliability</w:t>
      </w:r>
      <w:bookmarkEnd w:id="42"/>
    </w:p>
    <w:p w14:paraId="785F0CFA" w14:textId="3189622F" w:rsidR="00CC5200" w:rsidRDefault="00CC5200" w:rsidP="00AD19BC">
      <w:pPr>
        <w:spacing w:line="360" w:lineRule="auto"/>
        <w:jc w:val="both"/>
        <w:rPr>
          <w:rFonts w:asciiTheme="minorBidi" w:hAnsiTheme="minorBidi"/>
          <w:color w:val="000000"/>
        </w:rPr>
      </w:pPr>
    </w:p>
    <w:p w14:paraId="7BFA6C61" w14:textId="7F757030" w:rsidR="000F0A99" w:rsidRDefault="000F0A99" w:rsidP="00AD19BC">
      <w:pPr>
        <w:spacing w:line="360" w:lineRule="auto"/>
        <w:jc w:val="both"/>
        <w:rPr>
          <w:rFonts w:asciiTheme="minorBidi" w:hAnsiTheme="minorBidi"/>
          <w:color w:val="000000"/>
        </w:rPr>
      </w:pPr>
    </w:p>
    <w:p w14:paraId="575DD739" w14:textId="77777777" w:rsidR="000C1613" w:rsidRDefault="000C1613" w:rsidP="00AD19BC">
      <w:pPr>
        <w:spacing w:line="360" w:lineRule="auto"/>
        <w:jc w:val="both"/>
        <w:rPr>
          <w:rFonts w:asciiTheme="minorBidi" w:hAnsiTheme="minorBidi"/>
          <w:color w:val="000000"/>
        </w:rPr>
      </w:pPr>
    </w:p>
    <w:p w14:paraId="1DB73146" w14:textId="5BB3FBE2" w:rsidR="00CC5200" w:rsidRDefault="00EC6AED" w:rsidP="00AD19BC">
      <w:pPr>
        <w:spacing w:line="360" w:lineRule="auto"/>
        <w:jc w:val="both"/>
        <w:rPr>
          <w:rFonts w:asciiTheme="minorBidi" w:hAnsiTheme="minorBidi"/>
          <w:color w:val="000000"/>
        </w:rPr>
      </w:pPr>
      <w:r>
        <w:rPr>
          <w:rFonts w:asciiTheme="minorBidi" w:hAnsiTheme="minorBidi"/>
          <w:color w:val="000000"/>
        </w:rPr>
        <w:lastRenderedPageBreak/>
        <w:t>Summary of the section</w:t>
      </w:r>
    </w:p>
    <w:p w14:paraId="692D8B4D" w14:textId="08406D9B" w:rsidR="005E1CAF" w:rsidRDefault="000F0A99" w:rsidP="004551BC">
      <w:pPr>
        <w:spacing w:line="360" w:lineRule="auto"/>
        <w:jc w:val="both"/>
        <w:rPr>
          <w:rFonts w:asciiTheme="minorBidi" w:hAnsiTheme="minorBidi"/>
          <w:color w:val="000000"/>
        </w:rPr>
      </w:pPr>
      <w:r>
        <w:rPr>
          <w:rFonts w:asciiTheme="minorBidi" w:hAnsiTheme="minorBidi"/>
          <w:color w:val="000000"/>
        </w:rPr>
        <w:t>Being one of the largest sections of this report, section 4 covered 3 key areas related to methodology. The section highlighted the research approach adopted for this study which is a “qualitative approach”. This is based on the epistemological position of constructivism.</w:t>
      </w:r>
    </w:p>
    <w:p w14:paraId="2AB97E78" w14:textId="766326FC" w:rsidR="000F0A99" w:rsidRDefault="000F0A99" w:rsidP="004551BC">
      <w:pPr>
        <w:spacing w:line="360" w:lineRule="auto"/>
        <w:jc w:val="both"/>
        <w:rPr>
          <w:rFonts w:asciiTheme="minorBidi" w:hAnsiTheme="minorBidi"/>
          <w:color w:val="000000"/>
        </w:rPr>
      </w:pPr>
      <w:r>
        <w:rPr>
          <w:rFonts w:asciiTheme="minorBidi" w:hAnsiTheme="minorBidi"/>
          <w:color w:val="000000"/>
        </w:rPr>
        <w:t>Secondly the section explained the various research strategies that would be used in this research. Amongst various qualitative research strategies, the researcher has chosen the “case study method” for the purpose of this research.</w:t>
      </w:r>
    </w:p>
    <w:p w14:paraId="54DB99D7" w14:textId="34B14478" w:rsidR="000F0A99" w:rsidRDefault="000F0A99" w:rsidP="004551BC">
      <w:pPr>
        <w:spacing w:line="360" w:lineRule="auto"/>
        <w:jc w:val="both"/>
        <w:rPr>
          <w:rFonts w:asciiTheme="minorBidi" w:hAnsiTheme="minorBidi"/>
          <w:color w:val="000000"/>
        </w:rPr>
      </w:pPr>
      <w:r>
        <w:rPr>
          <w:rFonts w:asciiTheme="minorBidi" w:hAnsiTheme="minorBidi"/>
          <w:color w:val="000000"/>
        </w:rPr>
        <w:t xml:space="preserve">Finally, the section explained the details related to </w:t>
      </w:r>
      <w:r w:rsidR="00775B2A">
        <w:rPr>
          <w:rFonts w:asciiTheme="minorBidi" w:hAnsiTheme="minorBidi"/>
          <w:color w:val="000000"/>
        </w:rPr>
        <w:t>interviews and document reviews as methods of data collection which will be utilised for this research.</w:t>
      </w:r>
    </w:p>
    <w:p w14:paraId="0F9C7C8C" w14:textId="0162CF3F" w:rsidR="00775B2A" w:rsidRDefault="00775B2A" w:rsidP="004551BC">
      <w:pPr>
        <w:spacing w:line="360" w:lineRule="auto"/>
        <w:jc w:val="both"/>
        <w:rPr>
          <w:rFonts w:asciiTheme="minorBidi" w:hAnsiTheme="minorBidi"/>
          <w:color w:val="000000"/>
        </w:rPr>
      </w:pPr>
    </w:p>
    <w:p w14:paraId="23E2B2FC" w14:textId="558B5006" w:rsidR="000E0C1D" w:rsidRDefault="000E0C1D" w:rsidP="004551BC">
      <w:pPr>
        <w:spacing w:line="360" w:lineRule="auto"/>
        <w:jc w:val="both"/>
        <w:rPr>
          <w:rFonts w:asciiTheme="minorBidi" w:hAnsiTheme="minorBidi"/>
          <w:color w:val="000000"/>
        </w:rPr>
      </w:pPr>
    </w:p>
    <w:p w14:paraId="5C89E5E5" w14:textId="428CAEE8" w:rsidR="000E0C1D" w:rsidRDefault="000E0C1D" w:rsidP="004551BC">
      <w:pPr>
        <w:spacing w:line="360" w:lineRule="auto"/>
        <w:jc w:val="both"/>
        <w:rPr>
          <w:rFonts w:asciiTheme="minorBidi" w:hAnsiTheme="minorBidi"/>
          <w:color w:val="000000"/>
        </w:rPr>
      </w:pPr>
    </w:p>
    <w:p w14:paraId="2A1ECD87" w14:textId="65D1066F" w:rsidR="000E0C1D" w:rsidRDefault="000E0C1D" w:rsidP="004551BC">
      <w:pPr>
        <w:spacing w:line="360" w:lineRule="auto"/>
        <w:jc w:val="both"/>
        <w:rPr>
          <w:rFonts w:asciiTheme="minorBidi" w:hAnsiTheme="minorBidi"/>
          <w:color w:val="000000"/>
        </w:rPr>
      </w:pPr>
    </w:p>
    <w:p w14:paraId="1EF0CC68" w14:textId="11AA8B16" w:rsidR="000E0C1D" w:rsidRDefault="000E0C1D" w:rsidP="004551BC">
      <w:pPr>
        <w:spacing w:line="360" w:lineRule="auto"/>
        <w:jc w:val="both"/>
        <w:rPr>
          <w:rFonts w:asciiTheme="minorBidi" w:hAnsiTheme="minorBidi"/>
          <w:color w:val="000000"/>
        </w:rPr>
      </w:pPr>
    </w:p>
    <w:p w14:paraId="56A698B1" w14:textId="79791AE9" w:rsidR="000E0C1D" w:rsidRDefault="000E0C1D" w:rsidP="004551BC">
      <w:pPr>
        <w:spacing w:line="360" w:lineRule="auto"/>
        <w:jc w:val="both"/>
        <w:rPr>
          <w:rFonts w:asciiTheme="minorBidi" w:hAnsiTheme="minorBidi"/>
          <w:color w:val="000000"/>
        </w:rPr>
      </w:pPr>
    </w:p>
    <w:p w14:paraId="360A49D1" w14:textId="58546A3A" w:rsidR="000E0C1D" w:rsidRDefault="000E0C1D" w:rsidP="004551BC">
      <w:pPr>
        <w:spacing w:line="360" w:lineRule="auto"/>
        <w:jc w:val="both"/>
        <w:rPr>
          <w:rFonts w:asciiTheme="minorBidi" w:hAnsiTheme="minorBidi"/>
          <w:color w:val="000000"/>
        </w:rPr>
      </w:pPr>
    </w:p>
    <w:p w14:paraId="397C0B56" w14:textId="2A77EFE5" w:rsidR="000E0C1D" w:rsidRDefault="000E0C1D" w:rsidP="004551BC">
      <w:pPr>
        <w:spacing w:line="360" w:lineRule="auto"/>
        <w:jc w:val="both"/>
        <w:rPr>
          <w:rFonts w:asciiTheme="minorBidi" w:hAnsiTheme="minorBidi"/>
          <w:color w:val="000000"/>
        </w:rPr>
      </w:pPr>
    </w:p>
    <w:p w14:paraId="563AED2C" w14:textId="764FF422" w:rsidR="000E0C1D" w:rsidRDefault="000E0C1D" w:rsidP="004551BC">
      <w:pPr>
        <w:spacing w:line="360" w:lineRule="auto"/>
        <w:jc w:val="both"/>
        <w:rPr>
          <w:rFonts w:asciiTheme="minorBidi" w:hAnsiTheme="minorBidi"/>
          <w:color w:val="000000"/>
        </w:rPr>
      </w:pPr>
    </w:p>
    <w:p w14:paraId="7455A134" w14:textId="50F43404" w:rsidR="000E0C1D" w:rsidRDefault="000E0C1D" w:rsidP="004551BC">
      <w:pPr>
        <w:spacing w:line="360" w:lineRule="auto"/>
        <w:jc w:val="both"/>
        <w:rPr>
          <w:rFonts w:asciiTheme="minorBidi" w:hAnsiTheme="minorBidi"/>
          <w:color w:val="000000"/>
        </w:rPr>
      </w:pPr>
    </w:p>
    <w:p w14:paraId="437C593E" w14:textId="185EAD57" w:rsidR="000E0C1D" w:rsidRDefault="000E0C1D" w:rsidP="004551BC">
      <w:pPr>
        <w:spacing w:line="360" w:lineRule="auto"/>
        <w:jc w:val="both"/>
        <w:rPr>
          <w:rFonts w:asciiTheme="minorBidi" w:hAnsiTheme="minorBidi"/>
          <w:color w:val="000000"/>
        </w:rPr>
      </w:pPr>
    </w:p>
    <w:p w14:paraId="032C9F87" w14:textId="0A2B2291" w:rsidR="000E0C1D" w:rsidRDefault="000E0C1D" w:rsidP="004551BC">
      <w:pPr>
        <w:spacing w:line="360" w:lineRule="auto"/>
        <w:jc w:val="both"/>
        <w:rPr>
          <w:rFonts w:asciiTheme="minorBidi" w:hAnsiTheme="minorBidi"/>
          <w:color w:val="000000"/>
        </w:rPr>
      </w:pPr>
    </w:p>
    <w:p w14:paraId="33D9C1A2" w14:textId="3D332689" w:rsidR="000E0C1D" w:rsidRDefault="000E0C1D" w:rsidP="004551BC">
      <w:pPr>
        <w:spacing w:line="360" w:lineRule="auto"/>
        <w:jc w:val="both"/>
        <w:rPr>
          <w:rFonts w:asciiTheme="minorBidi" w:hAnsiTheme="minorBidi"/>
          <w:color w:val="000000"/>
        </w:rPr>
      </w:pPr>
    </w:p>
    <w:p w14:paraId="6E5A33E1" w14:textId="6D6D1E9D" w:rsidR="006966C6" w:rsidRDefault="006966C6" w:rsidP="004551BC">
      <w:pPr>
        <w:spacing w:line="360" w:lineRule="auto"/>
        <w:jc w:val="both"/>
        <w:rPr>
          <w:rFonts w:asciiTheme="minorBidi" w:hAnsiTheme="minorBidi"/>
          <w:color w:val="000000"/>
        </w:rPr>
      </w:pPr>
    </w:p>
    <w:p w14:paraId="0E3C6393" w14:textId="3DC4BFAA" w:rsidR="0042216F" w:rsidRDefault="0042216F" w:rsidP="004551BC">
      <w:pPr>
        <w:spacing w:line="360" w:lineRule="auto"/>
        <w:jc w:val="both"/>
        <w:rPr>
          <w:rFonts w:asciiTheme="minorBidi" w:hAnsiTheme="minorBidi"/>
          <w:color w:val="000000"/>
        </w:rPr>
      </w:pPr>
    </w:p>
    <w:p w14:paraId="3FF9BE9D" w14:textId="77777777" w:rsidR="0042216F" w:rsidRDefault="0042216F" w:rsidP="004551BC">
      <w:pPr>
        <w:spacing w:line="360" w:lineRule="auto"/>
        <w:jc w:val="both"/>
        <w:rPr>
          <w:rFonts w:asciiTheme="minorBidi" w:hAnsiTheme="minorBidi"/>
          <w:color w:val="000000"/>
        </w:rPr>
      </w:pPr>
    </w:p>
    <w:p w14:paraId="2EDBAE34" w14:textId="5BE9CE4C" w:rsidR="006966C6" w:rsidRDefault="006966C6" w:rsidP="004551BC">
      <w:pPr>
        <w:spacing w:line="360" w:lineRule="auto"/>
        <w:jc w:val="both"/>
        <w:rPr>
          <w:rFonts w:asciiTheme="minorBidi" w:hAnsiTheme="minorBidi"/>
          <w:color w:val="000000"/>
        </w:rPr>
      </w:pPr>
    </w:p>
    <w:p w14:paraId="12831883" w14:textId="57E2C757" w:rsidR="00DA1CA8" w:rsidRDefault="002B5CC2" w:rsidP="005B7994">
      <w:pPr>
        <w:pStyle w:val="Heading1"/>
        <w:numPr>
          <w:ilvl w:val="0"/>
          <w:numId w:val="8"/>
        </w:numPr>
      </w:pPr>
      <w:bookmarkStart w:id="43" w:name="_Toc123724600"/>
      <w:r>
        <w:lastRenderedPageBreak/>
        <w:t>Ref</w:t>
      </w:r>
      <w:r w:rsidR="00832DC3">
        <w:t>lexivity</w:t>
      </w:r>
      <w:r w:rsidR="00331C14">
        <w:t xml:space="preserve"> </w:t>
      </w:r>
      <w:r w:rsidR="00064FC2">
        <w:t>and</w:t>
      </w:r>
      <w:r w:rsidR="00331C14">
        <w:t xml:space="preserve"> Positionality</w:t>
      </w:r>
      <w:bookmarkEnd w:id="43"/>
    </w:p>
    <w:p w14:paraId="1F89D5C8" w14:textId="20545FA0" w:rsidR="00DA1CA8" w:rsidRPr="004551BC" w:rsidRDefault="000E0C1D" w:rsidP="004551BC">
      <w:pPr>
        <w:spacing w:line="360" w:lineRule="auto"/>
        <w:jc w:val="both"/>
        <w:rPr>
          <w:rFonts w:asciiTheme="minorBidi" w:hAnsiTheme="minorBidi"/>
          <w:color w:val="000000"/>
        </w:rPr>
      </w:pPr>
      <w:r>
        <w:rPr>
          <w:rFonts w:asciiTheme="minorBidi" w:hAnsiTheme="minorBidi"/>
          <w:color w:val="000000"/>
        </w:rPr>
        <w:t xml:space="preserve"> </w:t>
      </w:r>
    </w:p>
    <w:p w14:paraId="07E62E2E" w14:textId="7AEBD8DC" w:rsidR="002D2DD0" w:rsidRDefault="002D2DD0" w:rsidP="002D2DD0">
      <w:pPr>
        <w:spacing w:line="360" w:lineRule="auto"/>
        <w:jc w:val="both"/>
        <w:rPr>
          <w:rFonts w:asciiTheme="minorBidi" w:hAnsiTheme="minorBidi"/>
          <w:color w:val="000000"/>
        </w:rPr>
      </w:pPr>
      <w:r>
        <w:rPr>
          <w:rFonts w:asciiTheme="minorBidi" w:hAnsiTheme="minorBidi"/>
          <w:color w:val="000000"/>
        </w:rPr>
        <w:t>Having considered the key elements related to the design of the research, this section will explain details related to the connections between the researcher and the research.</w:t>
      </w:r>
    </w:p>
    <w:p w14:paraId="443F6D39" w14:textId="016FD389" w:rsidR="00DA1CA8" w:rsidRDefault="000E0C1D" w:rsidP="004551BC">
      <w:pPr>
        <w:spacing w:line="360" w:lineRule="auto"/>
        <w:jc w:val="both"/>
        <w:rPr>
          <w:rFonts w:asciiTheme="minorBidi" w:hAnsiTheme="minorBidi"/>
          <w:color w:val="000000"/>
        </w:rPr>
      </w:pPr>
      <w:r>
        <w:rPr>
          <w:rFonts w:asciiTheme="minorBidi" w:hAnsiTheme="minorBidi"/>
          <w:color w:val="000000"/>
        </w:rPr>
        <w:t>R</w:t>
      </w:r>
      <w:r w:rsidR="001D5751">
        <w:rPr>
          <w:rFonts w:asciiTheme="minorBidi" w:hAnsiTheme="minorBidi"/>
          <w:color w:val="000000"/>
        </w:rPr>
        <w:t>ef</w:t>
      </w:r>
      <w:r w:rsidR="003D2FCE">
        <w:rPr>
          <w:rFonts w:asciiTheme="minorBidi" w:hAnsiTheme="minorBidi"/>
          <w:color w:val="000000"/>
        </w:rPr>
        <w:t>lexivity recognises that the researcher is an integral part of the social world which is being researched</w:t>
      </w:r>
      <w:r w:rsidR="008C15C1">
        <w:rPr>
          <w:rFonts w:asciiTheme="minorBidi" w:hAnsiTheme="minorBidi"/>
          <w:color w:val="000000"/>
        </w:rPr>
        <w:t xml:space="preserve"> </w:t>
      </w:r>
      <w:sdt>
        <w:sdtPr>
          <w:rPr>
            <w:rFonts w:asciiTheme="minorBidi" w:hAnsiTheme="minorBidi"/>
            <w:color w:val="000000"/>
          </w:rPr>
          <w:tag w:val="MENDELEY_CITATION_v3_eyJjaXRhdGlvbklEIjoiTUVOREVMRVlfQ0lUQVRJT05fMDA5MDczOTUtN2MyMC00ZTFiLTgzNGEtNTg1NzAzNzE3M2Rh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
          <w:id w:val="-2032171449"/>
          <w:placeholder>
            <w:docPart w:val="DefaultPlaceholder_-1854013440"/>
          </w:placeholder>
        </w:sdtPr>
        <w:sdtContent>
          <w:r w:rsidR="001156E6" w:rsidRPr="001156E6">
            <w:rPr>
              <w:rFonts w:asciiTheme="minorBidi" w:hAnsiTheme="minorBidi"/>
              <w:color w:val="000000"/>
            </w:rPr>
            <w:t>(Cohen, Manion and Morrison, 2018)</w:t>
          </w:r>
        </w:sdtContent>
      </w:sdt>
      <w:r w:rsidR="008C15C1">
        <w:rPr>
          <w:rFonts w:asciiTheme="minorBidi" w:hAnsiTheme="minorBidi"/>
          <w:color w:val="000000"/>
        </w:rPr>
        <w:t>.</w:t>
      </w:r>
      <w:r w:rsidR="00037CBA">
        <w:rPr>
          <w:rFonts w:asciiTheme="minorBidi" w:hAnsiTheme="minorBidi"/>
          <w:color w:val="000000"/>
        </w:rPr>
        <w:t xml:space="preserve"> </w:t>
      </w:r>
      <w:r w:rsidR="00F36A4C">
        <w:rPr>
          <w:rFonts w:asciiTheme="minorBidi" w:hAnsiTheme="minorBidi"/>
          <w:color w:val="000000"/>
        </w:rPr>
        <w:t xml:space="preserve">Therefore, it is important that the researcher </w:t>
      </w:r>
      <w:r w:rsidR="00503AF3">
        <w:rPr>
          <w:rFonts w:asciiTheme="minorBidi" w:hAnsiTheme="minorBidi"/>
          <w:color w:val="000000"/>
        </w:rPr>
        <w:t xml:space="preserve">becomes neutral </w:t>
      </w:r>
      <w:r w:rsidR="008675B7">
        <w:rPr>
          <w:rFonts w:asciiTheme="minorBidi" w:hAnsiTheme="minorBidi"/>
          <w:color w:val="000000"/>
        </w:rPr>
        <w:t>to</w:t>
      </w:r>
      <w:r w:rsidR="00503AF3">
        <w:rPr>
          <w:rFonts w:asciiTheme="minorBidi" w:hAnsiTheme="minorBidi"/>
          <w:color w:val="000000"/>
        </w:rPr>
        <w:t xml:space="preserve"> maintain objectivity</w:t>
      </w:r>
      <w:r w:rsidR="002B5F54">
        <w:rPr>
          <w:rFonts w:asciiTheme="minorBidi" w:hAnsiTheme="minorBidi"/>
          <w:color w:val="000000"/>
        </w:rPr>
        <w:t>.</w:t>
      </w:r>
      <w:r w:rsidR="008217A1">
        <w:rPr>
          <w:rFonts w:asciiTheme="minorBidi" w:hAnsiTheme="minorBidi"/>
          <w:color w:val="000000"/>
        </w:rPr>
        <w:t xml:space="preserve"> Therefore, reflexivity suggest that rese</w:t>
      </w:r>
      <w:r w:rsidR="00DD05F7">
        <w:rPr>
          <w:rFonts w:asciiTheme="minorBidi" w:hAnsiTheme="minorBidi"/>
          <w:color w:val="000000"/>
        </w:rPr>
        <w:t>archers should acknowledge and disclose t</w:t>
      </w:r>
      <w:r w:rsidR="00DD50A1">
        <w:rPr>
          <w:rFonts w:asciiTheme="minorBidi" w:hAnsiTheme="minorBidi"/>
          <w:color w:val="000000"/>
        </w:rPr>
        <w:t xml:space="preserve">hemselves in the research (ibid). Thus, this section of the report will </w:t>
      </w:r>
      <w:r w:rsidR="005366F7">
        <w:rPr>
          <w:rFonts w:asciiTheme="minorBidi" w:hAnsiTheme="minorBidi"/>
          <w:color w:val="000000"/>
        </w:rPr>
        <w:t xml:space="preserve">provide key insights related to the </w:t>
      </w:r>
      <w:r w:rsidR="008675B7">
        <w:rPr>
          <w:rFonts w:asciiTheme="minorBidi" w:hAnsiTheme="minorBidi"/>
          <w:color w:val="000000"/>
        </w:rPr>
        <w:t>background</w:t>
      </w:r>
      <w:r w:rsidR="005366F7">
        <w:rPr>
          <w:rFonts w:asciiTheme="minorBidi" w:hAnsiTheme="minorBidi"/>
          <w:color w:val="000000"/>
        </w:rPr>
        <w:t xml:space="preserve"> of the researcher.</w:t>
      </w:r>
    </w:p>
    <w:p w14:paraId="09F21E20" w14:textId="77777777" w:rsidR="003B4DC8" w:rsidRDefault="003B4DC8" w:rsidP="004551BC">
      <w:pPr>
        <w:spacing w:line="360" w:lineRule="auto"/>
        <w:jc w:val="both"/>
        <w:rPr>
          <w:rFonts w:asciiTheme="minorBidi" w:hAnsiTheme="minorBidi"/>
          <w:color w:val="000000"/>
        </w:rPr>
      </w:pPr>
    </w:p>
    <w:p w14:paraId="145F3683" w14:textId="5F4E8D75" w:rsidR="000E0C1D" w:rsidRDefault="003B4DC8" w:rsidP="003B4DC8">
      <w:pPr>
        <w:pStyle w:val="ListParagraph"/>
        <w:numPr>
          <w:ilvl w:val="0"/>
          <w:numId w:val="9"/>
        </w:numPr>
        <w:spacing w:line="360" w:lineRule="auto"/>
        <w:jc w:val="both"/>
        <w:rPr>
          <w:rFonts w:asciiTheme="minorBidi" w:hAnsiTheme="minorBidi"/>
          <w:color w:val="000000"/>
        </w:rPr>
      </w:pPr>
      <w:r>
        <w:rPr>
          <w:rFonts w:asciiTheme="minorBidi" w:hAnsiTheme="minorBidi"/>
          <w:color w:val="000000"/>
        </w:rPr>
        <w:t>Biographical</w:t>
      </w:r>
      <w:r w:rsidR="00064FC2">
        <w:rPr>
          <w:rFonts w:asciiTheme="minorBidi" w:hAnsiTheme="minorBidi"/>
          <w:color w:val="000000"/>
        </w:rPr>
        <w:t xml:space="preserve"> and personal</w:t>
      </w:r>
      <w:r>
        <w:rPr>
          <w:rFonts w:asciiTheme="minorBidi" w:hAnsiTheme="minorBidi"/>
          <w:color w:val="000000"/>
        </w:rPr>
        <w:t xml:space="preserve"> information</w:t>
      </w:r>
    </w:p>
    <w:p w14:paraId="5891610F" w14:textId="376B6FA0" w:rsidR="003B4DC8" w:rsidRDefault="003B4DC8" w:rsidP="004551BC">
      <w:pPr>
        <w:spacing w:line="360" w:lineRule="auto"/>
        <w:jc w:val="both"/>
        <w:rPr>
          <w:rFonts w:asciiTheme="minorBidi" w:hAnsiTheme="minorBidi"/>
          <w:color w:val="000000"/>
        </w:rPr>
      </w:pPr>
      <w:r>
        <w:rPr>
          <w:rFonts w:asciiTheme="minorBidi" w:hAnsiTheme="minorBidi"/>
          <w:color w:val="000000"/>
        </w:rPr>
        <w:t xml:space="preserve">The researcher is a </w:t>
      </w:r>
      <w:r w:rsidR="008675B7">
        <w:rPr>
          <w:rFonts w:asciiTheme="minorBidi" w:hAnsiTheme="minorBidi"/>
          <w:color w:val="000000"/>
        </w:rPr>
        <w:t>42-year-old</w:t>
      </w:r>
      <w:r>
        <w:rPr>
          <w:rFonts w:asciiTheme="minorBidi" w:hAnsiTheme="minorBidi"/>
          <w:color w:val="000000"/>
        </w:rPr>
        <w:t xml:space="preserve"> male from an Asian ethnic group</w:t>
      </w:r>
      <w:r w:rsidR="00FF255A">
        <w:rPr>
          <w:rFonts w:asciiTheme="minorBidi" w:hAnsiTheme="minorBidi"/>
          <w:color w:val="000000"/>
        </w:rPr>
        <w:t xml:space="preserve"> currently residing in the UK. </w:t>
      </w:r>
      <w:r w:rsidR="00064FC2">
        <w:rPr>
          <w:rFonts w:asciiTheme="minorBidi" w:hAnsiTheme="minorBidi"/>
          <w:color w:val="000000"/>
        </w:rPr>
        <w:t>The researcher considers t</w:t>
      </w:r>
      <w:r w:rsidR="00FF255A">
        <w:rPr>
          <w:rFonts w:asciiTheme="minorBidi" w:hAnsiTheme="minorBidi"/>
          <w:color w:val="000000"/>
        </w:rPr>
        <w:t>he knowledge of Asian cultures would serve as an advantage as a larger proportion of the students enrolled on the widening access programmes are of an Asian origin.</w:t>
      </w:r>
    </w:p>
    <w:p w14:paraId="17EB39E5" w14:textId="357702EC" w:rsidR="000E6AC9" w:rsidRDefault="000E6AC9" w:rsidP="004551BC">
      <w:pPr>
        <w:spacing w:line="360" w:lineRule="auto"/>
        <w:jc w:val="both"/>
        <w:rPr>
          <w:rFonts w:asciiTheme="minorBidi" w:hAnsiTheme="minorBidi"/>
          <w:color w:val="000000"/>
        </w:rPr>
      </w:pPr>
      <w:r>
        <w:rPr>
          <w:rFonts w:asciiTheme="minorBidi" w:hAnsiTheme="minorBidi"/>
          <w:color w:val="000000"/>
        </w:rPr>
        <w:t xml:space="preserve">Personally, the researcher highly values the principles of fairness, morality, and self-discipline. Therefore, the researcher feels very strongly about the topic of the research as it is related some of the wider social concerns related to </w:t>
      </w:r>
      <w:r w:rsidR="008B416A">
        <w:rPr>
          <w:rFonts w:asciiTheme="minorBidi" w:hAnsiTheme="minorBidi"/>
          <w:color w:val="000000"/>
        </w:rPr>
        <w:t>accessing,</w:t>
      </w:r>
      <w:r>
        <w:rPr>
          <w:rFonts w:asciiTheme="minorBidi" w:hAnsiTheme="minorBidi"/>
          <w:color w:val="000000"/>
        </w:rPr>
        <w:t xml:space="preserve"> </w:t>
      </w:r>
      <w:r w:rsidR="00A31ED5">
        <w:rPr>
          <w:rFonts w:asciiTheme="minorBidi" w:hAnsiTheme="minorBidi"/>
          <w:color w:val="000000"/>
        </w:rPr>
        <w:t>HE</w:t>
      </w:r>
      <w:r>
        <w:rPr>
          <w:rFonts w:asciiTheme="minorBidi" w:hAnsiTheme="minorBidi"/>
          <w:color w:val="000000"/>
        </w:rPr>
        <w:t>. The researcher feels that this contributes to changing many lives which aligns with the ethos of UWTSD “</w:t>
      </w:r>
      <w:r w:rsidR="00064FC2">
        <w:rPr>
          <w:rFonts w:asciiTheme="minorBidi" w:hAnsiTheme="minorBidi"/>
          <w:color w:val="000000"/>
        </w:rPr>
        <w:t xml:space="preserve">Transforming </w:t>
      </w:r>
      <w:r w:rsidR="008675B7">
        <w:rPr>
          <w:rFonts w:asciiTheme="minorBidi" w:hAnsiTheme="minorBidi"/>
          <w:color w:val="000000"/>
        </w:rPr>
        <w:t>education,</w:t>
      </w:r>
      <w:r w:rsidR="00064FC2">
        <w:rPr>
          <w:rFonts w:asciiTheme="minorBidi" w:hAnsiTheme="minorBidi"/>
          <w:color w:val="000000"/>
        </w:rPr>
        <w:t xml:space="preserve"> Transforming lives”</w:t>
      </w:r>
    </w:p>
    <w:p w14:paraId="58804BE9" w14:textId="70948A04" w:rsidR="000E0C1D" w:rsidRDefault="000D5D54" w:rsidP="00AB3E88">
      <w:pPr>
        <w:pStyle w:val="ListParagraph"/>
        <w:numPr>
          <w:ilvl w:val="0"/>
          <w:numId w:val="9"/>
        </w:numPr>
        <w:spacing w:line="360" w:lineRule="auto"/>
        <w:jc w:val="both"/>
        <w:rPr>
          <w:rFonts w:asciiTheme="minorBidi" w:hAnsiTheme="minorBidi"/>
          <w:color w:val="000000"/>
        </w:rPr>
      </w:pPr>
      <w:r w:rsidRPr="003B4DC8">
        <w:rPr>
          <w:rFonts w:asciiTheme="minorBidi" w:hAnsiTheme="minorBidi"/>
          <w:color w:val="000000"/>
        </w:rPr>
        <w:t>Employment</w:t>
      </w:r>
      <w:r>
        <w:rPr>
          <w:rFonts w:asciiTheme="minorBidi" w:hAnsiTheme="minorBidi"/>
          <w:color w:val="000000"/>
        </w:rPr>
        <w:t xml:space="preserve"> history</w:t>
      </w:r>
    </w:p>
    <w:p w14:paraId="3ABCE874" w14:textId="5D0F2340" w:rsidR="000E0C1D" w:rsidRDefault="000D5D54" w:rsidP="004551BC">
      <w:pPr>
        <w:spacing w:line="360" w:lineRule="auto"/>
        <w:jc w:val="both"/>
        <w:rPr>
          <w:rFonts w:asciiTheme="minorBidi" w:hAnsiTheme="minorBidi"/>
          <w:color w:val="000000"/>
        </w:rPr>
      </w:pPr>
      <w:r>
        <w:rPr>
          <w:rFonts w:asciiTheme="minorBidi" w:hAnsiTheme="minorBidi"/>
          <w:color w:val="000000"/>
        </w:rPr>
        <w:t xml:space="preserve">The researcher is currently serving as a </w:t>
      </w:r>
      <w:r w:rsidR="00975D17">
        <w:rPr>
          <w:rFonts w:asciiTheme="minorBidi" w:hAnsiTheme="minorBidi"/>
          <w:color w:val="000000"/>
        </w:rPr>
        <w:t>Senior Lecturer at UWTSD Birmingham</w:t>
      </w:r>
      <w:r w:rsidR="00D86AC5">
        <w:rPr>
          <w:rFonts w:asciiTheme="minorBidi" w:hAnsiTheme="minorBidi"/>
          <w:color w:val="000000"/>
        </w:rPr>
        <w:t>. Prior to</w:t>
      </w:r>
      <w:r w:rsidR="00137D4B">
        <w:rPr>
          <w:rFonts w:asciiTheme="minorBidi" w:hAnsiTheme="minorBidi"/>
          <w:color w:val="000000"/>
        </w:rPr>
        <w:t xml:space="preserve"> the current role</w:t>
      </w:r>
      <w:r w:rsidR="00E17E42">
        <w:rPr>
          <w:rFonts w:asciiTheme="minorBidi" w:hAnsiTheme="minorBidi"/>
          <w:color w:val="000000"/>
        </w:rPr>
        <w:t>, the researcher has he</w:t>
      </w:r>
      <w:r w:rsidR="00F679DB">
        <w:rPr>
          <w:rFonts w:asciiTheme="minorBidi" w:hAnsiTheme="minorBidi"/>
          <w:color w:val="000000"/>
        </w:rPr>
        <w:t>ld various academic positions over a period of 1</w:t>
      </w:r>
      <w:r w:rsidR="008B70DB">
        <w:rPr>
          <w:rFonts w:asciiTheme="minorBidi" w:hAnsiTheme="minorBidi"/>
          <w:color w:val="000000"/>
        </w:rPr>
        <w:t xml:space="preserve">2 years. </w:t>
      </w:r>
      <w:r w:rsidR="00D06FCC">
        <w:rPr>
          <w:rFonts w:asciiTheme="minorBidi" w:hAnsiTheme="minorBidi"/>
          <w:color w:val="000000"/>
        </w:rPr>
        <w:t xml:space="preserve">For most of this period the researcher has been engaged in </w:t>
      </w:r>
      <w:r w:rsidR="001C491E">
        <w:rPr>
          <w:rFonts w:asciiTheme="minorBidi" w:hAnsiTheme="minorBidi"/>
          <w:color w:val="000000"/>
        </w:rPr>
        <w:t xml:space="preserve">programmes </w:t>
      </w:r>
      <w:r w:rsidR="000E6405">
        <w:rPr>
          <w:rFonts w:asciiTheme="minorBidi" w:hAnsiTheme="minorBidi"/>
          <w:color w:val="000000"/>
        </w:rPr>
        <w:t xml:space="preserve">aimed at </w:t>
      </w:r>
      <w:r w:rsidR="00D6194E">
        <w:rPr>
          <w:rFonts w:asciiTheme="minorBidi" w:hAnsiTheme="minorBidi"/>
          <w:color w:val="000000"/>
        </w:rPr>
        <w:t>WP</w:t>
      </w:r>
      <w:r w:rsidR="000E6405">
        <w:rPr>
          <w:rFonts w:asciiTheme="minorBidi" w:hAnsiTheme="minorBidi"/>
          <w:color w:val="000000"/>
        </w:rPr>
        <w:t xml:space="preserve"> in </w:t>
      </w:r>
      <w:r w:rsidR="00A31ED5">
        <w:rPr>
          <w:rFonts w:asciiTheme="minorBidi" w:hAnsiTheme="minorBidi"/>
          <w:color w:val="000000"/>
        </w:rPr>
        <w:t>HE</w:t>
      </w:r>
      <w:r w:rsidR="000E6405">
        <w:rPr>
          <w:rFonts w:asciiTheme="minorBidi" w:hAnsiTheme="minorBidi"/>
          <w:color w:val="000000"/>
        </w:rPr>
        <w:t>.</w:t>
      </w:r>
      <w:r w:rsidR="004A3106">
        <w:rPr>
          <w:rFonts w:asciiTheme="minorBidi" w:hAnsiTheme="minorBidi"/>
          <w:color w:val="000000"/>
        </w:rPr>
        <w:t xml:space="preserve"> Therefore, the researcher would be starting the stu</w:t>
      </w:r>
      <w:r w:rsidR="00F0326A">
        <w:rPr>
          <w:rFonts w:asciiTheme="minorBidi" w:hAnsiTheme="minorBidi"/>
          <w:color w:val="000000"/>
        </w:rPr>
        <w:t>dy</w:t>
      </w:r>
      <w:r w:rsidR="004A3106">
        <w:rPr>
          <w:rFonts w:asciiTheme="minorBidi" w:hAnsiTheme="minorBidi"/>
          <w:color w:val="000000"/>
        </w:rPr>
        <w:t xml:space="preserve"> wi</w:t>
      </w:r>
      <w:r w:rsidR="0073082A">
        <w:rPr>
          <w:rFonts w:asciiTheme="minorBidi" w:hAnsiTheme="minorBidi"/>
          <w:color w:val="000000"/>
        </w:rPr>
        <w:t>th significant experience related to topic of the research</w:t>
      </w:r>
      <w:r w:rsidR="00E1074C">
        <w:rPr>
          <w:rFonts w:asciiTheme="minorBidi" w:hAnsiTheme="minorBidi"/>
          <w:color w:val="000000"/>
        </w:rPr>
        <w:t xml:space="preserve">. Although this is view as a positive attribute, the researcher </w:t>
      </w:r>
      <w:r w:rsidR="007D2C45">
        <w:rPr>
          <w:rFonts w:asciiTheme="minorBidi" w:hAnsiTheme="minorBidi"/>
          <w:color w:val="000000"/>
        </w:rPr>
        <w:t xml:space="preserve">is also aware </w:t>
      </w:r>
      <w:r w:rsidR="00300A17">
        <w:rPr>
          <w:rFonts w:asciiTheme="minorBidi" w:hAnsiTheme="minorBidi"/>
          <w:color w:val="000000"/>
        </w:rPr>
        <w:t xml:space="preserve">of potential bias </w:t>
      </w:r>
      <w:r w:rsidR="00B932F5">
        <w:rPr>
          <w:rFonts w:asciiTheme="minorBidi" w:hAnsiTheme="minorBidi"/>
          <w:color w:val="000000"/>
        </w:rPr>
        <w:t xml:space="preserve">due to previous </w:t>
      </w:r>
      <w:r w:rsidR="00063D21">
        <w:rPr>
          <w:rFonts w:asciiTheme="minorBidi" w:hAnsiTheme="minorBidi"/>
          <w:color w:val="000000"/>
        </w:rPr>
        <w:t>experiences</w:t>
      </w:r>
      <w:r w:rsidR="002A745D">
        <w:rPr>
          <w:rFonts w:asciiTheme="minorBidi" w:hAnsiTheme="minorBidi"/>
          <w:color w:val="000000"/>
        </w:rPr>
        <w:t>.</w:t>
      </w:r>
    </w:p>
    <w:p w14:paraId="048B445C" w14:textId="2FEF4DB2" w:rsidR="000E6405" w:rsidRDefault="00845155" w:rsidP="004551BC">
      <w:pPr>
        <w:spacing w:line="360" w:lineRule="auto"/>
        <w:jc w:val="both"/>
        <w:rPr>
          <w:rFonts w:asciiTheme="minorBidi" w:hAnsiTheme="minorBidi"/>
          <w:color w:val="000000"/>
        </w:rPr>
      </w:pPr>
      <w:r>
        <w:rPr>
          <w:rFonts w:asciiTheme="minorBidi" w:hAnsiTheme="minorBidi"/>
          <w:color w:val="000000"/>
        </w:rPr>
        <w:t>It is in this background that the research</w:t>
      </w:r>
      <w:r w:rsidR="00BA18F3">
        <w:rPr>
          <w:rFonts w:asciiTheme="minorBidi" w:hAnsiTheme="minorBidi"/>
          <w:color w:val="000000"/>
        </w:rPr>
        <w:t>er</w:t>
      </w:r>
      <w:r>
        <w:rPr>
          <w:rFonts w:asciiTheme="minorBidi" w:hAnsiTheme="minorBidi"/>
          <w:color w:val="000000"/>
        </w:rPr>
        <w:t xml:space="preserve"> will be conducting this research in the current place of </w:t>
      </w:r>
      <w:r w:rsidR="007C2A54">
        <w:rPr>
          <w:rFonts w:asciiTheme="minorBidi" w:hAnsiTheme="minorBidi"/>
          <w:color w:val="000000"/>
        </w:rPr>
        <w:t>employment.</w:t>
      </w:r>
    </w:p>
    <w:p w14:paraId="1EFD2C32" w14:textId="1C570102" w:rsidR="000E0C1D" w:rsidRDefault="000E0C1D" w:rsidP="004551BC">
      <w:pPr>
        <w:spacing w:line="360" w:lineRule="auto"/>
        <w:jc w:val="both"/>
        <w:rPr>
          <w:rFonts w:asciiTheme="minorBidi" w:hAnsiTheme="minorBidi"/>
          <w:color w:val="000000"/>
        </w:rPr>
      </w:pPr>
    </w:p>
    <w:p w14:paraId="50CE6D29" w14:textId="77777777" w:rsidR="002C0471" w:rsidRDefault="002C0471" w:rsidP="004551BC">
      <w:pPr>
        <w:spacing w:line="360" w:lineRule="auto"/>
        <w:jc w:val="both"/>
        <w:rPr>
          <w:rFonts w:asciiTheme="minorBidi" w:hAnsiTheme="minorBidi"/>
          <w:color w:val="000000"/>
        </w:rPr>
      </w:pPr>
    </w:p>
    <w:p w14:paraId="715087A6" w14:textId="7C61FA34" w:rsidR="009A0121" w:rsidRDefault="009A0121" w:rsidP="00AB3E88">
      <w:pPr>
        <w:pStyle w:val="ListParagraph"/>
        <w:numPr>
          <w:ilvl w:val="0"/>
          <w:numId w:val="9"/>
        </w:numPr>
        <w:spacing w:line="360" w:lineRule="auto"/>
        <w:jc w:val="both"/>
        <w:rPr>
          <w:rFonts w:asciiTheme="minorBidi" w:hAnsiTheme="minorBidi"/>
          <w:color w:val="000000"/>
        </w:rPr>
      </w:pPr>
      <w:r>
        <w:rPr>
          <w:rFonts w:asciiTheme="minorBidi" w:hAnsiTheme="minorBidi"/>
          <w:color w:val="000000"/>
        </w:rPr>
        <w:lastRenderedPageBreak/>
        <w:t>Research setting and</w:t>
      </w:r>
      <w:r w:rsidR="00AB3E88">
        <w:rPr>
          <w:rFonts w:asciiTheme="minorBidi" w:hAnsiTheme="minorBidi"/>
          <w:color w:val="000000"/>
        </w:rPr>
        <w:t xml:space="preserve"> the relationship between the researcher and the researched</w:t>
      </w:r>
    </w:p>
    <w:p w14:paraId="047A6D71" w14:textId="65BFAC66" w:rsidR="000E0C1D" w:rsidRDefault="003B4DC8" w:rsidP="004551BC">
      <w:pPr>
        <w:spacing w:line="360" w:lineRule="auto"/>
        <w:jc w:val="both"/>
        <w:rPr>
          <w:rFonts w:asciiTheme="minorBidi" w:hAnsiTheme="minorBidi"/>
          <w:color w:val="000000"/>
        </w:rPr>
      </w:pPr>
      <w:r>
        <w:rPr>
          <w:rFonts w:asciiTheme="minorBidi" w:hAnsiTheme="minorBidi"/>
          <w:color w:val="000000"/>
        </w:rPr>
        <w:t xml:space="preserve">The relationship between the researcher and the researched is also known as positionality </w:t>
      </w:r>
      <w:sdt>
        <w:sdtPr>
          <w:rPr>
            <w:rFonts w:asciiTheme="minorBidi" w:hAnsiTheme="minorBidi"/>
            <w:color w:val="000000"/>
          </w:rPr>
          <w:tag w:val="MENDELEY_CITATION_v3_eyJjaXRhdGlvbklEIjoiTUVOREVMRVlfQ0lUQVRJT05fMGNkYjA3NTUtMWY4Zi00YjFlLWJiYTQtMTc2MzM1OTRlODFh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
          <w:id w:val="1798186374"/>
          <w:placeholder>
            <w:docPart w:val="DefaultPlaceholder_-1854013440"/>
          </w:placeholder>
        </w:sdtPr>
        <w:sdtContent>
          <w:r w:rsidR="001156E6" w:rsidRPr="001156E6">
            <w:rPr>
              <w:rFonts w:asciiTheme="minorBidi" w:hAnsiTheme="minorBidi"/>
              <w:color w:val="000000"/>
            </w:rPr>
            <w:t>(Cohen, Manion and Morrison, 2018)</w:t>
          </w:r>
        </w:sdtContent>
      </w:sdt>
      <w:r>
        <w:rPr>
          <w:rFonts w:asciiTheme="minorBidi" w:hAnsiTheme="minorBidi"/>
          <w:color w:val="000000"/>
        </w:rPr>
        <w:t xml:space="preserve">. </w:t>
      </w:r>
      <w:r w:rsidR="00AB3E88">
        <w:rPr>
          <w:rFonts w:asciiTheme="minorBidi" w:hAnsiTheme="minorBidi"/>
          <w:color w:val="000000"/>
        </w:rPr>
        <w:t>As mentioned above, the researcher is a</w:t>
      </w:r>
      <w:r w:rsidR="008A08F4">
        <w:rPr>
          <w:rFonts w:asciiTheme="minorBidi" w:hAnsiTheme="minorBidi"/>
          <w:color w:val="000000"/>
        </w:rPr>
        <w:t xml:space="preserve"> staff member of the proposed location of the research. Furthermore, the researcher is actively engaged in managing programme</w:t>
      </w:r>
      <w:r w:rsidR="000C50E7">
        <w:rPr>
          <w:rFonts w:asciiTheme="minorBidi" w:hAnsiTheme="minorBidi"/>
          <w:color w:val="000000"/>
        </w:rPr>
        <w:t xml:space="preserve">s aimed at </w:t>
      </w:r>
      <w:r w:rsidR="00A31ED5">
        <w:rPr>
          <w:rFonts w:asciiTheme="minorBidi" w:hAnsiTheme="minorBidi"/>
          <w:color w:val="000000"/>
        </w:rPr>
        <w:t>WP</w:t>
      </w:r>
      <w:r w:rsidR="000C50E7">
        <w:rPr>
          <w:rFonts w:asciiTheme="minorBidi" w:hAnsiTheme="minorBidi"/>
          <w:color w:val="000000"/>
        </w:rPr>
        <w:t>.</w:t>
      </w:r>
      <w:r w:rsidR="00110154">
        <w:rPr>
          <w:rFonts w:asciiTheme="minorBidi" w:hAnsiTheme="minorBidi"/>
          <w:color w:val="000000"/>
        </w:rPr>
        <w:t xml:space="preserve"> This </w:t>
      </w:r>
      <w:r w:rsidR="008B416A">
        <w:rPr>
          <w:rFonts w:asciiTheme="minorBidi" w:hAnsiTheme="minorBidi"/>
          <w:color w:val="000000"/>
        </w:rPr>
        <w:t>includes</w:t>
      </w:r>
      <w:r w:rsidR="00110154">
        <w:rPr>
          <w:rFonts w:asciiTheme="minorBidi" w:hAnsiTheme="minorBidi"/>
          <w:color w:val="000000"/>
        </w:rPr>
        <w:t xml:space="preserve"> </w:t>
      </w:r>
      <w:r w:rsidR="00E462DE">
        <w:rPr>
          <w:rFonts w:asciiTheme="minorBidi" w:hAnsiTheme="minorBidi"/>
          <w:color w:val="000000"/>
        </w:rPr>
        <w:t xml:space="preserve">various activities from recruiting students for the programme, to </w:t>
      </w:r>
      <w:r w:rsidR="000221E9">
        <w:rPr>
          <w:rFonts w:asciiTheme="minorBidi" w:hAnsiTheme="minorBidi"/>
          <w:color w:val="000000"/>
        </w:rPr>
        <w:t>managing the delivery of the programme.</w:t>
      </w:r>
    </w:p>
    <w:p w14:paraId="4C06B206" w14:textId="16E0553A" w:rsidR="000221E9" w:rsidRDefault="000221E9" w:rsidP="004551BC">
      <w:pPr>
        <w:spacing w:line="360" w:lineRule="auto"/>
        <w:jc w:val="both"/>
        <w:rPr>
          <w:rFonts w:asciiTheme="minorBidi" w:hAnsiTheme="minorBidi"/>
          <w:color w:val="000000"/>
        </w:rPr>
      </w:pPr>
      <w:r>
        <w:rPr>
          <w:rFonts w:asciiTheme="minorBidi" w:hAnsiTheme="minorBidi"/>
          <w:color w:val="000000"/>
        </w:rPr>
        <w:t xml:space="preserve">Therefore, the researcher would be constantly in </w:t>
      </w:r>
      <w:r w:rsidR="00A34957">
        <w:rPr>
          <w:rFonts w:asciiTheme="minorBidi" w:hAnsiTheme="minorBidi"/>
          <w:color w:val="000000"/>
        </w:rPr>
        <w:t xml:space="preserve">contact with various stakeholders who may form </w:t>
      </w:r>
      <w:r w:rsidR="00960CDD">
        <w:rPr>
          <w:rFonts w:asciiTheme="minorBidi" w:hAnsiTheme="minorBidi"/>
          <w:color w:val="000000"/>
        </w:rPr>
        <w:t>part of this research. The researcher is aware of the influence</w:t>
      </w:r>
      <w:r w:rsidR="008B41A4">
        <w:rPr>
          <w:rFonts w:asciiTheme="minorBidi" w:hAnsiTheme="minorBidi"/>
          <w:color w:val="000000"/>
        </w:rPr>
        <w:t xml:space="preserve"> this may have on the research</w:t>
      </w:r>
      <w:r w:rsidR="003641F9">
        <w:rPr>
          <w:rFonts w:asciiTheme="minorBidi" w:hAnsiTheme="minorBidi"/>
          <w:color w:val="000000"/>
        </w:rPr>
        <w:t>.</w:t>
      </w:r>
      <w:r w:rsidR="00B57A31">
        <w:rPr>
          <w:rFonts w:asciiTheme="minorBidi" w:hAnsiTheme="minorBidi"/>
          <w:color w:val="000000"/>
        </w:rPr>
        <w:t xml:space="preserve"> </w:t>
      </w:r>
      <w:r w:rsidR="008B416A">
        <w:rPr>
          <w:rFonts w:asciiTheme="minorBidi" w:hAnsiTheme="minorBidi"/>
          <w:color w:val="000000"/>
        </w:rPr>
        <w:t>Thus,</w:t>
      </w:r>
      <w:r w:rsidR="00B57A31">
        <w:rPr>
          <w:rFonts w:asciiTheme="minorBidi" w:hAnsiTheme="minorBidi"/>
          <w:color w:val="000000"/>
        </w:rPr>
        <w:t xml:space="preserve"> appropriate steps will be taken to </w:t>
      </w:r>
      <w:r w:rsidR="004A3106">
        <w:rPr>
          <w:rFonts w:asciiTheme="minorBidi" w:hAnsiTheme="minorBidi"/>
          <w:color w:val="000000"/>
        </w:rPr>
        <w:t>minimise the potential biases</w:t>
      </w:r>
      <w:r w:rsidR="002A745D">
        <w:rPr>
          <w:rFonts w:asciiTheme="minorBidi" w:hAnsiTheme="minorBidi"/>
          <w:color w:val="000000"/>
        </w:rPr>
        <w:t>.</w:t>
      </w:r>
    </w:p>
    <w:p w14:paraId="787DCBC8" w14:textId="23BCB81B" w:rsidR="002A745D" w:rsidRDefault="002A745D" w:rsidP="004551BC">
      <w:pPr>
        <w:spacing w:line="360" w:lineRule="auto"/>
        <w:jc w:val="both"/>
        <w:rPr>
          <w:rFonts w:asciiTheme="minorBidi" w:hAnsiTheme="minorBidi"/>
          <w:color w:val="000000"/>
        </w:rPr>
      </w:pPr>
      <w:r>
        <w:rPr>
          <w:rFonts w:asciiTheme="minorBidi" w:hAnsiTheme="minorBidi"/>
          <w:color w:val="000000"/>
        </w:rPr>
        <w:t xml:space="preserve">Furthermore, as a current employee of the organisation, </w:t>
      </w:r>
      <w:r w:rsidR="00E667AC">
        <w:rPr>
          <w:rFonts w:asciiTheme="minorBidi" w:hAnsiTheme="minorBidi"/>
          <w:color w:val="000000"/>
        </w:rPr>
        <w:t xml:space="preserve">the researcher is bound by </w:t>
      </w:r>
      <w:r w:rsidR="0089527F">
        <w:rPr>
          <w:rFonts w:asciiTheme="minorBidi" w:hAnsiTheme="minorBidi"/>
          <w:color w:val="000000"/>
        </w:rPr>
        <w:t>contract of employment</w:t>
      </w:r>
      <w:r w:rsidR="00063D21">
        <w:rPr>
          <w:rFonts w:asciiTheme="minorBidi" w:hAnsiTheme="minorBidi"/>
          <w:color w:val="000000"/>
        </w:rPr>
        <w:t>.</w:t>
      </w:r>
      <w:r w:rsidR="003B4DC8">
        <w:rPr>
          <w:rFonts w:asciiTheme="minorBidi" w:hAnsiTheme="minorBidi"/>
          <w:color w:val="000000"/>
        </w:rPr>
        <w:t xml:space="preserve"> </w:t>
      </w:r>
      <w:r w:rsidR="008B416A">
        <w:rPr>
          <w:rFonts w:asciiTheme="minorBidi" w:hAnsiTheme="minorBidi"/>
          <w:color w:val="000000"/>
        </w:rPr>
        <w:t>Therefore,</w:t>
      </w:r>
      <w:r w:rsidR="003B4DC8">
        <w:rPr>
          <w:rFonts w:asciiTheme="minorBidi" w:hAnsiTheme="minorBidi"/>
          <w:color w:val="000000"/>
        </w:rPr>
        <w:t xml:space="preserve"> the research will be conducted within the parameters set by the institution.</w:t>
      </w:r>
    </w:p>
    <w:p w14:paraId="6F980C82" w14:textId="382C2D84" w:rsidR="00FF255A" w:rsidRDefault="00FF255A" w:rsidP="004551BC">
      <w:pPr>
        <w:spacing w:line="360" w:lineRule="auto"/>
        <w:jc w:val="both"/>
        <w:rPr>
          <w:rFonts w:asciiTheme="minorBidi" w:hAnsiTheme="minorBidi"/>
          <w:color w:val="000000"/>
        </w:rPr>
      </w:pPr>
      <w:r>
        <w:rPr>
          <w:rFonts w:asciiTheme="minorBidi" w:hAnsiTheme="minorBidi"/>
          <w:color w:val="000000"/>
        </w:rPr>
        <w:t xml:space="preserve">Despite prior knowledge of the participants of the study, all will be provided the same levels of guidance, choice, </w:t>
      </w:r>
      <w:r w:rsidR="000E6AC9">
        <w:rPr>
          <w:rFonts w:asciiTheme="minorBidi" w:hAnsiTheme="minorBidi"/>
          <w:color w:val="000000"/>
        </w:rPr>
        <w:t>and access to information. In other words, steps will be taken to treat all participants fairly and equally.</w:t>
      </w:r>
    </w:p>
    <w:p w14:paraId="2D0CAF87" w14:textId="77777777" w:rsidR="003B4DC8" w:rsidRDefault="003B4DC8" w:rsidP="004551BC">
      <w:pPr>
        <w:spacing w:line="360" w:lineRule="auto"/>
        <w:jc w:val="both"/>
        <w:rPr>
          <w:rFonts w:asciiTheme="minorBidi" w:hAnsiTheme="minorBidi"/>
          <w:color w:val="000000"/>
        </w:rPr>
      </w:pPr>
    </w:p>
    <w:p w14:paraId="14ABFA2A" w14:textId="24A8EB8F" w:rsidR="000E0C1D" w:rsidRDefault="000E0C1D" w:rsidP="004551BC">
      <w:pPr>
        <w:spacing w:line="360" w:lineRule="auto"/>
        <w:jc w:val="both"/>
        <w:rPr>
          <w:rFonts w:asciiTheme="minorBidi" w:hAnsiTheme="minorBidi"/>
          <w:color w:val="000000"/>
        </w:rPr>
      </w:pPr>
    </w:p>
    <w:p w14:paraId="7F619FAB" w14:textId="5F375157" w:rsidR="000E0C1D" w:rsidRDefault="000E0C1D" w:rsidP="004551BC">
      <w:pPr>
        <w:spacing w:line="360" w:lineRule="auto"/>
        <w:jc w:val="both"/>
        <w:rPr>
          <w:rFonts w:asciiTheme="minorBidi" w:hAnsiTheme="minorBidi"/>
          <w:color w:val="000000"/>
        </w:rPr>
      </w:pPr>
    </w:p>
    <w:p w14:paraId="683857EF" w14:textId="54926A27" w:rsidR="000E0C1D" w:rsidRDefault="000E0C1D" w:rsidP="004551BC">
      <w:pPr>
        <w:spacing w:line="360" w:lineRule="auto"/>
        <w:jc w:val="both"/>
        <w:rPr>
          <w:rFonts w:asciiTheme="minorBidi" w:hAnsiTheme="minorBidi"/>
          <w:color w:val="000000"/>
        </w:rPr>
      </w:pPr>
    </w:p>
    <w:p w14:paraId="0FFF3D74" w14:textId="046B5DA2" w:rsidR="000E0C1D" w:rsidRDefault="000E0C1D" w:rsidP="004551BC">
      <w:pPr>
        <w:spacing w:line="360" w:lineRule="auto"/>
        <w:jc w:val="both"/>
        <w:rPr>
          <w:rFonts w:asciiTheme="minorBidi" w:hAnsiTheme="minorBidi"/>
          <w:color w:val="000000"/>
        </w:rPr>
      </w:pPr>
    </w:p>
    <w:p w14:paraId="25F3B5D8" w14:textId="77777777" w:rsidR="009A0121" w:rsidRDefault="009A0121" w:rsidP="004551BC">
      <w:pPr>
        <w:spacing w:line="360" w:lineRule="auto"/>
        <w:jc w:val="both"/>
        <w:rPr>
          <w:rFonts w:asciiTheme="minorBidi" w:hAnsiTheme="minorBidi"/>
          <w:color w:val="000000"/>
        </w:rPr>
      </w:pPr>
    </w:p>
    <w:p w14:paraId="6CBFFAAA" w14:textId="602067DE" w:rsidR="000E0C1D" w:rsidRDefault="000E0C1D" w:rsidP="004551BC">
      <w:pPr>
        <w:spacing w:line="360" w:lineRule="auto"/>
        <w:jc w:val="both"/>
        <w:rPr>
          <w:rFonts w:asciiTheme="minorBidi" w:hAnsiTheme="minorBidi"/>
          <w:color w:val="000000"/>
        </w:rPr>
      </w:pPr>
    </w:p>
    <w:p w14:paraId="563D9CF8" w14:textId="205307C3" w:rsidR="006966C6" w:rsidRDefault="006966C6" w:rsidP="004551BC">
      <w:pPr>
        <w:spacing w:line="360" w:lineRule="auto"/>
        <w:jc w:val="both"/>
        <w:rPr>
          <w:rFonts w:asciiTheme="minorBidi" w:hAnsiTheme="minorBidi"/>
          <w:color w:val="000000"/>
        </w:rPr>
      </w:pPr>
    </w:p>
    <w:p w14:paraId="2C5D94B0" w14:textId="69D5A7AA" w:rsidR="006966C6" w:rsidRDefault="006966C6" w:rsidP="004551BC">
      <w:pPr>
        <w:spacing w:line="360" w:lineRule="auto"/>
        <w:jc w:val="both"/>
        <w:rPr>
          <w:rFonts w:asciiTheme="minorBidi" w:hAnsiTheme="minorBidi"/>
          <w:color w:val="000000"/>
        </w:rPr>
      </w:pPr>
    </w:p>
    <w:p w14:paraId="448E1779" w14:textId="66EDBFE8" w:rsidR="006966C6" w:rsidRDefault="006966C6" w:rsidP="004551BC">
      <w:pPr>
        <w:spacing w:line="360" w:lineRule="auto"/>
        <w:jc w:val="both"/>
        <w:rPr>
          <w:rFonts w:asciiTheme="minorBidi" w:hAnsiTheme="minorBidi"/>
          <w:color w:val="000000"/>
        </w:rPr>
      </w:pPr>
    </w:p>
    <w:p w14:paraId="49E8071D" w14:textId="70FB896D" w:rsidR="006966C6" w:rsidRDefault="006966C6" w:rsidP="004551BC">
      <w:pPr>
        <w:spacing w:line="360" w:lineRule="auto"/>
        <w:jc w:val="both"/>
        <w:rPr>
          <w:rFonts w:asciiTheme="minorBidi" w:hAnsiTheme="minorBidi"/>
          <w:color w:val="000000"/>
        </w:rPr>
      </w:pPr>
    </w:p>
    <w:p w14:paraId="7CD3FF86" w14:textId="6C0029A2" w:rsidR="006966C6" w:rsidRDefault="006966C6" w:rsidP="004551BC">
      <w:pPr>
        <w:spacing w:line="360" w:lineRule="auto"/>
        <w:jc w:val="both"/>
        <w:rPr>
          <w:rFonts w:asciiTheme="minorBidi" w:hAnsiTheme="minorBidi"/>
          <w:color w:val="000000"/>
        </w:rPr>
      </w:pPr>
    </w:p>
    <w:p w14:paraId="5D4A0AB6" w14:textId="337A7193" w:rsidR="006966C6" w:rsidRDefault="006966C6" w:rsidP="004551BC">
      <w:pPr>
        <w:spacing w:line="360" w:lineRule="auto"/>
        <w:jc w:val="both"/>
        <w:rPr>
          <w:rFonts w:asciiTheme="minorBidi" w:hAnsiTheme="minorBidi"/>
          <w:color w:val="000000"/>
        </w:rPr>
      </w:pPr>
    </w:p>
    <w:p w14:paraId="7B63E911" w14:textId="32CC94B1" w:rsidR="006966C6" w:rsidRDefault="006966C6" w:rsidP="004551BC">
      <w:pPr>
        <w:spacing w:line="360" w:lineRule="auto"/>
        <w:jc w:val="both"/>
        <w:rPr>
          <w:rFonts w:asciiTheme="minorBidi" w:hAnsiTheme="minorBidi"/>
          <w:color w:val="000000"/>
        </w:rPr>
      </w:pPr>
    </w:p>
    <w:p w14:paraId="2616D5BE" w14:textId="67C5018F" w:rsidR="009E4BEB" w:rsidRDefault="009E4BEB" w:rsidP="005B7994">
      <w:pPr>
        <w:pStyle w:val="Heading1"/>
        <w:numPr>
          <w:ilvl w:val="0"/>
          <w:numId w:val="8"/>
        </w:numPr>
      </w:pPr>
      <w:bookmarkStart w:id="44" w:name="_Toc123724601"/>
      <w:r>
        <w:lastRenderedPageBreak/>
        <w:t>Summary and conclusion</w:t>
      </w:r>
      <w:bookmarkEnd w:id="44"/>
    </w:p>
    <w:p w14:paraId="678F77FD" w14:textId="4F06A5C0" w:rsidR="00F24115" w:rsidRDefault="00F24115" w:rsidP="004551BC">
      <w:pPr>
        <w:spacing w:line="360" w:lineRule="auto"/>
        <w:jc w:val="both"/>
        <w:rPr>
          <w:rFonts w:asciiTheme="minorBidi" w:hAnsiTheme="minorBidi"/>
          <w:color w:val="000000"/>
        </w:rPr>
      </w:pPr>
    </w:p>
    <w:p w14:paraId="55643860" w14:textId="4F26DB4A" w:rsidR="00775B2A" w:rsidRPr="0041717C" w:rsidRDefault="00775B2A" w:rsidP="00775B2A">
      <w:pPr>
        <w:spacing w:line="360" w:lineRule="auto"/>
        <w:jc w:val="both"/>
        <w:rPr>
          <w:rFonts w:asciiTheme="minorBidi" w:hAnsiTheme="minorBidi"/>
          <w:b/>
          <w:bCs/>
          <w:color w:val="000000"/>
        </w:rPr>
      </w:pPr>
      <w:r>
        <w:rPr>
          <w:rFonts w:asciiTheme="minorBidi" w:hAnsiTheme="minorBidi"/>
          <w:color w:val="000000"/>
        </w:rPr>
        <w:t xml:space="preserve">The main aim of this research is </w:t>
      </w:r>
      <w:r w:rsidRPr="00775B2A">
        <w:rPr>
          <w:rFonts w:asciiTheme="minorBidi" w:hAnsiTheme="minorBidi"/>
          <w:color w:val="000000"/>
        </w:rPr>
        <w:t>“</w:t>
      </w:r>
      <w:r w:rsidRPr="00775B2A">
        <w:rPr>
          <w:rFonts w:asciiTheme="minorBidi" w:hAnsiTheme="minorBidi"/>
          <w:b/>
          <w:bCs/>
          <w:color w:val="000000"/>
        </w:rPr>
        <w:t xml:space="preserve">to critically explore the reasons underlying retention rates of students enrolled on the programmes catering for </w:t>
      </w:r>
      <w:r w:rsidR="00A31ED5">
        <w:rPr>
          <w:rFonts w:asciiTheme="minorBidi" w:hAnsiTheme="minorBidi"/>
          <w:b/>
          <w:bCs/>
          <w:color w:val="000000"/>
        </w:rPr>
        <w:t>WP</w:t>
      </w:r>
      <w:r w:rsidRPr="00775B2A">
        <w:rPr>
          <w:rFonts w:asciiTheme="minorBidi" w:hAnsiTheme="minorBidi"/>
          <w:b/>
          <w:bCs/>
          <w:color w:val="000000"/>
        </w:rPr>
        <w:t xml:space="preserve"> </w:t>
      </w:r>
      <w:r>
        <w:rPr>
          <w:rFonts w:asciiTheme="minorBidi" w:hAnsiTheme="minorBidi"/>
          <w:b/>
          <w:bCs/>
          <w:color w:val="000000"/>
        </w:rPr>
        <w:t xml:space="preserve">in </w:t>
      </w:r>
      <w:r w:rsidR="00A31ED5">
        <w:rPr>
          <w:rFonts w:asciiTheme="minorBidi" w:hAnsiTheme="minorBidi"/>
          <w:b/>
          <w:bCs/>
          <w:color w:val="000000"/>
        </w:rPr>
        <w:t>HE</w:t>
      </w:r>
      <w:r w:rsidRPr="00775B2A">
        <w:rPr>
          <w:rFonts w:asciiTheme="minorBidi" w:hAnsiTheme="minorBidi"/>
          <w:b/>
          <w:bCs/>
          <w:color w:val="000000"/>
        </w:rPr>
        <w:t xml:space="preserve"> offered at UWTSD Birmingham</w:t>
      </w:r>
      <w:r w:rsidRPr="00775B2A">
        <w:rPr>
          <w:rFonts w:asciiTheme="minorBidi" w:hAnsiTheme="minorBidi"/>
          <w:color w:val="000000"/>
        </w:rPr>
        <w:t>”</w:t>
      </w:r>
      <w:r>
        <w:rPr>
          <w:rFonts w:asciiTheme="minorBidi" w:hAnsiTheme="minorBidi"/>
          <w:color w:val="000000"/>
        </w:rPr>
        <w:t xml:space="preserve"> as explain in section 2.3.</w:t>
      </w:r>
    </w:p>
    <w:p w14:paraId="4D119935" w14:textId="73F63185" w:rsidR="00775B2A" w:rsidRDefault="000474D5" w:rsidP="004551BC">
      <w:pPr>
        <w:spacing w:line="360" w:lineRule="auto"/>
        <w:jc w:val="both"/>
        <w:rPr>
          <w:rFonts w:asciiTheme="minorBidi" w:hAnsiTheme="minorBidi"/>
          <w:color w:val="000000"/>
        </w:rPr>
      </w:pPr>
      <w:r>
        <w:rPr>
          <w:rFonts w:asciiTheme="minorBidi" w:hAnsiTheme="minorBidi"/>
          <w:color w:val="000000"/>
        </w:rPr>
        <w:t>In the process</w:t>
      </w:r>
      <w:r w:rsidR="009878E4">
        <w:rPr>
          <w:rFonts w:asciiTheme="minorBidi" w:hAnsiTheme="minorBidi"/>
          <w:color w:val="000000"/>
        </w:rPr>
        <w:t xml:space="preserve"> of designing </w:t>
      </w:r>
      <w:r w:rsidR="00C33B9A">
        <w:rPr>
          <w:rFonts w:asciiTheme="minorBidi" w:hAnsiTheme="minorBidi"/>
          <w:color w:val="000000"/>
        </w:rPr>
        <w:t>the research</w:t>
      </w:r>
      <w:r w:rsidR="009878E4">
        <w:rPr>
          <w:rFonts w:asciiTheme="minorBidi" w:hAnsiTheme="minorBidi"/>
          <w:color w:val="000000"/>
        </w:rPr>
        <w:t xml:space="preserve"> to achieve the above aim, this report considered </w:t>
      </w:r>
      <w:r w:rsidR="00A32BC2">
        <w:rPr>
          <w:rFonts w:asciiTheme="minorBidi" w:hAnsiTheme="minorBidi"/>
          <w:color w:val="000000"/>
        </w:rPr>
        <w:t>important literature whic</w:t>
      </w:r>
      <w:r w:rsidR="00EE362F">
        <w:rPr>
          <w:rFonts w:asciiTheme="minorBidi" w:hAnsiTheme="minorBidi"/>
          <w:color w:val="000000"/>
        </w:rPr>
        <w:t>h has been published.</w:t>
      </w:r>
      <w:r w:rsidR="00F600CC">
        <w:rPr>
          <w:rFonts w:asciiTheme="minorBidi" w:hAnsiTheme="minorBidi"/>
          <w:color w:val="000000"/>
        </w:rPr>
        <w:t xml:space="preserve"> </w:t>
      </w:r>
      <w:r w:rsidR="009E5109">
        <w:rPr>
          <w:rFonts w:asciiTheme="minorBidi" w:hAnsiTheme="minorBidi"/>
          <w:color w:val="000000"/>
        </w:rPr>
        <w:t>A</w:t>
      </w:r>
      <w:r w:rsidR="00061745">
        <w:rPr>
          <w:rFonts w:asciiTheme="minorBidi" w:hAnsiTheme="minorBidi"/>
          <w:color w:val="000000"/>
        </w:rPr>
        <w:t xml:space="preserve">nalysing the </w:t>
      </w:r>
      <w:r w:rsidR="000A2984">
        <w:rPr>
          <w:rFonts w:asciiTheme="minorBidi" w:hAnsiTheme="minorBidi"/>
          <w:color w:val="000000"/>
        </w:rPr>
        <w:t>existing literature</w:t>
      </w:r>
      <w:r w:rsidR="00D15D32">
        <w:rPr>
          <w:rFonts w:asciiTheme="minorBidi" w:hAnsiTheme="minorBidi"/>
          <w:color w:val="000000"/>
        </w:rPr>
        <w:t xml:space="preserve">, it was noted that a wealth of research </w:t>
      </w:r>
      <w:r w:rsidR="0008043B">
        <w:rPr>
          <w:rFonts w:asciiTheme="minorBidi" w:hAnsiTheme="minorBidi"/>
          <w:color w:val="000000"/>
        </w:rPr>
        <w:t xml:space="preserve">publications </w:t>
      </w:r>
      <w:r w:rsidR="00C33B9A">
        <w:rPr>
          <w:rFonts w:asciiTheme="minorBidi" w:hAnsiTheme="minorBidi"/>
          <w:color w:val="000000"/>
        </w:rPr>
        <w:t>is</w:t>
      </w:r>
      <w:r w:rsidR="0008043B">
        <w:rPr>
          <w:rFonts w:asciiTheme="minorBidi" w:hAnsiTheme="minorBidi"/>
          <w:color w:val="000000"/>
        </w:rPr>
        <w:t xml:space="preserve"> available in relation to </w:t>
      </w:r>
      <w:r w:rsidR="00DC2212">
        <w:rPr>
          <w:rFonts w:asciiTheme="minorBidi" w:hAnsiTheme="minorBidi"/>
          <w:color w:val="000000"/>
        </w:rPr>
        <w:t xml:space="preserve">student </w:t>
      </w:r>
      <w:r w:rsidR="0008043B">
        <w:rPr>
          <w:rFonts w:asciiTheme="minorBidi" w:hAnsiTheme="minorBidi"/>
          <w:color w:val="000000"/>
        </w:rPr>
        <w:t xml:space="preserve">retention, </w:t>
      </w:r>
      <w:r w:rsidR="0097321B">
        <w:rPr>
          <w:rFonts w:asciiTheme="minorBidi" w:hAnsiTheme="minorBidi"/>
          <w:color w:val="000000"/>
        </w:rPr>
        <w:t xml:space="preserve">issues related to </w:t>
      </w:r>
      <w:r w:rsidR="00A31ED5">
        <w:rPr>
          <w:rFonts w:asciiTheme="minorBidi" w:hAnsiTheme="minorBidi"/>
          <w:color w:val="000000"/>
        </w:rPr>
        <w:t>WP</w:t>
      </w:r>
      <w:r w:rsidR="0024142A">
        <w:rPr>
          <w:rFonts w:asciiTheme="minorBidi" w:hAnsiTheme="minorBidi"/>
          <w:color w:val="000000"/>
        </w:rPr>
        <w:t xml:space="preserve">, and students as customers. However not </w:t>
      </w:r>
      <w:r w:rsidR="00DC2212">
        <w:rPr>
          <w:rFonts w:asciiTheme="minorBidi" w:hAnsiTheme="minorBidi"/>
          <w:color w:val="000000"/>
        </w:rPr>
        <w:t>much</w:t>
      </w:r>
      <w:r w:rsidR="0024142A">
        <w:rPr>
          <w:rFonts w:asciiTheme="minorBidi" w:hAnsiTheme="minorBidi"/>
          <w:color w:val="000000"/>
        </w:rPr>
        <w:t xml:space="preserve"> research </w:t>
      </w:r>
      <w:r w:rsidR="002A11A4">
        <w:rPr>
          <w:rFonts w:asciiTheme="minorBidi" w:hAnsiTheme="minorBidi"/>
          <w:color w:val="000000"/>
        </w:rPr>
        <w:t xml:space="preserve">has been conducted covering all </w:t>
      </w:r>
      <w:r w:rsidR="00DC2212">
        <w:rPr>
          <w:rFonts w:asciiTheme="minorBidi" w:hAnsiTheme="minorBidi"/>
          <w:color w:val="000000"/>
        </w:rPr>
        <w:t>three</w:t>
      </w:r>
      <w:r w:rsidR="002A11A4">
        <w:rPr>
          <w:rFonts w:asciiTheme="minorBidi" w:hAnsiTheme="minorBidi"/>
          <w:color w:val="000000"/>
        </w:rPr>
        <w:t xml:space="preserve"> of these areas. </w:t>
      </w:r>
      <w:r w:rsidR="00DC2212">
        <w:rPr>
          <w:rFonts w:asciiTheme="minorBidi" w:hAnsiTheme="minorBidi"/>
          <w:color w:val="000000"/>
        </w:rPr>
        <w:t>Thus,</w:t>
      </w:r>
      <w:r w:rsidR="002A11A4">
        <w:rPr>
          <w:rFonts w:asciiTheme="minorBidi" w:hAnsiTheme="minorBidi"/>
          <w:color w:val="000000"/>
        </w:rPr>
        <w:t xml:space="preserve"> this was identified as the “research gap” </w:t>
      </w:r>
      <w:r w:rsidR="00342AE0">
        <w:rPr>
          <w:rFonts w:asciiTheme="minorBidi" w:hAnsiTheme="minorBidi"/>
          <w:color w:val="000000"/>
        </w:rPr>
        <w:t>which this research would be contributing to.</w:t>
      </w:r>
    </w:p>
    <w:p w14:paraId="40B66963" w14:textId="4A87498D" w:rsidR="00342AE0" w:rsidRPr="004551BC" w:rsidRDefault="00342AE0" w:rsidP="004551BC">
      <w:pPr>
        <w:spacing w:line="360" w:lineRule="auto"/>
        <w:jc w:val="both"/>
        <w:rPr>
          <w:rFonts w:asciiTheme="minorBidi" w:hAnsiTheme="minorBidi"/>
          <w:color w:val="000000"/>
        </w:rPr>
      </w:pPr>
      <w:r>
        <w:rPr>
          <w:rFonts w:asciiTheme="minorBidi" w:hAnsiTheme="minorBidi"/>
          <w:color w:val="000000"/>
        </w:rPr>
        <w:t>This report al</w:t>
      </w:r>
      <w:r w:rsidR="00737617">
        <w:rPr>
          <w:rFonts w:asciiTheme="minorBidi" w:hAnsiTheme="minorBidi"/>
          <w:color w:val="000000"/>
        </w:rPr>
        <w:t xml:space="preserve">so examined various philosophical </w:t>
      </w:r>
      <w:r w:rsidR="00A147A6">
        <w:rPr>
          <w:rFonts w:asciiTheme="minorBidi" w:hAnsiTheme="minorBidi"/>
          <w:color w:val="000000"/>
        </w:rPr>
        <w:t>concepts and principles which shaped the design of th</w:t>
      </w:r>
      <w:r w:rsidR="00CC62F7">
        <w:rPr>
          <w:rFonts w:asciiTheme="minorBidi" w:hAnsiTheme="minorBidi"/>
          <w:color w:val="000000"/>
        </w:rPr>
        <w:t xml:space="preserve">is study. </w:t>
      </w:r>
      <w:r w:rsidR="00653964">
        <w:rPr>
          <w:rFonts w:asciiTheme="minorBidi" w:hAnsiTheme="minorBidi"/>
          <w:color w:val="000000"/>
        </w:rPr>
        <w:t>Figure 6</w:t>
      </w:r>
      <w:r w:rsidR="00CC62F7">
        <w:rPr>
          <w:rFonts w:asciiTheme="minorBidi" w:hAnsiTheme="minorBidi"/>
          <w:color w:val="000000"/>
        </w:rPr>
        <w:t xml:space="preserve"> below illustrates the key choices made by the researcher i</w:t>
      </w:r>
      <w:r w:rsidR="00FC350A">
        <w:rPr>
          <w:rFonts w:asciiTheme="minorBidi" w:hAnsiTheme="minorBidi"/>
          <w:color w:val="000000"/>
        </w:rPr>
        <w:t>n designing the research.</w:t>
      </w:r>
    </w:p>
    <w:p w14:paraId="1E34D2F6" w14:textId="77777777" w:rsidR="00CE3598" w:rsidRDefault="00CE3598" w:rsidP="00CE3598">
      <w:r>
        <w:rPr>
          <w:noProof/>
        </w:rPr>
        <mc:AlternateContent>
          <mc:Choice Requires="wpg">
            <w:drawing>
              <wp:anchor distT="0" distB="0" distL="114300" distR="114300" simplePos="0" relativeHeight="251702272" behindDoc="0" locked="0" layoutInCell="1" allowOverlap="1" wp14:anchorId="38344653" wp14:editId="6DCF5499">
                <wp:simplePos x="0" y="0"/>
                <wp:positionH relativeFrom="column">
                  <wp:posOffset>-504825</wp:posOffset>
                </wp:positionH>
                <wp:positionV relativeFrom="paragraph">
                  <wp:posOffset>105410</wp:posOffset>
                </wp:positionV>
                <wp:extent cx="6800850" cy="4457700"/>
                <wp:effectExtent l="0" t="0" r="0" b="19050"/>
                <wp:wrapNone/>
                <wp:docPr id="21"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0850" cy="4457700"/>
                          <a:chOff x="645" y="2955"/>
                          <a:chExt cx="10710" cy="7020"/>
                        </a:xfrm>
                      </wpg:grpSpPr>
                      <wpg:grpSp>
                        <wpg:cNvPr id="22" name="Group 6"/>
                        <wpg:cNvGrpSpPr>
                          <a:grpSpLocks/>
                        </wpg:cNvGrpSpPr>
                        <wpg:grpSpPr bwMode="auto">
                          <a:xfrm>
                            <a:off x="645" y="3300"/>
                            <a:ext cx="10710" cy="1275"/>
                            <a:chOff x="930" y="3285"/>
                            <a:chExt cx="10515" cy="1275"/>
                          </a:xfrm>
                        </wpg:grpSpPr>
                        <wps:wsp>
                          <wps:cNvPr id="23" name="AutoShape 7"/>
                          <wps:cNvSpPr>
                            <a:spLocks noChangeArrowheads="1"/>
                          </wps:cNvSpPr>
                          <wps:spPr bwMode="auto">
                            <a:xfrm>
                              <a:off x="2805" y="3285"/>
                              <a:ext cx="6510" cy="1275"/>
                            </a:xfrm>
                            <a:prstGeom prst="leftRightArrow">
                              <a:avLst>
                                <a:gd name="adj1" fmla="val 31778"/>
                                <a:gd name="adj2" fmla="val 27947"/>
                              </a:avLst>
                            </a:prstGeom>
                            <a:gradFill rotWithShape="1">
                              <a:gsLst>
                                <a:gs pos="0">
                                  <a:srgbClr val="FF0000"/>
                                </a:gs>
                                <a:gs pos="100000">
                                  <a:srgbClr val="00B050"/>
                                </a:gs>
                              </a:gsLst>
                              <a:lin ang="0" scaled="1"/>
                            </a:gradFill>
                            <a:ln w="9525">
                              <a:solidFill>
                                <a:srgbClr val="FFFFFF">
                                  <a:alpha val="0"/>
                                </a:srgbClr>
                              </a:solidFill>
                              <a:miter lim="800000"/>
                              <a:headEnd/>
                              <a:tailEnd/>
                            </a:ln>
                          </wps:spPr>
                          <wps:txbx>
                            <w:txbxContent>
                              <w:p w14:paraId="6186226E" w14:textId="77777777" w:rsidR="00CE3598" w:rsidRPr="00A726ED" w:rsidRDefault="00CE3598" w:rsidP="00CE3598">
                                <w:pPr>
                                  <w:jc w:val="center"/>
                                  <w:rPr>
                                    <w:color w:val="FFFFFF" w:themeColor="background1"/>
                                  </w:rPr>
                                </w:pPr>
                                <w:r w:rsidRPr="00A726ED">
                                  <w:rPr>
                                    <w:color w:val="FFFFFF" w:themeColor="background1"/>
                                  </w:rPr>
                                  <w:t>Ontological position</w:t>
                                </w:r>
                              </w:p>
                            </w:txbxContent>
                          </wps:txbx>
                          <wps:bodyPr rot="0" vert="horz" wrap="square" lIns="91440" tIns="45720" rIns="91440" bIns="45720" anchor="t" anchorCtr="0" upright="1">
                            <a:noAutofit/>
                          </wps:bodyPr>
                        </wps:wsp>
                        <wps:wsp>
                          <wps:cNvPr id="24" name="Text Box 8"/>
                          <wps:cNvSpPr txBox="1">
                            <a:spLocks noChangeArrowheads="1"/>
                          </wps:cNvSpPr>
                          <wps:spPr bwMode="auto">
                            <a:xfrm>
                              <a:off x="930" y="3735"/>
                              <a:ext cx="1545" cy="780"/>
                            </a:xfrm>
                            <a:prstGeom prst="rect">
                              <a:avLst/>
                            </a:prstGeom>
                            <a:noFill/>
                            <a:ln w="9525">
                              <a:solidFill>
                                <a:srgbClr val="FFFFFF">
                                  <a:alpha val="0"/>
                                </a:srgbClr>
                              </a:solidFill>
                              <a:miter lim="800000"/>
                              <a:headEnd/>
                              <a:tailEnd/>
                            </a:ln>
                          </wps:spPr>
                          <wps:txbx>
                            <w:txbxContent>
                              <w:p w14:paraId="49C77B85" w14:textId="77777777" w:rsidR="00CE3598" w:rsidRPr="00A726ED" w:rsidRDefault="00CE3598" w:rsidP="00CE3598">
                                <w:pPr>
                                  <w:rPr>
                                    <w:sz w:val="24"/>
                                    <w:szCs w:val="24"/>
                                  </w:rPr>
                                </w:pPr>
                                <w:r w:rsidRPr="00A726ED">
                                  <w:rPr>
                                    <w:sz w:val="24"/>
                                    <w:szCs w:val="24"/>
                                  </w:rPr>
                                  <w:t>Objectivism</w:t>
                                </w:r>
                              </w:p>
                            </w:txbxContent>
                          </wps:txbx>
                          <wps:bodyPr rot="0" vert="horz" wrap="square" lIns="91440" tIns="45720" rIns="91440" bIns="45720" anchor="t" anchorCtr="0" upright="1">
                            <a:noAutofit/>
                          </wps:bodyPr>
                        </wps:wsp>
                        <wps:wsp>
                          <wps:cNvPr id="25" name="Text Box 9"/>
                          <wps:cNvSpPr txBox="1">
                            <a:spLocks noChangeArrowheads="1"/>
                          </wps:cNvSpPr>
                          <wps:spPr bwMode="auto">
                            <a:xfrm>
                              <a:off x="9555" y="3705"/>
                              <a:ext cx="1890" cy="780"/>
                            </a:xfrm>
                            <a:prstGeom prst="rect">
                              <a:avLst/>
                            </a:prstGeom>
                            <a:noFill/>
                            <a:ln w="9525">
                              <a:solidFill>
                                <a:srgbClr val="FFFFFF">
                                  <a:alpha val="0"/>
                                </a:srgbClr>
                              </a:solidFill>
                              <a:miter lim="800000"/>
                              <a:headEnd/>
                              <a:tailEnd/>
                            </a:ln>
                          </wps:spPr>
                          <wps:txbx>
                            <w:txbxContent>
                              <w:p w14:paraId="4C760710" w14:textId="77777777" w:rsidR="00CE3598" w:rsidRPr="00A726ED" w:rsidRDefault="00CE3598" w:rsidP="00CE3598">
                                <w:pPr>
                                  <w:rPr>
                                    <w:sz w:val="24"/>
                                    <w:szCs w:val="24"/>
                                  </w:rPr>
                                </w:pPr>
                                <w:r w:rsidRPr="00A726ED">
                                  <w:rPr>
                                    <w:sz w:val="24"/>
                                    <w:szCs w:val="24"/>
                                  </w:rPr>
                                  <w:t>Constructionism</w:t>
                                </w:r>
                              </w:p>
                            </w:txbxContent>
                          </wps:txbx>
                          <wps:bodyPr rot="0" vert="horz" wrap="square" lIns="91440" tIns="45720" rIns="91440" bIns="45720" anchor="t" anchorCtr="0" upright="1">
                            <a:noAutofit/>
                          </wps:bodyPr>
                        </wps:wsp>
                      </wpg:grpSp>
                      <wpg:grpSp>
                        <wpg:cNvPr id="26" name="Group 10"/>
                        <wpg:cNvGrpSpPr>
                          <a:grpSpLocks/>
                        </wpg:cNvGrpSpPr>
                        <wpg:grpSpPr bwMode="auto">
                          <a:xfrm>
                            <a:off x="645" y="4560"/>
                            <a:ext cx="10710" cy="1335"/>
                            <a:chOff x="645" y="4485"/>
                            <a:chExt cx="10710" cy="1335"/>
                          </a:xfrm>
                        </wpg:grpSpPr>
                        <wps:wsp>
                          <wps:cNvPr id="27" name="AutoShape 2"/>
                          <wps:cNvSpPr>
                            <a:spLocks noChangeArrowheads="1"/>
                          </wps:cNvSpPr>
                          <wps:spPr bwMode="auto">
                            <a:xfrm>
                              <a:off x="2555" y="4485"/>
                              <a:ext cx="6630" cy="1335"/>
                            </a:xfrm>
                            <a:prstGeom prst="leftRightArrow">
                              <a:avLst>
                                <a:gd name="adj1" fmla="val 31778"/>
                                <a:gd name="adj2" fmla="val 28462"/>
                              </a:avLst>
                            </a:prstGeom>
                            <a:gradFill rotWithShape="1">
                              <a:gsLst>
                                <a:gs pos="0">
                                  <a:srgbClr val="FF0000"/>
                                </a:gs>
                                <a:gs pos="100000">
                                  <a:srgbClr val="00B050"/>
                                </a:gs>
                              </a:gsLst>
                              <a:lin ang="0" scaled="1"/>
                            </a:gradFill>
                            <a:ln w="9525">
                              <a:solidFill>
                                <a:srgbClr val="FFFFFF">
                                  <a:alpha val="0"/>
                                </a:srgbClr>
                              </a:solidFill>
                              <a:miter lim="800000"/>
                              <a:headEnd/>
                              <a:tailEnd/>
                            </a:ln>
                          </wps:spPr>
                          <wps:txbx>
                            <w:txbxContent>
                              <w:p w14:paraId="1B0AD5DF" w14:textId="77777777" w:rsidR="00CE3598" w:rsidRPr="00A726ED" w:rsidRDefault="00CE3598" w:rsidP="00CE3598">
                                <w:pPr>
                                  <w:jc w:val="center"/>
                                  <w:rPr>
                                    <w:color w:val="FFFFFF" w:themeColor="background1"/>
                                  </w:rPr>
                                </w:pPr>
                                <w:r>
                                  <w:rPr>
                                    <w:color w:val="FFFFFF" w:themeColor="background1"/>
                                  </w:rPr>
                                  <w:t xml:space="preserve">Epistemological </w:t>
                                </w:r>
                                <w:r w:rsidRPr="00A726ED">
                                  <w:rPr>
                                    <w:color w:val="FFFFFF" w:themeColor="background1"/>
                                  </w:rPr>
                                  <w:t>position</w:t>
                                </w:r>
                              </w:p>
                            </w:txbxContent>
                          </wps:txbx>
                          <wps:bodyPr rot="0" vert="horz" wrap="square" lIns="91440" tIns="45720" rIns="91440" bIns="45720" anchor="t" anchorCtr="0" upright="1">
                            <a:noAutofit/>
                          </wps:bodyPr>
                        </wps:wsp>
                        <wps:wsp>
                          <wps:cNvPr id="28" name="Text Box 3"/>
                          <wps:cNvSpPr txBox="1">
                            <a:spLocks noChangeArrowheads="1"/>
                          </wps:cNvSpPr>
                          <wps:spPr bwMode="auto">
                            <a:xfrm>
                              <a:off x="645" y="4725"/>
                              <a:ext cx="1574" cy="915"/>
                            </a:xfrm>
                            <a:prstGeom prst="rect">
                              <a:avLst/>
                            </a:prstGeom>
                            <a:noFill/>
                            <a:ln w="9525">
                              <a:solidFill>
                                <a:srgbClr val="FFFFFF">
                                  <a:alpha val="0"/>
                                </a:srgbClr>
                              </a:solidFill>
                              <a:miter lim="800000"/>
                              <a:headEnd/>
                              <a:tailEnd/>
                            </a:ln>
                          </wps:spPr>
                          <wps:txbx>
                            <w:txbxContent>
                              <w:p w14:paraId="7D16020A" w14:textId="77777777" w:rsidR="00CE3598" w:rsidRDefault="00CE3598" w:rsidP="00CE3598">
                                <w:pPr>
                                  <w:rPr>
                                    <w:sz w:val="24"/>
                                    <w:szCs w:val="24"/>
                                  </w:rPr>
                                </w:pPr>
                                <w:r w:rsidRPr="00A726ED">
                                  <w:rPr>
                                    <w:sz w:val="24"/>
                                    <w:szCs w:val="24"/>
                                  </w:rPr>
                                  <w:t>Objectivism</w:t>
                                </w:r>
                              </w:p>
                              <w:p w14:paraId="50593018" w14:textId="77777777" w:rsidR="00CE3598" w:rsidRPr="00A726ED" w:rsidRDefault="00CE3598" w:rsidP="00CE3598">
                                <w:pPr>
                                  <w:rPr>
                                    <w:sz w:val="24"/>
                                    <w:szCs w:val="24"/>
                                  </w:rPr>
                                </w:pPr>
                                <w:r>
                                  <w:rPr>
                                    <w:sz w:val="24"/>
                                    <w:szCs w:val="24"/>
                                  </w:rPr>
                                  <w:t>(Positivism)</w:t>
                                </w:r>
                              </w:p>
                            </w:txbxContent>
                          </wps:txbx>
                          <wps:bodyPr rot="0" vert="horz" wrap="square" lIns="91440" tIns="45720" rIns="91440" bIns="45720" anchor="t" anchorCtr="0" upright="1">
                            <a:noAutofit/>
                          </wps:bodyPr>
                        </wps:wsp>
                        <wps:wsp>
                          <wps:cNvPr id="29" name="Text Box 4"/>
                          <wps:cNvSpPr txBox="1">
                            <a:spLocks noChangeArrowheads="1"/>
                          </wps:cNvSpPr>
                          <wps:spPr bwMode="auto">
                            <a:xfrm>
                              <a:off x="9430" y="4635"/>
                              <a:ext cx="1925" cy="975"/>
                            </a:xfrm>
                            <a:prstGeom prst="rect">
                              <a:avLst/>
                            </a:prstGeom>
                            <a:noFill/>
                            <a:ln w="9525">
                              <a:solidFill>
                                <a:srgbClr val="FFFFFF">
                                  <a:alpha val="0"/>
                                </a:srgbClr>
                              </a:solidFill>
                              <a:miter lim="800000"/>
                              <a:headEnd/>
                              <a:tailEnd/>
                            </a:ln>
                          </wps:spPr>
                          <wps:txbx>
                            <w:txbxContent>
                              <w:p w14:paraId="20810DFC" w14:textId="77777777" w:rsidR="00CE3598" w:rsidRDefault="00CE3598" w:rsidP="00CE3598">
                                <w:pPr>
                                  <w:rPr>
                                    <w:sz w:val="24"/>
                                    <w:szCs w:val="24"/>
                                  </w:rPr>
                                </w:pPr>
                                <w:r w:rsidRPr="00A726ED">
                                  <w:rPr>
                                    <w:sz w:val="24"/>
                                    <w:szCs w:val="24"/>
                                  </w:rPr>
                                  <w:t>Constructi</w:t>
                                </w:r>
                                <w:r>
                                  <w:rPr>
                                    <w:sz w:val="24"/>
                                    <w:szCs w:val="24"/>
                                  </w:rPr>
                                  <w:t>vism</w:t>
                                </w:r>
                              </w:p>
                              <w:p w14:paraId="12023C50" w14:textId="77777777" w:rsidR="00CE3598" w:rsidRPr="00A726ED" w:rsidRDefault="00CE3598" w:rsidP="00CE3598">
                                <w:pPr>
                                  <w:rPr>
                                    <w:sz w:val="24"/>
                                    <w:szCs w:val="24"/>
                                  </w:rPr>
                                </w:pPr>
                                <w:r>
                                  <w:rPr>
                                    <w:sz w:val="24"/>
                                    <w:szCs w:val="24"/>
                                  </w:rPr>
                                  <w:t>(Interpretivism)</w:t>
                                </w:r>
                              </w:p>
                            </w:txbxContent>
                          </wps:txbx>
                          <wps:bodyPr rot="0" vert="horz" wrap="square" lIns="91440" tIns="45720" rIns="91440" bIns="45720" anchor="t" anchorCtr="0" upright="1">
                            <a:noAutofit/>
                          </wps:bodyPr>
                        </wps:wsp>
                      </wpg:grpSp>
                      <wpg:grpSp>
                        <wpg:cNvPr id="30" name="Group 30"/>
                        <wpg:cNvGrpSpPr>
                          <a:grpSpLocks/>
                        </wpg:cNvGrpSpPr>
                        <wpg:grpSpPr bwMode="auto">
                          <a:xfrm>
                            <a:off x="645" y="5775"/>
                            <a:ext cx="10710" cy="1335"/>
                            <a:chOff x="930" y="3405"/>
                            <a:chExt cx="10515" cy="1335"/>
                          </a:xfrm>
                        </wpg:grpSpPr>
                        <wps:wsp>
                          <wps:cNvPr id="31" name="AutoShape 12"/>
                          <wps:cNvSpPr>
                            <a:spLocks noChangeArrowheads="1"/>
                          </wps:cNvSpPr>
                          <wps:spPr bwMode="auto">
                            <a:xfrm>
                              <a:off x="2805" y="3405"/>
                              <a:ext cx="6510" cy="1335"/>
                            </a:xfrm>
                            <a:prstGeom prst="leftRightArrow">
                              <a:avLst>
                                <a:gd name="adj1" fmla="val 31778"/>
                                <a:gd name="adj2" fmla="val 27947"/>
                              </a:avLst>
                            </a:prstGeom>
                            <a:gradFill rotWithShape="1">
                              <a:gsLst>
                                <a:gs pos="0">
                                  <a:srgbClr val="FF0000"/>
                                </a:gs>
                                <a:gs pos="100000">
                                  <a:srgbClr val="00B050"/>
                                </a:gs>
                              </a:gsLst>
                              <a:lin ang="0" scaled="1"/>
                            </a:gradFill>
                            <a:ln w="9525">
                              <a:solidFill>
                                <a:srgbClr val="FFFFFF">
                                  <a:alpha val="0"/>
                                </a:srgbClr>
                              </a:solidFill>
                              <a:miter lim="800000"/>
                              <a:headEnd/>
                              <a:tailEnd/>
                            </a:ln>
                          </wps:spPr>
                          <wps:txbx>
                            <w:txbxContent>
                              <w:p w14:paraId="2E9685A8" w14:textId="77777777" w:rsidR="00CE3598" w:rsidRPr="00804278" w:rsidRDefault="00CE3598" w:rsidP="00CE3598">
                                <w:pPr>
                                  <w:jc w:val="center"/>
                                  <w:rPr>
                                    <w:color w:val="FFFFFF" w:themeColor="background1"/>
                                  </w:rPr>
                                </w:pPr>
                                <w:r w:rsidRPr="00804278">
                                  <w:rPr>
                                    <w:color w:val="FFFFFF" w:themeColor="background1"/>
                                  </w:rPr>
                                  <w:t>Research approach</w:t>
                                </w:r>
                              </w:p>
                            </w:txbxContent>
                          </wps:txbx>
                          <wps:bodyPr rot="0" vert="horz" wrap="square" lIns="91440" tIns="45720" rIns="91440" bIns="45720" anchor="t" anchorCtr="0" upright="1">
                            <a:noAutofit/>
                          </wps:bodyPr>
                        </wps:wsp>
                        <wps:wsp>
                          <wps:cNvPr id="32" name="Text Box 32"/>
                          <wps:cNvSpPr txBox="1">
                            <a:spLocks noChangeArrowheads="1"/>
                          </wps:cNvSpPr>
                          <wps:spPr bwMode="auto">
                            <a:xfrm>
                              <a:off x="930" y="3735"/>
                              <a:ext cx="1545" cy="780"/>
                            </a:xfrm>
                            <a:prstGeom prst="rect">
                              <a:avLst/>
                            </a:prstGeom>
                            <a:noFill/>
                            <a:ln w="9525">
                              <a:solidFill>
                                <a:srgbClr val="FFFFFF">
                                  <a:alpha val="0"/>
                                </a:srgbClr>
                              </a:solidFill>
                              <a:miter lim="800000"/>
                              <a:headEnd/>
                              <a:tailEnd/>
                            </a:ln>
                          </wps:spPr>
                          <wps:txbx>
                            <w:txbxContent>
                              <w:p w14:paraId="083CC5FC" w14:textId="77777777" w:rsidR="00CE3598" w:rsidRPr="00A726ED" w:rsidRDefault="00CE3598" w:rsidP="00CE3598">
                                <w:pPr>
                                  <w:rPr>
                                    <w:sz w:val="24"/>
                                    <w:szCs w:val="24"/>
                                  </w:rPr>
                                </w:pPr>
                                <w:r>
                                  <w:rPr>
                                    <w:sz w:val="24"/>
                                    <w:szCs w:val="24"/>
                                  </w:rPr>
                                  <w:t>Quantitative</w:t>
                                </w:r>
                              </w:p>
                            </w:txbxContent>
                          </wps:txbx>
                          <wps:bodyPr rot="0" vert="horz" wrap="square" lIns="91440" tIns="45720" rIns="91440" bIns="45720" anchor="t" anchorCtr="0" upright="1">
                            <a:noAutofit/>
                          </wps:bodyPr>
                        </wps:wsp>
                        <wps:wsp>
                          <wps:cNvPr id="33" name="Text Box 33"/>
                          <wps:cNvSpPr txBox="1">
                            <a:spLocks noChangeArrowheads="1"/>
                          </wps:cNvSpPr>
                          <wps:spPr bwMode="auto">
                            <a:xfrm>
                              <a:off x="9555" y="3705"/>
                              <a:ext cx="1890" cy="780"/>
                            </a:xfrm>
                            <a:prstGeom prst="rect">
                              <a:avLst/>
                            </a:prstGeom>
                            <a:noFill/>
                            <a:ln w="9525">
                              <a:solidFill>
                                <a:srgbClr val="FFFFFF">
                                  <a:alpha val="0"/>
                                </a:srgbClr>
                              </a:solidFill>
                              <a:miter lim="800000"/>
                              <a:headEnd/>
                              <a:tailEnd/>
                            </a:ln>
                          </wps:spPr>
                          <wps:txbx>
                            <w:txbxContent>
                              <w:p w14:paraId="4CC4025D" w14:textId="77777777" w:rsidR="00CE3598" w:rsidRPr="00A726ED" w:rsidRDefault="00CE3598" w:rsidP="00CE3598">
                                <w:pPr>
                                  <w:rPr>
                                    <w:sz w:val="24"/>
                                    <w:szCs w:val="24"/>
                                  </w:rPr>
                                </w:pPr>
                                <w:r>
                                  <w:rPr>
                                    <w:sz w:val="24"/>
                                    <w:szCs w:val="24"/>
                                  </w:rPr>
                                  <w:t>Qualitative</w:t>
                                </w:r>
                              </w:p>
                            </w:txbxContent>
                          </wps:txbx>
                          <wps:bodyPr rot="0" vert="horz" wrap="square" lIns="91440" tIns="45720" rIns="91440" bIns="45720" anchor="t" anchorCtr="0" upright="1">
                            <a:noAutofit/>
                          </wps:bodyPr>
                        </wps:wsp>
                      </wpg:grpSp>
                      <wps:wsp>
                        <wps:cNvPr id="34" name="AutoShape 23"/>
                        <wps:cNvSpPr>
                          <a:spLocks noChangeArrowheads="1"/>
                        </wps:cNvSpPr>
                        <wps:spPr bwMode="auto">
                          <a:xfrm>
                            <a:off x="6960" y="2955"/>
                            <a:ext cx="1470" cy="7020"/>
                          </a:xfrm>
                          <a:prstGeom prst="roundRect">
                            <a:avLst>
                              <a:gd name="adj" fmla="val 16667"/>
                            </a:avLst>
                          </a:prstGeom>
                          <a:solidFill>
                            <a:srgbClr val="DEEAF6">
                              <a:alpha val="25000"/>
                            </a:srgbClr>
                          </a:solidFill>
                          <a:ln w="12700" cmpd="sng">
                            <a:solidFill>
                              <a:schemeClr val="accent5">
                                <a:lumMod val="100000"/>
                                <a:lumOff val="0"/>
                              </a:schemeClr>
                            </a:solidFill>
                            <a:prstDash val="dash"/>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9EF81F2" w14:textId="77777777" w:rsidR="00CE3598" w:rsidRPr="00952AD2" w:rsidRDefault="00CE3598" w:rsidP="00CE3598">
                              <w:pPr>
                                <w:spacing w:after="0" w:line="240" w:lineRule="auto"/>
                                <w:jc w:val="center"/>
                                <w:rPr>
                                  <w:sz w:val="36"/>
                                  <w:szCs w:val="36"/>
                                </w:rPr>
                              </w:pPr>
                              <w:r w:rsidRPr="00952AD2">
                                <w:rPr>
                                  <w:sz w:val="36"/>
                                  <w:szCs w:val="36"/>
                                </w:rPr>
                                <w:t>Position chosen by the researcher</w:t>
                              </w:r>
                            </w:p>
                          </w:txbxContent>
                        </wps:txbx>
                        <wps:bodyPr rot="0" vert="vert270"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344653" id="Group 24" o:spid="_x0000_s1052" style="position:absolute;margin-left:-39.75pt;margin-top:8.3pt;width:535.5pt;height:351pt;z-index:251702272" coordorigin="645,2955" coordsize="10710,7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">
                <v:group id="Group 6" o:spid="_x0000_s1053" style="position:absolute;left:645;top:3300;width:10710;height:1275" coordorigin="930,3285" coordsize="10515,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7" o:spid="_x0000_s1054" type="#_x0000_t69" style="position:absolute;left:2805;top:3285;width:6510;height:1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" adj="1182,7368" fillcolor="red" strokecolor="white">
                    <v:fill color2="#00b050" rotate="t" angle="90" focus="100%" type="gradient"/>
                    <v:stroke opacity="0"/>
                    <v:textbox>
                      <w:txbxContent>
                        <w:p w14:paraId="6186226E" w14:textId="77777777" w:rsidR="00CE3598" w:rsidRPr="00A726ED" w:rsidRDefault="00CE3598" w:rsidP="00CE3598">
                          <w:pPr>
                            <w:jc w:val="center"/>
                            <w:rPr>
                              <w:color w:val="FFFFFF" w:themeColor="background1"/>
                            </w:rPr>
                          </w:pPr>
                          <w:r w:rsidRPr="00A726ED">
                            <w:rPr>
                              <w:color w:val="FFFFFF" w:themeColor="background1"/>
                            </w:rPr>
                            <w:t>Ontological position</w:t>
                          </w:r>
                        </w:p>
                      </w:txbxContent>
                    </v:textbox>
                  </v:shape>
                  <v:shape id="Text Box 8" o:spid="_x0000_s1055" type="#_x0000_t202" style="position:absolute;left:930;top:3735;width:1545;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" filled="f" strokecolor="white">
                    <v:stroke opacity="0"/>
                    <v:textbox>
                      <w:txbxContent>
                        <w:p w14:paraId="49C77B85" w14:textId="77777777" w:rsidR="00CE3598" w:rsidRPr="00A726ED" w:rsidRDefault="00CE3598" w:rsidP="00CE3598">
                          <w:pPr>
                            <w:rPr>
                              <w:sz w:val="24"/>
                              <w:szCs w:val="24"/>
                            </w:rPr>
                          </w:pPr>
                          <w:r w:rsidRPr="00A726ED">
                            <w:rPr>
                              <w:sz w:val="24"/>
                              <w:szCs w:val="24"/>
                            </w:rPr>
                            <w:t>Objectivism</w:t>
                          </w:r>
                        </w:p>
                      </w:txbxContent>
                    </v:textbox>
                  </v:shape>
                  <v:shape id="Text Box 9" o:spid="_x0000_s1056" type="#_x0000_t202" style="position:absolute;left:9555;top:3705;width:1890;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" filled="f" strokecolor="white">
                    <v:stroke opacity="0"/>
                    <v:textbox>
                      <w:txbxContent>
                        <w:p w14:paraId="4C760710" w14:textId="77777777" w:rsidR="00CE3598" w:rsidRPr="00A726ED" w:rsidRDefault="00CE3598" w:rsidP="00CE3598">
                          <w:pPr>
                            <w:rPr>
                              <w:sz w:val="24"/>
                              <w:szCs w:val="24"/>
                            </w:rPr>
                          </w:pPr>
                          <w:r w:rsidRPr="00A726ED">
                            <w:rPr>
                              <w:sz w:val="24"/>
                              <w:szCs w:val="24"/>
                            </w:rPr>
                            <w:t>Constructionism</w:t>
                          </w:r>
                        </w:p>
                      </w:txbxContent>
                    </v:textbox>
                  </v:shape>
                </v:group>
                <v:group id="Group 10" o:spid="_x0000_s1057" style="position:absolute;left:645;top:4560;width:10710;height:1335" coordorigin="645,4485" coordsize="10710,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AutoShape 2" o:spid="_x0000_s1058" type="#_x0000_t69" style="position:absolute;left:2555;top:4485;width:6630;height:1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" adj="1238,7368" fillcolor="red" strokecolor="white">
                    <v:fill color2="#00b050" rotate="t" angle="90" focus="100%" type="gradient"/>
                    <v:stroke opacity="0"/>
                    <v:textbox>
                      <w:txbxContent>
                        <w:p w14:paraId="1B0AD5DF" w14:textId="77777777" w:rsidR="00CE3598" w:rsidRPr="00A726ED" w:rsidRDefault="00CE3598" w:rsidP="00CE3598">
                          <w:pPr>
                            <w:jc w:val="center"/>
                            <w:rPr>
                              <w:color w:val="FFFFFF" w:themeColor="background1"/>
                            </w:rPr>
                          </w:pPr>
                          <w:r>
                            <w:rPr>
                              <w:color w:val="FFFFFF" w:themeColor="background1"/>
                            </w:rPr>
                            <w:t xml:space="preserve">Epistemological </w:t>
                          </w:r>
                          <w:r w:rsidRPr="00A726ED">
                            <w:rPr>
                              <w:color w:val="FFFFFF" w:themeColor="background1"/>
                            </w:rPr>
                            <w:t>position</w:t>
                          </w:r>
                        </w:p>
                      </w:txbxContent>
                    </v:textbox>
                  </v:shape>
                  <v:shape id="Text Box 3" o:spid="_x0000_s1059" type="#_x0000_t202" style="position:absolute;left:645;top:4725;width:1574;height: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" filled="f" strokecolor="white">
                    <v:stroke opacity="0"/>
                    <v:textbox>
                      <w:txbxContent>
                        <w:p w14:paraId="7D16020A" w14:textId="77777777" w:rsidR="00CE3598" w:rsidRDefault="00CE3598" w:rsidP="00CE3598">
                          <w:pPr>
                            <w:rPr>
                              <w:sz w:val="24"/>
                              <w:szCs w:val="24"/>
                            </w:rPr>
                          </w:pPr>
                          <w:r w:rsidRPr="00A726ED">
                            <w:rPr>
                              <w:sz w:val="24"/>
                              <w:szCs w:val="24"/>
                            </w:rPr>
                            <w:t>Objectivism</w:t>
                          </w:r>
                        </w:p>
                        <w:p w14:paraId="50593018" w14:textId="77777777" w:rsidR="00CE3598" w:rsidRPr="00A726ED" w:rsidRDefault="00CE3598" w:rsidP="00CE3598">
                          <w:pPr>
                            <w:rPr>
                              <w:sz w:val="24"/>
                              <w:szCs w:val="24"/>
                            </w:rPr>
                          </w:pPr>
                          <w:r>
                            <w:rPr>
                              <w:sz w:val="24"/>
                              <w:szCs w:val="24"/>
                            </w:rPr>
                            <w:t>(Positivism)</w:t>
                          </w:r>
                        </w:p>
                      </w:txbxContent>
                    </v:textbox>
                  </v:shape>
                  <v:shape id="Text Box 4" o:spid="_x0000_s1060" type="#_x0000_t202" style="position:absolute;left:9430;top:4635;width:1925;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" filled="f" strokecolor="white">
                    <v:stroke opacity="0"/>
                    <v:textbox>
                      <w:txbxContent>
                        <w:p w14:paraId="20810DFC" w14:textId="77777777" w:rsidR="00CE3598" w:rsidRDefault="00CE3598" w:rsidP="00CE3598">
                          <w:pPr>
                            <w:rPr>
                              <w:sz w:val="24"/>
                              <w:szCs w:val="24"/>
                            </w:rPr>
                          </w:pPr>
                          <w:r w:rsidRPr="00A726ED">
                            <w:rPr>
                              <w:sz w:val="24"/>
                              <w:szCs w:val="24"/>
                            </w:rPr>
                            <w:t>Constructi</w:t>
                          </w:r>
                          <w:r>
                            <w:rPr>
                              <w:sz w:val="24"/>
                              <w:szCs w:val="24"/>
                            </w:rPr>
                            <w:t>vism</w:t>
                          </w:r>
                        </w:p>
                        <w:p w14:paraId="12023C50" w14:textId="77777777" w:rsidR="00CE3598" w:rsidRPr="00A726ED" w:rsidRDefault="00CE3598" w:rsidP="00CE3598">
                          <w:pPr>
                            <w:rPr>
                              <w:sz w:val="24"/>
                              <w:szCs w:val="24"/>
                            </w:rPr>
                          </w:pPr>
                          <w:r>
                            <w:rPr>
                              <w:sz w:val="24"/>
                              <w:szCs w:val="24"/>
                            </w:rPr>
                            <w:t>(Interpretivism)</w:t>
                          </w:r>
                        </w:p>
                      </w:txbxContent>
                    </v:textbox>
                  </v:shape>
                </v:group>
                <v:group id="Group 30" o:spid="_x0000_s1061" style="position:absolute;left:645;top:5775;width:10710;height:1335" coordorigin="930,3405" coordsize="10515,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AutoShape 12" o:spid="_x0000_s1062" type="#_x0000_t69" style="position:absolute;left:2805;top:3405;width:6510;height:1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" adj="1238,7368" fillcolor="red" strokecolor="white">
                    <v:fill color2="#00b050" rotate="t" angle="90" focus="100%" type="gradient"/>
                    <v:stroke opacity="0"/>
                    <v:textbox>
                      <w:txbxContent>
                        <w:p w14:paraId="2E9685A8" w14:textId="77777777" w:rsidR="00CE3598" w:rsidRPr="00804278" w:rsidRDefault="00CE3598" w:rsidP="00CE3598">
                          <w:pPr>
                            <w:jc w:val="center"/>
                            <w:rPr>
                              <w:color w:val="FFFFFF" w:themeColor="background1"/>
                            </w:rPr>
                          </w:pPr>
                          <w:r w:rsidRPr="00804278">
                            <w:rPr>
                              <w:color w:val="FFFFFF" w:themeColor="background1"/>
                            </w:rPr>
                            <w:t>Research approach</w:t>
                          </w:r>
                        </w:p>
                      </w:txbxContent>
                    </v:textbox>
                  </v:shape>
                  <v:shape id="Text Box 32" o:spid="_x0000_s1063" type="#_x0000_t202" style="position:absolute;left:930;top:3735;width:1545;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" filled="f" strokecolor="white">
                    <v:stroke opacity="0"/>
                    <v:textbox>
                      <w:txbxContent>
                        <w:p w14:paraId="083CC5FC" w14:textId="77777777" w:rsidR="00CE3598" w:rsidRPr="00A726ED" w:rsidRDefault="00CE3598" w:rsidP="00CE3598">
                          <w:pPr>
                            <w:rPr>
                              <w:sz w:val="24"/>
                              <w:szCs w:val="24"/>
                            </w:rPr>
                          </w:pPr>
                          <w:r>
                            <w:rPr>
                              <w:sz w:val="24"/>
                              <w:szCs w:val="24"/>
                            </w:rPr>
                            <w:t>Quantitative</w:t>
                          </w:r>
                        </w:p>
                      </w:txbxContent>
                    </v:textbox>
                  </v:shape>
                  <v:shape id="Text Box 33" o:spid="_x0000_s1064" type="#_x0000_t202" style="position:absolute;left:9555;top:3705;width:1890;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" filled="f" strokecolor="white">
                    <v:stroke opacity="0"/>
                    <v:textbox>
                      <w:txbxContent>
                        <w:p w14:paraId="4CC4025D" w14:textId="77777777" w:rsidR="00CE3598" w:rsidRPr="00A726ED" w:rsidRDefault="00CE3598" w:rsidP="00CE3598">
                          <w:pPr>
                            <w:rPr>
                              <w:sz w:val="24"/>
                              <w:szCs w:val="24"/>
                            </w:rPr>
                          </w:pPr>
                          <w:r>
                            <w:rPr>
                              <w:sz w:val="24"/>
                              <w:szCs w:val="24"/>
                            </w:rPr>
                            <w:t>Qualitative</w:t>
                          </w:r>
                        </w:p>
                      </w:txbxContent>
                    </v:textbox>
                  </v:shape>
                </v:group>
                <v:roundrect id="AutoShape 23" o:spid="_x0000_s1065" style="position:absolute;left:6960;top:2955;width:1470;height:70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" fillcolor="#deeaf6" strokecolor="#5b9bd5 [3208]" strokeweight="1pt">
                  <v:fill opacity="16448f"/>
                  <v:stroke dashstyle="dash"/>
                  <v:shadow color="#868686"/>
                  <v:textbox style="layout-flow:vertical;mso-layout-flow-alt:bottom-to-top">
                    <w:txbxContent>
                      <w:p w14:paraId="69EF81F2" w14:textId="77777777" w:rsidR="00CE3598" w:rsidRPr="00952AD2" w:rsidRDefault="00CE3598" w:rsidP="00CE3598">
                        <w:pPr>
                          <w:spacing w:after="0" w:line="240" w:lineRule="auto"/>
                          <w:jc w:val="center"/>
                          <w:rPr>
                            <w:sz w:val="36"/>
                            <w:szCs w:val="36"/>
                          </w:rPr>
                        </w:pPr>
                        <w:r w:rsidRPr="00952AD2">
                          <w:rPr>
                            <w:sz w:val="36"/>
                            <w:szCs w:val="36"/>
                          </w:rPr>
                          <w:t>Position chosen by the researcher</w:t>
                        </w:r>
                      </w:p>
                    </w:txbxContent>
                  </v:textbox>
                </v:roundrect>
              </v:group>
            </w:pict>
          </mc:Fallback>
        </mc:AlternateContent>
      </w:r>
    </w:p>
    <w:p w14:paraId="6B8DDB84" w14:textId="77777777" w:rsidR="00CE3598" w:rsidRDefault="00CE3598" w:rsidP="00CE3598"/>
    <w:p w14:paraId="3C2B40FA" w14:textId="77777777" w:rsidR="00CE3598" w:rsidRPr="00F76D26" w:rsidRDefault="00CE3598" w:rsidP="00CE3598"/>
    <w:p w14:paraId="6268918F" w14:textId="77777777" w:rsidR="00CE3598" w:rsidRPr="00F76D26" w:rsidRDefault="00CE3598" w:rsidP="00CE3598"/>
    <w:p w14:paraId="60A4F383" w14:textId="77777777" w:rsidR="00CE3598" w:rsidRPr="00F76D26" w:rsidRDefault="00CE3598" w:rsidP="00CE3598"/>
    <w:p w14:paraId="331EDD41" w14:textId="77777777" w:rsidR="00CE3598" w:rsidRPr="00F76D26" w:rsidRDefault="00CE3598" w:rsidP="00CE3598"/>
    <w:p w14:paraId="421AD956" w14:textId="77777777" w:rsidR="00CE3598" w:rsidRPr="00F76D26" w:rsidRDefault="00CE3598" w:rsidP="00CE3598"/>
    <w:p w14:paraId="1B10801A" w14:textId="77777777" w:rsidR="00CE3598" w:rsidRPr="00F76D26" w:rsidRDefault="00CE3598" w:rsidP="00CE3598"/>
    <w:p w14:paraId="630F2056" w14:textId="77777777" w:rsidR="00CE3598" w:rsidRPr="00F76D26" w:rsidRDefault="00CE3598" w:rsidP="00CE3598"/>
    <w:p w14:paraId="56587A9A" w14:textId="7DFF5222" w:rsidR="00CE3598" w:rsidRPr="00F76D26" w:rsidRDefault="00CE3598" w:rsidP="00CE3598">
      <w:r>
        <w:rPr>
          <w:noProof/>
        </w:rPr>
        <mc:AlternateContent>
          <mc:Choice Requires="wpg">
            <w:drawing>
              <wp:anchor distT="0" distB="0" distL="114300" distR="114300" simplePos="0" relativeHeight="251701248" behindDoc="0" locked="0" layoutInCell="1" allowOverlap="1" wp14:anchorId="28220F3D" wp14:editId="6384B1BC">
                <wp:simplePos x="0" y="0"/>
                <wp:positionH relativeFrom="column">
                  <wp:posOffset>-495300</wp:posOffset>
                </wp:positionH>
                <wp:positionV relativeFrom="paragraph">
                  <wp:posOffset>156845</wp:posOffset>
                </wp:positionV>
                <wp:extent cx="6429375" cy="1628775"/>
                <wp:effectExtent l="0" t="0" r="28575" b="28575"/>
                <wp:wrapNone/>
                <wp:docPr id="35" name="Group 35"/>
                <wp:cNvGraphicFramePr/>
                <a:graphic xmlns:a="http://schemas.openxmlformats.org/drawingml/2006/main">
                  <a:graphicData uri="http://schemas.microsoft.com/office/word/2010/wordprocessingGroup">
                    <wpg:wgp>
                      <wpg:cNvGrpSpPr/>
                      <wpg:grpSpPr>
                        <a:xfrm>
                          <a:off x="0" y="0"/>
                          <a:ext cx="6429375" cy="1628775"/>
                          <a:chOff x="0" y="0"/>
                          <a:chExt cx="6429375" cy="1628775"/>
                        </a:xfrm>
                      </wpg:grpSpPr>
                      <wps:wsp>
                        <wps:cNvPr id="36" name="Arrow: Bent 36"/>
                        <wps:cNvSpPr/>
                        <wps:spPr>
                          <a:xfrm rot="5400000">
                            <a:off x="3221038" y="-1769428"/>
                            <a:ext cx="471170" cy="5263515"/>
                          </a:xfrm>
                          <a:prstGeom prst="bentArrow">
                            <a:avLst>
                              <a:gd name="adj1" fmla="val 26923"/>
                              <a:gd name="adj2" fmla="val 31731"/>
                              <a:gd name="adj3" fmla="val 25000"/>
                              <a:gd name="adj4" fmla="val 37981"/>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Arrow: Bent 37"/>
                        <wps:cNvSpPr/>
                        <wps:spPr>
                          <a:xfrm rot="5400000" flipV="1">
                            <a:off x="353060" y="610235"/>
                            <a:ext cx="471170" cy="511810"/>
                          </a:xfrm>
                          <a:prstGeom prst="bentArrow">
                            <a:avLst>
                              <a:gd name="adj1" fmla="val 26923"/>
                              <a:gd name="adj2" fmla="val 31731"/>
                              <a:gd name="adj3" fmla="val 25000"/>
                              <a:gd name="adj4" fmla="val 37981"/>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Arrow: Bent 38"/>
                        <wps:cNvSpPr/>
                        <wps:spPr>
                          <a:xfrm rot="5400000" flipV="1">
                            <a:off x="1638935" y="610235"/>
                            <a:ext cx="471170" cy="511810"/>
                          </a:xfrm>
                          <a:prstGeom prst="bentArrow">
                            <a:avLst>
                              <a:gd name="adj1" fmla="val 26923"/>
                              <a:gd name="adj2" fmla="val 31731"/>
                              <a:gd name="adj3" fmla="val 25000"/>
                              <a:gd name="adj4" fmla="val 37981"/>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Arrow: Bent 39"/>
                        <wps:cNvSpPr/>
                        <wps:spPr>
                          <a:xfrm rot="5400000" flipV="1">
                            <a:off x="2980373" y="580072"/>
                            <a:ext cx="471170" cy="562610"/>
                          </a:xfrm>
                          <a:prstGeom prst="bentArrow">
                            <a:avLst>
                              <a:gd name="adj1" fmla="val 26923"/>
                              <a:gd name="adj2" fmla="val 31731"/>
                              <a:gd name="adj3" fmla="val 25000"/>
                              <a:gd name="adj4" fmla="val 37981"/>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40"/>
                        <wps:cNvSpPr/>
                        <wps:spPr>
                          <a:xfrm>
                            <a:off x="4733925" y="0"/>
                            <a:ext cx="142875" cy="629919"/>
                          </a:xfrm>
                          <a:prstGeom prst="rect">
                            <a:avLst/>
                          </a:prstGeom>
                          <a:gradFill flip="none" rotWithShape="1">
                            <a:gsLst>
                              <a:gs pos="58000">
                                <a:srgbClr val="00B050"/>
                              </a:gs>
                              <a:gs pos="100000">
                                <a:schemeClr val="accent1">
                                  <a:lumMod val="30000"/>
                                  <a:lumOff val="70000"/>
                                </a:schemeClr>
                              </a:gs>
                            </a:gsLst>
                            <a:lin ang="162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Text Box 41"/>
                        <wps:cNvSpPr txBox="1"/>
                        <wps:spPr>
                          <a:xfrm>
                            <a:off x="2790825" y="323850"/>
                            <a:ext cx="1257300" cy="228600"/>
                          </a:xfrm>
                          <a:prstGeom prst="rect">
                            <a:avLst/>
                          </a:prstGeom>
                          <a:noFill/>
                          <a:ln w="6350">
                            <a:solidFill>
                              <a:prstClr val="black"/>
                            </a:solidFill>
                          </a:ln>
                        </wps:spPr>
                        <wps:txbx>
                          <w:txbxContent>
                            <w:p w14:paraId="08A3613B" w14:textId="77777777" w:rsidR="00CE3598" w:rsidRDefault="00CE3598" w:rsidP="00CE3598">
                              <w:r>
                                <w:t>Research Methods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Arrow: Bent 42"/>
                        <wps:cNvSpPr/>
                        <wps:spPr>
                          <a:xfrm rot="5400000" flipV="1">
                            <a:off x="4344035" y="610235"/>
                            <a:ext cx="471170" cy="511810"/>
                          </a:xfrm>
                          <a:prstGeom prst="bentArrow">
                            <a:avLst>
                              <a:gd name="adj1" fmla="val 26923"/>
                              <a:gd name="adj2" fmla="val 31731"/>
                              <a:gd name="adj3" fmla="val 25000"/>
                              <a:gd name="adj4" fmla="val 37981"/>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Text Box 43"/>
                        <wps:cNvSpPr txBox="1"/>
                        <wps:spPr>
                          <a:xfrm>
                            <a:off x="0" y="1162050"/>
                            <a:ext cx="971550" cy="428625"/>
                          </a:xfrm>
                          <a:prstGeom prst="rect">
                            <a:avLst/>
                          </a:prstGeom>
                          <a:noFill/>
                          <a:ln w="6350">
                            <a:solidFill>
                              <a:prstClr val="black"/>
                            </a:solidFill>
                          </a:ln>
                        </wps:spPr>
                        <wps:txbx>
                          <w:txbxContent>
                            <w:p w14:paraId="6C34B25D" w14:textId="77777777" w:rsidR="00CE3598" w:rsidRDefault="00CE3598" w:rsidP="00CE3598">
                              <w:r>
                                <w:t>Ethnography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 name="Text Box 44"/>
                        <wps:cNvSpPr txBox="1"/>
                        <wps:spPr>
                          <a:xfrm>
                            <a:off x="1295400" y="1181100"/>
                            <a:ext cx="971550" cy="428625"/>
                          </a:xfrm>
                          <a:prstGeom prst="rect">
                            <a:avLst/>
                          </a:prstGeom>
                          <a:noFill/>
                          <a:ln w="6350">
                            <a:solidFill>
                              <a:prstClr val="black"/>
                            </a:solidFill>
                          </a:ln>
                        </wps:spPr>
                        <wps:txbx>
                          <w:txbxContent>
                            <w:p w14:paraId="1BDDEC14" w14:textId="77777777" w:rsidR="00CE3598" w:rsidRDefault="00CE3598" w:rsidP="00CE3598">
                              <w:r>
                                <w:t>Grounded Theory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2600325" y="1181100"/>
                            <a:ext cx="1133475" cy="447675"/>
                          </a:xfrm>
                          <a:prstGeom prst="rect">
                            <a:avLst/>
                          </a:prstGeom>
                          <a:noFill/>
                          <a:ln w="6350">
                            <a:solidFill>
                              <a:prstClr val="black"/>
                            </a:solidFill>
                          </a:ln>
                        </wps:spPr>
                        <wps:txbx>
                          <w:txbxContent>
                            <w:p w14:paraId="106FE473" w14:textId="77777777" w:rsidR="00CE3598" w:rsidRDefault="00CE3598" w:rsidP="00CE3598">
                              <w:r>
                                <w:t>Phenomenology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Text Box 46"/>
                        <wps:cNvSpPr txBox="1"/>
                        <wps:spPr>
                          <a:xfrm>
                            <a:off x="3981450" y="1190625"/>
                            <a:ext cx="971550" cy="428625"/>
                          </a:xfrm>
                          <a:prstGeom prst="rect">
                            <a:avLst/>
                          </a:prstGeom>
                          <a:solidFill>
                            <a:schemeClr val="lt1"/>
                          </a:solidFill>
                          <a:ln w="6350">
                            <a:solidFill>
                              <a:prstClr val="black"/>
                            </a:solidFill>
                          </a:ln>
                        </wps:spPr>
                        <wps:txbx>
                          <w:txbxContent>
                            <w:p w14:paraId="0636BF6F" w14:textId="77777777" w:rsidR="00CE3598" w:rsidRDefault="00CE3598" w:rsidP="00CE3598">
                              <w:r>
                                <w:t>Case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 name="Text Box 47"/>
                        <wps:cNvSpPr txBox="1"/>
                        <wps:spPr>
                          <a:xfrm>
                            <a:off x="5457825" y="1181100"/>
                            <a:ext cx="971550" cy="447675"/>
                          </a:xfrm>
                          <a:prstGeom prst="rect">
                            <a:avLst/>
                          </a:prstGeom>
                          <a:noFill/>
                          <a:ln w="6350">
                            <a:solidFill>
                              <a:prstClr val="black"/>
                            </a:solidFill>
                          </a:ln>
                        </wps:spPr>
                        <wps:txbx>
                          <w:txbxContent>
                            <w:p w14:paraId="1E226E9E" w14:textId="77777777" w:rsidR="00CE3598" w:rsidRDefault="00CE3598" w:rsidP="00CE3598">
                              <w:r>
                                <w:t>Narrative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8220F3D" id="Group 35" o:spid="_x0000_s1066" style="position:absolute;margin-left:-39pt;margin-top:12.35pt;width:506.25pt;height:128.25pt;z-index:251701248" coordsize="64293,16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">
                <v:shape id="Arrow: Bent 36" o:spid="_x0000_s1067" style="position:absolute;left:32210;top:-17695;width:4712;height:52635;rotation:90;visibility:visible;mso-wrap-style:square;v-text-anchor:middle" coordsize="471170,5263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" path="m,5263515l,265035c,166201,80121,86080,178955,86080r174423,l353378,,471170,149507,353378,299014r,-86080l178955,212934v-28775,,-52102,23327,-52102,52102l126853,5263515,,5263515xe" fillcolor="#00b050" stroked="f" strokeweight="1pt">
                  <v:stroke joinstyle="miter"/>
                  <v:path arrowok="t" o:connecttype="custom" o:connectlocs="0,5263515;0,265035;178955,86080;353378,86080;353378,0;471170,149507;353378,299014;353378,212934;178955,212934;126853,265036;126853,5263515;0,5263515" o:connectangles="0,0,0,0,0,0,0,0,0,0,0,0"/>
                </v:shape>
                <v:shape id="Arrow: Bent 37" o:spid="_x0000_s1068" style="position:absolute;left:3530;top:6102;width:4712;height:5118;rotation:-90;flip:y;visibility:visible;mso-wrap-style:square;v-text-anchor:middle" coordsize="471170,51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" path="m,511810l,265035c,166201,80121,86080,178955,86080r174423,l353378,,471170,149507,353378,299014r,-86080l178955,212934v-28775,,-52102,23327,-52102,52102l126853,511810,,511810xe" fillcolor="#00b050" stroked="f" strokeweight="1pt">
                  <v:stroke joinstyle="miter"/>
                  <v:path arrowok="t" o:connecttype="custom" o:connectlocs="0,511810;0,265035;178955,86080;353378,86080;353378,0;471170,149507;353378,299014;353378,212934;178955,212934;126853,265036;126853,511810;0,511810" o:connectangles="0,0,0,0,0,0,0,0,0,0,0,0"/>
                </v:shape>
                <v:shape id="Arrow: Bent 38" o:spid="_x0000_s1069" style="position:absolute;left:16389;top:6102;width:4712;height:5118;rotation:-90;flip:y;visibility:visible;mso-wrap-style:square;v-text-anchor:middle" coordsize="471170,51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" path="m,511810l,265035c,166201,80121,86080,178955,86080r174423,l353378,,471170,149507,353378,299014r,-86080l178955,212934v-28775,,-52102,23327,-52102,52102l126853,511810,,511810xe" fillcolor="#00b050" stroked="f" strokeweight="1pt">
                  <v:stroke joinstyle="miter"/>
                  <v:path arrowok="t" o:connecttype="custom" o:connectlocs="0,511810;0,265035;178955,86080;353378,86080;353378,0;471170,149507;353378,299014;353378,212934;178955,212934;126853,265036;126853,511810;0,511810" o:connectangles="0,0,0,0,0,0,0,0,0,0,0,0"/>
                </v:shape>
                <v:shape id="Arrow: Bent 39" o:spid="_x0000_s1070" style="position:absolute;left:29803;top:5800;width:4712;height:5626;rotation:-90;flip:y;visibility:visible;mso-wrap-style:square;v-text-anchor:middle" coordsize="47117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" path="m,562610l,265035c,166201,80121,86080,178955,86080r174423,l353378,,471170,149507,353378,299014r,-86080l178955,212934v-28775,,-52102,23327,-52102,52102l126853,562610,,562610xe" fillcolor="#00b050" stroked="f" strokeweight="1pt">
                  <v:stroke joinstyle="miter"/>
                  <v:path arrowok="t" o:connecttype="custom" o:connectlocs="0,562610;0,265035;178955,86080;353378,86080;353378,0;471170,149507;353378,299014;353378,212934;178955,212934;126853,265036;126853,562610;0,562610" o:connectangles="0,0,0,0,0,0,0,0,0,0,0,0"/>
                </v:shape>
                <v:rect id="Rectangle 40" o:spid="_x0000_s1071" style="position:absolute;left:47339;width:1429;height:62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" fillcolor="#00b050" stroked="f" strokeweight="1pt">
                  <v:fill color2="#c7d4ed [980]" rotate="t" angle="180" colors="0 #00b050;38011f #00b050" focus="100%" type="gradient"/>
                </v:rect>
                <v:shape id="Text Box 41" o:spid="_x0000_s1072" type="#_x0000_t202" style="position:absolute;left:27908;top:3238;width:12573;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" filled="f" strokeweight=".5pt">
                  <v:textbox>
                    <w:txbxContent>
                      <w:p w14:paraId="08A3613B" w14:textId="77777777" w:rsidR="00CE3598" w:rsidRDefault="00CE3598" w:rsidP="00CE3598">
                        <w:r>
                          <w:t>Research Methods</w:t>
                        </w:r>
                      </w:p>
                    </w:txbxContent>
                  </v:textbox>
                </v:shape>
                <v:shape id="Arrow: Bent 42" o:spid="_x0000_s1073" style="position:absolute;left:43440;top:6102;width:4712;height:5118;rotation:-90;flip:y;visibility:visible;mso-wrap-style:square;v-text-anchor:middle" coordsize="471170,51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" path="m,511810l,265035c,166201,80121,86080,178955,86080r174423,l353378,,471170,149507,353378,299014r,-86080l178955,212934v-28775,,-52102,23327,-52102,52102l126853,511810,,511810xe" fillcolor="#00b050" stroked="f" strokeweight="1pt">
                  <v:stroke joinstyle="miter"/>
                  <v:path arrowok="t" o:connecttype="custom" o:connectlocs="0,511810;0,265035;178955,86080;353378,86080;353378,0;471170,149507;353378,299014;353378,212934;178955,212934;126853,265036;126853,511810;0,511810" o:connectangles="0,0,0,0,0,0,0,0,0,0,0,0"/>
                </v:shape>
                <v:shape id="Text Box 43" o:spid="_x0000_s1074" type="#_x0000_t202" style="position:absolute;top:11620;width:9715;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" filled="f" strokeweight=".5pt">
                  <v:textbox>
                    <w:txbxContent>
                      <w:p w14:paraId="6C34B25D" w14:textId="77777777" w:rsidR="00CE3598" w:rsidRDefault="00CE3598" w:rsidP="00CE3598">
                        <w:r>
                          <w:t>Ethnography</w:t>
                        </w:r>
                      </w:p>
                    </w:txbxContent>
                  </v:textbox>
                </v:shape>
                <v:shape id="Text Box 44" o:spid="_x0000_s1075" type="#_x0000_t202" style="position:absolute;left:12954;top:11811;width:9715;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" filled="f" strokeweight=".5pt">
                  <v:textbox>
                    <w:txbxContent>
                      <w:p w14:paraId="1BDDEC14" w14:textId="77777777" w:rsidR="00CE3598" w:rsidRDefault="00CE3598" w:rsidP="00CE3598">
                        <w:r>
                          <w:t>Grounded Theory</w:t>
                        </w:r>
                      </w:p>
                    </w:txbxContent>
                  </v:textbox>
                </v:shape>
                <v:shape id="Text Box 45" o:spid="_x0000_s1076" type="#_x0000_t202" style="position:absolute;left:26003;top:11811;width:11335;height:4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" filled="f" strokeweight=".5pt">
                  <v:textbox>
                    <w:txbxContent>
                      <w:p w14:paraId="106FE473" w14:textId="77777777" w:rsidR="00CE3598" w:rsidRDefault="00CE3598" w:rsidP="00CE3598">
                        <w:r>
                          <w:t>Phenomenology</w:t>
                        </w:r>
                      </w:p>
                    </w:txbxContent>
                  </v:textbox>
                </v:shape>
                <v:shape id="Text Box 46" o:spid="_x0000_s1077" type="#_x0000_t202" style="position:absolute;left:39814;top:11906;width:9716;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" fillcolor="white [3201]" strokeweight=".5pt">
                  <v:textbox>
                    <w:txbxContent>
                      <w:p w14:paraId="0636BF6F" w14:textId="77777777" w:rsidR="00CE3598" w:rsidRDefault="00CE3598" w:rsidP="00CE3598">
                        <w:r>
                          <w:t>Case Study</w:t>
                        </w:r>
                      </w:p>
                    </w:txbxContent>
                  </v:textbox>
                </v:shape>
                <v:shape id="Text Box 47" o:spid="_x0000_s1078" type="#_x0000_t202" style="position:absolute;left:54578;top:11811;width:9715;height:4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" filled="f" strokeweight=".5pt">
                  <v:textbox>
                    <w:txbxContent>
                      <w:p w14:paraId="1E226E9E" w14:textId="77777777" w:rsidR="00CE3598" w:rsidRDefault="00CE3598" w:rsidP="00CE3598">
                        <w:r>
                          <w:t>Narrative</w:t>
                        </w:r>
                      </w:p>
                    </w:txbxContent>
                  </v:textbox>
                </v:shape>
              </v:group>
            </w:pict>
          </mc:Fallback>
        </mc:AlternateContent>
      </w:r>
    </w:p>
    <w:p w14:paraId="1B644D59" w14:textId="77777777" w:rsidR="00CE3598" w:rsidRPr="00F76D26" w:rsidRDefault="00CE3598" w:rsidP="00CE3598"/>
    <w:p w14:paraId="71F81C48" w14:textId="77777777" w:rsidR="00CE3598" w:rsidRDefault="00CE3598" w:rsidP="00CE3598"/>
    <w:p w14:paraId="5661E4E6" w14:textId="13A051A8" w:rsidR="00CE3598" w:rsidRDefault="00CE3598" w:rsidP="00CE3598">
      <w:r>
        <w:tab/>
      </w:r>
    </w:p>
    <w:p w14:paraId="0869524E" w14:textId="12035C1F" w:rsidR="009C6EB8" w:rsidRDefault="009C6EB8" w:rsidP="00CE3598"/>
    <w:p w14:paraId="25F1BB73" w14:textId="45B0E85E" w:rsidR="009C6EB8" w:rsidRDefault="009C6EB8" w:rsidP="00CE3598"/>
    <w:p w14:paraId="2ECF43D4" w14:textId="46FEF031" w:rsidR="009C6EB8" w:rsidRDefault="009C6EB8" w:rsidP="00CE3598">
      <w:r>
        <w:rPr>
          <w:noProof/>
        </w:rPr>
        <mc:AlternateContent>
          <mc:Choice Requires="wps">
            <w:drawing>
              <wp:anchor distT="0" distB="0" distL="114300" distR="114300" simplePos="0" relativeHeight="251704320" behindDoc="0" locked="0" layoutInCell="1" allowOverlap="1" wp14:anchorId="4815773C" wp14:editId="2D61102B">
                <wp:simplePos x="0" y="0"/>
                <wp:positionH relativeFrom="column">
                  <wp:posOffset>-504825</wp:posOffset>
                </wp:positionH>
                <wp:positionV relativeFrom="paragraph">
                  <wp:posOffset>309880</wp:posOffset>
                </wp:positionV>
                <wp:extent cx="6429375" cy="635"/>
                <wp:effectExtent l="0" t="0" r="9525" b="635"/>
                <wp:wrapNone/>
                <wp:docPr id="50" name="Text Box 50"/>
                <wp:cNvGraphicFramePr/>
                <a:graphic xmlns:a="http://schemas.openxmlformats.org/drawingml/2006/main">
                  <a:graphicData uri="http://schemas.microsoft.com/office/word/2010/wordprocessingShape">
                    <wps:wsp>
                      <wps:cNvSpPr txBox="1"/>
                      <wps:spPr>
                        <a:xfrm>
                          <a:off x="0" y="0"/>
                          <a:ext cx="6429375" cy="635"/>
                        </a:xfrm>
                        <a:prstGeom prst="rect">
                          <a:avLst/>
                        </a:prstGeom>
                        <a:noFill/>
                        <a:ln>
                          <a:noFill/>
                        </a:ln>
                      </wps:spPr>
                      <wps:txbx>
                        <w:txbxContent>
                          <w:p w14:paraId="50A08113" w14:textId="4DBCCD82" w:rsidR="00CE3598" w:rsidRPr="00CE3598" w:rsidRDefault="00CE3598" w:rsidP="00CE3598">
                            <w:pPr>
                              <w:spacing w:line="360" w:lineRule="auto"/>
                              <w:jc w:val="center"/>
                              <w:rPr>
                                <w:rFonts w:asciiTheme="minorBidi" w:hAnsiTheme="minorBidi"/>
                                <w:color w:val="000000"/>
                              </w:rPr>
                            </w:pPr>
                            <w:bookmarkStart w:id="45" w:name="_Toc123602472"/>
                            <w:r w:rsidRPr="00CE3598">
                              <w:rPr>
                                <w:rFonts w:asciiTheme="minorBidi" w:hAnsiTheme="minorBidi"/>
                                <w:color w:val="000000"/>
                              </w:rPr>
                              <w:t xml:space="preserve">Figure </w:t>
                            </w:r>
                            <w:r w:rsidRPr="00CE3598">
                              <w:rPr>
                                <w:rFonts w:asciiTheme="minorBidi" w:hAnsiTheme="minorBidi"/>
                                <w:color w:val="000000"/>
                              </w:rPr>
                              <w:fldChar w:fldCharType="begin"/>
                            </w:r>
                            <w:r w:rsidRPr="00CE3598">
                              <w:rPr>
                                <w:rFonts w:asciiTheme="minorBidi" w:hAnsiTheme="minorBidi"/>
                                <w:color w:val="000000"/>
                              </w:rPr>
                              <w:instrText xml:space="preserve"> SEQ Figure \* ARABIC </w:instrText>
                            </w:r>
                            <w:r w:rsidRPr="00CE3598">
                              <w:rPr>
                                <w:rFonts w:asciiTheme="minorBidi" w:hAnsiTheme="minorBidi"/>
                                <w:color w:val="000000"/>
                              </w:rPr>
                              <w:fldChar w:fldCharType="separate"/>
                            </w:r>
                            <w:r w:rsidRPr="00CE3598">
                              <w:rPr>
                                <w:rFonts w:asciiTheme="minorBidi" w:hAnsiTheme="minorBidi"/>
                                <w:color w:val="000000"/>
                              </w:rPr>
                              <w:t>6</w:t>
                            </w:r>
                            <w:r w:rsidRPr="00CE3598">
                              <w:rPr>
                                <w:rFonts w:asciiTheme="minorBidi" w:hAnsiTheme="minorBidi"/>
                                <w:color w:val="000000"/>
                              </w:rPr>
                              <w:fldChar w:fldCharType="end"/>
                            </w:r>
                            <w:r w:rsidRPr="00CE3598">
                              <w:rPr>
                                <w:rFonts w:asciiTheme="minorBidi" w:hAnsiTheme="minorBidi"/>
                                <w:color w:val="000000"/>
                              </w:rPr>
                              <w:t xml:space="preserve"> - Key choices affecting the research design</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15773C" id="Text Box 50" o:spid="_x0000_s1079" type="#_x0000_t202" style="position:absolute;margin-left:-39.75pt;margin-top:24.4pt;width:506.25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" filled="f" stroked="f">
                <v:textbox style="mso-fit-shape-to-text:t" inset="0,0,0,0">
                  <w:txbxContent>
                    <w:p w14:paraId="50A08113" w14:textId="4DBCCD82" w:rsidR="00CE3598" w:rsidRPr="00CE3598" w:rsidRDefault="00CE3598" w:rsidP="00CE3598">
                      <w:pPr>
                        <w:spacing w:line="360" w:lineRule="auto"/>
                        <w:jc w:val="center"/>
                        <w:rPr>
                          <w:rFonts w:asciiTheme="minorBidi" w:hAnsiTheme="minorBidi"/>
                          <w:color w:val="000000"/>
                        </w:rPr>
                      </w:pPr>
                      <w:bookmarkStart w:id="46" w:name="_Toc123602472"/>
                      <w:r w:rsidRPr="00CE3598">
                        <w:rPr>
                          <w:rFonts w:asciiTheme="minorBidi" w:hAnsiTheme="minorBidi"/>
                          <w:color w:val="000000"/>
                        </w:rPr>
                        <w:t xml:space="preserve">Figure </w:t>
                      </w:r>
                      <w:r w:rsidRPr="00CE3598">
                        <w:rPr>
                          <w:rFonts w:asciiTheme="minorBidi" w:hAnsiTheme="minorBidi"/>
                          <w:color w:val="000000"/>
                        </w:rPr>
                        <w:fldChar w:fldCharType="begin"/>
                      </w:r>
                      <w:r w:rsidRPr="00CE3598">
                        <w:rPr>
                          <w:rFonts w:asciiTheme="minorBidi" w:hAnsiTheme="minorBidi"/>
                          <w:color w:val="000000"/>
                        </w:rPr>
                        <w:instrText xml:space="preserve"> SEQ Figure \* ARABIC </w:instrText>
                      </w:r>
                      <w:r w:rsidRPr="00CE3598">
                        <w:rPr>
                          <w:rFonts w:asciiTheme="minorBidi" w:hAnsiTheme="minorBidi"/>
                          <w:color w:val="000000"/>
                        </w:rPr>
                        <w:fldChar w:fldCharType="separate"/>
                      </w:r>
                      <w:r w:rsidRPr="00CE3598">
                        <w:rPr>
                          <w:rFonts w:asciiTheme="minorBidi" w:hAnsiTheme="minorBidi"/>
                          <w:color w:val="000000"/>
                        </w:rPr>
                        <w:t>6</w:t>
                      </w:r>
                      <w:r w:rsidRPr="00CE3598">
                        <w:rPr>
                          <w:rFonts w:asciiTheme="minorBidi" w:hAnsiTheme="minorBidi"/>
                          <w:color w:val="000000"/>
                        </w:rPr>
                        <w:fldChar w:fldCharType="end"/>
                      </w:r>
                      <w:r w:rsidRPr="00CE3598">
                        <w:rPr>
                          <w:rFonts w:asciiTheme="minorBidi" w:hAnsiTheme="minorBidi"/>
                          <w:color w:val="000000"/>
                        </w:rPr>
                        <w:t xml:space="preserve"> - Key choices affecting the research design</w:t>
                      </w:r>
                      <w:bookmarkEnd w:id="46"/>
                    </w:p>
                  </w:txbxContent>
                </v:textbox>
              </v:shape>
            </w:pict>
          </mc:Fallback>
        </mc:AlternateContent>
      </w:r>
    </w:p>
    <w:p w14:paraId="5915A63E" w14:textId="77777777" w:rsidR="009C6EB8" w:rsidRDefault="009C6EB8" w:rsidP="00CE3598"/>
    <w:p w14:paraId="31B6D280" w14:textId="0229F644" w:rsidR="00934D00" w:rsidRDefault="00903D8B" w:rsidP="004551BC">
      <w:pPr>
        <w:spacing w:line="360" w:lineRule="auto"/>
        <w:jc w:val="both"/>
        <w:rPr>
          <w:rFonts w:asciiTheme="minorBidi" w:hAnsiTheme="minorBidi"/>
          <w:color w:val="000000"/>
        </w:rPr>
      </w:pPr>
      <w:r>
        <w:rPr>
          <w:rFonts w:asciiTheme="minorBidi" w:hAnsiTheme="minorBidi"/>
          <w:color w:val="000000"/>
        </w:rPr>
        <w:lastRenderedPageBreak/>
        <w:t xml:space="preserve">Table </w:t>
      </w:r>
      <w:r w:rsidR="00B647BE">
        <w:rPr>
          <w:rFonts w:asciiTheme="minorBidi" w:hAnsiTheme="minorBidi"/>
          <w:color w:val="000000"/>
        </w:rPr>
        <w:t>3</w:t>
      </w:r>
      <w:r>
        <w:rPr>
          <w:rFonts w:asciiTheme="minorBidi" w:hAnsiTheme="minorBidi"/>
          <w:color w:val="000000"/>
        </w:rPr>
        <w:t xml:space="preserve"> below </w:t>
      </w:r>
      <w:r w:rsidR="00F804D3">
        <w:rPr>
          <w:rFonts w:asciiTheme="minorBidi" w:hAnsiTheme="minorBidi"/>
          <w:color w:val="000000"/>
        </w:rPr>
        <w:t xml:space="preserve">summarises the key </w:t>
      </w:r>
      <w:r w:rsidR="00934D00">
        <w:rPr>
          <w:rFonts w:asciiTheme="minorBidi" w:hAnsiTheme="minorBidi"/>
          <w:color w:val="000000"/>
        </w:rPr>
        <w:t>paradigmatic</w:t>
      </w:r>
      <w:r w:rsidR="00F804D3">
        <w:rPr>
          <w:rFonts w:asciiTheme="minorBidi" w:hAnsiTheme="minorBidi"/>
          <w:color w:val="000000"/>
        </w:rPr>
        <w:t xml:space="preserve"> elements and the respective assumptions and </w:t>
      </w:r>
      <w:r w:rsidR="00934D00">
        <w:rPr>
          <w:rFonts w:asciiTheme="minorBidi" w:hAnsiTheme="minorBidi"/>
          <w:color w:val="000000"/>
        </w:rPr>
        <w:t>choices</w:t>
      </w:r>
      <w:r w:rsidR="00F804D3">
        <w:rPr>
          <w:rFonts w:asciiTheme="minorBidi" w:hAnsiTheme="minorBidi"/>
          <w:color w:val="000000"/>
        </w:rPr>
        <w:t xml:space="preserve"> made </w:t>
      </w:r>
      <w:r w:rsidR="00934D00">
        <w:rPr>
          <w:rFonts w:asciiTheme="minorBidi" w:hAnsiTheme="minorBidi"/>
          <w:color w:val="000000"/>
        </w:rPr>
        <w:t>in designing the research.</w:t>
      </w:r>
    </w:p>
    <w:p w14:paraId="307DA048" w14:textId="2462A54D" w:rsidR="00EC0AEA" w:rsidRDefault="00EC0AEA" w:rsidP="004551BC">
      <w:pPr>
        <w:spacing w:line="360" w:lineRule="auto"/>
        <w:jc w:val="both"/>
        <w:rPr>
          <w:rFonts w:asciiTheme="minorBidi" w:hAnsiTheme="minorBidi"/>
          <w:color w:val="000000"/>
        </w:rPr>
      </w:pPr>
      <w:r>
        <w:rPr>
          <w:noProof/>
        </w:rPr>
        <mc:AlternateContent>
          <mc:Choice Requires="wps">
            <w:drawing>
              <wp:anchor distT="0" distB="0" distL="114300" distR="114300" simplePos="0" relativeHeight="251711488" behindDoc="0" locked="0" layoutInCell="1" allowOverlap="1" wp14:anchorId="47B8CEC6" wp14:editId="353ADF13">
                <wp:simplePos x="0" y="0"/>
                <wp:positionH relativeFrom="margin">
                  <wp:posOffset>-1270</wp:posOffset>
                </wp:positionH>
                <wp:positionV relativeFrom="paragraph">
                  <wp:posOffset>303199</wp:posOffset>
                </wp:positionV>
                <wp:extent cx="5731510" cy="214630"/>
                <wp:effectExtent l="0" t="0" r="2540" b="0"/>
                <wp:wrapTopAndBottom/>
                <wp:docPr id="57" name="Text Box 57"/>
                <wp:cNvGraphicFramePr/>
                <a:graphic xmlns:a="http://schemas.openxmlformats.org/drawingml/2006/main">
                  <a:graphicData uri="http://schemas.microsoft.com/office/word/2010/wordprocessingShape">
                    <wps:wsp>
                      <wps:cNvSpPr txBox="1"/>
                      <wps:spPr>
                        <a:xfrm>
                          <a:off x="0" y="0"/>
                          <a:ext cx="5731510" cy="214630"/>
                        </a:xfrm>
                        <a:prstGeom prst="rect">
                          <a:avLst/>
                        </a:prstGeom>
                        <a:solidFill>
                          <a:prstClr val="white"/>
                        </a:solidFill>
                        <a:ln>
                          <a:noFill/>
                        </a:ln>
                      </wps:spPr>
                      <wps:txbx>
                        <w:txbxContent>
                          <w:p w14:paraId="0BE2DD64" w14:textId="6DF5DB05" w:rsidR="00EC0AEA" w:rsidRPr="00EC0AEA" w:rsidRDefault="00EC0AEA" w:rsidP="00EC0AEA">
                            <w:pPr>
                              <w:pStyle w:val="Caption"/>
                              <w:keepNext/>
                              <w:spacing w:line="360" w:lineRule="auto"/>
                              <w:rPr>
                                <w:rFonts w:asciiTheme="minorBidi" w:hAnsiTheme="minorBidi"/>
                                <w:i w:val="0"/>
                                <w:iCs w:val="0"/>
                                <w:color w:val="000000" w:themeColor="text1"/>
                                <w:sz w:val="22"/>
                                <w:szCs w:val="22"/>
                              </w:rPr>
                            </w:pPr>
                            <w:bookmarkStart w:id="47" w:name="_Toc124637491"/>
                            <w:r w:rsidRPr="00EC0AEA">
                              <w:rPr>
                                <w:rFonts w:asciiTheme="minorBidi" w:hAnsiTheme="minorBidi"/>
                                <w:i w:val="0"/>
                                <w:iCs w:val="0"/>
                                <w:color w:val="000000" w:themeColor="text1"/>
                                <w:sz w:val="22"/>
                                <w:szCs w:val="22"/>
                              </w:rPr>
                              <w:t xml:space="preserve">Table </w:t>
                            </w:r>
                            <w:r w:rsidRPr="00EC0AEA">
                              <w:rPr>
                                <w:rFonts w:asciiTheme="minorBidi" w:hAnsiTheme="minorBidi"/>
                                <w:i w:val="0"/>
                                <w:iCs w:val="0"/>
                                <w:color w:val="000000" w:themeColor="text1"/>
                                <w:sz w:val="22"/>
                                <w:szCs w:val="22"/>
                              </w:rPr>
                              <w:fldChar w:fldCharType="begin"/>
                            </w:r>
                            <w:r w:rsidRPr="00EC0AEA">
                              <w:rPr>
                                <w:rFonts w:asciiTheme="minorBidi" w:hAnsiTheme="minorBidi"/>
                                <w:i w:val="0"/>
                                <w:iCs w:val="0"/>
                                <w:color w:val="000000" w:themeColor="text1"/>
                                <w:sz w:val="22"/>
                                <w:szCs w:val="22"/>
                              </w:rPr>
                              <w:instrText xml:space="preserve"> SEQ Table \* ARABIC </w:instrText>
                            </w:r>
                            <w:r w:rsidRPr="00EC0AEA">
                              <w:rPr>
                                <w:rFonts w:asciiTheme="minorBidi" w:hAnsiTheme="minorBidi"/>
                                <w:i w:val="0"/>
                                <w:iCs w:val="0"/>
                                <w:color w:val="000000" w:themeColor="text1"/>
                                <w:sz w:val="22"/>
                                <w:szCs w:val="22"/>
                              </w:rPr>
                              <w:fldChar w:fldCharType="separate"/>
                            </w:r>
                            <w:r w:rsidRPr="00EC0AEA">
                              <w:rPr>
                                <w:rFonts w:asciiTheme="minorBidi" w:hAnsiTheme="minorBidi"/>
                                <w:i w:val="0"/>
                                <w:iCs w:val="0"/>
                                <w:color w:val="000000" w:themeColor="text1"/>
                                <w:sz w:val="22"/>
                                <w:szCs w:val="22"/>
                              </w:rPr>
                              <w:t>3</w:t>
                            </w:r>
                            <w:r w:rsidRPr="00EC0AEA">
                              <w:rPr>
                                <w:rFonts w:asciiTheme="minorBidi" w:hAnsiTheme="minorBidi"/>
                                <w:i w:val="0"/>
                                <w:iCs w:val="0"/>
                                <w:color w:val="000000" w:themeColor="text1"/>
                                <w:sz w:val="22"/>
                                <w:szCs w:val="22"/>
                              </w:rPr>
                              <w:fldChar w:fldCharType="end"/>
                            </w:r>
                            <w:r w:rsidRPr="00EC0AEA">
                              <w:rPr>
                                <w:rFonts w:asciiTheme="minorBidi" w:hAnsiTheme="minorBidi"/>
                                <w:i w:val="0"/>
                                <w:iCs w:val="0"/>
                                <w:color w:val="000000" w:themeColor="text1"/>
                                <w:sz w:val="22"/>
                                <w:szCs w:val="22"/>
                              </w:rPr>
                              <w:t xml:space="preserve"> </w:t>
                            </w:r>
                            <w:r w:rsidR="009D28F9">
                              <w:rPr>
                                <w:rFonts w:asciiTheme="minorBidi" w:hAnsiTheme="minorBidi"/>
                                <w:i w:val="0"/>
                                <w:iCs w:val="0"/>
                                <w:color w:val="000000" w:themeColor="text1"/>
                                <w:sz w:val="22"/>
                                <w:szCs w:val="22"/>
                              </w:rPr>
                              <w:t xml:space="preserve">- </w:t>
                            </w:r>
                            <w:r w:rsidRPr="00EC0AEA">
                              <w:rPr>
                                <w:rFonts w:asciiTheme="minorBidi" w:hAnsiTheme="minorBidi"/>
                                <w:i w:val="0"/>
                                <w:iCs w:val="0"/>
                                <w:color w:val="000000" w:themeColor="text1"/>
                                <w:sz w:val="22"/>
                                <w:szCs w:val="22"/>
                              </w:rPr>
                              <w:t>Summary of the assumptions and choices</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B8CEC6" id="Text Box 57" o:spid="_x0000_s1080" type="#_x0000_t202" style="position:absolute;left:0;text-align:left;margin-left:-.1pt;margin-top:23.85pt;width:451.3pt;height:16.9pt;z-index:2517114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" stroked="f">
                <v:textbox inset="0,0,0,0">
                  <w:txbxContent>
                    <w:p w14:paraId="0BE2DD64" w14:textId="6DF5DB05" w:rsidR="00EC0AEA" w:rsidRPr="00EC0AEA" w:rsidRDefault="00EC0AEA" w:rsidP="00EC0AEA">
                      <w:pPr>
                        <w:pStyle w:val="Caption"/>
                        <w:keepNext/>
                        <w:spacing w:line="360" w:lineRule="auto"/>
                        <w:rPr>
                          <w:rFonts w:asciiTheme="minorBidi" w:hAnsiTheme="minorBidi"/>
                          <w:i w:val="0"/>
                          <w:iCs w:val="0"/>
                          <w:color w:val="000000" w:themeColor="text1"/>
                          <w:sz w:val="22"/>
                          <w:szCs w:val="22"/>
                        </w:rPr>
                      </w:pPr>
                      <w:bookmarkStart w:id="48" w:name="_Toc124637491"/>
                      <w:r w:rsidRPr="00EC0AEA">
                        <w:rPr>
                          <w:rFonts w:asciiTheme="minorBidi" w:hAnsiTheme="minorBidi"/>
                          <w:i w:val="0"/>
                          <w:iCs w:val="0"/>
                          <w:color w:val="000000" w:themeColor="text1"/>
                          <w:sz w:val="22"/>
                          <w:szCs w:val="22"/>
                        </w:rPr>
                        <w:t xml:space="preserve">Table </w:t>
                      </w:r>
                      <w:r w:rsidRPr="00EC0AEA">
                        <w:rPr>
                          <w:rFonts w:asciiTheme="minorBidi" w:hAnsiTheme="minorBidi"/>
                          <w:i w:val="0"/>
                          <w:iCs w:val="0"/>
                          <w:color w:val="000000" w:themeColor="text1"/>
                          <w:sz w:val="22"/>
                          <w:szCs w:val="22"/>
                        </w:rPr>
                        <w:fldChar w:fldCharType="begin"/>
                      </w:r>
                      <w:r w:rsidRPr="00EC0AEA">
                        <w:rPr>
                          <w:rFonts w:asciiTheme="minorBidi" w:hAnsiTheme="minorBidi"/>
                          <w:i w:val="0"/>
                          <w:iCs w:val="0"/>
                          <w:color w:val="000000" w:themeColor="text1"/>
                          <w:sz w:val="22"/>
                          <w:szCs w:val="22"/>
                        </w:rPr>
                        <w:instrText xml:space="preserve"> SEQ Table \* ARABIC </w:instrText>
                      </w:r>
                      <w:r w:rsidRPr="00EC0AEA">
                        <w:rPr>
                          <w:rFonts w:asciiTheme="minorBidi" w:hAnsiTheme="minorBidi"/>
                          <w:i w:val="0"/>
                          <w:iCs w:val="0"/>
                          <w:color w:val="000000" w:themeColor="text1"/>
                          <w:sz w:val="22"/>
                          <w:szCs w:val="22"/>
                        </w:rPr>
                        <w:fldChar w:fldCharType="separate"/>
                      </w:r>
                      <w:r w:rsidRPr="00EC0AEA">
                        <w:rPr>
                          <w:rFonts w:asciiTheme="minorBidi" w:hAnsiTheme="minorBidi"/>
                          <w:i w:val="0"/>
                          <w:iCs w:val="0"/>
                          <w:color w:val="000000" w:themeColor="text1"/>
                          <w:sz w:val="22"/>
                          <w:szCs w:val="22"/>
                        </w:rPr>
                        <w:t>3</w:t>
                      </w:r>
                      <w:r w:rsidRPr="00EC0AEA">
                        <w:rPr>
                          <w:rFonts w:asciiTheme="minorBidi" w:hAnsiTheme="minorBidi"/>
                          <w:i w:val="0"/>
                          <w:iCs w:val="0"/>
                          <w:color w:val="000000" w:themeColor="text1"/>
                          <w:sz w:val="22"/>
                          <w:szCs w:val="22"/>
                        </w:rPr>
                        <w:fldChar w:fldCharType="end"/>
                      </w:r>
                      <w:r w:rsidRPr="00EC0AEA">
                        <w:rPr>
                          <w:rFonts w:asciiTheme="minorBidi" w:hAnsiTheme="minorBidi"/>
                          <w:i w:val="0"/>
                          <w:iCs w:val="0"/>
                          <w:color w:val="000000" w:themeColor="text1"/>
                          <w:sz w:val="22"/>
                          <w:szCs w:val="22"/>
                        </w:rPr>
                        <w:t xml:space="preserve"> </w:t>
                      </w:r>
                      <w:r w:rsidR="009D28F9">
                        <w:rPr>
                          <w:rFonts w:asciiTheme="minorBidi" w:hAnsiTheme="minorBidi"/>
                          <w:i w:val="0"/>
                          <w:iCs w:val="0"/>
                          <w:color w:val="000000" w:themeColor="text1"/>
                          <w:sz w:val="22"/>
                          <w:szCs w:val="22"/>
                        </w:rPr>
                        <w:t xml:space="preserve">- </w:t>
                      </w:r>
                      <w:r w:rsidRPr="00EC0AEA">
                        <w:rPr>
                          <w:rFonts w:asciiTheme="minorBidi" w:hAnsiTheme="minorBidi"/>
                          <w:i w:val="0"/>
                          <w:iCs w:val="0"/>
                          <w:color w:val="000000" w:themeColor="text1"/>
                          <w:sz w:val="22"/>
                          <w:szCs w:val="22"/>
                        </w:rPr>
                        <w:t>Summary of the assumptions and choices</w:t>
                      </w:r>
                      <w:bookmarkEnd w:id="48"/>
                    </w:p>
                  </w:txbxContent>
                </v:textbox>
                <w10:wrap type="topAndBottom" anchorx="margin"/>
              </v:shape>
            </w:pict>
          </mc:Fallback>
        </mc:AlternateContent>
      </w:r>
      <w:r w:rsidRPr="00934D00">
        <w:rPr>
          <w:rFonts w:asciiTheme="minorBidi" w:hAnsiTheme="minorBidi"/>
          <w:noProof/>
          <w:color w:val="000000"/>
        </w:rPr>
        <w:drawing>
          <wp:anchor distT="0" distB="0" distL="114300" distR="114300" simplePos="0" relativeHeight="251709440" behindDoc="0" locked="0" layoutInCell="1" allowOverlap="1" wp14:anchorId="7B3CF761" wp14:editId="7C32665F">
            <wp:simplePos x="0" y="0"/>
            <wp:positionH relativeFrom="margin">
              <wp:align>center</wp:align>
            </wp:positionH>
            <wp:positionV relativeFrom="paragraph">
              <wp:posOffset>513881</wp:posOffset>
            </wp:positionV>
            <wp:extent cx="5731510" cy="4072255"/>
            <wp:effectExtent l="0" t="0" r="2540" b="4445"/>
            <wp:wrapTopAndBottom/>
            <wp:docPr id="56" name="Picture 5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able&#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731510" cy="4072255"/>
                    </a:xfrm>
                    <a:prstGeom prst="rect">
                      <a:avLst/>
                    </a:prstGeom>
                  </pic:spPr>
                </pic:pic>
              </a:graphicData>
            </a:graphic>
            <wp14:sizeRelH relativeFrom="page">
              <wp14:pctWidth>0</wp14:pctWidth>
            </wp14:sizeRelH>
            <wp14:sizeRelV relativeFrom="page">
              <wp14:pctHeight>0</wp14:pctHeight>
            </wp14:sizeRelV>
          </wp:anchor>
        </w:drawing>
      </w:r>
    </w:p>
    <w:p w14:paraId="665F26D4" w14:textId="6F0851B4" w:rsidR="00934D00" w:rsidRDefault="00934D00" w:rsidP="004551BC">
      <w:pPr>
        <w:spacing w:line="360" w:lineRule="auto"/>
        <w:jc w:val="both"/>
        <w:rPr>
          <w:rFonts w:asciiTheme="minorBidi" w:hAnsiTheme="minorBidi"/>
          <w:color w:val="000000"/>
        </w:rPr>
      </w:pPr>
    </w:p>
    <w:p w14:paraId="5BF50C6F" w14:textId="28122F91" w:rsidR="00653964" w:rsidRDefault="00B41986" w:rsidP="004551BC">
      <w:pPr>
        <w:spacing w:line="360" w:lineRule="auto"/>
        <w:jc w:val="both"/>
        <w:rPr>
          <w:rFonts w:asciiTheme="minorBidi" w:hAnsiTheme="minorBidi"/>
          <w:color w:val="000000"/>
        </w:rPr>
      </w:pPr>
      <w:r>
        <w:rPr>
          <w:rFonts w:asciiTheme="minorBidi" w:hAnsiTheme="minorBidi"/>
          <w:color w:val="000000"/>
        </w:rPr>
        <w:t xml:space="preserve">The key data collections tools proposed for this study would be </w:t>
      </w:r>
      <w:r w:rsidR="00FF637D">
        <w:rPr>
          <w:rFonts w:asciiTheme="minorBidi" w:hAnsiTheme="minorBidi"/>
          <w:color w:val="000000"/>
        </w:rPr>
        <w:t xml:space="preserve">document review and interviews. Upon collecting the data, </w:t>
      </w:r>
      <w:r w:rsidR="00E41824">
        <w:rPr>
          <w:rFonts w:asciiTheme="minorBidi" w:hAnsiTheme="minorBidi"/>
          <w:color w:val="000000"/>
        </w:rPr>
        <w:t>the researcher intends to use the NVivo software package to conduct</w:t>
      </w:r>
      <w:r w:rsidR="007B765E">
        <w:rPr>
          <w:rFonts w:asciiTheme="minorBidi" w:hAnsiTheme="minorBidi"/>
          <w:color w:val="000000"/>
        </w:rPr>
        <w:t xml:space="preserve"> thematic analysis.</w:t>
      </w:r>
    </w:p>
    <w:p w14:paraId="6EA44C09" w14:textId="240A9E05" w:rsidR="00011F68" w:rsidRDefault="007458F2" w:rsidP="004551BC">
      <w:pPr>
        <w:spacing w:line="360" w:lineRule="auto"/>
        <w:jc w:val="both"/>
        <w:rPr>
          <w:rFonts w:asciiTheme="minorBidi" w:hAnsiTheme="minorBidi"/>
          <w:color w:val="000000"/>
        </w:rPr>
      </w:pPr>
      <w:r>
        <w:rPr>
          <w:rFonts w:asciiTheme="minorBidi" w:hAnsiTheme="minorBidi"/>
          <w:color w:val="000000"/>
        </w:rPr>
        <w:t xml:space="preserve">Being </w:t>
      </w:r>
      <w:r w:rsidR="00DC2212">
        <w:rPr>
          <w:rFonts w:asciiTheme="minorBidi" w:hAnsiTheme="minorBidi"/>
          <w:color w:val="000000"/>
        </w:rPr>
        <w:t>a qualitative study,</w:t>
      </w:r>
      <w:r>
        <w:rPr>
          <w:rFonts w:asciiTheme="minorBidi" w:hAnsiTheme="minorBidi"/>
          <w:color w:val="000000"/>
        </w:rPr>
        <w:t xml:space="preserve"> the steps followed by the researcher </w:t>
      </w:r>
      <w:r w:rsidR="00E14EFE">
        <w:rPr>
          <w:rFonts w:asciiTheme="minorBidi" w:hAnsiTheme="minorBidi"/>
          <w:color w:val="000000"/>
        </w:rPr>
        <w:t xml:space="preserve">to enhance the validity of the data and the reliability of the methods are very important. Section 4.3.3 highlighted the key steps </w:t>
      </w:r>
      <w:r w:rsidR="00250F23">
        <w:rPr>
          <w:rFonts w:asciiTheme="minorBidi" w:hAnsiTheme="minorBidi"/>
          <w:color w:val="000000"/>
        </w:rPr>
        <w:t>which would be followed during each of the stages of the research</w:t>
      </w:r>
      <w:r w:rsidR="007E5706">
        <w:rPr>
          <w:rFonts w:asciiTheme="minorBidi" w:hAnsiTheme="minorBidi"/>
          <w:color w:val="000000"/>
        </w:rPr>
        <w:t xml:space="preserve"> to enhance validity and reliability</w:t>
      </w:r>
      <w:r w:rsidR="001D163B">
        <w:rPr>
          <w:rFonts w:asciiTheme="minorBidi" w:hAnsiTheme="minorBidi"/>
          <w:color w:val="000000"/>
        </w:rPr>
        <w:t>.</w:t>
      </w:r>
    </w:p>
    <w:p w14:paraId="0B3A9C2F" w14:textId="550C21B1" w:rsidR="001D163B" w:rsidRDefault="001D163B" w:rsidP="004551BC">
      <w:pPr>
        <w:spacing w:line="360" w:lineRule="auto"/>
        <w:jc w:val="both"/>
        <w:rPr>
          <w:rFonts w:asciiTheme="minorBidi" w:hAnsiTheme="minorBidi"/>
          <w:color w:val="000000"/>
        </w:rPr>
      </w:pPr>
      <w:r>
        <w:rPr>
          <w:rFonts w:asciiTheme="minorBidi" w:hAnsiTheme="minorBidi"/>
          <w:color w:val="000000"/>
        </w:rPr>
        <w:t>Finally</w:t>
      </w:r>
      <w:r w:rsidR="00A30489">
        <w:rPr>
          <w:rFonts w:asciiTheme="minorBidi" w:hAnsiTheme="minorBidi"/>
          <w:color w:val="000000"/>
        </w:rPr>
        <w:t>,</w:t>
      </w:r>
      <w:r>
        <w:rPr>
          <w:rFonts w:asciiTheme="minorBidi" w:hAnsiTheme="minorBidi"/>
          <w:color w:val="000000"/>
        </w:rPr>
        <w:t xml:space="preserve"> the report is concluded with a reflexive and positio</w:t>
      </w:r>
      <w:r w:rsidR="00507EFD">
        <w:rPr>
          <w:rFonts w:asciiTheme="minorBidi" w:hAnsiTheme="minorBidi"/>
          <w:color w:val="000000"/>
        </w:rPr>
        <w:t>nality statement which explains the influences the researcher as a person may have on this qualitative study</w:t>
      </w:r>
      <w:r w:rsidR="00F52B88">
        <w:rPr>
          <w:rFonts w:asciiTheme="minorBidi" w:hAnsiTheme="minorBidi"/>
          <w:color w:val="000000"/>
        </w:rPr>
        <w:t>. The research</w:t>
      </w:r>
      <w:r w:rsidR="00A30489">
        <w:rPr>
          <w:rFonts w:asciiTheme="minorBidi" w:hAnsiTheme="minorBidi"/>
          <w:color w:val="000000"/>
        </w:rPr>
        <w:t>er</w:t>
      </w:r>
      <w:r w:rsidR="00F52B88">
        <w:rPr>
          <w:rFonts w:asciiTheme="minorBidi" w:hAnsiTheme="minorBidi"/>
          <w:color w:val="000000"/>
        </w:rPr>
        <w:t xml:space="preserve"> firmly believes that completing this study as </w:t>
      </w:r>
      <w:r w:rsidR="00E55288">
        <w:rPr>
          <w:rFonts w:asciiTheme="minorBidi" w:hAnsiTheme="minorBidi"/>
          <w:color w:val="000000"/>
        </w:rPr>
        <w:t>per the plan presented in this report would enable the fulfilment of th</w:t>
      </w:r>
      <w:r w:rsidR="00793674">
        <w:rPr>
          <w:rFonts w:asciiTheme="minorBidi" w:hAnsiTheme="minorBidi"/>
          <w:color w:val="000000"/>
        </w:rPr>
        <w:t xml:space="preserve">e research aim whilst contributing to the knowledge </w:t>
      </w:r>
      <w:r w:rsidR="002205B9">
        <w:rPr>
          <w:rFonts w:asciiTheme="minorBidi" w:hAnsiTheme="minorBidi"/>
          <w:color w:val="000000"/>
        </w:rPr>
        <w:t>in the relevant field.</w:t>
      </w:r>
    </w:p>
    <w:p w14:paraId="68B27B10" w14:textId="222801FC" w:rsidR="00653964" w:rsidRDefault="00653964" w:rsidP="004551BC">
      <w:pPr>
        <w:spacing w:line="360" w:lineRule="auto"/>
        <w:jc w:val="both"/>
        <w:rPr>
          <w:rFonts w:asciiTheme="minorBidi" w:hAnsiTheme="minorBidi"/>
          <w:color w:val="000000"/>
        </w:rPr>
      </w:pPr>
    </w:p>
    <w:p w14:paraId="73E0ECF9" w14:textId="16EFF0CA" w:rsidR="00653964" w:rsidRDefault="00653964" w:rsidP="004551BC">
      <w:pPr>
        <w:spacing w:line="360" w:lineRule="auto"/>
        <w:jc w:val="both"/>
        <w:rPr>
          <w:rFonts w:asciiTheme="minorBidi" w:hAnsiTheme="minorBidi"/>
          <w:color w:val="000000"/>
        </w:rPr>
      </w:pPr>
    </w:p>
    <w:p w14:paraId="0DF53141" w14:textId="126F431D" w:rsidR="00653964" w:rsidRDefault="00653964" w:rsidP="004551BC">
      <w:pPr>
        <w:spacing w:line="360" w:lineRule="auto"/>
        <w:jc w:val="both"/>
        <w:rPr>
          <w:rFonts w:asciiTheme="minorBidi" w:hAnsiTheme="minorBidi"/>
          <w:color w:val="000000"/>
        </w:rPr>
      </w:pPr>
    </w:p>
    <w:p w14:paraId="516E615D" w14:textId="1299FE9C" w:rsidR="00653964" w:rsidRDefault="00653964" w:rsidP="004551BC">
      <w:pPr>
        <w:spacing w:line="360" w:lineRule="auto"/>
        <w:jc w:val="both"/>
        <w:rPr>
          <w:rFonts w:asciiTheme="minorBidi" w:hAnsiTheme="minorBidi"/>
          <w:color w:val="000000"/>
        </w:rPr>
      </w:pPr>
    </w:p>
    <w:p w14:paraId="38C967A3" w14:textId="21999E33" w:rsidR="00653964" w:rsidRDefault="00653964" w:rsidP="004551BC">
      <w:pPr>
        <w:spacing w:line="360" w:lineRule="auto"/>
        <w:jc w:val="both"/>
        <w:rPr>
          <w:rFonts w:asciiTheme="minorBidi" w:hAnsiTheme="minorBidi"/>
          <w:color w:val="000000"/>
        </w:rPr>
      </w:pPr>
    </w:p>
    <w:p w14:paraId="1D56D708" w14:textId="278412D8" w:rsidR="00653964" w:rsidRDefault="00653964" w:rsidP="004551BC">
      <w:pPr>
        <w:spacing w:line="360" w:lineRule="auto"/>
        <w:jc w:val="both"/>
        <w:rPr>
          <w:rFonts w:asciiTheme="minorBidi" w:hAnsiTheme="minorBidi"/>
          <w:color w:val="000000"/>
        </w:rPr>
      </w:pPr>
    </w:p>
    <w:p w14:paraId="10D3A025" w14:textId="21B35D59" w:rsidR="00653964" w:rsidRDefault="00653964" w:rsidP="004551BC">
      <w:pPr>
        <w:spacing w:line="360" w:lineRule="auto"/>
        <w:jc w:val="both"/>
        <w:rPr>
          <w:rFonts w:asciiTheme="minorBidi" w:hAnsiTheme="minorBidi"/>
          <w:color w:val="000000"/>
        </w:rPr>
      </w:pPr>
    </w:p>
    <w:p w14:paraId="7910D1C1" w14:textId="154BE2AF" w:rsidR="00653964" w:rsidRDefault="00653964" w:rsidP="004551BC">
      <w:pPr>
        <w:spacing w:line="360" w:lineRule="auto"/>
        <w:jc w:val="both"/>
        <w:rPr>
          <w:rFonts w:asciiTheme="minorBidi" w:hAnsiTheme="minorBidi"/>
          <w:color w:val="000000"/>
        </w:rPr>
      </w:pPr>
    </w:p>
    <w:p w14:paraId="1B4419EF" w14:textId="1EA3AECF" w:rsidR="00653964" w:rsidRDefault="00653964" w:rsidP="004551BC">
      <w:pPr>
        <w:spacing w:line="360" w:lineRule="auto"/>
        <w:jc w:val="both"/>
        <w:rPr>
          <w:rFonts w:asciiTheme="minorBidi" w:hAnsiTheme="minorBidi"/>
          <w:color w:val="000000"/>
        </w:rPr>
      </w:pPr>
    </w:p>
    <w:p w14:paraId="0875EB88" w14:textId="2ED979F4" w:rsidR="00653964" w:rsidRDefault="00653964" w:rsidP="004551BC">
      <w:pPr>
        <w:spacing w:line="360" w:lineRule="auto"/>
        <w:jc w:val="both"/>
        <w:rPr>
          <w:rFonts w:asciiTheme="minorBidi" w:hAnsiTheme="minorBidi"/>
          <w:color w:val="000000"/>
        </w:rPr>
      </w:pPr>
    </w:p>
    <w:p w14:paraId="68284C4C" w14:textId="6D03E476" w:rsidR="00653964" w:rsidRDefault="00653964" w:rsidP="004551BC">
      <w:pPr>
        <w:spacing w:line="360" w:lineRule="auto"/>
        <w:jc w:val="both"/>
        <w:rPr>
          <w:rFonts w:asciiTheme="minorBidi" w:hAnsiTheme="minorBidi"/>
          <w:color w:val="000000"/>
        </w:rPr>
      </w:pPr>
    </w:p>
    <w:p w14:paraId="49606F70" w14:textId="139FFD2C" w:rsidR="00653964" w:rsidRDefault="00653964" w:rsidP="004551BC">
      <w:pPr>
        <w:spacing w:line="360" w:lineRule="auto"/>
        <w:jc w:val="both"/>
        <w:rPr>
          <w:rFonts w:asciiTheme="minorBidi" w:hAnsiTheme="minorBidi"/>
          <w:color w:val="000000"/>
        </w:rPr>
      </w:pPr>
    </w:p>
    <w:p w14:paraId="7BC04085" w14:textId="19782FB8" w:rsidR="00653964" w:rsidRDefault="00653964" w:rsidP="004551BC">
      <w:pPr>
        <w:spacing w:line="360" w:lineRule="auto"/>
        <w:jc w:val="both"/>
        <w:rPr>
          <w:rFonts w:asciiTheme="minorBidi" w:hAnsiTheme="minorBidi"/>
          <w:color w:val="000000"/>
        </w:rPr>
      </w:pPr>
    </w:p>
    <w:p w14:paraId="32CB73FF" w14:textId="422DC26C" w:rsidR="00653964" w:rsidRDefault="00653964" w:rsidP="004551BC">
      <w:pPr>
        <w:spacing w:line="360" w:lineRule="auto"/>
        <w:jc w:val="both"/>
        <w:rPr>
          <w:rFonts w:asciiTheme="minorBidi" w:hAnsiTheme="minorBidi"/>
          <w:color w:val="000000"/>
        </w:rPr>
      </w:pPr>
    </w:p>
    <w:p w14:paraId="70887955" w14:textId="3EA39263" w:rsidR="00653964" w:rsidRDefault="00653964" w:rsidP="004551BC">
      <w:pPr>
        <w:spacing w:line="360" w:lineRule="auto"/>
        <w:jc w:val="both"/>
        <w:rPr>
          <w:rFonts w:asciiTheme="minorBidi" w:hAnsiTheme="minorBidi"/>
          <w:color w:val="000000"/>
        </w:rPr>
      </w:pPr>
    </w:p>
    <w:p w14:paraId="2433B802" w14:textId="6F26E89C" w:rsidR="00653964" w:rsidRDefault="00653964" w:rsidP="004551BC">
      <w:pPr>
        <w:spacing w:line="360" w:lineRule="auto"/>
        <w:jc w:val="both"/>
        <w:rPr>
          <w:rFonts w:asciiTheme="minorBidi" w:hAnsiTheme="minorBidi"/>
          <w:color w:val="000000"/>
        </w:rPr>
      </w:pPr>
    </w:p>
    <w:p w14:paraId="42B6983E" w14:textId="17AAD556" w:rsidR="00653964" w:rsidRDefault="00653964" w:rsidP="004551BC">
      <w:pPr>
        <w:spacing w:line="360" w:lineRule="auto"/>
        <w:jc w:val="both"/>
        <w:rPr>
          <w:rFonts w:asciiTheme="minorBidi" w:hAnsiTheme="minorBidi"/>
          <w:color w:val="000000"/>
        </w:rPr>
      </w:pPr>
    </w:p>
    <w:p w14:paraId="5CBF619D" w14:textId="66447DA3" w:rsidR="00DA1CA8" w:rsidRDefault="00DA1CA8" w:rsidP="005B7994">
      <w:pPr>
        <w:pStyle w:val="Heading1"/>
        <w:numPr>
          <w:ilvl w:val="0"/>
          <w:numId w:val="8"/>
        </w:numPr>
      </w:pPr>
      <w:bookmarkStart w:id="49" w:name="_Toc123724602"/>
      <w:r>
        <w:t>References</w:t>
      </w:r>
      <w:bookmarkEnd w:id="49"/>
    </w:p>
    <w:p w14:paraId="6C94C0FC" w14:textId="21BC7D88" w:rsidR="00D322D4" w:rsidRPr="004551BC" w:rsidRDefault="00D322D4" w:rsidP="004551BC">
      <w:pPr>
        <w:spacing w:line="360" w:lineRule="auto"/>
        <w:jc w:val="both"/>
        <w:rPr>
          <w:rFonts w:asciiTheme="minorBidi" w:hAnsiTheme="minorBidi"/>
          <w:color w:val="000000"/>
        </w:rPr>
      </w:pPr>
    </w:p>
    <w:sdt>
      <w:sdtPr>
        <w:rPr>
          <w:color w:val="000000"/>
        </w:rPr>
        <w:tag w:val="MENDELEY_BIBLIOGRAPHY"/>
        <w:id w:val="37015352"/>
        <w:placeholder>
          <w:docPart w:val="DefaultPlaceholder_-1854013440"/>
        </w:placeholder>
      </w:sdtPr>
      <w:sdtEndPr>
        <w:rPr>
          <w:rFonts w:asciiTheme="minorBidi" w:hAnsiTheme="minorBidi"/>
        </w:rPr>
      </w:sdtEndPr>
      <w:sdtContent>
        <w:p w14:paraId="38046C5F" w14:textId="77777777" w:rsidR="001156E6" w:rsidRDefault="001156E6">
          <w:pPr>
            <w:divId w:val="1120488459"/>
            <w:rPr>
              <w:rFonts w:eastAsia="Times New Roman"/>
              <w:sz w:val="24"/>
              <w:szCs w:val="24"/>
            </w:rPr>
          </w:pPr>
          <w:r>
            <w:rPr>
              <w:rFonts w:eastAsia="Times New Roman"/>
            </w:rPr>
            <w:t xml:space="preserve">Aljohani, O. (2016) ‘A Comprehensive Review of the Major Studies and Theoretical Models of Student Retention in Higher Education’, </w:t>
          </w:r>
          <w:r>
            <w:rPr>
              <w:rFonts w:eastAsia="Times New Roman"/>
              <w:i/>
              <w:iCs/>
            </w:rPr>
            <w:t>Higher Education Studies</w:t>
          </w:r>
          <w:r>
            <w:rPr>
              <w:rFonts w:eastAsia="Times New Roman"/>
            </w:rPr>
            <w:t>, 6(2), p. 1. Available at: https://doi.org/10.5539/hes.v6n2p1.</w:t>
          </w:r>
        </w:p>
        <w:p w14:paraId="1CBE4637" w14:textId="77777777" w:rsidR="001156E6" w:rsidRDefault="001156E6">
          <w:pPr>
            <w:divId w:val="1330132698"/>
            <w:rPr>
              <w:rFonts w:eastAsia="Times New Roman"/>
            </w:rPr>
          </w:pPr>
          <w:r>
            <w:rPr>
              <w:rFonts w:eastAsia="Times New Roman"/>
            </w:rPr>
            <w:t xml:space="preserve">Ashby, A. (2004) ‘Monitoring student retention in the open university: Definition, measurement, interpretation and action’, </w:t>
          </w:r>
          <w:r>
            <w:rPr>
              <w:rFonts w:eastAsia="Times New Roman"/>
              <w:i/>
              <w:iCs/>
            </w:rPr>
            <w:t>Open Learning</w:t>
          </w:r>
          <w:r>
            <w:rPr>
              <w:rFonts w:eastAsia="Times New Roman"/>
            </w:rPr>
            <w:t>, 19(1), pp. 65–77. Available at: https://doi.org/10.1080/0268051042000177854.</w:t>
          </w:r>
        </w:p>
        <w:p w14:paraId="4A986D51" w14:textId="77777777" w:rsidR="001156E6" w:rsidRDefault="001156E6">
          <w:pPr>
            <w:divId w:val="1853375748"/>
            <w:rPr>
              <w:rFonts w:eastAsia="Times New Roman"/>
            </w:rPr>
          </w:pPr>
          <w:r>
            <w:rPr>
              <w:rFonts w:eastAsia="Times New Roman"/>
            </w:rPr>
            <w:t xml:space="preserve">Bean, J.P. (1982) ‘Conceptual models of student attrition: How theory can help the institutional researcher’, </w:t>
          </w:r>
          <w:r>
            <w:rPr>
              <w:rFonts w:eastAsia="Times New Roman"/>
              <w:i/>
              <w:iCs/>
            </w:rPr>
            <w:t>New Directions for Institutional Research</w:t>
          </w:r>
          <w:r>
            <w:rPr>
              <w:rFonts w:eastAsia="Times New Roman"/>
            </w:rPr>
            <w:t>, 1982(36), pp. 17–33. Available at: https://doi.org/10.1002/IR.37019823604.</w:t>
          </w:r>
        </w:p>
        <w:p w14:paraId="54A6A540" w14:textId="77777777" w:rsidR="001156E6" w:rsidRDefault="001156E6">
          <w:pPr>
            <w:divId w:val="1501893397"/>
            <w:rPr>
              <w:rFonts w:eastAsia="Times New Roman"/>
            </w:rPr>
          </w:pPr>
          <w:r>
            <w:rPr>
              <w:rFonts w:eastAsia="Times New Roman"/>
            </w:rPr>
            <w:t xml:space="preserve">Bogdan, R.C. and Biklin S.K. (1998) </w:t>
          </w:r>
          <w:r>
            <w:rPr>
              <w:rFonts w:eastAsia="Times New Roman"/>
              <w:i/>
              <w:iCs/>
            </w:rPr>
            <w:t>Qualitative research for education: An introduction to theory and methods</w:t>
          </w:r>
          <w:r>
            <w:rPr>
              <w:rFonts w:eastAsia="Times New Roman"/>
            </w:rPr>
            <w:t>. 3rd edn. Boston: Allyn and Bacon.</w:t>
          </w:r>
        </w:p>
        <w:p w14:paraId="181E6683" w14:textId="77777777" w:rsidR="001156E6" w:rsidRDefault="001156E6">
          <w:pPr>
            <w:divId w:val="177425838"/>
            <w:rPr>
              <w:rFonts w:eastAsia="Times New Roman"/>
            </w:rPr>
          </w:pPr>
          <w:r>
            <w:rPr>
              <w:rFonts w:eastAsia="Times New Roman"/>
            </w:rPr>
            <w:t xml:space="preserve">Bryman, A. (2016) </w:t>
          </w:r>
          <w:r>
            <w:rPr>
              <w:rFonts w:eastAsia="Times New Roman"/>
              <w:i/>
              <w:iCs/>
            </w:rPr>
            <w:t>Social research methods</w:t>
          </w:r>
          <w:r>
            <w:rPr>
              <w:rFonts w:eastAsia="Times New Roman"/>
            </w:rPr>
            <w:t>. 5th edn. Oxford: Oxford University Press.</w:t>
          </w:r>
        </w:p>
        <w:p w14:paraId="614F7665" w14:textId="77777777" w:rsidR="001156E6" w:rsidRDefault="001156E6">
          <w:pPr>
            <w:divId w:val="876771872"/>
            <w:rPr>
              <w:rFonts w:eastAsia="Times New Roman"/>
            </w:rPr>
          </w:pPr>
          <w:r>
            <w:rPr>
              <w:rFonts w:eastAsia="Times New Roman"/>
            </w:rPr>
            <w:lastRenderedPageBreak/>
            <w:t xml:space="preserve">Burke, A. (2019) ‘Student Retention Models in Higher Education: A Literature Review’, </w:t>
          </w:r>
          <w:r>
            <w:rPr>
              <w:rFonts w:eastAsia="Times New Roman"/>
              <w:i/>
              <w:iCs/>
            </w:rPr>
            <w:t>College and University</w:t>
          </w:r>
          <w:r>
            <w:rPr>
              <w:rFonts w:eastAsia="Times New Roman"/>
            </w:rPr>
            <w:t>, 94(2).</w:t>
          </w:r>
        </w:p>
        <w:p w14:paraId="407DF37B" w14:textId="77777777" w:rsidR="001156E6" w:rsidRDefault="001156E6">
          <w:pPr>
            <w:divId w:val="1393113029"/>
            <w:rPr>
              <w:rFonts w:eastAsia="Times New Roman"/>
            </w:rPr>
          </w:pPr>
          <w:r>
            <w:rPr>
              <w:rFonts w:eastAsia="Times New Roman"/>
            </w:rPr>
            <w:t xml:space="preserve">Clandinin, D.J. (2006) ‘Narrative inquiry: A methodology for studying lived experience’, </w:t>
          </w:r>
          <w:r>
            <w:rPr>
              <w:rFonts w:eastAsia="Times New Roman"/>
              <w:i/>
              <w:iCs/>
            </w:rPr>
            <w:t>Research studies in music education</w:t>
          </w:r>
          <w:r>
            <w:rPr>
              <w:rFonts w:eastAsia="Times New Roman"/>
            </w:rPr>
            <w:t>, 27(1), pp. 44–54.</w:t>
          </w:r>
        </w:p>
        <w:p w14:paraId="3AF29A03" w14:textId="77777777" w:rsidR="001156E6" w:rsidRDefault="001156E6">
          <w:pPr>
            <w:divId w:val="184562787"/>
            <w:rPr>
              <w:rFonts w:eastAsia="Times New Roman"/>
            </w:rPr>
          </w:pPr>
          <w:r>
            <w:rPr>
              <w:rFonts w:eastAsia="Times New Roman"/>
            </w:rPr>
            <w:t xml:space="preserve">Cohen, L. and Manion, L. (1994) </w:t>
          </w:r>
          <w:r>
            <w:rPr>
              <w:rFonts w:eastAsia="Times New Roman"/>
              <w:i/>
              <w:iCs/>
            </w:rPr>
            <w:t>Research methods in education</w:t>
          </w:r>
          <w:r>
            <w:rPr>
              <w:rFonts w:eastAsia="Times New Roman"/>
            </w:rPr>
            <w:t>. 4th edn. London: Routledge.</w:t>
          </w:r>
        </w:p>
        <w:p w14:paraId="080B4740" w14:textId="77777777" w:rsidR="001156E6" w:rsidRDefault="001156E6">
          <w:pPr>
            <w:divId w:val="1546675155"/>
            <w:rPr>
              <w:rFonts w:eastAsia="Times New Roman"/>
            </w:rPr>
          </w:pPr>
          <w:r>
            <w:rPr>
              <w:rFonts w:eastAsia="Times New Roman"/>
            </w:rPr>
            <w:t xml:space="preserve">Cohen, L., Manion, L., and Morrison, K. (2018) </w:t>
          </w:r>
          <w:r>
            <w:rPr>
              <w:rFonts w:eastAsia="Times New Roman"/>
              <w:i/>
              <w:iCs/>
            </w:rPr>
            <w:t>Research Methods in Education</w:t>
          </w:r>
          <w:r>
            <w:rPr>
              <w:rFonts w:eastAsia="Times New Roman"/>
            </w:rPr>
            <w:t>. 8th edn. London: Routledge.</w:t>
          </w:r>
        </w:p>
        <w:p w14:paraId="33B913C7" w14:textId="77777777" w:rsidR="001156E6" w:rsidRDefault="001156E6">
          <w:pPr>
            <w:divId w:val="727459437"/>
            <w:rPr>
              <w:rFonts w:eastAsia="Times New Roman"/>
            </w:rPr>
          </w:pPr>
          <w:r>
            <w:rPr>
              <w:rFonts w:eastAsia="Times New Roman"/>
            </w:rPr>
            <w:t xml:space="preserve">Connell-Smith, A. and Hubble, S. (2018) </w:t>
          </w:r>
          <w:r>
            <w:rPr>
              <w:rFonts w:eastAsia="Times New Roman"/>
              <w:i/>
              <w:iCs/>
            </w:rPr>
            <w:t>Widening participation strategy in higher education in England</w:t>
          </w:r>
          <w:r>
            <w:rPr>
              <w:rFonts w:eastAsia="Times New Roman"/>
            </w:rPr>
            <w:t>.</w:t>
          </w:r>
        </w:p>
        <w:p w14:paraId="5E38959A" w14:textId="77777777" w:rsidR="001156E6" w:rsidRDefault="001156E6">
          <w:pPr>
            <w:divId w:val="1100492838"/>
            <w:rPr>
              <w:rFonts w:eastAsia="Times New Roman"/>
            </w:rPr>
          </w:pPr>
          <w:r>
            <w:rPr>
              <w:rFonts w:eastAsia="Times New Roman"/>
            </w:rPr>
            <w:t xml:space="preserve">Creswell, J.W. (2014) </w:t>
          </w:r>
          <w:r>
            <w:rPr>
              <w:rFonts w:eastAsia="Times New Roman"/>
              <w:i/>
              <w:iCs/>
            </w:rPr>
            <w:t>Educational Research: Planning, Conducting, and Evaluating Quantitative and Qualitative Research.</w:t>
          </w:r>
          <w:r>
            <w:rPr>
              <w:rFonts w:eastAsia="Times New Roman"/>
            </w:rPr>
            <w:t xml:space="preserve"> 5th edn. New Jersey: Pearson Education.</w:t>
          </w:r>
        </w:p>
        <w:p w14:paraId="3BD02CC2" w14:textId="77777777" w:rsidR="001156E6" w:rsidRDefault="001156E6">
          <w:pPr>
            <w:divId w:val="788202892"/>
            <w:rPr>
              <w:rFonts w:eastAsia="Times New Roman"/>
            </w:rPr>
          </w:pPr>
          <w:r>
            <w:rPr>
              <w:rFonts w:eastAsia="Times New Roman"/>
            </w:rPr>
            <w:t xml:space="preserve">Creswell, J.W. and Creswell, J.D. (2018) </w:t>
          </w:r>
          <w:r>
            <w:rPr>
              <w:rFonts w:eastAsia="Times New Roman"/>
              <w:i/>
              <w:iCs/>
            </w:rPr>
            <w:t>Research design: Qualitative, quantitative, and mixed methods approaches</w:t>
          </w:r>
          <w:r>
            <w:rPr>
              <w:rFonts w:eastAsia="Times New Roman"/>
            </w:rPr>
            <w:t>. 5th edn. Thousand Oaks, CA: SAGE Publications.</w:t>
          </w:r>
        </w:p>
        <w:p w14:paraId="3C51D2F6" w14:textId="77777777" w:rsidR="001156E6" w:rsidRDefault="001156E6">
          <w:pPr>
            <w:divId w:val="1516992967"/>
            <w:rPr>
              <w:rFonts w:eastAsia="Times New Roman"/>
            </w:rPr>
          </w:pPr>
          <w:r>
            <w:rPr>
              <w:rFonts w:eastAsia="Times New Roman"/>
            </w:rPr>
            <w:t xml:space="preserve">Creswell, J.W. and Poth, C.N. (2016) </w:t>
          </w:r>
          <w:r>
            <w:rPr>
              <w:rFonts w:eastAsia="Times New Roman"/>
              <w:i/>
              <w:iCs/>
            </w:rPr>
            <w:t>Qualitative inquiry and research design: Choosing among five approaches</w:t>
          </w:r>
          <w:r>
            <w:rPr>
              <w:rFonts w:eastAsia="Times New Roman"/>
            </w:rPr>
            <w:t>. Sage publications.</w:t>
          </w:r>
        </w:p>
        <w:p w14:paraId="2A1701F5" w14:textId="77777777" w:rsidR="001156E6" w:rsidRDefault="001156E6">
          <w:pPr>
            <w:divId w:val="54398636"/>
            <w:rPr>
              <w:rFonts w:eastAsia="Times New Roman"/>
            </w:rPr>
          </w:pPr>
          <w:r>
            <w:rPr>
              <w:rFonts w:eastAsia="Times New Roman"/>
            </w:rPr>
            <w:t xml:space="preserve">Crotty, M. (1998) </w:t>
          </w:r>
          <w:r>
            <w:rPr>
              <w:rFonts w:eastAsia="Times New Roman"/>
              <w:i/>
              <w:iCs/>
            </w:rPr>
            <w:t>The Foundations of Social Research: Meaning and perspective in the research process</w:t>
          </w:r>
          <w:r>
            <w:rPr>
              <w:rFonts w:eastAsia="Times New Roman"/>
            </w:rPr>
            <w:t>. London: Sage.</w:t>
          </w:r>
        </w:p>
        <w:p w14:paraId="4FB2DEA2" w14:textId="77777777" w:rsidR="001156E6" w:rsidRDefault="001156E6">
          <w:pPr>
            <w:divId w:val="1581405078"/>
            <w:rPr>
              <w:rFonts w:eastAsia="Times New Roman"/>
            </w:rPr>
          </w:pPr>
          <w:r>
            <w:rPr>
              <w:rFonts w:eastAsia="Times New Roman"/>
            </w:rPr>
            <w:t xml:space="preserve">Crowe, S. </w:t>
          </w:r>
          <w:r>
            <w:rPr>
              <w:rFonts w:eastAsia="Times New Roman"/>
              <w:i/>
              <w:iCs/>
            </w:rPr>
            <w:t>et al.</w:t>
          </w:r>
          <w:r>
            <w:rPr>
              <w:rFonts w:eastAsia="Times New Roman"/>
            </w:rPr>
            <w:t xml:space="preserve"> (2011) ‘The case study approach’, </w:t>
          </w:r>
          <w:r>
            <w:rPr>
              <w:rFonts w:eastAsia="Times New Roman"/>
              <w:i/>
              <w:iCs/>
            </w:rPr>
            <w:t>BMC Medical Research Methodology</w:t>
          </w:r>
          <w:r>
            <w:rPr>
              <w:rFonts w:eastAsia="Times New Roman"/>
            </w:rPr>
            <w:t>, 11, p. 100. Available at: https://doi.org/10.1186/1471-2288-11-100.</w:t>
          </w:r>
        </w:p>
        <w:p w14:paraId="1C13C365" w14:textId="77777777" w:rsidR="001156E6" w:rsidRDefault="001156E6">
          <w:pPr>
            <w:divId w:val="1111432368"/>
            <w:rPr>
              <w:rFonts w:eastAsia="Times New Roman"/>
            </w:rPr>
          </w:pPr>
          <w:r>
            <w:rPr>
              <w:rFonts w:eastAsia="Times New Roman"/>
            </w:rPr>
            <w:t xml:space="preserve">Denscombe, M. (2017) </w:t>
          </w:r>
          <w:r>
            <w:rPr>
              <w:rFonts w:eastAsia="Times New Roman"/>
              <w:i/>
              <w:iCs/>
            </w:rPr>
            <w:t>EBOOK: The good research guide: For small-scale social research projects</w:t>
          </w:r>
          <w:r>
            <w:rPr>
              <w:rFonts w:eastAsia="Times New Roman"/>
            </w:rPr>
            <w:t>. McGraw-Hill Education (UK).</w:t>
          </w:r>
        </w:p>
        <w:p w14:paraId="3D3BCBAA" w14:textId="77777777" w:rsidR="001156E6" w:rsidRDefault="001156E6">
          <w:pPr>
            <w:divId w:val="741685866"/>
            <w:rPr>
              <w:rFonts w:eastAsia="Times New Roman"/>
            </w:rPr>
          </w:pPr>
          <w:r>
            <w:rPr>
              <w:rFonts w:eastAsia="Times New Roman"/>
            </w:rPr>
            <w:t xml:space="preserve">Denzin, N.K. and Lincoln, Y.S. (2018) </w:t>
          </w:r>
          <w:r>
            <w:rPr>
              <w:rFonts w:eastAsia="Times New Roman"/>
              <w:i/>
              <w:iCs/>
            </w:rPr>
            <w:t>The Sage handbook of qualitative research</w:t>
          </w:r>
          <w:r>
            <w:rPr>
              <w:rFonts w:eastAsia="Times New Roman"/>
            </w:rPr>
            <w:t>. Fifth edition. Los Angeles: Sage.</w:t>
          </w:r>
        </w:p>
        <w:p w14:paraId="3A0107A8" w14:textId="77777777" w:rsidR="001156E6" w:rsidRDefault="001156E6">
          <w:pPr>
            <w:divId w:val="54210270"/>
            <w:rPr>
              <w:rFonts w:eastAsia="Times New Roman"/>
            </w:rPr>
          </w:pPr>
          <w:r>
            <w:rPr>
              <w:rFonts w:eastAsia="Times New Roman"/>
            </w:rPr>
            <w:t xml:space="preserve">Department for Children, E.L.L. and S. (2009) </w:t>
          </w:r>
          <w:r>
            <w:rPr>
              <w:rFonts w:eastAsia="Times New Roman"/>
              <w:i/>
              <w:iCs/>
            </w:rPr>
            <w:t>Student Withdrawal from Higher Education Yr Adran Plant, Addysg, Dysgu Gydol Oes a Sgiliau Department for Children, Education, Lifelong Learning and Skills</w:t>
          </w:r>
          <w:r>
            <w:rPr>
              <w:rFonts w:eastAsia="Times New Roman"/>
            </w:rPr>
            <w:t>. Available at: http://wales.gov.uk/topics/educationandskills/.</w:t>
          </w:r>
        </w:p>
        <w:p w14:paraId="548F9C22" w14:textId="77777777" w:rsidR="001156E6" w:rsidRDefault="001156E6">
          <w:pPr>
            <w:divId w:val="474840508"/>
            <w:rPr>
              <w:rFonts w:eastAsia="Times New Roman"/>
            </w:rPr>
          </w:pPr>
          <w:r>
            <w:rPr>
              <w:rFonts w:eastAsia="Times New Roman"/>
            </w:rPr>
            <w:t xml:space="preserve">Doody, O. and Bailey, M.E. (2016) </w:t>
          </w:r>
          <w:r>
            <w:rPr>
              <w:rFonts w:eastAsia="Times New Roman"/>
              <w:i/>
              <w:iCs/>
            </w:rPr>
            <w:t>Setting a research question, aim and objective</w:t>
          </w:r>
          <w:r>
            <w:rPr>
              <w:rFonts w:eastAsia="Times New Roman"/>
            </w:rPr>
            <w:t>.</w:t>
          </w:r>
        </w:p>
        <w:p w14:paraId="2465B7F8" w14:textId="77777777" w:rsidR="001156E6" w:rsidRDefault="001156E6">
          <w:pPr>
            <w:divId w:val="1138688798"/>
            <w:rPr>
              <w:rFonts w:eastAsia="Times New Roman"/>
            </w:rPr>
          </w:pPr>
          <w:r>
            <w:rPr>
              <w:rFonts w:eastAsia="Times New Roman"/>
            </w:rPr>
            <w:t xml:space="preserve">Foster, Jen. (2022) </w:t>
          </w:r>
          <w:r>
            <w:rPr>
              <w:rFonts w:eastAsia="Times New Roman"/>
              <w:i/>
              <w:iCs/>
            </w:rPr>
            <w:t>How are UK universities working to improve student retention?</w:t>
          </w:r>
          <w:r>
            <w:rPr>
              <w:rFonts w:eastAsia="Times New Roman"/>
            </w:rPr>
            <w:t xml:space="preserve">, </w:t>
          </w:r>
          <w:r>
            <w:rPr>
              <w:rFonts w:eastAsia="Times New Roman"/>
              <w:i/>
              <w:iCs/>
            </w:rPr>
            <w:t>https://www.qs.com/how-are-uk-universities-working-to-improve-student-retention/</w:t>
          </w:r>
          <w:r>
            <w:rPr>
              <w:rFonts w:eastAsia="Times New Roman"/>
            </w:rPr>
            <w:t>.</w:t>
          </w:r>
        </w:p>
        <w:p w14:paraId="6D4F62FB" w14:textId="77777777" w:rsidR="001156E6" w:rsidRDefault="001156E6">
          <w:pPr>
            <w:divId w:val="822350665"/>
            <w:rPr>
              <w:rFonts w:eastAsia="Times New Roman"/>
            </w:rPr>
          </w:pPr>
          <w:r>
            <w:rPr>
              <w:rFonts w:eastAsia="Times New Roman"/>
            </w:rPr>
            <w:t xml:space="preserve">Gallagher, S. (2022) ‘What is phenomenology?’, in </w:t>
          </w:r>
          <w:r>
            <w:rPr>
              <w:rFonts w:eastAsia="Times New Roman"/>
              <w:i/>
              <w:iCs/>
            </w:rPr>
            <w:t>Phenomenology</w:t>
          </w:r>
          <w:r>
            <w:rPr>
              <w:rFonts w:eastAsia="Times New Roman"/>
            </w:rPr>
            <w:t>. Springer, pp. 1–10.</w:t>
          </w:r>
        </w:p>
        <w:p w14:paraId="199538BD" w14:textId="77777777" w:rsidR="001156E6" w:rsidRDefault="001156E6">
          <w:pPr>
            <w:divId w:val="1662150619"/>
            <w:rPr>
              <w:rFonts w:eastAsia="Times New Roman"/>
            </w:rPr>
          </w:pPr>
          <w:r>
            <w:rPr>
              <w:rFonts w:eastAsia="Times New Roman"/>
            </w:rPr>
            <w:t xml:space="preserve">Given L M (2018) </w:t>
          </w:r>
          <w:r>
            <w:rPr>
              <w:rFonts w:eastAsia="Times New Roman"/>
              <w:i/>
              <w:iCs/>
            </w:rPr>
            <w:t>The SAGE Encyclopedia of qualitative research methods</w:t>
          </w:r>
          <w:r>
            <w:rPr>
              <w:rFonts w:eastAsia="Times New Roman"/>
            </w:rPr>
            <w:t>. California: Thousand Oaks.</w:t>
          </w:r>
        </w:p>
        <w:p w14:paraId="0CAE6063" w14:textId="77777777" w:rsidR="001156E6" w:rsidRDefault="001156E6">
          <w:pPr>
            <w:divId w:val="1647198009"/>
            <w:rPr>
              <w:rFonts w:eastAsia="Times New Roman"/>
            </w:rPr>
          </w:pPr>
          <w:r>
            <w:rPr>
              <w:rFonts w:eastAsia="Times New Roman"/>
            </w:rPr>
            <w:t xml:space="preserve">Gorard, S. </w:t>
          </w:r>
          <w:r>
            <w:rPr>
              <w:rFonts w:eastAsia="Times New Roman"/>
              <w:i/>
              <w:iCs/>
            </w:rPr>
            <w:t>et al.</w:t>
          </w:r>
          <w:r>
            <w:rPr>
              <w:rFonts w:eastAsia="Times New Roman"/>
            </w:rPr>
            <w:t xml:space="preserve"> (2019) ‘Which are the most suitable contextual indicators for use in widening participation to HE?’, </w:t>
          </w:r>
          <w:r>
            <w:rPr>
              <w:rFonts w:eastAsia="Times New Roman"/>
              <w:i/>
              <w:iCs/>
            </w:rPr>
            <w:t>Research Papers in Education</w:t>
          </w:r>
          <w:r>
            <w:rPr>
              <w:rFonts w:eastAsia="Times New Roman"/>
            </w:rPr>
            <w:t>. Routledge, pp. 99–129. Available at: https://doi.org/10.1080/02671522.2017.1402083.</w:t>
          </w:r>
        </w:p>
        <w:p w14:paraId="18B47282" w14:textId="77777777" w:rsidR="001156E6" w:rsidRDefault="001156E6">
          <w:pPr>
            <w:divId w:val="2058896864"/>
            <w:rPr>
              <w:rFonts w:eastAsia="Times New Roman"/>
            </w:rPr>
          </w:pPr>
          <w:r>
            <w:rPr>
              <w:rFonts w:eastAsia="Times New Roman"/>
            </w:rPr>
            <w:t xml:space="preserve">Guilbault, M. (2018) ‘Students as customers in higher education: The (controversial) debate needs to end’, </w:t>
          </w:r>
          <w:r>
            <w:rPr>
              <w:rFonts w:eastAsia="Times New Roman"/>
              <w:i/>
              <w:iCs/>
            </w:rPr>
            <w:t>Journal of Retailing and Consumer Services</w:t>
          </w:r>
          <w:r>
            <w:rPr>
              <w:rFonts w:eastAsia="Times New Roman"/>
            </w:rPr>
            <w:t>, 40, pp. 295–298. Available at: https://doi.org/10.1016/j.jretconser.2017.03.006.</w:t>
          </w:r>
        </w:p>
        <w:p w14:paraId="5D99B613" w14:textId="77777777" w:rsidR="001156E6" w:rsidRDefault="001156E6">
          <w:pPr>
            <w:divId w:val="832062702"/>
            <w:rPr>
              <w:rFonts w:eastAsia="Times New Roman"/>
            </w:rPr>
          </w:pPr>
          <w:r>
            <w:rPr>
              <w:rFonts w:eastAsia="Times New Roman"/>
            </w:rPr>
            <w:lastRenderedPageBreak/>
            <w:t xml:space="preserve">Hagedorn, L.S. (2005) </w:t>
          </w:r>
          <w:r>
            <w:rPr>
              <w:rFonts w:eastAsia="Times New Roman"/>
              <w:i/>
              <w:iCs/>
            </w:rPr>
            <w:t>How to define retention: A New Look at an Old Problem</w:t>
          </w:r>
          <w:r>
            <w:rPr>
              <w:rFonts w:eastAsia="Times New Roman"/>
            </w:rPr>
            <w:t>.</w:t>
          </w:r>
        </w:p>
        <w:p w14:paraId="6CEAD05D" w14:textId="77777777" w:rsidR="001156E6" w:rsidRDefault="001156E6">
          <w:pPr>
            <w:divId w:val="5794095"/>
            <w:rPr>
              <w:rFonts w:eastAsia="Times New Roman"/>
            </w:rPr>
          </w:pPr>
          <w:r>
            <w:rPr>
              <w:rFonts w:eastAsia="Times New Roman"/>
            </w:rPr>
            <w:t xml:space="preserve">HESA (2022) </w:t>
          </w:r>
          <w:r>
            <w:rPr>
              <w:rFonts w:eastAsia="Times New Roman"/>
              <w:i/>
              <w:iCs/>
            </w:rPr>
            <w:t>Higher Education Student Statistics: UK, 2020/21 - Student numbers and characteristics | HESA</w:t>
          </w:r>
          <w:r>
            <w:rPr>
              <w:rFonts w:eastAsia="Times New Roman"/>
            </w:rPr>
            <w:t xml:space="preserve">, </w:t>
          </w:r>
          <w:r>
            <w:rPr>
              <w:rFonts w:eastAsia="Times New Roman"/>
              <w:i/>
              <w:iCs/>
            </w:rPr>
            <w:t>HESA</w:t>
          </w:r>
          <w:r>
            <w:rPr>
              <w:rFonts w:eastAsia="Times New Roman"/>
            </w:rPr>
            <w:t>. Available at: https://www.hesa.ac.uk/news/25-01-2022/sb262-higher-education-student-statistics/numbers (Accessed: 16 December 2022).</w:t>
          </w:r>
        </w:p>
        <w:p w14:paraId="07487B58" w14:textId="77777777" w:rsidR="001156E6" w:rsidRDefault="001156E6">
          <w:pPr>
            <w:divId w:val="1736508457"/>
            <w:rPr>
              <w:rFonts w:eastAsia="Times New Roman"/>
            </w:rPr>
          </w:pPr>
          <w:r>
            <w:rPr>
              <w:rFonts w:eastAsia="Times New Roman"/>
              <w:i/>
              <w:iCs/>
            </w:rPr>
            <w:t>Higher education | National Careers Service</w:t>
          </w:r>
          <w:r>
            <w:rPr>
              <w:rFonts w:eastAsia="Times New Roman"/>
            </w:rPr>
            <w:t xml:space="preserve"> (no date). Available at: https://nationalcareers.service.gov.uk/explore-your-education-and-training-choices/higher-education (Accessed: 30 November 2022).</w:t>
          </w:r>
        </w:p>
        <w:p w14:paraId="02B0A6AE" w14:textId="77777777" w:rsidR="001156E6" w:rsidRDefault="001156E6">
          <w:pPr>
            <w:divId w:val="522323290"/>
            <w:rPr>
              <w:rFonts w:eastAsia="Times New Roman"/>
            </w:rPr>
          </w:pPr>
          <w:r>
            <w:rPr>
              <w:rFonts w:eastAsia="Times New Roman"/>
            </w:rPr>
            <w:t xml:space="preserve">Hillman, N. (2021) </w:t>
          </w:r>
          <w:r>
            <w:rPr>
              <w:rFonts w:eastAsia="Times New Roman"/>
              <w:i/>
              <w:iCs/>
            </w:rPr>
            <w:t>A short guide to non-continuation in UK universities</w:t>
          </w:r>
          <w:r>
            <w:rPr>
              <w:rFonts w:eastAsia="Times New Roman"/>
            </w:rPr>
            <w:t>.</w:t>
          </w:r>
        </w:p>
        <w:p w14:paraId="4DF70E2B" w14:textId="77777777" w:rsidR="001156E6" w:rsidRDefault="001156E6">
          <w:pPr>
            <w:divId w:val="1624338898"/>
            <w:rPr>
              <w:rFonts w:eastAsia="Times New Roman"/>
            </w:rPr>
          </w:pPr>
          <w:r>
            <w:rPr>
              <w:rFonts w:eastAsia="Times New Roman"/>
            </w:rPr>
            <w:t xml:space="preserve">Hindmarch, Duncan. </w:t>
          </w:r>
          <w:r>
            <w:rPr>
              <w:rFonts w:eastAsia="Times New Roman"/>
              <w:i/>
              <w:iCs/>
            </w:rPr>
            <w:t>et al.</w:t>
          </w:r>
          <w:r>
            <w:rPr>
              <w:rFonts w:eastAsia="Times New Roman"/>
            </w:rPr>
            <w:t xml:space="preserve"> (2020) </w:t>
          </w:r>
          <w:r>
            <w:rPr>
              <w:rFonts w:eastAsia="Times New Roman"/>
              <w:i/>
              <w:iCs/>
            </w:rPr>
            <w:t>A Concise Guide to Lecturing in Higher Education and the Academic Professional Apprenticeship</w:t>
          </w:r>
          <w:r>
            <w:rPr>
              <w:rFonts w:eastAsia="Times New Roman"/>
            </w:rPr>
            <w:t>. Critical Publishing.</w:t>
          </w:r>
        </w:p>
        <w:p w14:paraId="19E760DE" w14:textId="77777777" w:rsidR="001156E6" w:rsidRDefault="001156E6">
          <w:pPr>
            <w:divId w:val="687830748"/>
            <w:rPr>
              <w:rFonts w:eastAsia="Times New Roman"/>
            </w:rPr>
          </w:pPr>
          <w:r>
            <w:rPr>
              <w:rFonts w:eastAsia="Times New Roman"/>
            </w:rPr>
            <w:t xml:space="preserve">Johnson, R.B. and Christensen, L. (2014) </w:t>
          </w:r>
          <w:r>
            <w:rPr>
              <w:rFonts w:eastAsia="Times New Roman"/>
              <w:i/>
              <w:iCs/>
            </w:rPr>
            <w:t>Educational Research: Quantitative, Qualitative, and Mixed Approaches</w:t>
          </w:r>
          <w:r>
            <w:rPr>
              <w:rFonts w:eastAsia="Times New Roman"/>
            </w:rPr>
            <w:t>. 5th edn. California: Sage.</w:t>
          </w:r>
        </w:p>
        <w:p w14:paraId="5C7BD593" w14:textId="77777777" w:rsidR="001156E6" w:rsidRDefault="001156E6">
          <w:pPr>
            <w:divId w:val="227345017"/>
            <w:rPr>
              <w:rFonts w:eastAsia="Times New Roman"/>
            </w:rPr>
          </w:pPr>
          <w:r>
            <w:rPr>
              <w:rFonts w:eastAsia="Times New Roman"/>
            </w:rPr>
            <w:t xml:space="preserve">Kivunja, C. and Kuyini, A.B. (2017) ‘Understanding and Applying Research Paradigms in Educational Contexts’, </w:t>
          </w:r>
          <w:r>
            <w:rPr>
              <w:rFonts w:eastAsia="Times New Roman"/>
              <w:i/>
              <w:iCs/>
            </w:rPr>
            <w:t>International Journal of Higher Education</w:t>
          </w:r>
          <w:r>
            <w:rPr>
              <w:rFonts w:eastAsia="Times New Roman"/>
            </w:rPr>
            <w:t>, 6(5), p. 26. Available at: https://doi.org/10.5430/ijhe.v6n5p26.</w:t>
          </w:r>
        </w:p>
        <w:p w14:paraId="15BD59B2" w14:textId="77777777" w:rsidR="001156E6" w:rsidRDefault="001156E6">
          <w:pPr>
            <w:divId w:val="2004501235"/>
            <w:rPr>
              <w:rFonts w:eastAsia="Times New Roman"/>
            </w:rPr>
          </w:pPr>
          <w:r>
            <w:rPr>
              <w:rFonts w:eastAsia="Times New Roman"/>
            </w:rPr>
            <w:t xml:space="preserve">Koris, R. and Nokelainen, P. (2015) ‘The student-customer orientation questionnaire (SCOQ): Application of customer metaphor to higher education’, </w:t>
          </w:r>
          <w:r>
            <w:rPr>
              <w:rFonts w:eastAsia="Times New Roman"/>
              <w:i/>
              <w:iCs/>
            </w:rPr>
            <w:t>International Journal of Educational Management</w:t>
          </w:r>
          <w:r>
            <w:rPr>
              <w:rFonts w:eastAsia="Times New Roman"/>
            </w:rPr>
            <w:t>, 29(1), pp. 115–138. Available at: https://doi.org/10.1108/IJEM-10-2013-0152.</w:t>
          </w:r>
        </w:p>
        <w:p w14:paraId="1C26CDB8" w14:textId="77777777" w:rsidR="001156E6" w:rsidRDefault="001156E6">
          <w:pPr>
            <w:divId w:val="2118600989"/>
            <w:rPr>
              <w:rFonts w:eastAsia="Times New Roman"/>
            </w:rPr>
          </w:pPr>
          <w:r>
            <w:rPr>
              <w:rFonts w:eastAsia="Times New Roman"/>
            </w:rPr>
            <w:t xml:space="preserve">Kotler, P., Armstrong, G. and and Opresnik, M.O. (2018) </w:t>
          </w:r>
          <w:r>
            <w:rPr>
              <w:rFonts w:eastAsia="Times New Roman"/>
              <w:i/>
              <w:iCs/>
            </w:rPr>
            <w:t>Principles of marketing</w:t>
          </w:r>
          <w:r>
            <w:rPr>
              <w:rFonts w:eastAsia="Times New Roman"/>
            </w:rPr>
            <w:t>. 17th edition. Harlow: Pearson.</w:t>
          </w:r>
        </w:p>
        <w:p w14:paraId="17AECD55" w14:textId="77777777" w:rsidR="001156E6" w:rsidRDefault="001156E6">
          <w:pPr>
            <w:divId w:val="90593596"/>
            <w:rPr>
              <w:rFonts w:eastAsia="Times New Roman"/>
            </w:rPr>
          </w:pPr>
          <w:r>
            <w:rPr>
              <w:rFonts w:eastAsia="Times New Roman"/>
            </w:rPr>
            <w:t xml:space="preserve">Lincoln Y S, Lynham S A and Guba E G (2018) ‘Paradigmatic Controversies, Contradictions, and Emerging Confluences, Revisited’, in Denzin Norman K. and Lincoln Yvonna S. (eds) </w:t>
          </w:r>
          <w:r>
            <w:rPr>
              <w:rFonts w:eastAsia="Times New Roman"/>
              <w:i/>
              <w:iCs/>
            </w:rPr>
            <w:t>The SAGE Handbook of Qualitative Research</w:t>
          </w:r>
          <w:r>
            <w:rPr>
              <w:rFonts w:eastAsia="Times New Roman"/>
            </w:rPr>
            <w:t>. 5th edn. California: Thousand Oaks, pp. 213–263.</w:t>
          </w:r>
        </w:p>
        <w:p w14:paraId="28080647" w14:textId="77777777" w:rsidR="001156E6" w:rsidRDefault="001156E6">
          <w:pPr>
            <w:divId w:val="1664503674"/>
            <w:rPr>
              <w:rFonts w:eastAsia="Times New Roman"/>
            </w:rPr>
          </w:pPr>
          <w:r>
            <w:rPr>
              <w:rFonts w:eastAsia="Times New Roman"/>
            </w:rPr>
            <w:t xml:space="preserve">Lincoln, Y.S. and Guba, E.G. (1985) </w:t>
          </w:r>
          <w:r>
            <w:rPr>
              <w:rFonts w:eastAsia="Times New Roman"/>
              <w:i/>
              <w:iCs/>
            </w:rPr>
            <w:t>Naturalistic inquiry</w:t>
          </w:r>
          <w:r>
            <w:rPr>
              <w:rFonts w:eastAsia="Times New Roman"/>
            </w:rPr>
            <w:t>. Beverly Hills: Sage.</w:t>
          </w:r>
        </w:p>
        <w:p w14:paraId="56E5A7CF" w14:textId="77777777" w:rsidR="001156E6" w:rsidRDefault="001156E6">
          <w:pPr>
            <w:divId w:val="727343691"/>
            <w:rPr>
              <w:rFonts w:eastAsia="Times New Roman"/>
            </w:rPr>
          </w:pPr>
          <w:r>
            <w:rPr>
              <w:rFonts w:eastAsia="Times New Roman"/>
            </w:rPr>
            <w:t xml:space="preserve">Maxwell, J.A. (2012) </w:t>
          </w:r>
          <w:r>
            <w:rPr>
              <w:rFonts w:eastAsia="Times New Roman"/>
              <w:i/>
              <w:iCs/>
            </w:rPr>
            <w:t>Qualitative research design: An interactive approach</w:t>
          </w:r>
          <w:r>
            <w:rPr>
              <w:rFonts w:eastAsia="Times New Roman"/>
            </w:rPr>
            <w:t>. Sage publications.</w:t>
          </w:r>
        </w:p>
        <w:p w14:paraId="43639E1E" w14:textId="77777777" w:rsidR="001156E6" w:rsidRDefault="001156E6">
          <w:pPr>
            <w:divId w:val="1809936471"/>
            <w:rPr>
              <w:rFonts w:eastAsia="Times New Roman"/>
            </w:rPr>
          </w:pPr>
          <w:r>
            <w:rPr>
              <w:rFonts w:eastAsia="Times New Roman"/>
            </w:rPr>
            <w:t xml:space="preserve">Mazzarol, T. (1998) ‘Critical success factors for international education marketing’, </w:t>
          </w:r>
          <w:r>
            <w:rPr>
              <w:rFonts w:eastAsia="Times New Roman"/>
              <w:i/>
              <w:iCs/>
            </w:rPr>
            <w:t>International Journal of Educational Management</w:t>
          </w:r>
          <w:r>
            <w:rPr>
              <w:rFonts w:eastAsia="Times New Roman"/>
            </w:rPr>
            <w:t>, 12(4), pp. 163–175. Available at: https://doi.org/10.1108/09513549810220623.</w:t>
          </w:r>
        </w:p>
        <w:p w14:paraId="5FB5D0A5" w14:textId="77777777" w:rsidR="001156E6" w:rsidRDefault="001156E6">
          <w:pPr>
            <w:divId w:val="1972979877"/>
            <w:rPr>
              <w:rFonts w:eastAsia="Times New Roman"/>
            </w:rPr>
          </w:pPr>
          <w:r>
            <w:rPr>
              <w:rFonts w:eastAsia="Times New Roman"/>
            </w:rPr>
            <w:t xml:space="preserve">Mcduff, N. </w:t>
          </w:r>
          <w:r>
            <w:rPr>
              <w:rFonts w:eastAsia="Times New Roman"/>
              <w:i/>
              <w:iCs/>
            </w:rPr>
            <w:t>et al.</w:t>
          </w:r>
          <w:r>
            <w:rPr>
              <w:rFonts w:eastAsia="Times New Roman"/>
            </w:rPr>
            <w:t xml:space="preserve"> (2018) </w:t>
          </w:r>
          <w:r>
            <w:rPr>
              <w:rFonts w:eastAsia="Times New Roman"/>
              <w:i/>
              <w:iCs/>
            </w:rPr>
            <w:t>Closing the attainment gap for students from black and minority ethnic backgrounds through institutional change</w:t>
          </w:r>
          <w:r>
            <w:rPr>
              <w:rFonts w:eastAsia="Times New Roman"/>
            </w:rPr>
            <w:t>.</w:t>
          </w:r>
        </w:p>
        <w:p w14:paraId="5D122B6C" w14:textId="77777777" w:rsidR="001156E6" w:rsidRDefault="001156E6">
          <w:pPr>
            <w:divId w:val="245380679"/>
            <w:rPr>
              <w:rFonts w:eastAsia="Times New Roman"/>
            </w:rPr>
          </w:pPr>
          <w:r>
            <w:rPr>
              <w:rFonts w:eastAsia="Times New Roman"/>
            </w:rPr>
            <w:t xml:space="preserve">Miles, M.B., Huberman, A.M. and Saldaña, J. (2018) </w:t>
          </w:r>
          <w:r>
            <w:rPr>
              <w:rFonts w:eastAsia="Times New Roman"/>
              <w:i/>
              <w:iCs/>
            </w:rPr>
            <w:t>Qualitative data analysis: A methods sourcebook</w:t>
          </w:r>
          <w:r>
            <w:rPr>
              <w:rFonts w:eastAsia="Times New Roman"/>
            </w:rPr>
            <w:t>. Sage publications.</w:t>
          </w:r>
        </w:p>
        <w:p w14:paraId="1D18B424" w14:textId="77777777" w:rsidR="001156E6" w:rsidRDefault="001156E6">
          <w:pPr>
            <w:divId w:val="1538660074"/>
            <w:rPr>
              <w:rFonts w:eastAsia="Times New Roman"/>
            </w:rPr>
          </w:pPr>
          <w:r>
            <w:rPr>
              <w:rFonts w:eastAsia="Times New Roman"/>
            </w:rPr>
            <w:t xml:space="preserve">Moon, K. and Blackman, D. (2014) ‘A Guide to Understanding Social Science Research for Natural Scientists’, </w:t>
          </w:r>
          <w:r>
            <w:rPr>
              <w:rFonts w:eastAsia="Times New Roman"/>
              <w:i/>
              <w:iCs/>
            </w:rPr>
            <w:t>Conservation Biology</w:t>
          </w:r>
          <w:r>
            <w:rPr>
              <w:rFonts w:eastAsia="Times New Roman"/>
            </w:rPr>
            <w:t>, pp. 1167–1177. Available at: https://doi.org/10.1111/cobi.12326.</w:t>
          </w:r>
        </w:p>
        <w:p w14:paraId="57C37DC0" w14:textId="77777777" w:rsidR="001156E6" w:rsidRPr="001156E6" w:rsidRDefault="001156E6">
          <w:pPr>
            <w:divId w:val="807473868"/>
            <w:rPr>
              <w:rFonts w:eastAsia="Times New Roman"/>
              <w:lang w:val="da-DK"/>
            </w:rPr>
          </w:pPr>
          <w:r>
            <w:rPr>
              <w:rFonts w:eastAsia="Times New Roman"/>
            </w:rPr>
            <w:t xml:space="preserve">Mulisa, F. (2022) ‘When Does a Researcher Choose a Quantitative, Qualitative, or Mixed Research Approach?’, </w:t>
          </w:r>
          <w:r>
            <w:rPr>
              <w:rFonts w:eastAsia="Times New Roman"/>
              <w:i/>
              <w:iCs/>
            </w:rPr>
            <w:t>Interchange</w:t>
          </w:r>
          <w:r>
            <w:rPr>
              <w:rFonts w:eastAsia="Times New Roman"/>
            </w:rPr>
            <w:t xml:space="preserve">, 53(1), pp. 113–131. </w:t>
          </w:r>
          <w:r w:rsidRPr="001156E6">
            <w:rPr>
              <w:rFonts w:eastAsia="Times New Roman"/>
              <w:lang w:val="da-DK"/>
            </w:rPr>
            <w:t>Available at: https://doi.org/10.1007/s10780-021-09447-z.</w:t>
          </w:r>
        </w:p>
        <w:p w14:paraId="01BC2331" w14:textId="77777777" w:rsidR="001156E6" w:rsidRDefault="001156E6">
          <w:pPr>
            <w:divId w:val="885026091"/>
            <w:rPr>
              <w:rFonts w:eastAsia="Times New Roman"/>
            </w:rPr>
          </w:pPr>
          <w:r w:rsidRPr="001156E6">
            <w:rPr>
              <w:rFonts w:eastAsia="Times New Roman"/>
              <w:lang w:val="da-DK"/>
            </w:rPr>
            <w:lastRenderedPageBreak/>
            <w:t xml:space="preserve">Nguyen, T.V. </w:t>
          </w:r>
          <w:r w:rsidRPr="001156E6">
            <w:rPr>
              <w:rFonts w:eastAsia="Times New Roman"/>
              <w:i/>
              <w:iCs/>
              <w:lang w:val="da-DK"/>
            </w:rPr>
            <w:t>et al.</w:t>
          </w:r>
          <w:r w:rsidRPr="001156E6">
            <w:rPr>
              <w:rFonts w:eastAsia="Times New Roman"/>
              <w:lang w:val="da-DK"/>
            </w:rPr>
            <w:t xml:space="preserve"> </w:t>
          </w:r>
          <w:r>
            <w:rPr>
              <w:rFonts w:eastAsia="Times New Roman"/>
            </w:rPr>
            <w:t xml:space="preserve">(2021) ‘Factors Affecting Customer Satisfaction with The last-mile Delivery Service of The Food and Beverage Industry E-Commerce in Hanoi City’, </w:t>
          </w:r>
          <w:r>
            <w:rPr>
              <w:rFonts w:eastAsia="Times New Roman"/>
              <w:i/>
              <w:iCs/>
            </w:rPr>
            <w:t>Journal of Contemporary Issues in Business and Government</w:t>
          </w:r>
          <w:r>
            <w:rPr>
              <w:rFonts w:eastAsia="Times New Roman"/>
            </w:rPr>
            <w:t>, 27(5). Available at: https://doi.org/10.47750/cibg.2021.27.05.008.</w:t>
          </w:r>
        </w:p>
        <w:p w14:paraId="299ECC9E" w14:textId="77777777" w:rsidR="001156E6" w:rsidRDefault="001156E6">
          <w:pPr>
            <w:divId w:val="622854396"/>
            <w:rPr>
              <w:rFonts w:eastAsia="Times New Roman"/>
            </w:rPr>
          </w:pPr>
          <w:r>
            <w:rPr>
              <w:rFonts w:eastAsia="Times New Roman"/>
            </w:rPr>
            <w:t xml:space="preserve">Nicoletti, M. do C. (2019) ‘Revisiting the Tinto’s Theoretical Dropout Model.’, </w:t>
          </w:r>
          <w:r>
            <w:rPr>
              <w:rFonts w:eastAsia="Times New Roman"/>
              <w:i/>
              <w:iCs/>
            </w:rPr>
            <w:t>Higher Education Studies</w:t>
          </w:r>
          <w:r>
            <w:rPr>
              <w:rFonts w:eastAsia="Times New Roman"/>
            </w:rPr>
            <w:t>, 9(3), pp. 52–64.</w:t>
          </w:r>
        </w:p>
        <w:p w14:paraId="4C1C9D9F" w14:textId="77777777" w:rsidR="001156E6" w:rsidRDefault="001156E6">
          <w:pPr>
            <w:divId w:val="1197113300"/>
            <w:rPr>
              <w:rFonts w:eastAsia="Times New Roman"/>
            </w:rPr>
          </w:pPr>
          <w:r>
            <w:rPr>
              <w:rFonts w:eastAsia="Times New Roman"/>
            </w:rPr>
            <w:t xml:space="preserve">Nieuwoudt, J.E. and Pedler, M.L. (2021) ‘Student Retention in Higher Education: Why Students Choose to Remain at University’, </w:t>
          </w:r>
          <w:r>
            <w:rPr>
              <w:rFonts w:eastAsia="Times New Roman"/>
              <w:i/>
              <w:iCs/>
            </w:rPr>
            <w:t>Journal of College Student Retention: Research, Theory and Practice</w:t>
          </w:r>
          <w:r>
            <w:rPr>
              <w:rFonts w:eastAsia="Times New Roman"/>
            </w:rPr>
            <w:t xml:space="preserve"> [Preprint]. Available at: https://doi.org/10.1177/1521025120985228.</w:t>
          </w:r>
        </w:p>
        <w:p w14:paraId="00D7AD8A" w14:textId="77777777" w:rsidR="001156E6" w:rsidRDefault="001156E6">
          <w:pPr>
            <w:divId w:val="583994189"/>
            <w:rPr>
              <w:rFonts w:eastAsia="Times New Roman"/>
            </w:rPr>
          </w:pPr>
          <w:r>
            <w:rPr>
              <w:rFonts w:eastAsia="Times New Roman"/>
            </w:rPr>
            <w:t xml:space="preserve">Noble, H. and Mitchell, G. (2016) ‘What is grounded theory?’, </w:t>
          </w:r>
          <w:r>
            <w:rPr>
              <w:rFonts w:eastAsia="Times New Roman"/>
              <w:i/>
              <w:iCs/>
            </w:rPr>
            <w:t>Evidence-based nursing</w:t>
          </w:r>
          <w:r>
            <w:rPr>
              <w:rFonts w:eastAsia="Times New Roman"/>
            </w:rPr>
            <w:t>, 19(2), pp. 34–35.</w:t>
          </w:r>
        </w:p>
        <w:p w14:paraId="6D293343" w14:textId="77777777" w:rsidR="001156E6" w:rsidRDefault="001156E6">
          <w:pPr>
            <w:divId w:val="62604612"/>
            <w:rPr>
              <w:rFonts w:eastAsia="Times New Roman"/>
            </w:rPr>
          </w:pPr>
          <w:r>
            <w:rPr>
              <w:rFonts w:eastAsia="Times New Roman"/>
            </w:rPr>
            <w:t xml:space="preserve">Ostrom, A.L., Bitner, M.J. and Burkhard, K.A. (2011) </w:t>
          </w:r>
          <w:r>
            <w:rPr>
              <w:rFonts w:eastAsia="Times New Roman"/>
              <w:i/>
              <w:iCs/>
            </w:rPr>
            <w:t>Leveraging Service Blueprinting to Rethink Higher Education When Students Become ‘Valued Customers,’ Everybody Wins</w:t>
          </w:r>
          <w:r>
            <w:rPr>
              <w:rFonts w:eastAsia="Times New Roman"/>
            </w:rPr>
            <w:t>. Available at: www.americanprogress.org.</w:t>
          </w:r>
        </w:p>
        <w:p w14:paraId="60A09104" w14:textId="77777777" w:rsidR="001156E6" w:rsidRDefault="001156E6">
          <w:pPr>
            <w:divId w:val="1358963997"/>
            <w:rPr>
              <w:rFonts w:eastAsia="Times New Roman"/>
            </w:rPr>
          </w:pPr>
          <w:r>
            <w:rPr>
              <w:rFonts w:eastAsia="Times New Roman"/>
            </w:rPr>
            <w:t xml:space="preserve">O’Sullivan, K. </w:t>
          </w:r>
          <w:r>
            <w:rPr>
              <w:rFonts w:eastAsia="Times New Roman"/>
              <w:i/>
              <w:iCs/>
            </w:rPr>
            <w:t>et al.</w:t>
          </w:r>
          <w:r>
            <w:rPr>
              <w:rFonts w:eastAsia="Times New Roman"/>
            </w:rPr>
            <w:t xml:space="preserve"> (2019) ‘Academic identity, confidence and belonging: The role of contextualised admissions and foundation years in higher education’, </w:t>
          </w:r>
          <w:r>
            <w:rPr>
              <w:rFonts w:eastAsia="Times New Roman"/>
              <w:i/>
              <w:iCs/>
            </w:rPr>
            <w:t>British Educational Research Journal</w:t>
          </w:r>
          <w:r>
            <w:rPr>
              <w:rFonts w:eastAsia="Times New Roman"/>
            </w:rPr>
            <w:t>, 45(3), pp. 554–575. Available at: https://doi.org/10.1002/berj.3513.</w:t>
          </w:r>
        </w:p>
        <w:p w14:paraId="0AE83F9E" w14:textId="77777777" w:rsidR="001156E6" w:rsidRDefault="001156E6">
          <w:pPr>
            <w:divId w:val="1333754102"/>
            <w:rPr>
              <w:rFonts w:eastAsia="Times New Roman"/>
            </w:rPr>
          </w:pPr>
          <w:r>
            <w:rPr>
              <w:rFonts w:eastAsia="Times New Roman"/>
            </w:rPr>
            <w:t xml:space="preserve">Parasuraman, A., Zeithaml, V.A. and Berry, L.L. (1985) ‘A conceptual model of service quality and its implications for future research’, </w:t>
          </w:r>
          <w:r>
            <w:rPr>
              <w:rFonts w:eastAsia="Times New Roman"/>
              <w:i/>
              <w:iCs/>
            </w:rPr>
            <w:t>Journal of marketing</w:t>
          </w:r>
          <w:r>
            <w:rPr>
              <w:rFonts w:eastAsia="Times New Roman"/>
            </w:rPr>
            <w:t>, 49(4), pp. 41–50.</w:t>
          </w:r>
        </w:p>
        <w:p w14:paraId="0ADD38DD" w14:textId="77777777" w:rsidR="001156E6" w:rsidRDefault="001156E6">
          <w:pPr>
            <w:divId w:val="321852406"/>
            <w:rPr>
              <w:rFonts w:eastAsia="Times New Roman"/>
            </w:rPr>
          </w:pPr>
          <w:r>
            <w:rPr>
              <w:rFonts w:eastAsia="Times New Roman"/>
            </w:rPr>
            <w:t xml:space="preserve">Reeves, S., Kuper, A. and Hodges, B.D. (2008) ‘Qualitative research methodologies: ethnography’, </w:t>
          </w:r>
          <w:r>
            <w:rPr>
              <w:rFonts w:eastAsia="Times New Roman"/>
              <w:i/>
              <w:iCs/>
            </w:rPr>
            <w:t>Bmj</w:t>
          </w:r>
          <w:r>
            <w:rPr>
              <w:rFonts w:eastAsia="Times New Roman"/>
            </w:rPr>
            <w:t>, 337.</w:t>
          </w:r>
        </w:p>
        <w:p w14:paraId="63DB2D0E" w14:textId="77777777" w:rsidR="001156E6" w:rsidRDefault="001156E6">
          <w:pPr>
            <w:divId w:val="1231577206"/>
            <w:rPr>
              <w:rFonts w:eastAsia="Times New Roman"/>
            </w:rPr>
          </w:pPr>
          <w:r>
            <w:rPr>
              <w:rFonts w:eastAsia="Times New Roman"/>
            </w:rPr>
            <w:t xml:space="preserve">Reilly, D. </w:t>
          </w:r>
          <w:r>
            <w:rPr>
              <w:rFonts w:eastAsia="Times New Roman"/>
              <w:i/>
              <w:iCs/>
            </w:rPr>
            <w:t>et al.</w:t>
          </w:r>
          <w:r>
            <w:rPr>
              <w:rFonts w:eastAsia="Times New Roman"/>
            </w:rPr>
            <w:t xml:space="preserve"> (2021) ‘An investigation into the self-efficacy of year one undergraduate students at a widening participation university’, </w:t>
          </w:r>
          <w:r>
            <w:rPr>
              <w:rFonts w:eastAsia="Times New Roman"/>
              <w:i/>
              <w:iCs/>
            </w:rPr>
            <w:t>Teaching in Higher Education</w:t>
          </w:r>
          <w:r>
            <w:rPr>
              <w:rFonts w:eastAsia="Times New Roman"/>
            </w:rPr>
            <w:t xml:space="preserve"> [Preprint]. Available at: https://doi.org/10.1080/13562517.2021.2015756.</w:t>
          </w:r>
        </w:p>
        <w:p w14:paraId="6A5C69D2" w14:textId="77777777" w:rsidR="001156E6" w:rsidRDefault="001156E6">
          <w:pPr>
            <w:divId w:val="898593372"/>
            <w:rPr>
              <w:rFonts w:eastAsia="Times New Roman"/>
            </w:rPr>
          </w:pPr>
          <w:r>
            <w:rPr>
              <w:rFonts w:eastAsia="Times New Roman"/>
            </w:rPr>
            <w:t xml:space="preserve">Riege, A.M. (2003) ‘Validity and reliability tests in case study research: a literature review with “hands‐on” applications for each research phase’, </w:t>
          </w:r>
          <w:r>
            <w:rPr>
              <w:rFonts w:eastAsia="Times New Roman"/>
              <w:i/>
              <w:iCs/>
            </w:rPr>
            <w:t>Qualitative market research: An international journal</w:t>
          </w:r>
          <w:r>
            <w:rPr>
              <w:rFonts w:eastAsia="Times New Roman"/>
            </w:rPr>
            <w:t xml:space="preserve"> [Preprint].</w:t>
          </w:r>
        </w:p>
        <w:p w14:paraId="7654812A" w14:textId="77777777" w:rsidR="001156E6" w:rsidRDefault="001156E6">
          <w:pPr>
            <w:divId w:val="1770849336"/>
            <w:rPr>
              <w:rFonts w:eastAsia="Times New Roman"/>
            </w:rPr>
          </w:pPr>
          <w:r>
            <w:rPr>
              <w:rFonts w:eastAsia="Times New Roman"/>
            </w:rPr>
            <w:t xml:space="preserve">Sarantakos, S. (2017) </w:t>
          </w:r>
          <w:r>
            <w:rPr>
              <w:rFonts w:eastAsia="Times New Roman"/>
              <w:i/>
              <w:iCs/>
            </w:rPr>
            <w:t>Social  Research</w:t>
          </w:r>
          <w:r>
            <w:rPr>
              <w:rFonts w:eastAsia="Times New Roman"/>
            </w:rPr>
            <w:t>. 5th edn. London: Red Globe.</w:t>
          </w:r>
        </w:p>
        <w:p w14:paraId="22EC2D55" w14:textId="77777777" w:rsidR="001156E6" w:rsidRDefault="001156E6">
          <w:pPr>
            <w:divId w:val="1657108543"/>
            <w:rPr>
              <w:rFonts w:eastAsia="Times New Roman"/>
            </w:rPr>
          </w:pPr>
          <w:r>
            <w:rPr>
              <w:rFonts w:eastAsia="Times New Roman"/>
            </w:rPr>
            <w:t>Schwandt, T. (1998) ‘Constructivist, Interpretivist Approaches to Human Inquiry’, in Denzin N. K. and Lincoln Y. S. (eds). California: Thousand Oaks, pp. 118–137. Available at: https://www.researchgate.net/publication/232477264.</w:t>
          </w:r>
        </w:p>
        <w:p w14:paraId="5993E022" w14:textId="77777777" w:rsidR="001156E6" w:rsidRDefault="001156E6">
          <w:pPr>
            <w:divId w:val="796723386"/>
            <w:rPr>
              <w:rFonts w:eastAsia="Times New Roman"/>
            </w:rPr>
          </w:pPr>
          <w:r>
            <w:rPr>
              <w:rFonts w:eastAsia="Times New Roman"/>
            </w:rPr>
            <w:t xml:space="preserve">Seedhouse, D. (2008) </w:t>
          </w:r>
          <w:r>
            <w:rPr>
              <w:rFonts w:eastAsia="Times New Roman"/>
              <w:i/>
              <w:iCs/>
            </w:rPr>
            <w:t>Ethics: the heart of health care</w:t>
          </w:r>
          <w:r>
            <w:rPr>
              <w:rFonts w:eastAsia="Times New Roman"/>
            </w:rPr>
            <w:t>. John Wiley &amp; Sons.</w:t>
          </w:r>
        </w:p>
        <w:p w14:paraId="190A526B" w14:textId="77777777" w:rsidR="001156E6" w:rsidRDefault="001156E6">
          <w:pPr>
            <w:divId w:val="1534229415"/>
            <w:rPr>
              <w:rFonts w:eastAsia="Times New Roman"/>
            </w:rPr>
          </w:pPr>
          <w:r>
            <w:rPr>
              <w:rFonts w:eastAsia="Times New Roman"/>
            </w:rPr>
            <w:t xml:space="preserve">Spady, W.G. (1971) ‘Dropouts from higher education: Toward an empirical model’, </w:t>
          </w:r>
          <w:r>
            <w:rPr>
              <w:rFonts w:eastAsia="Times New Roman"/>
              <w:i/>
              <w:iCs/>
            </w:rPr>
            <w:t>Interchange 1971 2:3</w:t>
          </w:r>
          <w:r>
            <w:rPr>
              <w:rFonts w:eastAsia="Times New Roman"/>
            </w:rPr>
            <w:t>, 2(3), pp. 38–62. Available at: https://doi.org/10.1007/BF02282469.</w:t>
          </w:r>
        </w:p>
        <w:p w14:paraId="3C089316" w14:textId="77777777" w:rsidR="001156E6" w:rsidRDefault="001156E6">
          <w:pPr>
            <w:divId w:val="1793940614"/>
            <w:rPr>
              <w:rFonts w:eastAsia="Times New Roman"/>
            </w:rPr>
          </w:pPr>
          <w:r>
            <w:rPr>
              <w:rFonts w:eastAsia="Times New Roman"/>
            </w:rPr>
            <w:t xml:space="preserve">van Stolk, C. </w:t>
          </w:r>
          <w:r>
            <w:rPr>
              <w:rFonts w:eastAsia="Times New Roman"/>
              <w:i/>
              <w:iCs/>
            </w:rPr>
            <w:t>et al.</w:t>
          </w:r>
          <w:r>
            <w:rPr>
              <w:rFonts w:eastAsia="Times New Roman"/>
            </w:rPr>
            <w:t xml:space="preserve"> (2007) </w:t>
          </w:r>
          <w:r>
            <w:rPr>
              <w:rFonts w:eastAsia="Times New Roman"/>
              <w:i/>
              <w:iCs/>
            </w:rPr>
            <w:t>Student Retention in Higher Education Courses International Comparison</w:t>
          </w:r>
          <w:r>
            <w:rPr>
              <w:rFonts w:eastAsia="Times New Roman"/>
            </w:rPr>
            <w:t>.</w:t>
          </w:r>
        </w:p>
        <w:p w14:paraId="2FFF8005" w14:textId="77777777" w:rsidR="001156E6" w:rsidRDefault="001156E6">
          <w:pPr>
            <w:divId w:val="538585992"/>
            <w:rPr>
              <w:rFonts w:eastAsia="Times New Roman"/>
            </w:rPr>
          </w:pPr>
          <w:r>
            <w:rPr>
              <w:rFonts w:eastAsia="Times New Roman"/>
            </w:rPr>
            <w:t xml:space="preserve">Tellis, W. (1997) ‘Application of a case study methodology’, </w:t>
          </w:r>
          <w:r>
            <w:rPr>
              <w:rFonts w:eastAsia="Times New Roman"/>
              <w:i/>
              <w:iCs/>
            </w:rPr>
            <w:t>The qualitative report</w:t>
          </w:r>
          <w:r>
            <w:rPr>
              <w:rFonts w:eastAsia="Times New Roman"/>
            </w:rPr>
            <w:t>, 3(3), pp. 1–19.</w:t>
          </w:r>
        </w:p>
        <w:p w14:paraId="77DF0F2A" w14:textId="77777777" w:rsidR="001156E6" w:rsidRDefault="001156E6">
          <w:pPr>
            <w:divId w:val="607154214"/>
            <w:rPr>
              <w:rFonts w:eastAsia="Times New Roman"/>
            </w:rPr>
          </w:pPr>
          <w:r>
            <w:rPr>
              <w:rFonts w:eastAsia="Times New Roman"/>
            </w:rPr>
            <w:t xml:space="preserve">Thomas, L. (2020) ‘Excellent outcomes for all students: A whole system approach to widening participation and student success in England’, </w:t>
          </w:r>
          <w:r>
            <w:rPr>
              <w:rFonts w:eastAsia="Times New Roman"/>
              <w:i/>
              <w:iCs/>
            </w:rPr>
            <w:t>Student Success</w:t>
          </w:r>
          <w:r>
            <w:rPr>
              <w:rFonts w:eastAsia="Times New Roman"/>
            </w:rPr>
            <w:t>, 11(1), pp. 1–11. Available at: https://doi.org/10.5204/ssj.v11i1.1455.</w:t>
          </w:r>
        </w:p>
        <w:p w14:paraId="4355A5CF" w14:textId="77777777" w:rsidR="001156E6" w:rsidRDefault="001156E6">
          <w:pPr>
            <w:divId w:val="306789441"/>
            <w:rPr>
              <w:rFonts w:eastAsia="Times New Roman"/>
            </w:rPr>
          </w:pPr>
          <w:r>
            <w:rPr>
              <w:rFonts w:eastAsia="Times New Roman"/>
            </w:rPr>
            <w:lastRenderedPageBreak/>
            <w:t xml:space="preserve">Tinto, V. (1997) ‘Classrooms as communities: Exploring the educational character of student persistence’, </w:t>
          </w:r>
          <w:r>
            <w:rPr>
              <w:rFonts w:eastAsia="Times New Roman"/>
              <w:i/>
              <w:iCs/>
            </w:rPr>
            <w:t>The Journal of higher education</w:t>
          </w:r>
          <w:r>
            <w:rPr>
              <w:rFonts w:eastAsia="Times New Roman"/>
            </w:rPr>
            <w:t>, 68(6), pp. 599–623.</w:t>
          </w:r>
        </w:p>
        <w:p w14:paraId="47C6D13D" w14:textId="77777777" w:rsidR="001156E6" w:rsidRDefault="001156E6">
          <w:pPr>
            <w:divId w:val="655300522"/>
            <w:rPr>
              <w:rFonts w:eastAsia="Times New Roman"/>
            </w:rPr>
          </w:pPr>
          <w:r>
            <w:rPr>
              <w:rFonts w:eastAsia="Times New Roman"/>
            </w:rPr>
            <w:t xml:space="preserve">Tinto, V. (2006) </w:t>
          </w:r>
          <w:r>
            <w:rPr>
              <w:rFonts w:eastAsia="Times New Roman"/>
              <w:i/>
              <w:iCs/>
            </w:rPr>
            <w:t>RESEARCH AND PRACTICE OF STUDENT RETENTION: WHAT NEXT?*</w:t>
          </w:r>
          <w:r>
            <w:rPr>
              <w:rFonts w:eastAsia="Times New Roman"/>
            </w:rPr>
            <w:t xml:space="preserve">, </w:t>
          </w:r>
          <w:r>
            <w:rPr>
              <w:rFonts w:eastAsia="Times New Roman"/>
              <w:i/>
              <w:iCs/>
            </w:rPr>
            <w:t>J. COLLEGE STUDENT RETENTION</w:t>
          </w:r>
          <w:r>
            <w:rPr>
              <w:rFonts w:eastAsia="Times New Roman"/>
            </w:rPr>
            <w:t>.</w:t>
          </w:r>
        </w:p>
        <w:p w14:paraId="3155DF3D" w14:textId="77777777" w:rsidR="001156E6" w:rsidRDefault="001156E6">
          <w:pPr>
            <w:divId w:val="1802111466"/>
            <w:rPr>
              <w:rFonts w:eastAsia="Times New Roman"/>
            </w:rPr>
          </w:pPr>
          <w:r>
            <w:rPr>
              <w:rFonts w:eastAsia="Times New Roman"/>
            </w:rPr>
            <w:t xml:space="preserve">UNESCO Institute for Statistics. (2012) </w:t>
          </w:r>
          <w:r>
            <w:rPr>
              <w:rFonts w:eastAsia="Times New Roman"/>
              <w:i/>
              <w:iCs/>
            </w:rPr>
            <w:t>International standard classification of education : ISCED 2011</w:t>
          </w:r>
          <w:r>
            <w:rPr>
              <w:rFonts w:eastAsia="Times New Roman"/>
            </w:rPr>
            <w:t>. UNESCO Institute for Statistics.</w:t>
          </w:r>
        </w:p>
        <w:p w14:paraId="4661E4FA" w14:textId="77777777" w:rsidR="001156E6" w:rsidRDefault="001156E6">
          <w:pPr>
            <w:divId w:val="1376781180"/>
            <w:rPr>
              <w:rFonts w:eastAsia="Times New Roman"/>
            </w:rPr>
          </w:pPr>
          <w:r>
            <w:rPr>
              <w:rFonts w:eastAsia="Times New Roman"/>
            </w:rPr>
            <w:t xml:space="preserve">Webb, O. </w:t>
          </w:r>
          <w:r>
            <w:rPr>
              <w:rFonts w:eastAsia="Times New Roman"/>
              <w:i/>
              <w:iCs/>
            </w:rPr>
            <w:t>et al.</w:t>
          </w:r>
          <w:r>
            <w:rPr>
              <w:rFonts w:eastAsia="Times New Roman"/>
            </w:rPr>
            <w:t xml:space="preserve"> (2017) </w:t>
          </w:r>
          <w:r>
            <w:rPr>
              <w:rFonts w:eastAsia="Times New Roman"/>
              <w:i/>
              <w:iCs/>
            </w:rPr>
            <w:t>Enhancing access, retention, attainment and progression in higher education A review of the literature showing demonstrable impact</w:t>
          </w:r>
          <w:r>
            <w:rPr>
              <w:rFonts w:eastAsia="Times New Roman"/>
            </w:rPr>
            <w:t>.</w:t>
          </w:r>
        </w:p>
        <w:p w14:paraId="349A1F0A" w14:textId="77777777" w:rsidR="001156E6" w:rsidRDefault="001156E6">
          <w:pPr>
            <w:divId w:val="766998193"/>
            <w:rPr>
              <w:rFonts w:eastAsia="Times New Roman"/>
            </w:rPr>
          </w:pPr>
          <w:r>
            <w:rPr>
              <w:rFonts w:eastAsia="Times New Roman"/>
            </w:rPr>
            <w:t xml:space="preserve">Yin, R.K. (2009) </w:t>
          </w:r>
          <w:r>
            <w:rPr>
              <w:rFonts w:eastAsia="Times New Roman"/>
              <w:i/>
              <w:iCs/>
            </w:rPr>
            <w:t>Case study research: Design and methods</w:t>
          </w:r>
          <w:r>
            <w:rPr>
              <w:rFonts w:eastAsia="Times New Roman"/>
            </w:rPr>
            <w:t>. sage.</w:t>
          </w:r>
        </w:p>
        <w:p w14:paraId="57289928" w14:textId="17A5A2C5" w:rsidR="00D322D4" w:rsidRDefault="001156E6" w:rsidP="00BC6292">
          <w:pPr>
            <w:spacing w:line="360" w:lineRule="auto"/>
            <w:ind w:left="-360" w:firstLine="60"/>
            <w:jc w:val="both"/>
            <w:rPr>
              <w:rFonts w:asciiTheme="minorBidi" w:hAnsiTheme="minorBidi"/>
              <w:color w:val="000000"/>
            </w:rPr>
          </w:pPr>
          <w:r>
            <w:rPr>
              <w:rFonts w:eastAsia="Times New Roman"/>
            </w:rPr>
            <w:t> </w:t>
          </w:r>
        </w:p>
      </w:sdtContent>
    </w:sdt>
    <w:sectPr w:rsidR="00D322D4" w:rsidSect="00DF0C9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20A9E" w14:textId="77777777" w:rsidR="008B6E8F" w:rsidRDefault="008B6E8F" w:rsidP="005450B8">
      <w:pPr>
        <w:spacing w:after="0" w:line="240" w:lineRule="auto"/>
      </w:pPr>
      <w:r>
        <w:separator/>
      </w:r>
    </w:p>
  </w:endnote>
  <w:endnote w:type="continuationSeparator" w:id="0">
    <w:p w14:paraId="6F5C2466" w14:textId="77777777" w:rsidR="008B6E8F" w:rsidRDefault="008B6E8F" w:rsidP="00545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401836951"/>
      <w:docPartObj>
        <w:docPartGallery w:val="Page Numbers (Bottom of Page)"/>
        <w:docPartUnique/>
      </w:docPartObj>
    </w:sdtPr>
    <w:sdtContent>
      <w:p w14:paraId="13205240" w14:textId="36EB180D" w:rsidR="001B59EE" w:rsidRDefault="001B59EE">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cs="Times New Roman"/>
          </w:rPr>
          <w:fldChar w:fldCharType="begin"/>
        </w:r>
        <w:r>
          <w:instrText xml:space="preserve"> PAGE    \* MERGEFORMAT </w:instrText>
        </w:r>
        <w:r>
          <w:rPr>
            <w:rFonts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6BE8FF1C" w14:textId="77777777" w:rsidR="001B59EE" w:rsidRDefault="001B59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E84AB" w14:textId="31D02C66" w:rsidR="004A6B47" w:rsidRDefault="004A6B47">
    <w:pPr>
      <w:pStyle w:val="Footer"/>
      <w:jc w:val="center"/>
      <w:rPr>
        <w:rFonts w:asciiTheme="majorHAnsi" w:eastAsiaTheme="majorEastAsia" w:hAnsiTheme="majorHAnsi" w:cstheme="majorBidi"/>
        <w:sz w:val="28"/>
        <w:szCs w:val="28"/>
      </w:rPr>
    </w:pPr>
  </w:p>
  <w:p w14:paraId="0393BA4B" w14:textId="77777777" w:rsidR="004A6B47" w:rsidRDefault="004A6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87029" w14:textId="77777777" w:rsidR="008B6E8F" w:rsidRDefault="008B6E8F" w:rsidP="005450B8">
      <w:pPr>
        <w:spacing w:after="0" w:line="240" w:lineRule="auto"/>
      </w:pPr>
      <w:r>
        <w:separator/>
      </w:r>
    </w:p>
  </w:footnote>
  <w:footnote w:type="continuationSeparator" w:id="0">
    <w:p w14:paraId="29075937" w14:textId="77777777" w:rsidR="008B6E8F" w:rsidRDefault="008B6E8F" w:rsidP="005450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76FC"/>
    <w:multiLevelType w:val="multilevel"/>
    <w:tmpl w:val="5952195C"/>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08D05640"/>
    <w:multiLevelType w:val="hybridMultilevel"/>
    <w:tmpl w:val="2C180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EF4810"/>
    <w:multiLevelType w:val="multilevel"/>
    <w:tmpl w:val="7B303C1C"/>
    <w:lvl w:ilvl="0">
      <w:start w:val="1"/>
      <w:numFmt w:val="decimal"/>
      <w:lvlText w:val="%1."/>
      <w:lvlJc w:val="left"/>
      <w:pPr>
        <w:ind w:left="360" w:hanging="360"/>
      </w:pPr>
      <w:rPr>
        <w:rFonts w:hint="default"/>
      </w:rPr>
    </w:lvl>
    <w:lvl w:ilvl="1">
      <w:start w:val="1"/>
      <w:numFmt w:val="decimal"/>
      <w:isLgl/>
      <w:lvlText w:val="%1.%2."/>
      <w:lvlJc w:val="left"/>
      <w:pPr>
        <w:ind w:left="780" w:hanging="720"/>
      </w:pPr>
      <w:rPr>
        <w:rFonts w:hint="default"/>
      </w:rPr>
    </w:lvl>
    <w:lvl w:ilvl="2">
      <w:start w:val="1"/>
      <w:numFmt w:val="decimal"/>
      <w:isLgl/>
      <w:lvlText w:val="%1.%2.%3."/>
      <w:lvlJc w:val="left"/>
      <w:pPr>
        <w:ind w:left="840" w:hanging="720"/>
      </w:pPr>
      <w:rPr>
        <w:rFonts w:hint="default"/>
        <w:b/>
        <w:bCs/>
      </w:rPr>
    </w:lvl>
    <w:lvl w:ilvl="3">
      <w:start w:val="1"/>
      <w:numFmt w:val="decimal"/>
      <w:isLgl/>
      <w:lvlText w:val="%1.%2.%3.%4."/>
      <w:lvlJc w:val="left"/>
      <w:pPr>
        <w:ind w:left="1260" w:hanging="108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74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80" w:hanging="1800"/>
      </w:pPr>
      <w:rPr>
        <w:rFonts w:hint="default"/>
      </w:rPr>
    </w:lvl>
  </w:abstractNum>
  <w:abstractNum w:abstractNumId="3" w15:restartNumberingAfterBreak="0">
    <w:nsid w:val="136A73D6"/>
    <w:multiLevelType w:val="hybridMultilevel"/>
    <w:tmpl w:val="778C92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4E42D4"/>
    <w:multiLevelType w:val="hybridMultilevel"/>
    <w:tmpl w:val="D89A3CF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D13A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B0321E"/>
    <w:multiLevelType w:val="multilevel"/>
    <w:tmpl w:val="EBB8B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E46531"/>
    <w:multiLevelType w:val="multilevel"/>
    <w:tmpl w:val="EBB8B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FE31C06"/>
    <w:multiLevelType w:val="multilevel"/>
    <w:tmpl w:val="EBB8B0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4D86C89"/>
    <w:multiLevelType w:val="hybridMultilevel"/>
    <w:tmpl w:val="D89A3CF4"/>
    <w:lvl w:ilvl="0" w:tplc="A2900A6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23594F"/>
    <w:multiLevelType w:val="hybridMultilevel"/>
    <w:tmpl w:val="2A7415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C8464F8"/>
    <w:multiLevelType w:val="hybridMultilevel"/>
    <w:tmpl w:val="8F62360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1643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93C4166"/>
    <w:multiLevelType w:val="multilevel"/>
    <w:tmpl w:val="EBB8B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70925512">
    <w:abstractNumId w:val="0"/>
  </w:num>
  <w:num w:numId="2" w16cid:durableId="248195962">
    <w:abstractNumId w:val="6"/>
  </w:num>
  <w:num w:numId="3" w16cid:durableId="2147047395">
    <w:abstractNumId w:val="13"/>
  </w:num>
  <w:num w:numId="4" w16cid:durableId="1307707658">
    <w:abstractNumId w:val="12"/>
  </w:num>
  <w:num w:numId="5" w16cid:durableId="880241231">
    <w:abstractNumId w:val="5"/>
  </w:num>
  <w:num w:numId="6" w16cid:durableId="1308585163">
    <w:abstractNumId w:val="8"/>
  </w:num>
  <w:num w:numId="7" w16cid:durableId="2012366072">
    <w:abstractNumId w:val="7"/>
  </w:num>
  <w:num w:numId="8" w16cid:durableId="373967091">
    <w:abstractNumId w:val="2"/>
  </w:num>
  <w:num w:numId="9" w16cid:durableId="53042124">
    <w:abstractNumId w:val="10"/>
  </w:num>
  <w:num w:numId="10" w16cid:durableId="1720593160">
    <w:abstractNumId w:val="3"/>
  </w:num>
  <w:num w:numId="11" w16cid:durableId="385564488">
    <w:abstractNumId w:val="11"/>
  </w:num>
  <w:num w:numId="12" w16cid:durableId="1193300502">
    <w:abstractNumId w:val="9"/>
  </w:num>
  <w:num w:numId="13" w16cid:durableId="1847135761">
    <w:abstractNumId w:val="4"/>
  </w:num>
  <w:num w:numId="14" w16cid:durableId="1115828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o:colormru v:ext="edit" colors="#fffff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5F3"/>
    <w:rsid w:val="0000036A"/>
    <w:rsid w:val="00000D46"/>
    <w:rsid w:val="00001BB9"/>
    <w:rsid w:val="00002572"/>
    <w:rsid w:val="00002ED4"/>
    <w:rsid w:val="0000304A"/>
    <w:rsid w:val="000037BC"/>
    <w:rsid w:val="000052D3"/>
    <w:rsid w:val="00005554"/>
    <w:rsid w:val="000059B6"/>
    <w:rsid w:val="000063FB"/>
    <w:rsid w:val="00006FCF"/>
    <w:rsid w:val="0001048C"/>
    <w:rsid w:val="00011AC7"/>
    <w:rsid w:val="00011F68"/>
    <w:rsid w:val="00012BEE"/>
    <w:rsid w:val="000145F5"/>
    <w:rsid w:val="0001687C"/>
    <w:rsid w:val="00016F43"/>
    <w:rsid w:val="000171AD"/>
    <w:rsid w:val="00017301"/>
    <w:rsid w:val="00017A3F"/>
    <w:rsid w:val="00020126"/>
    <w:rsid w:val="00020D6F"/>
    <w:rsid w:val="00021478"/>
    <w:rsid w:val="00021BEB"/>
    <w:rsid w:val="0002215D"/>
    <w:rsid w:val="000221E9"/>
    <w:rsid w:val="000235A3"/>
    <w:rsid w:val="0002442D"/>
    <w:rsid w:val="00024750"/>
    <w:rsid w:val="000258EA"/>
    <w:rsid w:val="00025C71"/>
    <w:rsid w:val="00025E5F"/>
    <w:rsid w:val="000313F0"/>
    <w:rsid w:val="000313FF"/>
    <w:rsid w:val="00031816"/>
    <w:rsid w:val="000321E4"/>
    <w:rsid w:val="00034148"/>
    <w:rsid w:val="00035641"/>
    <w:rsid w:val="0003675E"/>
    <w:rsid w:val="00037CBA"/>
    <w:rsid w:val="000405CA"/>
    <w:rsid w:val="00040BC0"/>
    <w:rsid w:val="00041CAE"/>
    <w:rsid w:val="00041FAF"/>
    <w:rsid w:val="000422EA"/>
    <w:rsid w:val="000424DB"/>
    <w:rsid w:val="00043004"/>
    <w:rsid w:val="000431BC"/>
    <w:rsid w:val="00046684"/>
    <w:rsid w:val="000474D5"/>
    <w:rsid w:val="00047BCE"/>
    <w:rsid w:val="00051946"/>
    <w:rsid w:val="00052A08"/>
    <w:rsid w:val="00052D54"/>
    <w:rsid w:val="00052EC8"/>
    <w:rsid w:val="00054292"/>
    <w:rsid w:val="0005439F"/>
    <w:rsid w:val="00054BA4"/>
    <w:rsid w:val="000564E9"/>
    <w:rsid w:val="00056B02"/>
    <w:rsid w:val="0005771F"/>
    <w:rsid w:val="00061745"/>
    <w:rsid w:val="0006188C"/>
    <w:rsid w:val="0006189E"/>
    <w:rsid w:val="0006258B"/>
    <w:rsid w:val="00063670"/>
    <w:rsid w:val="000637CD"/>
    <w:rsid w:val="00063D21"/>
    <w:rsid w:val="000642A2"/>
    <w:rsid w:val="00064FC2"/>
    <w:rsid w:val="00067149"/>
    <w:rsid w:val="0006774A"/>
    <w:rsid w:val="0006794A"/>
    <w:rsid w:val="00071254"/>
    <w:rsid w:val="000740CD"/>
    <w:rsid w:val="00074A8D"/>
    <w:rsid w:val="00074DBC"/>
    <w:rsid w:val="000778A7"/>
    <w:rsid w:val="00077C7B"/>
    <w:rsid w:val="0008043B"/>
    <w:rsid w:val="00081FF7"/>
    <w:rsid w:val="00083EF7"/>
    <w:rsid w:val="00084151"/>
    <w:rsid w:val="000865BB"/>
    <w:rsid w:val="0008758B"/>
    <w:rsid w:val="00091CB7"/>
    <w:rsid w:val="00092655"/>
    <w:rsid w:val="00092D38"/>
    <w:rsid w:val="00092FB0"/>
    <w:rsid w:val="00093ADF"/>
    <w:rsid w:val="00093CBC"/>
    <w:rsid w:val="00094304"/>
    <w:rsid w:val="000958C8"/>
    <w:rsid w:val="000959B2"/>
    <w:rsid w:val="00096160"/>
    <w:rsid w:val="000977EB"/>
    <w:rsid w:val="00097C14"/>
    <w:rsid w:val="00097C4F"/>
    <w:rsid w:val="000A0B30"/>
    <w:rsid w:val="000A2984"/>
    <w:rsid w:val="000A35D4"/>
    <w:rsid w:val="000A42B5"/>
    <w:rsid w:val="000A4697"/>
    <w:rsid w:val="000A50B9"/>
    <w:rsid w:val="000A50E3"/>
    <w:rsid w:val="000A53FC"/>
    <w:rsid w:val="000A5C84"/>
    <w:rsid w:val="000A5F8F"/>
    <w:rsid w:val="000A6955"/>
    <w:rsid w:val="000B0919"/>
    <w:rsid w:val="000B18EA"/>
    <w:rsid w:val="000B24A2"/>
    <w:rsid w:val="000B3463"/>
    <w:rsid w:val="000B3470"/>
    <w:rsid w:val="000B38AD"/>
    <w:rsid w:val="000B3CB6"/>
    <w:rsid w:val="000B3EED"/>
    <w:rsid w:val="000B6E42"/>
    <w:rsid w:val="000C056D"/>
    <w:rsid w:val="000C08DD"/>
    <w:rsid w:val="000C091E"/>
    <w:rsid w:val="000C10CB"/>
    <w:rsid w:val="000C1613"/>
    <w:rsid w:val="000C1CAF"/>
    <w:rsid w:val="000C3128"/>
    <w:rsid w:val="000C44DB"/>
    <w:rsid w:val="000C4910"/>
    <w:rsid w:val="000C50E7"/>
    <w:rsid w:val="000C5458"/>
    <w:rsid w:val="000C639F"/>
    <w:rsid w:val="000C77FC"/>
    <w:rsid w:val="000C7BC4"/>
    <w:rsid w:val="000D0599"/>
    <w:rsid w:val="000D2E2D"/>
    <w:rsid w:val="000D4007"/>
    <w:rsid w:val="000D556B"/>
    <w:rsid w:val="000D5D54"/>
    <w:rsid w:val="000D6335"/>
    <w:rsid w:val="000D7692"/>
    <w:rsid w:val="000D7B38"/>
    <w:rsid w:val="000D7E59"/>
    <w:rsid w:val="000E0585"/>
    <w:rsid w:val="000E0C1D"/>
    <w:rsid w:val="000E1DA8"/>
    <w:rsid w:val="000E2123"/>
    <w:rsid w:val="000E2938"/>
    <w:rsid w:val="000E30C3"/>
    <w:rsid w:val="000E3587"/>
    <w:rsid w:val="000E384D"/>
    <w:rsid w:val="000E4112"/>
    <w:rsid w:val="000E433C"/>
    <w:rsid w:val="000E4694"/>
    <w:rsid w:val="000E5122"/>
    <w:rsid w:val="000E5D76"/>
    <w:rsid w:val="000E6405"/>
    <w:rsid w:val="000E6AC9"/>
    <w:rsid w:val="000F08CC"/>
    <w:rsid w:val="000F0A99"/>
    <w:rsid w:val="000F0BB4"/>
    <w:rsid w:val="000F1955"/>
    <w:rsid w:val="000F1B82"/>
    <w:rsid w:val="000F29DB"/>
    <w:rsid w:val="000F5650"/>
    <w:rsid w:val="000F613A"/>
    <w:rsid w:val="000F6EE1"/>
    <w:rsid w:val="000F7585"/>
    <w:rsid w:val="000F7F9E"/>
    <w:rsid w:val="001036EE"/>
    <w:rsid w:val="00104FA8"/>
    <w:rsid w:val="001053C1"/>
    <w:rsid w:val="00105B6B"/>
    <w:rsid w:val="00106698"/>
    <w:rsid w:val="00107A2A"/>
    <w:rsid w:val="00107C8E"/>
    <w:rsid w:val="00110154"/>
    <w:rsid w:val="00110E9A"/>
    <w:rsid w:val="00111EF3"/>
    <w:rsid w:val="00112240"/>
    <w:rsid w:val="00113149"/>
    <w:rsid w:val="001134E2"/>
    <w:rsid w:val="00114026"/>
    <w:rsid w:val="00114941"/>
    <w:rsid w:val="001156E6"/>
    <w:rsid w:val="0011711A"/>
    <w:rsid w:val="00120022"/>
    <w:rsid w:val="00121983"/>
    <w:rsid w:val="00121F67"/>
    <w:rsid w:val="0012263C"/>
    <w:rsid w:val="00122A77"/>
    <w:rsid w:val="00122B29"/>
    <w:rsid w:val="00122C8D"/>
    <w:rsid w:val="0012504D"/>
    <w:rsid w:val="00130696"/>
    <w:rsid w:val="00131658"/>
    <w:rsid w:val="00132E8E"/>
    <w:rsid w:val="001339D0"/>
    <w:rsid w:val="00134FAA"/>
    <w:rsid w:val="00135B0D"/>
    <w:rsid w:val="00136470"/>
    <w:rsid w:val="00136C17"/>
    <w:rsid w:val="001379C3"/>
    <w:rsid w:val="00137D4B"/>
    <w:rsid w:val="00142B13"/>
    <w:rsid w:val="00143E15"/>
    <w:rsid w:val="00145857"/>
    <w:rsid w:val="0014748D"/>
    <w:rsid w:val="001515BC"/>
    <w:rsid w:val="001551EB"/>
    <w:rsid w:val="001557C1"/>
    <w:rsid w:val="001564A4"/>
    <w:rsid w:val="001568A7"/>
    <w:rsid w:val="0015707C"/>
    <w:rsid w:val="001573D7"/>
    <w:rsid w:val="00161231"/>
    <w:rsid w:val="00161467"/>
    <w:rsid w:val="00162314"/>
    <w:rsid w:val="001627CD"/>
    <w:rsid w:val="001628ED"/>
    <w:rsid w:val="00162F1E"/>
    <w:rsid w:val="00164AEE"/>
    <w:rsid w:val="00164D43"/>
    <w:rsid w:val="001673DE"/>
    <w:rsid w:val="00171E73"/>
    <w:rsid w:val="0017265C"/>
    <w:rsid w:val="0017342B"/>
    <w:rsid w:val="0017347D"/>
    <w:rsid w:val="00173544"/>
    <w:rsid w:val="00174A1D"/>
    <w:rsid w:val="00176E21"/>
    <w:rsid w:val="00180BD7"/>
    <w:rsid w:val="0018123D"/>
    <w:rsid w:val="00183295"/>
    <w:rsid w:val="00185058"/>
    <w:rsid w:val="00185210"/>
    <w:rsid w:val="00186A24"/>
    <w:rsid w:val="00190B48"/>
    <w:rsid w:val="00191E4A"/>
    <w:rsid w:val="0019284B"/>
    <w:rsid w:val="0019382F"/>
    <w:rsid w:val="00193E57"/>
    <w:rsid w:val="00195367"/>
    <w:rsid w:val="001973EA"/>
    <w:rsid w:val="001976E3"/>
    <w:rsid w:val="001A0634"/>
    <w:rsid w:val="001A0FE6"/>
    <w:rsid w:val="001A161B"/>
    <w:rsid w:val="001A180B"/>
    <w:rsid w:val="001A3220"/>
    <w:rsid w:val="001A42FA"/>
    <w:rsid w:val="001A6B86"/>
    <w:rsid w:val="001A7CDD"/>
    <w:rsid w:val="001B0A5F"/>
    <w:rsid w:val="001B2DAE"/>
    <w:rsid w:val="001B3B38"/>
    <w:rsid w:val="001B452D"/>
    <w:rsid w:val="001B49B8"/>
    <w:rsid w:val="001B59EE"/>
    <w:rsid w:val="001B5C50"/>
    <w:rsid w:val="001B5FBD"/>
    <w:rsid w:val="001B78EC"/>
    <w:rsid w:val="001C0640"/>
    <w:rsid w:val="001C0916"/>
    <w:rsid w:val="001C0A51"/>
    <w:rsid w:val="001C1803"/>
    <w:rsid w:val="001C2F0B"/>
    <w:rsid w:val="001C30D5"/>
    <w:rsid w:val="001C465E"/>
    <w:rsid w:val="001C491E"/>
    <w:rsid w:val="001C62A4"/>
    <w:rsid w:val="001C63BB"/>
    <w:rsid w:val="001C7F21"/>
    <w:rsid w:val="001D15D6"/>
    <w:rsid w:val="001D163B"/>
    <w:rsid w:val="001D1D52"/>
    <w:rsid w:val="001D2945"/>
    <w:rsid w:val="001D2D3A"/>
    <w:rsid w:val="001D30EB"/>
    <w:rsid w:val="001D3DFE"/>
    <w:rsid w:val="001D4A32"/>
    <w:rsid w:val="001D5751"/>
    <w:rsid w:val="001D776B"/>
    <w:rsid w:val="001E0C80"/>
    <w:rsid w:val="001E102B"/>
    <w:rsid w:val="001E13EB"/>
    <w:rsid w:val="001E1F81"/>
    <w:rsid w:val="001E2098"/>
    <w:rsid w:val="001E232D"/>
    <w:rsid w:val="001E3016"/>
    <w:rsid w:val="001E4DCE"/>
    <w:rsid w:val="001E575A"/>
    <w:rsid w:val="001E5F7D"/>
    <w:rsid w:val="001E68C1"/>
    <w:rsid w:val="001E73E1"/>
    <w:rsid w:val="001E7C8E"/>
    <w:rsid w:val="001E7F1F"/>
    <w:rsid w:val="001F0470"/>
    <w:rsid w:val="001F149E"/>
    <w:rsid w:val="001F1546"/>
    <w:rsid w:val="001F336F"/>
    <w:rsid w:val="001F33A6"/>
    <w:rsid w:val="001F53C2"/>
    <w:rsid w:val="001F6E6F"/>
    <w:rsid w:val="002002FF"/>
    <w:rsid w:val="002003FC"/>
    <w:rsid w:val="00201706"/>
    <w:rsid w:val="00201893"/>
    <w:rsid w:val="00201EF2"/>
    <w:rsid w:val="00203519"/>
    <w:rsid w:val="002102B3"/>
    <w:rsid w:val="00210D18"/>
    <w:rsid w:val="00211CA1"/>
    <w:rsid w:val="00212BF2"/>
    <w:rsid w:val="00214844"/>
    <w:rsid w:val="00214B8D"/>
    <w:rsid w:val="002158B8"/>
    <w:rsid w:val="00216911"/>
    <w:rsid w:val="00216A32"/>
    <w:rsid w:val="00216FE8"/>
    <w:rsid w:val="00217299"/>
    <w:rsid w:val="002205B9"/>
    <w:rsid w:val="00220B05"/>
    <w:rsid w:val="0022381D"/>
    <w:rsid w:val="00226165"/>
    <w:rsid w:val="00227BBE"/>
    <w:rsid w:val="00227BC2"/>
    <w:rsid w:val="00230629"/>
    <w:rsid w:val="00230C06"/>
    <w:rsid w:val="002317AA"/>
    <w:rsid w:val="002328C5"/>
    <w:rsid w:val="00233D0C"/>
    <w:rsid w:val="00236122"/>
    <w:rsid w:val="00236602"/>
    <w:rsid w:val="002367C8"/>
    <w:rsid w:val="00237FC0"/>
    <w:rsid w:val="00240215"/>
    <w:rsid w:val="00240269"/>
    <w:rsid w:val="0024142A"/>
    <w:rsid w:val="00243275"/>
    <w:rsid w:val="00243CD3"/>
    <w:rsid w:val="00244191"/>
    <w:rsid w:val="00245759"/>
    <w:rsid w:val="002460E2"/>
    <w:rsid w:val="00246340"/>
    <w:rsid w:val="00246FF4"/>
    <w:rsid w:val="00250F23"/>
    <w:rsid w:val="00250FCC"/>
    <w:rsid w:val="00251B0D"/>
    <w:rsid w:val="00252277"/>
    <w:rsid w:val="00252819"/>
    <w:rsid w:val="00252DC1"/>
    <w:rsid w:val="00252E1D"/>
    <w:rsid w:val="00253242"/>
    <w:rsid w:val="0025357F"/>
    <w:rsid w:val="00253B25"/>
    <w:rsid w:val="00253F91"/>
    <w:rsid w:val="002554FF"/>
    <w:rsid w:val="00257304"/>
    <w:rsid w:val="00260C24"/>
    <w:rsid w:val="0026342D"/>
    <w:rsid w:val="00264461"/>
    <w:rsid w:val="002645EF"/>
    <w:rsid w:val="00265D7A"/>
    <w:rsid w:val="00265EFD"/>
    <w:rsid w:val="002660C0"/>
    <w:rsid w:val="002660CF"/>
    <w:rsid w:val="0026630A"/>
    <w:rsid w:val="00267519"/>
    <w:rsid w:val="00271365"/>
    <w:rsid w:val="00273134"/>
    <w:rsid w:val="002736E0"/>
    <w:rsid w:val="002737F5"/>
    <w:rsid w:val="0027413F"/>
    <w:rsid w:val="00274505"/>
    <w:rsid w:val="00274886"/>
    <w:rsid w:val="002752D0"/>
    <w:rsid w:val="00276214"/>
    <w:rsid w:val="0027724A"/>
    <w:rsid w:val="0028102F"/>
    <w:rsid w:val="002811E0"/>
    <w:rsid w:val="0028416D"/>
    <w:rsid w:val="002845EB"/>
    <w:rsid w:val="00284E0A"/>
    <w:rsid w:val="00285464"/>
    <w:rsid w:val="00285AED"/>
    <w:rsid w:val="00290F6F"/>
    <w:rsid w:val="00291410"/>
    <w:rsid w:val="00291E41"/>
    <w:rsid w:val="002920BE"/>
    <w:rsid w:val="00292292"/>
    <w:rsid w:val="002922BB"/>
    <w:rsid w:val="00292BB0"/>
    <w:rsid w:val="00292F8C"/>
    <w:rsid w:val="00292FDF"/>
    <w:rsid w:val="00293CB3"/>
    <w:rsid w:val="00295E35"/>
    <w:rsid w:val="002971C5"/>
    <w:rsid w:val="002A0119"/>
    <w:rsid w:val="002A0C4D"/>
    <w:rsid w:val="002A11A4"/>
    <w:rsid w:val="002A1A39"/>
    <w:rsid w:val="002A2A35"/>
    <w:rsid w:val="002A4F0E"/>
    <w:rsid w:val="002A5637"/>
    <w:rsid w:val="002A6FB7"/>
    <w:rsid w:val="002A745D"/>
    <w:rsid w:val="002A7B4A"/>
    <w:rsid w:val="002B1AA6"/>
    <w:rsid w:val="002B1AF7"/>
    <w:rsid w:val="002B4175"/>
    <w:rsid w:val="002B464A"/>
    <w:rsid w:val="002B4D96"/>
    <w:rsid w:val="002B53BE"/>
    <w:rsid w:val="002B5CC2"/>
    <w:rsid w:val="002B5F54"/>
    <w:rsid w:val="002B7B46"/>
    <w:rsid w:val="002B7D47"/>
    <w:rsid w:val="002C0471"/>
    <w:rsid w:val="002C1023"/>
    <w:rsid w:val="002C16D6"/>
    <w:rsid w:val="002C1EB2"/>
    <w:rsid w:val="002C2111"/>
    <w:rsid w:val="002C4E73"/>
    <w:rsid w:val="002D07E2"/>
    <w:rsid w:val="002D0EB5"/>
    <w:rsid w:val="002D1819"/>
    <w:rsid w:val="002D2DD0"/>
    <w:rsid w:val="002D46DA"/>
    <w:rsid w:val="002D4CAB"/>
    <w:rsid w:val="002D4D45"/>
    <w:rsid w:val="002E0665"/>
    <w:rsid w:val="002E256F"/>
    <w:rsid w:val="002E3001"/>
    <w:rsid w:val="002E3496"/>
    <w:rsid w:val="002E3972"/>
    <w:rsid w:val="002E402A"/>
    <w:rsid w:val="002E530A"/>
    <w:rsid w:val="002E538E"/>
    <w:rsid w:val="002E582D"/>
    <w:rsid w:val="002E7658"/>
    <w:rsid w:val="002F14A9"/>
    <w:rsid w:val="002F36C0"/>
    <w:rsid w:val="002F5129"/>
    <w:rsid w:val="002F731D"/>
    <w:rsid w:val="00300A17"/>
    <w:rsid w:val="00300B0B"/>
    <w:rsid w:val="0030165A"/>
    <w:rsid w:val="0030218E"/>
    <w:rsid w:val="003022CE"/>
    <w:rsid w:val="0030433D"/>
    <w:rsid w:val="00304949"/>
    <w:rsid w:val="00304CE5"/>
    <w:rsid w:val="00304EDE"/>
    <w:rsid w:val="00305B2B"/>
    <w:rsid w:val="003069C9"/>
    <w:rsid w:val="00310A4A"/>
    <w:rsid w:val="00311817"/>
    <w:rsid w:val="00312466"/>
    <w:rsid w:val="00315488"/>
    <w:rsid w:val="00316098"/>
    <w:rsid w:val="0031652C"/>
    <w:rsid w:val="003169FC"/>
    <w:rsid w:val="003174B8"/>
    <w:rsid w:val="00322243"/>
    <w:rsid w:val="003222BF"/>
    <w:rsid w:val="003236AC"/>
    <w:rsid w:val="00326BD9"/>
    <w:rsid w:val="00326CE4"/>
    <w:rsid w:val="0032774D"/>
    <w:rsid w:val="00331363"/>
    <w:rsid w:val="00331C14"/>
    <w:rsid w:val="00332409"/>
    <w:rsid w:val="0033353F"/>
    <w:rsid w:val="0033375F"/>
    <w:rsid w:val="003353B2"/>
    <w:rsid w:val="00340718"/>
    <w:rsid w:val="00341201"/>
    <w:rsid w:val="00342AE0"/>
    <w:rsid w:val="0034348A"/>
    <w:rsid w:val="00344EEB"/>
    <w:rsid w:val="00345FD8"/>
    <w:rsid w:val="00346E68"/>
    <w:rsid w:val="00346EC6"/>
    <w:rsid w:val="003475E1"/>
    <w:rsid w:val="0034760C"/>
    <w:rsid w:val="003477E4"/>
    <w:rsid w:val="00347BA2"/>
    <w:rsid w:val="00350297"/>
    <w:rsid w:val="00350934"/>
    <w:rsid w:val="0035131A"/>
    <w:rsid w:val="00352B37"/>
    <w:rsid w:val="003533FD"/>
    <w:rsid w:val="003537CF"/>
    <w:rsid w:val="00355678"/>
    <w:rsid w:val="00355D75"/>
    <w:rsid w:val="00355EDA"/>
    <w:rsid w:val="003575BC"/>
    <w:rsid w:val="003579BF"/>
    <w:rsid w:val="00360458"/>
    <w:rsid w:val="00360506"/>
    <w:rsid w:val="003605E8"/>
    <w:rsid w:val="003609F5"/>
    <w:rsid w:val="00362D43"/>
    <w:rsid w:val="003632C5"/>
    <w:rsid w:val="003641F9"/>
    <w:rsid w:val="00364446"/>
    <w:rsid w:val="00370132"/>
    <w:rsid w:val="0037278D"/>
    <w:rsid w:val="00373591"/>
    <w:rsid w:val="003750A6"/>
    <w:rsid w:val="003756B1"/>
    <w:rsid w:val="0037593B"/>
    <w:rsid w:val="00376635"/>
    <w:rsid w:val="00376CE3"/>
    <w:rsid w:val="003800BA"/>
    <w:rsid w:val="00382283"/>
    <w:rsid w:val="00382F97"/>
    <w:rsid w:val="003834CF"/>
    <w:rsid w:val="003851B0"/>
    <w:rsid w:val="0038594B"/>
    <w:rsid w:val="0038630F"/>
    <w:rsid w:val="003920B8"/>
    <w:rsid w:val="003928FB"/>
    <w:rsid w:val="00393AF8"/>
    <w:rsid w:val="00394EEA"/>
    <w:rsid w:val="0039561C"/>
    <w:rsid w:val="0039641B"/>
    <w:rsid w:val="00396D02"/>
    <w:rsid w:val="003A0190"/>
    <w:rsid w:val="003A1736"/>
    <w:rsid w:val="003A256B"/>
    <w:rsid w:val="003A3D68"/>
    <w:rsid w:val="003A3E59"/>
    <w:rsid w:val="003A6FCA"/>
    <w:rsid w:val="003A72CB"/>
    <w:rsid w:val="003B0C45"/>
    <w:rsid w:val="003B4DC8"/>
    <w:rsid w:val="003B5D87"/>
    <w:rsid w:val="003B674C"/>
    <w:rsid w:val="003B7B75"/>
    <w:rsid w:val="003B7E79"/>
    <w:rsid w:val="003B7F47"/>
    <w:rsid w:val="003C10E0"/>
    <w:rsid w:val="003C116A"/>
    <w:rsid w:val="003C26F5"/>
    <w:rsid w:val="003C3A97"/>
    <w:rsid w:val="003C535F"/>
    <w:rsid w:val="003C6B44"/>
    <w:rsid w:val="003C78C1"/>
    <w:rsid w:val="003C7E1E"/>
    <w:rsid w:val="003D192C"/>
    <w:rsid w:val="003D2FCE"/>
    <w:rsid w:val="003D40CF"/>
    <w:rsid w:val="003D462A"/>
    <w:rsid w:val="003D516F"/>
    <w:rsid w:val="003D5624"/>
    <w:rsid w:val="003D7307"/>
    <w:rsid w:val="003E06A1"/>
    <w:rsid w:val="003E09EB"/>
    <w:rsid w:val="003E1C8C"/>
    <w:rsid w:val="003E1FBE"/>
    <w:rsid w:val="003E3AF4"/>
    <w:rsid w:val="003E3E67"/>
    <w:rsid w:val="003E458A"/>
    <w:rsid w:val="003E46C4"/>
    <w:rsid w:val="003E6BE5"/>
    <w:rsid w:val="003E6F29"/>
    <w:rsid w:val="003F1414"/>
    <w:rsid w:val="003F163B"/>
    <w:rsid w:val="003F19FE"/>
    <w:rsid w:val="003F3071"/>
    <w:rsid w:val="003F3A03"/>
    <w:rsid w:val="0040091A"/>
    <w:rsid w:val="004020E8"/>
    <w:rsid w:val="004032FD"/>
    <w:rsid w:val="004034F7"/>
    <w:rsid w:val="0040516C"/>
    <w:rsid w:val="004060C3"/>
    <w:rsid w:val="004076D2"/>
    <w:rsid w:val="00411606"/>
    <w:rsid w:val="00412968"/>
    <w:rsid w:val="004137CF"/>
    <w:rsid w:val="00413E07"/>
    <w:rsid w:val="00415C91"/>
    <w:rsid w:val="00416818"/>
    <w:rsid w:val="0041717C"/>
    <w:rsid w:val="00417341"/>
    <w:rsid w:val="004206D5"/>
    <w:rsid w:val="004212EC"/>
    <w:rsid w:val="00421C0C"/>
    <w:rsid w:val="0042216F"/>
    <w:rsid w:val="004225C8"/>
    <w:rsid w:val="0042281A"/>
    <w:rsid w:val="004237D8"/>
    <w:rsid w:val="004240F1"/>
    <w:rsid w:val="00424B27"/>
    <w:rsid w:val="00424CEC"/>
    <w:rsid w:val="00425597"/>
    <w:rsid w:val="0043081A"/>
    <w:rsid w:val="00432148"/>
    <w:rsid w:val="004324D9"/>
    <w:rsid w:val="00433FC1"/>
    <w:rsid w:val="004343AE"/>
    <w:rsid w:val="004346B0"/>
    <w:rsid w:val="00436C5F"/>
    <w:rsid w:val="00436EFD"/>
    <w:rsid w:val="004370AD"/>
    <w:rsid w:val="00437390"/>
    <w:rsid w:val="00437412"/>
    <w:rsid w:val="004413D9"/>
    <w:rsid w:val="00442F58"/>
    <w:rsid w:val="00444028"/>
    <w:rsid w:val="00444B1A"/>
    <w:rsid w:val="00446084"/>
    <w:rsid w:val="004470FA"/>
    <w:rsid w:val="00447B3D"/>
    <w:rsid w:val="00450FBF"/>
    <w:rsid w:val="00450FEA"/>
    <w:rsid w:val="00452219"/>
    <w:rsid w:val="0045273A"/>
    <w:rsid w:val="00452BF5"/>
    <w:rsid w:val="004533D6"/>
    <w:rsid w:val="00453556"/>
    <w:rsid w:val="00453803"/>
    <w:rsid w:val="00454656"/>
    <w:rsid w:val="0045494C"/>
    <w:rsid w:val="004551BC"/>
    <w:rsid w:val="004554EC"/>
    <w:rsid w:val="004574A9"/>
    <w:rsid w:val="00457BED"/>
    <w:rsid w:val="004600D1"/>
    <w:rsid w:val="00460E1A"/>
    <w:rsid w:val="0046279C"/>
    <w:rsid w:val="00465A72"/>
    <w:rsid w:val="00466116"/>
    <w:rsid w:val="004667FC"/>
    <w:rsid w:val="00466AF7"/>
    <w:rsid w:val="00470DD6"/>
    <w:rsid w:val="00471FA6"/>
    <w:rsid w:val="0047363B"/>
    <w:rsid w:val="00473A33"/>
    <w:rsid w:val="00474733"/>
    <w:rsid w:val="0047475D"/>
    <w:rsid w:val="0047511D"/>
    <w:rsid w:val="004759C8"/>
    <w:rsid w:val="004770EA"/>
    <w:rsid w:val="004801E3"/>
    <w:rsid w:val="004826CC"/>
    <w:rsid w:val="0048569C"/>
    <w:rsid w:val="00486E7F"/>
    <w:rsid w:val="0048745F"/>
    <w:rsid w:val="00487F3A"/>
    <w:rsid w:val="00490DC0"/>
    <w:rsid w:val="0049474E"/>
    <w:rsid w:val="00494C1B"/>
    <w:rsid w:val="004952F6"/>
    <w:rsid w:val="00495C67"/>
    <w:rsid w:val="004967CB"/>
    <w:rsid w:val="004968C7"/>
    <w:rsid w:val="00496B07"/>
    <w:rsid w:val="004970AE"/>
    <w:rsid w:val="004973EA"/>
    <w:rsid w:val="004A020D"/>
    <w:rsid w:val="004A048C"/>
    <w:rsid w:val="004A0DA9"/>
    <w:rsid w:val="004A1E24"/>
    <w:rsid w:val="004A2428"/>
    <w:rsid w:val="004A273E"/>
    <w:rsid w:val="004A2F18"/>
    <w:rsid w:val="004A3106"/>
    <w:rsid w:val="004A6B47"/>
    <w:rsid w:val="004A7079"/>
    <w:rsid w:val="004A71BD"/>
    <w:rsid w:val="004B1C2B"/>
    <w:rsid w:val="004B3A37"/>
    <w:rsid w:val="004B4EF1"/>
    <w:rsid w:val="004B50C5"/>
    <w:rsid w:val="004B561D"/>
    <w:rsid w:val="004B6239"/>
    <w:rsid w:val="004B6E49"/>
    <w:rsid w:val="004B715D"/>
    <w:rsid w:val="004B7586"/>
    <w:rsid w:val="004C0728"/>
    <w:rsid w:val="004C0C3B"/>
    <w:rsid w:val="004C3BB2"/>
    <w:rsid w:val="004C50E5"/>
    <w:rsid w:val="004C5E55"/>
    <w:rsid w:val="004C5F10"/>
    <w:rsid w:val="004C7CF9"/>
    <w:rsid w:val="004D0A2A"/>
    <w:rsid w:val="004D0ADC"/>
    <w:rsid w:val="004D0B2F"/>
    <w:rsid w:val="004D2010"/>
    <w:rsid w:val="004D2FA3"/>
    <w:rsid w:val="004D3BFD"/>
    <w:rsid w:val="004D459B"/>
    <w:rsid w:val="004D59DE"/>
    <w:rsid w:val="004D5EDB"/>
    <w:rsid w:val="004D64EB"/>
    <w:rsid w:val="004E4710"/>
    <w:rsid w:val="004E486C"/>
    <w:rsid w:val="004E50AD"/>
    <w:rsid w:val="004E5F94"/>
    <w:rsid w:val="004E618F"/>
    <w:rsid w:val="004E6E2E"/>
    <w:rsid w:val="004E6EF0"/>
    <w:rsid w:val="004E7062"/>
    <w:rsid w:val="004F0420"/>
    <w:rsid w:val="004F08B6"/>
    <w:rsid w:val="004F213D"/>
    <w:rsid w:val="004F3CD4"/>
    <w:rsid w:val="004F44DC"/>
    <w:rsid w:val="004F4747"/>
    <w:rsid w:val="004F6902"/>
    <w:rsid w:val="004F6ACE"/>
    <w:rsid w:val="004F7EEE"/>
    <w:rsid w:val="00500448"/>
    <w:rsid w:val="005021AC"/>
    <w:rsid w:val="005037C1"/>
    <w:rsid w:val="00503AF3"/>
    <w:rsid w:val="00505AF2"/>
    <w:rsid w:val="00505B30"/>
    <w:rsid w:val="00506B6B"/>
    <w:rsid w:val="00507C6F"/>
    <w:rsid w:val="00507EFD"/>
    <w:rsid w:val="00511ECD"/>
    <w:rsid w:val="005132DB"/>
    <w:rsid w:val="005155B5"/>
    <w:rsid w:val="00516B60"/>
    <w:rsid w:val="00517767"/>
    <w:rsid w:val="00521E5F"/>
    <w:rsid w:val="00522D74"/>
    <w:rsid w:val="0052305B"/>
    <w:rsid w:val="00523C13"/>
    <w:rsid w:val="00525AEE"/>
    <w:rsid w:val="00527F7B"/>
    <w:rsid w:val="00530138"/>
    <w:rsid w:val="00530229"/>
    <w:rsid w:val="00531878"/>
    <w:rsid w:val="00532382"/>
    <w:rsid w:val="00532B4C"/>
    <w:rsid w:val="00534C27"/>
    <w:rsid w:val="00535AB7"/>
    <w:rsid w:val="005364E9"/>
    <w:rsid w:val="005366F7"/>
    <w:rsid w:val="00536F14"/>
    <w:rsid w:val="00536F5F"/>
    <w:rsid w:val="00536FF8"/>
    <w:rsid w:val="00537232"/>
    <w:rsid w:val="00537497"/>
    <w:rsid w:val="00540968"/>
    <w:rsid w:val="00540C8D"/>
    <w:rsid w:val="00543481"/>
    <w:rsid w:val="005450B8"/>
    <w:rsid w:val="005510ED"/>
    <w:rsid w:val="00551809"/>
    <w:rsid w:val="005520F5"/>
    <w:rsid w:val="00553F17"/>
    <w:rsid w:val="00555BDE"/>
    <w:rsid w:val="00555FFB"/>
    <w:rsid w:val="00557554"/>
    <w:rsid w:val="005577F0"/>
    <w:rsid w:val="00562791"/>
    <w:rsid w:val="00563560"/>
    <w:rsid w:val="00565765"/>
    <w:rsid w:val="005672AC"/>
    <w:rsid w:val="005672C4"/>
    <w:rsid w:val="00567F64"/>
    <w:rsid w:val="00570764"/>
    <w:rsid w:val="00570E91"/>
    <w:rsid w:val="00571842"/>
    <w:rsid w:val="00571C83"/>
    <w:rsid w:val="00572A37"/>
    <w:rsid w:val="00572FA6"/>
    <w:rsid w:val="00576C9C"/>
    <w:rsid w:val="00580132"/>
    <w:rsid w:val="00581941"/>
    <w:rsid w:val="00582845"/>
    <w:rsid w:val="00582FBF"/>
    <w:rsid w:val="00583477"/>
    <w:rsid w:val="00583A9C"/>
    <w:rsid w:val="00583C93"/>
    <w:rsid w:val="005857D2"/>
    <w:rsid w:val="00585AD6"/>
    <w:rsid w:val="00590254"/>
    <w:rsid w:val="00592D5C"/>
    <w:rsid w:val="00595B58"/>
    <w:rsid w:val="00596A3B"/>
    <w:rsid w:val="005A0B64"/>
    <w:rsid w:val="005A18A6"/>
    <w:rsid w:val="005A198A"/>
    <w:rsid w:val="005A22A6"/>
    <w:rsid w:val="005A2DF1"/>
    <w:rsid w:val="005A377F"/>
    <w:rsid w:val="005A42C4"/>
    <w:rsid w:val="005A47F7"/>
    <w:rsid w:val="005A481F"/>
    <w:rsid w:val="005A64B1"/>
    <w:rsid w:val="005A7D0D"/>
    <w:rsid w:val="005B432C"/>
    <w:rsid w:val="005B50C7"/>
    <w:rsid w:val="005B6983"/>
    <w:rsid w:val="005B7994"/>
    <w:rsid w:val="005C0D0A"/>
    <w:rsid w:val="005C0D94"/>
    <w:rsid w:val="005C25F6"/>
    <w:rsid w:val="005C40CF"/>
    <w:rsid w:val="005C562C"/>
    <w:rsid w:val="005C68D0"/>
    <w:rsid w:val="005C722B"/>
    <w:rsid w:val="005C79CB"/>
    <w:rsid w:val="005C7AB3"/>
    <w:rsid w:val="005C7D72"/>
    <w:rsid w:val="005D2390"/>
    <w:rsid w:val="005D2D2F"/>
    <w:rsid w:val="005D321A"/>
    <w:rsid w:val="005D37DE"/>
    <w:rsid w:val="005D4231"/>
    <w:rsid w:val="005D4441"/>
    <w:rsid w:val="005D51A4"/>
    <w:rsid w:val="005D6B7D"/>
    <w:rsid w:val="005D7488"/>
    <w:rsid w:val="005E0F67"/>
    <w:rsid w:val="005E12F5"/>
    <w:rsid w:val="005E161F"/>
    <w:rsid w:val="005E1744"/>
    <w:rsid w:val="005E1CAF"/>
    <w:rsid w:val="005E220C"/>
    <w:rsid w:val="005E23AF"/>
    <w:rsid w:val="005E2B97"/>
    <w:rsid w:val="005E2E40"/>
    <w:rsid w:val="005E3FAF"/>
    <w:rsid w:val="005E4629"/>
    <w:rsid w:val="005E50A1"/>
    <w:rsid w:val="005E55E3"/>
    <w:rsid w:val="005E5771"/>
    <w:rsid w:val="005E6B87"/>
    <w:rsid w:val="005E731B"/>
    <w:rsid w:val="005E7EC3"/>
    <w:rsid w:val="005F1320"/>
    <w:rsid w:val="005F1BB6"/>
    <w:rsid w:val="005F1C45"/>
    <w:rsid w:val="005F2543"/>
    <w:rsid w:val="005F2E8F"/>
    <w:rsid w:val="005F35F3"/>
    <w:rsid w:val="005F411F"/>
    <w:rsid w:val="005F5E11"/>
    <w:rsid w:val="005F5FD8"/>
    <w:rsid w:val="005F7643"/>
    <w:rsid w:val="005F78CA"/>
    <w:rsid w:val="005F792A"/>
    <w:rsid w:val="006007A1"/>
    <w:rsid w:val="00600D66"/>
    <w:rsid w:val="00601C29"/>
    <w:rsid w:val="006022B5"/>
    <w:rsid w:val="00603031"/>
    <w:rsid w:val="00603C83"/>
    <w:rsid w:val="00606027"/>
    <w:rsid w:val="0060756C"/>
    <w:rsid w:val="006078AC"/>
    <w:rsid w:val="00607AF2"/>
    <w:rsid w:val="00607BE1"/>
    <w:rsid w:val="00610808"/>
    <w:rsid w:val="006108C3"/>
    <w:rsid w:val="006122EB"/>
    <w:rsid w:val="00614042"/>
    <w:rsid w:val="006151B3"/>
    <w:rsid w:val="006178C8"/>
    <w:rsid w:val="00620625"/>
    <w:rsid w:val="0062144E"/>
    <w:rsid w:val="00622CC4"/>
    <w:rsid w:val="00624C18"/>
    <w:rsid w:val="00625EEC"/>
    <w:rsid w:val="006269B5"/>
    <w:rsid w:val="00626B74"/>
    <w:rsid w:val="00631BC7"/>
    <w:rsid w:val="00632685"/>
    <w:rsid w:val="00633951"/>
    <w:rsid w:val="006340D9"/>
    <w:rsid w:val="00635ECB"/>
    <w:rsid w:val="00636008"/>
    <w:rsid w:val="00636A9C"/>
    <w:rsid w:val="006402D4"/>
    <w:rsid w:val="00640E9B"/>
    <w:rsid w:val="00642A2D"/>
    <w:rsid w:val="0064354D"/>
    <w:rsid w:val="00643F30"/>
    <w:rsid w:val="00644916"/>
    <w:rsid w:val="0064575A"/>
    <w:rsid w:val="00646DE2"/>
    <w:rsid w:val="00647D67"/>
    <w:rsid w:val="00650277"/>
    <w:rsid w:val="00651693"/>
    <w:rsid w:val="00651F0F"/>
    <w:rsid w:val="00651FB1"/>
    <w:rsid w:val="006526E8"/>
    <w:rsid w:val="006533E2"/>
    <w:rsid w:val="00653463"/>
    <w:rsid w:val="00653964"/>
    <w:rsid w:val="00655ABD"/>
    <w:rsid w:val="006561DC"/>
    <w:rsid w:val="0065797C"/>
    <w:rsid w:val="00660B95"/>
    <w:rsid w:val="00661382"/>
    <w:rsid w:val="00661D90"/>
    <w:rsid w:val="006622C3"/>
    <w:rsid w:val="00662BDF"/>
    <w:rsid w:val="00663D70"/>
    <w:rsid w:val="00665477"/>
    <w:rsid w:val="006658C8"/>
    <w:rsid w:val="006661C2"/>
    <w:rsid w:val="0067251C"/>
    <w:rsid w:val="006738F4"/>
    <w:rsid w:val="00673CD6"/>
    <w:rsid w:val="00675B1B"/>
    <w:rsid w:val="00676580"/>
    <w:rsid w:val="006769A9"/>
    <w:rsid w:val="00677528"/>
    <w:rsid w:val="0067768A"/>
    <w:rsid w:val="00680061"/>
    <w:rsid w:val="006812C4"/>
    <w:rsid w:val="006824D1"/>
    <w:rsid w:val="0068369A"/>
    <w:rsid w:val="00684495"/>
    <w:rsid w:val="00690089"/>
    <w:rsid w:val="00692A8A"/>
    <w:rsid w:val="006939C2"/>
    <w:rsid w:val="00694DD3"/>
    <w:rsid w:val="006966C6"/>
    <w:rsid w:val="00697118"/>
    <w:rsid w:val="006A1B15"/>
    <w:rsid w:val="006A22AC"/>
    <w:rsid w:val="006A2461"/>
    <w:rsid w:val="006A29C6"/>
    <w:rsid w:val="006A2D71"/>
    <w:rsid w:val="006A47D0"/>
    <w:rsid w:val="006A5280"/>
    <w:rsid w:val="006A5C23"/>
    <w:rsid w:val="006A609B"/>
    <w:rsid w:val="006A60A0"/>
    <w:rsid w:val="006A6303"/>
    <w:rsid w:val="006A7420"/>
    <w:rsid w:val="006B11FE"/>
    <w:rsid w:val="006B186C"/>
    <w:rsid w:val="006B2D25"/>
    <w:rsid w:val="006B433C"/>
    <w:rsid w:val="006B4A27"/>
    <w:rsid w:val="006B54F8"/>
    <w:rsid w:val="006B5DD4"/>
    <w:rsid w:val="006B5E35"/>
    <w:rsid w:val="006B66D1"/>
    <w:rsid w:val="006B6DF2"/>
    <w:rsid w:val="006B7032"/>
    <w:rsid w:val="006B7411"/>
    <w:rsid w:val="006B75A1"/>
    <w:rsid w:val="006B7924"/>
    <w:rsid w:val="006B7F5C"/>
    <w:rsid w:val="006C0B11"/>
    <w:rsid w:val="006C12C1"/>
    <w:rsid w:val="006C1B43"/>
    <w:rsid w:val="006C1CB5"/>
    <w:rsid w:val="006C1E37"/>
    <w:rsid w:val="006C231A"/>
    <w:rsid w:val="006C2613"/>
    <w:rsid w:val="006C3A30"/>
    <w:rsid w:val="006C3ADA"/>
    <w:rsid w:val="006C3EC9"/>
    <w:rsid w:val="006C5A33"/>
    <w:rsid w:val="006C689A"/>
    <w:rsid w:val="006C68E6"/>
    <w:rsid w:val="006C7839"/>
    <w:rsid w:val="006C79CB"/>
    <w:rsid w:val="006D142B"/>
    <w:rsid w:val="006D171A"/>
    <w:rsid w:val="006D204C"/>
    <w:rsid w:val="006D315A"/>
    <w:rsid w:val="006E0791"/>
    <w:rsid w:val="006E1F2F"/>
    <w:rsid w:val="006E2210"/>
    <w:rsid w:val="006E4699"/>
    <w:rsid w:val="006E5C2E"/>
    <w:rsid w:val="006E5C99"/>
    <w:rsid w:val="006F2215"/>
    <w:rsid w:val="006F2562"/>
    <w:rsid w:val="006F37A4"/>
    <w:rsid w:val="006F493B"/>
    <w:rsid w:val="006F4E85"/>
    <w:rsid w:val="00700A70"/>
    <w:rsid w:val="0070261E"/>
    <w:rsid w:val="007030BA"/>
    <w:rsid w:val="007030BE"/>
    <w:rsid w:val="00704572"/>
    <w:rsid w:val="007070DE"/>
    <w:rsid w:val="00711AD5"/>
    <w:rsid w:val="00712CF3"/>
    <w:rsid w:val="00712FC0"/>
    <w:rsid w:val="00713C7A"/>
    <w:rsid w:val="00714787"/>
    <w:rsid w:val="007164A5"/>
    <w:rsid w:val="00716A3B"/>
    <w:rsid w:val="00717273"/>
    <w:rsid w:val="0071743E"/>
    <w:rsid w:val="0071760E"/>
    <w:rsid w:val="007176F4"/>
    <w:rsid w:val="0071787E"/>
    <w:rsid w:val="00717A1A"/>
    <w:rsid w:val="0072022B"/>
    <w:rsid w:val="007204A6"/>
    <w:rsid w:val="00720C29"/>
    <w:rsid w:val="007210B2"/>
    <w:rsid w:val="0072284C"/>
    <w:rsid w:val="007234F3"/>
    <w:rsid w:val="00725EA5"/>
    <w:rsid w:val="00726446"/>
    <w:rsid w:val="007300EE"/>
    <w:rsid w:val="0073082A"/>
    <w:rsid w:val="007315EF"/>
    <w:rsid w:val="007336C2"/>
    <w:rsid w:val="00733D82"/>
    <w:rsid w:val="00733FC2"/>
    <w:rsid w:val="007341D6"/>
    <w:rsid w:val="00734B27"/>
    <w:rsid w:val="00734F4E"/>
    <w:rsid w:val="007370B1"/>
    <w:rsid w:val="00737617"/>
    <w:rsid w:val="00740B75"/>
    <w:rsid w:val="007414A0"/>
    <w:rsid w:val="00743339"/>
    <w:rsid w:val="00743461"/>
    <w:rsid w:val="007438E8"/>
    <w:rsid w:val="00744DF7"/>
    <w:rsid w:val="00744E35"/>
    <w:rsid w:val="007458F2"/>
    <w:rsid w:val="007458FF"/>
    <w:rsid w:val="00746054"/>
    <w:rsid w:val="007464BE"/>
    <w:rsid w:val="00746645"/>
    <w:rsid w:val="007469D1"/>
    <w:rsid w:val="00747D81"/>
    <w:rsid w:val="00747E7C"/>
    <w:rsid w:val="00747FDE"/>
    <w:rsid w:val="00750970"/>
    <w:rsid w:val="00751358"/>
    <w:rsid w:val="00752432"/>
    <w:rsid w:val="00753F76"/>
    <w:rsid w:val="007544A4"/>
    <w:rsid w:val="00755E98"/>
    <w:rsid w:val="00755ED3"/>
    <w:rsid w:val="00756A79"/>
    <w:rsid w:val="00760067"/>
    <w:rsid w:val="0076073D"/>
    <w:rsid w:val="00761463"/>
    <w:rsid w:val="00761831"/>
    <w:rsid w:val="00761E88"/>
    <w:rsid w:val="007637AE"/>
    <w:rsid w:val="00763D2B"/>
    <w:rsid w:val="00763F3F"/>
    <w:rsid w:val="0076744A"/>
    <w:rsid w:val="00770BB9"/>
    <w:rsid w:val="00771F00"/>
    <w:rsid w:val="00772416"/>
    <w:rsid w:val="00772E00"/>
    <w:rsid w:val="007746B1"/>
    <w:rsid w:val="00774874"/>
    <w:rsid w:val="007751C3"/>
    <w:rsid w:val="00775719"/>
    <w:rsid w:val="00775B2A"/>
    <w:rsid w:val="00780BCD"/>
    <w:rsid w:val="0078444D"/>
    <w:rsid w:val="00785BA7"/>
    <w:rsid w:val="007862D5"/>
    <w:rsid w:val="00786A9D"/>
    <w:rsid w:val="00786D7A"/>
    <w:rsid w:val="0079032A"/>
    <w:rsid w:val="00790F5D"/>
    <w:rsid w:val="0079173A"/>
    <w:rsid w:val="0079236C"/>
    <w:rsid w:val="00792794"/>
    <w:rsid w:val="00793674"/>
    <w:rsid w:val="007938FA"/>
    <w:rsid w:val="00793EA0"/>
    <w:rsid w:val="00793EAD"/>
    <w:rsid w:val="007979F4"/>
    <w:rsid w:val="00797ADA"/>
    <w:rsid w:val="007A0693"/>
    <w:rsid w:val="007A23DE"/>
    <w:rsid w:val="007A25AA"/>
    <w:rsid w:val="007A3408"/>
    <w:rsid w:val="007A3975"/>
    <w:rsid w:val="007A398E"/>
    <w:rsid w:val="007A39E3"/>
    <w:rsid w:val="007A544C"/>
    <w:rsid w:val="007A7CD2"/>
    <w:rsid w:val="007B249E"/>
    <w:rsid w:val="007B27A1"/>
    <w:rsid w:val="007B2E23"/>
    <w:rsid w:val="007B3333"/>
    <w:rsid w:val="007B486A"/>
    <w:rsid w:val="007B5105"/>
    <w:rsid w:val="007B52F0"/>
    <w:rsid w:val="007B765E"/>
    <w:rsid w:val="007B7D0F"/>
    <w:rsid w:val="007C08CD"/>
    <w:rsid w:val="007C0F78"/>
    <w:rsid w:val="007C1972"/>
    <w:rsid w:val="007C1A93"/>
    <w:rsid w:val="007C29D6"/>
    <w:rsid w:val="007C2A54"/>
    <w:rsid w:val="007C32E0"/>
    <w:rsid w:val="007C36B3"/>
    <w:rsid w:val="007C3C9B"/>
    <w:rsid w:val="007C42D0"/>
    <w:rsid w:val="007C57BC"/>
    <w:rsid w:val="007C65F6"/>
    <w:rsid w:val="007C719D"/>
    <w:rsid w:val="007C7456"/>
    <w:rsid w:val="007C79DF"/>
    <w:rsid w:val="007D15DC"/>
    <w:rsid w:val="007D2A1D"/>
    <w:rsid w:val="007D2C45"/>
    <w:rsid w:val="007D2DDB"/>
    <w:rsid w:val="007D302E"/>
    <w:rsid w:val="007D3732"/>
    <w:rsid w:val="007D3807"/>
    <w:rsid w:val="007D4845"/>
    <w:rsid w:val="007D484F"/>
    <w:rsid w:val="007D59DA"/>
    <w:rsid w:val="007E0CF7"/>
    <w:rsid w:val="007E0DC9"/>
    <w:rsid w:val="007E1841"/>
    <w:rsid w:val="007E1948"/>
    <w:rsid w:val="007E24BC"/>
    <w:rsid w:val="007E2B9A"/>
    <w:rsid w:val="007E2C7C"/>
    <w:rsid w:val="007E43AC"/>
    <w:rsid w:val="007E5706"/>
    <w:rsid w:val="007E59AB"/>
    <w:rsid w:val="007E5C34"/>
    <w:rsid w:val="007E71EC"/>
    <w:rsid w:val="007E7A60"/>
    <w:rsid w:val="007F0284"/>
    <w:rsid w:val="007F0CDE"/>
    <w:rsid w:val="007F1AF9"/>
    <w:rsid w:val="007F3C97"/>
    <w:rsid w:val="007F44A8"/>
    <w:rsid w:val="007F54F4"/>
    <w:rsid w:val="007F59B5"/>
    <w:rsid w:val="007F6B12"/>
    <w:rsid w:val="007F6DCF"/>
    <w:rsid w:val="007F71DF"/>
    <w:rsid w:val="007F7660"/>
    <w:rsid w:val="007F7FEA"/>
    <w:rsid w:val="008014AB"/>
    <w:rsid w:val="008042E8"/>
    <w:rsid w:val="00805625"/>
    <w:rsid w:val="00805E56"/>
    <w:rsid w:val="00807E66"/>
    <w:rsid w:val="0081006F"/>
    <w:rsid w:val="0081056D"/>
    <w:rsid w:val="00810F25"/>
    <w:rsid w:val="00815B42"/>
    <w:rsid w:val="00816897"/>
    <w:rsid w:val="00816B7D"/>
    <w:rsid w:val="00817122"/>
    <w:rsid w:val="0082054F"/>
    <w:rsid w:val="008217A1"/>
    <w:rsid w:val="00822ABB"/>
    <w:rsid w:val="008232D9"/>
    <w:rsid w:val="0082348E"/>
    <w:rsid w:val="00823579"/>
    <w:rsid w:val="00825915"/>
    <w:rsid w:val="00831554"/>
    <w:rsid w:val="0083283B"/>
    <w:rsid w:val="00832D78"/>
    <w:rsid w:val="00832DC3"/>
    <w:rsid w:val="00835B3E"/>
    <w:rsid w:val="00837780"/>
    <w:rsid w:val="00837E0B"/>
    <w:rsid w:val="00843279"/>
    <w:rsid w:val="008434C1"/>
    <w:rsid w:val="00845155"/>
    <w:rsid w:val="008465FD"/>
    <w:rsid w:val="00847F05"/>
    <w:rsid w:val="0085124A"/>
    <w:rsid w:val="00851723"/>
    <w:rsid w:val="00851FB6"/>
    <w:rsid w:val="00852351"/>
    <w:rsid w:val="00854DC2"/>
    <w:rsid w:val="0085541D"/>
    <w:rsid w:val="00855F9E"/>
    <w:rsid w:val="008572AB"/>
    <w:rsid w:val="00860472"/>
    <w:rsid w:val="00861452"/>
    <w:rsid w:val="00862B59"/>
    <w:rsid w:val="00862E0B"/>
    <w:rsid w:val="00863481"/>
    <w:rsid w:val="008634E5"/>
    <w:rsid w:val="00863E75"/>
    <w:rsid w:val="0086455D"/>
    <w:rsid w:val="008658D9"/>
    <w:rsid w:val="0086685E"/>
    <w:rsid w:val="0086689F"/>
    <w:rsid w:val="00866EA6"/>
    <w:rsid w:val="008675B7"/>
    <w:rsid w:val="0086780D"/>
    <w:rsid w:val="0087002A"/>
    <w:rsid w:val="00871040"/>
    <w:rsid w:val="008712BB"/>
    <w:rsid w:val="00871885"/>
    <w:rsid w:val="00872042"/>
    <w:rsid w:val="00873205"/>
    <w:rsid w:val="0087323B"/>
    <w:rsid w:val="00873F56"/>
    <w:rsid w:val="00875082"/>
    <w:rsid w:val="008779CA"/>
    <w:rsid w:val="00877C29"/>
    <w:rsid w:val="00877FC4"/>
    <w:rsid w:val="00880876"/>
    <w:rsid w:val="00881151"/>
    <w:rsid w:val="00881B7A"/>
    <w:rsid w:val="008824BC"/>
    <w:rsid w:val="00882603"/>
    <w:rsid w:val="00882898"/>
    <w:rsid w:val="00883BA4"/>
    <w:rsid w:val="00885B52"/>
    <w:rsid w:val="00885C0D"/>
    <w:rsid w:val="0089109E"/>
    <w:rsid w:val="0089219A"/>
    <w:rsid w:val="008924B5"/>
    <w:rsid w:val="00892CFF"/>
    <w:rsid w:val="008930A2"/>
    <w:rsid w:val="008939A4"/>
    <w:rsid w:val="00894613"/>
    <w:rsid w:val="008949E2"/>
    <w:rsid w:val="0089527F"/>
    <w:rsid w:val="008969DB"/>
    <w:rsid w:val="00896E81"/>
    <w:rsid w:val="008A007C"/>
    <w:rsid w:val="008A08F4"/>
    <w:rsid w:val="008A1377"/>
    <w:rsid w:val="008A1ED5"/>
    <w:rsid w:val="008A45FC"/>
    <w:rsid w:val="008A6B8B"/>
    <w:rsid w:val="008A7601"/>
    <w:rsid w:val="008B35F5"/>
    <w:rsid w:val="008B3607"/>
    <w:rsid w:val="008B406B"/>
    <w:rsid w:val="008B416A"/>
    <w:rsid w:val="008B41A4"/>
    <w:rsid w:val="008B42B5"/>
    <w:rsid w:val="008B6E8F"/>
    <w:rsid w:val="008B70DB"/>
    <w:rsid w:val="008B76A0"/>
    <w:rsid w:val="008B785F"/>
    <w:rsid w:val="008C062E"/>
    <w:rsid w:val="008C15C1"/>
    <w:rsid w:val="008C21DB"/>
    <w:rsid w:val="008C2B73"/>
    <w:rsid w:val="008C2D23"/>
    <w:rsid w:val="008C4328"/>
    <w:rsid w:val="008C43DE"/>
    <w:rsid w:val="008C4D52"/>
    <w:rsid w:val="008C54F0"/>
    <w:rsid w:val="008C6FD1"/>
    <w:rsid w:val="008D1753"/>
    <w:rsid w:val="008D1A1C"/>
    <w:rsid w:val="008D23DC"/>
    <w:rsid w:val="008D3603"/>
    <w:rsid w:val="008D4AF8"/>
    <w:rsid w:val="008D6C9E"/>
    <w:rsid w:val="008D7656"/>
    <w:rsid w:val="008E1E35"/>
    <w:rsid w:val="008E24D4"/>
    <w:rsid w:val="008E306D"/>
    <w:rsid w:val="008E5D11"/>
    <w:rsid w:val="008E6DF1"/>
    <w:rsid w:val="008F00B3"/>
    <w:rsid w:val="008F1CEB"/>
    <w:rsid w:val="008F2822"/>
    <w:rsid w:val="008F2D86"/>
    <w:rsid w:val="008F31EB"/>
    <w:rsid w:val="008F4481"/>
    <w:rsid w:val="008F5229"/>
    <w:rsid w:val="008F7F06"/>
    <w:rsid w:val="0090130E"/>
    <w:rsid w:val="009021C9"/>
    <w:rsid w:val="00902524"/>
    <w:rsid w:val="00902A3F"/>
    <w:rsid w:val="00903339"/>
    <w:rsid w:val="0090351C"/>
    <w:rsid w:val="009037B6"/>
    <w:rsid w:val="00903964"/>
    <w:rsid w:val="00903D8B"/>
    <w:rsid w:val="009041BB"/>
    <w:rsid w:val="00904B50"/>
    <w:rsid w:val="00905265"/>
    <w:rsid w:val="00905838"/>
    <w:rsid w:val="00905842"/>
    <w:rsid w:val="00905C19"/>
    <w:rsid w:val="00906925"/>
    <w:rsid w:val="00907771"/>
    <w:rsid w:val="00910421"/>
    <w:rsid w:val="00911A94"/>
    <w:rsid w:val="00912F3A"/>
    <w:rsid w:val="00913BC8"/>
    <w:rsid w:val="0091470C"/>
    <w:rsid w:val="00914A86"/>
    <w:rsid w:val="00914B02"/>
    <w:rsid w:val="00916042"/>
    <w:rsid w:val="00916D52"/>
    <w:rsid w:val="009205F6"/>
    <w:rsid w:val="009209E0"/>
    <w:rsid w:val="00920FAD"/>
    <w:rsid w:val="009225E4"/>
    <w:rsid w:val="009228C0"/>
    <w:rsid w:val="0092533B"/>
    <w:rsid w:val="00925793"/>
    <w:rsid w:val="0092633D"/>
    <w:rsid w:val="009265AD"/>
    <w:rsid w:val="009267DB"/>
    <w:rsid w:val="00927036"/>
    <w:rsid w:val="0092738E"/>
    <w:rsid w:val="0092750F"/>
    <w:rsid w:val="0093068A"/>
    <w:rsid w:val="00930945"/>
    <w:rsid w:val="00930C12"/>
    <w:rsid w:val="00932EFA"/>
    <w:rsid w:val="00933A73"/>
    <w:rsid w:val="00934098"/>
    <w:rsid w:val="0093485D"/>
    <w:rsid w:val="00934D00"/>
    <w:rsid w:val="009360B4"/>
    <w:rsid w:val="009365BF"/>
    <w:rsid w:val="00936B27"/>
    <w:rsid w:val="009405E0"/>
    <w:rsid w:val="00940B04"/>
    <w:rsid w:val="009411AB"/>
    <w:rsid w:val="009419B7"/>
    <w:rsid w:val="00941DFD"/>
    <w:rsid w:val="009420CC"/>
    <w:rsid w:val="00942841"/>
    <w:rsid w:val="009432DF"/>
    <w:rsid w:val="00943E84"/>
    <w:rsid w:val="00946480"/>
    <w:rsid w:val="00946BAE"/>
    <w:rsid w:val="009474CA"/>
    <w:rsid w:val="009514C5"/>
    <w:rsid w:val="00951983"/>
    <w:rsid w:val="0095236B"/>
    <w:rsid w:val="009524EC"/>
    <w:rsid w:val="00953BC3"/>
    <w:rsid w:val="00957B28"/>
    <w:rsid w:val="00960CDD"/>
    <w:rsid w:val="00961C23"/>
    <w:rsid w:val="00961E3A"/>
    <w:rsid w:val="00961E69"/>
    <w:rsid w:val="00961E80"/>
    <w:rsid w:val="00962887"/>
    <w:rsid w:val="00962E43"/>
    <w:rsid w:val="00964929"/>
    <w:rsid w:val="00966325"/>
    <w:rsid w:val="00966642"/>
    <w:rsid w:val="00966E35"/>
    <w:rsid w:val="00967DDF"/>
    <w:rsid w:val="00967E06"/>
    <w:rsid w:val="0097321B"/>
    <w:rsid w:val="00973291"/>
    <w:rsid w:val="009736EC"/>
    <w:rsid w:val="00975D17"/>
    <w:rsid w:val="00976D65"/>
    <w:rsid w:val="00976F0C"/>
    <w:rsid w:val="0097766A"/>
    <w:rsid w:val="009779E4"/>
    <w:rsid w:val="009828FF"/>
    <w:rsid w:val="0098307C"/>
    <w:rsid w:val="00983490"/>
    <w:rsid w:val="00984897"/>
    <w:rsid w:val="009851C8"/>
    <w:rsid w:val="00986007"/>
    <w:rsid w:val="0098660D"/>
    <w:rsid w:val="00986710"/>
    <w:rsid w:val="009878E4"/>
    <w:rsid w:val="0099041F"/>
    <w:rsid w:val="00990A48"/>
    <w:rsid w:val="00991D10"/>
    <w:rsid w:val="0099200C"/>
    <w:rsid w:val="00992894"/>
    <w:rsid w:val="009935D3"/>
    <w:rsid w:val="00996DFA"/>
    <w:rsid w:val="009972B0"/>
    <w:rsid w:val="009972B2"/>
    <w:rsid w:val="00997322"/>
    <w:rsid w:val="009A0121"/>
    <w:rsid w:val="009A0294"/>
    <w:rsid w:val="009A14BA"/>
    <w:rsid w:val="009A21A0"/>
    <w:rsid w:val="009A273B"/>
    <w:rsid w:val="009A2BB2"/>
    <w:rsid w:val="009A306F"/>
    <w:rsid w:val="009A3FF5"/>
    <w:rsid w:val="009A40DE"/>
    <w:rsid w:val="009A4D78"/>
    <w:rsid w:val="009A55BB"/>
    <w:rsid w:val="009A58DE"/>
    <w:rsid w:val="009A6853"/>
    <w:rsid w:val="009A6DA2"/>
    <w:rsid w:val="009A70F6"/>
    <w:rsid w:val="009A799D"/>
    <w:rsid w:val="009B0FA8"/>
    <w:rsid w:val="009B1004"/>
    <w:rsid w:val="009B1E01"/>
    <w:rsid w:val="009B2B46"/>
    <w:rsid w:val="009B4447"/>
    <w:rsid w:val="009B5C49"/>
    <w:rsid w:val="009B5F2A"/>
    <w:rsid w:val="009B699E"/>
    <w:rsid w:val="009B6D44"/>
    <w:rsid w:val="009C0AF5"/>
    <w:rsid w:val="009C3E88"/>
    <w:rsid w:val="009C561B"/>
    <w:rsid w:val="009C5DE5"/>
    <w:rsid w:val="009C6EB8"/>
    <w:rsid w:val="009D057C"/>
    <w:rsid w:val="009D1776"/>
    <w:rsid w:val="009D28F9"/>
    <w:rsid w:val="009D453E"/>
    <w:rsid w:val="009D6D40"/>
    <w:rsid w:val="009D74B9"/>
    <w:rsid w:val="009D74DF"/>
    <w:rsid w:val="009D79F0"/>
    <w:rsid w:val="009E1046"/>
    <w:rsid w:val="009E1ACF"/>
    <w:rsid w:val="009E1EFF"/>
    <w:rsid w:val="009E2173"/>
    <w:rsid w:val="009E2A35"/>
    <w:rsid w:val="009E2E1B"/>
    <w:rsid w:val="009E4108"/>
    <w:rsid w:val="009E4BEB"/>
    <w:rsid w:val="009E5109"/>
    <w:rsid w:val="009E62E1"/>
    <w:rsid w:val="009E6865"/>
    <w:rsid w:val="009F1262"/>
    <w:rsid w:val="009F3CF7"/>
    <w:rsid w:val="009F5B32"/>
    <w:rsid w:val="009F6D03"/>
    <w:rsid w:val="009F7E36"/>
    <w:rsid w:val="00A015DC"/>
    <w:rsid w:val="00A01EB7"/>
    <w:rsid w:val="00A02253"/>
    <w:rsid w:val="00A028B9"/>
    <w:rsid w:val="00A0443D"/>
    <w:rsid w:val="00A04610"/>
    <w:rsid w:val="00A066D0"/>
    <w:rsid w:val="00A072AF"/>
    <w:rsid w:val="00A07B15"/>
    <w:rsid w:val="00A108C1"/>
    <w:rsid w:val="00A111B9"/>
    <w:rsid w:val="00A127B3"/>
    <w:rsid w:val="00A13844"/>
    <w:rsid w:val="00A13C81"/>
    <w:rsid w:val="00A13DD7"/>
    <w:rsid w:val="00A140A9"/>
    <w:rsid w:val="00A147A6"/>
    <w:rsid w:val="00A161C0"/>
    <w:rsid w:val="00A171D0"/>
    <w:rsid w:val="00A1760D"/>
    <w:rsid w:val="00A20719"/>
    <w:rsid w:val="00A236C3"/>
    <w:rsid w:val="00A2394B"/>
    <w:rsid w:val="00A25A2E"/>
    <w:rsid w:val="00A2657D"/>
    <w:rsid w:val="00A26ABF"/>
    <w:rsid w:val="00A2755C"/>
    <w:rsid w:val="00A30489"/>
    <w:rsid w:val="00A3076C"/>
    <w:rsid w:val="00A31ED5"/>
    <w:rsid w:val="00A32137"/>
    <w:rsid w:val="00A32BC2"/>
    <w:rsid w:val="00A32EEA"/>
    <w:rsid w:val="00A3347F"/>
    <w:rsid w:val="00A34957"/>
    <w:rsid w:val="00A36BD6"/>
    <w:rsid w:val="00A37401"/>
    <w:rsid w:val="00A40119"/>
    <w:rsid w:val="00A404F1"/>
    <w:rsid w:val="00A406F1"/>
    <w:rsid w:val="00A40FCF"/>
    <w:rsid w:val="00A41D8A"/>
    <w:rsid w:val="00A420A9"/>
    <w:rsid w:val="00A43135"/>
    <w:rsid w:val="00A43B58"/>
    <w:rsid w:val="00A44D46"/>
    <w:rsid w:val="00A46F42"/>
    <w:rsid w:val="00A515F6"/>
    <w:rsid w:val="00A516E4"/>
    <w:rsid w:val="00A52728"/>
    <w:rsid w:val="00A53019"/>
    <w:rsid w:val="00A531B6"/>
    <w:rsid w:val="00A535D3"/>
    <w:rsid w:val="00A53706"/>
    <w:rsid w:val="00A5462C"/>
    <w:rsid w:val="00A562E0"/>
    <w:rsid w:val="00A56561"/>
    <w:rsid w:val="00A56609"/>
    <w:rsid w:val="00A56BAC"/>
    <w:rsid w:val="00A56CA9"/>
    <w:rsid w:val="00A57BA5"/>
    <w:rsid w:val="00A61068"/>
    <w:rsid w:val="00A61341"/>
    <w:rsid w:val="00A6311A"/>
    <w:rsid w:val="00A6396F"/>
    <w:rsid w:val="00A64531"/>
    <w:rsid w:val="00A64693"/>
    <w:rsid w:val="00A6470F"/>
    <w:rsid w:val="00A64D85"/>
    <w:rsid w:val="00A659BF"/>
    <w:rsid w:val="00A66131"/>
    <w:rsid w:val="00A665F7"/>
    <w:rsid w:val="00A67047"/>
    <w:rsid w:val="00A705B3"/>
    <w:rsid w:val="00A70957"/>
    <w:rsid w:val="00A742A5"/>
    <w:rsid w:val="00A748FA"/>
    <w:rsid w:val="00A74DF3"/>
    <w:rsid w:val="00A74F3F"/>
    <w:rsid w:val="00A75151"/>
    <w:rsid w:val="00A774A3"/>
    <w:rsid w:val="00A8083C"/>
    <w:rsid w:val="00A80F19"/>
    <w:rsid w:val="00A82D51"/>
    <w:rsid w:val="00A83BC0"/>
    <w:rsid w:val="00A8461F"/>
    <w:rsid w:val="00A8537C"/>
    <w:rsid w:val="00A856BC"/>
    <w:rsid w:val="00A867AF"/>
    <w:rsid w:val="00A868B7"/>
    <w:rsid w:val="00A9088A"/>
    <w:rsid w:val="00A915E5"/>
    <w:rsid w:val="00A91782"/>
    <w:rsid w:val="00A91A65"/>
    <w:rsid w:val="00A94AB1"/>
    <w:rsid w:val="00A94BDE"/>
    <w:rsid w:val="00A959D9"/>
    <w:rsid w:val="00A96495"/>
    <w:rsid w:val="00A96F00"/>
    <w:rsid w:val="00AA02F5"/>
    <w:rsid w:val="00AA0428"/>
    <w:rsid w:val="00AA1637"/>
    <w:rsid w:val="00AA2F92"/>
    <w:rsid w:val="00AA7F7A"/>
    <w:rsid w:val="00AB0C9D"/>
    <w:rsid w:val="00AB1CBB"/>
    <w:rsid w:val="00AB20A4"/>
    <w:rsid w:val="00AB3E88"/>
    <w:rsid w:val="00AB41E1"/>
    <w:rsid w:val="00AC06F3"/>
    <w:rsid w:val="00AC2065"/>
    <w:rsid w:val="00AC2E5E"/>
    <w:rsid w:val="00AC3B55"/>
    <w:rsid w:val="00AC446F"/>
    <w:rsid w:val="00AC4580"/>
    <w:rsid w:val="00AC4FB6"/>
    <w:rsid w:val="00AC56EE"/>
    <w:rsid w:val="00AC632C"/>
    <w:rsid w:val="00AD0A10"/>
    <w:rsid w:val="00AD19BC"/>
    <w:rsid w:val="00AD1C4A"/>
    <w:rsid w:val="00AD3114"/>
    <w:rsid w:val="00AD4DE9"/>
    <w:rsid w:val="00AD56CD"/>
    <w:rsid w:val="00AD672F"/>
    <w:rsid w:val="00AD6980"/>
    <w:rsid w:val="00AD7A20"/>
    <w:rsid w:val="00AE14C5"/>
    <w:rsid w:val="00AE1B7A"/>
    <w:rsid w:val="00AE27A3"/>
    <w:rsid w:val="00AE2B00"/>
    <w:rsid w:val="00AE5F7D"/>
    <w:rsid w:val="00AE6230"/>
    <w:rsid w:val="00AE65C5"/>
    <w:rsid w:val="00AE6B97"/>
    <w:rsid w:val="00AE7F93"/>
    <w:rsid w:val="00AF022B"/>
    <w:rsid w:val="00AF0C34"/>
    <w:rsid w:val="00AF16BF"/>
    <w:rsid w:val="00AF1960"/>
    <w:rsid w:val="00AF1A2C"/>
    <w:rsid w:val="00AF2237"/>
    <w:rsid w:val="00AF2383"/>
    <w:rsid w:val="00AF3427"/>
    <w:rsid w:val="00AF44D7"/>
    <w:rsid w:val="00AF5F22"/>
    <w:rsid w:val="00AF7ED8"/>
    <w:rsid w:val="00B00F47"/>
    <w:rsid w:val="00B0207B"/>
    <w:rsid w:val="00B022A1"/>
    <w:rsid w:val="00B02CAA"/>
    <w:rsid w:val="00B03097"/>
    <w:rsid w:val="00B0447B"/>
    <w:rsid w:val="00B05BA7"/>
    <w:rsid w:val="00B10118"/>
    <w:rsid w:val="00B102D5"/>
    <w:rsid w:val="00B103E9"/>
    <w:rsid w:val="00B10BD7"/>
    <w:rsid w:val="00B11C3B"/>
    <w:rsid w:val="00B12260"/>
    <w:rsid w:val="00B13346"/>
    <w:rsid w:val="00B13FF4"/>
    <w:rsid w:val="00B14177"/>
    <w:rsid w:val="00B14928"/>
    <w:rsid w:val="00B16314"/>
    <w:rsid w:val="00B165B8"/>
    <w:rsid w:val="00B1710A"/>
    <w:rsid w:val="00B171DF"/>
    <w:rsid w:val="00B17518"/>
    <w:rsid w:val="00B22E27"/>
    <w:rsid w:val="00B23AC2"/>
    <w:rsid w:val="00B23D3C"/>
    <w:rsid w:val="00B25E33"/>
    <w:rsid w:val="00B260D7"/>
    <w:rsid w:val="00B26E5E"/>
    <w:rsid w:val="00B27388"/>
    <w:rsid w:val="00B27FE7"/>
    <w:rsid w:val="00B31365"/>
    <w:rsid w:val="00B3214F"/>
    <w:rsid w:val="00B322A4"/>
    <w:rsid w:val="00B327D6"/>
    <w:rsid w:val="00B3292B"/>
    <w:rsid w:val="00B330BE"/>
    <w:rsid w:val="00B3690B"/>
    <w:rsid w:val="00B372EB"/>
    <w:rsid w:val="00B40DD1"/>
    <w:rsid w:val="00B41986"/>
    <w:rsid w:val="00B41AAA"/>
    <w:rsid w:val="00B42193"/>
    <w:rsid w:val="00B42B38"/>
    <w:rsid w:val="00B44704"/>
    <w:rsid w:val="00B44B1A"/>
    <w:rsid w:val="00B50BF6"/>
    <w:rsid w:val="00B5119E"/>
    <w:rsid w:val="00B52040"/>
    <w:rsid w:val="00B52452"/>
    <w:rsid w:val="00B52C98"/>
    <w:rsid w:val="00B52DB9"/>
    <w:rsid w:val="00B5345E"/>
    <w:rsid w:val="00B568DE"/>
    <w:rsid w:val="00B57A31"/>
    <w:rsid w:val="00B57FCD"/>
    <w:rsid w:val="00B57FFC"/>
    <w:rsid w:val="00B6017B"/>
    <w:rsid w:val="00B60300"/>
    <w:rsid w:val="00B6059A"/>
    <w:rsid w:val="00B61008"/>
    <w:rsid w:val="00B61036"/>
    <w:rsid w:val="00B62BC1"/>
    <w:rsid w:val="00B63434"/>
    <w:rsid w:val="00B63518"/>
    <w:rsid w:val="00B6431C"/>
    <w:rsid w:val="00B6447C"/>
    <w:rsid w:val="00B647BE"/>
    <w:rsid w:val="00B66741"/>
    <w:rsid w:val="00B67CB6"/>
    <w:rsid w:val="00B67EE2"/>
    <w:rsid w:val="00B7018C"/>
    <w:rsid w:val="00B707A7"/>
    <w:rsid w:val="00B714FA"/>
    <w:rsid w:val="00B71D6A"/>
    <w:rsid w:val="00B71FD5"/>
    <w:rsid w:val="00B724E3"/>
    <w:rsid w:val="00B72BC6"/>
    <w:rsid w:val="00B75056"/>
    <w:rsid w:val="00B753A7"/>
    <w:rsid w:val="00B75D50"/>
    <w:rsid w:val="00B76007"/>
    <w:rsid w:val="00B76455"/>
    <w:rsid w:val="00B777F9"/>
    <w:rsid w:val="00B77DC2"/>
    <w:rsid w:val="00B80CFA"/>
    <w:rsid w:val="00B81515"/>
    <w:rsid w:val="00B81701"/>
    <w:rsid w:val="00B8236F"/>
    <w:rsid w:val="00B8269B"/>
    <w:rsid w:val="00B82800"/>
    <w:rsid w:val="00B82997"/>
    <w:rsid w:val="00B839B3"/>
    <w:rsid w:val="00B8482C"/>
    <w:rsid w:val="00B84EFF"/>
    <w:rsid w:val="00B85CA0"/>
    <w:rsid w:val="00B86857"/>
    <w:rsid w:val="00B86DC7"/>
    <w:rsid w:val="00B908B9"/>
    <w:rsid w:val="00B90A6B"/>
    <w:rsid w:val="00B91C34"/>
    <w:rsid w:val="00B932F5"/>
    <w:rsid w:val="00B942FF"/>
    <w:rsid w:val="00B96A6B"/>
    <w:rsid w:val="00BA1758"/>
    <w:rsid w:val="00BA18F3"/>
    <w:rsid w:val="00BA2EF8"/>
    <w:rsid w:val="00BA432E"/>
    <w:rsid w:val="00BA4522"/>
    <w:rsid w:val="00BA63F5"/>
    <w:rsid w:val="00BB07D6"/>
    <w:rsid w:val="00BB0E4F"/>
    <w:rsid w:val="00BB338A"/>
    <w:rsid w:val="00BB3714"/>
    <w:rsid w:val="00BB3B31"/>
    <w:rsid w:val="00BB43D4"/>
    <w:rsid w:val="00BB5265"/>
    <w:rsid w:val="00BB5E6D"/>
    <w:rsid w:val="00BB60B0"/>
    <w:rsid w:val="00BB6767"/>
    <w:rsid w:val="00BC0775"/>
    <w:rsid w:val="00BC08B3"/>
    <w:rsid w:val="00BC0B4A"/>
    <w:rsid w:val="00BC1DC6"/>
    <w:rsid w:val="00BC22C3"/>
    <w:rsid w:val="00BC3122"/>
    <w:rsid w:val="00BC37BC"/>
    <w:rsid w:val="00BC500E"/>
    <w:rsid w:val="00BC5D61"/>
    <w:rsid w:val="00BC627D"/>
    <w:rsid w:val="00BC6292"/>
    <w:rsid w:val="00BC6CAE"/>
    <w:rsid w:val="00BD0058"/>
    <w:rsid w:val="00BD07C4"/>
    <w:rsid w:val="00BD1900"/>
    <w:rsid w:val="00BD1C45"/>
    <w:rsid w:val="00BD30A7"/>
    <w:rsid w:val="00BD3506"/>
    <w:rsid w:val="00BD47FB"/>
    <w:rsid w:val="00BD558C"/>
    <w:rsid w:val="00BD5FF2"/>
    <w:rsid w:val="00BE01F7"/>
    <w:rsid w:val="00BE1634"/>
    <w:rsid w:val="00BE2EDD"/>
    <w:rsid w:val="00BE33CC"/>
    <w:rsid w:val="00BE3E65"/>
    <w:rsid w:val="00BE3F75"/>
    <w:rsid w:val="00BE4902"/>
    <w:rsid w:val="00BE52C7"/>
    <w:rsid w:val="00BE6CC9"/>
    <w:rsid w:val="00BE7192"/>
    <w:rsid w:val="00BF1113"/>
    <w:rsid w:val="00BF1FCE"/>
    <w:rsid w:val="00BF2C01"/>
    <w:rsid w:val="00BF2F11"/>
    <w:rsid w:val="00BF36A5"/>
    <w:rsid w:val="00BF473B"/>
    <w:rsid w:val="00BF6622"/>
    <w:rsid w:val="00BF69D2"/>
    <w:rsid w:val="00BF7802"/>
    <w:rsid w:val="00C0162E"/>
    <w:rsid w:val="00C01CB7"/>
    <w:rsid w:val="00C02926"/>
    <w:rsid w:val="00C03DAC"/>
    <w:rsid w:val="00C05CED"/>
    <w:rsid w:val="00C06354"/>
    <w:rsid w:val="00C06A8F"/>
    <w:rsid w:val="00C073B2"/>
    <w:rsid w:val="00C10BDF"/>
    <w:rsid w:val="00C11A27"/>
    <w:rsid w:val="00C12FFA"/>
    <w:rsid w:val="00C1349E"/>
    <w:rsid w:val="00C14538"/>
    <w:rsid w:val="00C152DB"/>
    <w:rsid w:val="00C16C5C"/>
    <w:rsid w:val="00C17F76"/>
    <w:rsid w:val="00C212F9"/>
    <w:rsid w:val="00C213C2"/>
    <w:rsid w:val="00C22156"/>
    <w:rsid w:val="00C229CA"/>
    <w:rsid w:val="00C22C29"/>
    <w:rsid w:val="00C237CD"/>
    <w:rsid w:val="00C27483"/>
    <w:rsid w:val="00C3211E"/>
    <w:rsid w:val="00C32838"/>
    <w:rsid w:val="00C32E3C"/>
    <w:rsid w:val="00C33061"/>
    <w:rsid w:val="00C338DE"/>
    <w:rsid w:val="00C33B9A"/>
    <w:rsid w:val="00C34069"/>
    <w:rsid w:val="00C36069"/>
    <w:rsid w:val="00C370F5"/>
    <w:rsid w:val="00C4068D"/>
    <w:rsid w:val="00C40F01"/>
    <w:rsid w:val="00C41129"/>
    <w:rsid w:val="00C4311E"/>
    <w:rsid w:val="00C43635"/>
    <w:rsid w:val="00C44960"/>
    <w:rsid w:val="00C501C8"/>
    <w:rsid w:val="00C512F6"/>
    <w:rsid w:val="00C5362A"/>
    <w:rsid w:val="00C53ABB"/>
    <w:rsid w:val="00C53BEC"/>
    <w:rsid w:val="00C555A0"/>
    <w:rsid w:val="00C557E1"/>
    <w:rsid w:val="00C55AAE"/>
    <w:rsid w:val="00C56D02"/>
    <w:rsid w:val="00C57A4D"/>
    <w:rsid w:val="00C57A9A"/>
    <w:rsid w:val="00C57C8C"/>
    <w:rsid w:val="00C619E3"/>
    <w:rsid w:val="00C638E3"/>
    <w:rsid w:val="00C648EB"/>
    <w:rsid w:val="00C664F9"/>
    <w:rsid w:val="00C66783"/>
    <w:rsid w:val="00C67AD4"/>
    <w:rsid w:val="00C67F03"/>
    <w:rsid w:val="00C67F84"/>
    <w:rsid w:val="00C7190C"/>
    <w:rsid w:val="00C734F3"/>
    <w:rsid w:val="00C744D3"/>
    <w:rsid w:val="00C74518"/>
    <w:rsid w:val="00C74869"/>
    <w:rsid w:val="00C755D6"/>
    <w:rsid w:val="00C75B8A"/>
    <w:rsid w:val="00C75FE1"/>
    <w:rsid w:val="00C80687"/>
    <w:rsid w:val="00C80BC3"/>
    <w:rsid w:val="00C80C3B"/>
    <w:rsid w:val="00C813CF"/>
    <w:rsid w:val="00C81694"/>
    <w:rsid w:val="00C81D28"/>
    <w:rsid w:val="00C83837"/>
    <w:rsid w:val="00C83EB0"/>
    <w:rsid w:val="00C8498E"/>
    <w:rsid w:val="00C858CA"/>
    <w:rsid w:val="00C85E0A"/>
    <w:rsid w:val="00C87A26"/>
    <w:rsid w:val="00C87EE5"/>
    <w:rsid w:val="00C87FDA"/>
    <w:rsid w:val="00C9086D"/>
    <w:rsid w:val="00C92DB5"/>
    <w:rsid w:val="00C9330E"/>
    <w:rsid w:val="00C95A89"/>
    <w:rsid w:val="00C967AB"/>
    <w:rsid w:val="00C96ABA"/>
    <w:rsid w:val="00C9707A"/>
    <w:rsid w:val="00C9759C"/>
    <w:rsid w:val="00C97FB1"/>
    <w:rsid w:val="00CA0266"/>
    <w:rsid w:val="00CA0541"/>
    <w:rsid w:val="00CA063E"/>
    <w:rsid w:val="00CA0FB6"/>
    <w:rsid w:val="00CA1875"/>
    <w:rsid w:val="00CA25EB"/>
    <w:rsid w:val="00CA2D19"/>
    <w:rsid w:val="00CA2EDF"/>
    <w:rsid w:val="00CA326C"/>
    <w:rsid w:val="00CA3436"/>
    <w:rsid w:val="00CA3F0C"/>
    <w:rsid w:val="00CA3FE9"/>
    <w:rsid w:val="00CA4ABA"/>
    <w:rsid w:val="00CA5ACE"/>
    <w:rsid w:val="00CA7545"/>
    <w:rsid w:val="00CB010A"/>
    <w:rsid w:val="00CB25A7"/>
    <w:rsid w:val="00CB316A"/>
    <w:rsid w:val="00CB335B"/>
    <w:rsid w:val="00CB4C3A"/>
    <w:rsid w:val="00CB54DA"/>
    <w:rsid w:val="00CC039F"/>
    <w:rsid w:val="00CC0DAC"/>
    <w:rsid w:val="00CC255C"/>
    <w:rsid w:val="00CC2831"/>
    <w:rsid w:val="00CC2A7B"/>
    <w:rsid w:val="00CC3E34"/>
    <w:rsid w:val="00CC4F0F"/>
    <w:rsid w:val="00CC5200"/>
    <w:rsid w:val="00CC5283"/>
    <w:rsid w:val="00CC60EF"/>
    <w:rsid w:val="00CC62F7"/>
    <w:rsid w:val="00CC6426"/>
    <w:rsid w:val="00CD01DB"/>
    <w:rsid w:val="00CD0BC3"/>
    <w:rsid w:val="00CD16B6"/>
    <w:rsid w:val="00CD1CC9"/>
    <w:rsid w:val="00CD289A"/>
    <w:rsid w:val="00CD3AE9"/>
    <w:rsid w:val="00CD3B9A"/>
    <w:rsid w:val="00CD4C26"/>
    <w:rsid w:val="00CD5A50"/>
    <w:rsid w:val="00CD5E69"/>
    <w:rsid w:val="00CD69B5"/>
    <w:rsid w:val="00CD6A88"/>
    <w:rsid w:val="00CD6C31"/>
    <w:rsid w:val="00CD7084"/>
    <w:rsid w:val="00CD7C86"/>
    <w:rsid w:val="00CD7F62"/>
    <w:rsid w:val="00CE0C5B"/>
    <w:rsid w:val="00CE3486"/>
    <w:rsid w:val="00CE3598"/>
    <w:rsid w:val="00CE3851"/>
    <w:rsid w:val="00CE4A62"/>
    <w:rsid w:val="00CE4BBE"/>
    <w:rsid w:val="00CE5535"/>
    <w:rsid w:val="00CE5AEB"/>
    <w:rsid w:val="00CE5E16"/>
    <w:rsid w:val="00CE7728"/>
    <w:rsid w:val="00CE7DFC"/>
    <w:rsid w:val="00CF000F"/>
    <w:rsid w:val="00CF0645"/>
    <w:rsid w:val="00CF094D"/>
    <w:rsid w:val="00CF1654"/>
    <w:rsid w:val="00CF186A"/>
    <w:rsid w:val="00CF1F02"/>
    <w:rsid w:val="00CF2910"/>
    <w:rsid w:val="00CF2DE9"/>
    <w:rsid w:val="00CF2E4F"/>
    <w:rsid w:val="00CF371D"/>
    <w:rsid w:val="00CF4650"/>
    <w:rsid w:val="00CF48B6"/>
    <w:rsid w:val="00CF5397"/>
    <w:rsid w:val="00CF5BC9"/>
    <w:rsid w:val="00CF6AA0"/>
    <w:rsid w:val="00CF7A11"/>
    <w:rsid w:val="00D00E68"/>
    <w:rsid w:val="00D03F05"/>
    <w:rsid w:val="00D0463D"/>
    <w:rsid w:val="00D047D2"/>
    <w:rsid w:val="00D050DD"/>
    <w:rsid w:val="00D05551"/>
    <w:rsid w:val="00D05667"/>
    <w:rsid w:val="00D05ECD"/>
    <w:rsid w:val="00D06CF8"/>
    <w:rsid w:val="00D06FCC"/>
    <w:rsid w:val="00D07C54"/>
    <w:rsid w:val="00D102B4"/>
    <w:rsid w:val="00D1058C"/>
    <w:rsid w:val="00D10875"/>
    <w:rsid w:val="00D113F3"/>
    <w:rsid w:val="00D11DA3"/>
    <w:rsid w:val="00D15D32"/>
    <w:rsid w:val="00D17076"/>
    <w:rsid w:val="00D22613"/>
    <w:rsid w:val="00D22636"/>
    <w:rsid w:val="00D24126"/>
    <w:rsid w:val="00D241A0"/>
    <w:rsid w:val="00D2429E"/>
    <w:rsid w:val="00D24827"/>
    <w:rsid w:val="00D24C72"/>
    <w:rsid w:val="00D25AF7"/>
    <w:rsid w:val="00D27277"/>
    <w:rsid w:val="00D27608"/>
    <w:rsid w:val="00D3020F"/>
    <w:rsid w:val="00D302B1"/>
    <w:rsid w:val="00D31919"/>
    <w:rsid w:val="00D322D4"/>
    <w:rsid w:val="00D33484"/>
    <w:rsid w:val="00D33A24"/>
    <w:rsid w:val="00D340C7"/>
    <w:rsid w:val="00D3479A"/>
    <w:rsid w:val="00D353F5"/>
    <w:rsid w:val="00D36B1D"/>
    <w:rsid w:val="00D36DF6"/>
    <w:rsid w:val="00D41D28"/>
    <w:rsid w:val="00D42DA8"/>
    <w:rsid w:val="00D4339A"/>
    <w:rsid w:val="00D44378"/>
    <w:rsid w:val="00D44766"/>
    <w:rsid w:val="00D4638F"/>
    <w:rsid w:val="00D47C8A"/>
    <w:rsid w:val="00D5424B"/>
    <w:rsid w:val="00D54744"/>
    <w:rsid w:val="00D548D1"/>
    <w:rsid w:val="00D57BD1"/>
    <w:rsid w:val="00D6194E"/>
    <w:rsid w:val="00D62E5B"/>
    <w:rsid w:val="00D63391"/>
    <w:rsid w:val="00D6488F"/>
    <w:rsid w:val="00D64BE7"/>
    <w:rsid w:val="00D65B25"/>
    <w:rsid w:val="00D65C2A"/>
    <w:rsid w:val="00D65C79"/>
    <w:rsid w:val="00D72218"/>
    <w:rsid w:val="00D73827"/>
    <w:rsid w:val="00D750A0"/>
    <w:rsid w:val="00D80613"/>
    <w:rsid w:val="00D823B8"/>
    <w:rsid w:val="00D8278D"/>
    <w:rsid w:val="00D838F3"/>
    <w:rsid w:val="00D86098"/>
    <w:rsid w:val="00D865D3"/>
    <w:rsid w:val="00D86AC5"/>
    <w:rsid w:val="00D900B2"/>
    <w:rsid w:val="00D90355"/>
    <w:rsid w:val="00D90EDA"/>
    <w:rsid w:val="00D91DE6"/>
    <w:rsid w:val="00D924B0"/>
    <w:rsid w:val="00D92E30"/>
    <w:rsid w:val="00D932DE"/>
    <w:rsid w:val="00D93859"/>
    <w:rsid w:val="00D958CD"/>
    <w:rsid w:val="00D9594A"/>
    <w:rsid w:val="00D9594B"/>
    <w:rsid w:val="00D95DAF"/>
    <w:rsid w:val="00D9768F"/>
    <w:rsid w:val="00DA1CA8"/>
    <w:rsid w:val="00DA2943"/>
    <w:rsid w:val="00DB0EA1"/>
    <w:rsid w:val="00DB1161"/>
    <w:rsid w:val="00DB18D4"/>
    <w:rsid w:val="00DB204D"/>
    <w:rsid w:val="00DB21C5"/>
    <w:rsid w:val="00DB22D0"/>
    <w:rsid w:val="00DB2497"/>
    <w:rsid w:val="00DB2970"/>
    <w:rsid w:val="00DB3585"/>
    <w:rsid w:val="00DB362B"/>
    <w:rsid w:val="00DB496B"/>
    <w:rsid w:val="00DB6478"/>
    <w:rsid w:val="00DB660E"/>
    <w:rsid w:val="00DB75C7"/>
    <w:rsid w:val="00DC0B66"/>
    <w:rsid w:val="00DC2212"/>
    <w:rsid w:val="00DC2E68"/>
    <w:rsid w:val="00DC320E"/>
    <w:rsid w:val="00DC372C"/>
    <w:rsid w:val="00DC3E6B"/>
    <w:rsid w:val="00DC48D7"/>
    <w:rsid w:val="00DC5F2E"/>
    <w:rsid w:val="00DC6DDC"/>
    <w:rsid w:val="00DC784C"/>
    <w:rsid w:val="00DD0348"/>
    <w:rsid w:val="00DD05F7"/>
    <w:rsid w:val="00DD1BF2"/>
    <w:rsid w:val="00DD1EC8"/>
    <w:rsid w:val="00DD4D2C"/>
    <w:rsid w:val="00DD4D5D"/>
    <w:rsid w:val="00DD50A1"/>
    <w:rsid w:val="00DD7EB9"/>
    <w:rsid w:val="00DE04CC"/>
    <w:rsid w:val="00DE13F2"/>
    <w:rsid w:val="00DE19E0"/>
    <w:rsid w:val="00DE33E4"/>
    <w:rsid w:val="00DE44E8"/>
    <w:rsid w:val="00DE66AE"/>
    <w:rsid w:val="00DF0C98"/>
    <w:rsid w:val="00DF1103"/>
    <w:rsid w:val="00DF19DA"/>
    <w:rsid w:val="00DF3F8A"/>
    <w:rsid w:val="00DF6C95"/>
    <w:rsid w:val="00E00B66"/>
    <w:rsid w:val="00E011C1"/>
    <w:rsid w:val="00E0203B"/>
    <w:rsid w:val="00E02BDF"/>
    <w:rsid w:val="00E067E0"/>
    <w:rsid w:val="00E06A32"/>
    <w:rsid w:val="00E071D5"/>
    <w:rsid w:val="00E072D0"/>
    <w:rsid w:val="00E076DC"/>
    <w:rsid w:val="00E1032E"/>
    <w:rsid w:val="00E1074C"/>
    <w:rsid w:val="00E117DA"/>
    <w:rsid w:val="00E1212F"/>
    <w:rsid w:val="00E135B1"/>
    <w:rsid w:val="00E144C5"/>
    <w:rsid w:val="00E14EFE"/>
    <w:rsid w:val="00E15984"/>
    <w:rsid w:val="00E16D35"/>
    <w:rsid w:val="00E1799F"/>
    <w:rsid w:val="00E17C02"/>
    <w:rsid w:val="00E17E42"/>
    <w:rsid w:val="00E2048A"/>
    <w:rsid w:val="00E22095"/>
    <w:rsid w:val="00E22E5F"/>
    <w:rsid w:val="00E23BBB"/>
    <w:rsid w:val="00E246F5"/>
    <w:rsid w:val="00E27C1E"/>
    <w:rsid w:val="00E31A29"/>
    <w:rsid w:val="00E31D72"/>
    <w:rsid w:val="00E32A0C"/>
    <w:rsid w:val="00E32D92"/>
    <w:rsid w:val="00E331B3"/>
    <w:rsid w:val="00E33541"/>
    <w:rsid w:val="00E34B8D"/>
    <w:rsid w:val="00E352A8"/>
    <w:rsid w:val="00E36A70"/>
    <w:rsid w:val="00E37F33"/>
    <w:rsid w:val="00E401F7"/>
    <w:rsid w:val="00E405EB"/>
    <w:rsid w:val="00E41501"/>
    <w:rsid w:val="00E41824"/>
    <w:rsid w:val="00E42823"/>
    <w:rsid w:val="00E45A4B"/>
    <w:rsid w:val="00E462DE"/>
    <w:rsid w:val="00E46BD5"/>
    <w:rsid w:val="00E473C3"/>
    <w:rsid w:val="00E517EB"/>
    <w:rsid w:val="00E51CD3"/>
    <w:rsid w:val="00E524F3"/>
    <w:rsid w:val="00E55288"/>
    <w:rsid w:val="00E5636C"/>
    <w:rsid w:val="00E61035"/>
    <w:rsid w:val="00E61E61"/>
    <w:rsid w:val="00E64B23"/>
    <w:rsid w:val="00E652F4"/>
    <w:rsid w:val="00E65C75"/>
    <w:rsid w:val="00E66714"/>
    <w:rsid w:val="00E667AA"/>
    <w:rsid w:val="00E667AC"/>
    <w:rsid w:val="00E668D9"/>
    <w:rsid w:val="00E66D7B"/>
    <w:rsid w:val="00E675DF"/>
    <w:rsid w:val="00E70685"/>
    <w:rsid w:val="00E70BFD"/>
    <w:rsid w:val="00E72B76"/>
    <w:rsid w:val="00E733E4"/>
    <w:rsid w:val="00E736E1"/>
    <w:rsid w:val="00E739C5"/>
    <w:rsid w:val="00E74BED"/>
    <w:rsid w:val="00E752E4"/>
    <w:rsid w:val="00E7588F"/>
    <w:rsid w:val="00E761F4"/>
    <w:rsid w:val="00E8181E"/>
    <w:rsid w:val="00E81F49"/>
    <w:rsid w:val="00E81F52"/>
    <w:rsid w:val="00E82817"/>
    <w:rsid w:val="00E8379F"/>
    <w:rsid w:val="00E85E23"/>
    <w:rsid w:val="00E85F95"/>
    <w:rsid w:val="00E9079C"/>
    <w:rsid w:val="00E91DBC"/>
    <w:rsid w:val="00E9221E"/>
    <w:rsid w:val="00E92E6D"/>
    <w:rsid w:val="00E92EEC"/>
    <w:rsid w:val="00E933A2"/>
    <w:rsid w:val="00E936DA"/>
    <w:rsid w:val="00E93A18"/>
    <w:rsid w:val="00E93D90"/>
    <w:rsid w:val="00E94A19"/>
    <w:rsid w:val="00E952D5"/>
    <w:rsid w:val="00E96306"/>
    <w:rsid w:val="00E9714C"/>
    <w:rsid w:val="00EA0553"/>
    <w:rsid w:val="00EA0A3C"/>
    <w:rsid w:val="00EA22BE"/>
    <w:rsid w:val="00EA22F6"/>
    <w:rsid w:val="00EA25E6"/>
    <w:rsid w:val="00EA29A4"/>
    <w:rsid w:val="00EA4E19"/>
    <w:rsid w:val="00EA77C8"/>
    <w:rsid w:val="00EB1B5D"/>
    <w:rsid w:val="00EB31B5"/>
    <w:rsid w:val="00EB342C"/>
    <w:rsid w:val="00EB36AD"/>
    <w:rsid w:val="00EB38C9"/>
    <w:rsid w:val="00EB4856"/>
    <w:rsid w:val="00EB4AFC"/>
    <w:rsid w:val="00EB4B33"/>
    <w:rsid w:val="00EB6F09"/>
    <w:rsid w:val="00EC0AEA"/>
    <w:rsid w:val="00EC0CD3"/>
    <w:rsid w:val="00EC0DAD"/>
    <w:rsid w:val="00EC143F"/>
    <w:rsid w:val="00EC15E4"/>
    <w:rsid w:val="00EC1A77"/>
    <w:rsid w:val="00EC3842"/>
    <w:rsid w:val="00EC5910"/>
    <w:rsid w:val="00EC5F26"/>
    <w:rsid w:val="00EC6AED"/>
    <w:rsid w:val="00EC7D83"/>
    <w:rsid w:val="00ED1647"/>
    <w:rsid w:val="00ED1BAA"/>
    <w:rsid w:val="00ED262A"/>
    <w:rsid w:val="00ED3653"/>
    <w:rsid w:val="00ED3D4A"/>
    <w:rsid w:val="00ED4C91"/>
    <w:rsid w:val="00ED5D2F"/>
    <w:rsid w:val="00ED60CC"/>
    <w:rsid w:val="00ED7272"/>
    <w:rsid w:val="00ED75F9"/>
    <w:rsid w:val="00EE0C2F"/>
    <w:rsid w:val="00EE2C29"/>
    <w:rsid w:val="00EE328A"/>
    <w:rsid w:val="00EE362F"/>
    <w:rsid w:val="00EE6C42"/>
    <w:rsid w:val="00EE6CBB"/>
    <w:rsid w:val="00EE7EB1"/>
    <w:rsid w:val="00EF0D28"/>
    <w:rsid w:val="00EF18A7"/>
    <w:rsid w:val="00EF3176"/>
    <w:rsid w:val="00EF336A"/>
    <w:rsid w:val="00EF3ECE"/>
    <w:rsid w:val="00EF4854"/>
    <w:rsid w:val="00EF76CD"/>
    <w:rsid w:val="00F00034"/>
    <w:rsid w:val="00F003F8"/>
    <w:rsid w:val="00F00609"/>
    <w:rsid w:val="00F02759"/>
    <w:rsid w:val="00F0326A"/>
    <w:rsid w:val="00F036A4"/>
    <w:rsid w:val="00F057B2"/>
    <w:rsid w:val="00F05B51"/>
    <w:rsid w:val="00F0647C"/>
    <w:rsid w:val="00F07271"/>
    <w:rsid w:val="00F07564"/>
    <w:rsid w:val="00F07DC1"/>
    <w:rsid w:val="00F100C6"/>
    <w:rsid w:val="00F10FBB"/>
    <w:rsid w:val="00F12462"/>
    <w:rsid w:val="00F12B66"/>
    <w:rsid w:val="00F12C71"/>
    <w:rsid w:val="00F12D97"/>
    <w:rsid w:val="00F132CE"/>
    <w:rsid w:val="00F135A3"/>
    <w:rsid w:val="00F13633"/>
    <w:rsid w:val="00F13672"/>
    <w:rsid w:val="00F136FD"/>
    <w:rsid w:val="00F13ED9"/>
    <w:rsid w:val="00F14CF2"/>
    <w:rsid w:val="00F15FC7"/>
    <w:rsid w:val="00F16FB5"/>
    <w:rsid w:val="00F177C9"/>
    <w:rsid w:val="00F17AE2"/>
    <w:rsid w:val="00F17B4B"/>
    <w:rsid w:val="00F21864"/>
    <w:rsid w:val="00F22B4A"/>
    <w:rsid w:val="00F22E9B"/>
    <w:rsid w:val="00F240B8"/>
    <w:rsid w:val="00F24115"/>
    <w:rsid w:val="00F26D93"/>
    <w:rsid w:val="00F27695"/>
    <w:rsid w:val="00F27C04"/>
    <w:rsid w:val="00F30FBD"/>
    <w:rsid w:val="00F315BF"/>
    <w:rsid w:val="00F32522"/>
    <w:rsid w:val="00F34741"/>
    <w:rsid w:val="00F34D5C"/>
    <w:rsid w:val="00F36A4C"/>
    <w:rsid w:val="00F3709C"/>
    <w:rsid w:val="00F4062B"/>
    <w:rsid w:val="00F413FA"/>
    <w:rsid w:val="00F41A80"/>
    <w:rsid w:val="00F41C15"/>
    <w:rsid w:val="00F434E6"/>
    <w:rsid w:val="00F43BD9"/>
    <w:rsid w:val="00F46868"/>
    <w:rsid w:val="00F52915"/>
    <w:rsid w:val="00F52B88"/>
    <w:rsid w:val="00F52EB9"/>
    <w:rsid w:val="00F540B9"/>
    <w:rsid w:val="00F549B8"/>
    <w:rsid w:val="00F55791"/>
    <w:rsid w:val="00F55A69"/>
    <w:rsid w:val="00F55D78"/>
    <w:rsid w:val="00F56119"/>
    <w:rsid w:val="00F5668D"/>
    <w:rsid w:val="00F573BE"/>
    <w:rsid w:val="00F600CC"/>
    <w:rsid w:val="00F61799"/>
    <w:rsid w:val="00F63E43"/>
    <w:rsid w:val="00F6514B"/>
    <w:rsid w:val="00F6566E"/>
    <w:rsid w:val="00F66283"/>
    <w:rsid w:val="00F6651C"/>
    <w:rsid w:val="00F679DB"/>
    <w:rsid w:val="00F67CFA"/>
    <w:rsid w:val="00F71AE0"/>
    <w:rsid w:val="00F7220F"/>
    <w:rsid w:val="00F72658"/>
    <w:rsid w:val="00F728FE"/>
    <w:rsid w:val="00F72C93"/>
    <w:rsid w:val="00F7383E"/>
    <w:rsid w:val="00F75201"/>
    <w:rsid w:val="00F752CC"/>
    <w:rsid w:val="00F76F51"/>
    <w:rsid w:val="00F76FB2"/>
    <w:rsid w:val="00F771C3"/>
    <w:rsid w:val="00F77B9A"/>
    <w:rsid w:val="00F804D3"/>
    <w:rsid w:val="00F80C82"/>
    <w:rsid w:val="00F816F9"/>
    <w:rsid w:val="00F826F3"/>
    <w:rsid w:val="00F85299"/>
    <w:rsid w:val="00F8622B"/>
    <w:rsid w:val="00F86306"/>
    <w:rsid w:val="00F87A0A"/>
    <w:rsid w:val="00F87F8B"/>
    <w:rsid w:val="00F90425"/>
    <w:rsid w:val="00F90472"/>
    <w:rsid w:val="00F91352"/>
    <w:rsid w:val="00F91711"/>
    <w:rsid w:val="00F9262C"/>
    <w:rsid w:val="00F92FC8"/>
    <w:rsid w:val="00F930E4"/>
    <w:rsid w:val="00F937D5"/>
    <w:rsid w:val="00F93E4F"/>
    <w:rsid w:val="00F942E0"/>
    <w:rsid w:val="00F9464B"/>
    <w:rsid w:val="00F950AD"/>
    <w:rsid w:val="00F969C4"/>
    <w:rsid w:val="00F971F2"/>
    <w:rsid w:val="00F97241"/>
    <w:rsid w:val="00F97A95"/>
    <w:rsid w:val="00F97C86"/>
    <w:rsid w:val="00FA05F0"/>
    <w:rsid w:val="00FA1093"/>
    <w:rsid w:val="00FA21F5"/>
    <w:rsid w:val="00FA2810"/>
    <w:rsid w:val="00FA2EB2"/>
    <w:rsid w:val="00FA35C4"/>
    <w:rsid w:val="00FA4AC9"/>
    <w:rsid w:val="00FA58E2"/>
    <w:rsid w:val="00FA6A10"/>
    <w:rsid w:val="00FA7A1C"/>
    <w:rsid w:val="00FA7F13"/>
    <w:rsid w:val="00FB0148"/>
    <w:rsid w:val="00FB04A6"/>
    <w:rsid w:val="00FB1C89"/>
    <w:rsid w:val="00FB445C"/>
    <w:rsid w:val="00FB4DF0"/>
    <w:rsid w:val="00FB55EC"/>
    <w:rsid w:val="00FB657F"/>
    <w:rsid w:val="00FB663B"/>
    <w:rsid w:val="00FB66BF"/>
    <w:rsid w:val="00FB75CB"/>
    <w:rsid w:val="00FC0898"/>
    <w:rsid w:val="00FC0B71"/>
    <w:rsid w:val="00FC14C7"/>
    <w:rsid w:val="00FC1719"/>
    <w:rsid w:val="00FC350A"/>
    <w:rsid w:val="00FC3BA1"/>
    <w:rsid w:val="00FC3BAA"/>
    <w:rsid w:val="00FC4A66"/>
    <w:rsid w:val="00FC4CF1"/>
    <w:rsid w:val="00FC61A9"/>
    <w:rsid w:val="00FC7090"/>
    <w:rsid w:val="00FC7320"/>
    <w:rsid w:val="00FC7489"/>
    <w:rsid w:val="00FD0EED"/>
    <w:rsid w:val="00FD1609"/>
    <w:rsid w:val="00FD18CD"/>
    <w:rsid w:val="00FD2910"/>
    <w:rsid w:val="00FD3150"/>
    <w:rsid w:val="00FD34A1"/>
    <w:rsid w:val="00FD491E"/>
    <w:rsid w:val="00FD4EDA"/>
    <w:rsid w:val="00FD5175"/>
    <w:rsid w:val="00FD58BA"/>
    <w:rsid w:val="00FD7EC2"/>
    <w:rsid w:val="00FE14FD"/>
    <w:rsid w:val="00FE2017"/>
    <w:rsid w:val="00FE2968"/>
    <w:rsid w:val="00FE32FE"/>
    <w:rsid w:val="00FE435D"/>
    <w:rsid w:val="00FE4580"/>
    <w:rsid w:val="00FE49B7"/>
    <w:rsid w:val="00FE530A"/>
    <w:rsid w:val="00FE56A4"/>
    <w:rsid w:val="00FE76D5"/>
    <w:rsid w:val="00FF124E"/>
    <w:rsid w:val="00FF255A"/>
    <w:rsid w:val="00FF2882"/>
    <w:rsid w:val="00FF29B0"/>
    <w:rsid w:val="00FF3BC0"/>
    <w:rsid w:val="00FF4F71"/>
    <w:rsid w:val="00FF5376"/>
    <w:rsid w:val="00FF637D"/>
    <w:rsid w:val="00FF6578"/>
    <w:rsid w:val="00FF74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f3"/>
    </o:shapedefaults>
    <o:shapelayout v:ext="edit">
      <o:idmap v:ext="edit" data="2"/>
    </o:shapelayout>
  </w:shapeDefaults>
  <w:decimalSymbol w:val="."/>
  <w:listSeparator w:val=","/>
  <w14:docId w14:val="4A2B8989"/>
  <w15:chartTrackingRefBased/>
  <w15:docId w15:val="{B1E41245-B98C-4DB4-877A-C041E63BB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9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3F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35F3"/>
    <w:pPr>
      <w:spacing w:after="0" w:line="240" w:lineRule="auto"/>
    </w:pPr>
    <w:rPr>
      <w:lang w:val="en-US" w:eastAsia="en-US"/>
    </w:rPr>
  </w:style>
  <w:style w:type="character" w:customStyle="1" w:styleId="NoSpacingChar">
    <w:name w:val="No Spacing Char"/>
    <w:basedOn w:val="DefaultParagraphFont"/>
    <w:link w:val="NoSpacing"/>
    <w:uiPriority w:val="1"/>
    <w:rsid w:val="005F35F3"/>
    <w:rPr>
      <w:lang w:val="en-US" w:eastAsia="en-US"/>
    </w:rPr>
  </w:style>
  <w:style w:type="paragraph" w:styleId="Header">
    <w:name w:val="header"/>
    <w:basedOn w:val="Normal"/>
    <w:link w:val="HeaderChar"/>
    <w:uiPriority w:val="99"/>
    <w:unhideWhenUsed/>
    <w:rsid w:val="00545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0B8"/>
  </w:style>
  <w:style w:type="paragraph" w:styleId="Footer">
    <w:name w:val="footer"/>
    <w:basedOn w:val="Normal"/>
    <w:link w:val="FooterChar"/>
    <w:uiPriority w:val="99"/>
    <w:unhideWhenUsed/>
    <w:rsid w:val="00545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0B8"/>
  </w:style>
  <w:style w:type="paragraph" w:styleId="ListParagraph">
    <w:name w:val="List Paragraph"/>
    <w:basedOn w:val="Normal"/>
    <w:uiPriority w:val="34"/>
    <w:qFormat/>
    <w:rsid w:val="000B3EED"/>
    <w:pPr>
      <w:ind w:left="720"/>
      <w:contextualSpacing/>
    </w:pPr>
  </w:style>
  <w:style w:type="character" w:customStyle="1" w:styleId="Heading1Char">
    <w:name w:val="Heading 1 Char"/>
    <w:basedOn w:val="DefaultParagraphFont"/>
    <w:link w:val="Heading1"/>
    <w:uiPriority w:val="9"/>
    <w:rsid w:val="005B79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53F1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D484F"/>
    <w:pPr>
      <w:outlineLvl w:val="9"/>
    </w:pPr>
    <w:rPr>
      <w:lang w:val="en-US" w:eastAsia="en-US"/>
    </w:rPr>
  </w:style>
  <w:style w:type="paragraph" w:styleId="TOC1">
    <w:name w:val="toc 1"/>
    <w:basedOn w:val="Normal"/>
    <w:next w:val="Normal"/>
    <w:autoRedefine/>
    <w:uiPriority w:val="39"/>
    <w:unhideWhenUsed/>
    <w:rsid w:val="007D484F"/>
    <w:pPr>
      <w:spacing w:after="100"/>
    </w:pPr>
  </w:style>
  <w:style w:type="paragraph" w:styleId="TOC2">
    <w:name w:val="toc 2"/>
    <w:basedOn w:val="Normal"/>
    <w:next w:val="Normal"/>
    <w:autoRedefine/>
    <w:uiPriority w:val="39"/>
    <w:unhideWhenUsed/>
    <w:rsid w:val="007D484F"/>
    <w:pPr>
      <w:spacing w:after="100"/>
      <w:ind w:left="220"/>
    </w:pPr>
  </w:style>
  <w:style w:type="character" w:styleId="Hyperlink">
    <w:name w:val="Hyperlink"/>
    <w:basedOn w:val="DefaultParagraphFont"/>
    <w:uiPriority w:val="99"/>
    <w:unhideWhenUsed/>
    <w:rsid w:val="007D484F"/>
    <w:rPr>
      <w:color w:val="0563C1" w:themeColor="hyperlink"/>
      <w:u w:val="single"/>
    </w:rPr>
  </w:style>
  <w:style w:type="character" w:styleId="PlaceholderText">
    <w:name w:val="Placeholder Text"/>
    <w:basedOn w:val="DefaultParagraphFont"/>
    <w:uiPriority w:val="99"/>
    <w:semiHidden/>
    <w:rsid w:val="00753F76"/>
    <w:rPr>
      <w:color w:val="808080"/>
    </w:rPr>
  </w:style>
  <w:style w:type="paragraph" w:styleId="Caption">
    <w:name w:val="caption"/>
    <w:basedOn w:val="Normal"/>
    <w:next w:val="Normal"/>
    <w:uiPriority w:val="35"/>
    <w:unhideWhenUsed/>
    <w:qFormat/>
    <w:rsid w:val="003920B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F163B"/>
    <w:pPr>
      <w:spacing w:after="0"/>
    </w:pPr>
  </w:style>
  <w:style w:type="table" w:styleId="TableGrid">
    <w:name w:val="Table Grid"/>
    <w:basedOn w:val="TableNormal"/>
    <w:uiPriority w:val="39"/>
    <w:rsid w:val="00880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C25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3">
      <w:bodyDiv w:val="1"/>
      <w:marLeft w:val="0"/>
      <w:marRight w:val="0"/>
      <w:marTop w:val="0"/>
      <w:marBottom w:val="0"/>
      <w:divBdr>
        <w:top w:val="none" w:sz="0" w:space="0" w:color="auto"/>
        <w:left w:val="none" w:sz="0" w:space="0" w:color="auto"/>
        <w:bottom w:val="none" w:sz="0" w:space="0" w:color="auto"/>
        <w:right w:val="none" w:sz="0" w:space="0" w:color="auto"/>
      </w:divBdr>
    </w:div>
    <w:div w:id="2170034">
      <w:bodyDiv w:val="1"/>
      <w:marLeft w:val="0"/>
      <w:marRight w:val="0"/>
      <w:marTop w:val="0"/>
      <w:marBottom w:val="0"/>
      <w:divBdr>
        <w:top w:val="none" w:sz="0" w:space="0" w:color="auto"/>
        <w:left w:val="none" w:sz="0" w:space="0" w:color="auto"/>
        <w:bottom w:val="none" w:sz="0" w:space="0" w:color="auto"/>
        <w:right w:val="none" w:sz="0" w:space="0" w:color="auto"/>
      </w:divBdr>
    </w:div>
    <w:div w:id="4940698">
      <w:bodyDiv w:val="1"/>
      <w:marLeft w:val="0"/>
      <w:marRight w:val="0"/>
      <w:marTop w:val="0"/>
      <w:marBottom w:val="0"/>
      <w:divBdr>
        <w:top w:val="none" w:sz="0" w:space="0" w:color="auto"/>
        <w:left w:val="none" w:sz="0" w:space="0" w:color="auto"/>
        <w:bottom w:val="none" w:sz="0" w:space="0" w:color="auto"/>
        <w:right w:val="none" w:sz="0" w:space="0" w:color="auto"/>
      </w:divBdr>
    </w:div>
    <w:div w:id="8414702">
      <w:bodyDiv w:val="1"/>
      <w:marLeft w:val="0"/>
      <w:marRight w:val="0"/>
      <w:marTop w:val="0"/>
      <w:marBottom w:val="0"/>
      <w:divBdr>
        <w:top w:val="none" w:sz="0" w:space="0" w:color="auto"/>
        <w:left w:val="none" w:sz="0" w:space="0" w:color="auto"/>
        <w:bottom w:val="none" w:sz="0" w:space="0" w:color="auto"/>
        <w:right w:val="none" w:sz="0" w:space="0" w:color="auto"/>
      </w:divBdr>
    </w:div>
    <w:div w:id="9568437">
      <w:bodyDiv w:val="1"/>
      <w:marLeft w:val="0"/>
      <w:marRight w:val="0"/>
      <w:marTop w:val="0"/>
      <w:marBottom w:val="0"/>
      <w:divBdr>
        <w:top w:val="none" w:sz="0" w:space="0" w:color="auto"/>
        <w:left w:val="none" w:sz="0" w:space="0" w:color="auto"/>
        <w:bottom w:val="none" w:sz="0" w:space="0" w:color="auto"/>
        <w:right w:val="none" w:sz="0" w:space="0" w:color="auto"/>
      </w:divBdr>
    </w:div>
    <w:div w:id="12389856">
      <w:bodyDiv w:val="1"/>
      <w:marLeft w:val="0"/>
      <w:marRight w:val="0"/>
      <w:marTop w:val="0"/>
      <w:marBottom w:val="0"/>
      <w:divBdr>
        <w:top w:val="none" w:sz="0" w:space="0" w:color="auto"/>
        <w:left w:val="none" w:sz="0" w:space="0" w:color="auto"/>
        <w:bottom w:val="none" w:sz="0" w:space="0" w:color="auto"/>
        <w:right w:val="none" w:sz="0" w:space="0" w:color="auto"/>
      </w:divBdr>
    </w:div>
    <w:div w:id="15082896">
      <w:bodyDiv w:val="1"/>
      <w:marLeft w:val="0"/>
      <w:marRight w:val="0"/>
      <w:marTop w:val="0"/>
      <w:marBottom w:val="0"/>
      <w:divBdr>
        <w:top w:val="none" w:sz="0" w:space="0" w:color="auto"/>
        <w:left w:val="none" w:sz="0" w:space="0" w:color="auto"/>
        <w:bottom w:val="none" w:sz="0" w:space="0" w:color="auto"/>
        <w:right w:val="none" w:sz="0" w:space="0" w:color="auto"/>
      </w:divBdr>
    </w:div>
    <w:div w:id="16977632">
      <w:bodyDiv w:val="1"/>
      <w:marLeft w:val="0"/>
      <w:marRight w:val="0"/>
      <w:marTop w:val="0"/>
      <w:marBottom w:val="0"/>
      <w:divBdr>
        <w:top w:val="none" w:sz="0" w:space="0" w:color="auto"/>
        <w:left w:val="none" w:sz="0" w:space="0" w:color="auto"/>
        <w:bottom w:val="none" w:sz="0" w:space="0" w:color="auto"/>
        <w:right w:val="none" w:sz="0" w:space="0" w:color="auto"/>
      </w:divBdr>
    </w:div>
    <w:div w:id="18631199">
      <w:bodyDiv w:val="1"/>
      <w:marLeft w:val="0"/>
      <w:marRight w:val="0"/>
      <w:marTop w:val="0"/>
      <w:marBottom w:val="0"/>
      <w:divBdr>
        <w:top w:val="none" w:sz="0" w:space="0" w:color="auto"/>
        <w:left w:val="none" w:sz="0" w:space="0" w:color="auto"/>
        <w:bottom w:val="none" w:sz="0" w:space="0" w:color="auto"/>
        <w:right w:val="none" w:sz="0" w:space="0" w:color="auto"/>
      </w:divBdr>
    </w:div>
    <w:div w:id="19209365">
      <w:bodyDiv w:val="1"/>
      <w:marLeft w:val="0"/>
      <w:marRight w:val="0"/>
      <w:marTop w:val="0"/>
      <w:marBottom w:val="0"/>
      <w:divBdr>
        <w:top w:val="none" w:sz="0" w:space="0" w:color="auto"/>
        <w:left w:val="none" w:sz="0" w:space="0" w:color="auto"/>
        <w:bottom w:val="none" w:sz="0" w:space="0" w:color="auto"/>
        <w:right w:val="none" w:sz="0" w:space="0" w:color="auto"/>
      </w:divBdr>
    </w:div>
    <w:div w:id="25448162">
      <w:bodyDiv w:val="1"/>
      <w:marLeft w:val="0"/>
      <w:marRight w:val="0"/>
      <w:marTop w:val="0"/>
      <w:marBottom w:val="0"/>
      <w:divBdr>
        <w:top w:val="none" w:sz="0" w:space="0" w:color="auto"/>
        <w:left w:val="none" w:sz="0" w:space="0" w:color="auto"/>
        <w:bottom w:val="none" w:sz="0" w:space="0" w:color="auto"/>
        <w:right w:val="none" w:sz="0" w:space="0" w:color="auto"/>
      </w:divBdr>
    </w:div>
    <w:div w:id="28145363">
      <w:bodyDiv w:val="1"/>
      <w:marLeft w:val="0"/>
      <w:marRight w:val="0"/>
      <w:marTop w:val="0"/>
      <w:marBottom w:val="0"/>
      <w:divBdr>
        <w:top w:val="none" w:sz="0" w:space="0" w:color="auto"/>
        <w:left w:val="none" w:sz="0" w:space="0" w:color="auto"/>
        <w:bottom w:val="none" w:sz="0" w:space="0" w:color="auto"/>
        <w:right w:val="none" w:sz="0" w:space="0" w:color="auto"/>
      </w:divBdr>
      <w:divsChild>
        <w:div w:id="1589340501">
          <w:marLeft w:val="0"/>
          <w:marRight w:val="0"/>
          <w:marTop w:val="0"/>
          <w:marBottom w:val="0"/>
          <w:divBdr>
            <w:top w:val="none" w:sz="0" w:space="0" w:color="auto"/>
            <w:left w:val="none" w:sz="0" w:space="0" w:color="auto"/>
            <w:bottom w:val="none" w:sz="0" w:space="0" w:color="auto"/>
            <w:right w:val="none" w:sz="0" w:space="0" w:color="auto"/>
          </w:divBdr>
        </w:div>
        <w:div w:id="85227410">
          <w:marLeft w:val="0"/>
          <w:marRight w:val="0"/>
          <w:marTop w:val="0"/>
          <w:marBottom w:val="0"/>
          <w:divBdr>
            <w:top w:val="none" w:sz="0" w:space="0" w:color="auto"/>
            <w:left w:val="none" w:sz="0" w:space="0" w:color="auto"/>
            <w:bottom w:val="none" w:sz="0" w:space="0" w:color="auto"/>
            <w:right w:val="none" w:sz="0" w:space="0" w:color="auto"/>
          </w:divBdr>
        </w:div>
        <w:div w:id="930890738">
          <w:marLeft w:val="0"/>
          <w:marRight w:val="0"/>
          <w:marTop w:val="0"/>
          <w:marBottom w:val="0"/>
          <w:divBdr>
            <w:top w:val="none" w:sz="0" w:space="0" w:color="auto"/>
            <w:left w:val="none" w:sz="0" w:space="0" w:color="auto"/>
            <w:bottom w:val="none" w:sz="0" w:space="0" w:color="auto"/>
            <w:right w:val="none" w:sz="0" w:space="0" w:color="auto"/>
          </w:divBdr>
        </w:div>
        <w:div w:id="1095173128">
          <w:marLeft w:val="0"/>
          <w:marRight w:val="0"/>
          <w:marTop w:val="0"/>
          <w:marBottom w:val="0"/>
          <w:divBdr>
            <w:top w:val="none" w:sz="0" w:space="0" w:color="auto"/>
            <w:left w:val="none" w:sz="0" w:space="0" w:color="auto"/>
            <w:bottom w:val="none" w:sz="0" w:space="0" w:color="auto"/>
            <w:right w:val="none" w:sz="0" w:space="0" w:color="auto"/>
          </w:divBdr>
        </w:div>
        <w:div w:id="1072629022">
          <w:marLeft w:val="0"/>
          <w:marRight w:val="0"/>
          <w:marTop w:val="0"/>
          <w:marBottom w:val="0"/>
          <w:divBdr>
            <w:top w:val="none" w:sz="0" w:space="0" w:color="auto"/>
            <w:left w:val="none" w:sz="0" w:space="0" w:color="auto"/>
            <w:bottom w:val="none" w:sz="0" w:space="0" w:color="auto"/>
            <w:right w:val="none" w:sz="0" w:space="0" w:color="auto"/>
          </w:divBdr>
        </w:div>
        <w:div w:id="1545218624">
          <w:marLeft w:val="0"/>
          <w:marRight w:val="0"/>
          <w:marTop w:val="0"/>
          <w:marBottom w:val="0"/>
          <w:divBdr>
            <w:top w:val="none" w:sz="0" w:space="0" w:color="auto"/>
            <w:left w:val="none" w:sz="0" w:space="0" w:color="auto"/>
            <w:bottom w:val="none" w:sz="0" w:space="0" w:color="auto"/>
            <w:right w:val="none" w:sz="0" w:space="0" w:color="auto"/>
          </w:divBdr>
        </w:div>
        <w:div w:id="1608585257">
          <w:marLeft w:val="0"/>
          <w:marRight w:val="0"/>
          <w:marTop w:val="0"/>
          <w:marBottom w:val="0"/>
          <w:divBdr>
            <w:top w:val="none" w:sz="0" w:space="0" w:color="auto"/>
            <w:left w:val="none" w:sz="0" w:space="0" w:color="auto"/>
            <w:bottom w:val="none" w:sz="0" w:space="0" w:color="auto"/>
            <w:right w:val="none" w:sz="0" w:space="0" w:color="auto"/>
          </w:divBdr>
        </w:div>
        <w:div w:id="2006469064">
          <w:marLeft w:val="0"/>
          <w:marRight w:val="0"/>
          <w:marTop w:val="0"/>
          <w:marBottom w:val="0"/>
          <w:divBdr>
            <w:top w:val="none" w:sz="0" w:space="0" w:color="auto"/>
            <w:left w:val="none" w:sz="0" w:space="0" w:color="auto"/>
            <w:bottom w:val="none" w:sz="0" w:space="0" w:color="auto"/>
            <w:right w:val="none" w:sz="0" w:space="0" w:color="auto"/>
          </w:divBdr>
        </w:div>
        <w:div w:id="472481481">
          <w:marLeft w:val="0"/>
          <w:marRight w:val="0"/>
          <w:marTop w:val="0"/>
          <w:marBottom w:val="0"/>
          <w:divBdr>
            <w:top w:val="none" w:sz="0" w:space="0" w:color="auto"/>
            <w:left w:val="none" w:sz="0" w:space="0" w:color="auto"/>
            <w:bottom w:val="none" w:sz="0" w:space="0" w:color="auto"/>
            <w:right w:val="none" w:sz="0" w:space="0" w:color="auto"/>
          </w:divBdr>
        </w:div>
        <w:div w:id="152647268">
          <w:marLeft w:val="0"/>
          <w:marRight w:val="0"/>
          <w:marTop w:val="0"/>
          <w:marBottom w:val="0"/>
          <w:divBdr>
            <w:top w:val="none" w:sz="0" w:space="0" w:color="auto"/>
            <w:left w:val="none" w:sz="0" w:space="0" w:color="auto"/>
            <w:bottom w:val="none" w:sz="0" w:space="0" w:color="auto"/>
            <w:right w:val="none" w:sz="0" w:space="0" w:color="auto"/>
          </w:divBdr>
        </w:div>
        <w:div w:id="761415178">
          <w:marLeft w:val="0"/>
          <w:marRight w:val="0"/>
          <w:marTop w:val="0"/>
          <w:marBottom w:val="0"/>
          <w:divBdr>
            <w:top w:val="none" w:sz="0" w:space="0" w:color="auto"/>
            <w:left w:val="none" w:sz="0" w:space="0" w:color="auto"/>
            <w:bottom w:val="none" w:sz="0" w:space="0" w:color="auto"/>
            <w:right w:val="none" w:sz="0" w:space="0" w:color="auto"/>
          </w:divBdr>
        </w:div>
        <w:div w:id="340814737">
          <w:marLeft w:val="0"/>
          <w:marRight w:val="0"/>
          <w:marTop w:val="0"/>
          <w:marBottom w:val="0"/>
          <w:divBdr>
            <w:top w:val="none" w:sz="0" w:space="0" w:color="auto"/>
            <w:left w:val="none" w:sz="0" w:space="0" w:color="auto"/>
            <w:bottom w:val="none" w:sz="0" w:space="0" w:color="auto"/>
            <w:right w:val="none" w:sz="0" w:space="0" w:color="auto"/>
          </w:divBdr>
        </w:div>
        <w:div w:id="1209294169">
          <w:marLeft w:val="0"/>
          <w:marRight w:val="0"/>
          <w:marTop w:val="0"/>
          <w:marBottom w:val="0"/>
          <w:divBdr>
            <w:top w:val="none" w:sz="0" w:space="0" w:color="auto"/>
            <w:left w:val="none" w:sz="0" w:space="0" w:color="auto"/>
            <w:bottom w:val="none" w:sz="0" w:space="0" w:color="auto"/>
            <w:right w:val="none" w:sz="0" w:space="0" w:color="auto"/>
          </w:divBdr>
        </w:div>
        <w:div w:id="1263537985">
          <w:marLeft w:val="0"/>
          <w:marRight w:val="0"/>
          <w:marTop w:val="0"/>
          <w:marBottom w:val="0"/>
          <w:divBdr>
            <w:top w:val="none" w:sz="0" w:space="0" w:color="auto"/>
            <w:left w:val="none" w:sz="0" w:space="0" w:color="auto"/>
            <w:bottom w:val="none" w:sz="0" w:space="0" w:color="auto"/>
            <w:right w:val="none" w:sz="0" w:space="0" w:color="auto"/>
          </w:divBdr>
        </w:div>
        <w:div w:id="1107432284">
          <w:marLeft w:val="0"/>
          <w:marRight w:val="0"/>
          <w:marTop w:val="0"/>
          <w:marBottom w:val="0"/>
          <w:divBdr>
            <w:top w:val="none" w:sz="0" w:space="0" w:color="auto"/>
            <w:left w:val="none" w:sz="0" w:space="0" w:color="auto"/>
            <w:bottom w:val="none" w:sz="0" w:space="0" w:color="auto"/>
            <w:right w:val="none" w:sz="0" w:space="0" w:color="auto"/>
          </w:divBdr>
        </w:div>
        <w:div w:id="1213150329">
          <w:marLeft w:val="0"/>
          <w:marRight w:val="0"/>
          <w:marTop w:val="0"/>
          <w:marBottom w:val="0"/>
          <w:divBdr>
            <w:top w:val="none" w:sz="0" w:space="0" w:color="auto"/>
            <w:left w:val="none" w:sz="0" w:space="0" w:color="auto"/>
            <w:bottom w:val="none" w:sz="0" w:space="0" w:color="auto"/>
            <w:right w:val="none" w:sz="0" w:space="0" w:color="auto"/>
          </w:divBdr>
        </w:div>
        <w:div w:id="612828113">
          <w:marLeft w:val="0"/>
          <w:marRight w:val="0"/>
          <w:marTop w:val="0"/>
          <w:marBottom w:val="0"/>
          <w:divBdr>
            <w:top w:val="none" w:sz="0" w:space="0" w:color="auto"/>
            <w:left w:val="none" w:sz="0" w:space="0" w:color="auto"/>
            <w:bottom w:val="none" w:sz="0" w:space="0" w:color="auto"/>
            <w:right w:val="none" w:sz="0" w:space="0" w:color="auto"/>
          </w:divBdr>
        </w:div>
        <w:div w:id="2026714574">
          <w:marLeft w:val="0"/>
          <w:marRight w:val="0"/>
          <w:marTop w:val="0"/>
          <w:marBottom w:val="0"/>
          <w:divBdr>
            <w:top w:val="none" w:sz="0" w:space="0" w:color="auto"/>
            <w:left w:val="none" w:sz="0" w:space="0" w:color="auto"/>
            <w:bottom w:val="none" w:sz="0" w:space="0" w:color="auto"/>
            <w:right w:val="none" w:sz="0" w:space="0" w:color="auto"/>
          </w:divBdr>
        </w:div>
        <w:div w:id="645865798">
          <w:marLeft w:val="0"/>
          <w:marRight w:val="0"/>
          <w:marTop w:val="0"/>
          <w:marBottom w:val="0"/>
          <w:divBdr>
            <w:top w:val="none" w:sz="0" w:space="0" w:color="auto"/>
            <w:left w:val="none" w:sz="0" w:space="0" w:color="auto"/>
            <w:bottom w:val="none" w:sz="0" w:space="0" w:color="auto"/>
            <w:right w:val="none" w:sz="0" w:space="0" w:color="auto"/>
          </w:divBdr>
        </w:div>
        <w:div w:id="292827286">
          <w:marLeft w:val="0"/>
          <w:marRight w:val="0"/>
          <w:marTop w:val="0"/>
          <w:marBottom w:val="0"/>
          <w:divBdr>
            <w:top w:val="none" w:sz="0" w:space="0" w:color="auto"/>
            <w:left w:val="none" w:sz="0" w:space="0" w:color="auto"/>
            <w:bottom w:val="none" w:sz="0" w:space="0" w:color="auto"/>
            <w:right w:val="none" w:sz="0" w:space="0" w:color="auto"/>
          </w:divBdr>
        </w:div>
        <w:div w:id="302972963">
          <w:marLeft w:val="0"/>
          <w:marRight w:val="0"/>
          <w:marTop w:val="0"/>
          <w:marBottom w:val="0"/>
          <w:divBdr>
            <w:top w:val="none" w:sz="0" w:space="0" w:color="auto"/>
            <w:left w:val="none" w:sz="0" w:space="0" w:color="auto"/>
            <w:bottom w:val="none" w:sz="0" w:space="0" w:color="auto"/>
            <w:right w:val="none" w:sz="0" w:space="0" w:color="auto"/>
          </w:divBdr>
        </w:div>
        <w:div w:id="1203860472">
          <w:marLeft w:val="0"/>
          <w:marRight w:val="0"/>
          <w:marTop w:val="0"/>
          <w:marBottom w:val="0"/>
          <w:divBdr>
            <w:top w:val="none" w:sz="0" w:space="0" w:color="auto"/>
            <w:left w:val="none" w:sz="0" w:space="0" w:color="auto"/>
            <w:bottom w:val="none" w:sz="0" w:space="0" w:color="auto"/>
            <w:right w:val="none" w:sz="0" w:space="0" w:color="auto"/>
          </w:divBdr>
        </w:div>
        <w:div w:id="626156826">
          <w:marLeft w:val="0"/>
          <w:marRight w:val="0"/>
          <w:marTop w:val="0"/>
          <w:marBottom w:val="0"/>
          <w:divBdr>
            <w:top w:val="none" w:sz="0" w:space="0" w:color="auto"/>
            <w:left w:val="none" w:sz="0" w:space="0" w:color="auto"/>
            <w:bottom w:val="none" w:sz="0" w:space="0" w:color="auto"/>
            <w:right w:val="none" w:sz="0" w:space="0" w:color="auto"/>
          </w:divBdr>
        </w:div>
        <w:div w:id="1240097522">
          <w:marLeft w:val="0"/>
          <w:marRight w:val="0"/>
          <w:marTop w:val="0"/>
          <w:marBottom w:val="0"/>
          <w:divBdr>
            <w:top w:val="none" w:sz="0" w:space="0" w:color="auto"/>
            <w:left w:val="none" w:sz="0" w:space="0" w:color="auto"/>
            <w:bottom w:val="none" w:sz="0" w:space="0" w:color="auto"/>
            <w:right w:val="none" w:sz="0" w:space="0" w:color="auto"/>
          </w:divBdr>
        </w:div>
        <w:div w:id="2059434399">
          <w:marLeft w:val="0"/>
          <w:marRight w:val="0"/>
          <w:marTop w:val="0"/>
          <w:marBottom w:val="0"/>
          <w:divBdr>
            <w:top w:val="none" w:sz="0" w:space="0" w:color="auto"/>
            <w:left w:val="none" w:sz="0" w:space="0" w:color="auto"/>
            <w:bottom w:val="none" w:sz="0" w:space="0" w:color="auto"/>
            <w:right w:val="none" w:sz="0" w:space="0" w:color="auto"/>
          </w:divBdr>
        </w:div>
        <w:div w:id="1849370069">
          <w:marLeft w:val="0"/>
          <w:marRight w:val="0"/>
          <w:marTop w:val="0"/>
          <w:marBottom w:val="0"/>
          <w:divBdr>
            <w:top w:val="none" w:sz="0" w:space="0" w:color="auto"/>
            <w:left w:val="none" w:sz="0" w:space="0" w:color="auto"/>
            <w:bottom w:val="none" w:sz="0" w:space="0" w:color="auto"/>
            <w:right w:val="none" w:sz="0" w:space="0" w:color="auto"/>
          </w:divBdr>
        </w:div>
        <w:div w:id="1922257526">
          <w:marLeft w:val="0"/>
          <w:marRight w:val="0"/>
          <w:marTop w:val="0"/>
          <w:marBottom w:val="0"/>
          <w:divBdr>
            <w:top w:val="none" w:sz="0" w:space="0" w:color="auto"/>
            <w:left w:val="none" w:sz="0" w:space="0" w:color="auto"/>
            <w:bottom w:val="none" w:sz="0" w:space="0" w:color="auto"/>
            <w:right w:val="none" w:sz="0" w:space="0" w:color="auto"/>
          </w:divBdr>
        </w:div>
        <w:div w:id="414790141">
          <w:marLeft w:val="0"/>
          <w:marRight w:val="0"/>
          <w:marTop w:val="0"/>
          <w:marBottom w:val="0"/>
          <w:divBdr>
            <w:top w:val="none" w:sz="0" w:space="0" w:color="auto"/>
            <w:left w:val="none" w:sz="0" w:space="0" w:color="auto"/>
            <w:bottom w:val="none" w:sz="0" w:space="0" w:color="auto"/>
            <w:right w:val="none" w:sz="0" w:space="0" w:color="auto"/>
          </w:divBdr>
        </w:div>
        <w:div w:id="1337148813">
          <w:marLeft w:val="0"/>
          <w:marRight w:val="0"/>
          <w:marTop w:val="0"/>
          <w:marBottom w:val="0"/>
          <w:divBdr>
            <w:top w:val="none" w:sz="0" w:space="0" w:color="auto"/>
            <w:left w:val="none" w:sz="0" w:space="0" w:color="auto"/>
            <w:bottom w:val="none" w:sz="0" w:space="0" w:color="auto"/>
            <w:right w:val="none" w:sz="0" w:space="0" w:color="auto"/>
          </w:divBdr>
        </w:div>
        <w:div w:id="1343511042">
          <w:marLeft w:val="0"/>
          <w:marRight w:val="0"/>
          <w:marTop w:val="0"/>
          <w:marBottom w:val="0"/>
          <w:divBdr>
            <w:top w:val="none" w:sz="0" w:space="0" w:color="auto"/>
            <w:left w:val="none" w:sz="0" w:space="0" w:color="auto"/>
            <w:bottom w:val="none" w:sz="0" w:space="0" w:color="auto"/>
            <w:right w:val="none" w:sz="0" w:space="0" w:color="auto"/>
          </w:divBdr>
        </w:div>
        <w:div w:id="884562128">
          <w:marLeft w:val="0"/>
          <w:marRight w:val="0"/>
          <w:marTop w:val="0"/>
          <w:marBottom w:val="0"/>
          <w:divBdr>
            <w:top w:val="none" w:sz="0" w:space="0" w:color="auto"/>
            <w:left w:val="none" w:sz="0" w:space="0" w:color="auto"/>
            <w:bottom w:val="none" w:sz="0" w:space="0" w:color="auto"/>
            <w:right w:val="none" w:sz="0" w:space="0" w:color="auto"/>
          </w:divBdr>
        </w:div>
        <w:div w:id="1360934241">
          <w:marLeft w:val="0"/>
          <w:marRight w:val="0"/>
          <w:marTop w:val="0"/>
          <w:marBottom w:val="0"/>
          <w:divBdr>
            <w:top w:val="none" w:sz="0" w:space="0" w:color="auto"/>
            <w:left w:val="none" w:sz="0" w:space="0" w:color="auto"/>
            <w:bottom w:val="none" w:sz="0" w:space="0" w:color="auto"/>
            <w:right w:val="none" w:sz="0" w:space="0" w:color="auto"/>
          </w:divBdr>
        </w:div>
        <w:div w:id="1367366376">
          <w:marLeft w:val="0"/>
          <w:marRight w:val="0"/>
          <w:marTop w:val="0"/>
          <w:marBottom w:val="0"/>
          <w:divBdr>
            <w:top w:val="none" w:sz="0" w:space="0" w:color="auto"/>
            <w:left w:val="none" w:sz="0" w:space="0" w:color="auto"/>
            <w:bottom w:val="none" w:sz="0" w:space="0" w:color="auto"/>
            <w:right w:val="none" w:sz="0" w:space="0" w:color="auto"/>
          </w:divBdr>
        </w:div>
        <w:div w:id="689380315">
          <w:marLeft w:val="0"/>
          <w:marRight w:val="0"/>
          <w:marTop w:val="0"/>
          <w:marBottom w:val="0"/>
          <w:divBdr>
            <w:top w:val="none" w:sz="0" w:space="0" w:color="auto"/>
            <w:left w:val="none" w:sz="0" w:space="0" w:color="auto"/>
            <w:bottom w:val="none" w:sz="0" w:space="0" w:color="auto"/>
            <w:right w:val="none" w:sz="0" w:space="0" w:color="auto"/>
          </w:divBdr>
        </w:div>
        <w:div w:id="835651046">
          <w:marLeft w:val="0"/>
          <w:marRight w:val="0"/>
          <w:marTop w:val="0"/>
          <w:marBottom w:val="0"/>
          <w:divBdr>
            <w:top w:val="none" w:sz="0" w:space="0" w:color="auto"/>
            <w:left w:val="none" w:sz="0" w:space="0" w:color="auto"/>
            <w:bottom w:val="none" w:sz="0" w:space="0" w:color="auto"/>
            <w:right w:val="none" w:sz="0" w:space="0" w:color="auto"/>
          </w:divBdr>
        </w:div>
        <w:div w:id="1205287235">
          <w:marLeft w:val="0"/>
          <w:marRight w:val="0"/>
          <w:marTop w:val="0"/>
          <w:marBottom w:val="0"/>
          <w:divBdr>
            <w:top w:val="none" w:sz="0" w:space="0" w:color="auto"/>
            <w:left w:val="none" w:sz="0" w:space="0" w:color="auto"/>
            <w:bottom w:val="none" w:sz="0" w:space="0" w:color="auto"/>
            <w:right w:val="none" w:sz="0" w:space="0" w:color="auto"/>
          </w:divBdr>
        </w:div>
        <w:div w:id="1367215750">
          <w:marLeft w:val="0"/>
          <w:marRight w:val="0"/>
          <w:marTop w:val="0"/>
          <w:marBottom w:val="0"/>
          <w:divBdr>
            <w:top w:val="none" w:sz="0" w:space="0" w:color="auto"/>
            <w:left w:val="none" w:sz="0" w:space="0" w:color="auto"/>
            <w:bottom w:val="none" w:sz="0" w:space="0" w:color="auto"/>
            <w:right w:val="none" w:sz="0" w:space="0" w:color="auto"/>
          </w:divBdr>
        </w:div>
        <w:div w:id="866796808">
          <w:marLeft w:val="0"/>
          <w:marRight w:val="0"/>
          <w:marTop w:val="0"/>
          <w:marBottom w:val="0"/>
          <w:divBdr>
            <w:top w:val="none" w:sz="0" w:space="0" w:color="auto"/>
            <w:left w:val="none" w:sz="0" w:space="0" w:color="auto"/>
            <w:bottom w:val="none" w:sz="0" w:space="0" w:color="auto"/>
            <w:right w:val="none" w:sz="0" w:space="0" w:color="auto"/>
          </w:divBdr>
        </w:div>
        <w:div w:id="1584413915">
          <w:marLeft w:val="0"/>
          <w:marRight w:val="0"/>
          <w:marTop w:val="0"/>
          <w:marBottom w:val="0"/>
          <w:divBdr>
            <w:top w:val="none" w:sz="0" w:space="0" w:color="auto"/>
            <w:left w:val="none" w:sz="0" w:space="0" w:color="auto"/>
            <w:bottom w:val="none" w:sz="0" w:space="0" w:color="auto"/>
            <w:right w:val="none" w:sz="0" w:space="0" w:color="auto"/>
          </w:divBdr>
        </w:div>
        <w:div w:id="1027217370">
          <w:marLeft w:val="0"/>
          <w:marRight w:val="0"/>
          <w:marTop w:val="0"/>
          <w:marBottom w:val="0"/>
          <w:divBdr>
            <w:top w:val="none" w:sz="0" w:space="0" w:color="auto"/>
            <w:left w:val="none" w:sz="0" w:space="0" w:color="auto"/>
            <w:bottom w:val="none" w:sz="0" w:space="0" w:color="auto"/>
            <w:right w:val="none" w:sz="0" w:space="0" w:color="auto"/>
          </w:divBdr>
        </w:div>
        <w:div w:id="508757532">
          <w:marLeft w:val="0"/>
          <w:marRight w:val="0"/>
          <w:marTop w:val="0"/>
          <w:marBottom w:val="0"/>
          <w:divBdr>
            <w:top w:val="none" w:sz="0" w:space="0" w:color="auto"/>
            <w:left w:val="none" w:sz="0" w:space="0" w:color="auto"/>
            <w:bottom w:val="none" w:sz="0" w:space="0" w:color="auto"/>
            <w:right w:val="none" w:sz="0" w:space="0" w:color="auto"/>
          </w:divBdr>
        </w:div>
        <w:div w:id="1724136765">
          <w:marLeft w:val="0"/>
          <w:marRight w:val="0"/>
          <w:marTop w:val="0"/>
          <w:marBottom w:val="0"/>
          <w:divBdr>
            <w:top w:val="none" w:sz="0" w:space="0" w:color="auto"/>
            <w:left w:val="none" w:sz="0" w:space="0" w:color="auto"/>
            <w:bottom w:val="none" w:sz="0" w:space="0" w:color="auto"/>
            <w:right w:val="none" w:sz="0" w:space="0" w:color="auto"/>
          </w:divBdr>
        </w:div>
        <w:div w:id="1598060560">
          <w:marLeft w:val="0"/>
          <w:marRight w:val="0"/>
          <w:marTop w:val="0"/>
          <w:marBottom w:val="0"/>
          <w:divBdr>
            <w:top w:val="none" w:sz="0" w:space="0" w:color="auto"/>
            <w:left w:val="none" w:sz="0" w:space="0" w:color="auto"/>
            <w:bottom w:val="none" w:sz="0" w:space="0" w:color="auto"/>
            <w:right w:val="none" w:sz="0" w:space="0" w:color="auto"/>
          </w:divBdr>
        </w:div>
        <w:div w:id="605312146">
          <w:marLeft w:val="0"/>
          <w:marRight w:val="0"/>
          <w:marTop w:val="0"/>
          <w:marBottom w:val="0"/>
          <w:divBdr>
            <w:top w:val="none" w:sz="0" w:space="0" w:color="auto"/>
            <w:left w:val="none" w:sz="0" w:space="0" w:color="auto"/>
            <w:bottom w:val="none" w:sz="0" w:space="0" w:color="auto"/>
            <w:right w:val="none" w:sz="0" w:space="0" w:color="auto"/>
          </w:divBdr>
        </w:div>
        <w:div w:id="361590656">
          <w:marLeft w:val="0"/>
          <w:marRight w:val="0"/>
          <w:marTop w:val="0"/>
          <w:marBottom w:val="0"/>
          <w:divBdr>
            <w:top w:val="none" w:sz="0" w:space="0" w:color="auto"/>
            <w:left w:val="none" w:sz="0" w:space="0" w:color="auto"/>
            <w:bottom w:val="none" w:sz="0" w:space="0" w:color="auto"/>
            <w:right w:val="none" w:sz="0" w:space="0" w:color="auto"/>
          </w:divBdr>
        </w:div>
        <w:div w:id="671761244">
          <w:marLeft w:val="0"/>
          <w:marRight w:val="0"/>
          <w:marTop w:val="0"/>
          <w:marBottom w:val="0"/>
          <w:divBdr>
            <w:top w:val="none" w:sz="0" w:space="0" w:color="auto"/>
            <w:left w:val="none" w:sz="0" w:space="0" w:color="auto"/>
            <w:bottom w:val="none" w:sz="0" w:space="0" w:color="auto"/>
            <w:right w:val="none" w:sz="0" w:space="0" w:color="auto"/>
          </w:divBdr>
        </w:div>
        <w:div w:id="911235178">
          <w:marLeft w:val="0"/>
          <w:marRight w:val="0"/>
          <w:marTop w:val="0"/>
          <w:marBottom w:val="0"/>
          <w:divBdr>
            <w:top w:val="none" w:sz="0" w:space="0" w:color="auto"/>
            <w:left w:val="none" w:sz="0" w:space="0" w:color="auto"/>
            <w:bottom w:val="none" w:sz="0" w:space="0" w:color="auto"/>
            <w:right w:val="none" w:sz="0" w:space="0" w:color="auto"/>
          </w:divBdr>
        </w:div>
        <w:div w:id="1801410409">
          <w:marLeft w:val="0"/>
          <w:marRight w:val="0"/>
          <w:marTop w:val="0"/>
          <w:marBottom w:val="0"/>
          <w:divBdr>
            <w:top w:val="none" w:sz="0" w:space="0" w:color="auto"/>
            <w:left w:val="none" w:sz="0" w:space="0" w:color="auto"/>
            <w:bottom w:val="none" w:sz="0" w:space="0" w:color="auto"/>
            <w:right w:val="none" w:sz="0" w:space="0" w:color="auto"/>
          </w:divBdr>
        </w:div>
        <w:div w:id="1855222732">
          <w:marLeft w:val="0"/>
          <w:marRight w:val="0"/>
          <w:marTop w:val="0"/>
          <w:marBottom w:val="0"/>
          <w:divBdr>
            <w:top w:val="none" w:sz="0" w:space="0" w:color="auto"/>
            <w:left w:val="none" w:sz="0" w:space="0" w:color="auto"/>
            <w:bottom w:val="none" w:sz="0" w:space="0" w:color="auto"/>
            <w:right w:val="none" w:sz="0" w:space="0" w:color="auto"/>
          </w:divBdr>
        </w:div>
        <w:div w:id="123698534">
          <w:marLeft w:val="0"/>
          <w:marRight w:val="0"/>
          <w:marTop w:val="0"/>
          <w:marBottom w:val="0"/>
          <w:divBdr>
            <w:top w:val="none" w:sz="0" w:space="0" w:color="auto"/>
            <w:left w:val="none" w:sz="0" w:space="0" w:color="auto"/>
            <w:bottom w:val="none" w:sz="0" w:space="0" w:color="auto"/>
            <w:right w:val="none" w:sz="0" w:space="0" w:color="auto"/>
          </w:divBdr>
        </w:div>
        <w:div w:id="1590116998">
          <w:marLeft w:val="0"/>
          <w:marRight w:val="0"/>
          <w:marTop w:val="0"/>
          <w:marBottom w:val="0"/>
          <w:divBdr>
            <w:top w:val="none" w:sz="0" w:space="0" w:color="auto"/>
            <w:left w:val="none" w:sz="0" w:space="0" w:color="auto"/>
            <w:bottom w:val="none" w:sz="0" w:space="0" w:color="auto"/>
            <w:right w:val="none" w:sz="0" w:space="0" w:color="auto"/>
          </w:divBdr>
        </w:div>
        <w:div w:id="515390379">
          <w:marLeft w:val="0"/>
          <w:marRight w:val="0"/>
          <w:marTop w:val="0"/>
          <w:marBottom w:val="0"/>
          <w:divBdr>
            <w:top w:val="none" w:sz="0" w:space="0" w:color="auto"/>
            <w:left w:val="none" w:sz="0" w:space="0" w:color="auto"/>
            <w:bottom w:val="none" w:sz="0" w:space="0" w:color="auto"/>
            <w:right w:val="none" w:sz="0" w:space="0" w:color="auto"/>
          </w:divBdr>
        </w:div>
        <w:div w:id="404570690">
          <w:marLeft w:val="0"/>
          <w:marRight w:val="0"/>
          <w:marTop w:val="0"/>
          <w:marBottom w:val="0"/>
          <w:divBdr>
            <w:top w:val="none" w:sz="0" w:space="0" w:color="auto"/>
            <w:left w:val="none" w:sz="0" w:space="0" w:color="auto"/>
            <w:bottom w:val="none" w:sz="0" w:space="0" w:color="auto"/>
            <w:right w:val="none" w:sz="0" w:space="0" w:color="auto"/>
          </w:divBdr>
        </w:div>
        <w:div w:id="1865824899">
          <w:marLeft w:val="0"/>
          <w:marRight w:val="0"/>
          <w:marTop w:val="0"/>
          <w:marBottom w:val="0"/>
          <w:divBdr>
            <w:top w:val="none" w:sz="0" w:space="0" w:color="auto"/>
            <w:left w:val="none" w:sz="0" w:space="0" w:color="auto"/>
            <w:bottom w:val="none" w:sz="0" w:space="0" w:color="auto"/>
            <w:right w:val="none" w:sz="0" w:space="0" w:color="auto"/>
          </w:divBdr>
        </w:div>
        <w:div w:id="1503743506">
          <w:marLeft w:val="0"/>
          <w:marRight w:val="0"/>
          <w:marTop w:val="0"/>
          <w:marBottom w:val="0"/>
          <w:divBdr>
            <w:top w:val="none" w:sz="0" w:space="0" w:color="auto"/>
            <w:left w:val="none" w:sz="0" w:space="0" w:color="auto"/>
            <w:bottom w:val="none" w:sz="0" w:space="0" w:color="auto"/>
            <w:right w:val="none" w:sz="0" w:space="0" w:color="auto"/>
          </w:divBdr>
        </w:div>
        <w:div w:id="513229291">
          <w:marLeft w:val="0"/>
          <w:marRight w:val="0"/>
          <w:marTop w:val="0"/>
          <w:marBottom w:val="0"/>
          <w:divBdr>
            <w:top w:val="none" w:sz="0" w:space="0" w:color="auto"/>
            <w:left w:val="none" w:sz="0" w:space="0" w:color="auto"/>
            <w:bottom w:val="none" w:sz="0" w:space="0" w:color="auto"/>
            <w:right w:val="none" w:sz="0" w:space="0" w:color="auto"/>
          </w:divBdr>
        </w:div>
        <w:div w:id="9265193">
          <w:marLeft w:val="0"/>
          <w:marRight w:val="0"/>
          <w:marTop w:val="0"/>
          <w:marBottom w:val="0"/>
          <w:divBdr>
            <w:top w:val="none" w:sz="0" w:space="0" w:color="auto"/>
            <w:left w:val="none" w:sz="0" w:space="0" w:color="auto"/>
            <w:bottom w:val="none" w:sz="0" w:space="0" w:color="auto"/>
            <w:right w:val="none" w:sz="0" w:space="0" w:color="auto"/>
          </w:divBdr>
        </w:div>
        <w:div w:id="702483099">
          <w:marLeft w:val="0"/>
          <w:marRight w:val="0"/>
          <w:marTop w:val="0"/>
          <w:marBottom w:val="0"/>
          <w:divBdr>
            <w:top w:val="none" w:sz="0" w:space="0" w:color="auto"/>
            <w:left w:val="none" w:sz="0" w:space="0" w:color="auto"/>
            <w:bottom w:val="none" w:sz="0" w:space="0" w:color="auto"/>
            <w:right w:val="none" w:sz="0" w:space="0" w:color="auto"/>
          </w:divBdr>
        </w:div>
        <w:div w:id="1992440479">
          <w:marLeft w:val="0"/>
          <w:marRight w:val="0"/>
          <w:marTop w:val="0"/>
          <w:marBottom w:val="0"/>
          <w:divBdr>
            <w:top w:val="none" w:sz="0" w:space="0" w:color="auto"/>
            <w:left w:val="none" w:sz="0" w:space="0" w:color="auto"/>
            <w:bottom w:val="none" w:sz="0" w:space="0" w:color="auto"/>
            <w:right w:val="none" w:sz="0" w:space="0" w:color="auto"/>
          </w:divBdr>
        </w:div>
        <w:div w:id="2111050206">
          <w:marLeft w:val="0"/>
          <w:marRight w:val="0"/>
          <w:marTop w:val="0"/>
          <w:marBottom w:val="0"/>
          <w:divBdr>
            <w:top w:val="none" w:sz="0" w:space="0" w:color="auto"/>
            <w:left w:val="none" w:sz="0" w:space="0" w:color="auto"/>
            <w:bottom w:val="none" w:sz="0" w:space="0" w:color="auto"/>
            <w:right w:val="none" w:sz="0" w:space="0" w:color="auto"/>
          </w:divBdr>
        </w:div>
        <w:div w:id="1876502788">
          <w:marLeft w:val="0"/>
          <w:marRight w:val="0"/>
          <w:marTop w:val="0"/>
          <w:marBottom w:val="0"/>
          <w:divBdr>
            <w:top w:val="none" w:sz="0" w:space="0" w:color="auto"/>
            <w:left w:val="none" w:sz="0" w:space="0" w:color="auto"/>
            <w:bottom w:val="none" w:sz="0" w:space="0" w:color="auto"/>
            <w:right w:val="none" w:sz="0" w:space="0" w:color="auto"/>
          </w:divBdr>
        </w:div>
      </w:divsChild>
    </w:div>
    <w:div w:id="33040674">
      <w:bodyDiv w:val="1"/>
      <w:marLeft w:val="0"/>
      <w:marRight w:val="0"/>
      <w:marTop w:val="0"/>
      <w:marBottom w:val="0"/>
      <w:divBdr>
        <w:top w:val="none" w:sz="0" w:space="0" w:color="auto"/>
        <w:left w:val="none" w:sz="0" w:space="0" w:color="auto"/>
        <w:bottom w:val="none" w:sz="0" w:space="0" w:color="auto"/>
        <w:right w:val="none" w:sz="0" w:space="0" w:color="auto"/>
      </w:divBdr>
    </w:div>
    <w:div w:id="33123117">
      <w:bodyDiv w:val="1"/>
      <w:marLeft w:val="0"/>
      <w:marRight w:val="0"/>
      <w:marTop w:val="0"/>
      <w:marBottom w:val="0"/>
      <w:divBdr>
        <w:top w:val="none" w:sz="0" w:space="0" w:color="auto"/>
        <w:left w:val="none" w:sz="0" w:space="0" w:color="auto"/>
        <w:bottom w:val="none" w:sz="0" w:space="0" w:color="auto"/>
        <w:right w:val="none" w:sz="0" w:space="0" w:color="auto"/>
      </w:divBdr>
    </w:div>
    <w:div w:id="34430308">
      <w:bodyDiv w:val="1"/>
      <w:marLeft w:val="0"/>
      <w:marRight w:val="0"/>
      <w:marTop w:val="0"/>
      <w:marBottom w:val="0"/>
      <w:divBdr>
        <w:top w:val="none" w:sz="0" w:space="0" w:color="auto"/>
        <w:left w:val="none" w:sz="0" w:space="0" w:color="auto"/>
        <w:bottom w:val="none" w:sz="0" w:space="0" w:color="auto"/>
        <w:right w:val="none" w:sz="0" w:space="0" w:color="auto"/>
      </w:divBdr>
    </w:div>
    <w:div w:id="36399421">
      <w:bodyDiv w:val="1"/>
      <w:marLeft w:val="0"/>
      <w:marRight w:val="0"/>
      <w:marTop w:val="0"/>
      <w:marBottom w:val="0"/>
      <w:divBdr>
        <w:top w:val="none" w:sz="0" w:space="0" w:color="auto"/>
        <w:left w:val="none" w:sz="0" w:space="0" w:color="auto"/>
        <w:bottom w:val="none" w:sz="0" w:space="0" w:color="auto"/>
        <w:right w:val="none" w:sz="0" w:space="0" w:color="auto"/>
      </w:divBdr>
    </w:div>
    <w:div w:id="37508882">
      <w:bodyDiv w:val="1"/>
      <w:marLeft w:val="0"/>
      <w:marRight w:val="0"/>
      <w:marTop w:val="0"/>
      <w:marBottom w:val="0"/>
      <w:divBdr>
        <w:top w:val="none" w:sz="0" w:space="0" w:color="auto"/>
        <w:left w:val="none" w:sz="0" w:space="0" w:color="auto"/>
        <w:bottom w:val="none" w:sz="0" w:space="0" w:color="auto"/>
        <w:right w:val="none" w:sz="0" w:space="0" w:color="auto"/>
      </w:divBdr>
    </w:div>
    <w:div w:id="40325601">
      <w:bodyDiv w:val="1"/>
      <w:marLeft w:val="0"/>
      <w:marRight w:val="0"/>
      <w:marTop w:val="0"/>
      <w:marBottom w:val="0"/>
      <w:divBdr>
        <w:top w:val="none" w:sz="0" w:space="0" w:color="auto"/>
        <w:left w:val="none" w:sz="0" w:space="0" w:color="auto"/>
        <w:bottom w:val="none" w:sz="0" w:space="0" w:color="auto"/>
        <w:right w:val="none" w:sz="0" w:space="0" w:color="auto"/>
      </w:divBdr>
    </w:div>
    <w:div w:id="41100243">
      <w:bodyDiv w:val="1"/>
      <w:marLeft w:val="0"/>
      <w:marRight w:val="0"/>
      <w:marTop w:val="0"/>
      <w:marBottom w:val="0"/>
      <w:divBdr>
        <w:top w:val="none" w:sz="0" w:space="0" w:color="auto"/>
        <w:left w:val="none" w:sz="0" w:space="0" w:color="auto"/>
        <w:bottom w:val="none" w:sz="0" w:space="0" w:color="auto"/>
        <w:right w:val="none" w:sz="0" w:space="0" w:color="auto"/>
      </w:divBdr>
    </w:div>
    <w:div w:id="41878057">
      <w:bodyDiv w:val="1"/>
      <w:marLeft w:val="0"/>
      <w:marRight w:val="0"/>
      <w:marTop w:val="0"/>
      <w:marBottom w:val="0"/>
      <w:divBdr>
        <w:top w:val="none" w:sz="0" w:space="0" w:color="auto"/>
        <w:left w:val="none" w:sz="0" w:space="0" w:color="auto"/>
        <w:bottom w:val="none" w:sz="0" w:space="0" w:color="auto"/>
        <w:right w:val="none" w:sz="0" w:space="0" w:color="auto"/>
      </w:divBdr>
    </w:div>
    <w:div w:id="42409196">
      <w:bodyDiv w:val="1"/>
      <w:marLeft w:val="0"/>
      <w:marRight w:val="0"/>
      <w:marTop w:val="0"/>
      <w:marBottom w:val="0"/>
      <w:divBdr>
        <w:top w:val="none" w:sz="0" w:space="0" w:color="auto"/>
        <w:left w:val="none" w:sz="0" w:space="0" w:color="auto"/>
        <w:bottom w:val="none" w:sz="0" w:space="0" w:color="auto"/>
        <w:right w:val="none" w:sz="0" w:space="0" w:color="auto"/>
      </w:divBdr>
    </w:div>
    <w:div w:id="42488002">
      <w:bodyDiv w:val="1"/>
      <w:marLeft w:val="0"/>
      <w:marRight w:val="0"/>
      <w:marTop w:val="0"/>
      <w:marBottom w:val="0"/>
      <w:divBdr>
        <w:top w:val="none" w:sz="0" w:space="0" w:color="auto"/>
        <w:left w:val="none" w:sz="0" w:space="0" w:color="auto"/>
        <w:bottom w:val="none" w:sz="0" w:space="0" w:color="auto"/>
        <w:right w:val="none" w:sz="0" w:space="0" w:color="auto"/>
      </w:divBdr>
    </w:div>
    <w:div w:id="47918507">
      <w:bodyDiv w:val="1"/>
      <w:marLeft w:val="0"/>
      <w:marRight w:val="0"/>
      <w:marTop w:val="0"/>
      <w:marBottom w:val="0"/>
      <w:divBdr>
        <w:top w:val="none" w:sz="0" w:space="0" w:color="auto"/>
        <w:left w:val="none" w:sz="0" w:space="0" w:color="auto"/>
        <w:bottom w:val="none" w:sz="0" w:space="0" w:color="auto"/>
        <w:right w:val="none" w:sz="0" w:space="0" w:color="auto"/>
      </w:divBdr>
    </w:div>
    <w:div w:id="49309260">
      <w:bodyDiv w:val="1"/>
      <w:marLeft w:val="0"/>
      <w:marRight w:val="0"/>
      <w:marTop w:val="0"/>
      <w:marBottom w:val="0"/>
      <w:divBdr>
        <w:top w:val="none" w:sz="0" w:space="0" w:color="auto"/>
        <w:left w:val="none" w:sz="0" w:space="0" w:color="auto"/>
        <w:bottom w:val="none" w:sz="0" w:space="0" w:color="auto"/>
        <w:right w:val="none" w:sz="0" w:space="0" w:color="auto"/>
      </w:divBdr>
    </w:div>
    <w:div w:id="53629043">
      <w:bodyDiv w:val="1"/>
      <w:marLeft w:val="0"/>
      <w:marRight w:val="0"/>
      <w:marTop w:val="0"/>
      <w:marBottom w:val="0"/>
      <w:divBdr>
        <w:top w:val="none" w:sz="0" w:space="0" w:color="auto"/>
        <w:left w:val="none" w:sz="0" w:space="0" w:color="auto"/>
        <w:bottom w:val="none" w:sz="0" w:space="0" w:color="auto"/>
        <w:right w:val="none" w:sz="0" w:space="0" w:color="auto"/>
      </w:divBdr>
    </w:div>
    <w:div w:id="55668911">
      <w:bodyDiv w:val="1"/>
      <w:marLeft w:val="0"/>
      <w:marRight w:val="0"/>
      <w:marTop w:val="0"/>
      <w:marBottom w:val="0"/>
      <w:divBdr>
        <w:top w:val="none" w:sz="0" w:space="0" w:color="auto"/>
        <w:left w:val="none" w:sz="0" w:space="0" w:color="auto"/>
        <w:bottom w:val="none" w:sz="0" w:space="0" w:color="auto"/>
        <w:right w:val="none" w:sz="0" w:space="0" w:color="auto"/>
      </w:divBdr>
    </w:div>
    <w:div w:id="57630877">
      <w:bodyDiv w:val="1"/>
      <w:marLeft w:val="0"/>
      <w:marRight w:val="0"/>
      <w:marTop w:val="0"/>
      <w:marBottom w:val="0"/>
      <w:divBdr>
        <w:top w:val="none" w:sz="0" w:space="0" w:color="auto"/>
        <w:left w:val="none" w:sz="0" w:space="0" w:color="auto"/>
        <w:bottom w:val="none" w:sz="0" w:space="0" w:color="auto"/>
        <w:right w:val="none" w:sz="0" w:space="0" w:color="auto"/>
      </w:divBdr>
    </w:div>
    <w:div w:id="57872888">
      <w:bodyDiv w:val="1"/>
      <w:marLeft w:val="0"/>
      <w:marRight w:val="0"/>
      <w:marTop w:val="0"/>
      <w:marBottom w:val="0"/>
      <w:divBdr>
        <w:top w:val="none" w:sz="0" w:space="0" w:color="auto"/>
        <w:left w:val="none" w:sz="0" w:space="0" w:color="auto"/>
        <w:bottom w:val="none" w:sz="0" w:space="0" w:color="auto"/>
        <w:right w:val="none" w:sz="0" w:space="0" w:color="auto"/>
      </w:divBdr>
    </w:div>
    <w:div w:id="58330319">
      <w:bodyDiv w:val="1"/>
      <w:marLeft w:val="0"/>
      <w:marRight w:val="0"/>
      <w:marTop w:val="0"/>
      <w:marBottom w:val="0"/>
      <w:divBdr>
        <w:top w:val="none" w:sz="0" w:space="0" w:color="auto"/>
        <w:left w:val="none" w:sz="0" w:space="0" w:color="auto"/>
        <w:bottom w:val="none" w:sz="0" w:space="0" w:color="auto"/>
        <w:right w:val="none" w:sz="0" w:space="0" w:color="auto"/>
      </w:divBdr>
    </w:div>
    <w:div w:id="62990532">
      <w:bodyDiv w:val="1"/>
      <w:marLeft w:val="0"/>
      <w:marRight w:val="0"/>
      <w:marTop w:val="0"/>
      <w:marBottom w:val="0"/>
      <w:divBdr>
        <w:top w:val="none" w:sz="0" w:space="0" w:color="auto"/>
        <w:left w:val="none" w:sz="0" w:space="0" w:color="auto"/>
        <w:bottom w:val="none" w:sz="0" w:space="0" w:color="auto"/>
        <w:right w:val="none" w:sz="0" w:space="0" w:color="auto"/>
      </w:divBdr>
    </w:div>
    <w:div w:id="64188488">
      <w:bodyDiv w:val="1"/>
      <w:marLeft w:val="0"/>
      <w:marRight w:val="0"/>
      <w:marTop w:val="0"/>
      <w:marBottom w:val="0"/>
      <w:divBdr>
        <w:top w:val="none" w:sz="0" w:space="0" w:color="auto"/>
        <w:left w:val="none" w:sz="0" w:space="0" w:color="auto"/>
        <w:bottom w:val="none" w:sz="0" w:space="0" w:color="auto"/>
        <w:right w:val="none" w:sz="0" w:space="0" w:color="auto"/>
      </w:divBdr>
    </w:div>
    <w:div w:id="64766646">
      <w:bodyDiv w:val="1"/>
      <w:marLeft w:val="0"/>
      <w:marRight w:val="0"/>
      <w:marTop w:val="0"/>
      <w:marBottom w:val="0"/>
      <w:divBdr>
        <w:top w:val="none" w:sz="0" w:space="0" w:color="auto"/>
        <w:left w:val="none" w:sz="0" w:space="0" w:color="auto"/>
        <w:bottom w:val="none" w:sz="0" w:space="0" w:color="auto"/>
        <w:right w:val="none" w:sz="0" w:space="0" w:color="auto"/>
      </w:divBdr>
    </w:div>
    <w:div w:id="65418647">
      <w:bodyDiv w:val="1"/>
      <w:marLeft w:val="0"/>
      <w:marRight w:val="0"/>
      <w:marTop w:val="0"/>
      <w:marBottom w:val="0"/>
      <w:divBdr>
        <w:top w:val="none" w:sz="0" w:space="0" w:color="auto"/>
        <w:left w:val="none" w:sz="0" w:space="0" w:color="auto"/>
        <w:bottom w:val="none" w:sz="0" w:space="0" w:color="auto"/>
        <w:right w:val="none" w:sz="0" w:space="0" w:color="auto"/>
      </w:divBdr>
    </w:div>
    <w:div w:id="69275541">
      <w:bodyDiv w:val="1"/>
      <w:marLeft w:val="0"/>
      <w:marRight w:val="0"/>
      <w:marTop w:val="0"/>
      <w:marBottom w:val="0"/>
      <w:divBdr>
        <w:top w:val="none" w:sz="0" w:space="0" w:color="auto"/>
        <w:left w:val="none" w:sz="0" w:space="0" w:color="auto"/>
        <w:bottom w:val="none" w:sz="0" w:space="0" w:color="auto"/>
        <w:right w:val="none" w:sz="0" w:space="0" w:color="auto"/>
      </w:divBdr>
    </w:div>
    <w:div w:id="70087427">
      <w:bodyDiv w:val="1"/>
      <w:marLeft w:val="0"/>
      <w:marRight w:val="0"/>
      <w:marTop w:val="0"/>
      <w:marBottom w:val="0"/>
      <w:divBdr>
        <w:top w:val="none" w:sz="0" w:space="0" w:color="auto"/>
        <w:left w:val="none" w:sz="0" w:space="0" w:color="auto"/>
        <w:bottom w:val="none" w:sz="0" w:space="0" w:color="auto"/>
        <w:right w:val="none" w:sz="0" w:space="0" w:color="auto"/>
      </w:divBdr>
    </w:div>
    <w:div w:id="70936192">
      <w:bodyDiv w:val="1"/>
      <w:marLeft w:val="0"/>
      <w:marRight w:val="0"/>
      <w:marTop w:val="0"/>
      <w:marBottom w:val="0"/>
      <w:divBdr>
        <w:top w:val="none" w:sz="0" w:space="0" w:color="auto"/>
        <w:left w:val="none" w:sz="0" w:space="0" w:color="auto"/>
        <w:bottom w:val="none" w:sz="0" w:space="0" w:color="auto"/>
        <w:right w:val="none" w:sz="0" w:space="0" w:color="auto"/>
      </w:divBdr>
    </w:div>
    <w:div w:id="78186451">
      <w:bodyDiv w:val="1"/>
      <w:marLeft w:val="0"/>
      <w:marRight w:val="0"/>
      <w:marTop w:val="0"/>
      <w:marBottom w:val="0"/>
      <w:divBdr>
        <w:top w:val="none" w:sz="0" w:space="0" w:color="auto"/>
        <w:left w:val="none" w:sz="0" w:space="0" w:color="auto"/>
        <w:bottom w:val="none" w:sz="0" w:space="0" w:color="auto"/>
        <w:right w:val="none" w:sz="0" w:space="0" w:color="auto"/>
      </w:divBdr>
    </w:div>
    <w:div w:id="80106870">
      <w:bodyDiv w:val="1"/>
      <w:marLeft w:val="0"/>
      <w:marRight w:val="0"/>
      <w:marTop w:val="0"/>
      <w:marBottom w:val="0"/>
      <w:divBdr>
        <w:top w:val="none" w:sz="0" w:space="0" w:color="auto"/>
        <w:left w:val="none" w:sz="0" w:space="0" w:color="auto"/>
        <w:bottom w:val="none" w:sz="0" w:space="0" w:color="auto"/>
        <w:right w:val="none" w:sz="0" w:space="0" w:color="auto"/>
      </w:divBdr>
    </w:div>
    <w:div w:id="81068914">
      <w:bodyDiv w:val="1"/>
      <w:marLeft w:val="0"/>
      <w:marRight w:val="0"/>
      <w:marTop w:val="0"/>
      <w:marBottom w:val="0"/>
      <w:divBdr>
        <w:top w:val="none" w:sz="0" w:space="0" w:color="auto"/>
        <w:left w:val="none" w:sz="0" w:space="0" w:color="auto"/>
        <w:bottom w:val="none" w:sz="0" w:space="0" w:color="auto"/>
        <w:right w:val="none" w:sz="0" w:space="0" w:color="auto"/>
      </w:divBdr>
    </w:div>
    <w:div w:id="81417071">
      <w:bodyDiv w:val="1"/>
      <w:marLeft w:val="0"/>
      <w:marRight w:val="0"/>
      <w:marTop w:val="0"/>
      <w:marBottom w:val="0"/>
      <w:divBdr>
        <w:top w:val="none" w:sz="0" w:space="0" w:color="auto"/>
        <w:left w:val="none" w:sz="0" w:space="0" w:color="auto"/>
        <w:bottom w:val="none" w:sz="0" w:space="0" w:color="auto"/>
        <w:right w:val="none" w:sz="0" w:space="0" w:color="auto"/>
      </w:divBdr>
    </w:div>
    <w:div w:id="81487665">
      <w:bodyDiv w:val="1"/>
      <w:marLeft w:val="0"/>
      <w:marRight w:val="0"/>
      <w:marTop w:val="0"/>
      <w:marBottom w:val="0"/>
      <w:divBdr>
        <w:top w:val="none" w:sz="0" w:space="0" w:color="auto"/>
        <w:left w:val="none" w:sz="0" w:space="0" w:color="auto"/>
        <w:bottom w:val="none" w:sz="0" w:space="0" w:color="auto"/>
        <w:right w:val="none" w:sz="0" w:space="0" w:color="auto"/>
      </w:divBdr>
    </w:div>
    <w:div w:id="86969221">
      <w:bodyDiv w:val="1"/>
      <w:marLeft w:val="0"/>
      <w:marRight w:val="0"/>
      <w:marTop w:val="0"/>
      <w:marBottom w:val="0"/>
      <w:divBdr>
        <w:top w:val="none" w:sz="0" w:space="0" w:color="auto"/>
        <w:left w:val="none" w:sz="0" w:space="0" w:color="auto"/>
        <w:bottom w:val="none" w:sz="0" w:space="0" w:color="auto"/>
        <w:right w:val="none" w:sz="0" w:space="0" w:color="auto"/>
      </w:divBdr>
    </w:div>
    <w:div w:id="86998232">
      <w:bodyDiv w:val="1"/>
      <w:marLeft w:val="0"/>
      <w:marRight w:val="0"/>
      <w:marTop w:val="0"/>
      <w:marBottom w:val="0"/>
      <w:divBdr>
        <w:top w:val="none" w:sz="0" w:space="0" w:color="auto"/>
        <w:left w:val="none" w:sz="0" w:space="0" w:color="auto"/>
        <w:bottom w:val="none" w:sz="0" w:space="0" w:color="auto"/>
        <w:right w:val="none" w:sz="0" w:space="0" w:color="auto"/>
      </w:divBdr>
    </w:div>
    <w:div w:id="87894404">
      <w:bodyDiv w:val="1"/>
      <w:marLeft w:val="0"/>
      <w:marRight w:val="0"/>
      <w:marTop w:val="0"/>
      <w:marBottom w:val="0"/>
      <w:divBdr>
        <w:top w:val="none" w:sz="0" w:space="0" w:color="auto"/>
        <w:left w:val="none" w:sz="0" w:space="0" w:color="auto"/>
        <w:bottom w:val="none" w:sz="0" w:space="0" w:color="auto"/>
        <w:right w:val="none" w:sz="0" w:space="0" w:color="auto"/>
      </w:divBdr>
    </w:div>
    <w:div w:id="89007270">
      <w:bodyDiv w:val="1"/>
      <w:marLeft w:val="0"/>
      <w:marRight w:val="0"/>
      <w:marTop w:val="0"/>
      <w:marBottom w:val="0"/>
      <w:divBdr>
        <w:top w:val="none" w:sz="0" w:space="0" w:color="auto"/>
        <w:left w:val="none" w:sz="0" w:space="0" w:color="auto"/>
        <w:bottom w:val="none" w:sz="0" w:space="0" w:color="auto"/>
        <w:right w:val="none" w:sz="0" w:space="0" w:color="auto"/>
      </w:divBdr>
    </w:div>
    <w:div w:id="91779832">
      <w:bodyDiv w:val="1"/>
      <w:marLeft w:val="0"/>
      <w:marRight w:val="0"/>
      <w:marTop w:val="0"/>
      <w:marBottom w:val="0"/>
      <w:divBdr>
        <w:top w:val="none" w:sz="0" w:space="0" w:color="auto"/>
        <w:left w:val="none" w:sz="0" w:space="0" w:color="auto"/>
        <w:bottom w:val="none" w:sz="0" w:space="0" w:color="auto"/>
        <w:right w:val="none" w:sz="0" w:space="0" w:color="auto"/>
      </w:divBdr>
    </w:div>
    <w:div w:id="92476014">
      <w:bodyDiv w:val="1"/>
      <w:marLeft w:val="0"/>
      <w:marRight w:val="0"/>
      <w:marTop w:val="0"/>
      <w:marBottom w:val="0"/>
      <w:divBdr>
        <w:top w:val="none" w:sz="0" w:space="0" w:color="auto"/>
        <w:left w:val="none" w:sz="0" w:space="0" w:color="auto"/>
        <w:bottom w:val="none" w:sz="0" w:space="0" w:color="auto"/>
        <w:right w:val="none" w:sz="0" w:space="0" w:color="auto"/>
      </w:divBdr>
    </w:div>
    <w:div w:id="93091916">
      <w:bodyDiv w:val="1"/>
      <w:marLeft w:val="0"/>
      <w:marRight w:val="0"/>
      <w:marTop w:val="0"/>
      <w:marBottom w:val="0"/>
      <w:divBdr>
        <w:top w:val="none" w:sz="0" w:space="0" w:color="auto"/>
        <w:left w:val="none" w:sz="0" w:space="0" w:color="auto"/>
        <w:bottom w:val="none" w:sz="0" w:space="0" w:color="auto"/>
        <w:right w:val="none" w:sz="0" w:space="0" w:color="auto"/>
      </w:divBdr>
    </w:div>
    <w:div w:id="93719807">
      <w:bodyDiv w:val="1"/>
      <w:marLeft w:val="0"/>
      <w:marRight w:val="0"/>
      <w:marTop w:val="0"/>
      <w:marBottom w:val="0"/>
      <w:divBdr>
        <w:top w:val="none" w:sz="0" w:space="0" w:color="auto"/>
        <w:left w:val="none" w:sz="0" w:space="0" w:color="auto"/>
        <w:bottom w:val="none" w:sz="0" w:space="0" w:color="auto"/>
        <w:right w:val="none" w:sz="0" w:space="0" w:color="auto"/>
      </w:divBdr>
    </w:div>
    <w:div w:id="94445728">
      <w:bodyDiv w:val="1"/>
      <w:marLeft w:val="0"/>
      <w:marRight w:val="0"/>
      <w:marTop w:val="0"/>
      <w:marBottom w:val="0"/>
      <w:divBdr>
        <w:top w:val="none" w:sz="0" w:space="0" w:color="auto"/>
        <w:left w:val="none" w:sz="0" w:space="0" w:color="auto"/>
        <w:bottom w:val="none" w:sz="0" w:space="0" w:color="auto"/>
        <w:right w:val="none" w:sz="0" w:space="0" w:color="auto"/>
      </w:divBdr>
    </w:div>
    <w:div w:id="96684690">
      <w:bodyDiv w:val="1"/>
      <w:marLeft w:val="0"/>
      <w:marRight w:val="0"/>
      <w:marTop w:val="0"/>
      <w:marBottom w:val="0"/>
      <w:divBdr>
        <w:top w:val="none" w:sz="0" w:space="0" w:color="auto"/>
        <w:left w:val="none" w:sz="0" w:space="0" w:color="auto"/>
        <w:bottom w:val="none" w:sz="0" w:space="0" w:color="auto"/>
        <w:right w:val="none" w:sz="0" w:space="0" w:color="auto"/>
      </w:divBdr>
    </w:div>
    <w:div w:id="100151714">
      <w:bodyDiv w:val="1"/>
      <w:marLeft w:val="0"/>
      <w:marRight w:val="0"/>
      <w:marTop w:val="0"/>
      <w:marBottom w:val="0"/>
      <w:divBdr>
        <w:top w:val="none" w:sz="0" w:space="0" w:color="auto"/>
        <w:left w:val="none" w:sz="0" w:space="0" w:color="auto"/>
        <w:bottom w:val="none" w:sz="0" w:space="0" w:color="auto"/>
        <w:right w:val="none" w:sz="0" w:space="0" w:color="auto"/>
      </w:divBdr>
    </w:div>
    <w:div w:id="100226030">
      <w:bodyDiv w:val="1"/>
      <w:marLeft w:val="0"/>
      <w:marRight w:val="0"/>
      <w:marTop w:val="0"/>
      <w:marBottom w:val="0"/>
      <w:divBdr>
        <w:top w:val="none" w:sz="0" w:space="0" w:color="auto"/>
        <w:left w:val="none" w:sz="0" w:space="0" w:color="auto"/>
        <w:bottom w:val="none" w:sz="0" w:space="0" w:color="auto"/>
        <w:right w:val="none" w:sz="0" w:space="0" w:color="auto"/>
      </w:divBdr>
    </w:div>
    <w:div w:id="100609284">
      <w:bodyDiv w:val="1"/>
      <w:marLeft w:val="0"/>
      <w:marRight w:val="0"/>
      <w:marTop w:val="0"/>
      <w:marBottom w:val="0"/>
      <w:divBdr>
        <w:top w:val="none" w:sz="0" w:space="0" w:color="auto"/>
        <w:left w:val="none" w:sz="0" w:space="0" w:color="auto"/>
        <w:bottom w:val="none" w:sz="0" w:space="0" w:color="auto"/>
        <w:right w:val="none" w:sz="0" w:space="0" w:color="auto"/>
      </w:divBdr>
    </w:div>
    <w:div w:id="101000242">
      <w:bodyDiv w:val="1"/>
      <w:marLeft w:val="0"/>
      <w:marRight w:val="0"/>
      <w:marTop w:val="0"/>
      <w:marBottom w:val="0"/>
      <w:divBdr>
        <w:top w:val="none" w:sz="0" w:space="0" w:color="auto"/>
        <w:left w:val="none" w:sz="0" w:space="0" w:color="auto"/>
        <w:bottom w:val="none" w:sz="0" w:space="0" w:color="auto"/>
        <w:right w:val="none" w:sz="0" w:space="0" w:color="auto"/>
      </w:divBdr>
    </w:div>
    <w:div w:id="103429467">
      <w:bodyDiv w:val="1"/>
      <w:marLeft w:val="0"/>
      <w:marRight w:val="0"/>
      <w:marTop w:val="0"/>
      <w:marBottom w:val="0"/>
      <w:divBdr>
        <w:top w:val="none" w:sz="0" w:space="0" w:color="auto"/>
        <w:left w:val="none" w:sz="0" w:space="0" w:color="auto"/>
        <w:bottom w:val="none" w:sz="0" w:space="0" w:color="auto"/>
        <w:right w:val="none" w:sz="0" w:space="0" w:color="auto"/>
      </w:divBdr>
    </w:div>
    <w:div w:id="103623291">
      <w:bodyDiv w:val="1"/>
      <w:marLeft w:val="0"/>
      <w:marRight w:val="0"/>
      <w:marTop w:val="0"/>
      <w:marBottom w:val="0"/>
      <w:divBdr>
        <w:top w:val="none" w:sz="0" w:space="0" w:color="auto"/>
        <w:left w:val="none" w:sz="0" w:space="0" w:color="auto"/>
        <w:bottom w:val="none" w:sz="0" w:space="0" w:color="auto"/>
        <w:right w:val="none" w:sz="0" w:space="0" w:color="auto"/>
      </w:divBdr>
    </w:div>
    <w:div w:id="107161805">
      <w:bodyDiv w:val="1"/>
      <w:marLeft w:val="0"/>
      <w:marRight w:val="0"/>
      <w:marTop w:val="0"/>
      <w:marBottom w:val="0"/>
      <w:divBdr>
        <w:top w:val="none" w:sz="0" w:space="0" w:color="auto"/>
        <w:left w:val="none" w:sz="0" w:space="0" w:color="auto"/>
        <w:bottom w:val="none" w:sz="0" w:space="0" w:color="auto"/>
        <w:right w:val="none" w:sz="0" w:space="0" w:color="auto"/>
      </w:divBdr>
    </w:div>
    <w:div w:id="107940838">
      <w:bodyDiv w:val="1"/>
      <w:marLeft w:val="0"/>
      <w:marRight w:val="0"/>
      <w:marTop w:val="0"/>
      <w:marBottom w:val="0"/>
      <w:divBdr>
        <w:top w:val="none" w:sz="0" w:space="0" w:color="auto"/>
        <w:left w:val="none" w:sz="0" w:space="0" w:color="auto"/>
        <w:bottom w:val="none" w:sz="0" w:space="0" w:color="auto"/>
        <w:right w:val="none" w:sz="0" w:space="0" w:color="auto"/>
      </w:divBdr>
    </w:div>
    <w:div w:id="114520001">
      <w:bodyDiv w:val="1"/>
      <w:marLeft w:val="0"/>
      <w:marRight w:val="0"/>
      <w:marTop w:val="0"/>
      <w:marBottom w:val="0"/>
      <w:divBdr>
        <w:top w:val="none" w:sz="0" w:space="0" w:color="auto"/>
        <w:left w:val="none" w:sz="0" w:space="0" w:color="auto"/>
        <w:bottom w:val="none" w:sz="0" w:space="0" w:color="auto"/>
        <w:right w:val="none" w:sz="0" w:space="0" w:color="auto"/>
      </w:divBdr>
    </w:div>
    <w:div w:id="114760902">
      <w:bodyDiv w:val="1"/>
      <w:marLeft w:val="0"/>
      <w:marRight w:val="0"/>
      <w:marTop w:val="0"/>
      <w:marBottom w:val="0"/>
      <w:divBdr>
        <w:top w:val="none" w:sz="0" w:space="0" w:color="auto"/>
        <w:left w:val="none" w:sz="0" w:space="0" w:color="auto"/>
        <w:bottom w:val="none" w:sz="0" w:space="0" w:color="auto"/>
        <w:right w:val="none" w:sz="0" w:space="0" w:color="auto"/>
      </w:divBdr>
    </w:div>
    <w:div w:id="120004224">
      <w:bodyDiv w:val="1"/>
      <w:marLeft w:val="0"/>
      <w:marRight w:val="0"/>
      <w:marTop w:val="0"/>
      <w:marBottom w:val="0"/>
      <w:divBdr>
        <w:top w:val="none" w:sz="0" w:space="0" w:color="auto"/>
        <w:left w:val="none" w:sz="0" w:space="0" w:color="auto"/>
        <w:bottom w:val="none" w:sz="0" w:space="0" w:color="auto"/>
        <w:right w:val="none" w:sz="0" w:space="0" w:color="auto"/>
      </w:divBdr>
    </w:div>
    <w:div w:id="120811295">
      <w:bodyDiv w:val="1"/>
      <w:marLeft w:val="0"/>
      <w:marRight w:val="0"/>
      <w:marTop w:val="0"/>
      <w:marBottom w:val="0"/>
      <w:divBdr>
        <w:top w:val="none" w:sz="0" w:space="0" w:color="auto"/>
        <w:left w:val="none" w:sz="0" w:space="0" w:color="auto"/>
        <w:bottom w:val="none" w:sz="0" w:space="0" w:color="auto"/>
        <w:right w:val="none" w:sz="0" w:space="0" w:color="auto"/>
      </w:divBdr>
    </w:div>
    <w:div w:id="122236480">
      <w:bodyDiv w:val="1"/>
      <w:marLeft w:val="0"/>
      <w:marRight w:val="0"/>
      <w:marTop w:val="0"/>
      <w:marBottom w:val="0"/>
      <w:divBdr>
        <w:top w:val="none" w:sz="0" w:space="0" w:color="auto"/>
        <w:left w:val="none" w:sz="0" w:space="0" w:color="auto"/>
        <w:bottom w:val="none" w:sz="0" w:space="0" w:color="auto"/>
        <w:right w:val="none" w:sz="0" w:space="0" w:color="auto"/>
      </w:divBdr>
    </w:div>
    <w:div w:id="123668837">
      <w:bodyDiv w:val="1"/>
      <w:marLeft w:val="0"/>
      <w:marRight w:val="0"/>
      <w:marTop w:val="0"/>
      <w:marBottom w:val="0"/>
      <w:divBdr>
        <w:top w:val="none" w:sz="0" w:space="0" w:color="auto"/>
        <w:left w:val="none" w:sz="0" w:space="0" w:color="auto"/>
        <w:bottom w:val="none" w:sz="0" w:space="0" w:color="auto"/>
        <w:right w:val="none" w:sz="0" w:space="0" w:color="auto"/>
      </w:divBdr>
    </w:div>
    <w:div w:id="124660582">
      <w:bodyDiv w:val="1"/>
      <w:marLeft w:val="0"/>
      <w:marRight w:val="0"/>
      <w:marTop w:val="0"/>
      <w:marBottom w:val="0"/>
      <w:divBdr>
        <w:top w:val="none" w:sz="0" w:space="0" w:color="auto"/>
        <w:left w:val="none" w:sz="0" w:space="0" w:color="auto"/>
        <w:bottom w:val="none" w:sz="0" w:space="0" w:color="auto"/>
        <w:right w:val="none" w:sz="0" w:space="0" w:color="auto"/>
      </w:divBdr>
    </w:div>
    <w:div w:id="124739899">
      <w:bodyDiv w:val="1"/>
      <w:marLeft w:val="0"/>
      <w:marRight w:val="0"/>
      <w:marTop w:val="0"/>
      <w:marBottom w:val="0"/>
      <w:divBdr>
        <w:top w:val="none" w:sz="0" w:space="0" w:color="auto"/>
        <w:left w:val="none" w:sz="0" w:space="0" w:color="auto"/>
        <w:bottom w:val="none" w:sz="0" w:space="0" w:color="auto"/>
        <w:right w:val="none" w:sz="0" w:space="0" w:color="auto"/>
      </w:divBdr>
    </w:div>
    <w:div w:id="124811341">
      <w:bodyDiv w:val="1"/>
      <w:marLeft w:val="0"/>
      <w:marRight w:val="0"/>
      <w:marTop w:val="0"/>
      <w:marBottom w:val="0"/>
      <w:divBdr>
        <w:top w:val="none" w:sz="0" w:space="0" w:color="auto"/>
        <w:left w:val="none" w:sz="0" w:space="0" w:color="auto"/>
        <w:bottom w:val="none" w:sz="0" w:space="0" w:color="auto"/>
        <w:right w:val="none" w:sz="0" w:space="0" w:color="auto"/>
      </w:divBdr>
      <w:divsChild>
        <w:div w:id="332537681">
          <w:marLeft w:val="0"/>
          <w:marRight w:val="0"/>
          <w:marTop w:val="0"/>
          <w:marBottom w:val="0"/>
          <w:divBdr>
            <w:top w:val="none" w:sz="0" w:space="0" w:color="auto"/>
            <w:left w:val="none" w:sz="0" w:space="0" w:color="auto"/>
            <w:bottom w:val="none" w:sz="0" w:space="0" w:color="auto"/>
            <w:right w:val="none" w:sz="0" w:space="0" w:color="auto"/>
          </w:divBdr>
        </w:div>
        <w:div w:id="105317588">
          <w:marLeft w:val="0"/>
          <w:marRight w:val="0"/>
          <w:marTop w:val="0"/>
          <w:marBottom w:val="0"/>
          <w:divBdr>
            <w:top w:val="none" w:sz="0" w:space="0" w:color="auto"/>
            <w:left w:val="none" w:sz="0" w:space="0" w:color="auto"/>
            <w:bottom w:val="none" w:sz="0" w:space="0" w:color="auto"/>
            <w:right w:val="none" w:sz="0" w:space="0" w:color="auto"/>
          </w:divBdr>
        </w:div>
        <w:div w:id="1031034590">
          <w:marLeft w:val="0"/>
          <w:marRight w:val="0"/>
          <w:marTop w:val="0"/>
          <w:marBottom w:val="0"/>
          <w:divBdr>
            <w:top w:val="none" w:sz="0" w:space="0" w:color="auto"/>
            <w:left w:val="none" w:sz="0" w:space="0" w:color="auto"/>
            <w:bottom w:val="none" w:sz="0" w:space="0" w:color="auto"/>
            <w:right w:val="none" w:sz="0" w:space="0" w:color="auto"/>
          </w:divBdr>
        </w:div>
        <w:div w:id="552813955">
          <w:marLeft w:val="0"/>
          <w:marRight w:val="0"/>
          <w:marTop w:val="0"/>
          <w:marBottom w:val="0"/>
          <w:divBdr>
            <w:top w:val="none" w:sz="0" w:space="0" w:color="auto"/>
            <w:left w:val="none" w:sz="0" w:space="0" w:color="auto"/>
            <w:bottom w:val="none" w:sz="0" w:space="0" w:color="auto"/>
            <w:right w:val="none" w:sz="0" w:space="0" w:color="auto"/>
          </w:divBdr>
        </w:div>
        <w:div w:id="1149251422">
          <w:marLeft w:val="0"/>
          <w:marRight w:val="0"/>
          <w:marTop w:val="0"/>
          <w:marBottom w:val="0"/>
          <w:divBdr>
            <w:top w:val="none" w:sz="0" w:space="0" w:color="auto"/>
            <w:left w:val="none" w:sz="0" w:space="0" w:color="auto"/>
            <w:bottom w:val="none" w:sz="0" w:space="0" w:color="auto"/>
            <w:right w:val="none" w:sz="0" w:space="0" w:color="auto"/>
          </w:divBdr>
        </w:div>
        <w:div w:id="871041150">
          <w:marLeft w:val="0"/>
          <w:marRight w:val="0"/>
          <w:marTop w:val="0"/>
          <w:marBottom w:val="0"/>
          <w:divBdr>
            <w:top w:val="none" w:sz="0" w:space="0" w:color="auto"/>
            <w:left w:val="none" w:sz="0" w:space="0" w:color="auto"/>
            <w:bottom w:val="none" w:sz="0" w:space="0" w:color="auto"/>
            <w:right w:val="none" w:sz="0" w:space="0" w:color="auto"/>
          </w:divBdr>
        </w:div>
        <w:div w:id="1413894348">
          <w:marLeft w:val="0"/>
          <w:marRight w:val="0"/>
          <w:marTop w:val="0"/>
          <w:marBottom w:val="0"/>
          <w:divBdr>
            <w:top w:val="none" w:sz="0" w:space="0" w:color="auto"/>
            <w:left w:val="none" w:sz="0" w:space="0" w:color="auto"/>
            <w:bottom w:val="none" w:sz="0" w:space="0" w:color="auto"/>
            <w:right w:val="none" w:sz="0" w:space="0" w:color="auto"/>
          </w:divBdr>
        </w:div>
        <w:div w:id="1139495381">
          <w:marLeft w:val="0"/>
          <w:marRight w:val="0"/>
          <w:marTop w:val="0"/>
          <w:marBottom w:val="0"/>
          <w:divBdr>
            <w:top w:val="none" w:sz="0" w:space="0" w:color="auto"/>
            <w:left w:val="none" w:sz="0" w:space="0" w:color="auto"/>
            <w:bottom w:val="none" w:sz="0" w:space="0" w:color="auto"/>
            <w:right w:val="none" w:sz="0" w:space="0" w:color="auto"/>
          </w:divBdr>
        </w:div>
        <w:div w:id="77362734">
          <w:marLeft w:val="0"/>
          <w:marRight w:val="0"/>
          <w:marTop w:val="0"/>
          <w:marBottom w:val="0"/>
          <w:divBdr>
            <w:top w:val="none" w:sz="0" w:space="0" w:color="auto"/>
            <w:left w:val="none" w:sz="0" w:space="0" w:color="auto"/>
            <w:bottom w:val="none" w:sz="0" w:space="0" w:color="auto"/>
            <w:right w:val="none" w:sz="0" w:space="0" w:color="auto"/>
          </w:divBdr>
        </w:div>
        <w:div w:id="2068456111">
          <w:marLeft w:val="0"/>
          <w:marRight w:val="0"/>
          <w:marTop w:val="0"/>
          <w:marBottom w:val="0"/>
          <w:divBdr>
            <w:top w:val="none" w:sz="0" w:space="0" w:color="auto"/>
            <w:left w:val="none" w:sz="0" w:space="0" w:color="auto"/>
            <w:bottom w:val="none" w:sz="0" w:space="0" w:color="auto"/>
            <w:right w:val="none" w:sz="0" w:space="0" w:color="auto"/>
          </w:divBdr>
        </w:div>
        <w:div w:id="770468944">
          <w:marLeft w:val="0"/>
          <w:marRight w:val="0"/>
          <w:marTop w:val="0"/>
          <w:marBottom w:val="0"/>
          <w:divBdr>
            <w:top w:val="none" w:sz="0" w:space="0" w:color="auto"/>
            <w:left w:val="none" w:sz="0" w:space="0" w:color="auto"/>
            <w:bottom w:val="none" w:sz="0" w:space="0" w:color="auto"/>
            <w:right w:val="none" w:sz="0" w:space="0" w:color="auto"/>
          </w:divBdr>
        </w:div>
        <w:div w:id="1796292262">
          <w:marLeft w:val="0"/>
          <w:marRight w:val="0"/>
          <w:marTop w:val="0"/>
          <w:marBottom w:val="0"/>
          <w:divBdr>
            <w:top w:val="none" w:sz="0" w:space="0" w:color="auto"/>
            <w:left w:val="none" w:sz="0" w:space="0" w:color="auto"/>
            <w:bottom w:val="none" w:sz="0" w:space="0" w:color="auto"/>
            <w:right w:val="none" w:sz="0" w:space="0" w:color="auto"/>
          </w:divBdr>
        </w:div>
        <w:div w:id="264846811">
          <w:marLeft w:val="0"/>
          <w:marRight w:val="0"/>
          <w:marTop w:val="0"/>
          <w:marBottom w:val="0"/>
          <w:divBdr>
            <w:top w:val="none" w:sz="0" w:space="0" w:color="auto"/>
            <w:left w:val="none" w:sz="0" w:space="0" w:color="auto"/>
            <w:bottom w:val="none" w:sz="0" w:space="0" w:color="auto"/>
            <w:right w:val="none" w:sz="0" w:space="0" w:color="auto"/>
          </w:divBdr>
        </w:div>
        <w:div w:id="543367271">
          <w:marLeft w:val="0"/>
          <w:marRight w:val="0"/>
          <w:marTop w:val="0"/>
          <w:marBottom w:val="0"/>
          <w:divBdr>
            <w:top w:val="none" w:sz="0" w:space="0" w:color="auto"/>
            <w:left w:val="none" w:sz="0" w:space="0" w:color="auto"/>
            <w:bottom w:val="none" w:sz="0" w:space="0" w:color="auto"/>
            <w:right w:val="none" w:sz="0" w:space="0" w:color="auto"/>
          </w:divBdr>
        </w:div>
        <w:div w:id="647826315">
          <w:marLeft w:val="0"/>
          <w:marRight w:val="0"/>
          <w:marTop w:val="0"/>
          <w:marBottom w:val="0"/>
          <w:divBdr>
            <w:top w:val="none" w:sz="0" w:space="0" w:color="auto"/>
            <w:left w:val="none" w:sz="0" w:space="0" w:color="auto"/>
            <w:bottom w:val="none" w:sz="0" w:space="0" w:color="auto"/>
            <w:right w:val="none" w:sz="0" w:space="0" w:color="auto"/>
          </w:divBdr>
        </w:div>
        <w:div w:id="1651865472">
          <w:marLeft w:val="0"/>
          <w:marRight w:val="0"/>
          <w:marTop w:val="0"/>
          <w:marBottom w:val="0"/>
          <w:divBdr>
            <w:top w:val="none" w:sz="0" w:space="0" w:color="auto"/>
            <w:left w:val="none" w:sz="0" w:space="0" w:color="auto"/>
            <w:bottom w:val="none" w:sz="0" w:space="0" w:color="auto"/>
            <w:right w:val="none" w:sz="0" w:space="0" w:color="auto"/>
          </w:divBdr>
        </w:div>
        <w:div w:id="373235241">
          <w:marLeft w:val="0"/>
          <w:marRight w:val="0"/>
          <w:marTop w:val="0"/>
          <w:marBottom w:val="0"/>
          <w:divBdr>
            <w:top w:val="none" w:sz="0" w:space="0" w:color="auto"/>
            <w:left w:val="none" w:sz="0" w:space="0" w:color="auto"/>
            <w:bottom w:val="none" w:sz="0" w:space="0" w:color="auto"/>
            <w:right w:val="none" w:sz="0" w:space="0" w:color="auto"/>
          </w:divBdr>
        </w:div>
        <w:div w:id="761798377">
          <w:marLeft w:val="0"/>
          <w:marRight w:val="0"/>
          <w:marTop w:val="0"/>
          <w:marBottom w:val="0"/>
          <w:divBdr>
            <w:top w:val="none" w:sz="0" w:space="0" w:color="auto"/>
            <w:left w:val="none" w:sz="0" w:space="0" w:color="auto"/>
            <w:bottom w:val="none" w:sz="0" w:space="0" w:color="auto"/>
            <w:right w:val="none" w:sz="0" w:space="0" w:color="auto"/>
          </w:divBdr>
        </w:div>
        <w:div w:id="1413307895">
          <w:marLeft w:val="0"/>
          <w:marRight w:val="0"/>
          <w:marTop w:val="0"/>
          <w:marBottom w:val="0"/>
          <w:divBdr>
            <w:top w:val="none" w:sz="0" w:space="0" w:color="auto"/>
            <w:left w:val="none" w:sz="0" w:space="0" w:color="auto"/>
            <w:bottom w:val="none" w:sz="0" w:space="0" w:color="auto"/>
            <w:right w:val="none" w:sz="0" w:space="0" w:color="auto"/>
          </w:divBdr>
        </w:div>
        <w:div w:id="1828667143">
          <w:marLeft w:val="0"/>
          <w:marRight w:val="0"/>
          <w:marTop w:val="0"/>
          <w:marBottom w:val="0"/>
          <w:divBdr>
            <w:top w:val="none" w:sz="0" w:space="0" w:color="auto"/>
            <w:left w:val="none" w:sz="0" w:space="0" w:color="auto"/>
            <w:bottom w:val="none" w:sz="0" w:space="0" w:color="auto"/>
            <w:right w:val="none" w:sz="0" w:space="0" w:color="auto"/>
          </w:divBdr>
        </w:div>
        <w:div w:id="219096312">
          <w:marLeft w:val="0"/>
          <w:marRight w:val="0"/>
          <w:marTop w:val="0"/>
          <w:marBottom w:val="0"/>
          <w:divBdr>
            <w:top w:val="none" w:sz="0" w:space="0" w:color="auto"/>
            <w:left w:val="none" w:sz="0" w:space="0" w:color="auto"/>
            <w:bottom w:val="none" w:sz="0" w:space="0" w:color="auto"/>
            <w:right w:val="none" w:sz="0" w:space="0" w:color="auto"/>
          </w:divBdr>
        </w:div>
        <w:div w:id="1639610586">
          <w:marLeft w:val="0"/>
          <w:marRight w:val="0"/>
          <w:marTop w:val="0"/>
          <w:marBottom w:val="0"/>
          <w:divBdr>
            <w:top w:val="none" w:sz="0" w:space="0" w:color="auto"/>
            <w:left w:val="none" w:sz="0" w:space="0" w:color="auto"/>
            <w:bottom w:val="none" w:sz="0" w:space="0" w:color="auto"/>
            <w:right w:val="none" w:sz="0" w:space="0" w:color="auto"/>
          </w:divBdr>
        </w:div>
        <w:div w:id="23408213">
          <w:marLeft w:val="0"/>
          <w:marRight w:val="0"/>
          <w:marTop w:val="0"/>
          <w:marBottom w:val="0"/>
          <w:divBdr>
            <w:top w:val="none" w:sz="0" w:space="0" w:color="auto"/>
            <w:left w:val="none" w:sz="0" w:space="0" w:color="auto"/>
            <w:bottom w:val="none" w:sz="0" w:space="0" w:color="auto"/>
            <w:right w:val="none" w:sz="0" w:space="0" w:color="auto"/>
          </w:divBdr>
        </w:div>
        <w:div w:id="379060513">
          <w:marLeft w:val="0"/>
          <w:marRight w:val="0"/>
          <w:marTop w:val="0"/>
          <w:marBottom w:val="0"/>
          <w:divBdr>
            <w:top w:val="none" w:sz="0" w:space="0" w:color="auto"/>
            <w:left w:val="none" w:sz="0" w:space="0" w:color="auto"/>
            <w:bottom w:val="none" w:sz="0" w:space="0" w:color="auto"/>
            <w:right w:val="none" w:sz="0" w:space="0" w:color="auto"/>
          </w:divBdr>
        </w:div>
        <w:div w:id="1165627662">
          <w:marLeft w:val="0"/>
          <w:marRight w:val="0"/>
          <w:marTop w:val="0"/>
          <w:marBottom w:val="0"/>
          <w:divBdr>
            <w:top w:val="none" w:sz="0" w:space="0" w:color="auto"/>
            <w:left w:val="none" w:sz="0" w:space="0" w:color="auto"/>
            <w:bottom w:val="none" w:sz="0" w:space="0" w:color="auto"/>
            <w:right w:val="none" w:sz="0" w:space="0" w:color="auto"/>
          </w:divBdr>
        </w:div>
        <w:div w:id="1356809421">
          <w:marLeft w:val="0"/>
          <w:marRight w:val="0"/>
          <w:marTop w:val="0"/>
          <w:marBottom w:val="0"/>
          <w:divBdr>
            <w:top w:val="none" w:sz="0" w:space="0" w:color="auto"/>
            <w:left w:val="none" w:sz="0" w:space="0" w:color="auto"/>
            <w:bottom w:val="none" w:sz="0" w:space="0" w:color="auto"/>
            <w:right w:val="none" w:sz="0" w:space="0" w:color="auto"/>
          </w:divBdr>
        </w:div>
        <w:div w:id="161354153">
          <w:marLeft w:val="0"/>
          <w:marRight w:val="0"/>
          <w:marTop w:val="0"/>
          <w:marBottom w:val="0"/>
          <w:divBdr>
            <w:top w:val="none" w:sz="0" w:space="0" w:color="auto"/>
            <w:left w:val="none" w:sz="0" w:space="0" w:color="auto"/>
            <w:bottom w:val="none" w:sz="0" w:space="0" w:color="auto"/>
            <w:right w:val="none" w:sz="0" w:space="0" w:color="auto"/>
          </w:divBdr>
        </w:div>
        <w:div w:id="164367216">
          <w:marLeft w:val="0"/>
          <w:marRight w:val="0"/>
          <w:marTop w:val="0"/>
          <w:marBottom w:val="0"/>
          <w:divBdr>
            <w:top w:val="none" w:sz="0" w:space="0" w:color="auto"/>
            <w:left w:val="none" w:sz="0" w:space="0" w:color="auto"/>
            <w:bottom w:val="none" w:sz="0" w:space="0" w:color="auto"/>
            <w:right w:val="none" w:sz="0" w:space="0" w:color="auto"/>
          </w:divBdr>
        </w:div>
        <w:div w:id="1349214181">
          <w:marLeft w:val="0"/>
          <w:marRight w:val="0"/>
          <w:marTop w:val="0"/>
          <w:marBottom w:val="0"/>
          <w:divBdr>
            <w:top w:val="none" w:sz="0" w:space="0" w:color="auto"/>
            <w:left w:val="none" w:sz="0" w:space="0" w:color="auto"/>
            <w:bottom w:val="none" w:sz="0" w:space="0" w:color="auto"/>
            <w:right w:val="none" w:sz="0" w:space="0" w:color="auto"/>
          </w:divBdr>
        </w:div>
        <w:div w:id="2060939122">
          <w:marLeft w:val="0"/>
          <w:marRight w:val="0"/>
          <w:marTop w:val="0"/>
          <w:marBottom w:val="0"/>
          <w:divBdr>
            <w:top w:val="none" w:sz="0" w:space="0" w:color="auto"/>
            <w:left w:val="none" w:sz="0" w:space="0" w:color="auto"/>
            <w:bottom w:val="none" w:sz="0" w:space="0" w:color="auto"/>
            <w:right w:val="none" w:sz="0" w:space="0" w:color="auto"/>
          </w:divBdr>
        </w:div>
        <w:div w:id="245069124">
          <w:marLeft w:val="0"/>
          <w:marRight w:val="0"/>
          <w:marTop w:val="0"/>
          <w:marBottom w:val="0"/>
          <w:divBdr>
            <w:top w:val="none" w:sz="0" w:space="0" w:color="auto"/>
            <w:left w:val="none" w:sz="0" w:space="0" w:color="auto"/>
            <w:bottom w:val="none" w:sz="0" w:space="0" w:color="auto"/>
            <w:right w:val="none" w:sz="0" w:space="0" w:color="auto"/>
          </w:divBdr>
        </w:div>
        <w:div w:id="1692368057">
          <w:marLeft w:val="0"/>
          <w:marRight w:val="0"/>
          <w:marTop w:val="0"/>
          <w:marBottom w:val="0"/>
          <w:divBdr>
            <w:top w:val="none" w:sz="0" w:space="0" w:color="auto"/>
            <w:left w:val="none" w:sz="0" w:space="0" w:color="auto"/>
            <w:bottom w:val="none" w:sz="0" w:space="0" w:color="auto"/>
            <w:right w:val="none" w:sz="0" w:space="0" w:color="auto"/>
          </w:divBdr>
        </w:div>
        <w:div w:id="36318465">
          <w:marLeft w:val="0"/>
          <w:marRight w:val="0"/>
          <w:marTop w:val="0"/>
          <w:marBottom w:val="0"/>
          <w:divBdr>
            <w:top w:val="none" w:sz="0" w:space="0" w:color="auto"/>
            <w:left w:val="none" w:sz="0" w:space="0" w:color="auto"/>
            <w:bottom w:val="none" w:sz="0" w:space="0" w:color="auto"/>
            <w:right w:val="none" w:sz="0" w:space="0" w:color="auto"/>
          </w:divBdr>
        </w:div>
        <w:div w:id="461116760">
          <w:marLeft w:val="0"/>
          <w:marRight w:val="0"/>
          <w:marTop w:val="0"/>
          <w:marBottom w:val="0"/>
          <w:divBdr>
            <w:top w:val="none" w:sz="0" w:space="0" w:color="auto"/>
            <w:left w:val="none" w:sz="0" w:space="0" w:color="auto"/>
            <w:bottom w:val="none" w:sz="0" w:space="0" w:color="auto"/>
            <w:right w:val="none" w:sz="0" w:space="0" w:color="auto"/>
          </w:divBdr>
        </w:div>
        <w:div w:id="1750538045">
          <w:marLeft w:val="0"/>
          <w:marRight w:val="0"/>
          <w:marTop w:val="0"/>
          <w:marBottom w:val="0"/>
          <w:divBdr>
            <w:top w:val="none" w:sz="0" w:space="0" w:color="auto"/>
            <w:left w:val="none" w:sz="0" w:space="0" w:color="auto"/>
            <w:bottom w:val="none" w:sz="0" w:space="0" w:color="auto"/>
            <w:right w:val="none" w:sz="0" w:space="0" w:color="auto"/>
          </w:divBdr>
        </w:div>
        <w:div w:id="172425880">
          <w:marLeft w:val="0"/>
          <w:marRight w:val="0"/>
          <w:marTop w:val="0"/>
          <w:marBottom w:val="0"/>
          <w:divBdr>
            <w:top w:val="none" w:sz="0" w:space="0" w:color="auto"/>
            <w:left w:val="none" w:sz="0" w:space="0" w:color="auto"/>
            <w:bottom w:val="none" w:sz="0" w:space="0" w:color="auto"/>
            <w:right w:val="none" w:sz="0" w:space="0" w:color="auto"/>
          </w:divBdr>
        </w:div>
        <w:div w:id="2093550413">
          <w:marLeft w:val="0"/>
          <w:marRight w:val="0"/>
          <w:marTop w:val="0"/>
          <w:marBottom w:val="0"/>
          <w:divBdr>
            <w:top w:val="none" w:sz="0" w:space="0" w:color="auto"/>
            <w:left w:val="none" w:sz="0" w:space="0" w:color="auto"/>
            <w:bottom w:val="none" w:sz="0" w:space="0" w:color="auto"/>
            <w:right w:val="none" w:sz="0" w:space="0" w:color="auto"/>
          </w:divBdr>
        </w:div>
        <w:div w:id="295723629">
          <w:marLeft w:val="0"/>
          <w:marRight w:val="0"/>
          <w:marTop w:val="0"/>
          <w:marBottom w:val="0"/>
          <w:divBdr>
            <w:top w:val="none" w:sz="0" w:space="0" w:color="auto"/>
            <w:left w:val="none" w:sz="0" w:space="0" w:color="auto"/>
            <w:bottom w:val="none" w:sz="0" w:space="0" w:color="auto"/>
            <w:right w:val="none" w:sz="0" w:space="0" w:color="auto"/>
          </w:divBdr>
        </w:div>
        <w:div w:id="403797240">
          <w:marLeft w:val="0"/>
          <w:marRight w:val="0"/>
          <w:marTop w:val="0"/>
          <w:marBottom w:val="0"/>
          <w:divBdr>
            <w:top w:val="none" w:sz="0" w:space="0" w:color="auto"/>
            <w:left w:val="none" w:sz="0" w:space="0" w:color="auto"/>
            <w:bottom w:val="none" w:sz="0" w:space="0" w:color="auto"/>
            <w:right w:val="none" w:sz="0" w:space="0" w:color="auto"/>
          </w:divBdr>
        </w:div>
        <w:div w:id="1983267072">
          <w:marLeft w:val="0"/>
          <w:marRight w:val="0"/>
          <w:marTop w:val="0"/>
          <w:marBottom w:val="0"/>
          <w:divBdr>
            <w:top w:val="none" w:sz="0" w:space="0" w:color="auto"/>
            <w:left w:val="none" w:sz="0" w:space="0" w:color="auto"/>
            <w:bottom w:val="none" w:sz="0" w:space="0" w:color="auto"/>
            <w:right w:val="none" w:sz="0" w:space="0" w:color="auto"/>
          </w:divBdr>
        </w:div>
        <w:div w:id="1091125267">
          <w:marLeft w:val="0"/>
          <w:marRight w:val="0"/>
          <w:marTop w:val="0"/>
          <w:marBottom w:val="0"/>
          <w:divBdr>
            <w:top w:val="none" w:sz="0" w:space="0" w:color="auto"/>
            <w:left w:val="none" w:sz="0" w:space="0" w:color="auto"/>
            <w:bottom w:val="none" w:sz="0" w:space="0" w:color="auto"/>
            <w:right w:val="none" w:sz="0" w:space="0" w:color="auto"/>
          </w:divBdr>
        </w:div>
        <w:div w:id="852381220">
          <w:marLeft w:val="0"/>
          <w:marRight w:val="0"/>
          <w:marTop w:val="0"/>
          <w:marBottom w:val="0"/>
          <w:divBdr>
            <w:top w:val="none" w:sz="0" w:space="0" w:color="auto"/>
            <w:left w:val="none" w:sz="0" w:space="0" w:color="auto"/>
            <w:bottom w:val="none" w:sz="0" w:space="0" w:color="auto"/>
            <w:right w:val="none" w:sz="0" w:space="0" w:color="auto"/>
          </w:divBdr>
        </w:div>
        <w:div w:id="1544362889">
          <w:marLeft w:val="0"/>
          <w:marRight w:val="0"/>
          <w:marTop w:val="0"/>
          <w:marBottom w:val="0"/>
          <w:divBdr>
            <w:top w:val="none" w:sz="0" w:space="0" w:color="auto"/>
            <w:left w:val="none" w:sz="0" w:space="0" w:color="auto"/>
            <w:bottom w:val="none" w:sz="0" w:space="0" w:color="auto"/>
            <w:right w:val="none" w:sz="0" w:space="0" w:color="auto"/>
          </w:divBdr>
        </w:div>
        <w:div w:id="1417247672">
          <w:marLeft w:val="0"/>
          <w:marRight w:val="0"/>
          <w:marTop w:val="0"/>
          <w:marBottom w:val="0"/>
          <w:divBdr>
            <w:top w:val="none" w:sz="0" w:space="0" w:color="auto"/>
            <w:left w:val="none" w:sz="0" w:space="0" w:color="auto"/>
            <w:bottom w:val="none" w:sz="0" w:space="0" w:color="auto"/>
            <w:right w:val="none" w:sz="0" w:space="0" w:color="auto"/>
          </w:divBdr>
        </w:div>
        <w:div w:id="2121026197">
          <w:marLeft w:val="0"/>
          <w:marRight w:val="0"/>
          <w:marTop w:val="0"/>
          <w:marBottom w:val="0"/>
          <w:divBdr>
            <w:top w:val="none" w:sz="0" w:space="0" w:color="auto"/>
            <w:left w:val="none" w:sz="0" w:space="0" w:color="auto"/>
            <w:bottom w:val="none" w:sz="0" w:space="0" w:color="auto"/>
            <w:right w:val="none" w:sz="0" w:space="0" w:color="auto"/>
          </w:divBdr>
        </w:div>
        <w:div w:id="1376395500">
          <w:marLeft w:val="0"/>
          <w:marRight w:val="0"/>
          <w:marTop w:val="0"/>
          <w:marBottom w:val="0"/>
          <w:divBdr>
            <w:top w:val="none" w:sz="0" w:space="0" w:color="auto"/>
            <w:left w:val="none" w:sz="0" w:space="0" w:color="auto"/>
            <w:bottom w:val="none" w:sz="0" w:space="0" w:color="auto"/>
            <w:right w:val="none" w:sz="0" w:space="0" w:color="auto"/>
          </w:divBdr>
        </w:div>
        <w:div w:id="51395086">
          <w:marLeft w:val="0"/>
          <w:marRight w:val="0"/>
          <w:marTop w:val="0"/>
          <w:marBottom w:val="0"/>
          <w:divBdr>
            <w:top w:val="none" w:sz="0" w:space="0" w:color="auto"/>
            <w:left w:val="none" w:sz="0" w:space="0" w:color="auto"/>
            <w:bottom w:val="none" w:sz="0" w:space="0" w:color="auto"/>
            <w:right w:val="none" w:sz="0" w:space="0" w:color="auto"/>
          </w:divBdr>
        </w:div>
        <w:div w:id="1391923213">
          <w:marLeft w:val="0"/>
          <w:marRight w:val="0"/>
          <w:marTop w:val="0"/>
          <w:marBottom w:val="0"/>
          <w:divBdr>
            <w:top w:val="none" w:sz="0" w:space="0" w:color="auto"/>
            <w:left w:val="none" w:sz="0" w:space="0" w:color="auto"/>
            <w:bottom w:val="none" w:sz="0" w:space="0" w:color="auto"/>
            <w:right w:val="none" w:sz="0" w:space="0" w:color="auto"/>
          </w:divBdr>
        </w:div>
        <w:div w:id="1262642421">
          <w:marLeft w:val="0"/>
          <w:marRight w:val="0"/>
          <w:marTop w:val="0"/>
          <w:marBottom w:val="0"/>
          <w:divBdr>
            <w:top w:val="none" w:sz="0" w:space="0" w:color="auto"/>
            <w:left w:val="none" w:sz="0" w:space="0" w:color="auto"/>
            <w:bottom w:val="none" w:sz="0" w:space="0" w:color="auto"/>
            <w:right w:val="none" w:sz="0" w:space="0" w:color="auto"/>
          </w:divBdr>
        </w:div>
        <w:div w:id="1091583887">
          <w:marLeft w:val="0"/>
          <w:marRight w:val="0"/>
          <w:marTop w:val="0"/>
          <w:marBottom w:val="0"/>
          <w:divBdr>
            <w:top w:val="none" w:sz="0" w:space="0" w:color="auto"/>
            <w:left w:val="none" w:sz="0" w:space="0" w:color="auto"/>
            <w:bottom w:val="none" w:sz="0" w:space="0" w:color="auto"/>
            <w:right w:val="none" w:sz="0" w:space="0" w:color="auto"/>
          </w:divBdr>
        </w:div>
        <w:div w:id="1773436349">
          <w:marLeft w:val="0"/>
          <w:marRight w:val="0"/>
          <w:marTop w:val="0"/>
          <w:marBottom w:val="0"/>
          <w:divBdr>
            <w:top w:val="none" w:sz="0" w:space="0" w:color="auto"/>
            <w:left w:val="none" w:sz="0" w:space="0" w:color="auto"/>
            <w:bottom w:val="none" w:sz="0" w:space="0" w:color="auto"/>
            <w:right w:val="none" w:sz="0" w:space="0" w:color="auto"/>
          </w:divBdr>
        </w:div>
        <w:div w:id="1808861640">
          <w:marLeft w:val="0"/>
          <w:marRight w:val="0"/>
          <w:marTop w:val="0"/>
          <w:marBottom w:val="0"/>
          <w:divBdr>
            <w:top w:val="none" w:sz="0" w:space="0" w:color="auto"/>
            <w:left w:val="none" w:sz="0" w:space="0" w:color="auto"/>
            <w:bottom w:val="none" w:sz="0" w:space="0" w:color="auto"/>
            <w:right w:val="none" w:sz="0" w:space="0" w:color="auto"/>
          </w:divBdr>
        </w:div>
        <w:div w:id="944121140">
          <w:marLeft w:val="0"/>
          <w:marRight w:val="0"/>
          <w:marTop w:val="0"/>
          <w:marBottom w:val="0"/>
          <w:divBdr>
            <w:top w:val="none" w:sz="0" w:space="0" w:color="auto"/>
            <w:left w:val="none" w:sz="0" w:space="0" w:color="auto"/>
            <w:bottom w:val="none" w:sz="0" w:space="0" w:color="auto"/>
            <w:right w:val="none" w:sz="0" w:space="0" w:color="auto"/>
          </w:divBdr>
        </w:div>
        <w:div w:id="1252592434">
          <w:marLeft w:val="0"/>
          <w:marRight w:val="0"/>
          <w:marTop w:val="0"/>
          <w:marBottom w:val="0"/>
          <w:divBdr>
            <w:top w:val="none" w:sz="0" w:space="0" w:color="auto"/>
            <w:left w:val="none" w:sz="0" w:space="0" w:color="auto"/>
            <w:bottom w:val="none" w:sz="0" w:space="0" w:color="auto"/>
            <w:right w:val="none" w:sz="0" w:space="0" w:color="auto"/>
          </w:divBdr>
        </w:div>
        <w:div w:id="244656559">
          <w:marLeft w:val="0"/>
          <w:marRight w:val="0"/>
          <w:marTop w:val="0"/>
          <w:marBottom w:val="0"/>
          <w:divBdr>
            <w:top w:val="none" w:sz="0" w:space="0" w:color="auto"/>
            <w:left w:val="none" w:sz="0" w:space="0" w:color="auto"/>
            <w:bottom w:val="none" w:sz="0" w:space="0" w:color="auto"/>
            <w:right w:val="none" w:sz="0" w:space="0" w:color="auto"/>
          </w:divBdr>
        </w:div>
        <w:div w:id="1143698423">
          <w:marLeft w:val="0"/>
          <w:marRight w:val="0"/>
          <w:marTop w:val="0"/>
          <w:marBottom w:val="0"/>
          <w:divBdr>
            <w:top w:val="none" w:sz="0" w:space="0" w:color="auto"/>
            <w:left w:val="none" w:sz="0" w:space="0" w:color="auto"/>
            <w:bottom w:val="none" w:sz="0" w:space="0" w:color="auto"/>
            <w:right w:val="none" w:sz="0" w:space="0" w:color="auto"/>
          </w:divBdr>
        </w:div>
        <w:div w:id="2089619937">
          <w:marLeft w:val="0"/>
          <w:marRight w:val="0"/>
          <w:marTop w:val="0"/>
          <w:marBottom w:val="0"/>
          <w:divBdr>
            <w:top w:val="none" w:sz="0" w:space="0" w:color="auto"/>
            <w:left w:val="none" w:sz="0" w:space="0" w:color="auto"/>
            <w:bottom w:val="none" w:sz="0" w:space="0" w:color="auto"/>
            <w:right w:val="none" w:sz="0" w:space="0" w:color="auto"/>
          </w:divBdr>
        </w:div>
        <w:div w:id="2127698837">
          <w:marLeft w:val="0"/>
          <w:marRight w:val="0"/>
          <w:marTop w:val="0"/>
          <w:marBottom w:val="0"/>
          <w:divBdr>
            <w:top w:val="none" w:sz="0" w:space="0" w:color="auto"/>
            <w:left w:val="none" w:sz="0" w:space="0" w:color="auto"/>
            <w:bottom w:val="none" w:sz="0" w:space="0" w:color="auto"/>
            <w:right w:val="none" w:sz="0" w:space="0" w:color="auto"/>
          </w:divBdr>
        </w:div>
        <w:div w:id="1158615520">
          <w:marLeft w:val="0"/>
          <w:marRight w:val="0"/>
          <w:marTop w:val="0"/>
          <w:marBottom w:val="0"/>
          <w:divBdr>
            <w:top w:val="none" w:sz="0" w:space="0" w:color="auto"/>
            <w:left w:val="none" w:sz="0" w:space="0" w:color="auto"/>
            <w:bottom w:val="none" w:sz="0" w:space="0" w:color="auto"/>
            <w:right w:val="none" w:sz="0" w:space="0" w:color="auto"/>
          </w:divBdr>
        </w:div>
        <w:div w:id="1119686953">
          <w:marLeft w:val="0"/>
          <w:marRight w:val="0"/>
          <w:marTop w:val="0"/>
          <w:marBottom w:val="0"/>
          <w:divBdr>
            <w:top w:val="none" w:sz="0" w:space="0" w:color="auto"/>
            <w:left w:val="none" w:sz="0" w:space="0" w:color="auto"/>
            <w:bottom w:val="none" w:sz="0" w:space="0" w:color="auto"/>
            <w:right w:val="none" w:sz="0" w:space="0" w:color="auto"/>
          </w:divBdr>
        </w:div>
        <w:div w:id="1878467648">
          <w:marLeft w:val="0"/>
          <w:marRight w:val="0"/>
          <w:marTop w:val="0"/>
          <w:marBottom w:val="0"/>
          <w:divBdr>
            <w:top w:val="none" w:sz="0" w:space="0" w:color="auto"/>
            <w:left w:val="none" w:sz="0" w:space="0" w:color="auto"/>
            <w:bottom w:val="none" w:sz="0" w:space="0" w:color="auto"/>
            <w:right w:val="none" w:sz="0" w:space="0" w:color="auto"/>
          </w:divBdr>
        </w:div>
        <w:div w:id="952856951">
          <w:marLeft w:val="0"/>
          <w:marRight w:val="0"/>
          <w:marTop w:val="0"/>
          <w:marBottom w:val="0"/>
          <w:divBdr>
            <w:top w:val="none" w:sz="0" w:space="0" w:color="auto"/>
            <w:left w:val="none" w:sz="0" w:space="0" w:color="auto"/>
            <w:bottom w:val="none" w:sz="0" w:space="0" w:color="auto"/>
            <w:right w:val="none" w:sz="0" w:space="0" w:color="auto"/>
          </w:divBdr>
        </w:div>
      </w:divsChild>
    </w:div>
    <w:div w:id="126171293">
      <w:bodyDiv w:val="1"/>
      <w:marLeft w:val="0"/>
      <w:marRight w:val="0"/>
      <w:marTop w:val="0"/>
      <w:marBottom w:val="0"/>
      <w:divBdr>
        <w:top w:val="none" w:sz="0" w:space="0" w:color="auto"/>
        <w:left w:val="none" w:sz="0" w:space="0" w:color="auto"/>
        <w:bottom w:val="none" w:sz="0" w:space="0" w:color="auto"/>
        <w:right w:val="none" w:sz="0" w:space="0" w:color="auto"/>
      </w:divBdr>
    </w:div>
    <w:div w:id="132795333">
      <w:bodyDiv w:val="1"/>
      <w:marLeft w:val="0"/>
      <w:marRight w:val="0"/>
      <w:marTop w:val="0"/>
      <w:marBottom w:val="0"/>
      <w:divBdr>
        <w:top w:val="none" w:sz="0" w:space="0" w:color="auto"/>
        <w:left w:val="none" w:sz="0" w:space="0" w:color="auto"/>
        <w:bottom w:val="none" w:sz="0" w:space="0" w:color="auto"/>
        <w:right w:val="none" w:sz="0" w:space="0" w:color="auto"/>
      </w:divBdr>
    </w:div>
    <w:div w:id="133111047">
      <w:bodyDiv w:val="1"/>
      <w:marLeft w:val="0"/>
      <w:marRight w:val="0"/>
      <w:marTop w:val="0"/>
      <w:marBottom w:val="0"/>
      <w:divBdr>
        <w:top w:val="none" w:sz="0" w:space="0" w:color="auto"/>
        <w:left w:val="none" w:sz="0" w:space="0" w:color="auto"/>
        <w:bottom w:val="none" w:sz="0" w:space="0" w:color="auto"/>
        <w:right w:val="none" w:sz="0" w:space="0" w:color="auto"/>
      </w:divBdr>
    </w:div>
    <w:div w:id="133835667">
      <w:bodyDiv w:val="1"/>
      <w:marLeft w:val="0"/>
      <w:marRight w:val="0"/>
      <w:marTop w:val="0"/>
      <w:marBottom w:val="0"/>
      <w:divBdr>
        <w:top w:val="none" w:sz="0" w:space="0" w:color="auto"/>
        <w:left w:val="none" w:sz="0" w:space="0" w:color="auto"/>
        <w:bottom w:val="none" w:sz="0" w:space="0" w:color="auto"/>
        <w:right w:val="none" w:sz="0" w:space="0" w:color="auto"/>
      </w:divBdr>
    </w:div>
    <w:div w:id="135344576">
      <w:bodyDiv w:val="1"/>
      <w:marLeft w:val="0"/>
      <w:marRight w:val="0"/>
      <w:marTop w:val="0"/>
      <w:marBottom w:val="0"/>
      <w:divBdr>
        <w:top w:val="none" w:sz="0" w:space="0" w:color="auto"/>
        <w:left w:val="none" w:sz="0" w:space="0" w:color="auto"/>
        <w:bottom w:val="none" w:sz="0" w:space="0" w:color="auto"/>
        <w:right w:val="none" w:sz="0" w:space="0" w:color="auto"/>
      </w:divBdr>
    </w:div>
    <w:div w:id="139618667">
      <w:bodyDiv w:val="1"/>
      <w:marLeft w:val="0"/>
      <w:marRight w:val="0"/>
      <w:marTop w:val="0"/>
      <w:marBottom w:val="0"/>
      <w:divBdr>
        <w:top w:val="none" w:sz="0" w:space="0" w:color="auto"/>
        <w:left w:val="none" w:sz="0" w:space="0" w:color="auto"/>
        <w:bottom w:val="none" w:sz="0" w:space="0" w:color="auto"/>
        <w:right w:val="none" w:sz="0" w:space="0" w:color="auto"/>
      </w:divBdr>
    </w:div>
    <w:div w:id="139813986">
      <w:bodyDiv w:val="1"/>
      <w:marLeft w:val="0"/>
      <w:marRight w:val="0"/>
      <w:marTop w:val="0"/>
      <w:marBottom w:val="0"/>
      <w:divBdr>
        <w:top w:val="none" w:sz="0" w:space="0" w:color="auto"/>
        <w:left w:val="none" w:sz="0" w:space="0" w:color="auto"/>
        <w:bottom w:val="none" w:sz="0" w:space="0" w:color="auto"/>
        <w:right w:val="none" w:sz="0" w:space="0" w:color="auto"/>
      </w:divBdr>
    </w:div>
    <w:div w:id="140003976">
      <w:bodyDiv w:val="1"/>
      <w:marLeft w:val="0"/>
      <w:marRight w:val="0"/>
      <w:marTop w:val="0"/>
      <w:marBottom w:val="0"/>
      <w:divBdr>
        <w:top w:val="none" w:sz="0" w:space="0" w:color="auto"/>
        <w:left w:val="none" w:sz="0" w:space="0" w:color="auto"/>
        <w:bottom w:val="none" w:sz="0" w:space="0" w:color="auto"/>
        <w:right w:val="none" w:sz="0" w:space="0" w:color="auto"/>
      </w:divBdr>
    </w:div>
    <w:div w:id="144132835">
      <w:bodyDiv w:val="1"/>
      <w:marLeft w:val="0"/>
      <w:marRight w:val="0"/>
      <w:marTop w:val="0"/>
      <w:marBottom w:val="0"/>
      <w:divBdr>
        <w:top w:val="none" w:sz="0" w:space="0" w:color="auto"/>
        <w:left w:val="none" w:sz="0" w:space="0" w:color="auto"/>
        <w:bottom w:val="none" w:sz="0" w:space="0" w:color="auto"/>
        <w:right w:val="none" w:sz="0" w:space="0" w:color="auto"/>
      </w:divBdr>
    </w:div>
    <w:div w:id="144856497">
      <w:bodyDiv w:val="1"/>
      <w:marLeft w:val="0"/>
      <w:marRight w:val="0"/>
      <w:marTop w:val="0"/>
      <w:marBottom w:val="0"/>
      <w:divBdr>
        <w:top w:val="none" w:sz="0" w:space="0" w:color="auto"/>
        <w:left w:val="none" w:sz="0" w:space="0" w:color="auto"/>
        <w:bottom w:val="none" w:sz="0" w:space="0" w:color="auto"/>
        <w:right w:val="none" w:sz="0" w:space="0" w:color="auto"/>
      </w:divBdr>
    </w:div>
    <w:div w:id="145364523">
      <w:bodyDiv w:val="1"/>
      <w:marLeft w:val="0"/>
      <w:marRight w:val="0"/>
      <w:marTop w:val="0"/>
      <w:marBottom w:val="0"/>
      <w:divBdr>
        <w:top w:val="none" w:sz="0" w:space="0" w:color="auto"/>
        <w:left w:val="none" w:sz="0" w:space="0" w:color="auto"/>
        <w:bottom w:val="none" w:sz="0" w:space="0" w:color="auto"/>
        <w:right w:val="none" w:sz="0" w:space="0" w:color="auto"/>
      </w:divBdr>
    </w:div>
    <w:div w:id="155999458">
      <w:bodyDiv w:val="1"/>
      <w:marLeft w:val="0"/>
      <w:marRight w:val="0"/>
      <w:marTop w:val="0"/>
      <w:marBottom w:val="0"/>
      <w:divBdr>
        <w:top w:val="none" w:sz="0" w:space="0" w:color="auto"/>
        <w:left w:val="none" w:sz="0" w:space="0" w:color="auto"/>
        <w:bottom w:val="none" w:sz="0" w:space="0" w:color="auto"/>
        <w:right w:val="none" w:sz="0" w:space="0" w:color="auto"/>
      </w:divBdr>
    </w:div>
    <w:div w:id="160901544">
      <w:bodyDiv w:val="1"/>
      <w:marLeft w:val="0"/>
      <w:marRight w:val="0"/>
      <w:marTop w:val="0"/>
      <w:marBottom w:val="0"/>
      <w:divBdr>
        <w:top w:val="none" w:sz="0" w:space="0" w:color="auto"/>
        <w:left w:val="none" w:sz="0" w:space="0" w:color="auto"/>
        <w:bottom w:val="none" w:sz="0" w:space="0" w:color="auto"/>
        <w:right w:val="none" w:sz="0" w:space="0" w:color="auto"/>
      </w:divBdr>
    </w:div>
    <w:div w:id="161088991">
      <w:bodyDiv w:val="1"/>
      <w:marLeft w:val="0"/>
      <w:marRight w:val="0"/>
      <w:marTop w:val="0"/>
      <w:marBottom w:val="0"/>
      <w:divBdr>
        <w:top w:val="none" w:sz="0" w:space="0" w:color="auto"/>
        <w:left w:val="none" w:sz="0" w:space="0" w:color="auto"/>
        <w:bottom w:val="none" w:sz="0" w:space="0" w:color="auto"/>
        <w:right w:val="none" w:sz="0" w:space="0" w:color="auto"/>
      </w:divBdr>
    </w:div>
    <w:div w:id="163934447">
      <w:bodyDiv w:val="1"/>
      <w:marLeft w:val="0"/>
      <w:marRight w:val="0"/>
      <w:marTop w:val="0"/>
      <w:marBottom w:val="0"/>
      <w:divBdr>
        <w:top w:val="none" w:sz="0" w:space="0" w:color="auto"/>
        <w:left w:val="none" w:sz="0" w:space="0" w:color="auto"/>
        <w:bottom w:val="none" w:sz="0" w:space="0" w:color="auto"/>
        <w:right w:val="none" w:sz="0" w:space="0" w:color="auto"/>
      </w:divBdr>
    </w:div>
    <w:div w:id="167402311">
      <w:bodyDiv w:val="1"/>
      <w:marLeft w:val="0"/>
      <w:marRight w:val="0"/>
      <w:marTop w:val="0"/>
      <w:marBottom w:val="0"/>
      <w:divBdr>
        <w:top w:val="none" w:sz="0" w:space="0" w:color="auto"/>
        <w:left w:val="none" w:sz="0" w:space="0" w:color="auto"/>
        <w:bottom w:val="none" w:sz="0" w:space="0" w:color="auto"/>
        <w:right w:val="none" w:sz="0" w:space="0" w:color="auto"/>
      </w:divBdr>
    </w:div>
    <w:div w:id="169031066">
      <w:bodyDiv w:val="1"/>
      <w:marLeft w:val="0"/>
      <w:marRight w:val="0"/>
      <w:marTop w:val="0"/>
      <w:marBottom w:val="0"/>
      <w:divBdr>
        <w:top w:val="none" w:sz="0" w:space="0" w:color="auto"/>
        <w:left w:val="none" w:sz="0" w:space="0" w:color="auto"/>
        <w:bottom w:val="none" w:sz="0" w:space="0" w:color="auto"/>
        <w:right w:val="none" w:sz="0" w:space="0" w:color="auto"/>
      </w:divBdr>
    </w:div>
    <w:div w:id="169493651">
      <w:bodyDiv w:val="1"/>
      <w:marLeft w:val="0"/>
      <w:marRight w:val="0"/>
      <w:marTop w:val="0"/>
      <w:marBottom w:val="0"/>
      <w:divBdr>
        <w:top w:val="none" w:sz="0" w:space="0" w:color="auto"/>
        <w:left w:val="none" w:sz="0" w:space="0" w:color="auto"/>
        <w:bottom w:val="none" w:sz="0" w:space="0" w:color="auto"/>
        <w:right w:val="none" w:sz="0" w:space="0" w:color="auto"/>
      </w:divBdr>
    </w:div>
    <w:div w:id="170065939">
      <w:bodyDiv w:val="1"/>
      <w:marLeft w:val="0"/>
      <w:marRight w:val="0"/>
      <w:marTop w:val="0"/>
      <w:marBottom w:val="0"/>
      <w:divBdr>
        <w:top w:val="none" w:sz="0" w:space="0" w:color="auto"/>
        <w:left w:val="none" w:sz="0" w:space="0" w:color="auto"/>
        <w:bottom w:val="none" w:sz="0" w:space="0" w:color="auto"/>
        <w:right w:val="none" w:sz="0" w:space="0" w:color="auto"/>
      </w:divBdr>
    </w:div>
    <w:div w:id="182284048">
      <w:bodyDiv w:val="1"/>
      <w:marLeft w:val="0"/>
      <w:marRight w:val="0"/>
      <w:marTop w:val="0"/>
      <w:marBottom w:val="0"/>
      <w:divBdr>
        <w:top w:val="none" w:sz="0" w:space="0" w:color="auto"/>
        <w:left w:val="none" w:sz="0" w:space="0" w:color="auto"/>
        <w:bottom w:val="none" w:sz="0" w:space="0" w:color="auto"/>
        <w:right w:val="none" w:sz="0" w:space="0" w:color="auto"/>
      </w:divBdr>
    </w:div>
    <w:div w:id="182717686">
      <w:bodyDiv w:val="1"/>
      <w:marLeft w:val="0"/>
      <w:marRight w:val="0"/>
      <w:marTop w:val="0"/>
      <w:marBottom w:val="0"/>
      <w:divBdr>
        <w:top w:val="none" w:sz="0" w:space="0" w:color="auto"/>
        <w:left w:val="none" w:sz="0" w:space="0" w:color="auto"/>
        <w:bottom w:val="none" w:sz="0" w:space="0" w:color="auto"/>
        <w:right w:val="none" w:sz="0" w:space="0" w:color="auto"/>
      </w:divBdr>
    </w:div>
    <w:div w:id="186404864">
      <w:bodyDiv w:val="1"/>
      <w:marLeft w:val="0"/>
      <w:marRight w:val="0"/>
      <w:marTop w:val="0"/>
      <w:marBottom w:val="0"/>
      <w:divBdr>
        <w:top w:val="none" w:sz="0" w:space="0" w:color="auto"/>
        <w:left w:val="none" w:sz="0" w:space="0" w:color="auto"/>
        <w:bottom w:val="none" w:sz="0" w:space="0" w:color="auto"/>
        <w:right w:val="none" w:sz="0" w:space="0" w:color="auto"/>
      </w:divBdr>
    </w:div>
    <w:div w:id="186531694">
      <w:bodyDiv w:val="1"/>
      <w:marLeft w:val="0"/>
      <w:marRight w:val="0"/>
      <w:marTop w:val="0"/>
      <w:marBottom w:val="0"/>
      <w:divBdr>
        <w:top w:val="none" w:sz="0" w:space="0" w:color="auto"/>
        <w:left w:val="none" w:sz="0" w:space="0" w:color="auto"/>
        <w:bottom w:val="none" w:sz="0" w:space="0" w:color="auto"/>
        <w:right w:val="none" w:sz="0" w:space="0" w:color="auto"/>
      </w:divBdr>
    </w:div>
    <w:div w:id="186918290">
      <w:bodyDiv w:val="1"/>
      <w:marLeft w:val="0"/>
      <w:marRight w:val="0"/>
      <w:marTop w:val="0"/>
      <w:marBottom w:val="0"/>
      <w:divBdr>
        <w:top w:val="none" w:sz="0" w:space="0" w:color="auto"/>
        <w:left w:val="none" w:sz="0" w:space="0" w:color="auto"/>
        <w:bottom w:val="none" w:sz="0" w:space="0" w:color="auto"/>
        <w:right w:val="none" w:sz="0" w:space="0" w:color="auto"/>
      </w:divBdr>
    </w:div>
    <w:div w:id="189689672">
      <w:bodyDiv w:val="1"/>
      <w:marLeft w:val="0"/>
      <w:marRight w:val="0"/>
      <w:marTop w:val="0"/>
      <w:marBottom w:val="0"/>
      <w:divBdr>
        <w:top w:val="none" w:sz="0" w:space="0" w:color="auto"/>
        <w:left w:val="none" w:sz="0" w:space="0" w:color="auto"/>
        <w:bottom w:val="none" w:sz="0" w:space="0" w:color="auto"/>
        <w:right w:val="none" w:sz="0" w:space="0" w:color="auto"/>
      </w:divBdr>
    </w:div>
    <w:div w:id="190459827">
      <w:bodyDiv w:val="1"/>
      <w:marLeft w:val="0"/>
      <w:marRight w:val="0"/>
      <w:marTop w:val="0"/>
      <w:marBottom w:val="0"/>
      <w:divBdr>
        <w:top w:val="none" w:sz="0" w:space="0" w:color="auto"/>
        <w:left w:val="none" w:sz="0" w:space="0" w:color="auto"/>
        <w:bottom w:val="none" w:sz="0" w:space="0" w:color="auto"/>
        <w:right w:val="none" w:sz="0" w:space="0" w:color="auto"/>
      </w:divBdr>
    </w:div>
    <w:div w:id="194924649">
      <w:bodyDiv w:val="1"/>
      <w:marLeft w:val="0"/>
      <w:marRight w:val="0"/>
      <w:marTop w:val="0"/>
      <w:marBottom w:val="0"/>
      <w:divBdr>
        <w:top w:val="none" w:sz="0" w:space="0" w:color="auto"/>
        <w:left w:val="none" w:sz="0" w:space="0" w:color="auto"/>
        <w:bottom w:val="none" w:sz="0" w:space="0" w:color="auto"/>
        <w:right w:val="none" w:sz="0" w:space="0" w:color="auto"/>
      </w:divBdr>
    </w:div>
    <w:div w:id="197551664">
      <w:bodyDiv w:val="1"/>
      <w:marLeft w:val="0"/>
      <w:marRight w:val="0"/>
      <w:marTop w:val="0"/>
      <w:marBottom w:val="0"/>
      <w:divBdr>
        <w:top w:val="none" w:sz="0" w:space="0" w:color="auto"/>
        <w:left w:val="none" w:sz="0" w:space="0" w:color="auto"/>
        <w:bottom w:val="none" w:sz="0" w:space="0" w:color="auto"/>
        <w:right w:val="none" w:sz="0" w:space="0" w:color="auto"/>
      </w:divBdr>
    </w:div>
    <w:div w:id="198980206">
      <w:bodyDiv w:val="1"/>
      <w:marLeft w:val="0"/>
      <w:marRight w:val="0"/>
      <w:marTop w:val="0"/>
      <w:marBottom w:val="0"/>
      <w:divBdr>
        <w:top w:val="none" w:sz="0" w:space="0" w:color="auto"/>
        <w:left w:val="none" w:sz="0" w:space="0" w:color="auto"/>
        <w:bottom w:val="none" w:sz="0" w:space="0" w:color="auto"/>
        <w:right w:val="none" w:sz="0" w:space="0" w:color="auto"/>
      </w:divBdr>
    </w:div>
    <w:div w:id="200747548">
      <w:bodyDiv w:val="1"/>
      <w:marLeft w:val="0"/>
      <w:marRight w:val="0"/>
      <w:marTop w:val="0"/>
      <w:marBottom w:val="0"/>
      <w:divBdr>
        <w:top w:val="none" w:sz="0" w:space="0" w:color="auto"/>
        <w:left w:val="none" w:sz="0" w:space="0" w:color="auto"/>
        <w:bottom w:val="none" w:sz="0" w:space="0" w:color="auto"/>
        <w:right w:val="none" w:sz="0" w:space="0" w:color="auto"/>
      </w:divBdr>
    </w:div>
    <w:div w:id="201410212">
      <w:bodyDiv w:val="1"/>
      <w:marLeft w:val="0"/>
      <w:marRight w:val="0"/>
      <w:marTop w:val="0"/>
      <w:marBottom w:val="0"/>
      <w:divBdr>
        <w:top w:val="none" w:sz="0" w:space="0" w:color="auto"/>
        <w:left w:val="none" w:sz="0" w:space="0" w:color="auto"/>
        <w:bottom w:val="none" w:sz="0" w:space="0" w:color="auto"/>
        <w:right w:val="none" w:sz="0" w:space="0" w:color="auto"/>
      </w:divBdr>
    </w:div>
    <w:div w:id="202525638">
      <w:bodyDiv w:val="1"/>
      <w:marLeft w:val="0"/>
      <w:marRight w:val="0"/>
      <w:marTop w:val="0"/>
      <w:marBottom w:val="0"/>
      <w:divBdr>
        <w:top w:val="none" w:sz="0" w:space="0" w:color="auto"/>
        <w:left w:val="none" w:sz="0" w:space="0" w:color="auto"/>
        <w:bottom w:val="none" w:sz="0" w:space="0" w:color="auto"/>
        <w:right w:val="none" w:sz="0" w:space="0" w:color="auto"/>
      </w:divBdr>
    </w:div>
    <w:div w:id="203106192">
      <w:bodyDiv w:val="1"/>
      <w:marLeft w:val="0"/>
      <w:marRight w:val="0"/>
      <w:marTop w:val="0"/>
      <w:marBottom w:val="0"/>
      <w:divBdr>
        <w:top w:val="none" w:sz="0" w:space="0" w:color="auto"/>
        <w:left w:val="none" w:sz="0" w:space="0" w:color="auto"/>
        <w:bottom w:val="none" w:sz="0" w:space="0" w:color="auto"/>
        <w:right w:val="none" w:sz="0" w:space="0" w:color="auto"/>
      </w:divBdr>
    </w:div>
    <w:div w:id="204366368">
      <w:bodyDiv w:val="1"/>
      <w:marLeft w:val="0"/>
      <w:marRight w:val="0"/>
      <w:marTop w:val="0"/>
      <w:marBottom w:val="0"/>
      <w:divBdr>
        <w:top w:val="none" w:sz="0" w:space="0" w:color="auto"/>
        <w:left w:val="none" w:sz="0" w:space="0" w:color="auto"/>
        <w:bottom w:val="none" w:sz="0" w:space="0" w:color="auto"/>
        <w:right w:val="none" w:sz="0" w:space="0" w:color="auto"/>
      </w:divBdr>
    </w:div>
    <w:div w:id="207760521">
      <w:bodyDiv w:val="1"/>
      <w:marLeft w:val="0"/>
      <w:marRight w:val="0"/>
      <w:marTop w:val="0"/>
      <w:marBottom w:val="0"/>
      <w:divBdr>
        <w:top w:val="none" w:sz="0" w:space="0" w:color="auto"/>
        <w:left w:val="none" w:sz="0" w:space="0" w:color="auto"/>
        <w:bottom w:val="none" w:sz="0" w:space="0" w:color="auto"/>
        <w:right w:val="none" w:sz="0" w:space="0" w:color="auto"/>
      </w:divBdr>
    </w:div>
    <w:div w:id="210192021">
      <w:bodyDiv w:val="1"/>
      <w:marLeft w:val="0"/>
      <w:marRight w:val="0"/>
      <w:marTop w:val="0"/>
      <w:marBottom w:val="0"/>
      <w:divBdr>
        <w:top w:val="none" w:sz="0" w:space="0" w:color="auto"/>
        <w:left w:val="none" w:sz="0" w:space="0" w:color="auto"/>
        <w:bottom w:val="none" w:sz="0" w:space="0" w:color="auto"/>
        <w:right w:val="none" w:sz="0" w:space="0" w:color="auto"/>
      </w:divBdr>
    </w:div>
    <w:div w:id="214241353">
      <w:bodyDiv w:val="1"/>
      <w:marLeft w:val="0"/>
      <w:marRight w:val="0"/>
      <w:marTop w:val="0"/>
      <w:marBottom w:val="0"/>
      <w:divBdr>
        <w:top w:val="none" w:sz="0" w:space="0" w:color="auto"/>
        <w:left w:val="none" w:sz="0" w:space="0" w:color="auto"/>
        <w:bottom w:val="none" w:sz="0" w:space="0" w:color="auto"/>
        <w:right w:val="none" w:sz="0" w:space="0" w:color="auto"/>
      </w:divBdr>
    </w:div>
    <w:div w:id="215825904">
      <w:bodyDiv w:val="1"/>
      <w:marLeft w:val="0"/>
      <w:marRight w:val="0"/>
      <w:marTop w:val="0"/>
      <w:marBottom w:val="0"/>
      <w:divBdr>
        <w:top w:val="none" w:sz="0" w:space="0" w:color="auto"/>
        <w:left w:val="none" w:sz="0" w:space="0" w:color="auto"/>
        <w:bottom w:val="none" w:sz="0" w:space="0" w:color="auto"/>
        <w:right w:val="none" w:sz="0" w:space="0" w:color="auto"/>
      </w:divBdr>
    </w:div>
    <w:div w:id="218131054">
      <w:bodyDiv w:val="1"/>
      <w:marLeft w:val="0"/>
      <w:marRight w:val="0"/>
      <w:marTop w:val="0"/>
      <w:marBottom w:val="0"/>
      <w:divBdr>
        <w:top w:val="none" w:sz="0" w:space="0" w:color="auto"/>
        <w:left w:val="none" w:sz="0" w:space="0" w:color="auto"/>
        <w:bottom w:val="none" w:sz="0" w:space="0" w:color="auto"/>
        <w:right w:val="none" w:sz="0" w:space="0" w:color="auto"/>
      </w:divBdr>
    </w:div>
    <w:div w:id="218563121">
      <w:bodyDiv w:val="1"/>
      <w:marLeft w:val="0"/>
      <w:marRight w:val="0"/>
      <w:marTop w:val="0"/>
      <w:marBottom w:val="0"/>
      <w:divBdr>
        <w:top w:val="none" w:sz="0" w:space="0" w:color="auto"/>
        <w:left w:val="none" w:sz="0" w:space="0" w:color="auto"/>
        <w:bottom w:val="none" w:sz="0" w:space="0" w:color="auto"/>
        <w:right w:val="none" w:sz="0" w:space="0" w:color="auto"/>
      </w:divBdr>
    </w:div>
    <w:div w:id="222523938">
      <w:bodyDiv w:val="1"/>
      <w:marLeft w:val="0"/>
      <w:marRight w:val="0"/>
      <w:marTop w:val="0"/>
      <w:marBottom w:val="0"/>
      <w:divBdr>
        <w:top w:val="none" w:sz="0" w:space="0" w:color="auto"/>
        <w:left w:val="none" w:sz="0" w:space="0" w:color="auto"/>
        <w:bottom w:val="none" w:sz="0" w:space="0" w:color="auto"/>
        <w:right w:val="none" w:sz="0" w:space="0" w:color="auto"/>
      </w:divBdr>
    </w:div>
    <w:div w:id="223031468">
      <w:bodyDiv w:val="1"/>
      <w:marLeft w:val="0"/>
      <w:marRight w:val="0"/>
      <w:marTop w:val="0"/>
      <w:marBottom w:val="0"/>
      <w:divBdr>
        <w:top w:val="none" w:sz="0" w:space="0" w:color="auto"/>
        <w:left w:val="none" w:sz="0" w:space="0" w:color="auto"/>
        <w:bottom w:val="none" w:sz="0" w:space="0" w:color="auto"/>
        <w:right w:val="none" w:sz="0" w:space="0" w:color="auto"/>
      </w:divBdr>
    </w:div>
    <w:div w:id="226260093">
      <w:bodyDiv w:val="1"/>
      <w:marLeft w:val="0"/>
      <w:marRight w:val="0"/>
      <w:marTop w:val="0"/>
      <w:marBottom w:val="0"/>
      <w:divBdr>
        <w:top w:val="none" w:sz="0" w:space="0" w:color="auto"/>
        <w:left w:val="none" w:sz="0" w:space="0" w:color="auto"/>
        <w:bottom w:val="none" w:sz="0" w:space="0" w:color="auto"/>
        <w:right w:val="none" w:sz="0" w:space="0" w:color="auto"/>
      </w:divBdr>
    </w:div>
    <w:div w:id="228537642">
      <w:bodyDiv w:val="1"/>
      <w:marLeft w:val="0"/>
      <w:marRight w:val="0"/>
      <w:marTop w:val="0"/>
      <w:marBottom w:val="0"/>
      <w:divBdr>
        <w:top w:val="none" w:sz="0" w:space="0" w:color="auto"/>
        <w:left w:val="none" w:sz="0" w:space="0" w:color="auto"/>
        <w:bottom w:val="none" w:sz="0" w:space="0" w:color="auto"/>
        <w:right w:val="none" w:sz="0" w:space="0" w:color="auto"/>
      </w:divBdr>
    </w:div>
    <w:div w:id="235895365">
      <w:bodyDiv w:val="1"/>
      <w:marLeft w:val="0"/>
      <w:marRight w:val="0"/>
      <w:marTop w:val="0"/>
      <w:marBottom w:val="0"/>
      <w:divBdr>
        <w:top w:val="none" w:sz="0" w:space="0" w:color="auto"/>
        <w:left w:val="none" w:sz="0" w:space="0" w:color="auto"/>
        <w:bottom w:val="none" w:sz="0" w:space="0" w:color="auto"/>
        <w:right w:val="none" w:sz="0" w:space="0" w:color="auto"/>
      </w:divBdr>
      <w:divsChild>
        <w:div w:id="1120488459">
          <w:marLeft w:val="0"/>
          <w:marRight w:val="0"/>
          <w:marTop w:val="0"/>
          <w:marBottom w:val="0"/>
          <w:divBdr>
            <w:top w:val="none" w:sz="0" w:space="0" w:color="auto"/>
            <w:left w:val="none" w:sz="0" w:space="0" w:color="auto"/>
            <w:bottom w:val="none" w:sz="0" w:space="0" w:color="auto"/>
            <w:right w:val="none" w:sz="0" w:space="0" w:color="auto"/>
          </w:divBdr>
        </w:div>
        <w:div w:id="1330132698">
          <w:marLeft w:val="0"/>
          <w:marRight w:val="0"/>
          <w:marTop w:val="0"/>
          <w:marBottom w:val="0"/>
          <w:divBdr>
            <w:top w:val="none" w:sz="0" w:space="0" w:color="auto"/>
            <w:left w:val="none" w:sz="0" w:space="0" w:color="auto"/>
            <w:bottom w:val="none" w:sz="0" w:space="0" w:color="auto"/>
            <w:right w:val="none" w:sz="0" w:space="0" w:color="auto"/>
          </w:divBdr>
        </w:div>
        <w:div w:id="1853375748">
          <w:marLeft w:val="0"/>
          <w:marRight w:val="0"/>
          <w:marTop w:val="0"/>
          <w:marBottom w:val="0"/>
          <w:divBdr>
            <w:top w:val="none" w:sz="0" w:space="0" w:color="auto"/>
            <w:left w:val="none" w:sz="0" w:space="0" w:color="auto"/>
            <w:bottom w:val="none" w:sz="0" w:space="0" w:color="auto"/>
            <w:right w:val="none" w:sz="0" w:space="0" w:color="auto"/>
          </w:divBdr>
        </w:div>
        <w:div w:id="1501893397">
          <w:marLeft w:val="0"/>
          <w:marRight w:val="0"/>
          <w:marTop w:val="0"/>
          <w:marBottom w:val="0"/>
          <w:divBdr>
            <w:top w:val="none" w:sz="0" w:space="0" w:color="auto"/>
            <w:left w:val="none" w:sz="0" w:space="0" w:color="auto"/>
            <w:bottom w:val="none" w:sz="0" w:space="0" w:color="auto"/>
            <w:right w:val="none" w:sz="0" w:space="0" w:color="auto"/>
          </w:divBdr>
        </w:div>
        <w:div w:id="177425838">
          <w:marLeft w:val="0"/>
          <w:marRight w:val="0"/>
          <w:marTop w:val="0"/>
          <w:marBottom w:val="0"/>
          <w:divBdr>
            <w:top w:val="none" w:sz="0" w:space="0" w:color="auto"/>
            <w:left w:val="none" w:sz="0" w:space="0" w:color="auto"/>
            <w:bottom w:val="none" w:sz="0" w:space="0" w:color="auto"/>
            <w:right w:val="none" w:sz="0" w:space="0" w:color="auto"/>
          </w:divBdr>
        </w:div>
        <w:div w:id="876771872">
          <w:marLeft w:val="0"/>
          <w:marRight w:val="0"/>
          <w:marTop w:val="0"/>
          <w:marBottom w:val="0"/>
          <w:divBdr>
            <w:top w:val="none" w:sz="0" w:space="0" w:color="auto"/>
            <w:left w:val="none" w:sz="0" w:space="0" w:color="auto"/>
            <w:bottom w:val="none" w:sz="0" w:space="0" w:color="auto"/>
            <w:right w:val="none" w:sz="0" w:space="0" w:color="auto"/>
          </w:divBdr>
        </w:div>
        <w:div w:id="1393113029">
          <w:marLeft w:val="0"/>
          <w:marRight w:val="0"/>
          <w:marTop w:val="0"/>
          <w:marBottom w:val="0"/>
          <w:divBdr>
            <w:top w:val="none" w:sz="0" w:space="0" w:color="auto"/>
            <w:left w:val="none" w:sz="0" w:space="0" w:color="auto"/>
            <w:bottom w:val="none" w:sz="0" w:space="0" w:color="auto"/>
            <w:right w:val="none" w:sz="0" w:space="0" w:color="auto"/>
          </w:divBdr>
        </w:div>
        <w:div w:id="184562787">
          <w:marLeft w:val="0"/>
          <w:marRight w:val="0"/>
          <w:marTop w:val="0"/>
          <w:marBottom w:val="0"/>
          <w:divBdr>
            <w:top w:val="none" w:sz="0" w:space="0" w:color="auto"/>
            <w:left w:val="none" w:sz="0" w:space="0" w:color="auto"/>
            <w:bottom w:val="none" w:sz="0" w:space="0" w:color="auto"/>
            <w:right w:val="none" w:sz="0" w:space="0" w:color="auto"/>
          </w:divBdr>
        </w:div>
        <w:div w:id="1546675155">
          <w:marLeft w:val="0"/>
          <w:marRight w:val="0"/>
          <w:marTop w:val="0"/>
          <w:marBottom w:val="0"/>
          <w:divBdr>
            <w:top w:val="none" w:sz="0" w:space="0" w:color="auto"/>
            <w:left w:val="none" w:sz="0" w:space="0" w:color="auto"/>
            <w:bottom w:val="none" w:sz="0" w:space="0" w:color="auto"/>
            <w:right w:val="none" w:sz="0" w:space="0" w:color="auto"/>
          </w:divBdr>
        </w:div>
        <w:div w:id="727459437">
          <w:marLeft w:val="0"/>
          <w:marRight w:val="0"/>
          <w:marTop w:val="0"/>
          <w:marBottom w:val="0"/>
          <w:divBdr>
            <w:top w:val="none" w:sz="0" w:space="0" w:color="auto"/>
            <w:left w:val="none" w:sz="0" w:space="0" w:color="auto"/>
            <w:bottom w:val="none" w:sz="0" w:space="0" w:color="auto"/>
            <w:right w:val="none" w:sz="0" w:space="0" w:color="auto"/>
          </w:divBdr>
        </w:div>
        <w:div w:id="1100492838">
          <w:marLeft w:val="0"/>
          <w:marRight w:val="0"/>
          <w:marTop w:val="0"/>
          <w:marBottom w:val="0"/>
          <w:divBdr>
            <w:top w:val="none" w:sz="0" w:space="0" w:color="auto"/>
            <w:left w:val="none" w:sz="0" w:space="0" w:color="auto"/>
            <w:bottom w:val="none" w:sz="0" w:space="0" w:color="auto"/>
            <w:right w:val="none" w:sz="0" w:space="0" w:color="auto"/>
          </w:divBdr>
        </w:div>
        <w:div w:id="788202892">
          <w:marLeft w:val="0"/>
          <w:marRight w:val="0"/>
          <w:marTop w:val="0"/>
          <w:marBottom w:val="0"/>
          <w:divBdr>
            <w:top w:val="none" w:sz="0" w:space="0" w:color="auto"/>
            <w:left w:val="none" w:sz="0" w:space="0" w:color="auto"/>
            <w:bottom w:val="none" w:sz="0" w:space="0" w:color="auto"/>
            <w:right w:val="none" w:sz="0" w:space="0" w:color="auto"/>
          </w:divBdr>
        </w:div>
        <w:div w:id="1516992967">
          <w:marLeft w:val="0"/>
          <w:marRight w:val="0"/>
          <w:marTop w:val="0"/>
          <w:marBottom w:val="0"/>
          <w:divBdr>
            <w:top w:val="none" w:sz="0" w:space="0" w:color="auto"/>
            <w:left w:val="none" w:sz="0" w:space="0" w:color="auto"/>
            <w:bottom w:val="none" w:sz="0" w:space="0" w:color="auto"/>
            <w:right w:val="none" w:sz="0" w:space="0" w:color="auto"/>
          </w:divBdr>
        </w:div>
        <w:div w:id="54398636">
          <w:marLeft w:val="0"/>
          <w:marRight w:val="0"/>
          <w:marTop w:val="0"/>
          <w:marBottom w:val="0"/>
          <w:divBdr>
            <w:top w:val="none" w:sz="0" w:space="0" w:color="auto"/>
            <w:left w:val="none" w:sz="0" w:space="0" w:color="auto"/>
            <w:bottom w:val="none" w:sz="0" w:space="0" w:color="auto"/>
            <w:right w:val="none" w:sz="0" w:space="0" w:color="auto"/>
          </w:divBdr>
        </w:div>
        <w:div w:id="1581405078">
          <w:marLeft w:val="0"/>
          <w:marRight w:val="0"/>
          <w:marTop w:val="0"/>
          <w:marBottom w:val="0"/>
          <w:divBdr>
            <w:top w:val="none" w:sz="0" w:space="0" w:color="auto"/>
            <w:left w:val="none" w:sz="0" w:space="0" w:color="auto"/>
            <w:bottom w:val="none" w:sz="0" w:space="0" w:color="auto"/>
            <w:right w:val="none" w:sz="0" w:space="0" w:color="auto"/>
          </w:divBdr>
        </w:div>
        <w:div w:id="1111432368">
          <w:marLeft w:val="0"/>
          <w:marRight w:val="0"/>
          <w:marTop w:val="0"/>
          <w:marBottom w:val="0"/>
          <w:divBdr>
            <w:top w:val="none" w:sz="0" w:space="0" w:color="auto"/>
            <w:left w:val="none" w:sz="0" w:space="0" w:color="auto"/>
            <w:bottom w:val="none" w:sz="0" w:space="0" w:color="auto"/>
            <w:right w:val="none" w:sz="0" w:space="0" w:color="auto"/>
          </w:divBdr>
        </w:div>
        <w:div w:id="741685866">
          <w:marLeft w:val="0"/>
          <w:marRight w:val="0"/>
          <w:marTop w:val="0"/>
          <w:marBottom w:val="0"/>
          <w:divBdr>
            <w:top w:val="none" w:sz="0" w:space="0" w:color="auto"/>
            <w:left w:val="none" w:sz="0" w:space="0" w:color="auto"/>
            <w:bottom w:val="none" w:sz="0" w:space="0" w:color="auto"/>
            <w:right w:val="none" w:sz="0" w:space="0" w:color="auto"/>
          </w:divBdr>
        </w:div>
        <w:div w:id="54210270">
          <w:marLeft w:val="0"/>
          <w:marRight w:val="0"/>
          <w:marTop w:val="0"/>
          <w:marBottom w:val="0"/>
          <w:divBdr>
            <w:top w:val="none" w:sz="0" w:space="0" w:color="auto"/>
            <w:left w:val="none" w:sz="0" w:space="0" w:color="auto"/>
            <w:bottom w:val="none" w:sz="0" w:space="0" w:color="auto"/>
            <w:right w:val="none" w:sz="0" w:space="0" w:color="auto"/>
          </w:divBdr>
        </w:div>
        <w:div w:id="474840508">
          <w:marLeft w:val="0"/>
          <w:marRight w:val="0"/>
          <w:marTop w:val="0"/>
          <w:marBottom w:val="0"/>
          <w:divBdr>
            <w:top w:val="none" w:sz="0" w:space="0" w:color="auto"/>
            <w:left w:val="none" w:sz="0" w:space="0" w:color="auto"/>
            <w:bottom w:val="none" w:sz="0" w:space="0" w:color="auto"/>
            <w:right w:val="none" w:sz="0" w:space="0" w:color="auto"/>
          </w:divBdr>
        </w:div>
        <w:div w:id="1138688798">
          <w:marLeft w:val="0"/>
          <w:marRight w:val="0"/>
          <w:marTop w:val="0"/>
          <w:marBottom w:val="0"/>
          <w:divBdr>
            <w:top w:val="none" w:sz="0" w:space="0" w:color="auto"/>
            <w:left w:val="none" w:sz="0" w:space="0" w:color="auto"/>
            <w:bottom w:val="none" w:sz="0" w:space="0" w:color="auto"/>
            <w:right w:val="none" w:sz="0" w:space="0" w:color="auto"/>
          </w:divBdr>
        </w:div>
        <w:div w:id="822350665">
          <w:marLeft w:val="0"/>
          <w:marRight w:val="0"/>
          <w:marTop w:val="0"/>
          <w:marBottom w:val="0"/>
          <w:divBdr>
            <w:top w:val="none" w:sz="0" w:space="0" w:color="auto"/>
            <w:left w:val="none" w:sz="0" w:space="0" w:color="auto"/>
            <w:bottom w:val="none" w:sz="0" w:space="0" w:color="auto"/>
            <w:right w:val="none" w:sz="0" w:space="0" w:color="auto"/>
          </w:divBdr>
        </w:div>
        <w:div w:id="1662150619">
          <w:marLeft w:val="0"/>
          <w:marRight w:val="0"/>
          <w:marTop w:val="0"/>
          <w:marBottom w:val="0"/>
          <w:divBdr>
            <w:top w:val="none" w:sz="0" w:space="0" w:color="auto"/>
            <w:left w:val="none" w:sz="0" w:space="0" w:color="auto"/>
            <w:bottom w:val="none" w:sz="0" w:space="0" w:color="auto"/>
            <w:right w:val="none" w:sz="0" w:space="0" w:color="auto"/>
          </w:divBdr>
        </w:div>
        <w:div w:id="1647198009">
          <w:marLeft w:val="0"/>
          <w:marRight w:val="0"/>
          <w:marTop w:val="0"/>
          <w:marBottom w:val="0"/>
          <w:divBdr>
            <w:top w:val="none" w:sz="0" w:space="0" w:color="auto"/>
            <w:left w:val="none" w:sz="0" w:space="0" w:color="auto"/>
            <w:bottom w:val="none" w:sz="0" w:space="0" w:color="auto"/>
            <w:right w:val="none" w:sz="0" w:space="0" w:color="auto"/>
          </w:divBdr>
        </w:div>
        <w:div w:id="2058896864">
          <w:marLeft w:val="0"/>
          <w:marRight w:val="0"/>
          <w:marTop w:val="0"/>
          <w:marBottom w:val="0"/>
          <w:divBdr>
            <w:top w:val="none" w:sz="0" w:space="0" w:color="auto"/>
            <w:left w:val="none" w:sz="0" w:space="0" w:color="auto"/>
            <w:bottom w:val="none" w:sz="0" w:space="0" w:color="auto"/>
            <w:right w:val="none" w:sz="0" w:space="0" w:color="auto"/>
          </w:divBdr>
        </w:div>
        <w:div w:id="832062702">
          <w:marLeft w:val="0"/>
          <w:marRight w:val="0"/>
          <w:marTop w:val="0"/>
          <w:marBottom w:val="0"/>
          <w:divBdr>
            <w:top w:val="none" w:sz="0" w:space="0" w:color="auto"/>
            <w:left w:val="none" w:sz="0" w:space="0" w:color="auto"/>
            <w:bottom w:val="none" w:sz="0" w:space="0" w:color="auto"/>
            <w:right w:val="none" w:sz="0" w:space="0" w:color="auto"/>
          </w:divBdr>
        </w:div>
        <w:div w:id="5794095">
          <w:marLeft w:val="0"/>
          <w:marRight w:val="0"/>
          <w:marTop w:val="0"/>
          <w:marBottom w:val="0"/>
          <w:divBdr>
            <w:top w:val="none" w:sz="0" w:space="0" w:color="auto"/>
            <w:left w:val="none" w:sz="0" w:space="0" w:color="auto"/>
            <w:bottom w:val="none" w:sz="0" w:space="0" w:color="auto"/>
            <w:right w:val="none" w:sz="0" w:space="0" w:color="auto"/>
          </w:divBdr>
        </w:div>
        <w:div w:id="1736508457">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1624338898">
          <w:marLeft w:val="0"/>
          <w:marRight w:val="0"/>
          <w:marTop w:val="0"/>
          <w:marBottom w:val="0"/>
          <w:divBdr>
            <w:top w:val="none" w:sz="0" w:space="0" w:color="auto"/>
            <w:left w:val="none" w:sz="0" w:space="0" w:color="auto"/>
            <w:bottom w:val="none" w:sz="0" w:space="0" w:color="auto"/>
            <w:right w:val="none" w:sz="0" w:space="0" w:color="auto"/>
          </w:divBdr>
        </w:div>
        <w:div w:id="687830748">
          <w:marLeft w:val="0"/>
          <w:marRight w:val="0"/>
          <w:marTop w:val="0"/>
          <w:marBottom w:val="0"/>
          <w:divBdr>
            <w:top w:val="none" w:sz="0" w:space="0" w:color="auto"/>
            <w:left w:val="none" w:sz="0" w:space="0" w:color="auto"/>
            <w:bottom w:val="none" w:sz="0" w:space="0" w:color="auto"/>
            <w:right w:val="none" w:sz="0" w:space="0" w:color="auto"/>
          </w:divBdr>
        </w:div>
        <w:div w:id="227345017">
          <w:marLeft w:val="0"/>
          <w:marRight w:val="0"/>
          <w:marTop w:val="0"/>
          <w:marBottom w:val="0"/>
          <w:divBdr>
            <w:top w:val="none" w:sz="0" w:space="0" w:color="auto"/>
            <w:left w:val="none" w:sz="0" w:space="0" w:color="auto"/>
            <w:bottom w:val="none" w:sz="0" w:space="0" w:color="auto"/>
            <w:right w:val="none" w:sz="0" w:space="0" w:color="auto"/>
          </w:divBdr>
        </w:div>
        <w:div w:id="2004501235">
          <w:marLeft w:val="0"/>
          <w:marRight w:val="0"/>
          <w:marTop w:val="0"/>
          <w:marBottom w:val="0"/>
          <w:divBdr>
            <w:top w:val="none" w:sz="0" w:space="0" w:color="auto"/>
            <w:left w:val="none" w:sz="0" w:space="0" w:color="auto"/>
            <w:bottom w:val="none" w:sz="0" w:space="0" w:color="auto"/>
            <w:right w:val="none" w:sz="0" w:space="0" w:color="auto"/>
          </w:divBdr>
        </w:div>
        <w:div w:id="2118600989">
          <w:marLeft w:val="0"/>
          <w:marRight w:val="0"/>
          <w:marTop w:val="0"/>
          <w:marBottom w:val="0"/>
          <w:divBdr>
            <w:top w:val="none" w:sz="0" w:space="0" w:color="auto"/>
            <w:left w:val="none" w:sz="0" w:space="0" w:color="auto"/>
            <w:bottom w:val="none" w:sz="0" w:space="0" w:color="auto"/>
            <w:right w:val="none" w:sz="0" w:space="0" w:color="auto"/>
          </w:divBdr>
        </w:div>
        <w:div w:id="90593596">
          <w:marLeft w:val="0"/>
          <w:marRight w:val="0"/>
          <w:marTop w:val="0"/>
          <w:marBottom w:val="0"/>
          <w:divBdr>
            <w:top w:val="none" w:sz="0" w:space="0" w:color="auto"/>
            <w:left w:val="none" w:sz="0" w:space="0" w:color="auto"/>
            <w:bottom w:val="none" w:sz="0" w:space="0" w:color="auto"/>
            <w:right w:val="none" w:sz="0" w:space="0" w:color="auto"/>
          </w:divBdr>
        </w:div>
        <w:div w:id="1664503674">
          <w:marLeft w:val="0"/>
          <w:marRight w:val="0"/>
          <w:marTop w:val="0"/>
          <w:marBottom w:val="0"/>
          <w:divBdr>
            <w:top w:val="none" w:sz="0" w:space="0" w:color="auto"/>
            <w:left w:val="none" w:sz="0" w:space="0" w:color="auto"/>
            <w:bottom w:val="none" w:sz="0" w:space="0" w:color="auto"/>
            <w:right w:val="none" w:sz="0" w:space="0" w:color="auto"/>
          </w:divBdr>
        </w:div>
        <w:div w:id="727343691">
          <w:marLeft w:val="0"/>
          <w:marRight w:val="0"/>
          <w:marTop w:val="0"/>
          <w:marBottom w:val="0"/>
          <w:divBdr>
            <w:top w:val="none" w:sz="0" w:space="0" w:color="auto"/>
            <w:left w:val="none" w:sz="0" w:space="0" w:color="auto"/>
            <w:bottom w:val="none" w:sz="0" w:space="0" w:color="auto"/>
            <w:right w:val="none" w:sz="0" w:space="0" w:color="auto"/>
          </w:divBdr>
        </w:div>
        <w:div w:id="1809936471">
          <w:marLeft w:val="0"/>
          <w:marRight w:val="0"/>
          <w:marTop w:val="0"/>
          <w:marBottom w:val="0"/>
          <w:divBdr>
            <w:top w:val="none" w:sz="0" w:space="0" w:color="auto"/>
            <w:left w:val="none" w:sz="0" w:space="0" w:color="auto"/>
            <w:bottom w:val="none" w:sz="0" w:space="0" w:color="auto"/>
            <w:right w:val="none" w:sz="0" w:space="0" w:color="auto"/>
          </w:divBdr>
        </w:div>
        <w:div w:id="1972979877">
          <w:marLeft w:val="0"/>
          <w:marRight w:val="0"/>
          <w:marTop w:val="0"/>
          <w:marBottom w:val="0"/>
          <w:divBdr>
            <w:top w:val="none" w:sz="0" w:space="0" w:color="auto"/>
            <w:left w:val="none" w:sz="0" w:space="0" w:color="auto"/>
            <w:bottom w:val="none" w:sz="0" w:space="0" w:color="auto"/>
            <w:right w:val="none" w:sz="0" w:space="0" w:color="auto"/>
          </w:divBdr>
        </w:div>
        <w:div w:id="245380679">
          <w:marLeft w:val="0"/>
          <w:marRight w:val="0"/>
          <w:marTop w:val="0"/>
          <w:marBottom w:val="0"/>
          <w:divBdr>
            <w:top w:val="none" w:sz="0" w:space="0" w:color="auto"/>
            <w:left w:val="none" w:sz="0" w:space="0" w:color="auto"/>
            <w:bottom w:val="none" w:sz="0" w:space="0" w:color="auto"/>
            <w:right w:val="none" w:sz="0" w:space="0" w:color="auto"/>
          </w:divBdr>
        </w:div>
        <w:div w:id="1538660074">
          <w:marLeft w:val="0"/>
          <w:marRight w:val="0"/>
          <w:marTop w:val="0"/>
          <w:marBottom w:val="0"/>
          <w:divBdr>
            <w:top w:val="none" w:sz="0" w:space="0" w:color="auto"/>
            <w:left w:val="none" w:sz="0" w:space="0" w:color="auto"/>
            <w:bottom w:val="none" w:sz="0" w:space="0" w:color="auto"/>
            <w:right w:val="none" w:sz="0" w:space="0" w:color="auto"/>
          </w:divBdr>
        </w:div>
        <w:div w:id="807473868">
          <w:marLeft w:val="0"/>
          <w:marRight w:val="0"/>
          <w:marTop w:val="0"/>
          <w:marBottom w:val="0"/>
          <w:divBdr>
            <w:top w:val="none" w:sz="0" w:space="0" w:color="auto"/>
            <w:left w:val="none" w:sz="0" w:space="0" w:color="auto"/>
            <w:bottom w:val="none" w:sz="0" w:space="0" w:color="auto"/>
            <w:right w:val="none" w:sz="0" w:space="0" w:color="auto"/>
          </w:divBdr>
        </w:div>
        <w:div w:id="885026091">
          <w:marLeft w:val="0"/>
          <w:marRight w:val="0"/>
          <w:marTop w:val="0"/>
          <w:marBottom w:val="0"/>
          <w:divBdr>
            <w:top w:val="none" w:sz="0" w:space="0" w:color="auto"/>
            <w:left w:val="none" w:sz="0" w:space="0" w:color="auto"/>
            <w:bottom w:val="none" w:sz="0" w:space="0" w:color="auto"/>
            <w:right w:val="none" w:sz="0" w:space="0" w:color="auto"/>
          </w:divBdr>
        </w:div>
        <w:div w:id="622854396">
          <w:marLeft w:val="0"/>
          <w:marRight w:val="0"/>
          <w:marTop w:val="0"/>
          <w:marBottom w:val="0"/>
          <w:divBdr>
            <w:top w:val="none" w:sz="0" w:space="0" w:color="auto"/>
            <w:left w:val="none" w:sz="0" w:space="0" w:color="auto"/>
            <w:bottom w:val="none" w:sz="0" w:space="0" w:color="auto"/>
            <w:right w:val="none" w:sz="0" w:space="0" w:color="auto"/>
          </w:divBdr>
        </w:div>
        <w:div w:id="1197113300">
          <w:marLeft w:val="0"/>
          <w:marRight w:val="0"/>
          <w:marTop w:val="0"/>
          <w:marBottom w:val="0"/>
          <w:divBdr>
            <w:top w:val="none" w:sz="0" w:space="0" w:color="auto"/>
            <w:left w:val="none" w:sz="0" w:space="0" w:color="auto"/>
            <w:bottom w:val="none" w:sz="0" w:space="0" w:color="auto"/>
            <w:right w:val="none" w:sz="0" w:space="0" w:color="auto"/>
          </w:divBdr>
        </w:div>
        <w:div w:id="583994189">
          <w:marLeft w:val="0"/>
          <w:marRight w:val="0"/>
          <w:marTop w:val="0"/>
          <w:marBottom w:val="0"/>
          <w:divBdr>
            <w:top w:val="none" w:sz="0" w:space="0" w:color="auto"/>
            <w:left w:val="none" w:sz="0" w:space="0" w:color="auto"/>
            <w:bottom w:val="none" w:sz="0" w:space="0" w:color="auto"/>
            <w:right w:val="none" w:sz="0" w:space="0" w:color="auto"/>
          </w:divBdr>
        </w:div>
        <w:div w:id="62604612">
          <w:marLeft w:val="0"/>
          <w:marRight w:val="0"/>
          <w:marTop w:val="0"/>
          <w:marBottom w:val="0"/>
          <w:divBdr>
            <w:top w:val="none" w:sz="0" w:space="0" w:color="auto"/>
            <w:left w:val="none" w:sz="0" w:space="0" w:color="auto"/>
            <w:bottom w:val="none" w:sz="0" w:space="0" w:color="auto"/>
            <w:right w:val="none" w:sz="0" w:space="0" w:color="auto"/>
          </w:divBdr>
        </w:div>
        <w:div w:id="1358963997">
          <w:marLeft w:val="0"/>
          <w:marRight w:val="0"/>
          <w:marTop w:val="0"/>
          <w:marBottom w:val="0"/>
          <w:divBdr>
            <w:top w:val="none" w:sz="0" w:space="0" w:color="auto"/>
            <w:left w:val="none" w:sz="0" w:space="0" w:color="auto"/>
            <w:bottom w:val="none" w:sz="0" w:space="0" w:color="auto"/>
            <w:right w:val="none" w:sz="0" w:space="0" w:color="auto"/>
          </w:divBdr>
        </w:div>
        <w:div w:id="1333754102">
          <w:marLeft w:val="0"/>
          <w:marRight w:val="0"/>
          <w:marTop w:val="0"/>
          <w:marBottom w:val="0"/>
          <w:divBdr>
            <w:top w:val="none" w:sz="0" w:space="0" w:color="auto"/>
            <w:left w:val="none" w:sz="0" w:space="0" w:color="auto"/>
            <w:bottom w:val="none" w:sz="0" w:space="0" w:color="auto"/>
            <w:right w:val="none" w:sz="0" w:space="0" w:color="auto"/>
          </w:divBdr>
        </w:div>
        <w:div w:id="321852406">
          <w:marLeft w:val="0"/>
          <w:marRight w:val="0"/>
          <w:marTop w:val="0"/>
          <w:marBottom w:val="0"/>
          <w:divBdr>
            <w:top w:val="none" w:sz="0" w:space="0" w:color="auto"/>
            <w:left w:val="none" w:sz="0" w:space="0" w:color="auto"/>
            <w:bottom w:val="none" w:sz="0" w:space="0" w:color="auto"/>
            <w:right w:val="none" w:sz="0" w:space="0" w:color="auto"/>
          </w:divBdr>
        </w:div>
        <w:div w:id="1231577206">
          <w:marLeft w:val="0"/>
          <w:marRight w:val="0"/>
          <w:marTop w:val="0"/>
          <w:marBottom w:val="0"/>
          <w:divBdr>
            <w:top w:val="none" w:sz="0" w:space="0" w:color="auto"/>
            <w:left w:val="none" w:sz="0" w:space="0" w:color="auto"/>
            <w:bottom w:val="none" w:sz="0" w:space="0" w:color="auto"/>
            <w:right w:val="none" w:sz="0" w:space="0" w:color="auto"/>
          </w:divBdr>
        </w:div>
        <w:div w:id="898593372">
          <w:marLeft w:val="0"/>
          <w:marRight w:val="0"/>
          <w:marTop w:val="0"/>
          <w:marBottom w:val="0"/>
          <w:divBdr>
            <w:top w:val="none" w:sz="0" w:space="0" w:color="auto"/>
            <w:left w:val="none" w:sz="0" w:space="0" w:color="auto"/>
            <w:bottom w:val="none" w:sz="0" w:space="0" w:color="auto"/>
            <w:right w:val="none" w:sz="0" w:space="0" w:color="auto"/>
          </w:divBdr>
        </w:div>
        <w:div w:id="1770849336">
          <w:marLeft w:val="0"/>
          <w:marRight w:val="0"/>
          <w:marTop w:val="0"/>
          <w:marBottom w:val="0"/>
          <w:divBdr>
            <w:top w:val="none" w:sz="0" w:space="0" w:color="auto"/>
            <w:left w:val="none" w:sz="0" w:space="0" w:color="auto"/>
            <w:bottom w:val="none" w:sz="0" w:space="0" w:color="auto"/>
            <w:right w:val="none" w:sz="0" w:space="0" w:color="auto"/>
          </w:divBdr>
        </w:div>
        <w:div w:id="1657108543">
          <w:marLeft w:val="0"/>
          <w:marRight w:val="0"/>
          <w:marTop w:val="0"/>
          <w:marBottom w:val="0"/>
          <w:divBdr>
            <w:top w:val="none" w:sz="0" w:space="0" w:color="auto"/>
            <w:left w:val="none" w:sz="0" w:space="0" w:color="auto"/>
            <w:bottom w:val="none" w:sz="0" w:space="0" w:color="auto"/>
            <w:right w:val="none" w:sz="0" w:space="0" w:color="auto"/>
          </w:divBdr>
        </w:div>
        <w:div w:id="796723386">
          <w:marLeft w:val="0"/>
          <w:marRight w:val="0"/>
          <w:marTop w:val="0"/>
          <w:marBottom w:val="0"/>
          <w:divBdr>
            <w:top w:val="none" w:sz="0" w:space="0" w:color="auto"/>
            <w:left w:val="none" w:sz="0" w:space="0" w:color="auto"/>
            <w:bottom w:val="none" w:sz="0" w:space="0" w:color="auto"/>
            <w:right w:val="none" w:sz="0" w:space="0" w:color="auto"/>
          </w:divBdr>
        </w:div>
        <w:div w:id="1534229415">
          <w:marLeft w:val="0"/>
          <w:marRight w:val="0"/>
          <w:marTop w:val="0"/>
          <w:marBottom w:val="0"/>
          <w:divBdr>
            <w:top w:val="none" w:sz="0" w:space="0" w:color="auto"/>
            <w:left w:val="none" w:sz="0" w:space="0" w:color="auto"/>
            <w:bottom w:val="none" w:sz="0" w:space="0" w:color="auto"/>
            <w:right w:val="none" w:sz="0" w:space="0" w:color="auto"/>
          </w:divBdr>
        </w:div>
        <w:div w:id="1793940614">
          <w:marLeft w:val="0"/>
          <w:marRight w:val="0"/>
          <w:marTop w:val="0"/>
          <w:marBottom w:val="0"/>
          <w:divBdr>
            <w:top w:val="none" w:sz="0" w:space="0" w:color="auto"/>
            <w:left w:val="none" w:sz="0" w:space="0" w:color="auto"/>
            <w:bottom w:val="none" w:sz="0" w:space="0" w:color="auto"/>
            <w:right w:val="none" w:sz="0" w:space="0" w:color="auto"/>
          </w:divBdr>
        </w:div>
        <w:div w:id="538585992">
          <w:marLeft w:val="0"/>
          <w:marRight w:val="0"/>
          <w:marTop w:val="0"/>
          <w:marBottom w:val="0"/>
          <w:divBdr>
            <w:top w:val="none" w:sz="0" w:space="0" w:color="auto"/>
            <w:left w:val="none" w:sz="0" w:space="0" w:color="auto"/>
            <w:bottom w:val="none" w:sz="0" w:space="0" w:color="auto"/>
            <w:right w:val="none" w:sz="0" w:space="0" w:color="auto"/>
          </w:divBdr>
        </w:div>
        <w:div w:id="607154214">
          <w:marLeft w:val="0"/>
          <w:marRight w:val="0"/>
          <w:marTop w:val="0"/>
          <w:marBottom w:val="0"/>
          <w:divBdr>
            <w:top w:val="none" w:sz="0" w:space="0" w:color="auto"/>
            <w:left w:val="none" w:sz="0" w:space="0" w:color="auto"/>
            <w:bottom w:val="none" w:sz="0" w:space="0" w:color="auto"/>
            <w:right w:val="none" w:sz="0" w:space="0" w:color="auto"/>
          </w:divBdr>
        </w:div>
        <w:div w:id="306789441">
          <w:marLeft w:val="0"/>
          <w:marRight w:val="0"/>
          <w:marTop w:val="0"/>
          <w:marBottom w:val="0"/>
          <w:divBdr>
            <w:top w:val="none" w:sz="0" w:space="0" w:color="auto"/>
            <w:left w:val="none" w:sz="0" w:space="0" w:color="auto"/>
            <w:bottom w:val="none" w:sz="0" w:space="0" w:color="auto"/>
            <w:right w:val="none" w:sz="0" w:space="0" w:color="auto"/>
          </w:divBdr>
        </w:div>
        <w:div w:id="655300522">
          <w:marLeft w:val="0"/>
          <w:marRight w:val="0"/>
          <w:marTop w:val="0"/>
          <w:marBottom w:val="0"/>
          <w:divBdr>
            <w:top w:val="none" w:sz="0" w:space="0" w:color="auto"/>
            <w:left w:val="none" w:sz="0" w:space="0" w:color="auto"/>
            <w:bottom w:val="none" w:sz="0" w:space="0" w:color="auto"/>
            <w:right w:val="none" w:sz="0" w:space="0" w:color="auto"/>
          </w:divBdr>
        </w:div>
        <w:div w:id="1802111466">
          <w:marLeft w:val="0"/>
          <w:marRight w:val="0"/>
          <w:marTop w:val="0"/>
          <w:marBottom w:val="0"/>
          <w:divBdr>
            <w:top w:val="none" w:sz="0" w:space="0" w:color="auto"/>
            <w:left w:val="none" w:sz="0" w:space="0" w:color="auto"/>
            <w:bottom w:val="none" w:sz="0" w:space="0" w:color="auto"/>
            <w:right w:val="none" w:sz="0" w:space="0" w:color="auto"/>
          </w:divBdr>
        </w:div>
        <w:div w:id="1376781180">
          <w:marLeft w:val="0"/>
          <w:marRight w:val="0"/>
          <w:marTop w:val="0"/>
          <w:marBottom w:val="0"/>
          <w:divBdr>
            <w:top w:val="none" w:sz="0" w:space="0" w:color="auto"/>
            <w:left w:val="none" w:sz="0" w:space="0" w:color="auto"/>
            <w:bottom w:val="none" w:sz="0" w:space="0" w:color="auto"/>
            <w:right w:val="none" w:sz="0" w:space="0" w:color="auto"/>
          </w:divBdr>
        </w:div>
        <w:div w:id="766998193">
          <w:marLeft w:val="0"/>
          <w:marRight w:val="0"/>
          <w:marTop w:val="0"/>
          <w:marBottom w:val="0"/>
          <w:divBdr>
            <w:top w:val="none" w:sz="0" w:space="0" w:color="auto"/>
            <w:left w:val="none" w:sz="0" w:space="0" w:color="auto"/>
            <w:bottom w:val="none" w:sz="0" w:space="0" w:color="auto"/>
            <w:right w:val="none" w:sz="0" w:space="0" w:color="auto"/>
          </w:divBdr>
        </w:div>
      </w:divsChild>
    </w:div>
    <w:div w:id="239566328">
      <w:bodyDiv w:val="1"/>
      <w:marLeft w:val="0"/>
      <w:marRight w:val="0"/>
      <w:marTop w:val="0"/>
      <w:marBottom w:val="0"/>
      <w:divBdr>
        <w:top w:val="none" w:sz="0" w:space="0" w:color="auto"/>
        <w:left w:val="none" w:sz="0" w:space="0" w:color="auto"/>
        <w:bottom w:val="none" w:sz="0" w:space="0" w:color="auto"/>
        <w:right w:val="none" w:sz="0" w:space="0" w:color="auto"/>
      </w:divBdr>
    </w:div>
    <w:div w:id="241987393">
      <w:bodyDiv w:val="1"/>
      <w:marLeft w:val="0"/>
      <w:marRight w:val="0"/>
      <w:marTop w:val="0"/>
      <w:marBottom w:val="0"/>
      <w:divBdr>
        <w:top w:val="none" w:sz="0" w:space="0" w:color="auto"/>
        <w:left w:val="none" w:sz="0" w:space="0" w:color="auto"/>
        <w:bottom w:val="none" w:sz="0" w:space="0" w:color="auto"/>
        <w:right w:val="none" w:sz="0" w:space="0" w:color="auto"/>
      </w:divBdr>
    </w:div>
    <w:div w:id="244268413">
      <w:bodyDiv w:val="1"/>
      <w:marLeft w:val="0"/>
      <w:marRight w:val="0"/>
      <w:marTop w:val="0"/>
      <w:marBottom w:val="0"/>
      <w:divBdr>
        <w:top w:val="none" w:sz="0" w:space="0" w:color="auto"/>
        <w:left w:val="none" w:sz="0" w:space="0" w:color="auto"/>
        <w:bottom w:val="none" w:sz="0" w:space="0" w:color="auto"/>
        <w:right w:val="none" w:sz="0" w:space="0" w:color="auto"/>
      </w:divBdr>
    </w:div>
    <w:div w:id="247857597">
      <w:bodyDiv w:val="1"/>
      <w:marLeft w:val="0"/>
      <w:marRight w:val="0"/>
      <w:marTop w:val="0"/>
      <w:marBottom w:val="0"/>
      <w:divBdr>
        <w:top w:val="none" w:sz="0" w:space="0" w:color="auto"/>
        <w:left w:val="none" w:sz="0" w:space="0" w:color="auto"/>
        <w:bottom w:val="none" w:sz="0" w:space="0" w:color="auto"/>
        <w:right w:val="none" w:sz="0" w:space="0" w:color="auto"/>
      </w:divBdr>
    </w:div>
    <w:div w:id="248662605">
      <w:bodyDiv w:val="1"/>
      <w:marLeft w:val="0"/>
      <w:marRight w:val="0"/>
      <w:marTop w:val="0"/>
      <w:marBottom w:val="0"/>
      <w:divBdr>
        <w:top w:val="none" w:sz="0" w:space="0" w:color="auto"/>
        <w:left w:val="none" w:sz="0" w:space="0" w:color="auto"/>
        <w:bottom w:val="none" w:sz="0" w:space="0" w:color="auto"/>
        <w:right w:val="none" w:sz="0" w:space="0" w:color="auto"/>
      </w:divBdr>
    </w:div>
    <w:div w:id="248928727">
      <w:bodyDiv w:val="1"/>
      <w:marLeft w:val="0"/>
      <w:marRight w:val="0"/>
      <w:marTop w:val="0"/>
      <w:marBottom w:val="0"/>
      <w:divBdr>
        <w:top w:val="none" w:sz="0" w:space="0" w:color="auto"/>
        <w:left w:val="none" w:sz="0" w:space="0" w:color="auto"/>
        <w:bottom w:val="none" w:sz="0" w:space="0" w:color="auto"/>
        <w:right w:val="none" w:sz="0" w:space="0" w:color="auto"/>
      </w:divBdr>
    </w:div>
    <w:div w:id="248972906">
      <w:bodyDiv w:val="1"/>
      <w:marLeft w:val="0"/>
      <w:marRight w:val="0"/>
      <w:marTop w:val="0"/>
      <w:marBottom w:val="0"/>
      <w:divBdr>
        <w:top w:val="none" w:sz="0" w:space="0" w:color="auto"/>
        <w:left w:val="none" w:sz="0" w:space="0" w:color="auto"/>
        <w:bottom w:val="none" w:sz="0" w:space="0" w:color="auto"/>
        <w:right w:val="none" w:sz="0" w:space="0" w:color="auto"/>
      </w:divBdr>
    </w:div>
    <w:div w:id="249196563">
      <w:bodyDiv w:val="1"/>
      <w:marLeft w:val="0"/>
      <w:marRight w:val="0"/>
      <w:marTop w:val="0"/>
      <w:marBottom w:val="0"/>
      <w:divBdr>
        <w:top w:val="none" w:sz="0" w:space="0" w:color="auto"/>
        <w:left w:val="none" w:sz="0" w:space="0" w:color="auto"/>
        <w:bottom w:val="none" w:sz="0" w:space="0" w:color="auto"/>
        <w:right w:val="none" w:sz="0" w:space="0" w:color="auto"/>
      </w:divBdr>
    </w:div>
    <w:div w:id="249390329">
      <w:bodyDiv w:val="1"/>
      <w:marLeft w:val="0"/>
      <w:marRight w:val="0"/>
      <w:marTop w:val="0"/>
      <w:marBottom w:val="0"/>
      <w:divBdr>
        <w:top w:val="none" w:sz="0" w:space="0" w:color="auto"/>
        <w:left w:val="none" w:sz="0" w:space="0" w:color="auto"/>
        <w:bottom w:val="none" w:sz="0" w:space="0" w:color="auto"/>
        <w:right w:val="none" w:sz="0" w:space="0" w:color="auto"/>
      </w:divBdr>
    </w:div>
    <w:div w:id="252666725">
      <w:bodyDiv w:val="1"/>
      <w:marLeft w:val="0"/>
      <w:marRight w:val="0"/>
      <w:marTop w:val="0"/>
      <w:marBottom w:val="0"/>
      <w:divBdr>
        <w:top w:val="none" w:sz="0" w:space="0" w:color="auto"/>
        <w:left w:val="none" w:sz="0" w:space="0" w:color="auto"/>
        <w:bottom w:val="none" w:sz="0" w:space="0" w:color="auto"/>
        <w:right w:val="none" w:sz="0" w:space="0" w:color="auto"/>
      </w:divBdr>
    </w:div>
    <w:div w:id="253825735">
      <w:bodyDiv w:val="1"/>
      <w:marLeft w:val="0"/>
      <w:marRight w:val="0"/>
      <w:marTop w:val="0"/>
      <w:marBottom w:val="0"/>
      <w:divBdr>
        <w:top w:val="none" w:sz="0" w:space="0" w:color="auto"/>
        <w:left w:val="none" w:sz="0" w:space="0" w:color="auto"/>
        <w:bottom w:val="none" w:sz="0" w:space="0" w:color="auto"/>
        <w:right w:val="none" w:sz="0" w:space="0" w:color="auto"/>
      </w:divBdr>
    </w:div>
    <w:div w:id="255359893">
      <w:bodyDiv w:val="1"/>
      <w:marLeft w:val="0"/>
      <w:marRight w:val="0"/>
      <w:marTop w:val="0"/>
      <w:marBottom w:val="0"/>
      <w:divBdr>
        <w:top w:val="none" w:sz="0" w:space="0" w:color="auto"/>
        <w:left w:val="none" w:sz="0" w:space="0" w:color="auto"/>
        <w:bottom w:val="none" w:sz="0" w:space="0" w:color="auto"/>
        <w:right w:val="none" w:sz="0" w:space="0" w:color="auto"/>
      </w:divBdr>
    </w:div>
    <w:div w:id="256521543">
      <w:bodyDiv w:val="1"/>
      <w:marLeft w:val="0"/>
      <w:marRight w:val="0"/>
      <w:marTop w:val="0"/>
      <w:marBottom w:val="0"/>
      <w:divBdr>
        <w:top w:val="none" w:sz="0" w:space="0" w:color="auto"/>
        <w:left w:val="none" w:sz="0" w:space="0" w:color="auto"/>
        <w:bottom w:val="none" w:sz="0" w:space="0" w:color="auto"/>
        <w:right w:val="none" w:sz="0" w:space="0" w:color="auto"/>
      </w:divBdr>
    </w:div>
    <w:div w:id="257955275">
      <w:bodyDiv w:val="1"/>
      <w:marLeft w:val="0"/>
      <w:marRight w:val="0"/>
      <w:marTop w:val="0"/>
      <w:marBottom w:val="0"/>
      <w:divBdr>
        <w:top w:val="none" w:sz="0" w:space="0" w:color="auto"/>
        <w:left w:val="none" w:sz="0" w:space="0" w:color="auto"/>
        <w:bottom w:val="none" w:sz="0" w:space="0" w:color="auto"/>
        <w:right w:val="none" w:sz="0" w:space="0" w:color="auto"/>
      </w:divBdr>
      <w:divsChild>
        <w:div w:id="1340500208">
          <w:marLeft w:val="0"/>
          <w:marRight w:val="0"/>
          <w:marTop w:val="0"/>
          <w:marBottom w:val="0"/>
          <w:divBdr>
            <w:top w:val="none" w:sz="0" w:space="0" w:color="auto"/>
            <w:left w:val="none" w:sz="0" w:space="0" w:color="auto"/>
            <w:bottom w:val="none" w:sz="0" w:space="0" w:color="auto"/>
            <w:right w:val="none" w:sz="0" w:space="0" w:color="auto"/>
          </w:divBdr>
        </w:div>
        <w:div w:id="1492520659">
          <w:marLeft w:val="0"/>
          <w:marRight w:val="0"/>
          <w:marTop w:val="0"/>
          <w:marBottom w:val="0"/>
          <w:divBdr>
            <w:top w:val="none" w:sz="0" w:space="0" w:color="auto"/>
            <w:left w:val="none" w:sz="0" w:space="0" w:color="auto"/>
            <w:bottom w:val="none" w:sz="0" w:space="0" w:color="auto"/>
            <w:right w:val="none" w:sz="0" w:space="0" w:color="auto"/>
          </w:divBdr>
        </w:div>
        <w:div w:id="1350253932">
          <w:marLeft w:val="0"/>
          <w:marRight w:val="0"/>
          <w:marTop w:val="0"/>
          <w:marBottom w:val="0"/>
          <w:divBdr>
            <w:top w:val="none" w:sz="0" w:space="0" w:color="auto"/>
            <w:left w:val="none" w:sz="0" w:space="0" w:color="auto"/>
            <w:bottom w:val="none" w:sz="0" w:space="0" w:color="auto"/>
            <w:right w:val="none" w:sz="0" w:space="0" w:color="auto"/>
          </w:divBdr>
        </w:div>
        <w:div w:id="1714773437">
          <w:marLeft w:val="0"/>
          <w:marRight w:val="0"/>
          <w:marTop w:val="0"/>
          <w:marBottom w:val="0"/>
          <w:divBdr>
            <w:top w:val="none" w:sz="0" w:space="0" w:color="auto"/>
            <w:left w:val="none" w:sz="0" w:space="0" w:color="auto"/>
            <w:bottom w:val="none" w:sz="0" w:space="0" w:color="auto"/>
            <w:right w:val="none" w:sz="0" w:space="0" w:color="auto"/>
          </w:divBdr>
        </w:div>
        <w:div w:id="973407270">
          <w:marLeft w:val="0"/>
          <w:marRight w:val="0"/>
          <w:marTop w:val="0"/>
          <w:marBottom w:val="0"/>
          <w:divBdr>
            <w:top w:val="none" w:sz="0" w:space="0" w:color="auto"/>
            <w:left w:val="none" w:sz="0" w:space="0" w:color="auto"/>
            <w:bottom w:val="none" w:sz="0" w:space="0" w:color="auto"/>
            <w:right w:val="none" w:sz="0" w:space="0" w:color="auto"/>
          </w:divBdr>
        </w:div>
        <w:div w:id="619842892">
          <w:marLeft w:val="0"/>
          <w:marRight w:val="0"/>
          <w:marTop w:val="0"/>
          <w:marBottom w:val="0"/>
          <w:divBdr>
            <w:top w:val="none" w:sz="0" w:space="0" w:color="auto"/>
            <w:left w:val="none" w:sz="0" w:space="0" w:color="auto"/>
            <w:bottom w:val="none" w:sz="0" w:space="0" w:color="auto"/>
            <w:right w:val="none" w:sz="0" w:space="0" w:color="auto"/>
          </w:divBdr>
        </w:div>
        <w:div w:id="959340375">
          <w:marLeft w:val="0"/>
          <w:marRight w:val="0"/>
          <w:marTop w:val="0"/>
          <w:marBottom w:val="0"/>
          <w:divBdr>
            <w:top w:val="none" w:sz="0" w:space="0" w:color="auto"/>
            <w:left w:val="none" w:sz="0" w:space="0" w:color="auto"/>
            <w:bottom w:val="none" w:sz="0" w:space="0" w:color="auto"/>
            <w:right w:val="none" w:sz="0" w:space="0" w:color="auto"/>
          </w:divBdr>
        </w:div>
        <w:div w:id="929195157">
          <w:marLeft w:val="0"/>
          <w:marRight w:val="0"/>
          <w:marTop w:val="0"/>
          <w:marBottom w:val="0"/>
          <w:divBdr>
            <w:top w:val="none" w:sz="0" w:space="0" w:color="auto"/>
            <w:left w:val="none" w:sz="0" w:space="0" w:color="auto"/>
            <w:bottom w:val="none" w:sz="0" w:space="0" w:color="auto"/>
            <w:right w:val="none" w:sz="0" w:space="0" w:color="auto"/>
          </w:divBdr>
        </w:div>
        <w:div w:id="1280987457">
          <w:marLeft w:val="0"/>
          <w:marRight w:val="0"/>
          <w:marTop w:val="0"/>
          <w:marBottom w:val="0"/>
          <w:divBdr>
            <w:top w:val="none" w:sz="0" w:space="0" w:color="auto"/>
            <w:left w:val="none" w:sz="0" w:space="0" w:color="auto"/>
            <w:bottom w:val="none" w:sz="0" w:space="0" w:color="auto"/>
            <w:right w:val="none" w:sz="0" w:space="0" w:color="auto"/>
          </w:divBdr>
        </w:div>
        <w:div w:id="1344623159">
          <w:marLeft w:val="0"/>
          <w:marRight w:val="0"/>
          <w:marTop w:val="0"/>
          <w:marBottom w:val="0"/>
          <w:divBdr>
            <w:top w:val="none" w:sz="0" w:space="0" w:color="auto"/>
            <w:left w:val="none" w:sz="0" w:space="0" w:color="auto"/>
            <w:bottom w:val="none" w:sz="0" w:space="0" w:color="auto"/>
            <w:right w:val="none" w:sz="0" w:space="0" w:color="auto"/>
          </w:divBdr>
        </w:div>
        <w:div w:id="520244607">
          <w:marLeft w:val="0"/>
          <w:marRight w:val="0"/>
          <w:marTop w:val="0"/>
          <w:marBottom w:val="0"/>
          <w:divBdr>
            <w:top w:val="none" w:sz="0" w:space="0" w:color="auto"/>
            <w:left w:val="none" w:sz="0" w:space="0" w:color="auto"/>
            <w:bottom w:val="none" w:sz="0" w:space="0" w:color="auto"/>
            <w:right w:val="none" w:sz="0" w:space="0" w:color="auto"/>
          </w:divBdr>
        </w:div>
        <w:div w:id="441413452">
          <w:marLeft w:val="0"/>
          <w:marRight w:val="0"/>
          <w:marTop w:val="0"/>
          <w:marBottom w:val="0"/>
          <w:divBdr>
            <w:top w:val="none" w:sz="0" w:space="0" w:color="auto"/>
            <w:left w:val="none" w:sz="0" w:space="0" w:color="auto"/>
            <w:bottom w:val="none" w:sz="0" w:space="0" w:color="auto"/>
            <w:right w:val="none" w:sz="0" w:space="0" w:color="auto"/>
          </w:divBdr>
        </w:div>
        <w:div w:id="1480730596">
          <w:marLeft w:val="0"/>
          <w:marRight w:val="0"/>
          <w:marTop w:val="0"/>
          <w:marBottom w:val="0"/>
          <w:divBdr>
            <w:top w:val="none" w:sz="0" w:space="0" w:color="auto"/>
            <w:left w:val="none" w:sz="0" w:space="0" w:color="auto"/>
            <w:bottom w:val="none" w:sz="0" w:space="0" w:color="auto"/>
            <w:right w:val="none" w:sz="0" w:space="0" w:color="auto"/>
          </w:divBdr>
        </w:div>
        <w:div w:id="1786919865">
          <w:marLeft w:val="0"/>
          <w:marRight w:val="0"/>
          <w:marTop w:val="0"/>
          <w:marBottom w:val="0"/>
          <w:divBdr>
            <w:top w:val="none" w:sz="0" w:space="0" w:color="auto"/>
            <w:left w:val="none" w:sz="0" w:space="0" w:color="auto"/>
            <w:bottom w:val="none" w:sz="0" w:space="0" w:color="auto"/>
            <w:right w:val="none" w:sz="0" w:space="0" w:color="auto"/>
          </w:divBdr>
        </w:div>
        <w:div w:id="1283801779">
          <w:marLeft w:val="0"/>
          <w:marRight w:val="0"/>
          <w:marTop w:val="0"/>
          <w:marBottom w:val="0"/>
          <w:divBdr>
            <w:top w:val="none" w:sz="0" w:space="0" w:color="auto"/>
            <w:left w:val="none" w:sz="0" w:space="0" w:color="auto"/>
            <w:bottom w:val="none" w:sz="0" w:space="0" w:color="auto"/>
            <w:right w:val="none" w:sz="0" w:space="0" w:color="auto"/>
          </w:divBdr>
        </w:div>
        <w:div w:id="1638801673">
          <w:marLeft w:val="0"/>
          <w:marRight w:val="0"/>
          <w:marTop w:val="0"/>
          <w:marBottom w:val="0"/>
          <w:divBdr>
            <w:top w:val="none" w:sz="0" w:space="0" w:color="auto"/>
            <w:left w:val="none" w:sz="0" w:space="0" w:color="auto"/>
            <w:bottom w:val="none" w:sz="0" w:space="0" w:color="auto"/>
            <w:right w:val="none" w:sz="0" w:space="0" w:color="auto"/>
          </w:divBdr>
        </w:div>
        <w:div w:id="1900435420">
          <w:marLeft w:val="0"/>
          <w:marRight w:val="0"/>
          <w:marTop w:val="0"/>
          <w:marBottom w:val="0"/>
          <w:divBdr>
            <w:top w:val="none" w:sz="0" w:space="0" w:color="auto"/>
            <w:left w:val="none" w:sz="0" w:space="0" w:color="auto"/>
            <w:bottom w:val="none" w:sz="0" w:space="0" w:color="auto"/>
            <w:right w:val="none" w:sz="0" w:space="0" w:color="auto"/>
          </w:divBdr>
        </w:div>
        <w:div w:id="1050036667">
          <w:marLeft w:val="0"/>
          <w:marRight w:val="0"/>
          <w:marTop w:val="0"/>
          <w:marBottom w:val="0"/>
          <w:divBdr>
            <w:top w:val="none" w:sz="0" w:space="0" w:color="auto"/>
            <w:left w:val="none" w:sz="0" w:space="0" w:color="auto"/>
            <w:bottom w:val="none" w:sz="0" w:space="0" w:color="auto"/>
            <w:right w:val="none" w:sz="0" w:space="0" w:color="auto"/>
          </w:divBdr>
        </w:div>
        <w:div w:id="557975256">
          <w:marLeft w:val="0"/>
          <w:marRight w:val="0"/>
          <w:marTop w:val="0"/>
          <w:marBottom w:val="0"/>
          <w:divBdr>
            <w:top w:val="none" w:sz="0" w:space="0" w:color="auto"/>
            <w:left w:val="none" w:sz="0" w:space="0" w:color="auto"/>
            <w:bottom w:val="none" w:sz="0" w:space="0" w:color="auto"/>
            <w:right w:val="none" w:sz="0" w:space="0" w:color="auto"/>
          </w:divBdr>
        </w:div>
        <w:div w:id="232205626">
          <w:marLeft w:val="0"/>
          <w:marRight w:val="0"/>
          <w:marTop w:val="0"/>
          <w:marBottom w:val="0"/>
          <w:divBdr>
            <w:top w:val="none" w:sz="0" w:space="0" w:color="auto"/>
            <w:left w:val="none" w:sz="0" w:space="0" w:color="auto"/>
            <w:bottom w:val="none" w:sz="0" w:space="0" w:color="auto"/>
            <w:right w:val="none" w:sz="0" w:space="0" w:color="auto"/>
          </w:divBdr>
        </w:div>
        <w:div w:id="827554612">
          <w:marLeft w:val="0"/>
          <w:marRight w:val="0"/>
          <w:marTop w:val="0"/>
          <w:marBottom w:val="0"/>
          <w:divBdr>
            <w:top w:val="none" w:sz="0" w:space="0" w:color="auto"/>
            <w:left w:val="none" w:sz="0" w:space="0" w:color="auto"/>
            <w:bottom w:val="none" w:sz="0" w:space="0" w:color="auto"/>
            <w:right w:val="none" w:sz="0" w:space="0" w:color="auto"/>
          </w:divBdr>
        </w:div>
        <w:div w:id="530730667">
          <w:marLeft w:val="0"/>
          <w:marRight w:val="0"/>
          <w:marTop w:val="0"/>
          <w:marBottom w:val="0"/>
          <w:divBdr>
            <w:top w:val="none" w:sz="0" w:space="0" w:color="auto"/>
            <w:left w:val="none" w:sz="0" w:space="0" w:color="auto"/>
            <w:bottom w:val="none" w:sz="0" w:space="0" w:color="auto"/>
            <w:right w:val="none" w:sz="0" w:space="0" w:color="auto"/>
          </w:divBdr>
        </w:div>
        <w:div w:id="85345309">
          <w:marLeft w:val="0"/>
          <w:marRight w:val="0"/>
          <w:marTop w:val="0"/>
          <w:marBottom w:val="0"/>
          <w:divBdr>
            <w:top w:val="none" w:sz="0" w:space="0" w:color="auto"/>
            <w:left w:val="none" w:sz="0" w:space="0" w:color="auto"/>
            <w:bottom w:val="none" w:sz="0" w:space="0" w:color="auto"/>
            <w:right w:val="none" w:sz="0" w:space="0" w:color="auto"/>
          </w:divBdr>
        </w:div>
        <w:div w:id="937176284">
          <w:marLeft w:val="0"/>
          <w:marRight w:val="0"/>
          <w:marTop w:val="0"/>
          <w:marBottom w:val="0"/>
          <w:divBdr>
            <w:top w:val="none" w:sz="0" w:space="0" w:color="auto"/>
            <w:left w:val="none" w:sz="0" w:space="0" w:color="auto"/>
            <w:bottom w:val="none" w:sz="0" w:space="0" w:color="auto"/>
            <w:right w:val="none" w:sz="0" w:space="0" w:color="auto"/>
          </w:divBdr>
        </w:div>
        <w:div w:id="2142309254">
          <w:marLeft w:val="0"/>
          <w:marRight w:val="0"/>
          <w:marTop w:val="0"/>
          <w:marBottom w:val="0"/>
          <w:divBdr>
            <w:top w:val="none" w:sz="0" w:space="0" w:color="auto"/>
            <w:left w:val="none" w:sz="0" w:space="0" w:color="auto"/>
            <w:bottom w:val="none" w:sz="0" w:space="0" w:color="auto"/>
            <w:right w:val="none" w:sz="0" w:space="0" w:color="auto"/>
          </w:divBdr>
        </w:div>
        <w:div w:id="223831682">
          <w:marLeft w:val="0"/>
          <w:marRight w:val="0"/>
          <w:marTop w:val="0"/>
          <w:marBottom w:val="0"/>
          <w:divBdr>
            <w:top w:val="none" w:sz="0" w:space="0" w:color="auto"/>
            <w:left w:val="none" w:sz="0" w:space="0" w:color="auto"/>
            <w:bottom w:val="none" w:sz="0" w:space="0" w:color="auto"/>
            <w:right w:val="none" w:sz="0" w:space="0" w:color="auto"/>
          </w:divBdr>
        </w:div>
        <w:div w:id="784038393">
          <w:marLeft w:val="0"/>
          <w:marRight w:val="0"/>
          <w:marTop w:val="0"/>
          <w:marBottom w:val="0"/>
          <w:divBdr>
            <w:top w:val="none" w:sz="0" w:space="0" w:color="auto"/>
            <w:left w:val="none" w:sz="0" w:space="0" w:color="auto"/>
            <w:bottom w:val="none" w:sz="0" w:space="0" w:color="auto"/>
            <w:right w:val="none" w:sz="0" w:space="0" w:color="auto"/>
          </w:divBdr>
        </w:div>
        <w:div w:id="1796212506">
          <w:marLeft w:val="0"/>
          <w:marRight w:val="0"/>
          <w:marTop w:val="0"/>
          <w:marBottom w:val="0"/>
          <w:divBdr>
            <w:top w:val="none" w:sz="0" w:space="0" w:color="auto"/>
            <w:left w:val="none" w:sz="0" w:space="0" w:color="auto"/>
            <w:bottom w:val="none" w:sz="0" w:space="0" w:color="auto"/>
            <w:right w:val="none" w:sz="0" w:space="0" w:color="auto"/>
          </w:divBdr>
        </w:div>
        <w:div w:id="166136303">
          <w:marLeft w:val="0"/>
          <w:marRight w:val="0"/>
          <w:marTop w:val="0"/>
          <w:marBottom w:val="0"/>
          <w:divBdr>
            <w:top w:val="none" w:sz="0" w:space="0" w:color="auto"/>
            <w:left w:val="none" w:sz="0" w:space="0" w:color="auto"/>
            <w:bottom w:val="none" w:sz="0" w:space="0" w:color="auto"/>
            <w:right w:val="none" w:sz="0" w:space="0" w:color="auto"/>
          </w:divBdr>
        </w:div>
        <w:div w:id="839663585">
          <w:marLeft w:val="0"/>
          <w:marRight w:val="0"/>
          <w:marTop w:val="0"/>
          <w:marBottom w:val="0"/>
          <w:divBdr>
            <w:top w:val="none" w:sz="0" w:space="0" w:color="auto"/>
            <w:left w:val="none" w:sz="0" w:space="0" w:color="auto"/>
            <w:bottom w:val="none" w:sz="0" w:space="0" w:color="auto"/>
            <w:right w:val="none" w:sz="0" w:space="0" w:color="auto"/>
          </w:divBdr>
        </w:div>
        <w:div w:id="1046295504">
          <w:marLeft w:val="0"/>
          <w:marRight w:val="0"/>
          <w:marTop w:val="0"/>
          <w:marBottom w:val="0"/>
          <w:divBdr>
            <w:top w:val="none" w:sz="0" w:space="0" w:color="auto"/>
            <w:left w:val="none" w:sz="0" w:space="0" w:color="auto"/>
            <w:bottom w:val="none" w:sz="0" w:space="0" w:color="auto"/>
            <w:right w:val="none" w:sz="0" w:space="0" w:color="auto"/>
          </w:divBdr>
        </w:div>
        <w:div w:id="1128015173">
          <w:marLeft w:val="0"/>
          <w:marRight w:val="0"/>
          <w:marTop w:val="0"/>
          <w:marBottom w:val="0"/>
          <w:divBdr>
            <w:top w:val="none" w:sz="0" w:space="0" w:color="auto"/>
            <w:left w:val="none" w:sz="0" w:space="0" w:color="auto"/>
            <w:bottom w:val="none" w:sz="0" w:space="0" w:color="auto"/>
            <w:right w:val="none" w:sz="0" w:space="0" w:color="auto"/>
          </w:divBdr>
        </w:div>
        <w:div w:id="1778017680">
          <w:marLeft w:val="0"/>
          <w:marRight w:val="0"/>
          <w:marTop w:val="0"/>
          <w:marBottom w:val="0"/>
          <w:divBdr>
            <w:top w:val="none" w:sz="0" w:space="0" w:color="auto"/>
            <w:left w:val="none" w:sz="0" w:space="0" w:color="auto"/>
            <w:bottom w:val="none" w:sz="0" w:space="0" w:color="auto"/>
            <w:right w:val="none" w:sz="0" w:space="0" w:color="auto"/>
          </w:divBdr>
        </w:div>
        <w:div w:id="1883324497">
          <w:marLeft w:val="0"/>
          <w:marRight w:val="0"/>
          <w:marTop w:val="0"/>
          <w:marBottom w:val="0"/>
          <w:divBdr>
            <w:top w:val="none" w:sz="0" w:space="0" w:color="auto"/>
            <w:left w:val="none" w:sz="0" w:space="0" w:color="auto"/>
            <w:bottom w:val="none" w:sz="0" w:space="0" w:color="auto"/>
            <w:right w:val="none" w:sz="0" w:space="0" w:color="auto"/>
          </w:divBdr>
        </w:div>
        <w:div w:id="141780610">
          <w:marLeft w:val="0"/>
          <w:marRight w:val="0"/>
          <w:marTop w:val="0"/>
          <w:marBottom w:val="0"/>
          <w:divBdr>
            <w:top w:val="none" w:sz="0" w:space="0" w:color="auto"/>
            <w:left w:val="none" w:sz="0" w:space="0" w:color="auto"/>
            <w:bottom w:val="none" w:sz="0" w:space="0" w:color="auto"/>
            <w:right w:val="none" w:sz="0" w:space="0" w:color="auto"/>
          </w:divBdr>
        </w:div>
        <w:div w:id="841315601">
          <w:marLeft w:val="0"/>
          <w:marRight w:val="0"/>
          <w:marTop w:val="0"/>
          <w:marBottom w:val="0"/>
          <w:divBdr>
            <w:top w:val="none" w:sz="0" w:space="0" w:color="auto"/>
            <w:left w:val="none" w:sz="0" w:space="0" w:color="auto"/>
            <w:bottom w:val="none" w:sz="0" w:space="0" w:color="auto"/>
            <w:right w:val="none" w:sz="0" w:space="0" w:color="auto"/>
          </w:divBdr>
        </w:div>
        <w:div w:id="954170018">
          <w:marLeft w:val="0"/>
          <w:marRight w:val="0"/>
          <w:marTop w:val="0"/>
          <w:marBottom w:val="0"/>
          <w:divBdr>
            <w:top w:val="none" w:sz="0" w:space="0" w:color="auto"/>
            <w:left w:val="none" w:sz="0" w:space="0" w:color="auto"/>
            <w:bottom w:val="none" w:sz="0" w:space="0" w:color="auto"/>
            <w:right w:val="none" w:sz="0" w:space="0" w:color="auto"/>
          </w:divBdr>
        </w:div>
        <w:div w:id="1103498395">
          <w:marLeft w:val="0"/>
          <w:marRight w:val="0"/>
          <w:marTop w:val="0"/>
          <w:marBottom w:val="0"/>
          <w:divBdr>
            <w:top w:val="none" w:sz="0" w:space="0" w:color="auto"/>
            <w:left w:val="none" w:sz="0" w:space="0" w:color="auto"/>
            <w:bottom w:val="none" w:sz="0" w:space="0" w:color="auto"/>
            <w:right w:val="none" w:sz="0" w:space="0" w:color="auto"/>
          </w:divBdr>
        </w:div>
        <w:div w:id="442846778">
          <w:marLeft w:val="0"/>
          <w:marRight w:val="0"/>
          <w:marTop w:val="0"/>
          <w:marBottom w:val="0"/>
          <w:divBdr>
            <w:top w:val="none" w:sz="0" w:space="0" w:color="auto"/>
            <w:left w:val="none" w:sz="0" w:space="0" w:color="auto"/>
            <w:bottom w:val="none" w:sz="0" w:space="0" w:color="auto"/>
            <w:right w:val="none" w:sz="0" w:space="0" w:color="auto"/>
          </w:divBdr>
        </w:div>
        <w:div w:id="889540471">
          <w:marLeft w:val="0"/>
          <w:marRight w:val="0"/>
          <w:marTop w:val="0"/>
          <w:marBottom w:val="0"/>
          <w:divBdr>
            <w:top w:val="none" w:sz="0" w:space="0" w:color="auto"/>
            <w:left w:val="none" w:sz="0" w:space="0" w:color="auto"/>
            <w:bottom w:val="none" w:sz="0" w:space="0" w:color="auto"/>
            <w:right w:val="none" w:sz="0" w:space="0" w:color="auto"/>
          </w:divBdr>
        </w:div>
        <w:div w:id="463960988">
          <w:marLeft w:val="0"/>
          <w:marRight w:val="0"/>
          <w:marTop w:val="0"/>
          <w:marBottom w:val="0"/>
          <w:divBdr>
            <w:top w:val="none" w:sz="0" w:space="0" w:color="auto"/>
            <w:left w:val="none" w:sz="0" w:space="0" w:color="auto"/>
            <w:bottom w:val="none" w:sz="0" w:space="0" w:color="auto"/>
            <w:right w:val="none" w:sz="0" w:space="0" w:color="auto"/>
          </w:divBdr>
        </w:div>
        <w:div w:id="1113597662">
          <w:marLeft w:val="0"/>
          <w:marRight w:val="0"/>
          <w:marTop w:val="0"/>
          <w:marBottom w:val="0"/>
          <w:divBdr>
            <w:top w:val="none" w:sz="0" w:space="0" w:color="auto"/>
            <w:left w:val="none" w:sz="0" w:space="0" w:color="auto"/>
            <w:bottom w:val="none" w:sz="0" w:space="0" w:color="auto"/>
            <w:right w:val="none" w:sz="0" w:space="0" w:color="auto"/>
          </w:divBdr>
        </w:div>
        <w:div w:id="750157465">
          <w:marLeft w:val="0"/>
          <w:marRight w:val="0"/>
          <w:marTop w:val="0"/>
          <w:marBottom w:val="0"/>
          <w:divBdr>
            <w:top w:val="none" w:sz="0" w:space="0" w:color="auto"/>
            <w:left w:val="none" w:sz="0" w:space="0" w:color="auto"/>
            <w:bottom w:val="none" w:sz="0" w:space="0" w:color="auto"/>
            <w:right w:val="none" w:sz="0" w:space="0" w:color="auto"/>
          </w:divBdr>
        </w:div>
        <w:div w:id="1905214703">
          <w:marLeft w:val="0"/>
          <w:marRight w:val="0"/>
          <w:marTop w:val="0"/>
          <w:marBottom w:val="0"/>
          <w:divBdr>
            <w:top w:val="none" w:sz="0" w:space="0" w:color="auto"/>
            <w:left w:val="none" w:sz="0" w:space="0" w:color="auto"/>
            <w:bottom w:val="none" w:sz="0" w:space="0" w:color="auto"/>
            <w:right w:val="none" w:sz="0" w:space="0" w:color="auto"/>
          </w:divBdr>
        </w:div>
        <w:div w:id="697042974">
          <w:marLeft w:val="0"/>
          <w:marRight w:val="0"/>
          <w:marTop w:val="0"/>
          <w:marBottom w:val="0"/>
          <w:divBdr>
            <w:top w:val="none" w:sz="0" w:space="0" w:color="auto"/>
            <w:left w:val="none" w:sz="0" w:space="0" w:color="auto"/>
            <w:bottom w:val="none" w:sz="0" w:space="0" w:color="auto"/>
            <w:right w:val="none" w:sz="0" w:space="0" w:color="auto"/>
          </w:divBdr>
        </w:div>
        <w:div w:id="3285481">
          <w:marLeft w:val="0"/>
          <w:marRight w:val="0"/>
          <w:marTop w:val="0"/>
          <w:marBottom w:val="0"/>
          <w:divBdr>
            <w:top w:val="none" w:sz="0" w:space="0" w:color="auto"/>
            <w:left w:val="none" w:sz="0" w:space="0" w:color="auto"/>
            <w:bottom w:val="none" w:sz="0" w:space="0" w:color="auto"/>
            <w:right w:val="none" w:sz="0" w:space="0" w:color="auto"/>
          </w:divBdr>
        </w:div>
        <w:div w:id="1834565484">
          <w:marLeft w:val="0"/>
          <w:marRight w:val="0"/>
          <w:marTop w:val="0"/>
          <w:marBottom w:val="0"/>
          <w:divBdr>
            <w:top w:val="none" w:sz="0" w:space="0" w:color="auto"/>
            <w:left w:val="none" w:sz="0" w:space="0" w:color="auto"/>
            <w:bottom w:val="none" w:sz="0" w:space="0" w:color="auto"/>
            <w:right w:val="none" w:sz="0" w:space="0" w:color="auto"/>
          </w:divBdr>
        </w:div>
        <w:div w:id="661395779">
          <w:marLeft w:val="0"/>
          <w:marRight w:val="0"/>
          <w:marTop w:val="0"/>
          <w:marBottom w:val="0"/>
          <w:divBdr>
            <w:top w:val="none" w:sz="0" w:space="0" w:color="auto"/>
            <w:left w:val="none" w:sz="0" w:space="0" w:color="auto"/>
            <w:bottom w:val="none" w:sz="0" w:space="0" w:color="auto"/>
            <w:right w:val="none" w:sz="0" w:space="0" w:color="auto"/>
          </w:divBdr>
        </w:div>
        <w:div w:id="473331892">
          <w:marLeft w:val="0"/>
          <w:marRight w:val="0"/>
          <w:marTop w:val="0"/>
          <w:marBottom w:val="0"/>
          <w:divBdr>
            <w:top w:val="none" w:sz="0" w:space="0" w:color="auto"/>
            <w:left w:val="none" w:sz="0" w:space="0" w:color="auto"/>
            <w:bottom w:val="none" w:sz="0" w:space="0" w:color="auto"/>
            <w:right w:val="none" w:sz="0" w:space="0" w:color="auto"/>
          </w:divBdr>
        </w:div>
        <w:div w:id="1216165566">
          <w:marLeft w:val="0"/>
          <w:marRight w:val="0"/>
          <w:marTop w:val="0"/>
          <w:marBottom w:val="0"/>
          <w:divBdr>
            <w:top w:val="none" w:sz="0" w:space="0" w:color="auto"/>
            <w:left w:val="none" w:sz="0" w:space="0" w:color="auto"/>
            <w:bottom w:val="none" w:sz="0" w:space="0" w:color="auto"/>
            <w:right w:val="none" w:sz="0" w:space="0" w:color="auto"/>
          </w:divBdr>
        </w:div>
        <w:div w:id="476266850">
          <w:marLeft w:val="0"/>
          <w:marRight w:val="0"/>
          <w:marTop w:val="0"/>
          <w:marBottom w:val="0"/>
          <w:divBdr>
            <w:top w:val="none" w:sz="0" w:space="0" w:color="auto"/>
            <w:left w:val="none" w:sz="0" w:space="0" w:color="auto"/>
            <w:bottom w:val="none" w:sz="0" w:space="0" w:color="auto"/>
            <w:right w:val="none" w:sz="0" w:space="0" w:color="auto"/>
          </w:divBdr>
        </w:div>
        <w:div w:id="1628046225">
          <w:marLeft w:val="0"/>
          <w:marRight w:val="0"/>
          <w:marTop w:val="0"/>
          <w:marBottom w:val="0"/>
          <w:divBdr>
            <w:top w:val="none" w:sz="0" w:space="0" w:color="auto"/>
            <w:left w:val="none" w:sz="0" w:space="0" w:color="auto"/>
            <w:bottom w:val="none" w:sz="0" w:space="0" w:color="auto"/>
            <w:right w:val="none" w:sz="0" w:space="0" w:color="auto"/>
          </w:divBdr>
        </w:div>
        <w:div w:id="1581869175">
          <w:marLeft w:val="0"/>
          <w:marRight w:val="0"/>
          <w:marTop w:val="0"/>
          <w:marBottom w:val="0"/>
          <w:divBdr>
            <w:top w:val="none" w:sz="0" w:space="0" w:color="auto"/>
            <w:left w:val="none" w:sz="0" w:space="0" w:color="auto"/>
            <w:bottom w:val="none" w:sz="0" w:space="0" w:color="auto"/>
            <w:right w:val="none" w:sz="0" w:space="0" w:color="auto"/>
          </w:divBdr>
        </w:div>
        <w:div w:id="1441493365">
          <w:marLeft w:val="0"/>
          <w:marRight w:val="0"/>
          <w:marTop w:val="0"/>
          <w:marBottom w:val="0"/>
          <w:divBdr>
            <w:top w:val="none" w:sz="0" w:space="0" w:color="auto"/>
            <w:left w:val="none" w:sz="0" w:space="0" w:color="auto"/>
            <w:bottom w:val="none" w:sz="0" w:space="0" w:color="auto"/>
            <w:right w:val="none" w:sz="0" w:space="0" w:color="auto"/>
          </w:divBdr>
        </w:div>
        <w:div w:id="859926861">
          <w:marLeft w:val="0"/>
          <w:marRight w:val="0"/>
          <w:marTop w:val="0"/>
          <w:marBottom w:val="0"/>
          <w:divBdr>
            <w:top w:val="none" w:sz="0" w:space="0" w:color="auto"/>
            <w:left w:val="none" w:sz="0" w:space="0" w:color="auto"/>
            <w:bottom w:val="none" w:sz="0" w:space="0" w:color="auto"/>
            <w:right w:val="none" w:sz="0" w:space="0" w:color="auto"/>
          </w:divBdr>
        </w:div>
        <w:div w:id="1020818878">
          <w:marLeft w:val="0"/>
          <w:marRight w:val="0"/>
          <w:marTop w:val="0"/>
          <w:marBottom w:val="0"/>
          <w:divBdr>
            <w:top w:val="none" w:sz="0" w:space="0" w:color="auto"/>
            <w:left w:val="none" w:sz="0" w:space="0" w:color="auto"/>
            <w:bottom w:val="none" w:sz="0" w:space="0" w:color="auto"/>
            <w:right w:val="none" w:sz="0" w:space="0" w:color="auto"/>
          </w:divBdr>
        </w:div>
        <w:div w:id="393355840">
          <w:marLeft w:val="0"/>
          <w:marRight w:val="0"/>
          <w:marTop w:val="0"/>
          <w:marBottom w:val="0"/>
          <w:divBdr>
            <w:top w:val="none" w:sz="0" w:space="0" w:color="auto"/>
            <w:left w:val="none" w:sz="0" w:space="0" w:color="auto"/>
            <w:bottom w:val="none" w:sz="0" w:space="0" w:color="auto"/>
            <w:right w:val="none" w:sz="0" w:space="0" w:color="auto"/>
          </w:divBdr>
        </w:div>
        <w:div w:id="228349005">
          <w:marLeft w:val="0"/>
          <w:marRight w:val="0"/>
          <w:marTop w:val="0"/>
          <w:marBottom w:val="0"/>
          <w:divBdr>
            <w:top w:val="none" w:sz="0" w:space="0" w:color="auto"/>
            <w:left w:val="none" w:sz="0" w:space="0" w:color="auto"/>
            <w:bottom w:val="none" w:sz="0" w:space="0" w:color="auto"/>
            <w:right w:val="none" w:sz="0" w:space="0" w:color="auto"/>
          </w:divBdr>
        </w:div>
        <w:div w:id="1079911837">
          <w:marLeft w:val="0"/>
          <w:marRight w:val="0"/>
          <w:marTop w:val="0"/>
          <w:marBottom w:val="0"/>
          <w:divBdr>
            <w:top w:val="none" w:sz="0" w:space="0" w:color="auto"/>
            <w:left w:val="none" w:sz="0" w:space="0" w:color="auto"/>
            <w:bottom w:val="none" w:sz="0" w:space="0" w:color="auto"/>
            <w:right w:val="none" w:sz="0" w:space="0" w:color="auto"/>
          </w:divBdr>
        </w:div>
        <w:div w:id="372773667">
          <w:marLeft w:val="0"/>
          <w:marRight w:val="0"/>
          <w:marTop w:val="0"/>
          <w:marBottom w:val="0"/>
          <w:divBdr>
            <w:top w:val="none" w:sz="0" w:space="0" w:color="auto"/>
            <w:left w:val="none" w:sz="0" w:space="0" w:color="auto"/>
            <w:bottom w:val="none" w:sz="0" w:space="0" w:color="auto"/>
            <w:right w:val="none" w:sz="0" w:space="0" w:color="auto"/>
          </w:divBdr>
        </w:div>
        <w:div w:id="772167305">
          <w:marLeft w:val="0"/>
          <w:marRight w:val="0"/>
          <w:marTop w:val="0"/>
          <w:marBottom w:val="0"/>
          <w:divBdr>
            <w:top w:val="none" w:sz="0" w:space="0" w:color="auto"/>
            <w:left w:val="none" w:sz="0" w:space="0" w:color="auto"/>
            <w:bottom w:val="none" w:sz="0" w:space="0" w:color="auto"/>
            <w:right w:val="none" w:sz="0" w:space="0" w:color="auto"/>
          </w:divBdr>
        </w:div>
        <w:div w:id="1884906997">
          <w:marLeft w:val="0"/>
          <w:marRight w:val="0"/>
          <w:marTop w:val="0"/>
          <w:marBottom w:val="0"/>
          <w:divBdr>
            <w:top w:val="none" w:sz="0" w:space="0" w:color="auto"/>
            <w:left w:val="none" w:sz="0" w:space="0" w:color="auto"/>
            <w:bottom w:val="none" w:sz="0" w:space="0" w:color="auto"/>
            <w:right w:val="none" w:sz="0" w:space="0" w:color="auto"/>
          </w:divBdr>
        </w:div>
      </w:divsChild>
    </w:div>
    <w:div w:id="262997269">
      <w:bodyDiv w:val="1"/>
      <w:marLeft w:val="0"/>
      <w:marRight w:val="0"/>
      <w:marTop w:val="0"/>
      <w:marBottom w:val="0"/>
      <w:divBdr>
        <w:top w:val="none" w:sz="0" w:space="0" w:color="auto"/>
        <w:left w:val="none" w:sz="0" w:space="0" w:color="auto"/>
        <w:bottom w:val="none" w:sz="0" w:space="0" w:color="auto"/>
        <w:right w:val="none" w:sz="0" w:space="0" w:color="auto"/>
      </w:divBdr>
    </w:div>
    <w:div w:id="273287675">
      <w:bodyDiv w:val="1"/>
      <w:marLeft w:val="0"/>
      <w:marRight w:val="0"/>
      <w:marTop w:val="0"/>
      <w:marBottom w:val="0"/>
      <w:divBdr>
        <w:top w:val="none" w:sz="0" w:space="0" w:color="auto"/>
        <w:left w:val="none" w:sz="0" w:space="0" w:color="auto"/>
        <w:bottom w:val="none" w:sz="0" w:space="0" w:color="auto"/>
        <w:right w:val="none" w:sz="0" w:space="0" w:color="auto"/>
      </w:divBdr>
      <w:divsChild>
        <w:div w:id="2013137666">
          <w:marLeft w:val="0"/>
          <w:marRight w:val="0"/>
          <w:marTop w:val="0"/>
          <w:marBottom w:val="0"/>
          <w:divBdr>
            <w:top w:val="none" w:sz="0" w:space="0" w:color="auto"/>
            <w:left w:val="none" w:sz="0" w:space="0" w:color="auto"/>
            <w:bottom w:val="none" w:sz="0" w:space="0" w:color="auto"/>
            <w:right w:val="none" w:sz="0" w:space="0" w:color="auto"/>
          </w:divBdr>
        </w:div>
        <w:div w:id="1486121291">
          <w:marLeft w:val="0"/>
          <w:marRight w:val="0"/>
          <w:marTop w:val="0"/>
          <w:marBottom w:val="0"/>
          <w:divBdr>
            <w:top w:val="none" w:sz="0" w:space="0" w:color="auto"/>
            <w:left w:val="none" w:sz="0" w:space="0" w:color="auto"/>
            <w:bottom w:val="none" w:sz="0" w:space="0" w:color="auto"/>
            <w:right w:val="none" w:sz="0" w:space="0" w:color="auto"/>
          </w:divBdr>
        </w:div>
        <w:div w:id="137918956">
          <w:marLeft w:val="0"/>
          <w:marRight w:val="0"/>
          <w:marTop w:val="0"/>
          <w:marBottom w:val="0"/>
          <w:divBdr>
            <w:top w:val="none" w:sz="0" w:space="0" w:color="auto"/>
            <w:left w:val="none" w:sz="0" w:space="0" w:color="auto"/>
            <w:bottom w:val="none" w:sz="0" w:space="0" w:color="auto"/>
            <w:right w:val="none" w:sz="0" w:space="0" w:color="auto"/>
          </w:divBdr>
        </w:div>
        <w:div w:id="1936018255">
          <w:marLeft w:val="0"/>
          <w:marRight w:val="0"/>
          <w:marTop w:val="0"/>
          <w:marBottom w:val="0"/>
          <w:divBdr>
            <w:top w:val="none" w:sz="0" w:space="0" w:color="auto"/>
            <w:left w:val="none" w:sz="0" w:space="0" w:color="auto"/>
            <w:bottom w:val="none" w:sz="0" w:space="0" w:color="auto"/>
            <w:right w:val="none" w:sz="0" w:space="0" w:color="auto"/>
          </w:divBdr>
        </w:div>
        <w:div w:id="759301302">
          <w:marLeft w:val="0"/>
          <w:marRight w:val="0"/>
          <w:marTop w:val="0"/>
          <w:marBottom w:val="0"/>
          <w:divBdr>
            <w:top w:val="none" w:sz="0" w:space="0" w:color="auto"/>
            <w:left w:val="none" w:sz="0" w:space="0" w:color="auto"/>
            <w:bottom w:val="none" w:sz="0" w:space="0" w:color="auto"/>
            <w:right w:val="none" w:sz="0" w:space="0" w:color="auto"/>
          </w:divBdr>
        </w:div>
        <w:div w:id="1198664012">
          <w:marLeft w:val="0"/>
          <w:marRight w:val="0"/>
          <w:marTop w:val="0"/>
          <w:marBottom w:val="0"/>
          <w:divBdr>
            <w:top w:val="none" w:sz="0" w:space="0" w:color="auto"/>
            <w:left w:val="none" w:sz="0" w:space="0" w:color="auto"/>
            <w:bottom w:val="none" w:sz="0" w:space="0" w:color="auto"/>
            <w:right w:val="none" w:sz="0" w:space="0" w:color="auto"/>
          </w:divBdr>
        </w:div>
        <w:div w:id="1493332249">
          <w:marLeft w:val="0"/>
          <w:marRight w:val="0"/>
          <w:marTop w:val="0"/>
          <w:marBottom w:val="0"/>
          <w:divBdr>
            <w:top w:val="none" w:sz="0" w:space="0" w:color="auto"/>
            <w:left w:val="none" w:sz="0" w:space="0" w:color="auto"/>
            <w:bottom w:val="none" w:sz="0" w:space="0" w:color="auto"/>
            <w:right w:val="none" w:sz="0" w:space="0" w:color="auto"/>
          </w:divBdr>
        </w:div>
        <w:div w:id="2082948270">
          <w:marLeft w:val="0"/>
          <w:marRight w:val="0"/>
          <w:marTop w:val="0"/>
          <w:marBottom w:val="0"/>
          <w:divBdr>
            <w:top w:val="none" w:sz="0" w:space="0" w:color="auto"/>
            <w:left w:val="none" w:sz="0" w:space="0" w:color="auto"/>
            <w:bottom w:val="none" w:sz="0" w:space="0" w:color="auto"/>
            <w:right w:val="none" w:sz="0" w:space="0" w:color="auto"/>
          </w:divBdr>
        </w:div>
        <w:div w:id="1749692747">
          <w:marLeft w:val="0"/>
          <w:marRight w:val="0"/>
          <w:marTop w:val="0"/>
          <w:marBottom w:val="0"/>
          <w:divBdr>
            <w:top w:val="none" w:sz="0" w:space="0" w:color="auto"/>
            <w:left w:val="none" w:sz="0" w:space="0" w:color="auto"/>
            <w:bottom w:val="none" w:sz="0" w:space="0" w:color="auto"/>
            <w:right w:val="none" w:sz="0" w:space="0" w:color="auto"/>
          </w:divBdr>
        </w:div>
        <w:div w:id="729613555">
          <w:marLeft w:val="0"/>
          <w:marRight w:val="0"/>
          <w:marTop w:val="0"/>
          <w:marBottom w:val="0"/>
          <w:divBdr>
            <w:top w:val="none" w:sz="0" w:space="0" w:color="auto"/>
            <w:left w:val="none" w:sz="0" w:space="0" w:color="auto"/>
            <w:bottom w:val="none" w:sz="0" w:space="0" w:color="auto"/>
            <w:right w:val="none" w:sz="0" w:space="0" w:color="auto"/>
          </w:divBdr>
        </w:div>
        <w:div w:id="1529368539">
          <w:marLeft w:val="0"/>
          <w:marRight w:val="0"/>
          <w:marTop w:val="0"/>
          <w:marBottom w:val="0"/>
          <w:divBdr>
            <w:top w:val="none" w:sz="0" w:space="0" w:color="auto"/>
            <w:left w:val="none" w:sz="0" w:space="0" w:color="auto"/>
            <w:bottom w:val="none" w:sz="0" w:space="0" w:color="auto"/>
            <w:right w:val="none" w:sz="0" w:space="0" w:color="auto"/>
          </w:divBdr>
        </w:div>
        <w:div w:id="648554956">
          <w:marLeft w:val="0"/>
          <w:marRight w:val="0"/>
          <w:marTop w:val="0"/>
          <w:marBottom w:val="0"/>
          <w:divBdr>
            <w:top w:val="none" w:sz="0" w:space="0" w:color="auto"/>
            <w:left w:val="none" w:sz="0" w:space="0" w:color="auto"/>
            <w:bottom w:val="none" w:sz="0" w:space="0" w:color="auto"/>
            <w:right w:val="none" w:sz="0" w:space="0" w:color="auto"/>
          </w:divBdr>
        </w:div>
        <w:div w:id="2439105">
          <w:marLeft w:val="0"/>
          <w:marRight w:val="0"/>
          <w:marTop w:val="0"/>
          <w:marBottom w:val="0"/>
          <w:divBdr>
            <w:top w:val="none" w:sz="0" w:space="0" w:color="auto"/>
            <w:left w:val="none" w:sz="0" w:space="0" w:color="auto"/>
            <w:bottom w:val="none" w:sz="0" w:space="0" w:color="auto"/>
            <w:right w:val="none" w:sz="0" w:space="0" w:color="auto"/>
          </w:divBdr>
        </w:div>
        <w:div w:id="278684984">
          <w:marLeft w:val="0"/>
          <w:marRight w:val="0"/>
          <w:marTop w:val="0"/>
          <w:marBottom w:val="0"/>
          <w:divBdr>
            <w:top w:val="none" w:sz="0" w:space="0" w:color="auto"/>
            <w:left w:val="none" w:sz="0" w:space="0" w:color="auto"/>
            <w:bottom w:val="none" w:sz="0" w:space="0" w:color="auto"/>
            <w:right w:val="none" w:sz="0" w:space="0" w:color="auto"/>
          </w:divBdr>
        </w:div>
        <w:div w:id="677584998">
          <w:marLeft w:val="0"/>
          <w:marRight w:val="0"/>
          <w:marTop w:val="0"/>
          <w:marBottom w:val="0"/>
          <w:divBdr>
            <w:top w:val="none" w:sz="0" w:space="0" w:color="auto"/>
            <w:left w:val="none" w:sz="0" w:space="0" w:color="auto"/>
            <w:bottom w:val="none" w:sz="0" w:space="0" w:color="auto"/>
            <w:right w:val="none" w:sz="0" w:space="0" w:color="auto"/>
          </w:divBdr>
        </w:div>
        <w:div w:id="2139955402">
          <w:marLeft w:val="0"/>
          <w:marRight w:val="0"/>
          <w:marTop w:val="0"/>
          <w:marBottom w:val="0"/>
          <w:divBdr>
            <w:top w:val="none" w:sz="0" w:space="0" w:color="auto"/>
            <w:left w:val="none" w:sz="0" w:space="0" w:color="auto"/>
            <w:bottom w:val="none" w:sz="0" w:space="0" w:color="auto"/>
            <w:right w:val="none" w:sz="0" w:space="0" w:color="auto"/>
          </w:divBdr>
        </w:div>
        <w:div w:id="1946041187">
          <w:marLeft w:val="0"/>
          <w:marRight w:val="0"/>
          <w:marTop w:val="0"/>
          <w:marBottom w:val="0"/>
          <w:divBdr>
            <w:top w:val="none" w:sz="0" w:space="0" w:color="auto"/>
            <w:left w:val="none" w:sz="0" w:space="0" w:color="auto"/>
            <w:bottom w:val="none" w:sz="0" w:space="0" w:color="auto"/>
            <w:right w:val="none" w:sz="0" w:space="0" w:color="auto"/>
          </w:divBdr>
        </w:div>
        <w:div w:id="1366828356">
          <w:marLeft w:val="0"/>
          <w:marRight w:val="0"/>
          <w:marTop w:val="0"/>
          <w:marBottom w:val="0"/>
          <w:divBdr>
            <w:top w:val="none" w:sz="0" w:space="0" w:color="auto"/>
            <w:left w:val="none" w:sz="0" w:space="0" w:color="auto"/>
            <w:bottom w:val="none" w:sz="0" w:space="0" w:color="auto"/>
            <w:right w:val="none" w:sz="0" w:space="0" w:color="auto"/>
          </w:divBdr>
        </w:div>
        <w:div w:id="1152328957">
          <w:marLeft w:val="0"/>
          <w:marRight w:val="0"/>
          <w:marTop w:val="0"/>
          <w:marBottom w:val="0"/>
          <w:divBdr>
            <w:top w:val="none" w:sz="0" w:space="0" w:color="auto"/>
            <w:left w:val="none" w:sz="0" w:space="0" w:color="auto"/>
            <w:bottom w:val="none" w:sz="0" w:space="0" w:color="auto"/>
            <w:right w:val="none" w:sz="0" w:space="0" w:color="auto"/>
          </w:divBdr>
        </w:div>
        <w:div w:id="300574360">
          <w:marLeft w:val="0"/>
          <w:marRight w:val="0"/>
          <w:marTop w:val="0"/>
          <w:marBottom w:val="0"/>
          <w:divBdr>
            <w:top w:val="none" w:sz="0" w:space="0" w:color="auto"/>
            <w:left w:val="none" w:sz="0" w:space="0" w:color="auto"/>
            <w:bottom w:val="none" w:sz="0" w:space="0" w:color="auto"/>
            <w:right w:val="none" w:sz="0" w:space="0" w:color="auto"/>
          </w:divBdr>
        </w:div>
        <w:div w:id="186215082">
          <w:marLeft w:val="0"/>
          <w:marRight w:val="0"/>
          <w:marTop w:val="0"/>
          <w:marBottom w:val="0"/>
          <w:divBdr>
            <w:top w:val="none" w:sz="0" w:space="0" w:color="auto"/>
            <w:left w:val="none" w:sz="0" w:space="0" w:color="auto"/>
            <w:bottom w:val="none" w:sz="0" w:space="0" w:color="auto"/>
            <w:right w:val="none" w:sz="0" w:space="0" w:color="auto"/>
          </w:divBdr>
        </w:div>
        <w:div w:id="664672372">
          <w:marLeft w:val="0"/>
          <w:marRight w:val="0"/>
          <w:marTop w:val="0"/>
          <w:marBottom w:val="0"/>
          <w:divBdr>
            <w:top w:val="none" w:sz="0" w:space="0" w:color="auto"/>
            <w:left w:val="none" w:sz="0" w:space="0" w:color="auto"/>
            <w:bottom w:val="none" w:sz="0" w:space="0" w:color="auto"/>
            <w:right w:val="none" w:sz="0" w:space="0" w:color="auto"/>
          </w:divBdr>
        </w:div>
        <w:div w:id="564334437">
          <w:marLeft w:val="0"/>
          <w:marRight w:val="0"/>
          <w:marTop w:val="0"/>
          <w:marBottom w:val="0"/>
          <w:divBdr>
            <w:top w:val="none" w:sz="0" w:space="0" w:color="auto"/>
            <w:left w:val="none" w:sz="0" w:space="0" w:color="auto"/>
            <w:bottom w:val="none" w:sz="0" w:space="0" w:color="auto"/>
            <w:right w:val="none" w:sz="0" w:space="0" w:color="auto"/>
          </w:divBdr>
        </w:div>
        <w:div w:id="650251282">
          <w:marLeft w:val="0"/>
          <w:marRight w:val="0"/>
          <w:marTop w:val="0"/>
          <w:marBottom w:val="0"/>
          <w:divBdr>
            <w:top w:val="none" w:sz="0" w:space="0" w:color="auto"/>
            <w:left w:val="none" w:sz="0" w:space="0" w:color="auto"/>
            <w:bottom w:val="none" w:sz="0" w:space="0" w:color="auto"/>
            <w:right w:val="none" w:sz="0" w:space="0" w:color="auto"/>
          </w:divBdr>
        </w:div>
        <w:div w:id="384138494">
          <w:marLeft w:val="0"/>
          <w:marRight w:val="0"/>
          <w:marTop w:val="0"/>
          <w:marBottom w:val="0"/>
          <w:divBdr>
            <w:top w:val="none" w:sz="0" w:space="0" w:color="auto"/>
            <w:left w:val="none" w:sz="0" w:space="0" w:color="auto"/>
            <w:bottom w:val="none" w:sz="0" w:space="0" w:color="auto"/>
            <w:right w:val="none" w:sz="0" w:space="0" w:color="auto"/>
          </w:divBdr>
        </w:div>
        <w:div w:id="1013650831">
          <w:marLeft w:val="0"/>
          <w:marRight w:val="0"/>
          <w:marTop w:val="0"/>
          <w:marBottom w:val="0"/>
          <w:divBdr>
            <w:top w:val="none" w:sz="0" w:space="0" w:color="auto"/>
            <w:left w:val="none" w:sz="0" w:space="0" w:color="auto"/>
            <w:bottom w:val="none" w:sz="0" w:space="0" w:color="auto"/>
            <w:right w:val="none" w:sz="0" w:space="0" w:color="auto"/>
          </w:divBdr>
        </w:div>
        <w:div w:id="525682226">
          <w:marLeft w:val="0"/>
          <w:marRight w:val="0"/>
          <w:marTop w:val="0"/>
          <w:marBottom w:val="0"/>
          <w:divBdr>
            <w:top w:val="none" w:sz="0" w:space="0" w:color="auto"/>
            <w:left w:val="none" w:sz="0" w:space="0" w:color="auto"/>
            <w:bottom w:val="none" w:sz="0" w:space="0" w:color="auto"/>
            <w:right w:val="none" w:sz="0" w:space="0" w:color="auto"/>
          </w:divBdr>
        </w:div>
        <w:div w:id="111093503">
          <w:marLeft w:val="0"/>
          <w:marRight w:val="0"/>
          <w:marTop w:val="0"/>
          <w:marBottom w:val="0"/>
          <w:divBdr>
            <w:top w:val="none" w:sz="0" w:space="0" w:color="auto"/>
            <w:left w:val="none" w:sz="0" w:space="0" w:color="auto"/>
            <w:bottom w:val="none" w:sz="0" w:space="0" w:color="auto"/>
            <w:right w:val="none" w:sz="0" w:space="0" w:color="auto"/>
          </w:divBdr>
        </w:div>
        <w:div w:id="455026736">
          <w:marLeft w:val="0"/>
          <w:marRight w:val="0"/>
          <w:marTop w:val="0"/>
          <w:marBottom w:val="0"/>
          <w:divBdr>
            <w:top w:val="none" w:sz="0" w:space="0" w:color="auto"/>
            <w:left w:val="none" w:sz="0" w:space="0" w:color="auto"/>
            <w:bottom w:val="none" w:sz="0" w:space="0" w:color="auto"/>
            <w:right w:val="none" w:sz="0" w:space="0" w:color="auto"/>
          </w:divBdr>
        </w:div>
        <w:div w:id="1615167472">
          <w:marLeft w:val="0"/>
          <w:marRight w:val="0"/>
          <w:marTop w:val="0"/>
          <w:marBottom w:val="0"/>
          <w:divBdr>
            <w:top w:val="none" w:sz="0" w:space="0" w:color="auto"/>
            <w:left w:val="none" w:sz="0" w:space="0" w:color="auto"/>
            <w:bottom w:val="none" w:sz="0" w:space="0" w:color="auto"/>
            <w:right w:val="none" w:sz="0" w:space="0" w:color="auto"/>
          </w:divBdr>
        </w:div>
        <w:div w:id="1423722368">
          <w:marLeft w:val="0"/>
          <w:marRight w:val="0"/>
          <w:marTop w:val="0"/>
          <w:marBottom w:val="0"/>
          <w:divBdr>
            <w:top w:val="none" w:sz="0" w:space="0" w:color="auto"/>
            <w:left w:val="none" w:sz="0" w:space="0" w:color="auto"/>
            <w:bottom w:val="none" w:sz="0" w:space="0" w:color="auto"/>
            <w:right w:val="none" w:sz="0" w:space="0" w:color="auto"/>
          </w:divBdr>
        </w:div>
        <w:div w:id="423962658">
          <w:marLeft w:val="0"/>
          <w:marRight w:val="0"/>
          <w:marTop w:val="0"/>
          <w:marBottom w:val="0"/>
          <w:divBdr>
            <w:top w:val="none" w:sz="0" w:space="0" w:color="auto"/>
            <w:left w:val="none" w:sz="0" w:space="0" w:color="auto"/>
            <w:bottom w:val="none" w:sz="0" w:space="0" w:color="auto"/>
            <w:right w:val="none" w:sz="0" w:space="0" w:color="auto"/>
          </w:divBdr>
        </w:div>
        <w:div w:id="1157501419">
          <w:marLeft w:val="0"/>
          <w:marRight w:val="0"/>
          <w:marTop w:val="0"/>
          <w:marBottom w:val="0"/>
          <w:divBdr>
            <w:top w:val="none" w:sz="0" w:space="0" w:color="auto"/>
            <w:left w:val="none" w:sz="0" w:space="0" w:color="auto"/>
            <w:bottom w:val="none" w:sz="0" w:space="0" w:color="auto"/>
            <w:right w:val="none" w:sz="0" w:space="0" w:color="auto"/>
          </w:divBdr>
        </w:div>
        <w:div w:id="2068917996">
          <w:marLeft w:val="0"/>
          <w:marRight w:val="0"/>
          <w:marTop w:val="0"/>
          <w:marBottom w:val="0"/>
          <w:divBdr>
            <w:top w:val="none" w:sz="0" w:space="0" w:color="auto"/>
            <w:left w:val="none" w:sz="0" w:space="0" w:color="auto"/>
            <w:bottom w:val="none" w:sz="0" w:space="0" w:color="auto"/>
            <w:right w:val="none" w:sz="0" w:space="0" w:color="auto"/>
          </w:divBdr>
        </w:div>
        <w:div w:id="987317470">
          <w:marLeft w:val="0"/>
          <w:marRight w:val="0"/>
          <w:marTop w:val="0"/>
          <w:marBottom w:val="0"/>
          <w:divBdr>
            <w:top w:val="none" w:sz="0" w:space="0" w:color="auto"/>
            <w:left w:val="none" w:sz="0" w:space="0" w:color="auto"/>
            <w:bottom w:val="none" w:sz="0" w:space="0" w:color="auto"/>
            <w:right w:val="none" w:sz="0" w:space="0" w:color="auto"/>
          </w:divBdr>
        </w:div>
        <w:div w:id="417485911">
          <w:marLeft w:val="0"/>
          <w:marRight w:val="0"/>
          <w:marTop w:val="0"/>
          <w:marBottom w:val="0"/>
          <w:divBdr>
            <w:top w:val="none" w:sz="0" w:space="0" w:color="auto"/>
            <w:left w:val="none" w:sz="0" w:space="0" w:color="auto"/>
            <w:bottom w:val="none" w:sz="0" w:space="0" w:color="auto"/>
            <w:right w:val="none" w:sz="0" w:space="0" w:color="auto"/>
          </w:divBdr>
        </w:div>
        <w:div w:id="1090009602">
          <w:marLeft w:val="0"/>
          <w:marRight w:val="0"/>
          <w:marTop w:val="0"/>
          <w:marBottom w:val="0"/>
          <w:divBdr>
            <w:top w:val="none" w:sz="0" w:space="0" w:color="auto"/>
            <w:left w:val="none" w:sz="0" w:space="0" w:color="auto"/>
            <w:bottom w:val="none" w:sz="0" w:space="0" w:color="auto"/>
            <w:right w:val="none" w:sz="0" w:space="0" w:color="auto"/>
          </w:divBdr>
        </w:div>
        <w:div w:id="146361447">
          <w:marLeft w:val="0"/>
          <w:marRight w:val="0"/>
          <w:marTop w:val="0"/>
          <w:marBottom w:val="0"/>
          <w:divBdr>
            <w:top w:val="none" w:sz="0" w:space="0" w:color="auto"/>
            <w:left w:val="none" w:sz="0" w:space="0" w:color="auto"/>
            <w:bottom w:val="none" w:sz="0" w:space="0" w:color="auto"/>
            <w:right w:val="none" w:sz="0" w:space="0" w:color="auto"/>
          </w:divBdr>
        </w:div>
        <w:div w:id="470635365">
          <w:marLeft w:val="0"/>
          <w:marRight w:val="0"/>
          <w:marTop w:val="0"/>
          <w:marBottom w:val="0"/>
          <w:divBdr>
            <w:top w:val="none" w:sz="0" w:space="0" w:color="auto"/>
            <w:left w:val="none" w:sz="0" w:space="0" w:color="auto"/>
            <w:bottom w:val="none" w:sz="0" w:space="0" w:color="auto"/>
            <w:right w:val="none" w:sz="0" w:space="0" w:color="auto"/>
          </w:divBdr>
        </w:div>
        <w:div w:id="1651321064">
          <w:marLeft w:val="0"/>
          <w:marRight w:val="0"/>
          <w:marTop w:val="0"/>
          <w:marBottom w:val="0"/>
          <w:divBdr>
            <w:top w:val="none" w:sz="0" w:space="0" w:color="auto"/>
            <w:left w:val="none" w:sz="0" w:space="0" w:color="auto"/>
            <w:bottom w:val="none" w:sz="0" w:space="0" w:color="auto"/>
            <w:right w:val="none" w:sz="0" w:space="0" w:color="auto"/>
          </w:divBdr>
        </w:div>
        <w:div w:id="1583487516">
          <w:marLeft w:val="0"/>
          <w:marRight w:val="0"/>
          <w:marTop w:val="0"/>
          <w:marBottom w:val="0"/>
          <w:divBdr>
            <w:top w:val="none" w:sz="0" w:space="0" w:color="auto"/>
            <w:left w:val="none" w:sz="0" w:space="0" w:color="auto"/>
            <w:bottom w:val="none" w:sz="0" w:space="0" w:color="auto"/>
            <w:right w:val="none" w:sz="0" w:space="0" w:color="auto"/>
          </w:divBdr>
        </w:div>
        <w:div w:id="901712839">
          <w:marLeft w:val="0"/>
          <w:marRight w:val="0"/>
          <w:marTop w:val="0"/>
          <w:marBottom w:val="0"/>
          <w:divBdr>
            <w:top w:val="none" w:sz="0" w:space="0" w:color="auto"/>
            <w:left w:val="none" w:sz="0" w:space="0" w:color="auto"/>
            <w:bottom w:val="none" w:sz="0" w:space="0" w:color="auto"/>
            <w:right w:val="none" w:sz="0" w:space="0" w:color="auto"/>
          </w:divBdr>
        </w:div>
        <w:div w:id="1587498751">
          <w:marLeft w:val="0"/>
          <w:marRight w:val="0"/>
          <w:marTop w:val="0"/>
          <w:marBottom w:val="0"/>
          <w:divBdr>
            <w:top w:val="none" w:sz="0" w:space="0" w:color="auto"/>
            <w:left w:val="none" w:sz="0" w:space="0" w:color="auto"/>
            <w:bottom w:val="none" w:sz="0" w:space="0" w:color="auto"/>
            <w:right w:val="none" w:sz="0" w:space="0" w:color="auto"/>
          </w:divBdr>
        </w:div>
        <w:div w:id="451360995">
          <w:marLeft w:val="0"/>
          <w:marRight w:val="0"/>
          <w:marTop w:val="0"/>
          <w:marBottom w:val="0"/>
          <w:divBdr>
            <w:top w:val="none" w:sz="0" w:space="0" w:color="auto"/>
            <w:left w:val="none" w:sz="0" w:space="0" w:color="auto"/>
            <w:bottom w:val="none" w:sz="0" w:space="0" w:color="auto"/>
            <w:right w:val="none" w:sz="0" w:space="0" w:color="auto"/>
          </w:divBdr>
        </w:div>
        <w:div w:id="2114084030">
          <w:marLeft w:val="0"/>
          <w:marRight w:val="0"/>
          <w:marTop w:val="0"/>
          <w:marBottom w:val="0"/>
          <w:divBdr>
            <w:top w:val="none" w:sz="0" w:space="0" w:color="auto"/>
            <w:left w:val="none" w:sz="0" w:space="0" w:color="auto"/>
            <w:bottom w:val="none" w:sz="0" w:space="0" w:color="auto"/>
            <w:right w:val="none" w:sz="0" w:space="0" w:color="auto"/>
          </w:divBdr>
        </w:div>
        <w:div w:id="416748558">
          <w:marLeft w:val="0"/>
          <w:marRight w:val="0"/>
          <w:marTop w:val="0"/>
          <w:marBottom w:val="0"/>
          <w:divBdr>
            <w:top w:val="none" w:sz="0" w:space="0" w:color="auto"/>
            <w:left w:val="none" w:sz="0" w:space="0" w:color="auto"/>
            <w:bottom w:val="none" w:sz="0" w:space="0" w:color="auto"/>
            <w:right w:val="none" w:sz="0" w:space="0" w:color="auto"/>
          </w:divBdr>
        </w:div>
        <w:div w:id="1952585841">
          <w:marLeft w:val="0"/>
          <w:marRight w:val="0"/>
          <w:marTop w:val="0"/>
          <w:marBottom w:val="0"/>
          <w:divBdr>
            <w:top w:val="none" w:sz="0" w:space="0" w:color="auto"/>
            <w:left w:val="none" w:sz="0" w:space="0" w:color="auto"/>
            <w:bottom w:val="none" w:sz="0" w:space="0" w:color="auto"/>
            <w:right w:val="none" w:sz="0" w:space="0" w:color="auto"/>
          </w:divBdr>
        </w:div>
        <w:div w:id="892892397">
          <w:marLeft w:val="0"/>
          <w:marRight w:val="0"/>
          <w:marTop w:val="0"/>
          <w:marBottom w:val="0"/>
          <w:divBdr>
            <w:top w:val="none" w:sz="0" w:space="0" w:color="auto"/>
            <w:left w:val="none" w:sz="0" w:space="0" w:color="auto"/>
            <w:bottom w:val="none" w:sz="0" w:space="0" w:color="auto"/>
            <w:right w:val="none" w:sz="0" w:space="0" w:color="auto"/>
          </w:divBdr>
        </w:div>
        <w:div w:id="1501041631">
          <w:marLeft w:val="0"/>
          <w:marRight w:val="0"/>
          <w:marTop w:val="0"/>
          <w:marBottom w:val="0"/>
          <w:divBdr>
            <w:top w:val="none" w:sz="0" w:space="0" w:color="auto"/>
            <w:left w:val="none" w:sz="0" w:space="0" w:color="auto"/>
            <w:bottom w:val="none" w:sz="0" w:space="0" w:color="auto"/>
            <w:right w:val="none" w:sz="0" w:space="0" w:color="auto"/>
          </w:divBdr>
        </w:div>
        <w:div w:id="1325278326">
          <w:marLeft w:val="0"/>
          <w:marRight w:val="0"/>
          <w:marTop w:val="0"/>
          <w:marBottom w:val="0"/>
          <w:divBdr>
            <w:top w:val="none" w:sz="0" w:space="0" w:color="auto"/>
            <w:left w:val="none" w:sz="0" w:space="0" w:color="auto"/>
            <w:bottom w:val="none" w:sz="0" w:space="0" w:color="auto"/>
            <w:right w:val="none" w:sz="0" w:space="0" w:color="auto"/>
          </w:divBdr>
        </w:div>
        <w:div w:id="1330478126">
          <w:marLeft w:val="0"/>
          <w:marRight w:val="0"/>
          <w:marTop w:val="0"/>
          <w:marBottom w:val="0"/>
          <w:divBdr>
            <w:top w:val="none" w:sz="0" w:space="0" w:color="auto"/>
            <w:left w:val="none" w:sz="0" w:space="0" w:color="auto"/>
            <w:bottom w:val="none" w:sz="0" w:space="0" w:color="auto"/>
            <w:right w:val="none" w:sz="0" w:space="0" w:color="auto"/>
          </w:divBdr>
        </w:div>
        <w:div w:id="381103640">
          <w:marLeft w:val="0"/>
          <w:marRight w:val="0"/>
          <w:marTop w:val="0"/>
          <w:marBottom w:val="0"/>
          <w:divBdr>
            <w:top w:val="none" w:sz="0" w:space="0" w:color="auto"/>
            <w:left w:val="none" w:sz="0" w:space="0" w:color="auto"/>
            <w:bottom w:val="none" w:sz="0" w:space="0" w:color="auto"/>
            <w:right w:val="none" w:sz="0" w:space="0" w:color="auto"/>
          </w:divBdr>
        </w:div>
        <w:div w:id="1434744175">
          <w:marLeft w:val="0"/>
          <w:marRight w:val="0"/>
          <w:marTop w:val="0"/>
          <w:marBottom w:val="0"/>
          <w:divBdr>
            <w:top w:val="none" w:sz="0" w:space="0" w:color="auto"/>
            <w:left w:val="none" w:sz="0" w:space="0" w:color="auto"/>
            <w:bottom w:val="none" w:sz="0" w:space="0" w:color="auto"/>
            <w:right w:val="none" w:sz="0" w:space="0" w:color="auto"/>
          </w:divBdr>
        </w:div>
        <w:div w:id="1561087162">
          <w:marLeft w:val="0"/>
          <w:marRight w:val="0"/>
          <w:marTop w:val="0"/>
          <w:marBottom w:val="0"/>
          <w:divBdr>
            <w:top w:val="none" w:sz="0" w:space="0" w:color="auto"/>
            <w:left w:val="none" w:sz="0" w:space="0" w:color="auto"/>
            <w:bottom w:val="none" w:sz="0" w:space="0" w:color="auto"/>
            <w:right w:val="none" w:sz="0" w:space="0" w:color="auto"/>
          </w:divBdr>
        </w:div>
        <w:div w:id="185601775">
          <w:marLeft w:val="0"/>
          <w:marRight w:val="0"/>
          <w:marTop w:val="0"/>
          <w:marBottom w:val="0"/>
          <w:divBdr>
            <w:top w:val="none" w:sz="0" w:space="0" w:color="auto"/>
            <w:left w:val="none" w:sz="0" w:space="0" w:color="auto"/>
            <w:bottom w:val="none" w:sz="0" w:space="0" w:color="auto"/>
            <w:right w:val="none" w:sz="0" w:space="0" w:color="auto"/>
          </w:divBdr>
        </w:div>
        <w:div w:id="2037273365">
          <w:marLeft w:val="0"/>
          <w:marRight w:val="0"/>
          <w:marTop w:val="0"/>
          <w:marBottom w:val="0"/>
          <w:divBdr>
            <w:top w:val="none" w:sz="0" w:space="0" w:color="auto"/>
            <w:left w:val="none" w:sz="0" w:space="0" w:color="auto"/>
            <w:bottom w:val="none" w:sz="0" w:space="0" w:color="auto"/>
            <w:right w:val="none" w:sz="0" w:space="0" w:color="auto"/>
          </w:divBdr>
        </w:div>
        <w:div w:id="1991789632">
          <w:marLeft w:val="0"/>
          <w:marRight w:val="0"/>
          <w:marTop w:val="0"/>
          <w:marBottom w:val="0"/>
          <w:divBdr>
            <w:top w:val="none" w:sz="0" w:space="0" w:color="auto"/>
            <w:left w:val="none" w:sz="0" w:space="0" w:color="auto"/>
            <w:bottom w:val="none" w:sz="0" w:space="0" w:color="auto"/>
            <w:right w:val="none" w:sz="0" w:space="0" w:color="auto"/>
          </w:divBdr>
        </w:div>
        <w:div w:id="1079060600">
          <w:marLeft w:val="0"/>
          <w:marRight w:val="0"/>
          <w:marTop w:val="0"/>
          <w:marBottom w:val="0"/>
          <w:divBdr>
            <w:top w:val="none" w:sz="0" w:space="0" w:color="auto"/>
            <w:left w:val="none" w:sz="0" w:space="0" w:color="auto"/>
            <w:bottom w:val="none" w:sz="0" w:space="0" w:color="auto"/>
            <w:right w:val="none" w:sz="0" w:space="0" w:color="auto"/>
          </w:divBdr>
        </w:div>
        <w:div w:id="698701932">
          <w:marLeft w:val="0"/>
          <w:marRight w:val="0"/>
          <w:marTop w:val="0"/>
          <w:marBottom w:val="0"/>
          <w:divBdr>
            <w:top w:val="none" w:sz="0" w:space="0" w:color="auto"/>
            <w:left w:val="none" w:sz="0" w:space="0" w:color="auto"/>
            <w:bottom w:val="none" w:sz="0" w:space="0" w:color="auto"/>
            <w:right w:val="none" w:sz="0" w:space="0" w:color="auto"/>
          </w:divBdr>
        </w:div>
        <w:div w:id="1170634679">
          <w:marLeft w:val="0"/>
          <w:marRight w:val="0"/>
          <w:marTop w:val="0"/>
          <w:marBottom w:val="0"/>
          <w:divBdr>
            <w:top w:val="none" w:sz="0" w:space="0" w:color="auto"/>
            <w:left w:val="none" w:sz="0" w:space="0" w:color="auto"/>
            <w:bottom w:val="none" w:sz="0" w:space="0" w:color="auto"/>
            <w:right w:val="none" w:sz="0" w:space="0" w:color="auto"/>
          </w:divBdr>
        </w:div>
        <w:div w:id="1676810505">
          <w:marLeft w:val="0"/>
          <w:marRight w:val="0"/>
          <w:marTop w:val="0"/>
          <w:marBottom w:val="0"/>
          <w:divBdr>
            <w:top w:val="none" w:sz="0" w:space="0" w:color="auto"/>
            <w:left w:val="none" w:sz="0" w:space="0" w:color="auto"/>
            <w:bottom w:val="none" w:sz="0" w:space="0" w:color="auto"/>
            <w:right w:val="none" w:sz="0" w:space="0" w:color="auto"/>
          </w:divBdr>
        </w:div>
      </w:divsChild>
    </w:div>
    <w:div w:id="277839441">
      <w:bodyDiv w:val="1"/>
      <w:marLeft w:val="0"/>
      <w:marRight w:val="0"/>
      <w:marTop w:val="0"/>
      <w:marBottom w:val="0"/>
      <w:divBdr>
        <w:top w:val="none" w:sz="0" w:space="0" w:color="auto"/>
        <w:left w:val="none" w:sz="0" w:space="0" w:color="auto"/>
        <w:bottom w:val="none" w:sz="0" w:space="0" w:color="auto"/>
        <w:right w:val="none" w:sz="0" w:space="0" w:color="auto"/>
      </w:divBdr>
    </w:div>
    <w:div w:id="277873865">
      <w:bodyDiv w:val="1"/>
      <w:marLeft w:val="0"/>
      <w:marRight w:val="0"/>
      <w:marTop w:val="0"/>
      <w:marBottom w:val="0"/>
      <w:divBdr>
        <w:top w:val="none" w:sz="0" w:space="0" w:color="auto"/>
        <w:left w:val="none" w:sz="0" w:space="0" w:color="auto"/>
        <w:bottom w:val="none" w:sz="0" w:space="0" w:color="auto"/>
        <w:right w:val="none" w:sz="0" w:space="0" w:color="auto"/>
      </w:divBdr>
    </w:div>
    <w:div w:id="283273613">
      <w:bodyDiv w:val="1"/>
      <w:marLeft w:val="0"/>
      <w:marRight w:val="0"/>
      <w:marTop w:val="0"/>
      <w:marBottom w:val="0"/>
      <w:divBdr>
        <w:top w:val="none" w:sz="0" w:space="0" w:color="auto"/>
        <w:left w:val="none" w:sz="0" w:space="0" w:color="auto"/>
        <w:bottom w:val="none" w:sz="0" w:space="0" w:color="auto"/>
        <w:right w:val="none" w:sz="0" w:space="0" w:color="auto"/>
      </w:divBdr>
    </w:div>
    <w:div w:id="292053795">
      <w:bodyDiv w:val="1"/>
      <w:marLeft w:val="0"/>
      <w:marRight w:val="0"/>
      <w:marTop w:val="0"/>
      <w:marBottom w:val="0"/>
      <w:divBdr>
        <w:top w:val="none" w:sz="0" w:space="0" w:color="auto"/>
        <w:left w:val="none" w:sz="0" w:space="0" w:color="auto"/>
        <w:bottom w:val="none" w:sz="0" w:space="0" w:color="auto"/>
        <w:right w:val="none" w:sz="0" w:space="0" w:color="auto"/>
      </w:divBdr>
    </w:div>
    <w:div w:id="292100542">
      <w:bodyDiv w:val="1"/>
      <w:marLeft w:val="0"/>
      <w:marRight w:val="0"/>
      <w:marTop w:val="0"/>
      <w:marBottom w:val="0"/>
      <w:divBdr>
        <w:top w:val="none" w:sz="0" w:space="0" w:color="auto"/>
        <w:left w:val="none" w:sz="0" w:space="0" w:color="auto"/>
        <w:bottom w:val="none" w:sz="0" w:space="0" w:color="auto"/>
        <w:right w:val="none" w:sz="0" w:space="0" w:color="auto"/>
      </w:divBdr>
    </w:div>
    <w:div w:id="297340045">
      <w:bodyDiv w:val="1"/>
      <w:marLeft w:val="0"/>
      <w:marRight w:val="0"/>
      <w:marTop w:val="0"/>
      <w:marBottom w:val="0"/>
      <w:divBdr>
        <w:top w:val="none" w:sz="0" w:space="0" w:color="auto"/>
        <w:left w:val="none" w:sz="0" w:space="0" w:color="auto"/>
        <w:bottom w:val="none" w:sz="0" w:space="0" w:color="auto"/>
        <w:right w:val="none" w:sz="0" w:space="0" w:color="auto"/>
      </w:divBdr>
    </w:div>
    <w:div w:id="299728229">
      <w:bodyDiv w:val="1"/>
      <w:marLeft w:val="0"/>
      <w:marRight w:val="0"/>
      <w:marTop w:val="0"/>
      <w:marBottom w:val="0"/>
      <w:divBdr>
        <w:top w:val="none" w:sz="0" w:space="0" w:color="auto"/>
        <w:left w:val="none" w:sz="0" w:space="0" w:color="auto"/>
        <w:bottom w:val="none" w:sz="0" w:space="0" w:color="auto"/>
        <w:right w:val="none" w:sz="0" w:space="0" w:color="auto"/>
      </w:divBdr>
    </w:div>
    <w:div w:id="309797848">
      <w:bodyDiv w:val="1"/>
      <w:marLeft w:val="0"/>
      <w:marRight w:val="0"/>
      <w:marTop w:val="0"/>
      <w:marBottom w:val="0"/>
      <w:divBdr>
        <w:top w:val="none" w:sz="0" w:space="0" w:color="auto"/>
        <w:left w:val="none" w:sz="0" w:space="0" w:color="auto"/>
        <w:bottom w:val="none" w:sz="0" w:space="0" w:color="auto"/>
        <w:right w:val="none" w:sz="0" w:space="0" w:color="auto"/>
      </w:divBdr>
    </w:div>
    <w:div w:id="310991032">
      <w:bodyDiv w:val="1"/>
      <w:marLeft w:val="0"/>
      <w:marRight w:val="0"/>
      <w:marTop w:val="0"/>
      <w:marBottom w:val="0"/>
      <w:divBdr>
        <w:top w:val="none" w:sz="0" w:space="0" w:color="auto"/>
        <w:left w:val="none" w:sz="0" w:space="0" w:color="auto"/>
        <w:bottom w:val="none" w:sz="0" w:space="0" w:color="auto"/>
        <w:right w:val="none" w:sz="0" w:space="0" w:color="auto"/>
      </w:divBdr>
    </w:div>
    <w:div w:id="312031587">
      <w:bodyDiv w:val="1"/>
      <w:marLeft w:val="0"/>
      <w:marRight w:val="0"/>
      <w:marTop w:val="0"/>
      <w:marBottom w:val="0"/>
      <w:divBdr>
        <w:top w:val="none" w:sz="0" w:space="0" w:color="auto"/>
        <w:left w:val="none" w:sz="0" w:space="0" w:color="auto"/>
        <w:bottom w:val="none" w:sz="0" w:space="0" w:color="auto"/>
        <w:right w:val="none" w:sz="0" w:space="0" w:color="auto"/>
      </w:divBdr>
      <w:divsChild>
        <w:div w:id="2097051957">
          <w:marLeft w:val="0"/>
          <w:marRight w:val="0"/>
          <w:marTop w:val="0"/>
          <w:marBottom w:val="0"/>
          <w:divBdr>
            <w:top w:val="none" w:sz="0" w:space="0" w:color="auto"/>
            <w:left w:val="none" w:sz="0" w:space="0" w:color="auto"/>
            <w:bottom w:val="none" w:sz="0" w:space="0" w:color="auto"/>
            <w:right w:val="none" w:sz="0" w:space="0" w:color="auto"/>
          </w:divBdr>
        </w:div>
        <w:div w:id="457068239">
          <w:marLeft w:val="0"/>
          <w:marRight w:val="0"/>
          <w:marTop w:val="0"/>
          <w:marBottom w:val="0"/>
          <w:divBdr>
            <w:top w:val="none" w:sz="0" w:space="0" w:color="auto"/>
            <w:left w:val="none" w:sz="0" w:space="0" w:color="auto"/>
            <w:bottom w:val="none" w:sz="0" w:space="0" w:color="auto"/>
            <w:right w:val="none" w:sz="0" w:space="0" w:color="auto"/>
          </w:divBdr>
        </w:div>
        <w:div w:id="1870532208">
          <w:marLeft w:val="0"/>
          <w:marRight w:val="0"/>
          <w:marTop w:val="0"/>
          <w:marBottom w:val="0"/>
          <w:divBdr>
            <w:top w:val="none" w:sz="0" w:space="0" w:color="auto"/>
            <w:left w:val="none" w:sz="0" w:space="0" w:color="auto"/>
            <w:bottom w:val="none" w:sz="0" w:space="0" w:color="auto"/>
            <w:right w:val="none" w:sz="0" w:space="0" w:color="auto"/>
          </w:divBdr>
        </w:div>
        <w:div w:id="1973360854">
          <w:marLeft w:val="0"/>
          <w:marRight w:val="0"/>
          <w:marTop w:val="0"/>
          <w:marBottom w:val="0"/>
          <w:divBdr>
            <w:top w:val="none" w:sz="0" w:space="0" w:color="auto"/>
            <w:left w:val="none" w:sz="0" w:space="0" w:color="auto"/>
            <w:bottom w:val="none" w:sz="0" w:space="0" w:color="auto"/>
            <w:right w:val="none" w:sz="0" w:space="0" w:color="auto"/>
          </w:divBdr>
        </w:div>
        <w:div w:id="1508400527">
          <w:marLeft w:val="0"/>
          <w:marRight w:val="0"/>
          <w:marTop w:val="0"/>
          <w:marBottom w:val="0"/>
          <w:divBdr>
            <w:top w:val="none" w:sz="0" w:space="0" w:color="auto"/>
            <w:left w:val="none" w:sz="0" w:space="0" w:color="auto"/>
            <w:bottom w:val="none" w:sz="0" w:space="0" w:color="auto"/>
            <w:right w:val="none" w:sz="0" w:space="0" w:color="auto"/>
          </w:divBdr>
        </w:div>
        <w:div w:id="1766268611">
          <w:marLeft w:val="0"/>
          <w:marRight w:val="0"/>
          <w:marTop w:val="0"/>
          <w:marBottom w:val="0"/>
          <w:divBdr>
            <w:top w:val="none" w:sz="0" w:space="0" w:color="auto"/>
            <w:left w:val="none" w:sz="0" w:space="0" w:color="auto"/>
            <w:bottom w:val="none" w:sz="0" w:space="0" w:color="auto"/>
            <w:right w:val="none" w:sz="0" w:space="0" w:color="auto"/>
          </w:divBdr>
        </w:div>
        <w:div w:id="975068529">
          <w:marLeft w:val="0"/>
          <w:marRight w:val="0"/>
          <w:marTop w:val="0"/>
          <w:marBottom w:val="0"/>
          <w:divBdr>
            <w:top w:val="none" w:sz="0" w:space="0" w:color="auto"/>
            <w:left w:val="none" w:sz="0" w:space="0" w:color="auto"/>
            <w:bottom w:val="none" w:sz="0" w:space="0" w:color="auto"/>
            <w:right w:val="none" w:sz="0" w:space="0" w:color="auto"/>
          </w:divBdr>
        </w:div>
        <w:div w:id="1573350380">
          <w:marLeft w:val="0"/>
          <w:marRight w:val="0"/>
          <w:marTop w:val="0"/>
          <w:marBottom w:val="0"/>
          <w:divBdr>
            <w:top w:val="none" w:sz="0" w:space="0" w:color="auto"/>
            <w:left w:val="none" w:sz="0" w:space="0" w:color="auto"/>
            <w:bottom w:val="none" w:sz="0" w:space="0" w:color="auto"/>
            <w:right w:val="none" w:sz="0" w:space="0" w:color="auto"/>
          </w:divBdr>
        </w:div>
        <w:div w:id="1992102509">
          <w:marLeft w:val="0"/>
          <w:marRight w:val="0"/>
          <w:marTop w:val="0"/>
          <w:marBottom w:val="0"/>
          <w:divBdr>
            <w:top w:val="none" w:sz="0" w:space="0" w:color="auto"/>
            <w:left w:val="none" w:sz="0" w:space="0" w:color="auto"/>
            <w:bottom w:val="none" w:sz="0" w:space="0" w:color="auto"/>
            <w:right w:val="none" w:sz="0" w:space="0" w:color="auto"/>
          </w:divBdr>
        </w:div>
        <w:div w:id="1507286452">
          <w:marLeft w:val="0"/>
          <w:marRight w:val="0"/>
          <w:marTop w:val="0"/>
          <w:marBottom w:val="0"/>
          <w:divBdr>
            <w:top w:val="none" w:sz="0" w:space="0" w:color="auto"/>
            <w:left w:val="none" w:sz="0" w:space="0" w:color="auto"/>
            <w:bottom w:val="none" w:sz="0" w:space="0" w:color="auto"/>
            <w:right w:val="none" w:sz="0" w:space="0" w:color="auto"/>
          </w:divBdr>
        </w:div>
        <w:div w:id="1785418840">
          <w:marLeft w:val="0"/>
          <w:marRight w:val="0"/>
          <w:marTop w:val="0"/>
          <w:marBottom w:val="0"/>
          <w:divBdr>
            <w:top w:val="none" w:sz="0" w:space="0" w:color="auto"/>
            <w:left w:val="none" w:sz="0" w:space="0" w:color="auto"/>
            <w:bottom w:val="none" w:sz="0" w:space="0" w:color="auto"/>
            <w:right w:val="none" w:sz="0" w:space="0" w:color="auto"/>
          </w:divBdr>
        </w:div>
        <w:div w:id="1337221989">
          <w:marLeft w:val="0"/>
          <w:marRight w:val="0"/>
          <w:marTop w:val="0"/>
          <w:marBottom w:val="0"/>
          <w:divBdr>
            <w:top w:val="none" w:sz="0" w:space="0" w:color="auto"/>
            <w:left w:val="none" w:sz="0" w:space="0" w:color="auto"/>
            <w:bottom w:val="none" w:sz="0" w:space="0" w:color="auto"/>
            <w:right w:val="none" w:sz="0" w:space="0" w:color="auto"/>
          </w:divBdr>
        </w:div>
        <w:div w:id="1081760877">
          <w:marLeft w:val="0"/>
          <w:marRight w:val="0"/>
          <w:marTop w:val="0"/>
          <w:marBottom w:val="0"/>
          <w:divBdr>
            <w:top w:val="none" w:sz="0" w:space="0" w:color="auto"/>
            <w:left w:val="none" w:sz="0" w:space="0" w:color="auto"/>
            <w:bottom w:val="none" w:sz="0" w:space="0" w:color="auto"/>
            <w:right w:val="none" w:sz="0" w:space="0" w:color="auto"/>
          </w:divBdr>
        </w:div>
        <w:div w:id="1493835806">
          <w:marLeft w:val="0"/>
          <w:marRight w:val="0"/>
          <w:marTop w:val="0"/>
          <w:marBottom w:val="0"/>
          <w:divBdr>
            <w:top w:val="none" w:sz="0" w:space="0" w:color="auto"/>
            <w:left w:val="none" w:sz="0" w:space="0" w:color="auto"/>
            <w:bottom w:val="none" w:sz="0" w:space="0" w:color="auto"/>
            <w:right w:val="none" w:sz="0" w:space="0" w:color="auto"/>
          </w:divBdr>
        </w:div>
        <w:div w:id="813564371">
          <w:marLeft w:val="0"/>
          <w:marRight w:val="0"/>
          <w:marTop w:val="0"/>
          <w:marBottom w:val="0"/>
          <w:divBdr>
            <w:top w:val="none" w:sz="0" w:space="0" w:color="auto"/>
            <w:left w:val="none" w:sz="0" w:space="0" w:color="auto"/>
            <w:bottom w:val="none" w:sz="0" w:space="0" w:color="auto"/>
            <w:right w:val="none" w:sz="0" w:space="0" w:color="auto"/>
          </w:divBdr>
        </w:div>
        <w:div w:id="93090498">
          <w:marLeft w:val="0"/>
          <w:marRight w:val="0"/>
          <w:marTop w:val="0"/>
          <w:marBottom w:val="0"/>
          <w:divBdr>
            <w:top w:val="none" w:sz="0" w:space="0" w:color="auto"/>
            <w:left w:val="none" w:sz="0" w:space="0" w:color="auto"/>
            <w:bottom w:val="none" w:sz="0" w:space="0" w:color="auto"/>
            <w:right w:val="none" w:sz="0" w:space="0" w:color="auto"/>
          </w:divBdr>
        </w:div>
        <w:div w:id="813764673">
          <w:marLeft w:val="0"/>
          <w:marRight w:val="0"/>
          <w:marTop w:val="0"/>
          <w:marBottom w:val="0"/>
          <w:divBdr>
            <w:top w:val="none" w:sz="0" w:space="0" w:color="auto"/>
            <w:left w:val="none" w:sz="0" w:space="0" w:color="auto"/>
            <w:bottom w:val="none" w:sz="0" w:space="0" w:color="auto"/>
            <w:right w:val="none" w:sz="0" w:space="0" w:color="auto"/>
          </w:divBdr>
        </w:div>
        <w:div w:id="321861823">
          <w:marLeft w:val="0"/>
          <w:marRight w:val="0"/>
          <w:marTop w:val="0"/>
          <w:marBottom w:val="0"/>
          <w:divBdr>
            <w:top w:val="none" w:sz="0" w:space="0" w:color="auto"/>
            <w:left w:val="none" w:sz="0" w:space="0" w:color="auto"/>
            <w:bottom w:val="none" w:sz="0" w:space="0" w:color="auto"/>
            <w:right w:val="none" w:sz="0" w:space="0" w:color="auto"/>
          </w:divBdr>
        </w:div>
        <w:div w:id="485360337">
          <w:marLeft w:val="0"/>
          <w:marRight w:val="0"/>
          <w:marTop w:val="0"/>
          <w:marBottom w:val="0"/>
          <w:divBdr>
            <w:top w:val="none" w:sz="0" w:space="0" w:color="auto"/>
            <w:left w:val="none" w:sz="0" w:space="0" w:color="auto"/>
            <w:bottom w:val="none" w:sz="0" w:space="0" w:color="auto"/>
            <w:right w:val="none" w:sz="0" w:space="0" w:color="auto"/>
          </w:divBdr>
        </w:div>
        <w:div w:id="612636222">
          <w:marLeft w:val="0"/>
          <w:marRight w:val="0"/>
          <w:marTop w:val="0"/>
          <w:marBottom w:val="0"/>
          <w:divBdr>
            <w:top w:val="none" w:sz="0" w:space="0" w:color="auto"/>
            <w:left w:val="none" w:sz="0" w:space="0" w:color="auto"/>
            <w:bottom w:val="none" w:sz="0" w:space="0" w:color="auto"/>
            <w:right w:val="none" w:sz="0" w:space="0" w:color="auto"/>
          </w:divBdr>
        </w:div>
        <w:div w:id="1322731981">
          <w:marLeft w:val="0"/>
          <w:marRight w:val="0"/>
          <w:marTop w:val="0"/>
          <w:marBottom w:val="0"/>
          <w:divBdr>
            <w:top w:val="none" w:sz="0" w:space="0" w:color="auto"/>
            <w:left w:val="none" w:sz="0" w:space="0" w:color="auto"/>
            <w:bottom w:val="none" w:sz="0" w:space="0" w:color="auto"/>
            <w:right w:val="none" w:sz="0" w:space="0" w:color="auto"/>
          </w:divBdr>
        </w:div>
        <w:div w:id="1470516085">
          <w:marLeft w:val="0"/>
          <w:marRight w:val="0"/>
          <w:marTop w:val="0"/>
          <w:marBottom w:val="0"/>
          <w:divBdr>
            <w:top w:val="none" w:sz="0" w:space="0" w:color="auto"/>
            <w:left w:val="none" w:sz="0" w:space="0" w:color="auto"/>
            <w:bottom w:val="none" w:sz="0" w:space="0" w:color="auto"/>
            <w:right w:val="none" w:sz="0" w:space="0" w:color="auto"/>
          </w:divBdr>
        </w:div>
        <w:div w:id="1554776129">
          <w:marLeft w:val="0"/>
          <w:marRight w:val="0"/>
          <w:marTop w:val="0"/>
          <w:marBottom w:val="0"/>
          <w:divBdr>
            <w:top w:val="none" w:sz="0" w:space="0" w:color="auto"/>
            <w:left w:val="none" w:sz="0" w:space="0" w:color="auto"/>
            <w:bottom w:val="none" w:sz="0" w:space="0" w:color="auto"/>
            <w:right w:val="none" w:sz="0" w:space="0" w:color="auto"/>
          </w:divBdr>
        </w:div>
        <w:div w:id="1120681993">
          <w:marLeft w:val="0"/>
          <w:marRight w:val="0"/>
          <w:marTop w:val="0"/>
          <w:marBottom w:val="0"/>
          <w:divBdr>
            <w:top w:val="none" w:sz="0" w:space="0" w:color="auto"/>
            <w:left w:val="none" w:sz="0" w:space="0" w:color="auto"/>
            <w:bottom w:val="none" w:sz="0" w:space="0" w:color="auto"/>
            <w:right w:val="none" w:sz="0" w:space="0" w:color="auto"/>
          </w:divBdr>
        </w:div>
        <w:div w:id="952126033">
          <w:marLeft w:val="0"/>
          <w:marRight w:val="0"/>
          <w:marTop w:val="0"/>
          <w:marBottom w:val="0"/>
          <w:divBdr>
            <w:top w:val="none" w:sz="0" w:space="0" w:color="auto"/>
            <w:left w:val="none" w:sz="0" w:space="0" w:color="auto"/>
            <w:bottom w:val="none" w:sz="0" w:space="0" w:color="auto"/>
            <w:right w:val="none" w:sz="0" w:space="0" w:color="auto"/>
          </w:divBdr>
        </w:div>
        <w:div w:id="413667935">
          <w:marLeft w:val="0"/>
          <w:marRight w:val="0"/>
          <w:marTop w:val="0"/>
          <w:marBottom w:val="0"/>
          <w:divBdr>
            <w:top w:val="none" w:sz="0" w:space="0" w:color="auto"/>
            <w:left w:val="none" w:sz="0" w:space="0" w:color="auto"/>
            <w:bottom w:val="none" w:sz="0" w:space="0" w:color="auto"/>
            <w:right w:val="none" w:sz="0" w:space="0" w:color="auto"/>
          </w:divBdr>
        </w:div>
        <w:div w:id="1142968929">
          <w:marLeft w:val="0"/>
          <w:marRight w:val="0"/>
          <w:marTop w:val="0"/>
          <w:marBottom w:val="0"/>
          <w:divBdr>
            <w:top w:val="none" w:sz="0" w:space="0" w:color="auto"/>
            <w:left w:val="none" w:sz="0" w:space="0" w:color="auto"/>
            <w:bottom w:val="none" w:sz="0" w:space="0" w:color="auto"/>
            <w:right w:val="none" w:sz="0" w:space="0" w:color="auto"/>
          </w:divBdr>
        </w:div>
        <w:div w:id="1822888500">
          <w:marLeft w:val="0"/>
          <w:marRight w:val="0"/>
          <w:marTop w:val="0"/>
          <w:marBottom w:val="0"/>
          <w:divBdr>
            <w:top w:val="none" w:sz="0" w:space="0" w:color="auto"/>
            <w:left w:val="none" w:sz="0" w:space="0" w:color="auto"/>
            <w:bottom w:val="none" w:sz="0" w:space="0" w:color="auto"/>
            <w:right w:val="none" w:sz="0" w:space="0" w:color="auto"/>
          </w:divBdr>
        </w:div>
        <w:div w:id="1841697859">
          <w:marLeft w:val="0"/>
          <w:marRight w:val="0"/>
          <w:marTop w:val="0"/>
          <w:marBottom w:val="0"/>
          <w:divBdr>
            <w:top w:val="none" w:sz="0" w:space="0" w:color="auto"/>
            <w:left w:val="none" w:sz="0" w:space="0" w:color="auto"/>
            <w:bottom w:val="none" w:sz="0" w:space="0" w:color="auto"/>
            <w:right w:val="none" w:sz="0" w:space="0" w:color="auto"/>
          </w:divBdr>
        </w:div>
        <w:div w:id="1245647146">
          <w:marLeft w:val="0"/>
          <w:marRight w:val="0"/>
          <w:marTop w:val="0"/>
          <w:marBottom w:val="0"/>
          <w:divBdr>
            <w:top w:val="none" w:sz="0" w:space="0" w:color="auto"/>
            <w:left w:val="none" w:sz="0" w:space="0" w:color="auto"/>
            <w:bottom w:val="none" w:sz="0" w:space="0" w:color="auto"/>
            <w:right w:val="none" w:sz="0" w:space="0" w:color="auto"/>
          </w:divBdr>
        </w:div>
        <w:div w:id="252250627">
          <w:marLeft w:val="0"/>
          <w:marRight w:val="0"/>
          <w:marTop w:val="0"/>
          <w:marBottom w:val="0"/>
          <w:divBdr>
            <w:top w:val="none" w:sz="0" w:space="0" w:color="auto"/>
            <w:left w:val="none" w:sz="0" w:space="0" w:color="auto"/>
            <w:bottom w:val="none" w:sz="0" w:space="0" w:color="auto"/>
            <w:right w:val="none" w:sz="0" w:space="0" w:color="auto"/>
          </w:divBdr>
        </w:div>
        <w:div w:id="512261609">
          <w:marLeft w:val="0"/>
          <w:marRight w:val="0"/>
          <w:marTop w:val="0"/>
          <w:marBottom w:val="0"/>
          <w:divBdr>
            <w:top w:val="none" w:sz="0" w:space="0" w:color="auto"/>
            <w:left w:val="none" w:sz="0" w:space="0" w:color="auto"/>
            <w:bottom w:val="none" w:sz="0" w:space="0" w:color="auto"/>
            <w:right w:val="none" w:sz="0" w:space="0" w:color="auto"/>
          </w:divBdr>
        </w:div>
        <w:div w:id="1963000333">
          <w:marLeft w:val="0"/>
          <w:marRight w:val="0"/>
          <w:marTop w:val="0"/>
          <w:marBottom w:val="0"/>
          <w:divBdr>
            <w:top w:val="none" w:sz="0" w:space="0" w:color="auto"/>
            <w:left w:val="none" w:sz="0" w:space="0" w:color="auto"/>
            <w:bottom w:val="none" w:sz="0" w:space="0" w:color="auto"/>
            <w:right w:val="none" w:sz="0" w:space="0" w:color="auto"/>
          </w:divBdr>
        </w:div>
        <w:div w:id="572005354">
          <w:marLeft w:val="0"/>
          <w:marRight w:val="0"/>
          <w:marTop w:val="0"/>
          <w:marBottom w:val="0"/>
          <w:divBdr>
            <w:top w:val="none" w:sz="0" w:space="0" w:color="auto"/>
            <w:left w:val="none" w:sz="0" w:space="0" w:color="auto"/>
            <w:bottom w:val="none" w:sz="0" w:space="0" w:color="auto"/>
            <w:right w:val="none" w:sz="0" w:space="0" w:color="auto"/>
          </w:divBdr>
        </w:div>
        <w:div w:id="1856848682">
          <w:marLeft w:val="0"/>
          <w:marRight w:val="0"/>
          <w:marTop w:val="0"/>
          <w:marBottom w:val="0"/>
          <w:divBdr>
            <w:top w:val="none" w:sz="0" w:space="0" w:color="auto"/>
            <w:left w:val="none" w:sz="0" w:space="0" w:color="auto"/>
            <w:bottom w:val="none" w:sz="0" w:space="0" w:color="auto"/>
            <w:right w:val="none" w:sz="0" w:space="0" w:color="auto"/>
          </w:divBdr>
        </w:div>
        <w:div w:id="1045721059">
          <w:marLeft w:val="0"/>
          <w:marRight w:val="0"/>
          <w:marTop w:val="0"/>
          <w:marBottom w:val="0"/>
          <w:divBdr>
            <w:top w:val="none" w:sz="0" w:space="0" w:color="auto"/>
            <w:left w:val="none" w:sz="0" w:space="0" w:color="auto"/>
            <w:bottom w:val="none" w:sz="0" w:space="0" w:color="auto"/>
            <w:right w:val="none" w:sz="0" w:space="0" w:color="auto"/>
          </w:divBdr>
        </w:div>
        <w:div w:id="2142654628">
          <w:marLeft w:val="0"/>
          <w:marRight w:val="0"/>
          <w:marTop w:val="0"/>
          <w:marBottom w:val="0"/>
          <w:divBdr>
            <w:top w:val="none" w:sz="0" w:space="0" w:color="auto"/>
            <w:left w:val="none" w:sz="0" w:space="0" w:color="auto"/>
            <w:bottom w:val="none" w:sz="0" w:space="0" w:color="auto"/>
            <w:right w:val="none" w:sz="0" w:space="0" w:color="auto"/>
          </w:divBdr>
        </w:div>
        <w:div w:id="1218280962">
          <w:marLeft w:val="0"/>
          <w:marRight w:val="0"/>
          <w:marTop w:val="0"/>
          <w:marBottom w:val="0"/>
          <w:divBdr>
            <w:top w:val="none" w:sz="0" w:space="0" w:color="auto"/>
            <w:left w:val="none" w:sz="0" w:space="0" w:color="auto"/>
            <w:bottom w:val="none" w:sz="0" w:space="0" w:color="auto"/>
            <w:right w:val="none" w:sz="0" w:space="0" w:color="auto"/>
          </w:divBdr>
        </w:div>
        <w:div w:id="853493317">
          <w:marLeft w:val="0"/>
          <w:marRight w:val="0"/>
          <w:marTop w:val="0"/>
          <w:marBottom w:val="0"/>
          <w:divBdr>
            <w:top w:val="none" w:sz="0" w:space="0" w:color="auto"/>
            <w:left w:val="none" w:sz="0" w:space="0" w:color="auto"/>
            <w:bottom w:val="none" w:sz="0" w:space="0" w:color="auto"/>
            <w:right w:val="none" w:sz="0" w:space="0" w:color="auto"/>
          </w:divBdr>
        </w:div>
        <w:div w:id="1719403232">
          <w:marLeft w:val="0"/>
          <w:marRight w:val="0"/>
          <w:marTop w:val="0"/>
          <w:marBottom w:val="0"/>
          <w:divBdr>
            <w:top w:val="none" w:sz="0" w:space="0" w:color="auto"/>
            <w:left w:val="none" w:sz="0" w:space="0" w:color="auto"/>
            <w:bottom w:val="none" w:sz="0" w:space="0" w:color="auto"/>
            <w:right w:val="none" w:sz="0" w:space="0" w:color="auto"/>
          </w:divBdr>
        </w:div>
        <w:div w:id="1410231175">
          <w:marLeft w:val="0"/>
          <w:marRight w:val="0"/>
          <w:marTop w:val="0"/>
          <w:marBottom w:val="0"/>
          <w:divBdr>
            <w:top w:val="none" w:sz="0" w:space="0" w:color="auto"/>
            <w:left w:val="none" w:sz="0" w:space="0" w:color="auto"/>
            <w:bottom w:val="none" w:sz="0" w:space="0" w:color="auto"/>
            <w:right w:val="none" w:sz="0" w:space="0" w:color="auto"/>
          </w:divBdr>
        </w:div>
        <w:div w:id="1393774853">
          <w:marLeft w:val="0"/>
          <w:marRight w:val="0"/>
          <w:marTop w:val="0"/>
          <w:marBottom w:val="0"/>
          <w:divBdr>
            <w:top w:val="none" w:sz="0" w:space="0" w:color="auto"/>
            <w:left w:val="none" w:sz="0" w:space="0" w:color="auto"/>
            <w:bottom w:val="none" w:sz="0" w:space="0" w:color="auto"/>
            <w:right w:val="none" w:sz="0" w:space="0" w:color="auto"/>
          </w:divBdr>
        </w:div>
        <w:div w:id="991175596">
          <w:marLeft w:val="0"/>
          <w:marRight w:val="0"/>
          <w:marTop w:val="0"/>
          <w:marBottom w:val="0"/>
          <w:divBdr>
            <w:top w:val="none" w:sz="0" w:space="0" w:color="auto"/>
            <w:left w:val="none" w:sz="0" w:space="0" w:color="auto"/>
            <w:bottom w:val="none" w:sz="0" w:space="0" w:color="auto"/>
            <w:right w:val="none" w:sz="0" w:space="0" w:color="auto"/>
          </w:divBdr>
        </w:div>
        <w:div w:id="386346581">
          <w:marLeft w:val="0"/>
          <w:marRight w:val="0"/>
          <w:marTop w:val="0"/>
          <w:marBottom w:val="0"/>
          <w:divBdr>
            <w:top w:val="none" w:sz="0" w:space="0" w:color="auto"/>
            <w:left w:val="none" w:sz="0" w:space="0" w:color="auto"/>
            <w:bottom w:val="none" w:sz="0" w:space="0" w:color="auto"/>
            <w:right w:val="none" w:sz="0" w:space="0" w:color="auto"/>
          </w:divBdr>
        </w:div>
        <w:div w:id="397288523">
          <w:marLeft w:val="0"/>
          <w:marRight w:val="0"/>
          <w:marTop w:val="0"/>
          <w:marBottom w:val="0"/>
          <w:divBdr>
            <w:top w:val="none" w:sz="0" w:space="0" w:color="auto"/>
            <w:left w:val="none" w:sz="0" w:space="0" w:color="auto"/>
            <w:bottom w:val="none" w:sz="0" w:space="0" w:color="auto"/>
            <w:right w:val="none" w:sz="0" w:space="0" w:color="auto"/>
          </w:divBdr>
        </w:div>
        <w:div w:id="1454860756">
          <w:marLeft w:val="0"/>
          <w:marRight w:val="0"/>
          <w:marTop w:val="0"/>
          <w:marBottom w:val="0"/>
          <w:divBdr>
            <w:top w:val="none" w:sz="0" w:space="0" w:color="auto"/>
            <w:left w:val="none" w:sz="0" w:space="0" w:color="auto"/>
            <w:bottom w:val="none" w:sz="0" w:space="0" w:color="auto"/>
            <w:right w:val="none" w:sz="0" w:space="0" w:color="auto"/>
          </w:divBdr>
        </w:div>
        <w:div w:id="71437801">
          <w:marLeft w:val="0"/>
          <w:marRight w:val="0"/>
          <w:marTop w:val="0"/>
          <w:marBottom w:val="0"/>
          <w:divBdr>
            <w:top w:val="none" w:sz="0" w:space="0" w:color="auto"/>
            <w:left w:val="none" w:sz="0" w:space="0" w:color="auto"/>
            <w:bottom w:val="none" w:sz="0" w:space="0" w:color="auto"/>
            <w:right w:val="none" w:sz="0" w:space="0" w:color="auto"/>
          </w:divBdr>
        </w:div>
        <w:div w:id="607398421">
          <w:marLeft w:val="0"/>
          <w:marRight w:val="0"/>
          <w:marTop w:val="0"/>
          <w:marBottom w:val="0"/>
          <w:divBdr>
            <w:top w:val="none" w:sz="0" w:space="0" w:color="auto"/>
            <w:left w:val="none" w:sz="0" w:space="0" w:color="auto"/>
            <w:bottom w:val="none" w:sz="0" w:space="0" w:color="auto"/>
            <w:right w:val="none" w:sz="0" w:space="0" w:color="auto"/>
          </w:divBdr>
        </w:div>
        <w:div w:id="1884906835">
          <w:marLeft w:val="0"/>
          <w:marRight w:val="0"/>
          <w:marTop w:val="0"/>
          <w:marBottom w:val="0"/>
          <w:divBdr>
            <w:top w:val="none" w:sz="0" w:space="0" w:color="auto"/>
            <w:left w:val="none" w:sz="0" w:space="0" w:color="auto"/>
            <w:bottom w:val="none" w:sz="0" w:space="0" w:color="auto"/>
            <w:right w:val="none" w:sz="0" w:space="0" w:color="auto"/>
          </w:divBdr>
        </w:div>
        <w:div w:id="1510099736">
          <w:marLeft w:val="0"/>
          <w:marRight w:val="0"/>
          <w:marTop w:val="0"/>
          <w:marBottom w:val="0"/>
          <w:divBdr>
            <w:top w:val="none" w:sz="0" w:space="0" w:color="auto"/>
            <w:left w:val="none" w:sz="0" w:space="0" w:color="auto"/>
            <w:bottom w:val="none" w:sz="0" w:space="0" w:color="auto"/>
            <w:right w:val="none" w:sz="0" w:space="0" w:color="auto"/>
          </w:divBdr>
        </w:div>
        <w:div w:id="1796605198">
          <w:marLeft w:val="0"/>
          <w:marRight w:val="0"/>
          <w:marTop w:val="0"/>
          <w:marBottom w:val="0"/>
          <w:divBdr>
            <w:top w:val="none" w:sz="0" w:space="0" w:color="auto"/>
            <w:left w:val="none" w:sz="0" w:space="0" w:color="auto"/>
            <w:bottom w:val="none" w:sz="0" w:space="0" w:color="auto"/>
            <w:right w:val="none" w:sz="0" w:space="0" w:color="auto"/>
          </w:divBdr>
        </w:div>
        <w:div w:id="1790077989">
          <w:marLeft w:val="0"/>
          <w:marRight w:val="0"/>
          <w:marTop w:val="0"/>
          <w:marBottom w:val="0"/>
          <w:divBdr>
            <w:top w:val="none" w:sz="0" w:space="0" w:color="auto"/>
            <w:left w:val="none" w:sz="0" w:space="0" w:color="auto"/>
            <w:bottom w:val="none" w:sz="0" w:space="0" w:color="auto"/>
            <w:right w:val="none" w:sz="0" w:space="0" w:color="auto"/>
          </w:divBdr>
        </w:div>
        <w:div w:id="1862208234">
          <w:marLeft w:val="0"/>
          <w:marRight w:val="0"/>
          <w:marTop w:val="0"/>
          <w:marBottom w:val="0"/>
          <w:divBdr>
            <w:top w:val="none" w:sz="0" w:space="0" w:color="auto"/>
            <w:left w:val="none" w:sz="0" w:space="0" w:color="auto"/>
            <w:bottom w:val="none" w:sz="0" w:space="0" w:color="auto"/>
            <w:right w:val="none" w:sz="0" w:space="0" w:color="auto"/>
          </w:divBdr>
        </w:div>
        <w:div w:id="941255318">
          <w:marLeft w:val="0"/>
          <w:marRight w:val="0"/>
          <w:marTop w:val="0"/>
          <w:marBottom w:val="0"/>
          <w:divBdr>
            <w:top w:val="none" w:sz="0" w:space="0" w:color="auto"/>
            <w:left w:val="none" w:sz="0" w:space="0" w:color="auto"/>
            <w:bottom w:val="none" w:sz="0" w:space="0" w:color="auto"/>
            <w:right w:val="none" w:sz="0" w:space="0" w:color="auto"/>
          </w:divBdr>
        </w:div>
        <w:div w:id="632180705">
          <w:marLeft w:val="0"/>
          <w:marRight w:val="0"/>
          <w:marTop w:val="0"/>
          <w:marBottom w:val="0"/>
          <w:divBdr>
            <w:top w:val="none" w:sz="0" w:space="0" w:color="auto"/>
            <w:left w:val="none" w:sz="0" w:space="0" w:color="auto"/>
            <w:bottom w:val="none" w:sz="0" w:space="0" w:color="auto"/>
            <w:right w:val="none" w:sz="0" w:space="0" w:color="auto"/>
          </w:divBdr>
        </w:div>
        <w:div w:id="450057247">
          <w:marLeft w:val="0"/>
          <w:marRight w:val="0"/>
          <w:marTop w:val="0"/>
          <w:marBottom w:val="0"/>
          <w:divBdr>
            <w:top w:val="none" w:sz="0" w:space="0" w:color="auto"/>
            <w:left w:val="none" w:sz="0" w:space="0" w:color="auto"/>
            <w:bottom w:val="none" w:sz="0" w:space="0" w:color="auto"/>
            <w:right w:val="none" w:sz="0" w:space="0" w:color="auto"/>
          </w:divBdr>
        </w:div>
        <w:div w:id="1506171705">
          <w:marLeft w:val="0"/>
          <w:marRight w:val="0"/>
          <w:marTop w:val="0"/>
          <w:marBottom w:val="0"/>
          <w:divBdr>
            <w:top w:val="none" w:sz="0" w:space="0" w:color="auto"/>
            <w:left w:val="none" w:sz="0" w:space="0" w:color="auto"/>
            <w:bottom w:val="none" w:sz="0" w:space="0" w:color="auto"/>
            <w:right w:val="none" w:sz="0" w:space="0" w:color="auto"/>
          </w:divBdr>
        </w:div>
        <w:div w:id="981157517">
          <w:marLeft w:val="0"/>
          <w:marRight w:val="0"/>
          <w:marTop w:val="0"/>
          <w:marBottom w:val="0"/>
          <w:divBdr>
            <w:top w:val="none" w:sz="0" w:space="0" w:color="auto"/>
            <w:left w:val="none" w:sz="0" w:space="0" w:color="auto"/>
            <w:bottom w:val="none" w:sz="0" w:space="0" w:color="auto"/>
            <w:right w:val="none" w:sz="0" w:space="0" w:color="auto"/>
          </w:divBdr>
        </w:div>
        <w:div w:id="614868637">
          <w:marLeft w:val="0"/>
          <w:marRight w:val="0"/>
          <w:marTop w:val="0"/>
          <w:marBottom w:val="0"/>
          <w:divBdr>
            <w:top w:val="none" w:sz="0" w:space="0" w:color="auto"/>
            <w:left w:val="none" w:sz="0" w:space="0" w:color="auto"/>
            <w:bottom w:val="none" w:sz="0" w:space="0" w:color="auto"/>
            <w:right w:val="none" w:sz="0" w:space="0" w:color="auto"/>
          </w:divBdr>
        </w:div>
        <w:div w:id="1558544272">
          <w:marLeft w:val="0"/>
          <w:marRight w:val="0"/>
          <w:marTop w:val="0"/>
          <w:marBottom w:val="0"/>
          <w:divBdr>
            <w:top w:val="none" w:sz="0" w:space="0" w:color="auto"/>
            <w:left w:val="none" w:sz="0" w:space="0" w:color="auto"/>
            <w:bottom w:val="none" w:sz="0" w:space="0" w:color="auto"/>
            <w:right w:val="none" w:sz="0" w:space="0" w:color="auto"/>
          </w:divBdr>
        </w:div>
        <w:div w:id="1966614708">
          <w:marLeft w:val="0"/>
          <w:marRight w:val="0"/>
          <w:marTop w:val="0"/>
          <w:marBottom w:val="0"/>
          <w:divBdr>
            <w:top w:val="none" w:sz="0" w:space="0" w:color="auto"/>
            <w:left w:val="none" w:sz="0" w:space="0" w:color="auto"/>
            <w:bottom w:val="none" w:sz="0" w:space="0" w:color="auto"/>
            <w:right w:val="none" w:sz="0" w:space="0" w:color="auto"/>
          </w:divBdr>
        </w:div>
      </w:divsChild>
    </w:div>
    <w:div w:id="312562249">
      <w:bodyDiv w:val="1"/>
      <w:marLeft w:val="0"/>
      <w:marRight w:val="0"/>
      <w:marTop w:val="0"/>
      <w:marBottom w:val="0"/>
      <w:divBdr>
        <w:top w:val="none" w:sz="0" w:space="0" w:color="auto"/>
        <w:left w:val="none" w:sz="0" w:space="0" w:color="auto"/>
        <w:bottom w:val="none" w:sz="0" w:space="0" w:color="auto"/>
        <w:right w:val="none" w:sz="0" w:space="0" w:color="auto"/>
      </w:divBdr>
    </w:div>
    <w:div w:id="315111717">
      <w:bodyDiv w:val="1"/>
      <w:marLeft w:val="0"/>
      <w:marRight w:val="0"/>
      <w:marTop w:val="0"/>
      <w:marBottom w:val="0"/>
      <w:divBdr>
        <w:top w:val="none" w:sz="0" w:space="0" w:color="auto"/>
        <w:left w:val="none" w:sz="0" w:space="0" w:color="auto"/>
        <w:bottom w:val="none" w:sz="0" w:space="0" w:color="auto"/>
        <w:right w:val="none" w:sz="0" w:space="0" w:color="auto"/>
      </w:divBdr>
    </w:div>
    <w:div w:id="315837907">
      <w:bodyDiv w:val="1"/>
      <w:marLeft w:val="0"/>
      <w:marRight w:val="0"/>
      <w:marTop w:val="0"/>
      <w:marBottom w:val="0"/>
      <w:divBdr>
        <w:top w:val="none" w:sz="0" w:space="0" w:color="auto"/>
        <w:left w:val="none" w:sz="0" w:space="0" w:color="auto"/>
        <w:bottom w:val="none" w:sz="0" w:space="0" w:color="auto"/>
        <w:right w:val="none" w:sz="0" w:space="0" w:color="auto"/>
      </w:divBdr>
    </w:div>
    <w:div w:id="321087400">
      <w:bodyDiv w:val="1"/>
      <w:marLeft w:val="0"/>
      <w:marRight w:val="0"/>
      <w:marTop w:val="0"/>
      <w:marBottom w:val="0"/>
      <w:divBdr>
        <w:top w:val="none" w:sz="0" w:space="0" w:color="auto"/>
        <w:left w:val="none" w:sz="0" w:space="0" w:color="auto"/>
        <w:bottom w:val="none" w:sz="0" w:space="0" w:color="auto"/>
        <w:right w:val="none" w:sz="0" w:space="0" w:color="auto"/>
      </w:divBdr>
    </w:div>
    <w:div w:id="324552568">
      <w:bodyDiv w:val="1"/>
      <w:marLeft w:val="0"/>
      <w:marRight w:val="0"/>
      <w:marTop w:val="0"/>
      <w:marBottom w:val="0"/>
      <w:divBdr>
        <w:top w:val="none" w:sz="0" w:space="0" w:color="auto"/>
        <w:left w:val="none" w:sz="0" w:space="0" w:color="auto"/>
        <w:bottom w:val="none" w:sz="0" w:space="0" w:color="auto"/>
        <w:right w:val="none" w:sz="0" w:space="0" w:color="auto"/>
      </w:divBdr>
    </w:div>
    <w:div w:id="328604102">
      <w:bodyDiv w:val="1"/>
      <w:marLeft w:val="0"/>
      <w:marRight w:val="0"/>
      <w:marTop w:val="0"/>
      <w:marBottom w:val="0"/>
      <w:divBdr>
        <w:top w:val="none" w:sz="0" w:space="0" w:color="auto"/>
        <w:left w:val="none" w:sz="0" w:space="0" w:color="auto"/>
        <w:bottom w:val="none" w:sz="0" w:space="0" w:color="auto"/>
        <w:right w:val="none" w:sz="0" w:space="0" w:color="auto"/>
      </w:divBdr>
    </w:div>
    <w:div w:id="329991191">
      <w:bodyDiv w:val="1"/>
      <w:marLeft w:val="0"/>
      <w:marRight w:val="0"/>
      <w:marTop w:val="0"/>
      <w:marBottom w:val="0"/>
      <w:divBdr>
        <w:top w:val="none" w:sz="0" w:space="0" w:color="auto"/>
        <w:left w:val="none" w:sz="0" w:space="0" w:color="auto"/>
        <w:bottom w:val="none" w:sz="0" w:space="0" w:color="auto"/>
        <w:right w:val="none" w:sz="0" w:space="0" w:color="auto"/>
      </w:divBdr>
    </w:div>
    <w:div w:id="339158192">
      <w:bodyDiv w:val="1"/>
      <w:marLeft w:val="0"/>
      <w:marRight w:val="0"/>
      <w:marTop w:val="0"/>
      <w:marBottom w:val="0"/>
      <w:divBdr>
        <w:top w:val="none" w:sz="0" w:space="0" w:color="auto"/>
        <w:left w:val="none" w:sz="0" w:space="0" w:color="auto"/>
        <w:bottom w:val="none" w:sz="0" w:space="0" w:color="auto"/>
        <w:right w:val="none" w:sz="0" w:space="0" w:color="auto"/>
      </w:divBdr>
    </w:div>
    <w:div w:id="339740514">
      <w:bodyDiv w:val="1"/>
      <w:marLeft w:val="0"/>
      <w:marRight w:val="0"/>
      <w:marTop w:val="0"/>
      <w:marBottom w:val="0"/>
      <w:divBdr>
        <w:top w:val="none" w:sz="0" w:space="0" w:color="auto"/>
        <w:left w:val="none" w:sz="0" w:space="0" w:color="auto"/>
        <w:bottom w:val="none" w:sz="0" w:space="0" w:color="auto"/>
        <w:right w:val="none" w:sz="0" w:space="0" w:color="auto"/>
      </w:divBdr>
    </w:div>
    <w:div w:id="344132942">
      <w:bodyDiv w:val="1"/>
      <w:marLeft w:val="0"/>
      <w:marRight w:val="0"/>
      <w:marTop w:val="0"/>
      <w:marBottom w:val="0"/>
      <w:divBdr>
        <w:top w:val="none" w:sz="0" w:space="0" w:color="auto"/>
        <w:left w:val="none" w:sz="0" w:space="0" w:color="auto"/>
        <w:bottom w:val="none" w:sz="0" w:space="0" w:color="auto"/>
        <w:right w:val="none" w:sz="0" w:space="0" w:color="auto"/>
      </w:divBdr>
    </w:div>
    <w:div w:id="347758147">
      <w:bodyDiv w:val="1"/>
      <w:marLeft w:val="0"/>
      <w:marRight w:val="0"/>
      <w:marTop w:val="0"/>
      <w:marBottom w:val="0"/>
      <w:divBdr>
        <w:top w:val="none" w:sz="0" w:space="0" w:color="auto"/>
        <w:left w:val="none" w:sz="0" w:space="0" w:color="auto"/>
        <w:bottom w:val="none" w:sz="0" w:space="0" w:color="auto"/>
        <w:right w:val="none" w:sz="0" w:space="0" w:color="auto"/>
      </w:divBdr>
    </w:div>
    <w:div w:id="350692285">
      <w:bodyDiv w:val="1"/>
      <w:marLeft w:val="0"/>
      <w:marRight w:val="0"/>
      <w:marTop w:val="0"/>
      <w:marBottom w:val="0"/>
      <w:divBdr>
        <w:top w:val="none" w:sz="0" w:space="0" w:color="auto"/>
        <w:left w:val="none" w:sz="0" w:space="0" w:color="auto"/>
        <w:bottom w:val="none" w:sz="0" w:space="0" w:color="auto"/>
        <w:right w:val="none" w:sz="0" w:space="0" w:color="auto"/>
      </w:divBdr>
    </w:div>
    <w:div w:id="358313065">
      <w:bodyDiv w:val="1"/>
      <w:marLeft w:val="0"/>
      <w:marRight w:val="0"/>
      <w:marTop w:val="0"/>
      <w:marBottom w:val="0"/>
      <w:divBdr>
        <w:top w:val="none" w:sz="0" w:space="0" w:color="auto"/>
        <w:left w:val="none" w:sz="0" w:space="0" w:color="auto"/>
        <w:bottom w:val="none" w:sz="0" w:space="0" w:color="auto"/>
        <w:right w:val="none" w:sz="0" w:space="0" w:color="auto"/>
      </w:divBdr>
    </w:div>
    <w:div w:id="362097039">
      <w:bodyDiv w:val="1"/>
      <w:marLeft w:val="0"/>
      <w:marRight w:val="0"/>
      <w:marTop w:val="0"/>
      <w:marBottom w:val="0"/>
      <w:divBdr>
        <w:top w:val="none" w:sz="0" w:space="0" w:color="auto"/>
        <w:left w:val="none" w:sz="0" w:space="0" w:color="auto"/>
        <w:bottom w:val="none" w:sz="0" w:space="0" w:color="auto"/>
        <w:right w:val="none" w:sz="0" w:space="0" w:color="auto"/>
      </w:divBdr>
    </w:div>
    <w:div w:id="364258676">
      <w:bodyDiv w:val="1"/>
      <w:marLeft w:val="0"/>
      <w:marRight w:val="0"/>
      <w:marTop w:val="0"/>
      <w:marBottom w:val="0"/>
      <w:divBdr>
        <w:top w:val="none" w:sz="0" w:space="0" w:color="auto"/>
        <w:left w:val="none" w:sz="0" w:space="0" w:color="auto"/>
        <w:bottom w:val="none" w:sz="0" w:space="0" w:color="auto"/>
        <w:right w:val="none" w:sz="0" w:space="0" w:color="auto"/>
      </w:divBdr>
    </w:div>
    <w:div w:id="364915587">
      <w:bodyDiv w:val="1"/>
      <w:marLeft w:val="0"/>
      <w:marRight w:val="0"/>
      <w:marTop w:val="0"/>
      <w:marBottom w:val="0"/>
      <w:divBdr>
        <w:top w:val="none" w:sz="0" w:space="0" w:color="auto"/>
        <w:left w:val="none" w:sz="0" w:space="0" w:color="auto"/>
        <w:bottom w:val="none" w:sz="0" w:space="0" w:color="auto"/>
        <w:right w:val="none" w:sz="0" w:space="0" w:color="auto"/>
      </w:divBdr>
    </w:div>
    <w:div w:id="368074558">
      <w:bodyDiv w:val="1"/>
      <w:marLeft w:val="0"/>
      <w:marRight w:val="0"/>
      <w:marTop w:val="0"/>
      <w:marBottom w:val="0"/>
      <w:divBdr>
        <w:top w:val="none" w:sz="0" w:space="0" w:color="auto"/>
        <w:left w:val="none" w:sz="0" w:space="0" w:color="auto"/>
        <w:bottom w:val="none" w:sz="0" w:space="0" w:color="auto"/>
        <w:right w:val="none" w:sz="0" w:space="0" w:color="auto"/>
      </w:divBdr>
    </w:div>
    <w:div w:id="368379082">
      <w:bodyDiv w:val="1"/>
      <w:marLeft w:val="0"/>
      <w:marRight w:val="0"/>
      <w:marTop w:val="0"/>
      <w:marBottom w:val="0"/>
      <w:divBdr>
        <w:top w:val="none" w:sz="0" w:space="0" w:color="auto"/>
        <w:left w:val="none" w:sz="0" w:space="0" w:color="auto"/>
        <w:bottom w:val="none" w:sz="0" w:space="0" w:color="auto"/>
        <w:right w:val="none" w:sz="0" w:space="0" w:color="auto"/>
      </w:divBdr>
    </w:div>
    <w:div w:id="371275260">
      <w:bodyDiv w:val="1"/>
      <w:marLeft w:val="0"/>
      <w:marRight w:val="0"/>
      <w:marTop w:val="0"/>
      <w:marBottom w:val="0"/>
      <w:divBdr>
        <w:top w:val="none" w:sz="0" w:space="0" w:color="auto"/>
        <w:left w:val="none" w:sz="0" w:space="0" w:color="auto"/>
        <w:bottom w:val="none" w:sz="0" w:space="0" w:color="auto"/>
        <w:right w:val="none" w:sz="0" w:space="0" w:color="auto"/>
      </w:divBdr>
    </w:div>
    <w:div w:id="372120784">
      <w:bodyDiv w:val="1"/>
      <w:marLeft w:val="0"/>
      <w:marRight w:val="0"/>
      <w:marTop w:val="0"/>
      <w:marBottom w:val="0"/>
      <w:divBdr>
        <w:top w:val="none" w:sz="0" w:space="0" w:color="auto"/>
        <w:left w:val="none" w:sz="0" w:space="0" w:color="auto"/>
        <w:bottom w:val="none" w:sz="0" w:space="0" w:color="auto"/>
        <w:right w:val="none" w:sz="0" w:space="0" w:color="auto"/>
      </w:divBdr>
    </w:div>
    <w:div w:id="377239813">
      <w:bodyDiv w:val="1"/>
      <w:marLeft w:val="0"/>
      <w:marRight w:val="0"/>
      <w:marTop w:val="0"/>
      <w:marBottom w:val="0"/>
      <w:divBdr>
        <w:top w:val="none" w:sz="0" w:space="0" w:color="auto"/>
        <w:left w:val="none" w:sz="0" w:space="0" w:color="auto"/>
        <w:bottom w:val="none" w:sz="0" w:space="0" w:color="auto"/>
        <w:right w:val="none" w:sz="0" w:space="0" w:color="auto"/>
      </w:divBdr>
    </w:div>
    <w:div w:id="377433352">
      <w:bodyDiv w:val="1"/>
      <w:marLeft w:val="0"/>
      <w:marRight w:val="0"/>
      <w:marTop w:val="0"/>
      <w:marBottom w:val="0"/>
      <w:divBdr>
        <w:top w:val="none" w:sz="0" w:space="0" w:color="auto"/>
        <w:left w:val="none" w:sz="0" w:space="0" w:color="auto"/>
        <w:bottom w:val="none" w:sz="0" w:space="0" w:color="auto"/>
        <w:right w:val="none" w:sz="0" w:space="0" w:color="auto"/>
      </w:divBdr>
    </w:div>
    <w:div w:id="384328985">
      <w:bodyDiv w:val="1"/>
      <w:marLeft w:val="0"/>
      <w:marRight w:val="0"/>
      <w:marTop w:val="0"/>
      <w:marBottom w:val="0"/>
      <w:divBdr>
        <w:top w:val="none" w:sz="0" w:space="0" w:color="auto"/>
        <w:left w:val="none" w:sz="0" w:space="0" w:color="auto"/>
        <w:bottom w:val="none" w:sz="0" w:space="0" w:color="auto"/>
        <w:right w:val="none" w:sz="0" w:space="0" w:color="auto"/>
      </w:divBdr>
    </w:div>
    <w:div w:id="389616801">
      <w:bodyDiv w:val="1"/>
      <w:marLeft w:val="0"/>
      <w:marRight w:val="0"/>
      <w:marTop w:val="0"/>
      <w:marBottom w:val="0"/>
      <w:divBdr>
        <w:top w:val="none" w:sz="0" w:space="0" w:color="auto"/>
        <w:left w:val="none" w:sz="0" w:space="0" w:color="auto"/>
        <w:bottom w:val="none" w:sz="0" w:space="0" w:color="auto"/>
        <w:right w:val="none" w:sz="0" w:space="0" w:color="auto"/>
      </w:divBdr>
    </w:div>
    <w:div w:id="391123250">
      <w:bodyDiv w:val="1"/>
      <w:marLeft w:val="0"/>
      <w:marRight w:val="0"/>
      <w:marTop w:val="0"/>
      <w:marBottom w:val="0"/>
      <w:divBdr>
        <w:top w:val="none" w:sz="0" w:space="0" w:color="auto"/>
        <w:left w:val="none" w:sz="0" w:space="0" w:color="auto"/>
        <w:bottom w:val="none" w:sz="0" w:space="0" w:color="auto"/>
        <w:right w:val="none" w:sz="0" w:space="0" w:color="auto"/>
      </w:divBdr>
    </w:div>
    <w:div w:id="391197437">
      <w:bodyDiv w:val="1"/>
      <w:marLeft w:val="0"/>
      <w:marRight w:val="0"/>
      <w:marTop w:val="0"/>
      <w:marBottom w:val="0"/>
      <w:divBdr>
        <w:top w:val="none" w:sz="0" w:space="0" w:color="auto"/>
        <w:left w:val="none" w:sz="0" w:space="0" w:color="auto"/>
        <w:bottom w:val="none" w:sz="0" w:space="0" w:color="auto"/>
        <w:right w:val="none" w:sz="0" w:space="0" w:color="auto"/>
      </w:divBdr>
    </w:div>
    <w:div w:id="392311966">
      <w:bodyDiv w:val="1"/>
      <w:marLeft w:val="0"/>
      <w:marRight w:val="0"/>
      <w:marTop w:val="0"/>
      <w:marBottom w:val="0"/>
      <w:divBdr>
        <w:top w:val="none" w:sz="0" w:space="0" w:color="auto"/>
        <w:left w:val="none" w:sz="0" w:space="0" w:color="auto"/>
        <w:bottom w:val="none" w:sz="0" w:space="0" w:color="auto"/>
        <w:right w:val="none" w:sz="0" w:space="0" w:color="auto"/>
      </w:divBdr>
    </w:div>
    <w:div w:id="393889936">
      <w:bodyDiv w:val="1"/>
      <w:marLeft w:val="0"/>
      <w:marRight w:val="0"/>
      <w:marTop w:val="0"/>
      <w:marBottom w:val="0"/>
      <w:divBdr>
        <w:top w:val="none" w:sz="0" w:space="0" w:color="auto"/>
        <w:left w:val="none" w:sz="0" w:space="0" w:color="auto"/>
        <w:bottom w:val="none" w:sz="0" w:space="0" w:color="auto"/>
        <w:right w:val="none" w:sz="0" w:space="0" w:color="auto"/>
      </w:divBdr>
    </w:div>
    <w:div w:id="398329080">
      <w:bodyDiv w:val="1"/>
      <w:marLeft w:val="0"/>
      <w:marRight w:val="0"/>
      <w:marTop w:val="0"/>
      <w:marBottom w:val="0"/>
      <w:divBdr>
        <w:top w:val="none" w:sz="0" w:space="0" w:color="auto"/>
        <w:left w:val="none" w:sz="0" w:space="0" w:color="auto"/>
        <w:bottom w:val="none" w:sz="0" w:space="0" w:color="auto"/>
        <w:right w:val="none" w:sz="0" w:space="0" w:color="auto"/>
      </w:divBdr>
    </w:div>
    <w:div w:id="402066043">
      <w:bodyDiv w:val="1"/>
      <w:marLeft w:val="0"/>
      <w:marRight w:val="0"/>
      <w:marTop w:val="0"/>
      <w:marBottom w:val="0"/>
      <w:divBdr>
        <w:top w:val="none" w:sz="0" w:space="0" w:color="auto"/>
        <w:left w:val="none" w:sz="0" w:space="0" w:color="auto"/>
        <w:bottom w:val="none" w:sz="0" w:space="0" w:color="auto"/>
        <w:right w:val="none" w:sz="0" w:space="0" w:color="auto"/>
      </w:divBdr>
    </w:div>
    <w:div w:id="410541950">
      <w:bodyDiv w:val="1"/>
      <w:marLeft w:val="0"/>
      <w:marRight w:val="0"/>
      <w:marTop w:val="0"/>
      <w:marBottom w:val="0"/>
      <w:divBdr>
        <w:top w:val="none" w:sz="0" w:space="0" w:color="auto"/>
        <w:left w:val="none" w:sz="0" w:space="0" w:color="auto"/>
        <w:bottom w:val="none" w:sz="0" w:space="0" w:color="auto"/>
        <w:right w:val="none" w:sz="0" w:space="0" w:color="auto"/>
      </w:divBdr>
    </w:div>
    <w:div w:id="411002317">
      <w:bodyDiv w:val="1"/>
      <w:marLeft w:val="0"/>
      <w:marRight w:val="0"/>
      <w:marTop w:val="0"/>
      <w:marBottom w:val="0"/>
      <w:divBdr>
        <w:top w:val="none" w:sz="0" w:space="0" w:color="auto"/>
        <w:left w:val="none" w:sz="0" w:space="0" w:color="auto"/>
        <w:bottom w:val="none" w:sz="0" w:space="0" w:color="auto"/>
        <w:right w:val="none" w:sz="0" w:space="0" w:color="auto"/>
      </w:divBdr>
    </w:div>
    <w:div w:id="419178433">
      <w:bodyDiv w:val="1"/>
      <w:marLeft w:val="0"/>
      <w:marRight w:val="0"/>
      <w:marTop w:val="0"/>
      <w:marBottom w:val="0"/>
      <w:divBdr>
        <w:top w:val="none" w:sz="0" w:space="0" w:color="auto"/>
        <w:left w:val="none" w:sz="0" w:space="0" w:color="auto"/>
        <w:bottom w:val="none" w:sz="0" w:space="0" w:color="auto"/>
        <w:right w:val="none" w:sz="0" w:space="0" w:color="auto"/>
      </w:divBdr>
    </w:div>
    <w:div w:id="421803154">
      <w:bodyDiv w:val="1"/>
      <w:marLeft w:val="0"/>
      <w:marRight w:val="0"/>
      <w:marTop w:val="0"/>
      <w:marBottom w:val="0"/>
      <w:divBdr>
        <w:top w:val="none" w:sz="0" w:space="0" w:color="auto"/>
        <w:left w:val="none" w:sz="0" w:space="0" w:color="auto"/>
        <w:bottom w:val="none" w:sz="0" w:space="0" w:color="auto"/>
        <w:right w:val="none" w:sz="0" w:space="0" w:color="auto"/>
      </w:divBdr>
    </w:div>
    <w:div w:id="425610744">
      <w:bodyDiv w:val="1"/>
      <w:marLeft w:val="0"/>
      <w:marRight w:val="0"/>
      <w:marTop w:val="0"/>
      <w:marBottom w:val="0"/>
      <w:divBdr>
        <w:top w:val="none" w:sz="0" w:space="0" w:color="auto"/>
        <w:left w:val="none" w:sz="0" w:space="0" w:color="auto"/>
        <w:bottom w:val="none" w:sz="0" w:space="0" w:color="auto"/>
        <w:right w:val="none" w:sz="0" w:space="0" w:color="auto"/>
      </w:divBdr>
    </w:div>
    <w:div w:id="428279082">
      <w:bodyDiv w:val="1"/>
      <w:marLeft w:val="0"/>
      <w:marRight w:val="0"/>
      <w:marTop w:val="0"/>
      <w:marBottom w:val="0"/>
      <w:divBdr>
        <w:top w:val="none" w:sz="0" w:space="0" w:color="auto"/>
        <w:left w:val="none" w:sz="0" w:space="0" w:color="auto"/>
        <w:bottom w:val="none" w:sz="0" w:space="0" w:color="auto"/>
        <w:right w:val="none" w:sz="0" w:space="0" w:color="auto"/>
      </w:divBdr>
    </w:div>
    <w:div w:id="429474924">
      <w:bodyDiv w:val="1"/>
      <w:marLeft w:val="0"/>
      <w:marRight w:val="0"/>
      <w:marTop w:val="0"/>
      <w:marBottom w:val="0"/>
      <w:divBdr>
        <w:top w:val="none" w:sz="0" w:space="0" w:color="auto"/>
        <w:left w:val="none" w:sz="0" w:space="0" w:color="auto"/>
        <w:bottom w:val="none" w:sz="0" w:space="0" w:color="auto"/>
        <w:right w:val="none" w:sz="0" w:space="0" w:color="auto"/>
      </w:divBdr>
    </w:div>
    <w:div w:id="430124735">
      <w:bodyDiv w:val="1"/>
      <w:marLeft w:val="0"/>
      <w:marRight w:val="0"/>
      <w:marTop w:val="0"/>
      <w:marBottom w:val="0"/>
      <w:divBdr>
        <w:top w:val="none" w:sz="0" w:space="0" w:color="auto"/>
        <w:left w:val="none" w:sz="0" w:space="0" w:color="auto"/>
        <w:bottom w:val="none" w:sz="0" w:space="0" w:color="auto"/>
        <w:right w:val="none" w:sz="0" w:space="0" w:color="auto"/>
      </w:divBdr>
    </w:div>
    <w:div w:id="431247893">
      <w:bodyDiv w:val="1"/>
      <w:marLeft w:val="0"/>
      <w:marRight w:val="0"/>
      <w:marTop w:val="0"/>
      <w:marBottom w:val="0"/>
      <w:divBdr>
        <w:top w:val="none" w:sz="0" w:space="0" w:color="auto"/>
        <w:left w:val="none" w:sz="0" w:space="0" w:color="auto"/>
        <w:bottom w:val="none" w:sz="0" w:space="0" w:color="auto"/>
        <w:right w:val="none" w:sz="0" w:space="0" w:color="auto"/>
      </w:divBdr>
    </w:div>
    <w:div w:id="433324203">
      <w:bodyDiv w:val="1"/>
      <w:marLeft w:val="0"/>
      <w:marRight w:val="0"/>
      <w:marTop w:val="0"/>
      <w:marBottom w:val="0"/>
      <w:divBdr>
        <w:top w:val="none" w:sz="0" w:space="0" w:color="auto"/>
        <w:left w:val="none" w:sz="0" w:space="0" w:color="auto"/>
        <w:bottom w:val="none" w:sz="0" w:space="0" w:color="auto"/>
        <w:right w:val="none" w:sz="0" w:space="0" w:color="auto"/>
      </w:divBdr>
    </w:div>
    <w:div w:id="434325208">
      <w:bodyDiv w:val="1"/>
      <w:marLeft w:val="0"/>
      <w:marRight w:val="0"/>
      <w:marTop w:val="0"/>
      <w:marBottom w:val="0"/>
      <w:divBdr>
        <w:top w:val="none" w:sz="0" w:space="0" w:color="auto"/>
        <w:left w:val="none" w:sz="0" w:space="0" w:color="auto"/>
        <w:bottom w:val="none" w:sz="0" w:space="0" w:color="auto"/>
        <w:right w:val="none" w:sz="0" w:space="0" w:color="auto"/>
      </w:divBdr>
    </w:div>
    <w:div w:id="436798613">
      <w:bodyDiv w:val="1"/>
      <w:marLeft w:val="0"/>
      <w:marRight w:val="0"/>
      <w:marTop w:val="0"/>
      <w:marBottom w:val="0"/>
      <w:divBdr>
        <w:top w:val="none" w:sz="0" w:space="0" w:color="auto"/>
        <w:left w:val="none" w:sz="0" w:space="0" w:color="auto"/>
        <w:bottom w:val="none" w:sz="0" w:space="0" w:color="auto"/>
        <w:right w:val="none" w:sz="0" w:space="0" w:color="auto"/>
      </w:divBdr>
    </w:div>
    <w:div w:id="440540319">
      <w:bodyDiv w:val="1"/>
      <w:marLeft w:val="0"/>
      <w:marRight w:val="0"/>
      <w:marTop w:val="0"/>
      <w:marBottom w:val="0"/>
      <w:divBdr>
        <w:top w:val="none" w:sz="0" w:space="0" w:color="auto"/>
        <w:left w:val="none" w:sz="0" w:space="0" w:color="auto"/>
        <w:bottom w:val="none" w:sz="0" w:space="0" w:color="auto"/>
        <w:right w:val="none" w:sz="0" w:space="0" w:color="auto"/>
      </w:divBdr>
    </w:div>
    <w:div w:id="442384396">
      <w:bodyDiv w:val="1"/>
      <w:marLeft w:val="0"/>
      <w:marRight w:val="0"/>
      <w:marTop w:val="0"/>
      <w:marBottom w:val="0"/>
      <w:divBdr>
        <w:top w:val="none" w:sz="0" w:space="0" w:color="auto"/>
        <w:left w:val="none" w:sz="0" w:space="0" w:color="auto"/>
        <w:bottom w:val="none" w:sz="0" w:space="0" w:color="auto"/>
        <w:right w:val="none" w:sz="0" w:space="0" w:color="auto"/>
      </w:divBdr>
    </w:div>
    <w:div w:id="443766398">
      <w:bodyDiv w:val="1"/>
      <w:marLeft w:val="0"/>
      <w:marRight w:val="0"/>
      <w:marTop w:val="0"/>
      <w:marBottom w:val="0"/>
      <w:divBdr>
        <w:top w:val="none" w:sz="0" w:space="0" w:color="auto"/>
        <w:left w:val="none" w:sz="0" w:space="0" w:color="auto"/>
        <w:bottom w:val="none" w:sz="0" w:space="0" w:color="auto"/>
        <w:right w:val="none" w:sz="0" w:space="0" w:color="auto"/>
      </w:divBdr>
    </w:div>
    <w:div w:id="444271975">
      <w:bodyDiv w:val="1"/>
      <w:marLeft w:val="0"/>
      <w:marRight w:val="0"/>
      <w:marTop w:val="0"/>
      <w:marBottom w:val="0"/>
      <w:divBdr>
        <w:top w:val="none" w:sz="0" w:space="0" w:color="auto"/>
        <w:left w:val="none" w:sz="0" w:space="0" w:color="auto"/>
        <w:bottom w:val="none" w:sz="0" w:space="0" w:color="auto"/>
        <w:right w:val="none" w:sz="0" w:space="0" w:color="auto"/>
      </w:divBdr>
    </w:div>
    <w:div w:id="446123514">
      <w:bodyDiv w:val="1"/>
      <w:marLeft w:val="0"/>
      <w:marRight w:val="0"/>
      <w:marTop w:val="0"/>
      <w:marBottom w:val="0"/>
      <w:divBdr>
        <w:top w:val="none" w:sz="0" w:space="0" w:color="auto"/>
        <w:left w:val="none" w:sz="0" w:space="0" w:color="auto"/>
        <w:bottom w:val="none" w:sz="0" w:space="0" w:color="auto"/>
        <w:right w:val="none" w:sz="0" w:space="0" w:color="auto"/>
      </w:divBdr>
    </w:div>
    <w:div w:id="447355885">
      <w:bodyDiv w:val="1"/>
      <w:marLeft w:val="0"/>
      <w:marRight w:val="0"/>
      <w:marTop w:val="0"/>
      <w:marBottom w:val="0"/>
      <w:divBdr>
        <w:top w:val="none" w:sz="0" w:space="0" w:color="auto"/>
        <w:left w:val="none" w:sz="0" w:space="0" w:color="auto"/>
        <w:bottom w:val="none" w:sz="0" w:space="0" w:color="auto"/>
        <w:right w:val="none" w:sz="0" w:space="0" w:color="auto"/>
      </w:divBdr>
    </w:div>
    <w:div w:id="450826610">
      <w:bodyDiv w:val="1"/>
      <w:marLeft w:val="0"/>
      <w:marRight w:val="0"/>
      <w:marTop w:val="0"/>
      <w:marBottom w:val="0"/>
      <w:divBdr>
        <w:top w:val="none" w:sz="0" w:space="0" w:color="auto"/>
        <w:left w:val="none" w:sz="0" w:space="0" w:color="auto"/>
        <w:bottom w:val="none" w:sz="0" w:space="0" w:color="auto"/>
        <w:right w:val="none" w:sz="0" w:space="0" w:color="auto"/>
      </w:divBdr>
    </w:div>
    <w:div w:id="451092327">
      <w:bodyDiv w:val="1"/>
      <w:marLeft w:val="0"/>
      <w:marRight w:val="0"/>
      <w:marTop w:val="0"/>
      <w:marBottom w:val="0"/>
      <w:divBdr>
        <w:top w:val="none" w:sz="0" w:space="0" w:color="auto"/>
        <w:left w:val="none" w:sz="0" w:space="0" w:color="auto"/>
        <w:bottom w:val="none" w:sz="0" w:space="0" w:color="auto"/>
        <w:right w:val="none" w:sz="0" w:space="0" w:color="auto"/>
      </w:divBdr>
    </w:div>
    <w:div w:id="451674718">
      <w:bodyDiv w:val="1"/>
      <w:marLeft w:val="0"/>
      <w:marRight w:val="0"/>
      <w:marTop w:val="0"/>
      <w:marBottom w:val="0"/>
      <w:divBdr>
        <w:top w:val="none" w:sz="0" w:space="0" w:color="auto"/>
        <w:left w:val="none" w:sz="0" w:space="0" w:color="auto"/>
        <w:bottom w:val="none" w:sz="0" w:space="0" w:color="auto"/>
        <w:right w:val="none" w:sz="0" w:space="0" w:color="auto"/>
      </w:divBdr>
    </w:div>
    <w:div w:id="455102496">
      <w:bodyDiv w:val="1"/>
      <w:marLeft w:val="0"/>
      <w:marRight w:val="0"/>
      <w:marTop w:val="0"/>
      <w:marBottom w:val="0"/>
      <w:divBdr>
        <w:top w:val="none" w:sz="0" w:space="0" w:color="auto"/>
        <w:left w:val="none" w:sz="0" w:space="0" w:color="auto"/>
        <w:bottom w:val="none" w:sz="0" w:space="0" w:color="auto"/>
        <w:right w:val="none" w:sz="0" w:space="0" w:color="auto"/>
      </w:divBdr>
    </w:div>
    <w:div w:id="457720723">
      <w:bodyDiv w:val="1"/>
      <w:marLeft w:val="0"/>
      <w:marRight w:val="0"/>
      <w:marTop w:val="0"/>
      <w:marBottom w:val="0"/>
      <w:divBdr>
        <w:top w:val="none" w:sz="0" w:space="0" w:color="auto"/>
        <w:left w:val="none" w:sz="0" w:space="0" w:color="auto"/>
        <w:bottom w:val="none" w:sz="0" w:space="0" w:color="auto"/>
        <w:right w:val="none" w:sz="0" w:space="0" w:color="auto"/>
      </w:divBdr>
    </w:div>
    <w:div w:id="461584511">
      <w:bodyDiv w:val="1"/>
      <w:marLeft w:val="0"/>
      <w:marRight w:val="0"/>
      <w:marTop w:val="0"/>
      <w:marBottom w:val="0"/>
      <w:divBdr>
        <w:top w:val="none" w:sz="0" w:space="0" w:color="auto"/>
        <w:left w:val="none" w:sz="0" w:space="0" w:color="auto"/>
        <w:bottom w:val="none" w:sz="0" w:space="0" w:color="auto"/>
        <w:right w:val="none" w:sz="0" w:space="0" w:color="auto"/>
      </w:divBdr>
    </w:div>
    <w:div w:id="465464457">
      <w:bodyDiv w:val="1"/>
      <w:marLeft w:val="0"/>
      <w:marRight w:val="0"/>
      <w:marTop w:val="0"/>
      <w:marBottom w:val="0"/>
      <w:divBdr>
        <w:top w:val="none" w:sz="0" w:space="0" w:color="auto"/>
        <w:left w:val="none" w:sz="0" w:space="0" w:color="auto"/>
        <w:bottom w:val="none" w:sz="0" w:space="0" w:color="auto"/>
        <w:right w:val="none" w:sz="0" w:space="0" w:color="auto"/>
      </w:divBdr>
    </w:div>
    <w:div w:id="468518085">
      <w:bodyDiv w:val="1"/>
      <w:marLeft w:val="0"/>
      <w:marRight w:val="0"/>
      <w:marTop w:val="0"/>
      <w:marBottom w:val="0"/>
      <w:divBdr>
        <w:top w:val="none" w:sz="0" w:space="0" w:color="auto"/>
        <w:left w:val="none" w:sz="0" w:space="0" w:color="auto"/>
        <w:bottom w:val="none" w:sz="0" w:space="0" w:color="auto"/>
        <w:right w:val="none" w:sz="0" w:space="0" w:color="auto"/>
      </w:divBdr>
    </w:div>
    <w:div w:id="469128132">
      <w:bodyDiv w:val="1"/>
      <w:marLeft w:val="0"/>
      <w:marRight w:val="0"/>
      <w:marTop w:val="0"/>
      <w:marBottom w:val="0"/>
      <w:divBdr>
        <w:top w:val="none" w:sz="0" w:space="0" w:color="auto"/>
        <w:left w:val="none" w:sz="0" w:space="0" w:color="auto"/>
        <w:bottom w:val="none" w:sz="0" w:space="0" w:color="auto"/>
        <w:right w:val="none" w:sz="0" w:space="0" w:color="auto"/>
      </w:divBdr>
    </w:div>
    <w:div w:id="469985026">
      <w:bodyDiv w:val="1"/>
      <w:marLeft w:val="0"/>
      <w:marRight w:val="0"/>
      <w:marTop w:val="0"/>
      <w:marBottom w:val="0"/>
      <w:divBdr>
        <w:top w:val="none" w:sz="0" w:space="0" w:color="auto"/>
        <w:left w:val="none" w:sz="0" w:space="0" w:color="auto"/>
        <w:bottom w:val="none" w:sz="0" w:space="0" w:color="auto"/>
        <w:right w:val="none" w:sz="0" w:space="0" w:color="auto"/>
      </w:divBdr>
    </w:div>
    <w:div w:id="471143160">
      <w:bodyDiv w:val="1"/>
      <w:marLeft w:val="0"/>
      <w:marRight w:val="0"/>
      <w:marTop w:val="0"/>
      <w:marBottom w:val="0"/>
      <w:divBdr>
        <w:top w:val="none" w:sz="0" w:space="0" w:color="auto"/>
        <w:left w:val="none" w:sz="0" w:space="0" w:color="auto"/>
        <w:bottom w:val="none" w:sz="0" w:space="0" w:color="auto"/>
        <w:right w:val="none" w:sz="0" w:space="0" w:color="auto"/>
      </w:divBdr>
    </w:div>
    <w:div w:id="472985425">
      <w:bodyDiv w:val="1"/>
      <w:marLeft w:val="0"/>
      <w:marRight w:val="0"/>
      <w:marTop w:val="0"/>
      <w:marBottom w:val="0"/>
      <w:divBdr>
        <w:top w:val="none" w:sz="0" w:space="0" w:color="auto"/>
        <w:left w:val="none" w:sz="0" w:space="0" w:color="auto"/>
        <w:bottom w:val="none" w:sz="0" w:space="0" w:color="auto"/>
        <w:right w:val="none" w:sz="0" w:space="0" w:color="auto"/>
      </w:divBdr>
    </w:div>
    <w:div w:id="474029450">
      <w:bodyDiv w:val="1"/>
      <w:marLeft w:val="0"/>
      <w:marRight w:val="0"/>
      <w:marTop w:val="0"/>
      <w:marBottom w:val="0"/>
      <w:divBdr>
        <w:top w:val="none" w:sz="0" w:space="0" w:color="auto"/>
        <w:left w:val="none" w:sz="0" w:space="0" w:color="auto"/>
        <w:bottom w:val="none" w:sz="0" w:space="0" w:color="auto"/>
        <w:right w:val="none" w:sz="0" w:space="0" w:color="auto"/>
      </w:divBdr>
    </w:div>
    <w:div w:id="475684957">
      <w:bodyDiv w:val="1"/>
      <w:marLeft w:val="0"/>
      <w:marRight w:val="0"/>
      <w:marTop w:val="0"/>
      <w:marBottom w:val="0"/>
      <w:divBdr>
        <w:top w:val="none" w:sz="0" w:space="0" w:color="auto"/>
        <w:left w:val="none" w:sz="0" w:space="0" w:color="auto"/>
        <w:bottom w:val="none" w:sz="0" w:space="0" w:color="auto"/>
        <w:right w:val="none" w:sz="0" w:space="0" w:color="auto"/>
      </w:divBdr>
    </w:div>
    <w:div w:id="478810978">
      <w:bodyDiv w:val="1"/>
      <w:marLeft w:val="0"/>
      <w:marRight w:val="0"/>
      <w:marTop w:val="0"/>
      <w:marBottom w:val="0"/>
      <w:divBdr>
        <w:top w:val="none" w:sz="0" w:space="0" w:color="auto"/>
        <w:left w:val="none" w:sz="0" w:space="0" w:color="auto"/>
        <w:bottom w:val="none" w:sz="0" w:space="0" w:color="auto"/>
        <w:right w:val="none" w:sz="0" w:space="0" w:color="auto"/>
      </w:divBdr>
    </w:div>
    <w:div w:id="489097846">
      <w:bodyDiv w:val="1"/>
      <w:marLeft w:val="0"/>
      <w:marRight w:val="0"/>
      <w:marTop w:val="0"/>
      <w:marBottom w:val="0"/>
      <w:divBdr>
        <w:top w:val="none" w:sz="0" w:space="0" w:color="auto"/>
        <w:left w:val="none" w:sz="0" w:space="0" w:color="auto"/>
        <w:bottom w:val="none" w:sz="0" w:space="0" w:color="auto"/>
        <w:right w:val="none" w:sz="0" w:space="0" w:color="auto"/>
      </w:divBdr>
    </w:div>
    <w:div w:id="490760302">
      <w:bodyDiv w:val="1"/>
      <w:marLeft w:val="0"/>
      <w:marRight w:val="0"/>
      <w:marTop w:val="0"/>
      <w:marBottom w:val="0"/>
      <w:divBdr>
        <w:top w:val="none" w:sz="0" w:space="0" w:color="auto"/>
        <w:left w:val="none" w:sz="0" w:space="0" w:color="auto"/>
        <w:bottom w:val="none" w:sz="0" w:space="0" w:color="auto"/>
        <w:right w:val="none" w:sz="0" w:space="0" w:color="auto"/>
      </w:divBdr>
    </w:div>
    <w:div w:id="508371771">
      <w:bodyDiv w:val="1"/>
      <w:marLeft w:val="0"/>
      <w:marRight w:val="0"/>
      <w:marTop w:val="0"/>
      <w:marBottom w:val="0"/>
      <w:divBdr>
        <w:top w:val="none" w:sz="0" w:space="0" w:color="auto"/>
        <w:left w:val="none" w:sz="0" w:space="0" w:color="auto"/>
        <w:bottom w:val="none" w:sz="0" w:space="0" w:color="auto"/>
        <w:right w:val="none" w:sz="0" w:space="0" w:color="auto"/>
      </w:divBdr>
    </w:div>
    <w:div w:id="508643551">
      <w:bodyDiv w:val="1"/>
      <w:marLeft w:val="0"/>
      <w:marRight w:val="0"/>
      <w:marTop w:val="0"/>
      <w:marBottom w:val="0"/>
      <w:divBdr>
        <w:top w:val="none" w:sz="0" w:space="0" w:color="auto"/>
        <w:left w:val="none" w:sz="0" w:space="0" w:color="auto"/>
        <w:bottom w:val="none" w:sz="0" w:space="0" w:color="auto"/>
        <w:right w:val="none" w:sz="0" w:space="0" w:color="auto"/>
      </w:divBdr>
    </w:div>
    <w:div w:id="508913906">
      <w:bodyDiv w:val="1"/>
      <w:marLeft w:val="0"/>
      <w:marRight w:val="0"/>
      <w:marTop w:val="0"/>
      <w:marBottom w:val="0"/>
      <w:divBdr>
        <w:top w:val="none" w:sz="0" w:space="0" w:color="auto"/>
        <w:left w:val="none" w:sz="0" w:space="0" w:color="auto"/>
        <w:bottom w:val="none" w:sz="0" w:space="0" w:color="auto"/>
        <w:right w:val="none" w:sz="0" w:space="0" w:color="auto"/>
      </w:divBdr>
    </w:div>
    <w:div w:id="517736402">
      <w:bodyDiv w:val="1"/>
      <w:marLeft w:val="0"/>
      <w:marRight w:val="0"/>
      <w:marTop w:val="0"/>
      <w:marBottom w:val="0"/>
      <w:divBdr>
        <w:top w:val="none" w:sz="0" w:space="0" w:color="auto"/>
        <w:left w:val="none" w:sz="0" w:space="0" w:color="auto"/>
        <w:bottom w:val="none" w:sz="0" w:space="0" w:color="auto"/>
        <w:right w:val="none" w:sz="0" w:space="0" w:color="auto"/>
      </w:divBdr>
    </w:div>
    <w:div w:id="518010868">
      <w:bodyDiv w:val="1"/>
      <w:marLeft w:val="0"/>
      <w:marRight w:val="0"/>
      <w:marTop w:val="0"/>
      <w:marBottom w:val="0"/>
      <w:divBdr>
        <w:top w:val="none" w:sz="0" w:space="0" w:color="auto"/>
        <w:left w:val="none" w:sz="0" w:space="0" w:color="auto"/>
        <w:bottom w:val="none" w:sz="0" w:space="0" w:color="auto"/>
        <w:right w:val="none" w:sz="0" w:space="0" w:color="auto"/>
      </w:divBdr>
    </w:div>
    <w:div w:id="519781331">
      <w:bodyDiv w:val="1"/>
      <w:marLeft w:val="0"/>
      <w:marRight w:val="0"/>
      <w:marTop w:val="0"/>
      <w:marBottom w:val="0"/>
      <w:divBdr>
        <w:top w:val="none" w:sz="0" w:space="0" w:color="auto"/>
        <w:left w:val="none" w:sz="0" w:space="0" w:color="auto"/>
        <w:bottom w:val="none" w:sz="0" w:space="0" w:color="auto"/>
        <w:right w:val="none" w:sz="0" w:space="0" w:color="auto"/>
      </w:divBdr>
    </w:div>
    <w:div w:id="520778031">
      <w:bodyDiv w:val="1"/>
      <w:marLeft w:val="0"/>
      <w:marRight w:val="0"/>
      <w:marTop w:val="0"/>
      <w:marBottom w:val="0"/>
      <w:divBdr>
        <w:top w:val="none" w:sz="0" w:space="0" w:color="auto"/>
        <w:left w:val="none" w:sz="0" w:space="0" w:color="auto"/>
        <w:bottom w:val="none" w:sz="0" w:space="0" w:color="auto"/>
        <w:right w:val="none" w:sz="0" w:space="0" w:color="auto"/>
      </w:divBdr>
    </w:div>
    <w:div w:id="521869243">
      <w:bodyDiv w:val="1"/>
      <w:marLeft w:val="0"/>
      <w:marRight w:val="0"/>
      <w:marTop w:val="0"/>
      <w:marBottom w:val="0"/>
      <w:divBdr>
        <w:top w:val="none" w:sz="0" w:space="0" w:color="auto"/>
        <w:left w:val="none" w:sz="0" w:space="0" w:color="auto"/>
        <w:bottom w:val="none" w:sz="0" w:space="0" w:color="auto"/>
        <w:right w:val="none" w:sz="0" w:space="0" w:color="auto"/>
      </w:divBdr>
    </w:div>
    <w:div w:id="522204006">
      <w:bodyDiv w:val="1"/>
      <w:marLeft w:val="0"/>
      <w:marRight w:val="0"/>
      <w:marTop w:val="0"/>
      <w:marBottom w:val="0"/>
      <w:divBdr>
        <w:top w:val="none" w:sz="0" w:space="0" w:color="auto"/>
        <w:left w:val="none" w:sz="0" w:space="0" w:color="auto"/>
        <w:bottom w:val="none" w:sz="0" w:space="0" w:color="auto"/>
        <w:right w:val="none" w:sz="0" w:space="0" w:color="auto"/>
      </w:divBdr>
    </w:div>
    <w:div w:id="522597994">
      <w:bodyDiv w:val="1"/>
      <w:marLeft w:val="0"/>
      <w:marRight w:val="0"/>
      <w:marTop w:val="0"/>
      <w:marBottom w:val="0"/>
      <w:divBdr>
        <w:top w:val="none" w:sz="0" w:space="0" w:color="auto"/>
        <w:left w:val="none" w:sz="0" w:space="0" w:color="auto"/>
        <w:bottom w:val="none" w:sz="0" w:space="0" w:color="auto"/>
        <w:right w:val="none" w:sz="0" w:space="0" w:color="auto"/>
      </w:divBdr>
    </w:div>
    <w:div w:id="523713572">
      <w:bodyDiv w:val="1"/>
      <w:marLeft w:val="0"/>
      <w:marRight w:val="0"/>
      <w:marTop w:val="0"/>
      <w:marBottom w:val="0"/>
      <w:divBdr>
        <w:top w:val="none" w:sz="0" w:space="0" w:color="auto"/>
        <w:left w:val="none" w:sz="0" w:space="0" w:color="auto"/>
        <w:bottom w:val="none" w:sz="0" w:space="0" w:color="auto"/>
        <w:right w:val="none" w:sz="0" w:space="0" w:color="auto"/>
      </w:divBdr>
    </w:div>
    <w:div w:id="524054667">
      <w:bodyDiv w:val="1"/>
      <w:marLeft w:val="0"/>
      <w:marRight w:val="0"/>
      <w:marTop w:val="0"/>
      <w:marBottom w:val="0"/>
      <w:divBdr>
        <w:top w:val="none" w:sz="0" w:space="0" w:color="auto"/>
        <w:left w:val="none" w:sz="0" w:space="0" w:color="auto"/>
        <w:bottom w:val="none" w:sz="0" w:space="0" w:color="auto"/>
        <w:right w:val="none" w:sz="0" w:space="0" w:color="auto"/>
      </w:divBdr>
      <w:divsChild>
        <w:div w:id="1597446591">
          <w:marLeft w:val="0"/>
          <w:marRight w:val="0"/>
          <w:marTop w:val="0"/>
          <w:marBottom w:val="0"/>
          <w:divBdr>
            <w:top w:val="none" w:sz="0" w:space="0" w:color="auto"/>
            <w:left w:val="none" w:sz="0" w:space="0" w:color="auto"/>
            <w:bottom w:val="none" w:sz="0" w:space="0" w:color="auto"/>
            <w:right w:val="none" w:sz="0" w:space="0" w:color="auto"/>
          </w:divBdr>
        </w:div>
        <w:div w:id="1238057017">
          <w:marLeft w:val="0"/>
          <w:marRight w:val="0"/>
          <w:marTop w:val="0"/>
          <w:marBottom w:val="0"/>
          <w:divBdr>
            <w:top w:val="none" w:sz="0" w:space="0" w:color="auto"/>
            <w:left w:val="none" w:sz="0" w:space="0" w:color="auto"/>
            <w:bottom w:val="none" w:sz="0" w:space="0" w:color="auto"/>
            <w:right w:val="none" w:sz="0" w:space="0" w:color="auto"/>
          </w:divBdr>
        </w:div>
        <w:div w:id="1991863405">
          <w:marLeft w:val="0"/>
          <w:marRight w:val="0"/>
          <w:marTop w:val="0"/>
          <w:marBottom w:val="0"/>
          <w:divBdr>
            <w:top w:val="none" w:sz="0" w:space="0" w:color="auto"/>
            <w:left w:val="none" w:sz="0" w:space="0" w:color="auto"/>
            <w:bottom w:val="none" w:sz="0" w:space="0" w:color="auto"/>
            <w:right w:val="none" w:sz="0" w:space="0" w:color="auto"/>
          </w:divBdr>
        </w:div>
        <w:div w:id="667444849">
          <w:marLeft w:val="0"/>
          <w:marRight w:val="0"/>
          <w:marTop w:val="0"/>
          <w:marBottom w:val="0"/>
          <w:divBdr>
            <w:top w:val="none" w:sz="0" w:space="0" w:color="auto"/>
            <w:left w:val="none" w:sz="0" w:space="0" w:color="auto"/>
            <w:bottom w:val="none" w:sz="0" w:space="0" w:color="auto"/>
            <w:right w:val="none" w:sz="0" w:space="0" w:color="auto"/>
          </w:divBdr>
        </w:div>
        <w:div w:id="350036268">
          <w:marLeft w:val="0"/>
          <w:marRight w:val="0"/>
          <w:marTop w:val="0"/>
          <w:marBottom w:val="0"/>
          <w:divBdr>
            <w:top w:val="none" w:sz="0" w:space="0" w:color="auto"/>
            <w:left w:val="none" w:sz="0" w:space="0" w:color="auto"/>
            <w:bottom w:val="none" w:sz="0" w:space="0" w:color="auto"/>
            <w:right w:val="none" w:sz="0" w:space="0" w:color="auto"/>
          </w:divBdr>
        </w:div>
        <w:div w:id="468479394">
          <w:marLeft w:val="0"/>
          <w:marRight w:val="0"/>
          <w:marTop w:val="0"/>
          <w:marBottom w:val="0"/>
          <w:divBdr>
            <w:top w:val="none" w:sz="0" w:space="0" w:color="auto"/>
            <w:left w:val="none" w:sz="0" w:space="0" w:color="auto"/>
            <w:bottom w:val="none" w:sz="0" w:space="0" w:color="auto"/>
            <w:right w:val="none" w:sz="0" w:space="0" w:color="auto"/>
          </w:divBdr>
        </w:div>
        <w:div w:id="194386937">
          <w:marLeft w:val="0"/>
          <w:marRight w:val="0"/>
          <w:marTop w:val="0"/>
          <w:marBottom w:val="0"/>
          <w:divBdr>
            <w:top w:val="none" w:sz="0" w:space="0" w:color="auto"/>
            <w:left w:val="none" w:sz="0" w:space="0" w:color="auto"/>
            <w:bottom w:val="none" w:sz="0" w:space="0" w:color="auto"/>
            <w:right w:val="none" w:sz="0" w:space="0" w:color="auto"/>
          </w:divBdr>
        </w:div>
        <w:div w:id="774449352">
          <w:marLeft w:val="0"/>
          <w:marRight w:val="0"/>
          <w:marTop w:val="0"/>
          <w:marBottom w:val="0"/>
          <w:divBdr>
            <w:top w:val="none" w:sz="0" w:space="0" w:color="auto"/>
            <w:left w:val="none" w:sz="0" w:space="0" w:color="auto"/>
            <w:bottom w:val="none" w:sz="0" w:space="0" w:color="auto"/>
            <w:right w:val="none" w:sz="0" w:space="0" w:color="auto"/>
          </w:divBdr>
        </w:div>
        <w:div w:id="350225967">
          <w:marLeft w:val="0"/>
          <w:marRight w:val="0"/>
          <w:marTop w:val="0"/>
          <w:marBottom w:val="0"/>
          <w:divBdr>
            <w:top w:val="none" w:sz="0" w:space="0" w:color="auto"/>
            <w:left w:val="none" w:sz="0" w:space="0" w:color="auto"/>
            <w:bottom w:val="none" w:sz="0" w:space="0" w:color="auto"/>
            <w:right w:val="none" w:sz="0" w:space="0" w:color="auto"/>
          </w:divBdr>
        </w:div>
        <w:div w:id="1266420287">
          <w:marLeft w:val="0"/>
          <w:marRight w:val="0"/>
          <w:marTop w:val="0"/>
          <w:marBottom w:val="0"/>
          <w:divBdr>
            <w:top w:val="none" w:sz="0" w:space="0" w:color="auto"/>
            <w:left w:val="none" w:sz="0" w:space="0" w:color="auto"/>
            <w:bottom w:val="none" w:sz="0" w:space="0" w:color="auto"/>
            <w:right w:val="none" w:sz="0" w:space="0" w:color="auto"/>
          </w:divBdr>
        </w:div>
        <w:div w:id="396241692">
          <w:marLeft w:val="0"/>
          <w:marRight w:val="0"/>
          <w:marTop w:val="0"/>
          <w:marBottom w:val="0"/>
          <w:divBdr>
            <w:top w:val="none" w:sz="0" w:space="0" w:color="auto"/>
            <w:left w:val="none" w:sz="0" w:space="0" w:color="auto"/>
            <w:bottom w:val="none" w:sz="0" w:space="0" w:color="auto"/>
            <w:right w:val="none" w:sz="0" w:space="0" w:color="auto"/>
          </w:divBdr>
        </w:div>
        <w:div w:id="1481338940">
          <w:marLeft w:val="0"/>
          <w:marRight w:val="0"/>
          <w:marTop w:val="0"/>
          <w:marBottom w:val="0"/>
          <w:divBdr>
            <w:top w:val="none" w:sz="0" w:space="0" w:color="auto"/>
            <w:left w:val="none" w:sz="0" w:space="0" w:color="auto"/>
            <w:bottom w:val="none" w:sz="0" w:space="0" w:color="auto"/>
            <w:right w:val="none" w:sz="0" w:space="0" w:color="auto"/>
          </w:divBdr>
        </w:div>
        <w:div w:id="1755663056">
          <w:marLeft w:val="0"/>
          <w:marRight w:val="0"/>
          <w:marTop w:val="0"/>
          <w:marBottom w:val="0"/>
          <w:divBdr>
            <w:top w:val="none" w:sz="0" w:space="0" w:color="auto"/>
            <w:left w:val="none" w:sz="0" w:space="0" w:color="auto"/>
            <w:bottom w:val="none" w:sz="0" w:space="0" w:color="auto"/>
            <w:right w:val="none" w:sz="0" w:space="0" w:color="auto"/>
          </w:divBdr>
        </w:div>
        <w:div w:id="890188694">
          <w:marLeft w:val="0"/>
          <w:marRight w:val="0"/>
          <w:marTop w:val="0"/>
          <w:marBottom w:val="0"/>
          <w:divBdr>
            <w:top w:val="none" w:sz="0" w:space="0" w:color="auto"/>
            <w:left w:val="none" w:sz="0" w:space="0" w:color="auto"/>
            <w:bottom w:val="none" w:sz="0" w:space="0" w:color="auto"/>
            <w:right w:val="none" w:sz="0" w:space="0" w:color="auto"/>
          </w:divBdr>
        </w:div>
        <w:div w:id="242766680">
          <w:marLeft w:val="0"/>
          <w:marRight w:val="0"/>
          <w:marTop w:val="0"/>
          <w:marBottom w:val="0"/>
          <w:divBdr>
            <w:top w:val="none" w:sz="0" w:space="0" w:color="auto"/>
            <w:left w:val="none" w:sz="0" w:space="0" w:color="auto"/>
            <w:bottom w:val="none" w:sz="0" w:space="0" w:color="auto"/>
            <w:right w:val="none" w:sz="0" w:space="0" w:color="auto"/>
          </w:divBdr>
        </w:div>
        <w:div w:id="92284439">
          <w:marLeft w:val="0"/>
          <w:marRight w:val="0"/>
          <w:marTop w:val="0"/>
          <w:marBottom w:val="0"/>
          <w:divBdr>
            <w:top w:val="none" w:sz="0" w:space="0" w:color="auto"/>
            <w:left w:val="none" w:sz="0" w:space="0" w:color="auto"/>
            <w:bottom w:val="none" w:sz="0" w:space="0" w:color="auto"/>
            <w:right w:val="none" w:sz="0" w:space="0" w:color="auto"/>
          </w:divBdr>
        </w:div>
        <w:div w:id="1649361878">
          <w:marLeft w:val="0"/>
          <w:marRight w:val="0"/>
          <w:marTop w:val="0"/>
          <w:marBottom w:val="0"/>
          <w:divBdr>
            <w:top w:val="none" w:sz="0" w:space="0" w:color="auto"/>
            <w:left w:val="none" w:sz="0" w:space="0" w:color="auto"/>
            <w:bottom w:val="none" w:sz="0" w:space="0" w:color="auto"/>
            <w:right w:val="none" w:sz="0" w:space="0" w:color="auto"/>
          </w:divBdr>
        </w:div>
        <w:div w:id="1973444459">
          <w:marLeft w:val="0"/>
          <w:marRight w:val="0"/>
          <w:marTop w:val="0"/>
          <w:marBottom w:val="0"/>
          <w:divBdr>
            <w:top w:val="none" w:sz="0" w:space="0" w:color="auto"/>
            <w:left w:val="none" w:sz="0" w:space="0" w:color="auto"/>
            <w:bottom w:val="none" w:sz="0" w:space="0" w:color="auto"/>
            <w:right w:val="none" w:sz="0" w:space="0" w:color="auto"/>
          </w:divBdr>
        </w:div>
        <w:div w:id="1056859596">
          <w:marLeft w:val="0"/>
          <w:marRight w:val="0"/>
          <w:marTop w:val="0"/>
          <w:marBottom w:val="0"/>
          <w:divBdr>
            <w:top w:val="none" w:sz="0" w:space="0" w:color="auto"/>
            <w:left w:val="none" w:sz="0" w:space="0" w:color="auto"/>
            <w:bottom w:val="none" w:sz="0" w:space="0" w:color="auto"/>
            <w:right w:val="none" w:sz="0" w:space="0" w:color="auto"/>
          </w:divBdr>
        </w:div>
        <w:div w:id="1849321299">
          <w:marLeft w:val="0"/>
          <w:marRight w:val="0"/>
          <w:marTop w:val="0"/>
          <w:marBottom w:val="0"/>
          <w:divBdr>
            <w:top w:val="none" w:sz="0" w:space="0" w:color="auto"/>
            <w:left w:val="none" w:sz="0" w:space="0" w:color="auto"/>
            <w:bottom w:val="none" w:sz="0" w:space="0" w:color="auto"/>
            <w:right w:val="none" w:sz="0" w:space="0" w:color="auto"/>
          </w:divBdr>
        </w:div>
        <w:div w:id="106123651">
          <w:marLeft w:val="0"/>
          <w:marRight w:val="0"/>
          <w:marTop w:val="0"/>
          <w:marBottom w:val="0"/>
          <w:divBdr>
            <w:top w:val="none" w:sz="0" w:space="0" w:color="auto"/>
            <w:left w:val="none" w:sz="0" w:space="0" w:color="auto"/>
            <w:bottom w:val="none" w:sz="0" w:space="0" w:color="auto"/>
            <w:right w:val="none" w:sz="0" w:space="0" w:color="auto"/>
          </w:divBdr>
        </w:div>
        <w:div w:id="915165734">
          <w:marLeft w:val="0"/>
          <w:marRight w:val="0"/>
          <w:marTop w:val="0"/>
          <w:marBottom w:val="0"/>
          <w:divBdr>
            <w:top w:val="none" w:sz="0" w:space="0" w:color="auto"/>
            <w:left w:val="none" w:sz="0" w:space="0" w:color="auto"/>
            <w:bottom w:val="none" w:sz="0" w:space="0" w:color="auto"/>
            <w:right w:val="none" w:sz="0" w:space="0" w:color="auto"/>
          </w:divBdr>
        </w:div>
        <w:div w:id="585456142">
          <w:marLeft w:val="0"/>
          <w:marRight w:val="0"/>
          <w:marTop w:val="0"/>
          <w:marBottom w:val="0"/>
          <w:divBdr>
            <w:top w:val="none" w:sz="0" w:space="0" w:color="auto"/>
            <w:left w:val="none" w:sz="0" w:space="0" w:color="auto"/>
            <w:bottom w:val="none" w:sz="0" w:space="0" w:color="auto"/>
            <w:right w:val="none" w:sz="0" w:space="0" w:color="auto"/>
          </w:divBdr>
        </w:div>
        <w:div w:id="1523008954">
          <w:marLeft w:val="0"/>
          <w:marRight w:val="0"/>
          <w:marTop w:val="0"/>
          <w:marBottom w:val="0"/>
          <w:divBdr>
            <w:top w:val="none" w:sz="0" w:space="0" w:color="auto"/>
            <w:left w:val="none" w:sz="0" w:space="0" w:color="auto"/>
            <w:bottom w:val="none" w:sz="0" w:space="0" w:color="auto"/>
            <w:right w:val="none" w:sz="0" w:space="0" w:color="auto"/>
          </w:divBdr>
        </w:div>
        <w:div w:id="407575382">
          <w:marLeft w:val="0"/>
          <w:marRight w:val="0"/>
          <w:marTop w:val="0"/>
          <w:marBottom w:val="0"/>
          <w:divBdr>
            <w:top w:val="none" w:sz="0" w:space="0" w:color="auto"/>
            <w:left w:val="none" w:sz="0" w:space="0" w:color="auto"/>
            <w:bottom w:val="none" w:sz="0" w:space="0" w:color="auto"/>
            <w:right w:val="none" w:sz="0" w:space="0" w:color="auto"/>
          </w:divBdr>
        </w:div>
        <w:div w:id="1288590117">
          <w:marLeft w:val="0"/>
          <w:marRight w:val="0"/>
          <w:marTop w:val="0"/>
          <w:marBottom w:val="0"/>
          <w:divBdr>
            <w:top w:val="none" w:sz="0" w:space="0" w:color="auto"/>
            <w:left w:val="none" w:sz="0" w:space="0" w:color="auto"/>
            <w:bottom w:val="none" w:sz="0" w:space="0" w:color="auto"/>
            <w:right w:val="none" w:sz="0" w:space="0" w:color="auto"/>
          </w:divBdr>
        </w:div>
        <w:div w:id="1529296038">
          <w:marLeft w:val="0"/>
          <w:marRight w:val="0"/>
          <w:marTop w:val="0"/>
          <w:marBottom w:val="0"/>
          <w:divBdr>
            <w:top w:val="none" w:sz="0" w:space="0" w:color="auto"/>
            <w:left w:val="none" w:sz="0" w:space="0" w:color="auto"/>
            <w:bottom w:val="none" w:sz="0" w:space="0" w:color="auto"/>
            <w:right w:val="none" w:sz="0" w:space="0" w:color="auto"/>
          </w:divBdr>
        </w:div>
        <w:div w:id="1624457941">
          <w:marLeft w:val="0"/>
          <w:marRight w:val="0"/>
          <w:marTop w:val="0"/>
          <w:marBottom w:val="0"/>
          <w:divBdr>
            <w:top w:val="none" w:sz="0" w:space="0" w:color="auto"/>
            <w:left w:val="none" w:sz="0" w:space="0" w:color="auto"/>
            <w:bottom w:val="none" w:sz="0" w:space="0" w:color="auto"/>
            <w:right w:val="none" w:sz="0" w:space="0" w:color="auto"/>
          </w:divBdr>
        </w:div>
        <w:div w:id="31807807">
          <w:marLeft w:val="0"/>
          <w:marRight w:val="0"/>
          <w:marTop w:val="0"/>
          <w:marBottom w:val="0"/>
          <w:divBdr>
            <w:top w:val="none" w:sz="0" w:space="0" w:color="auto"/>
            <w:left w:val="none" w:sz="0" w:space="0" w:color="auto"/>
            <w:bottom w:val="none" w:sz="0" w:space="0" w:color="auto"/>
            <w:right w:val="none" w:sz="0" w:space="0" w:color="auto"/>
          </w:divBdr>
        </w:div>
        <w:div w:id="2041085739">
          <w:marLeft w:val="0"/>
          <w:marRight w:val="0"/>
          <w:marTop w:val="0"/>
          <w:marBottom w:val="0"/>
          <w:divBdr>
            <w:top w:val="none" w:sz="0" w:space="0" w:color="auto"/>
            <w:left w:val="none" w:sz="0" w:space="0" w:color="auto"/>
            <w:bottom w:val="none" w:sz="0" w:space="0" w:color="auto"/>
            <w:right w:val="none" w:sz="0" w:space="0" w:color="auto"/>
          </w:divBdr>
        </w:div>
        <w:div w:id="1045056940">
          <w:marLeft w:val="0"/>
          <w:marRight w:val="0"/>
          <w:marTop w:val="0"/>
          <w:marBottom w:val="0"/>
          <w:divBdr>
            <w:top w:val="none" w:sz="0" w:space="0" w:color="auto"/>
            <w:left w:val="none" w:sz="0" w:space="0" w:color="auto"/>
            <w:bottom w:val="none" w:sz="0" w:space="0" w:color="auto"/>
            <w:right w:val="none" w:sz="0" w:space="0" w:color="auto"/>
          </w:divBdr>
        </w:div>
        <w:div w:id="1815296775">
          <w:marLeft w:val="0"/>
          <w:marRight w:val="0"/>
          <w:marTop w:val="0"/>
          <w:marBottom w:val="0"/>
          <w:divBdr>
            <w:top w:val="none" w:sz="0" w:space="0" w:color="auto"/>
            <w:left w:val="none" w:sz="0" w:space="0" w:color="auto"/>
            <w:bottom w:val="none" w:sz="0" w:space="0" w:color="auto"/>
            <w:right w:val="none" w:sz="0" w:space="0" w:color="auto"/>
          </w:divBdr>
        </w:div>
        <w:div w:id="657274192">
          <w:marLeft w:val="0"/>
          <w:marRight w:val="0"/>
          <w:marTop w:val="0"/>
          <w:marBottom w:val="0"/>
          <w:divBdr>
            <w:top w:val="none" w:sz="0" w:space="0" w:color="auto"/>
            <w:left w:val="none" w:sz="0" w:space="0" w:color="auto"/>
            <w:bottom w:val="none" w:sz="0" w:space="0" w:color="auto"/>
            <w:right w:val="none" w:sz="0" w:space="0" w:color="auto"/>
          </w:divBdr>
        </w:div>
        <w:div w:id="1374111859">
          <w:marLeft w:val="0"/>
          <w:marRight w:val="0"/>
          <w:marTop w:val="0"/>
          <w:marBottom w:val="0"/>
          <w:divBdr>
            <w:top w:val="none" w:sz="0" w:space="0" w:color="auto"/>
            <w:left w:val="none" w:sz="0" w:space="0" w:color="auto"/>
            <w:bottom w:val="none" w:sz="0" w:space="0" w:color="auto"/>
            <w:right w:val="none" w:sz="0" w:space="0" w:color="auto"/>
          </w:divBdr>
        </w:div>
        <w:div w:id="140539673">
          <w:marLeft w:val="0"/>
          <w:marRight w:val="0"/>
          <w:marTop w:val="0"/>
          <w:marBottom w:val="0"/>
          <w:divBdr>
            <w:top w:val="none" w:sz="0" w:space="0" w:color="auto"/>
            <w:left w:val="none" w:sz="0" w:space="0" w:color="auto"/>
            <w:bottom w:val="none" w:sz="0" w:space="0" w:color="auto"/>
            <w:right w:val="none" w:sz="0" w:space="0" w:color="auto"/>
          </w:divBdr>
        </w:div>
        <w:div w:id="520364151">
          <w:marLeft w:val="0"/>
          <w:marRight w:val="0"/>
          <w:marTop w:val="0"/>
          <w:marBottom w:val="0"/>
          <w:divBdr>
            <w:top w:val="none" w:sz="0" w:space="0" w:color="auto"/>
            <w:left w:val="none" w:sz="0" w:space="0" w:color="auto"/>
            <w:bottom w:val="none" w:sz="0" w:space="0" w:color="auto"/>
            <w:right w:val="none" w:sz="0" w:space="0" w:color="auto"/>
          </w:divBdr>
        </w:div>
        <w:div w:id="2100177257">
          <w:marLeft w:val="0"/>
          <w:marRight w:val="0"/>
          <w:marTop w:val="0"/>
          <w:marBottom w:val="0"/>
          <w:divBdr>
            <w:top w:val="none" w:sz="0" w:space="0" w:color="auto"/>
            <w:left w:val="none" w:sz="0" w:space="0" w:color="auto"/>
            <w:bottom w:val="none" w:sz="0" w:space="0" w:color="auto"/>
            <w:right w:val="none" w:sz="0" w:space="0" w:color="auto"/>
          </w:divBdr>
        </w:div>
        <w:div w:id="653609498">
          <w:marLeft w:val="0"/>
          <w:marRight w:val="0"/>
          <w:marTop w:val="0"/>
          <w:marBottom w:val="0"/>
          <w:divBdr>
            <w:top w:val="none" w:sz="0" w:space="0" w:color="auto"/>
            <w:left w:val="none" w:sz="0" w:space="0" w:color="auto"/>
            <w:bottom w:val="none" w:sz="0" w:space="0" w:color="auto"/>
            <w:right w:val="none" w:sz="0" w:space="0" w:color="auto"/>
          </w:divBdr>
        </w:div>
        <w:div w:id="1786077109">
          <w:marLeft w:val="0"/>
          <w:marRight w:val="0"/>
          <w:marTop w:val="0"/>
          <w:marBottom w:val="0"/>
          <w:divBdr>
            <w:top w:val="none" w:sz="0" w:space="0" w:color="auto"/>
            <w:left w:val="none" w:sz="0" w:space="0" w:color="auto"/>
            <w:bottom w:val="none" w:sz="0" w:space="0" w:color="auto"/>
            <w:right w:val="none" w:sz="0" w:space="0" w:color="auto"/>
          </w:divBdr>
        </w:div>
        <w:div w:id="1305961497">
          <w:marLeft w:val="0"/>
          <w:marRight w:val="0"/>
          <w:marTop w:val="0"/>
          <w:marBottom w:val="0"/>
          <w:divBdr>
            <w:top w:val="none" w:sz="0" w:space="0" w:color="auto"/>
            <w:left w:val="none" w:sz="0" w:space="0" w:color="auto"/>
            <w:bottom w:val="none" w:sz="0" w:space="0" w:color="auto"/>
            <w:right w:val="none" w:sz="0" w:space="0" w:color="auto"/>
          </w:divBdr>
        </w:div>
        <w:div w:id="822164921">
          <w:marLeft w:val="0"/>
          <w:marRight w:val="0"/>
          <w:marTop w:val="0"/>
          <w:marBottom w:val="0"/>
          <w:divBdr>
            <w:top w:val="none" w:sz="0" w:space="0" w:color="auto"/>
            <w:left w:val="none" w:sz="0" w:space="0" w:color="auto"/>
            <w:bottom w:val="none" w:sz="0" w:space="0" w:color="auto"/>
            <w:right w:val="none" w:sz="0" w:space="0" w:color="auto"/>
          </w:divBdr>
        </w:div>
        <w:div w:id="197162278">
          <w:marLeft w:val="0"/>
          <w:marRight w:val="0"/>
          <w:marTop w:val="0"/>
          <w:marBottom w:val="0"/>
          <w:divBdr>
            <w:top w:val="none" w:sz="0" w:space="0" w:color="auto"/>
            <w:left w:val="none" w:sz="0" w:space="0" w:color="auto"/>
            <w:bottom w:val="none" w:sz="0" w:space="0" w:color="auto"/>
            <w:right w:val="none" w:sz="0" w:space="0" w:color="auto"/>
          </w:divBdr>
        </w:div>
        <w:div w:id="1602028752">
          <w:marLeft w:val="0"/>
          <w:marRight w:val="0"/>
          <w:marTop w:val="0"/>
          <w:marBottom w:val="0"/>
          <w:divBdr>
            <w:top w:val="none" w:sz="0" w:space="0" w:color="auto"/>
            <w:left w:val="none" w:sz="0" w:space="0" w:color="auto"/>
            <w:bottom w:val="none" w:sz="0" w:space="0" w:color="auto"/>
            <w:right w:val="none" w:sz="0" w:space="0" w:color="auto"/>
          </w:divBdr>
        </w:div>
        <w:div w:id="674382245">
          <w:marLeft w:val="0"/>
          <w:marRight w:val="0"/>
          <w:marTop w:val="0"/>
          <w:marBottom w:val="0"/>
          <w:divBdr>
            <w:top w:val="none" w:sz="0" w:space="0" w:color="auto"/>
            <w:left w:val="none" w:sz="0" w:space="0" w:color="auto"/>
            <w:bottom w:val="none" w:sz="0" w:space="0" w:color="auto"/>
            <w:right w:val="none" w:sz="0" w:space="0" w:color="auto"/>
          </w:divBdr>
        </w:div>
        <w:div w:id="2135588164">
          <w:marLeft w:val="0"/>
          <w:marRight w:val="0"/>
          <w:marTop w:val="0"/>
          <w:marBottom w:val="0"/>
          <w:divBdr>
            <w:top w:val="none" w:sz="0" w:space="0" w:color="auto"/>
            <w:left w:val="none" w:sz="0" w:space="0" w:color="auto"/>
            <w:bottom w:val="none" w:sz="0" w:space="0" w:color="auto"/>
            <w:right w:val="none" w:sz="0" w:space="0" w:color="auto"/>
          </w:divBdr>
        </w:div>
        <w:div w:id="1132942655">
          <w:marLeft w:val="0"/>
          <w:marRight w:val="0"/>
          <w:marTop w:val="0"/>
          <w:marBottom w:val="0"/>
          <w:divBdr>
            <w:top w:val="none" w:sz="0" w:space="0" w:color="auto"/>
            <w:left w:val="none" w:sz="0" w:space="0" w:color="auto"/>
            <w:bottom w:val="none" w:sz="0" w:space="0" w:color="auto"/>
            <w:right w:val="none" w:sz="0" w:space="0" w:color="auto"/>
          </w:divBdr>
        </w:div>
        <w:div w:id="61409458">
          <w:marLeft w:val="0"/>
          <w:marRight w:val="0"/>
          <w:marTop w:val="0"/>
          <w:marBottom w:val="0"/>
          <w:divBdr>
            <w:top w:val="none" w:sz="0" w:space="0" w:color="auto"/>
            <w:left w:val="none" w:sz="0" w:space="0" w:color="auto"/>
            <w:bottom w:val="none" w:sz="0" w:space="0" w:color="auto"/>
            <w:right w:val="none" w:sz="0" w:space="0" w:color="auto"/>
          </w:divBdr>
        </w:div>
        <w:div w:id="785654896">
          <w:marLeft w:val="0"/>
          <w:marRight w:val="0"/>
          <w:marTop w:val="0"/>
          <w:marBottom w:val="0"/>
          <w:divBdr>
            <w:top w:val="none" w:sz="0" w:space="0" w:color="auto"/>
            <w:left w:val="none" w:sz="0" w:space="0" w:color="auto"/>
            <w:bottom w:val="none" w:sz="0" w:space="0" w:color="auto"/>
            <w:right w:val="none" w:sz="0" w:space="0" w:color="auto"/>
          </w:divBdr>
        </w:div>
        <w:div w:id="2100330381">
          <w:marLeft w:val="0"/>
          <w:marRight w:val="0"/>
          <w:marTop w:val="0"/>
          <w:marBottom w:val="0"/>
          <w:divBdr>
            <w:top w:val="none" w:sz="0" w:space="0" w:color="auto"/>
            <w:left w:val="none" w:sz="0" w:space="0" w:color="auto"/>
            <w:bottom w:val="none" w:sz="0" w:space="0" w:color="auto"/>
            <w:right w:val="none" w:sz="0" w:space="0" w:color="auto"/>
          </w:divBdr>
        </w:div>
        <w:div w:id="2011642939">
          <w:marLeft w:val="0"/>
          <w:marRight w:val="0"/>
          <w:marTop w:val="0"/>
          <w:marBottom w:val="0"/>
          <w:divBdr>
            <w:top w:val="none" w:sz="0" w:space="0" w:color="auto"/>
            <w:left w:val="none" w:sz="0" w:space="0" w:color="auto"/>
            <w:bottom w:val="none" w:sz="0" w:space="0" w:color="auto"/>
            <w:right w:val="none" w:sz="0" w:space="0" w:color="auto"/>
          </w:divBdr>
        </w:div>
        <w:div w:id="862672881">
          <w:marLeft w:val="0"/>
          <w:marRight w:val="0"/>
          <w:marTop w:val="0"/>
          <w:marBottom w:val="0"/>
          <w:divBdr>
            <w:top w:val="none" w:sz="0" w:space="0" w:color="auto"/>
            <w:left w:val="none" w:sz="0" w:space="0" w:color="auto"/>
            <w:bottom w:val="none" w:sz="0" w:space="0" w:color="auto"/>
            <w:right w:val="none" w:sz="0" w:space="0" w:color="auto"/>
          </w:divBdr>
        </w:div>
        <w:div w:id="1455438740">
          <w:marLeft w:val="0"/>
          <w:marRight w:val="0"/>
          <w:marTop w:val="0"/>
          <w:marBottom w:val="0"/>
          <w:divBdr>
            <w:top w:val="none" w:sz="0" w:space="0" w:color="auto"/>
            <w:left w:val="none" w:sz="0" w:space="0" w:color="auto"/>
            <w:bottom w:val="none" w:sz="0" w:space="0" w:color="auto"/>
            <w:right w:val="none" w:sz="0" w:space="0" w:color="auto"/>
          </w:divBdr>
        </w:div>
        <w:div w:id="721444055">
          <w:marLeft w:val="0"/>
          <w:marRight w:val="0"/>
          <w:marTop w:val="0"/>
          <w:marBottom w:val="0"/>
          <w:divBdr>
            <w:top w:val="none" w:sz="0" w:space="0" w:color="auto"/>
            <w:left w:val="none" w:sz="0" w:space="0" w:color="auto"/>
            <w:bottom w:val="none" w:sz="0" w:space="0" w:color="auto"/>
            <w:right w:val="none" w:sz="0" w:space="0" w:color="auto"/>
          </w:divBdr>
        </w:div>
        <w:div w:id="1245070751">
          <w:marLeft w:val="0"/>
          <w:marRight w:val="0"/>
          <w:marTop w:val="0"/>
          <w:marBottom w:val="0"/>
          <w:divBdr>
            <w:top w:val="none" w:sz="0" w:space="0" w:color="auto"/>
            <w:left w:val="none" w:sz="0" w:space="0" w:color="auto"/>
            <w:bottom w:val="none" w:sz="0" w:space="0" w:color="auto"/>
            <w:right w:val="none" w:sz="0" w:space="0" w:color="auto"/>
          </w:divBdr>
        </w:div>
        <w:div w:id="2043702989">
          <w:marLeft w:val="0"/>
          <w:marRight w:val="0"/>
          <w:marTop w:val="0"/>
          <w:marBottom w:val="0"/>
          <w:divBdr>
            <w:top w:val="none" w:sz="0" w:space="0" w:color="auto"/>
            <w:left w:val="none" w:sz="0" w:space="0" w:color="auto"/>
            <w:bottom w:val="none" w:sz="0" w:space="0" w:color="auto"/>
            <w:right w:val="none" w:sz="0" w:space="0" w:color="auto"/>
          </w:divBdr>
        </w:div>
        <w:div w:id="1354918992">
          <w:marLeft w:val="0"/>
          <w:marRight w:val="0"/>
          <w:marTop w:val="0"/>
          <w:marBottom w:val="0"/>
          <w:divBdr>
            <w:top w:val="none" w:sz="0" w:space="0" w:color="auto"/>
            <w:left w:val="none" w:sz="0" w:space="0" w:color="auto"/>
            <w:bottom w:val="none" w:sz="0" w:space="0" w:color="auto"/>
            <w:right w:val="none" w:sz="0" w:space="0" w:color="auto"/>
          </w:divBdr>
        </w:div>
        <w:div w:id="1710302624">
          <w:marLeft w:val="0"/>
          <w:marRight w:val="0"/>
          <w:marTop w:val="0"/>
          <w:marBottom w:val="0"/>
          <w:divBdr>
            <w:top w:val="none" w:sz="0" w:space="0" w:color="auto"/>
            <w:left w:val="none" w:sz="0" w:space="0" w:color="auto"/>
            <w:bottom w:val="none" w:sz="0" w:space="0" w:color="auto"/>
            <w:right w:val="none" w:sz="0" w:space="0" w:color="auto"/>
          </w:divBdr>
        </w:div>
        <w:div w:id="164976411">
          <w:marLeft w:val="0"/>
          <w:marRight w:val="0"/>
          <w:marTop w:val="0"/>
          <w:marBottom w:val="0"/>
          <w:divBdr>
            <w:top w:val="none" w:sz="0" w:space="0" w:color="auto"/>
            <w:left w:val="none" w:sz="0" w:space="0" w:color="auto"/>
            <w:bottom w:val="none" w:sz="0" w:space="0" w:color="auto"/>
            <w:right w:val="none" w:sz="0" w:space="0" w:color="auto"/>
          </w:divBdr>
        </w:div>
        <w:div w:id="899563436">
          <w:marLeft w:val="0"/>
          <w:marRight w:val="0"/>
          <w:marTop w:val="0"/>
          <w:marBottom w:val="0"/>
          <w:divBdr>
            <w:top w:val="none" w:sz="0" w:space="0" w:color="auto"/>
            <w:left w:val="none" w:sz="0" w:space="0" w:color="auto"/>
            <w:bottom w:val="none" w:sz="0" w:space="0" w:color="auto"/>
            <w:right w:val="none" w:sz="0" w:space="0" w:color="auto"/>
          </w:divBdr>
        </w:div>
        <w:div w:id="1354191356">
          <w:marLeft w:val="0"/>
          <w:marRight w:val="0"/>
          <w:marTop w:val="0"/>
          <w:marBottom w:val="0"/>
          <w:divBdr>
            <w:top w:val="none" w:sz="0" w:space="0" w:color="auto"/>
            <w:left w:val="none" w:sz="0" w:space="0" w:color="auto"/>
            <w:bottom w:val="none" w:sz="0" w:space="0" w:color="auto"/>
            <w:right w:val="none" w:sz="0" w:space="0" w:color="auto"/>
          </w:divBdr>
        </w:div>
        <w:div w:id="1239091825">
          <w:marLeft w:val="0"/>
          <w:marRight w:val="0"/>
          <w:marTop w:val="0"/>
          <w:marBottom w:val="0"/>
          <w:divBdr>
            <w:top w:val="none" w:sz="0" w:space="0" w:color="auto"/>
            <w:left w:val="none" w:sz="0" w:space="0" w:color="auto"/>
            <w:bottom w:val="none" w:sz="0" w:space="0" w:color="auto"/>
            <w:right w:val="none" w:sz="0" w:space="0" w:color="auto"/>
          </w:divBdr>
        </w:div>
      </w:divsChild>
    </w:div>
    <w:div w:id="524098941">
      <w:bodyDiv w:val="1"/>
      <w:marLeft w:val="0"/>
      <w:marRight w:val="0"/>
      <w:marTop w:val="0"/>
      <w:marBottom w:val="0"/>
      <w:divBdr>
        <w:top w:val="none" w:sz="0" w:space="0" w:color="auto"/>
        <w:left w:val="none" w:sz="0" w:space="0" w:color="auto"/>
        <w:bottom w:val="none" w:sz="0" w:space="0" w:color="auto"/>
        <w:right w:val="none" w:sz="0" w:space="0" w:color="auto"/>
      </w:divBdr>
      <w:divsChild>
        <w:div w:id="158426518">
          <w:marLeft w:val="0"/>
          <w:marRight w:val="0"/>
          <w:marTop w:val="0"/>
          <w:marBottom w:val="0"/>
          <w:divBdr>
            <w:top w:val="none" w:sz="0" w:space="0" w:color="auto"/>
            <w:left w:val="none" w:sz="0" w:space="0" w:color="auto"/>
            <w:bottom w:val="none" w:sz="0" w:space="0" w:color="auto"/>
            <w:right w:val="none" w:sz="0" w:space="0" w:color="auto"/>
          </w:divBdr>
        </w:div>
        <w:div w:id="1182739082">
          <w:marLeft w:val="0"/>
          <w:marRight w:val="0"/>
          <w:marTop w:val="0"/>
          <w:marBottom w:val="0"/>
          <w:divBdr>
            <w:top w:val="none" w:sz="0" w:space="0" w:color="auto"/>
            <w:left w:val="none" w:sz="0" w:space="0" w:color="auto"/>
            <w:bottom w:val="none" w:sz="0" w:space="0" w:color="auto"/>
            <w:right w:val="none" w:sz="0" w:space="0" w:color="auto"/>
          </w:divBdr>
        </w:div>
        <w:div w:id="306201695">
          <w:marLeft w:val="0"/>
          <w:marRight w:val="0"/>
          <w:marTop w:val="0"/>
          <w:marBottom w:val="0"/>
          <w:divBdr>
            <w:top w:val="none" w:sz="0" w:space="0" w:color="auto"/>
            <w:left w:val="none" w:sz="0" w:space="0" w:color="auto"/>
            <w:bottom w:val="none" w:sz="0" w:space="0" w:color="auto"/>
            <w:right w:val="none" w:sz="0" w:space="0" w:color="auto"/>
          </w:divBdr>
        </w:div>
        <w:div w:id="2131780331">
          <w:marLeft w:val="0"/>
          <w:marRight w:val="0"/>
          <w:marTop w:val="0"/>
          <w:marBottom w:val="0"/>
          <w:divBdr>
            <w:top w:val="none" w:sz="0" w:space="0" w:color="auto"/>
            <w:left w:val="none" w:sz="0" w:space="0" w:color="auto"/>
            <w:bottom w:val="none" w:sz="0" w:space="0" w:color="auto"/>
            <w:right w:val="none" w:sz="0" w:space="0" w:color="auto"/>
          </w:divBdr>
        </w:div>
        <w:div w:id="2115594762">
          <w:marLeft w:val="0"/>
          <w:marRight w:val="0"/>
          <w:marTop w:val="0"/>
          <w:marBottom w:val="0"/>
          <w:divBdr>
            <w:top w:val="none" w:sz="0" w:space="0" w:color="auto"/>
            <w:left w:val="none" w:sz="0" w:space="0" w:color="auto"/>
            <w:bottom w:val="none" w:sz="0" w:space="0" w:color="auto"/>
            <w:right w:val="none" w:sz="0" w:space="0" w:color="auto"/>
          </w:divBdr>
        </w:div>
        <w:div w:id="583496396">
          <w:marLeft w:val="0"/>
          <w:marRight w:val="0"/>
          <w:marTop w:val="0"/>
          <w:marBottom w:val="0"/>
          <w:divBdr>
            <w:top w:val="none" w:sz="0" w:space="0" w:color="auto"/>
            <w:left w:val="none" w:sz="0" w:space="0" w:color="auto"/>
            <w:bottom w:val="none" w:sz="0" w:space="0" w:color="auto"/>
            <w:right w:val="none" w:sz="0" w:space="0" w:color="auto"/>
          </w:divBdr>
        </w:div>
        <w:div w:id="777988415">
          <w:marLeft w:val="0"/>
          <w:marRight w:val="0"/>
          <w:marTop w:val="0"/>
          <w:marBottom w:val="0"/>
          <w:divBdr>
            <w:top w:val="none" w:sz="0" w:space="0" w:color="auto"/>
            <w:left w:val="none" w:sz="0" w:space="0" w:color="auto"/>
            <w:bottom w:val="none" w:sz="0" w:space="0" w:color="auto"/>
            <w:right w:val="none" w:sz="0" w:space="0" w:color="auto"/>
          </w:divBdr>
        </w:div>
        <w:div w:id="1736052233">
          <w:marLeft w:val="0"/>
          <w:marRight w:val="0"/>
          <w:marTop w:val="0"/>
          <w:marBottom w:val="0"/>
          <w:divBdr>
            <w:top w:val="none" w:sz="0" w:space="0" w:color="auto"/>
            <w:left w:val="none" w:sz="0" w:space="0" w:color="auto"/>
            <w:bottom w:val="none" w:sz="0" w:space="0" w:color="auto"/>
            <w:right w:val="none" w:sz="0" w:space="0" w:color="auto"/>
          </w:divBdr>
        </w:div>
        <w:div w:id="1988631776">
          <w:marLeft w:val="0"/>
          <w:marRight w:val="0"/>
          <w:marTop w:val="0"/>
          <w:marBottom w:val="0"/>
          <w:divBdr>
            <w:top w:val="none" w:sz="0" w:space="0" w:color="auto"/>
            <w:left w:val="none" w:sz="0" w:space="0" w:color="auto"/>
            <w:bottom w:val="none" w:sz="0" w:space="0" w:color="auto"/>
            <w:right w:val="none" w:sz="0" w:space="0" w:color="auto"/>
          </w:divBdr>
        </w:div>
        <w:div w:id="1253052937">
          <w:marLeft w:val="0"/>
          <w:marRight w:val="0"/>
          <w:marTop w:val="0"/>
          <w:marBottom w:val="0"/>
          <w:divBdr>
            <w:top w:val="none" w:sz="0" w:space="0" w:color="auto"/>
            <w:left w:val="none" w:sz="0" w:space="0" w:color="auto"/>
            <w:bottom w:val="none" w:sz="0" w:space="0" w:color="auto"/>
            <w:right w:val="none" w:sz="0" w:space="0" w:color="auto"/>
          </w:divBdr>
        </w:div>
        <w:div w:id="1669940979">
          <w:marLeft w:val="0"/>
          <w:marRight w:val="0"/>
          <w:marTop w:val="0"/>
          <w:marBottom w:val="0"/>
          <w:divBdr>
            <w:top w:val="none" w:sz="0" w:space="0" w:color="auto"/>
            <w:left w:val="none" w:sz="0" w:space="0" w:color="auto"/>
            <w:bottom w:val="none" w:sz="0" w:space="0" w:color="auto"/>
            <w:right w:val="none" w:sz="0" w:space="0" w:color="auto"/>
          </w:divBdr>
        </w:div>
        <w:div w:id="2084335164">
          <w:marLeft w:val="0"/>
          <w:marRight w:val="0"/>
          <w:marTop w:val="0"/>
          <w:marBottom w:val="0"/>
          <w:divBdr>
            <w:top w:val="none" w:sz="0" w:space="0" w:color="auto"/>
            <w:left w:val="none" w:sz="0" w:space="0" w:color="auto"/>
            <w:bottom w:val="none" w:sz="0" w:space="0" w:color="auto"/>
            <w:right w:val="none" w:sz="0" w:space="0" w:color="auto"/>
          </w:divBdr>
        </w:div>
        <w:div w:id="436873199">
          <w:marLeft w:val="0"/>
          <w:marRight w:val="0"/>
          <w:marTop w:val="0"/>
          <w:marBottom w:val="0"/>
          <w:divBdr>
            <w:top w:val="none" w:sz="0" w:space="0" w:color="auto"/>
            <w:left w:val="none" w:sz="0" w:space="0" w:color="auto"/>
            <w:bottom w:val="none" w:sz="0" w:space="0" w:color="auto"/>
            <w:right w:val="none" w:sz="0" w:space="0" w:color="auto"/>
          </w:divBdr>
        </w:div>
        <w:div w:id="4481603">
          <w:marLeft w:val="0"/>
          <w:marRight w:val="0"/>
          <w:marTop w:val="0"/>
          <w:marBottom w:val="0"/>
          <w:divBdr>
            <w:top w:val="none" w:sz="0" w:space="0" w:color="auto"/>
            <w:left w:val="none" w:sz="0" w:space="0" w:color="auto"/>
            <w:bottom w:val="none" w:sz="0" w:space="0" w:color="auto"/>
            <w:right w:val="none" w:sz="0" w:space="0" w:color="auto"/>
          </w:divBdr>
        </w:div>
        <w:div w:id="925845834">
          <w:marLeft w:val="0"/>
          <w:marRight w:val="0"/>
          <w:marTop w:val="0"/>
          <w:marBottom w:val="0"/>
          <w:divBdr>
            <w:top w:val="none" w:sz="0" w:space="0" w:color="auto"/>
            <w:left w:val="none" w:sz="0" w:space="0" w:color="auto"/>
            <w:bottom w:val="none" w:sz="0" w:space="0" w:color="auto"/>
            <w:right w:val="none" w:sz="0" w:space="0" w:color="auto"/>
          </w:divBdr>
        </w:div>
        <w:div w:id="955868064">
          <w:marLeft w:val="0"/>
          <w:marRight w:val="0"/>
          <w:marTop w:val="0"/>
          <w:marBottom w:val="0"/>
          <w:divBdr>
            <w:top w:val="none" w:sz="0" w:space="0" w:color="auto"/>
            <w:left w:val="none" w:sz="0" w:space="0" w:color="auto"/>
            <w:bottom w:val="none" w:sz="0" w:space="0" w:color="auto"/>
            <w:right w:val="none" w:sz="0" w:space="0" w:color="auto"/>
          </w:divBdr>
        </w:div>
        <w:div w:id="90589594">
          <w:marLeft w:val="0"/>
          <w:marRight w:val="0"/>
          <w:marTop w:val="0"/>
          <w:marBottom w:val="0"/>
          <w:divBdr>
            <w:top w:val="none" w:sz="0" w:space="0" w:color="auto"/>
            <w:left w:val="none" w:sz="0" w:space="0" w:color="auto"/>
            <w:bottom w:val="none" w:sz="0" w:space="0" w:color="auto"/>
            <w:right w:val="none" w:sz="0" w:space="0" w:color="auto"/>
          </w:divBdr>
        </w:div>
        <w:div w:id="658458077">
          <w:marLeft w:val="0"/>
          <w:marRight w:val="0"/>
          <w:marTop w:val="0"/>
          <w:marBottom w:val="0"/>
          <w:divBdr>
            <w:top w:val="none" w:sz="0" w:space="0" w:color="auto"/>
            <w:left w:val="none" w:sz="0" w:space="0" w:color="auto"/>
            <w:bottom w:val="none" w:sz="0" w:space="0" w:color="auto"/>
            <w:right w:val="none" w:sz="0" w:space="0" w:color="auto"/>
          </w:divBdr>
        </w:div>
        <w:div w:id="1063723100">
          <w:marLeft w:val="0"/>
          <w:marRight w:val="0"/>
          <w:marTop w:val="0"/>
          <w:marBottom w:val="0"/>
          <w:divBdr>
            <w:top w:val="none" w:sz="0" w:space="0" w:color="auto"/>
            <w:left w:val="none" w:sz="0" w:space="0" w:color="auto"/>
            <w:bottom w:val="none" w:sz="0" w:space="0" w:color="auto"/>
            <w:right w:val="none" w:sz="0" w:space="0" w:color="auto"/>
          </w:divBdr>
        </w:div>
        <w:div w:id="1745687575">
          <w:marLeft w:val="0"/>
          <w:marRight w:val="0"/>
          <w:marTop w:val="0"/>
          <w:marBottom w:val="0"/>
          <w:divBdr>
            <w:top w:val="none" w:sz="0" w:space="0" w:color="auto"/>
            <w:left w:val="none" w:sz="0" w:space="0" w:color="auto"/>
            <w:bottom w:val="none" w:sz="0" w:space="0" w:color="auto"/>
            <w:right w:val="none" w:sz="0" w:space="0" w:color="auto"/>
          </w:divBdr>
        </w:div>
        <w:div w:id="1221671236">
          <w:marLeft w:val="0"/>
          <w:marRight w:val="0"/>
          <w:marTop w:val="0"/>
          <w:marBottom w:val="0"/>
          <w:divBdr>
            <w:top w:val="none" w:sz="0" w:space="0" w:color="auto"/>
            <w:left w:val="none" w:sz="0" w:space="0" w:color="auto"/>
            <w:bottom w:val="none" w:sz="0" w:space="0" w:color="auto"/>
            <w:right w:val="none" w:sz="0" w:space="0" w:color="auto"/>
          </w:divBdr>
        </w:div>
        <w:div w:id="2043482758">
          <w:marLeft w:val="0"/>
          <w:marRight w:val="0"/>
          <w:marTop w:val="0"/>
          <w:marBottom w:val="0"/>
          <w:divBdr>
            <w:top w:val="none" w:sz="0" w:space="0" w:color="auto"/>
            <w:left w:val="none" w:sz="0" w:space="0" w:color="auto"/>
            <w:bottom w:val="none" w:sz="0" w:space="0" w:color="auto"/>
            <w:right w:val="none" w:sz="0" w:space="0" w:color="auto"/>
          </w:divBdr>
        </w:div>
        <w:div w:id="762728297">
          <w:marLeft w:val="0"/>
          <w:marRight w:val="0"/>
          <w:marTop w:val="0"/>
          <w:marBottom w:val="0"/>
          <w:divBdr>
            <w:top w:val="none" w:sz="0" w:space="0" w:color="auto"/>
            <w:left w:val="none" w:sz="0" w:space="0" w:color="auto"/>
            <w:bottom w:val="none" w:sz="0" w:space="0" w:color="auto"/>
            <w:right w:val="none" w:sz="0" w:space="0" w:color="auto"/>
          </w:divBdr>
        </w:div>
        <w:div w:id="2133399695">
          <w:marLeft w:val="0"/>
          <w:marRight w:val="0"/>
          <w:marTop w:val="0"/>
          <w:marBottom w:val="0"/>
          <w:divBdr>
            <w:top w:val="none" w:sz="0" w:space="0" w:color="auto"/>
            <w:left w:val="none" w:sz="0" w:space="0" w:color="auto"/>
            <w:bottom w:val="none" w:sz="0" w:space="0" w:color="auto"/>
            <w:right w:val="none" w:sz="0" w:space="0" w:color="auto"/>
          </w:divBdr>
        </w:div>
        <w:div w:id="857236514">
          <w:marLeft w:val="0"/>
          <w:marRight w:val="0"/>
          <w:marTop w:val="0"/>
          <w:marBottom w:val="0"/>
          <w:divBdr>
            <w:top w:val="none" w:sz="0" w:space="0" w:color="auto"/>
            <w:left w:val="none" w:sz="0" w:space="0" w:color="auto"/>
            <w:bottom w:val="none" w:sz="0" w:space="0" w:color="auto"/>
            <w:right w:val="none" w:sz="0" w:space="0" w:color="auto"/>
          </w:divBdr>
        </w:div>
        <w:div w:id="314182378">
          <w:marLeft w:val="0"/>
          <w:marRight w:val="0"/>
          <w:marTop w:val="0"/>
          <w:marBottom w:val="0"/>
          <w:divBdr>
            <w:top w:val="none" w:sz="0" w:space="0" w:color="auto"/>
            <w:left w:val="none" w:sz="0" w:space="0" w:color="auto"/>
            <w:bottom w:val="none" w:sz="0" w:space="0" w:color="auto"/>
            <w:right w:val="none" w:sz="0" w:space="0" w:color="auto"/>
          </w:divBdr>
        </w:div>
        <w:div w:id="935871707">
          <w:marLeft w:val="0"/>
          <w:marRight w:val="0"/>
          <w:marTop w:val="0"/>
          <w:marBottom w:val="0"/>
          <w:divBdr>
            <w:top w:val="none" w:sz="0" w:space="0" w:color="auto"/>
            <w:left w:val="none" w:sz="0" w:space="0" w:color="auto"/>
            <w:bottom w:val="none" w:sz="0" w:space="0" w:color="auto"/>
            <w:right w:val="none" w:sz="0" w:space="0" w:color="auto"/>
          </w:divBdr>
        </w:div>
        <w:div w:id="565071723">
          <w:marLeft w:val="0"/>
          <w:marRight w:val="0"/>
          <w:marTop w:val="0"/>
          <w:marBottom w:val="0"/>
          <w:divBdr>
            <w:top w:val="none" w:sz="0" w:space="0" w:color="auto"/>
            <w:left w:val="none" w:sz="0" w:space="0" w:color="auto"/>
            <w:bottom w:val="none" w:sz="0" w:space="0" w:color="auto"/>
            <w:right w:val="none" w:sz="0" w:space="0" w:color="auto"/>
          </w:divBdr>
        </w:div>
        <w:div w:id="1659993629">
          <w:marLeft w:val="0"/>
          <w:marRight w:val="0"/>
          <w:marTop w:val="0"/>
          <w:marBottom w:val="0"/>
          <w:divBdr>
            <w:top w:val="none" w:sz="0" w:space="0" w:color="auto"/>
            <w:left w:val="none" w:sz="0" w:space="0" w:color="auto"/>
            <w:bottom w:val="none" w:sz="0" w:space="0" w:color="auto"/>
            <w:right w:val="none" w:sz="0" w:space="0" w:color="auto"/>
          </w:divBdr>
        </w:div>
        <w:div w:id="1460103916">
          <w:marLeft w:val="0"/>
          <w:marRight w:val="0"/>
          <w:marTop w:val="0"/>
          <w:marBottom w:val="0"/>
          <w:divBdr>
            <w:top w:val="none" w:sz="0" w:space="0" w:color="auto"/>
            <w:left w:val="none" w:sz="0" w:space="0" w:color="auto"/>
            <w:bottom w:val="none" w:sz="0" w:space="0" w:color="auto"/>
            <w:right w:val="none" w:sz="0" w:space="0" w:color="auto"/>
          </w:divBdr>
        </w:div>
        <w:div w:id="377165993">
          <w:marLeft w:val="0"/>
          <w:marRight w:val="0"/>
          <w:marTop w:val="0"/>
          <w:marBottom w:val="0"/>
          <w:divBdr>
            <w:top w:val="none" w:sz="0" w:space="0" w:color="auto"/>
            <w:left w:val="none" w:sz="0" w:space="0" w:color="auto"/>
            <w:bottom w:val="none" w:sz="0" w:space="0" w:color="auto"/>
            <w:right w:val="none" w:sz="0" w:space="0" w:color="auto"/>
          </w:divBdr>
        </w:div>
        <w:div w:id="271479142">
          <w:marLeft w:val="0"/>
          <w:marRight w:val="0"/>
          <w:marTop w:val="0"/>
          <w:marBottom w:val="0"/>
          <w:divBdr>
            <w:top w:val="none" w:sz="0" w:space="0" w:color="auto"/>
            <w:left w:val="none" w:sz="0" w:space="0" w:color="auto"/>
            <w:bottom w:val="none" w:sz="0" w:space="0" w:color="auto"/>
            <w:right w:val="none" w:sz="0" w:space="0" w:color="auto"/>
          </w:divBdr>
        </w:div>
        <w:div w:id="1831822653">
          <w:marLeft w:val="0"/>
          <w:marRight w:val="0"/>
          <w:marTop w:val="0"/>
          <w:marBottom w:val="0"/>
          <w:divBdr>
            <w:top w:val="none" w:sz="0" w:space="0" w:color="auto"/>
            <w:left w:val="none" w:sz="0" w:space="0" w:color="auto"/>
            <w:bottom w:val="none" w:sz="0" w:space="0" w:color="auto"/>
            <w:right w:val="none" w:sz="0" w:space="0" w:color="auto"/>
          </w:divBdr>
        </w:div>
        <w:div w:id="1993482859">
          <w:marLeft w:val="0"/>
          <w:marRight w:val="0"/>
          <w:marTop w:val="0"/>
          <w:marBottom w:val="0"/>
          <w:divBdr>
            <w:top w:val="none" w:sz="0" w:space="0" w:color="auto"/>
            <w:left w:val="none" w:sz="0" w:space="0" w:color="auto"/>
            <w:bottom w:val="none" w:sz="0" w:space="0" w:color="auto"/>
            <w:right w:val="none" w:sz="0" w:space="0" w:color="auto"/>
          </w:divBdr>
        </w:div>
        <w:div w:id="2125884448">
          <w:marLeft w:val="0"/>
          <w:marRight w:val="0"/>
          <w:marTop w:val="0"/>
          <w:marBottom w:val="0"/>
          <w:divBdr>
            <w:top w:val="none" w:sz="0" w:space="0" w:color="auto"/>
            <w:left w:val="none" w:sz="0" w:space="0" w:color="auto"/>
            <w:bottom w:val="none" w:sz="0" w:space="0" w:color="auto"/>
            <w:right w:val="none" w:sz="0" w:space="0" w:color="auto"/>
          </w:divBdr>
        </w:div>
        <w:div w:id="812990114">
          <w:marLeft w:val="0"/>
          <w:marRight w:val="0"/>
          <w:marTop w:val="0"/>
          <w:marBottom w:val="0"/>
          <w:divBdr>
            <w:top w:val="none" w:sz="0" w:space="0" w:color="auto"/>
            <w:left w:val="none" w:sz="0" w:space="0" w:color="auto"/>
            <w:bottom w:val="none" w:sz="0" w:space="0" w:color="auto"/>
            <w:right w:val="none" w:sz="0" w:space="0" w:color="auto"/>
          </w:divBdr>
        </w:div>
        <w:div w:id="1977100520">
          <w:marLeft w:val="0"/>
          <w:marRight w:val="0"/>
          <w:marTop w:val="0"/>
          <w:marBottom w:val="0"/>
          <w:divBdr>
            <w:top w:val="none" w:sz="0" w:space="0" w:color="auto"/>
            <w:left w:val="none" w:sz="0" w:space="0" w:color="auto"/>
            <w:bottom w:val="none" w:sz="0" w:space="0" w:color="auto"/>
            <w:right w:val="none" w:sz="0" w:space="0" w:color="auto"/>
          </w:divBdr>
        </w:div>
        <w:div w:id="1459183460">
          <w:marLeft w:val="0"/>
          <w:marRight w:val="0"/>
          <w:marTop w:val="0"/>
          <w:marBottom w:val="0"/>
          <w:divBdr>
            <w:top w:val="none" w:sz="0" w:space="0" w:color="auto"/>
            <w:left w:val="none" w:sz="0" w:space="0" w:color="auto"/>
            <w:bottom w:val="none" w:sz="0" w:space="0" w:color="auto"/>
            <w:right w:val="none" w:sz="0" w:space="0" w:color="auto"/>
          </w:divBdr>
        </w:div>
        <w:div w:id="704449721">
          <w:marLeft w:val="0"/>
          <w:marRight w:val="0"/>
          <w:marTop w:val="0"/>
          <w:marBottom w:val="0"/>
          <w:divBdr>
            <w:top w:val="none" w:sz="0" w:space="0" w:color="auto"/>
            <w:left w:val="none" w:sz="0" w:space="0" w:color="auto"/>
            <w:bottom w:val="none" w:sz="0" w:space="0" w:color="auto"/>
            <w:right w:val="none" w:sz="0" w:space="0" w:color="auto"/>
          </w:divBdr>
        </w:div>
        <w:div w:id="469596925">
          <w:marLeft w:val="0"/>
          <w:marRight w:val="0"/>
          <w:marTop w:val="0"/>
          <w:marBottom w:val="0"/>
          <w:divBdr>
            <w:top w:val="none" w:sz="0" w:space="0" w:color="auto"/>
            <w:left w:val="none" w:sz="0" w:space="0" w:color="auto"/>
            <w:bottom w:val="none" w:sz="0" w:space="0" w:color="auto"/>
            <w:right w:val="none" w:sz="0" w:space="0" w:color="auto"/>
          </w:divBdr>
        </w:div>
        <w:div w:id="1649824771">
          <w:marLeft w:val="0"/>
          <w:marRight w:val="0"/>
          <w:marTop w:val="0"/>
          <w:marBottom w:val="0"/>
          <w:divBdr>
            <w:top w:val="none" w:sz="0" w:space="0" w:color="auto"/>
            <w:left w:val="none" w:sz="0" w:space="0" w:color="auto"/>
            <w:bottom w:val="none" w:sz="0" w:space="0" w:color="auto"/>
            <w:right w:val="none" w:sz="0" w:space="0" w:color="auto"/>
          </w:divBdr>
        </w:div>
        <w:div w:id="193691042">
          <w:marLeft w:val="0"/>
          <w:marRight w:val="0"/>
          <w:marTop w:val="0"/>
          <w:marBottom w:val="0"/>
          <w:divBdr>
            <w:top w:val="none" w:sz="0" w:space="0" w:color="auto"/>
            <w:left w:val="none" w:sz="0" w:space="0" w:color="auto"/>
            <w:bottom w:val="none" w:sz="0" w:space="0" w:color="auto"/>
            <w:right w:val="none" w:sz="0" w:space="0" w:color="auto"/>
          </w:divBdr>
        </w:div>
        <w:div w:id="1427270759">
          <w:marLeft w:val="0"/>
          <w:marRight w:val="0"/>
          <w:marTop w:val="0"/>
          <w:marBottom w:val="0"/>
          <w:divBdr>
            <w:top w:val="none" w:sz="0" w:space="0" w:color="auto"/>
            <w:left w:val="none" w:sz="0" w:space="0" w:color="auto"/>
            <w:bottom w:val="none" w:sz="0" w:space="0" w:color="auto"/>
            <w:right w:val="none" w:sz="0" w:space="0" w:color="auto"/>
          </w:divBdr>
        </w:div>
        <w:div w:id="1144346103">
          <w:marLeft w:val="0"/>
          <w:marRight w:val="0"/>
          <w:marTop w:val="0"/>
          <w:marBottom w:val="0"/>
          <w:divBdr>
            <w:top w:val="none" w:sz="0" w:space="0" w:color="auto"/>
            <w:left w:val="none" w:sz="0" w:space="0" w:color="auto"/>
            <w:bottom w:val="none" w:sz="0" w:space="0" w:color="auto"/>
            <w:right w:val="none" w:sz="0" w:space="0" w:color="auto"/>
          </w:divBdr>
        </w:div>
        <w:div w:id="392236777">
          <w:marLeft w:val="0"/>
          <w:marRight w:val="0"/>
          <w:marTop w:val="0"/>
          <w:marBottom w:val="0"/>
          <w:divBdr>
            <w:top w:val="none" w:sz="0" w:space="0" w:color="auto"/>
            <w:left w:val="none" w:sz="0" w:space="0" w:color="auto"/>
            <w:bottom w:val="none" w:sz="0" w:space="0" w:color="auto"/>
            <w:right w:val="none" w:sz="0" w:space="0" w:color="auto"/>
          </w:divBdr>
        </w:div>
        <w:div w:id="12465034">
          <w:marLeft w:val="0"/>
          <w:marRight w:val="0"/>
          <w:marTop w:val="0"/>
          <w:marBottom w:val="0"/>
          <w:divBdr>
            <w:top w:val="none" w:sz="0" w:space="0" w:color="auto"/>
            <w:left w:val="none" w:sz="0" w:space="0" w:color="auto"/>
            <w:bottom w:val="none" w:sz="0" w:space="0" w:color="auto"/>
            <w:right w:val="none" w:sz="0" w:space="0" w:color="auto"/>
          </w:divBdr>
        </w:div>
        <w:div w:id="984816240">
          <w:marLeft w:val="0"/>
          <w:marRight w:val="0"/>
          <w:marTop w:val="0"/>
          <w:marBottom w:val="0"/>
          <w:divBdr>
            <w:top w:val="none" w:sz="0" w:space="0" w:color="auto"/>
            <w:left w:val="none" w:sz="0" w:space="0" w:color="auto"/>
            <w:bottom w:val="none" w:sz="0" w:space="0" w:color="auto"/>
            <w:right w:val="none" w:sz="0" w:space="0" w:color="auto"/>
          </w:divBdr>
        </w:div>
        <w:div w:id="1484160219">
          <w:marLeft w:val="0"/>
          <w:marRight w:val="0"/>
          <w:marTop w:val="0"/>
          <w:marBottom w:val="0"/>
          <w:divBdr>
            <w:top w:val="none" w:sz="0" w:space="0" w:color="auto"/>
            <w:left w:val="none" w:sz="0" w:space="0" w:color="auto"/>
            <w:bottom w:val="none" w:sz="0" w:space="0" w:color="auto"/>
            <w:right w:val="none" w:sz="0" w:space="0" w:color="auto"/>
          </w:divBdr>
        </w:div>
        <w:div w:id="402065547">
          <w:marLeft w:val="0"/>
          <w:marRight w:val="0"/>
          <w:marTop w:val="0"/>
          <w:marBottom w:val="0"/>
          <w:divBdr>
            <w:top w:val="none" w:sz="0" w:space="0" w:color="auto"/>
            <w:left w:val="none" w:sz="0" w:space="0" w:color="auto"/>
            <w:bottom w:val="none" w:sz="0" w:space="0" w:color="auto"/>
            <w:right w:val="none" w:sz="0" w:space="0" w:color="auto"/>
          </w:divBdr>
        </w:div>
        <w:div w:id="1475104668">
          <w:marLeft w:val="0"/>
          <w:marRight w:val="0"/>
          <w:marTop w:val="0"/>
          <w:marBottom w:val="0"/>
          <w:divBdr>
            <w:top w:val="none" w:sz="0" w:space="0" w:color="auto"/>
            <w:left w:val="none" w:sz="0" w:space="0" w:color="auto"/>
            <w:bottom w:val="none" w:sz="0" w:space="0" w:color="auto"/>
            <w:right w:val="none" w:sz="0" w:space="0" w:color="auto"/>
          </w:divBdr>
        </w:div>
        <w:div w:id="1009597932">
          <w:marLeft w:val="0"/>
          <w:marRight w:val="0"/>
          <w:marTop w:val="0"/>
          <w:marBottom w:val="0"/>
          <w:divBdr>
            <w:top w:val="none" w:sz="0" w:space="0" w:color="auto"/>
            <w:left w:val="none" w:sz="0" w:space="0" w:color="auto"/>
            <w:bottom w:val="none" w:sz="0" w:space="0" w:color="auto"/>
            <w:right w:val="none" w:sz="0" w:space="0" w:color="auto"/>
          </w:divBdr>
        </w:div>
        <w:div w:id="603268235">
          <w:marLeft w:val="0"/>
          <w:marRight w:val="0"/>
          <w:marTop w:val="0"/>
          <w:marBottom w:val="0"/>
          <w:divBdr>
            <w:top w:val="none" w:sz="0" w:space="0" w:color="auto"/>
            <w:left w:val="none" w:sz="0" w:space="0" w:color="auto"/>
            <w:bottom w:val="none" w:sz="0" w:space="0" w:color="auto"/>
            <w:right w:val="none" w:sz="0" w:space="0" w:color="auto"/>
          </w:divBdr>
        </w:div>
        <w:div w:id="1787195747">
          <w:marLeft w:val="0"/>
          <w:marRight w:val="0"/>
          <w:marTop w:val="0"/>
          <w:marBottom w:val="0"/>
          <w:divBdr>
            <w:top w:val="none" w:sz="0" w:space="0" w:color="auto"/>
            <w:left w:val="none" w:sz="0" w:space="0" w:color="auto"/>
            <w:bottom w:val="none" w:sz="0" w:space="0" w:color="auto"/>
            <w:right w:val="none" w:sz="0" w:space="0" w:color="auto"/>
          </w:divBdr>
        </w:div>
        <w:div w:id="513615819">
          <w:marLeft w:val="0"/>
          <w:marRight w:val="0"/>
          <w:marTop w:val="0"/>
          <w:marBottom w:val="0"/>
          <w:divBdr>
            <w:top w:val="none" w:sz="0" w:space="0" w:color="auto"/>
            <w:left w:val="none" w:sz="0" w:space="0" w:color="auto"/>
            <w:bottom w:val="none" w:sz="0" w:space="0" w:color="auto"/>
            <w:right w:val="none" w:sz="0" w:space="0" w:color="auto"/>
          </w:divBdr>
        </w:div>
        <w:div w:id="758869646">
          <w:marLeft w:val="0"/>
          <w:marRight w:val="0"/>
          <w:marTop w:val="0"/>
          <w:marBottom w:val="0"/>
          <w:divBdr>
            <w:top w:val="none" w:sz="0" w:space="0" w:color="auto"/>
            <w:left w:val="none" w:sz="0" w:space="0" w:color="auto"/>
            <w:bottom w:val="none" w:sz="0" w:space="0" w:color="auto"/>
            <w:right w:val="none" w:sz="0" w:space="0" w:color="auto"/>
          </w:divBdr>
        </w:div>
        <w:div w:id="1711303977">
          <w:marLeft w:val="0"/>
          <w:marRight w:val="0"/>
          <w:marTop w:val="0"/>
          <w:marBottom w:val="0"/>
          <w:divBdr>
            <w:top w:val="none" w:sz="0" w:space="0" w:color="auto"/>
            <w:left w:val="none" w:sz="0" w:space="0" w:color="auto"/>
            <w:bottom w:val="none" w:sz="0" w:space="0" w:color="auto"/>
            <w:right w:val="none" w:sz="0" w:space="0" w:color="auto"/>
          </w:divBdr>
        </w:div>
        <w:div w:id="1681155617">
          <w:marLeft w:val="0"/>
          <w:marRight w:val="0"/>
          <w:marTop w:val="0"/>
          <w:marBottom w:val="0"/>
          <w:divBdr>
            <w:top w:val="none" w:sz="0" w:space="0" w:color="auto"/>
            <w:left w:val="none" w:sz="0" w:space="0" w:color="auto"/>
            <w:bottom w:val="none" w:sz="0" w:space="0" w:color="auto"/>
            <w:right w:val="none" w:sz="0" w:space="0" w:color="auto"/>
          </w:divBdr>
        </w:div>
        <w:div w:id="731579400">
          <w:marLeft w:val="0"/>
          <w:marRight w:val="0"/>
          <w:marTop w:val="0"/>
          <w:marBottom w:val="0"/>
          <w:divBdr>
            <w:top w:val="none" w:sz="0" w:space="0" w:color="auto"/>
            <w:left w:val="none" w:sz="0" w:space="0" w:color="auto"/>
            <w:bottom w:val="none" w:sz="0" w:space="0" w:color="auto"/>
            <w:right w:val="none" w:sz="0" w:space="0" w:color="auto"/>
          </w:divBdr>
        </w:div>
        <w:div w:id="840513840">
          <w:marLeft w:val="0"/>
          <w:marRight w:val="0"/>
          <w:marTop w:val="0"/>
          <w:marBottom w:val="0"/>
          <w:divBdr>
            <w:top w:val="none" w:sz="0" w:space="0" w:color="auto"/>
            <w:left w:val="none" w:sz="0" w:space="0" w:color="auto"/>
            <w:bottom w:val="none" w:sz="0" w:space="0" w:color="auto"/>
            <w:right w:val="none" w:sz="0" w:space="0" w:color="auto"/>
          </w:divBdr>
        </w:div>
        <w:div w:id="116261592">
          <w:marLeft w:val="0"/>
          <w:marRight w:val="0"/>
          <w:marTop w:val="0"/>
          <w:marBottom w:val="0"/>
          <w:divBdr>
            <w:top w:val="none" w:sz="0" w:space="0" w:color="auto"/>
            <w:left w:val="none" w:sz="0" w:space="0" w:color="auto"/>
            <w:bottom w:val="none" w:sz="0" w:space="0" w:color="auto"/>
            <w:right w:val="none" w:sz="0" w:space="0" w:color="auto"/>
          </w:divBdr>
        </w:div>
        <w:div w:id="694812853">
          <w:marLeft w:val="0"/>
          <w:marRight w:val="0"/>
          <w:marTop w:val="0"/>
          <w:marBottom w:val="0"/>
          <w:divBdr>
            <w:top w:val="none" w:sz="0" w:space="0" w:color="auto"/>
            <w:left w:val="none" w:sz="0" w:space="0" w:color="auto"/>
            <w:bottom w:val="none" w:sz="0" w:space="0" w:color="auto"/>
            <w:right w:val="none" w:sz="0" w:space="0" w:color="auto"/>
          </w:divBdr>
        </w:div>
      </w:divsChild>
    </w:div>
    <w:div w:id="526988055">
      <w:bodyDiv w:val="1"/>
      <w:marLeft w:val="0"/>
      <w:marRight w:val="0"/>
      <w:marTop w:val="0"/>
      <w:marBottom w:val="0"/>
      <w:divBdr>
        <w:top w:val="none" w:sz="0" w:space="0" w:color="auto"/>
        <w:left w:val="none" w:sz="0" w:space="0" w:color="auto"/>
        <w:bottom w:val="none" w:sz="0" w:space="0" w:color="auto"/>
        <w:right w:val="none" w:sz="0" w:space="0" w:color="auto"/>
      </w:divBdr>
    </w:div>
    <w:div w:id="528031119">
      <w:bodyDiv w:val="1"/>
      <w:marLeft w:val="0"/>
      <w:marRight w:val="0"/>
      <w:marTop w:val="0"/>
      <w:marBottom w:val="0"/>
      <w:divBdr>
        <w:top w:val="none" w:sz="0" w:space="0" w:color="auto"/>
        <w:left w:val="none" w:sz="0" w:space="0" w:color="auto"/>
        <w:bottom w:val="none" w:sz="0" w:space="0" w:color="auto"/>
        <w:right w:val="none" w:sz="0" w:space="0" w:color="auto"/>
      </w:divBdr>
    </w:div>
    <w:div w:id="529337325">
      <w:bodyDiv w:val="1"/>
      <w:marLeft w:val="0"/>
      <w:marRight w:val="0"/>
      <w:marTop w:val="0"/>
      <w:marBottom w:val="0"/>
      <w:divBdr>
        <w:top w:val="none" w:sz="0" w:space="0" w:color="auto"/>
        <w:left w:val="none" w:sz="0" w:space="0" w:color="auto"/>
        <w:bottom w:val="none" w:sz="0" w:space="0" w:color="auto"/>
        <w:right w:val="none" w:sz="0" w:space="0" w:color="auto"/>
      </w:divBdr>
    </w:div>
    <w:div w:id="531461284">
      <w:bodyDiv w:val="1"/>
      <w:marLeft w:val="0"/>
      <w:marRight w:val="0"/>
      <w:marTop w:val="0"/>
      <w:marBottom w:val="0"/>
      <w:divBdr>
        <w:top w:val="none" w:sz="0" w:space="0" w:color="auto"/>
        <w:left w:val="none" w:sz="0" w:space="0" w:color="auto"/>
        <w:bottom w:val="none" w:sz="0" w:space="0" w:color="auto"/>
        <w:right w:val="none" w:sz="0" w:space="0" w:color="auto"/>
      </w:divBdr>
    </w:div>
    <w:div w:id="531772172">
      <w:bodyDiv w:val="1"/>
      <w:marLeft w:val="0"/>
      <w:marRight w:val="0"/>
      <w:marTop w:val="0"/>
      <w:marBottom w:val="0"/>
      <w:divBdr>
        <w:top w:val="none" w:sz="0" w:space="0" w:color="auto"/>
        <w:left w:val="none" w:sz="0" w:space="0" w:color="auto"/>
        <w:bottom w:val="none" w:sz="0" w:space="0" w:color="auto"/>
        <w:right w:val="none" w:sz="0" w:space="0" w:color="auto"/>
      </w:divBdr>
    </w:div>
    <w:div w:id="531958356">
      <w:bodyDiv w:val="1"/>
      <w:marLeft w:val="0"/>
      <w:marRight w:val="0"/>
      <w:marTop w:val="0"/>
      <w:marBottom w:val="0"/>
      <w:divBdr>
        <w:top w:val="none" w:sz="0" w:space="0" w:color="auto"/>
        <w:left w:val="none" w:sz="0" w:space="0" w:color="auto"/>
        <w:bottom w:val="none" w:sz="0" w:space="0" w:color="auto"/>
        <w:right w:val="none" w:sz="0" w:space="0" w:color="auto"/>
      </w:divBdr>
    </w:div>
    <w:div w:id="533229387">
      <w:bodyDiv w:val="1"/>
      <w:marLeft w:val="0"/>
      <w:marRight w:val="0"/>
      <w:marTop w:val="0"/>
      <w:marBottom w:val="0"/>
      <w:divBdr>
        <w:top w:val="none" w:sz="0" w:space="0" w:color="auto"/>
        <w:left w:val="none" w:sz="0" w:space="0" w:color="auto"/>
        <w:bottom w:val="none" w:sz="0" w:space="0" w:color="auto"/>
        <w:right w:val="none" w:sz="0" w:space="0" w:color="auto"/>
      </w:divBdr>
    </w:div>
    <w:div w:id="540749263">
      <w:bodyDiv w:val="1"/>
      <w:marLeft w:val="0"/>
      <w:marRight w:val="0"/>
      <w:marTop w:val="0"/>
      <w:marBottom w:val="0"/>
      <w:divBdr>
        <w:top w:val="none" w:sz="0" w:space="0" w:color="auto"/>
        <w:left w:val="none" w:sz="0" w:space="0" w:color="auto"/>
        <w:bottom w:val="none" w:sz="0" w:space="0" w:color="auto"/>
        <w:right w:val="none" w:sz="0" w:space="0" w:color="auto"/>
      </w:divBdr>
      <w:divsChild>
        <w:div w:id="88432448">
          <w:marLeft w:val="0"/>
          <w:marRight w:val="0"/>
          <w:marTop w:val="0"/>
          <w:marBottom w:val="0"/>
          <w:divBdr>
            <w:top w:val="none" w:sz="0" w:space="0" w:color="auto"/>
            <w:left w:val="none" w:sz="0" w:space="0" w:color="auto"/>
            <w:bottom w:val="none" w:sz="0" w:space="0" w:color="auto"/>
            <w:right w:val="none" w:sz="0" w:space="0" w:color="auto"/>
          </w:divBdr>
        </w:div>
        <w:div w:id="1032682799">
          <w:marLeft w:val="0"/>
          <w:marRight w:val="0"/>
          <w:marTop w:val="0"/>
          <w:marBottom w:val="0"/>
          <w:divBdr>
            <w:top w:val="none" w:sz="0" w:space="0" w:color="auto"/>
            <w:left w:val="none" w:sz="0" w:space="0" w:color="auto"/>
            <w:bottom w:val="none" w:sz="0" w:space="0" w:color="auto"/>
            <w:right w:val="none" w:sz="0" w:space="0" w:color="auto"/>
          </w:divBdr>
        </w:div>
        <w:div w:id="807167473">
          <w:marLeft w:val="0"/>
          <w:marRight w:val="0"/>
          <w:marTop w:val="0"/>
          <w:marBottom w:val="0"/>
          <w:divBdr>
            <w:top w:val="none" w:sz="0" w:space="0" w:color="auto"/>
            <w:left w:val="none" w:sz="0" w:space="0" w:color="auto"/>
            <w:bottom w:val="none" w:sz="0" w:space="0" w:color="auto"/>
            <w:right w:val="none" w:sz="0" w:space="0" w:color="auto"/>
          </w:divBdr>
        </w:div>
        <w:div w:id="1676035778">
          <w:marLeft w:val="0"/>
          <w:marRight w:val="0"/>
          <w:marTop w:val="0"/>
          <w:marBottom w:val="0"/>
          <w:divBdr>
            <w:top w:val="none" w:sz="0" w:space="0" w:color="auto"/>
            <w:left w:val="none" w:sz="0" w:space="0" w:color="auto"/>
            <w:bottom w:val="none" w:sz="0" w:space="0" w:color="auto"/>
            <w:right w:val="none" w:sz="0" w:space="0" w:color="auto"/>
          </w:divBdr>
        </w:div>
        <w:div w:id="423035291">
          <w:marLeft w:val="0"/>
          <w:marRight w:val="0"/>
          <w:marTop w:val="0"/>
          <w:marBottom w:val="0"/>
          <w:divBdr>
            <w:top w:val="none" w:sz="0" w:space="0" w:color="auto"/>
            <w:left w:val="none" w:sz="0" w:space="0" w:color="auto"/>
            <w:bottom w:val="none" w:sz="0" w:space="0" w:color="auto"/>
            <w:right w:val="none" w:sz="0" w:space="0" w:color="auto"/>
          </w:divBdr>
        </w:div>
        <w:div w:id="456488409">
          <w:marLeft w:val="0"/>
          <w:marRight w:val="0"/>
          <w:marTop w:val="0"/>
          <w:marBottom w:val="0"/>
          <w:divBdr>
            <w:top w:val="none" w:sz="0" w:space="0" w:color="auto"/>
            <w:left w:val="none" w:sz="0" w:space="0" w:color="auto"/>
            <w:bottom w:val="none" w:sz="0" w:space="0" w:color="auto"/>
            <w:right w:val="none" w:sz="0" w:space="0" w:color="auto"/>
          </w:divBdr>
        </w:div>
        <w:div w:id="563151424">
          <w:marLeft w:val="0"/>
          <w:marRight w:val="0"/>
          <w:marTop w:val="0"/>
          <w:marBottom w:val="0"/>
          <w:divBdr>
            <w:top w:val="none" w:sz="0" w:space="0" w:color="auto"/>
            <w:left w:val="none" w:sz="0" w:space="0" w:color="auto"/>
            <w:bottom w:val="none" w:sz="0" w:space="0" w:color="auto"/>
            <w:right w:val="none" w:sz="0" w:space="0" w:color="auto"/>
          </w:divBdr>
        </w:div>
        <w:div w:id="1246300113">
          <w:marLeft w:val="0"/>
          <w:marRight w:val="0"/>
          <w:marTop w:val="0"/>
          <w:marBottom w:val="0"/>
          <w:divBdr>
            <w:top w:val="none" w:sz="0" w:space="0" w:color="auto"/>
            <w:left w:val="none" w:sz="0" w:space="0" w:color="auto"/>
            <w:bottom w:val="none" w:sz="0" w:space="0" w:color="auto"/>
            <w:right w:val="none" w:sz="0" w:space="0" w:color="auto"/>
          </w:divBdr>
        </w:div>
        <w:div w:id="2028406920">
          <w:marLeft w:val="0"/>
          <w:marRight w:val="0"/>
          <w:marTop w:val="0"/>
          <w:marBottom w:val="0"/>
          <w:divBdr>
            <w:top w:val="none" w:sz="0" w:space="0" w:color="auto"/>
            <w:left w:val="none" w:sz="0" w:space="0" w:color="auto"/>
            <w:bottom w:val="none" w:sz="0" w:space="0" w:color="auto"/>
            <w:right w:val="none" w:sz="0" w:space="0" w:color="auto"/>
          </w:divBdr>
        </w:div>
        <w:div w:id="1718896698">
          <w:marLeft w:val="0"/>
          <w:marRight w:val="0"/>
          <w:marTop w:val="0"/>
          <w:marBottom w:val="0"/>
          <w:divBdr>
            <w:top w:val="none" w:sz="0" w:space="0" w:color="auto"/>
            <w:left w:val="none" w:sz="0" w:space="0" w:color="auto"/>
            <w:bottom w:val="none" w:sz="0" w:space="0" w:color="auto"/>
            <w:right w:val="none" w:sz="0" w:space="0" w:color="auto"/>
          </w:divBdr>
        </w:div>
        <w:div w:id="47340716">
          <w:marLeft w:val="0"/>
          <w:marRight w:val="0"/>
          <w:marTop w:val="0"/>
          <w:marBottom w:val="0"/>
          <w:divBdr>
            <w:top w:val="none" w:sz="0" w:space="0" w:color="auto"/>
            <w:left w:val="none" w:sz="0" w:space="0" w:color="auto"/>
            <w:bottom w:val="none" w:sz="0" w:space="0" w:color="auto"/>
            <w:right w:val="none" w:sz="0" w:space="0" w:color="auto"/>
          </w:divBdr>
        </w:div>
        <w:div w:id="1463384851">
          <w:marLeft w:val="0"/>
          <w:marRight w:val="0"/>
          <w:marTop w:val="0"/>
          <w:marBottom w:val="0"/>
          <w:divBdr>
            <w:top w:val="none" w:sz="0" w:space="0" w:color="auto"/>
            <w:left w:val="none" w:sz="0" w:space="0" w:color="auto"/>
            <w:bottom w:val="none" w:sz="0" w:space="0" w:color="auto"/>
            <w:right w:val="none" w:sz="0" w:space="0" w:color="auto"/>
          </w:divBdr>
        </w:div>
        <w:div w:id="979312699">
          <w:marLeft w:val="0"/>
          <w:marRight w:val="0"/>
          <w:marTop w:val="0"/>
          <w:marBottom w:val="0"/>
          <w:divBdr>
            <w:top w:val="none" w:sz="0" w:space="0" w:color="auto"/>
            <w:left w:val="none" w:sz="0" w:space="0" w:color="auto"/>
            <w:bottom w:val="none" w:sz="0" w:space="0" w:color="auto"/>
            <w:right w:val="none" w:sz="0" w:space="0" w:color="auto"/>
          </w:divBdr>
        </w:div>
        <w:div w:id="108284873">
          <w:marLeft w:val="0"/>
          <w:marRight w:val="0"/>
          <w:marTop w:val="0"/>
          <w:marBottom w:val="0"/>
          <w:divBdr>
            <w:top w:val="none" w:sz="0" w:space="0" w:color="auto"/>
            <w:left w:val="none" w:sz="0" w:space="0" w:color="auto"/>
            <w:bottom w:val="none" w:sz="0" w:space="0" w:color="auto"/>
            <w:right w:val="none" w:sz="0" w:space="0" w:color="auto"/>
          </w:divBdr>
        </w:div>
        <w:div w:id="1926331137">
          <w:marLeft w:val="0"/>
          <w:marRight w:val="0"/>
          <w:marTop w:val="0"/>
          <w:marBottom w:val="0"/>
          <w:divBdr>
            <w:top w:val="none" w:sz="0" w:space="0" w:color="auto"/>
            <w:left w:val="none" w:sz="0" w:space="0" w:color="auto"/>
            <w:bottom w:val="none" w:sz="0" w:space="0" w:color="auto"/>
            <w:right w:val="none" w:sz="0" w:space="0" w:color="auto"/>
          </w:divBdr>
        </w:div>
        <w:div w:id="179593139">
          <w:marLeft w:val="0"/>
          <w:marRight w:val="0"/>
          <w:marTop w:val="0"/>
          <w:marBottom w:val="0"/>
          <w:divBdr>
            <w:top w:val="none" w:sz="0" w:space="0" w:color="auto"/>
            <w:left w:val="none" w:sz="0" w:space="0" w:color="auto"/>
            <w:bottom w:val="none" w:sz="0" w:space="0" w:color="auto"/>
            <w:right w:val="none" w:sz="0" w:space="0" w:color="auto"/>
          </w:divBdr>
        </w:div>
        <w:div w:id="1773820014">
          <w:marLeft w:val="0"/>
          <w:marRight w:val="0"/>
          <w:marTop w:val="0"/>
          <w:marBottom w:val="0"/>
          <w:divBdr>
            <w:top w:val="none" w:sz="0" w:space="0" w:color="auto"/>
            <w:left w:val="none" w:sz="0" w:space="0" w:color="auto"/>
            <w:bottom w:val="none" w:sz="0" w:space="0" w:color="auto"/>
            <w:right w:val="none" w:sz="0" w:space="0" w:color="auto"/>
          </w:divBdr>
        </w:div>
        <w:div w:id="576940873">
          <w:marLeft w:val="0"/>
          <w:marRight w:val="0"/>
          <w:marTop w:val="0"/>
          <w:marBottom w:val="0"/>
          <w:divBdr>
            <w:top w:val="none" w:sz="0" w:space="0" w:color="auto"/>
            <w:left w:val="none" w:sz="0" w:space="0" w:color="auto"/>
            <w:bottom w:val="none" w:sz="0" w:space="0" w:color="auto"/>
            <w:right w:val="none" w:sz="0" w:space="0" w:color="auto"/>
          </w:divBdr>
        </w:div>
        <w:div w:id="1851791890">
          <w:marLeft w:val="0"/>
          <w:marRight w:val="0"/>
          <w:marTop w:val="0"/>
          <w:marBottom w:val="0"/>
          <w:divBdr>
            <w:top w:val="none" w:sz="0" w:space="0" w:color="auto"/>
            <w:left w:val="none" w:sz="0" w:space="0" w:color="auto"/>
            <w:bottom w:val="none" w:sz="0" w:space="0" w:color="auto"/>
            <w:right w:val="none" w:sz="0" w:space="0" w:color="auto"/>
          </w:divBdr>
        </w:div>
        <w:div w:id="682589002">
          <w:marLeft w:val="0"/>
          <w:marRight w:val="0"/>
          <w:marTop w:val="0"/>
          <w:marBottom w:val="0"/>
          <w:divBdr>
            <w:top w:val="none" w:sz="0" w:space="0" w:color="auto"/>
            <w:left w:val="none" w:sz="0" w:space="0" w:color="auto"/>
            <w:bottom w:val="none" w:sz="0" w:space="0" w:color="auto"/>
            <w:right w:val="none" w:sz="0" w:space="0" w:color="auto"/>
          </w:divBdr>
        </w:div>
        <w:div w:id="1928536999">
          <w:marLeft w:val="0"/>
          <w:marRight w:val="0"/>
          <w:marTop w:val="0"/>
          <w:marBottom w:val="0"/>
          <w:divBdr>
            <w:top w:val="none" w:sz="0" w:space="0" w:color="auto"/>
            <w:left w:val="none" w:sz="0" w:space="0" w:color="auto"/>
            <w:bottom w:val="none" w:sz="0" w:space="0" w:color="auto"/>
            <w:right w:val="none" w:sz="0" w:space="0" w:color="auto"/>
          </w:divBdr>
        </w:div>
        <w:div w:id="1307390145">
          <w:marLeft w:val="0"/>
          <w:marRight w:val="0"/>
          <w:marTop w:val="0"/>
          <w:marBottom w:val="0"/>
          <w:divBdr>
            <w:top w:val="none" w:sz="0" w:space="0" w:color="auto"/>
            <w:left w:val="none" w:sz="0" w:space="0" w:color="auto"/>
            <w:bottom w:val="none" w:sz="0" w:space="0" w:color="auto"/>
            <w:right w:val="none" w:sz="0" w:space="0" w:color="auto"/>
          </w:divBdr>
        </w:div>
        <w:div w:id="2115591861">
          <w:marLeft w:val="0"/>
          <w:marRight w:val="0"/>
          <w:marTop w:val="0"/>
          <w:marBottom w:val="0"/>
          <w:divBdr>
            <w:top w:val="none" w:sz="0" w:space="0" w:color="auto"/>
            <w:left w:val="none" w:sz="0" w:space="0" w:color="auto"/>
            <w:bottom w:val="none" w:sz="0" w:space="0" w:color="auto"/>
            <w:right w:val="none" w:sz="0" w:space="0" w:color="auto"/>
          </w:divBdr>
        </w:div>
        <w:div w:id="2046103416">
          <w:marLeft w:val="0"/>
          <w:marRight w:val="0"/>
          <w:marTop w:val="0"/>
          <w:marBottom w:val="0"/>
          <w:divBdr>
            <w:top w:val="none" w:sz="0" w:space="0" w:color="auto"/>
            <w:left w:val="none" w:sz="0" w:space="0" w:color="auto"/>
            <w:bottom w:val="none" w:sz="0" w:space="0" w:color="auto"/>
            <w:right w:val="none" w:sz="0" w:space="0" w:color="auto"/>
          </w:divBdr>
        </w:div>
        <w:div w:id="2097552459">
          <w:marLeft w:val="0"/>
          <w:marRight w:val="0"/>
          <w:marTop w:val="0"/>
          <w:marBottom w:val="0"/>
          <w:divBdr>
            <w:top w:val="none" w:sz="0" w:space="0" w:color="auto"/>
            <w:left w:val="none" w:sz="0" w:space="0" w:color="auto"/>
            <w:bottom w:val="none" w:sz="0" w:space="0" w:color="auto"/>
            <w:right w:val="none" w:sz="0" w:space="0" w:color="auto"/>
          </w:divBdr>
        </w:div>
        <w:div w:id="1930844778">
          <w:marLeft w:val="0"/>
          <w:marRight w:val="0"/>
          <w:marTop w:val="0"/>
          <w:marBottom w:val="0"/>
          <w:divBdr>
            <w:top w:val="none" w:sz="0" w:space="0" w:color="auto"/>
            <w:left w:val="none" w:sz="0" w:space="0" w:color="auto"/>
            <w:bottom w:val="none" w:sz="0" w:space="0" w:color="auto"/>
            <w:right w:val="none" w:sz="0" w:space="0" w:color="auto"/>
          </w:divBdr>
        </w:div>
        <w:div w:id="1024329070">
          <w:marLeft w:val="0"/>
          <w:marRight w:val="0"/>
          <w:marTop w:val="0"/>
          <w:marBottom w:val="0"/>
          <w:divBdr>
            <w:top w:val="none" w:sz="0" w:space="0" w:color="auto"/>
            <w:left w:val="none" w:sz="0" w:space="0" w:color="auto"/>
            <w:bottom w:val="none" w:sz="0" w:space="0" w:color="auto"/>
            <w:right w:val="none" w:sz="0" w:space="0" w:color="auto"/>
          </w:divBdr>
        </w:div>
        <w:div w:id="1736122291">
          <w:marLeft w:val="0"/>
          <w:marRight w:val="0"/>
          <w:marTop w:val="0"/>
          <w:marBottom w:val="0"/>
          <w:divBdr>
            <w:top w:val="none" w:sz="0" w:space="0" w:color="auto"/>
            <w:left w:val="none" w:sz="0" w:space="0" w:color="auto"/>
            <w:bottom w:val="none" w:sz="0" w:space="0" w:color="auto"/>
            <w:right w:val="none" w:sz="0" w:space="0" w:color="auto"/>
          </w:divBdr>
        </w:div>
        <w:div w:id="607931697">
          <w:marLeft w:val="0"/>
          <w:marRight w:val="0"/>
          <w:marTop w:val="0"/>
          <w:marBottom w:val="0"/>
          <w:divBdr>
            <w:top w:val="none" w:sz="0" w:space="0" w:color="auto"/>
            <w:left w:val="none" w:sz="0" w:space="0" w:color="auto"/>
            <w:bottom w:val="none" w:sz="0" w:space="0" w:color="auto"/>
            <w:right w:val="none" w:sz="0" w:space="0" w:color="auto"/>
          </w:divBdr>
        </w:div>
        <w:div w:id="1957564317">
          <w:marLeft w:val="0"/>
          <w:marRight w:val="0"/>
          <w:marTop w:val="0"/>
          <w:marBottom w:val="0"/>
          <w:divBdr>
            <w:top w:val="none" w:sz="0" w:space="0" w:color="auto"/>
            <w:left w:val="none" w:sz="0" w:space="0" w:color="auto"/>
            <w:bottom w:val="none" w:sz="0" w:space="0" w:color="auto"/>
            <w:right w:val="none" w:sz="0" w:space="0" w:color="auto"/>
          </w:divBdr>
        </w:div>
        <w:div w:id="259263821">
          <w:marLeft w:val="0"/>
          <w:marRight w:val="0"/>
          <w:marTop w:val="0"/>
          <w:marBottom w:val="0"/>
          <w:divBdr>
            <w:top w:val="none" w:sz="0" w:space="0" w:color="auto"/>
            <w:left w:val="none" w:sz="0" w:space="0" w:color="auto"/>
            <w:bottom w:val="none" w:sz="0" w:space="0" w:color="auto"/>
            <w:right w:val="none" w:sz="0" w:space="0" w:color="auto"/>
          </w:divBdr>
        </w:div>
        <w:div w:id="1376928775">
          <w:marLeft w:val="0"/>
          <w:marRight w:val="0"/>
          <w:marTop w:val="0"/>
          <w:marBottom w:val="0"/>
          <w:divBdr>
            <w:top w:val="none" w:sz="0" w:space="0" w:color="auto"/>
            <w:left w:val="none" w:sz="0" w:space="0" w:color="auto"/>
            <w:bottom w:val="none" w:sz="0" w:space="0" w:color="auto"/>
            <w:right w:val="none" w:sz="0" w:space="0" w:color="auto"/>
          </w:divBdr>
        </w:div>
        <w:div w:id="1800024546">
          <w:marLeft w:val="0"/>
          <w:marRight w:val="0"/>
          <w:marTop w:val="0"/>
          <w:marBottom w:val="0"/>
          <w:divBdr>
            <w:top w:val="none" w:sz="0" w:space="0" w:color="auto"/>
            <w:left w:val="none" w:sz="0" w:space="0" w:color="auto"/>
            <w:bottom w:val="none" w:sz="0" w:space="0" w:color="auto"/>
            <w:right w:val="none" w:sz="0" w:space="0" w:color="auto"/>
          </w:divBdr>
        </w:div>
        <w:div w:id="1229194161">
          <w:marLeft w:val="0"/>
          <w:marRight w:val="0"/>
          <w:marTop w:val="0"/>
          <w:marBottom w:val="0"/>
          <w:divBdr>
            <w:top w:val="none" w:sz="0" w:space="0" w:color="auto"/>
            <w:left w:val="none" w:sz="0" w:space="0" w:color="auto"/>
            <w:bottom w:val="none" w:sz="0" w:space="0" w:color="auto"/>
            <w:right w:val="none" w:sz="0" w:space="0" w:color="auto"/>
          </w:divBdr>
        </w:div>
        <w:div w:id="432408449">
          <w:marLeft w:val="0"/>
          <w:marRight w:val="0"/>
          <w:marTop w:val="0"/>
          <w:marBottom w:val="0"/>
          <w:divBdr>
            <w:top w:val="none" w:sz="0" w:space="0" w:color="auto"/>
            <w:left w:val="none" w:sz="0" w:space="0" w:color="auto"/>
            <w:bottom w:val="none" w:sz="0" w:space="0" w:color="auto"/>
            <w:right w:val="none" w:sz="0" w:space="0" w:color="auto"/>
          </w:divBdr>
        </w:div>
        <w:div w:id="2059548503">
          <w:marLeft w:val="0"/>
          <w:marRight w:val="0"/>
          <w:marTop w:val="0"/>
          <w:marBottom w:val="0"/>
          <w:divBdr>
            <w:top w:val="none" w:sz="0" w:space="0" w:color="auto"/>
            <w:left w:val="none" w:sz="0" w:space="0" w:color="auto"/>
            <w:bottom w:val="none" w:sz="0" w:space="0" w:color="auto"/>
            <w:right w:val="none" w:sz="0" w:space="0" w:color="auto"/>
          </w:divBdr>
        </w:div>
        <w:div w:id="622230878">
          <w:marLeft w:val="0"/>
          <w:marRight w:val="0"/>
          <w:marTop w:val="0"/>
          <w:marBottom w:val="0"/>
          <w:divBdr>
            <w:top w:val="none" w:sz="0" w:space="0" w:color="auto"/>
            <w:left w:val="none" w:sz="0" w:space="0" w:color="auto"/>
            <w:bottom w:val="none" w:sz="0" w:space="0" w:color="auto"/>
            <w:right w:val="none" w:sz="0" w:space="0" w:color="auto"/>
          </w:divBdr>
        </w:div>
        <w:div w:id="632708866">
          <w:marLeft w:val="0"/>
          <w:marRight w:val="0"/>
          <w:marTop w:val="0"/>
          <w:marBottom w:val="0"/>
          <w:divBdr>
            <w:top w:val="none" w:sz="0" w:space="0" w:color="auto"/>
            <w:left w:val="none" w:sz="0" w:space="0" w:color="auto"/>
            <w:bottom w:val="none" w:sz="0" w:space="0" w:color="auto"/>
            <w:right w:val="none" w:sz="0" w:space="0" w:color="auto"/>
          </w:divBdr>
        </w:div>
        <w:div w:id="1648050743">
          <w:marLeft w:val="0"/>
          <w:marRight w:val="0"/>
          <w:marTop w:val="0"/>
          <w:marBottom w:val="0"/>
          <w:divBdr>
            <w:top w:val="none" w:sz="0" w:space="0" w:color="auto"/>
            <w:left w:val="none" w:sz="0" w:space="0" w:color="auto"/>
            <w:bottom w:val="none" w:sz="0" w:space="0" w:color="auto"/>
            <w:right w:val="none" w:sz="0" w:space="0" w:color="auto"/>
          </w:divBdr>
        </w:div>
        <w:div w:id="1424063429">
          <w:marLeft w:val="0"/>
          <w:marRight w:val="0"/>
          <w:marTop w:val="0"/>
          <w:marBottom w:val="0"/>
          <w:divBdr>
            <w:top w:val="none" w:sz="0" w:space="0" w:color="auto"/>
            <w:left w:val="none" w:sz="0" w:space="0" w:color="auto"/>
            <w:bottom w:val="none" w:sz="0" w:space="0" w:color="auto"/>
            <w:right w:val="none" w:sz="0" w:space="0" w:color="auto"/>
          </w:divBdr>
        </w:div>
        <w:div w:id="1772167565">
          <w:marLeft w:val="0"/>
          <w:marRight w:val="0"/>
          <w:marTop w:val="0"/>
          <w:marBottom w:val="0"/>
          <w:divBdr>
            <w:top w:val="none" w:sz="0" w:space="0" w:color="auto"/>
            <w:left w:val="none" w:sz="0" w:space="0" w:color="auto"/>
            <w:bottom w:val="none" w:sz="0" w:space="0" w:color="auto"/>
            <w:right w:val="none" w:sz="0" w:space="0" w:color="auto"/>
          </w:divBdr>
        </w:div>
        <w:div w:id="1063942001">
          <w:marLeft w:val="0"/>
          <w:marRight w:val="0"/>
          <w:marTop w:val="0"/>
          <w:marBottom w:val="0"/>
          <w:divBdr>
            <w:top w:val="none" w:sz="0" w:space="0" w:color="auto"/>
            <w:left w:val="none" w:sz="0" w:space="0" w:color="auto"/>
            <w:bottom w:val="none" w:sz="0" w:space="0" w:color="auto"/>
            <w:right w:val="none" w:sz="0" w:space="0" w:color="auto"/>
          </w:divBdr>
        </w:div>
        <w:div w:id="1123109076">
          <w:marLeft w:val="0"/>
          <w:marRight w:val="0"/>
          <w:marTop w:val="0"/>
          <w:marBottom w:val="0"/>
          <w:divBdr>
            <w:top w:val="none" w:sz="0" w:space="0" w:color="auto"/>
            <w:left w:val="none" w:sz="0" w:space="0" w:color="auto"/>
            <w:bottom w:val="none" w:sz="0" w:space="0" w:color="auto"/>
            <w:right w:val="none" w:sz="0" w:space="0" w:color="auto"/>
          </w:divBdr>
        </w:div>
        <w:div w:id="433475875">
          <w:marLeft w:val="0"/>
          <w:marRight w:val="0"/>
          <w:marTop w:val="0"/>
          <w:marBottom w:val="0"/>
          <w:divBdr>
            <w:top w:val="none" w:sz="0" w:space="0" w:color="auto"/>
            <w:left w:val="none" w:sz="0" w:space="0" w:color="auto"/>
            <w:bottom w:val="none" w:sz="0" w:space="0" w:color="auto"/>
            <w:right w:val="none" w:sz="0" w:space="0" w:color="auto"/>
          </w:divBdr>
        </w:div>
        <w:div w:id="1505630956">
          <w:marLeft w:val="0"/>
          <w:marRight w:val="0"/>
          <w:marTop w:val="0"/>
          <w:marBottom w:val="0"/>
          <w:divBdr>
            <w:top w:val="none" w:sz="0" w:space="0" w:color="auto"/>
            <w:left w:val="none" w:sz="0" w:space="0" w:color="auto"/>
            <w:bottom w:val="none" w:sz="0" w:space="0" w:color="auto"/>
            <w:right w:val="none" w:sz="0" w:space="0" w:color="auto"/>
          </w:divBdr>
        </w:div>
        <w:div w:id="1379626500">
          <w:marLeft w:val="0"/>
          <w:marRight w:val="0"/>
          <w:marTop w:val="0"/>
          <w:marBottom w:val="0"/>
          <w:divBdr>
            <w:top w:val="none" w:sz="0" w:space="0" w:color="auto"/>
            <w:left w:val="none" w:sz="0" w:space="0" w:color="auto"/>
            <w:bottom w:val="none" w:sz="0" w:space="0" w:color="auto"/>
            <w:right w:val="none" w:sz="0" w:space="0" w:color="auto"/>
          </w:divBdr>
        </w:div>
        <w:div w:id="1109467417">
          <w:marLeft w:val="0"/>
          <w:marRight w:val="0"/>
          <w:marTop w:val="0"/>
          <w:marBottom w:val="0"/>
          <w:divBdr>
            <w:top w:val="none" w:sz="0" w:space="0" w:color="auto"/>
            <w:left w:val="none" w:sz="0" w:space="0" w:color="auto"/>
            <w:bottom w:val="none" w:sz="0" w:space="0" w:color="auto"/>
            <w:right w:val="none" w:sz="0" w:space="0" w:color="auto"/>
          </w:divBdr>
        </w:div>
        <w:div w:id="1459104183">
          <w:marLeft w:val="0"/>
          <w:marRight w:val="0"/>
          <w:marTop w:val="0"/>
          <w:marBottom w:val="0"/>
          <w:divBdr>
            <w:top w:val="none" w:sz="0" w:space="0" w:color="auto"/>
            <w:left w:val="none" w:sz="0" w:space="0" w:color="auto"/>
            <w:bottom w:val="none" w:sz="0" w:space="0" w:color="auto"/>
            <w:right w:val="none" w:sz="0" w:space="0" w:color="auto"/>
          </w:divBdr>
        </w:div>
        <w:div w:id="1495414951">
          <w:marLeft w:val="0"/>
          <w:marRight w:val="0"/>
          <w:marTop w:val="0"/>
          <w:marBottom w:val="0"/>
          <w:divBdr>
            <w:top w:val="none" w:sz="0" w:space="0" w:color="auto"/>
            <w:left w:val="none" w:sz="0" w:space="0" w:color="auto"/>
            <w:bottom w:val="none" w:sz="0" w:space="0" w:color="auto"/>
            <w:right w:val="none" w:sz="0" w:space="0" w:color="auto"/>
          </w:divBdr>
        </w:div>
        <w:div w:id="1790902576">
          <w:marLeft w:val="0"/>
          <w:marRight w:val="0"/>
          <w:marTop w:val="0"/>
          <w:marBottom w:val="0"/>
          <w:divBdr>
            <w:top w:val="none" w:sz="0" w:space="0" w:color="auto"/>
            <w:left w:val="none" w:sz="0" w:space="0" w:color="auto"/>
            <w:bottom w:val="none" w:sz="0" w:space="0" w:color="auto"/>
            <w:right w:val="none" w:sz="0" w:space="0" w:color="auto"/>
          </w:divBdr>
        </w:div>
        <w:div w:id="621887560">
          <w:marLeft w:val="0"/>
          <w:marRight w:val="0"/>
          <w:marTop w:val="0"/>
          <w:marBottom w:val="0"/>
          <w:divBdr>
            <w:top w:val="none" w:sz="0" w:space="0" w:color="auto"/>
            <w:left w:val="none" w:sz="0" w:space="0" w:color="auto"/>
            <w:bottom w:val="none" w:sz="0" w:space="0" w:color="auto"/>
            <w:right w:val="none" w:sz="0" w:space="0" w:color="auto"/>
          </w:divBdr>
        </w:div>
        <w:div w:id="632251279">
          <w:marLeft w:val="0"/>
          <w:marRight w:val="0"/>
          <w:marTop w:val="0"/>
          <w:marBottom w:val="0"/>
          <w:divBdr>
            <w:top w:val="none" w:sz="0" w:space="0" w:color="auto"/>
            <w:left w:val="none" w:sz="0" w:space="0" w:color="auto"/>
            <w:bottom w:val="none" w:sz="0" w:space="0" w:color="auto"/>
            <w:right w:val="none" w:sz="0" w:space="0" w:color="auto"/>
          </w:divBdr>
        </w:div>
        <w:div w:id="84965020">
          <w:marLeft w:val="0"/>
          <w:marRight w:val="0"/>
          <w:marTop w:val="0"/>
          <w:marBottom w:val="0"/>
          <w:divBdr>
            <w:top w:val="none" w:sz="0" w:space="0" w:color="auto"/>
            <w:left w:val="none" w:sz="0" w:space="0" w:color="auto"/>
            <w:bottom w:val="none" w:sz="0" w:space="0" w:color="auto"/>
            <w:right w:val="none" w:sz="0" w:space="0" w:color="auto"/>
          </w:divBdr>
        </w:div>
        <w:div w:id="1550074833">
          <w:marLeft w:val="0"/>
          <w:marRight w:val="0"/>
          <w:marTop w:val="0"/>
          <w:marBottom w:val="0"/>
          <w:divBdr>
            <w:top w:val="none" w:sz="0" w:space="0" w:color="auto"/>
            <w:left w:val="none" w:sz="0" w:space="0" w:color="auto"/>
            <w:bottom w:val="none" w:sz="0" w:space="0" w:color="auto"/>
            <w:right w:val="none" w:sz="0" w:space="0" w:color="auto"/>
          </w:divBdr>
        </w:div>
        <w:div w:id="889027801">
          <w:marLeft w:val="0"/>
          <w:marRight w:val="0"/>
          <w:marTop w:val="0"/>
          <w:marBottom w:val="0"/>
          <w:divBdr>
            <w:top w:val="none" w:sz="0" w:space="0" w:color="auto"/>
            <w:left w:val="none" w:sz="0" w:space="0" w:color="auto"/>
            <w:bottom w:val="none" w:sz="0" w:space="0" w:color="auto"/>
            <w:right w:val="none" w:sz="0" w:space="0" w:color="auto"/>
          </w:divBdr>
        </w:div>
        <w:div w:id="888808045">
          <w:marLeft w:val="0"/>
          <w:marRight w:val="0"/>
          <w:marTop w:val="0"/>
          <w:marBottom w:val="0"/>
          <w:divBdr>
            <w:top w:val="none" w:sz="0" w:space="0" w:color="auto"/>
            <w:left w:val="none" w:sz="0" w:space="0" w:color="auto"/>
            <w:bottom w:val="none" w:sz="0" w:space="0" w:color="auto"/>
            <w:right w:val="none" w:sz="0" w:space="0" w:color="auto"/>
          </w:divBdr>
        </w:div>
        <w:div w:id="1327515660">
          <w:marLeft w:val="0"/>
          <w:marRight w:val="0"/>
          <w:marTop w:val="0"/>
          <w:marBottom w:val="0"/>
          <w:divBdr>
            <w:top w:val="none" w:sz="0" w:space="0" w:color="auto"/>
            <w:left w:val="none" w:sz="0" w:space="0" w:color="auto"/>
            <w:bottom w:val="none" w:sz="0" w:space="0" w:color="auto"/>
            <w:right w:val="none" w:sz="0" w:space="0" w:color="auto"/>
          </w:divBdr>
        </w:div>
        <w:div w:id="40399072">
          <w:marLeft w:val="0"/>
          <w:marRight w:val="0"/>
          <w:marTop w:val="0"/>
          <w:marBottom w:val="0"/>
          <w:divBdr>
            <w:top w:val="none" w:sz="0" w:space="0" w:color="auto"/>
            <w:left w:val="none" w:sz="0" w:space="0" w:color="auto"/>
            <w:bottom w:val="none" w:sz="0" w:space="0" w:color="auto"/>
            <w:right w:val="none" w:sz="0" w:space="0" w:color="auto"/>
          </w:divBdr>
        </w:div>
        <w:div w:id="1585607206">
          <w:marLeft w:val="0"/>
          <w:marRight w:val="0"/>
          <w:marTop w:val="0"/>
          <w:marBottom w:val="0"/>
          <w:divBdr>
            <w:top w:val="none" w:sz="0" w:space="0" w:color="auto"/>
            <w:left w:val="none" w:sz="0" w:space="0" w:color="auto"/>
            <w:bottom w:val="none" w:sz="0" w:space="0" w:color="auto"/>
            <w:right w:val="none" w:sz="0" w:space="0" w:color="auto"/>
          </w:divBdr>
        </w:div>
        <w:div w:id="887375524">
          <w:marLeft w:val="0"/>
          <w:marRight w:val="0"/>
          <w:marTop w:val="0"/>
          <w:marBottom w:val="0"/>
          <w:divBdr>
            <w:top w:val="none" w:sz="0" w:space="0" w:color="auto"/>
            <w:left w:val="none" w:sz="0" w:space="0" w:color="auto"/>
            <w:bottom w:val="none" w:sz="0" w:space="0" w:color="auto"/>
            <w:right w:val="none" w:sz="0" w:space="0" w:color="auto"/>
          </w:divBdr>
        </w:div>
        <w:div w:id="718088095">
          <w:marLeft w:val="0"/>
          <w:marRight w:val="0"/>
          <w:marTop w:val="0"/>
          <w:marBottom w:val="0"/>
          <w:divBdr>
            <w:top w:val="none" w:sz="0" w:space="0" w:color="auto"/>
            <w:left w:val="none" w:sz="0" w:space="0" w:color="auto"/>
            <w:bottom w:val="none" w:sz="0" w:space="0" w:color="auto"/>
            <w:right w:val="none" w:sz="0" w:space="0" w:color="auto"/>
          </w:divBdr>
        </w:div>
        <w:div w:id="119422607">
          <w:marLeft w:val="0"/>
          <w:marRight w:val="0"/>
          <w:marTop w:val="0"/>
          <w:marBottom w:val="0"/>
          <w:divBdr>
            <w:top w:val="none" w:sz="0" w:space="0" w:color="auto"/>
            <w:left w:val="none" w:sz="0" w:space="0" w:color="auto"/>
            <w:bottom w:val="none" w:sz="0" w:space="0" w:color="auto"/>
            <w:right w:val="none" w:sz="0" w:space="0" w:color="auto"/>
          </w:divBdr>
        </w:div>
      </w:divsChild>
    </w:div>
    <w:div w:id="545868968">
      <w:bodyDiv w:val="1"/>
      <w:marLeft w:val="0"/>
      <w:marRight w:val="0"/>
      <w:marTop w:val="0"/>
      <w:marBottom w:val="0"/>
      <w:divBdr>
        <w:top w:val="none" w:sz="0" w:space="0" w:color="auto"/>
        <w:left w:val="none" w:sz="0" w:space="0" w:color="auto"/>
        <w:bottom w:val="none" w:sz="0" w:space="0" w:color="auto"/>
        <w:right w:val="none" w:sz="0" w:space="0" w:color="auto"/>
      </w:divBdr>
    </w:div>
    <w:div w:id="548808327">
      <w:bodyDiv w:val="1"/>
      <w:marLeft w:val="0"/>
      <w:marRight w:val="0"/>
      <w:marTop w:val="0"/>
      <w:marBottom w:val="0"/>
      <w:divBdr>
        <w:top w:val="none" w:sz="0" w:space="0" w:color="auto"/>
        <w:left w:val="none" w:sz="0" w:space="0" w:color="auto"/>
        <w:bottom w:val="none" w:sz="0" w:space="0" w:color="auto"/>
        <w:right w:val="none" w:sz="0" w:space="0" w:color="auto"/>
      </w:divBdr>
    </w:div>
    <w:div w:id="556739859">
      <w:bodyDiv w:val="1"/>
      <w:marLeft w:val="0"/>
      <w:marRight w:val="0"/>
      <w:marTop w:val="0"/>
      <w:marBottom w:val="0"/>
      <w:divBdr>
        <w:top w:val="none" w:sz="0" w:space="0" w:color="auto"/>
        <w:left w:val="none" w:sz="0" w:space="0" w:color="auto"/>
        <w:bottom w:val="none" w:sz="0" w:space="0" w:color="auto"/>
        <w:right w:val="none" w:sz="0" w:space="0" w:color="auto"/>
      </w:divBdr>
    </w:div>
    <w:div w:id="559558546">
      <w:bodyDiv w:val="1"/>
      <w:marLeft w:val="0"/>
      <w:marRight w:val="0"/>
      <w:marTop w:val="0"/>
      <w:marBottom w:val="0"/>
      <w:divBdr>
        <w:top w:val="none" w:sz="0" w:space="0" w:color="auto"/>
        <w:left w:val="none" w:sz="0" w:space="0" w:color="auto"/>
        <w:bottom w:val="none" w:sz="0" w:space="0" w:color="auto"/>
        <w:right w:val="none" w:sz="0" w:space="0" w:color="auto"/>
      </w:divBdr>
    </w:div>
    <w:div w:id="567888132">
      <w:bodyDiv w:val="1"/>
      <w:marLeft w:val="0"/>
      <w:marRight w:val="0"/>
      <w:marTop w:val="0"/>
      <w:marBottom w:val="0"/>
      <w:divBdr>
        <w:top w:val="none" w:sz="0" w:space="0" w:color="auto"/>
        <w:left w:val="none" w:sz="0" w:space="0" w:color="auto"/>
        <w:bottom w:val="none" w:sz="0" w:space="0" w:color="auto"/>
        <w:right w:val="none" w:sz="0" w:space="0" w:color="auto"/>
      </w:divBdr>
    </w:div>
    <w:div w:id="570432940">
      <w:bodyDiv w:val="1"/>
      <w:marLeft w:val="0"/>
      <w:marRight w:val="0"/>
      <w:marTop w:val="0"/>
      <w:marBottom w:val="0"/>
      <w:divBdr>
        <w:top w:val="none" w:sz="0" w:space="0" w:color="auto"/>
        <w:left w:val="none" w:sz="0" w:space="0" w:color="auto"/>
        <w:bottom w:val="none" w:sz="0" w:space="0" w:color="auto"/>
        <w:right w:val="none" w:sz="0" w:space="0" w:color="auto"/>
      </w:divBdr>
    </w:div>
    <w:div w:id="574629534">
      <w:bodyDiv w:val="1"/>
      <w:marLeft w:val="0"/>
      <w:marRight w:val="0"/>
      <w:marTop w:val="0"/>
      <w:marBottom w:val="0"/>
      <w:divBdr>
        <w:top w:val="none" w:sz="0" w:space="0" w:color="auto"/>
        <w:left w:val="none" w:sz="0" w:space="0" w:color="auto"/>
        <w:bottom w:val="none" w:sz="0" w:space="0" w:color="auto"/>
        <w:right w:val="none" w:sz="0" w:space="0" w:color="auto"/>
      </w:divBdr>
    </w:div>
    <w:div w:id="576748897">
      <w:bodyDiv w:val="1"/>
      <w:marLeft w:val="0"/>
      <w:marRight w:val="0"/>
      <w:marTop w:val="0"/>
      <w:marBottom w:val="0"/>
      <w:divBdr>
        <w:top w:val="none" w:sz="0" w:space="0" w:color="auto"/>
        <w:left w:val="none" w:sz="0" w:space="0" w:color="auto"/>
        <w:bottom w:val="none" w:sz="0" w:space="0" w:color="auto"/>
        <w:right w:val="none" w:sz="0" w:space="0" w:color="auto"/>
      </w:divBdr>
    </w:div>
    <w:div w:id="577713286">
      <w:bodyDiv w:val="1"/>
      <w:marLeft w:val="0"/>
      <w:marRight w:val="0"/>
      <w:marTop w:val="0"/>
      <w:marBottom w:val="0"/>
      <w:divBdr>
        <w:top w:val="none" w:sz="0" w:space="0" w:color="auto"/>
        <w:left w:val="none" w:sz="0" w:space="0" w:color="auto"/>
        <w:bottom w:val="none" w:sz="0" w:space="0" w:color="auto"/>
        <w:right w:val="none" w:sz="0" w:space="0" w:color="auto"/>
      </w:divBdr>
    </w:div>
    <w:div w:id="581523880">
      <w:bodyDiv w:val="1"/>
      <w:marLeft w:val="0"/>
      <w:marRight w:val="0"/>
      <w:marTop w:val="0"/>
      <w:marBottom w:val="0"/>
      <w:divBdr>
        <w:top w:val="none" w:sz="0" w:space="0" w:color="auto"/>
        <w:left w:val="none" w:sz="0" w:space="0" w:color="auto"/>
        <w:bottom w:val="none" w:sz="0" w:space="0" w:color="auto"/>
        <w:right w:val="none" w:sz="0" w:space="0" w:color="auto"/>
      </w:divBdr>
    </w:div>
    <w:div w:id="587735557">
      <w:bodyDiv w:val="1"/>
      <w:marLeft w:val="0"/>
      <w:marRight w:val="0"/>
      <w:marTop w:val="0"/>
      <w:marBottom w:val="0"/>
      <w:divBdr>
        <w:top w:val="none" w:sz="0" w:space="0" w:color="auto"/>
        <w:left w:val="none" w:sz="0" w:space="0" w:color="auto"/>
        <w:bottom w:val="none" w:sz="0" w:space="0" w:color="auto"/>
        <w:right w:val="none" w:sz="0" w:space="0" w:color="auto"/>
      </w:divBdr>
    </w:div>
    <w:div w:id="589316742">
      <w:bodyDiv w:val="1"/>
      <w:marLeft w:val="0"/>
      <w:marRight w:val="0"/>
      <w:marTop w:val="0"/>
      <w:marBottom w:val="0"/>
      <w:divBdr>
        <w:top w:val="none" w:sz="0" w:space="0" w:color="auto"/>
        <w:left w:val="none" w:sz="0" w:space="0" w:color="auto"/>
        <w:bottom w:val="none" w:sz="0" w:space="0" w:color="auto"/>
        <w:right w:val="none" w:sz="0" w:space="0" w:color="auto"/>
      </w:divBdr>
    </w:div>
    <w:div w:id="596596143">
      <w:bodyDiv w:val="1"/>
      <w:marLeft w:val="0"/>
      <w:marRight w:val="0"/>
      <w:marTop w:val="0"/>
      <w:marBottom w:val="0"/>
      <w:divBdr>
        <w:top w:val="none" w:sz="0" w:space="0" w:color="auto"/>
        <w:left w:val="none" w:sz="0" w:space="0" w:color="auto"/>
        <w:bottom w:val="none" w:sz="0" w:space="0" w:color="auto"/>
        <w:right w:val="none" w:sz="0" w:space="0" w:color="auto"/>
      </w:divBdr>
    </w:div>
    <w:div w:id="596718105">
      <w:bodyDiv w:val="1"/>
      <w:marLeft w:val="0"/>
      <w:marRight w:val="0"/>
      <w:marTop w:val="0"/>
      <w:marBottom w:val="0"/>
      <w:divBdr>
        <w:top w:val="none" w:sz="0" w:space="0" w:color="auto"/>
        <w:left w:val="none" w:sz="0" w:space="0" w:color="auto"/>
        <w:bottom w:val="none" w:sz="0" w:space="0" w:color="auto"/>
        <w:right w:val="none" w:sz="0" w:space="0" w:color="auto"/>
      </w:divBdr>
    </w:div>
    <w:div w:id="598175908">
      <w:bodyDiv w:val="1"/>
      <w:marLeft w:val="0"/>
      <w:marRight w:val="0"/>
      <w:marTop w:val="0"/>
      <w:marBottom w:val="0"/>
      <w:divBdr>
        <w:top w:val="none" w:sz="0" w:space="0" w:color="auto"/>
        <w:left w:val="none" w:sz="0" w:space="0" w:color="auto"/>
        <w:bottom w:val="none" w:sz="0" w:space="0" w:color="auto"/>
        <w:right w:val="none" w:sz="0" w:space="0" w:color="auto"/>
      </w:divBdr>
    </w:div>
    <w:div w:id="605578009">
      <w:bodyDiv w:val="1"/>
      <w:marLeft w:val="0"/>
      <w:marRight w:val="0"/>
      <w:marTop w:val="0"/>
      <w:marBottom w:val="0"/>
      <w:divBdr>
        <w:top w:val="none" w:sz="0" w:space="0" w:color="auto"/>
        <w:left w:val="none" w:sz="0" w:space="0" w:color="auto"/>
        <w:bottom w:val="none" w:sz="0" w:space="0" w:color="auto"/>
        <w:right w:val="none" w:sz="0" w:space="0" w:color="auto"/>
      </w:divBdr>
    </w:div>
    <w:div w:id="606347867">
      <w:bodyDiv w:val="1"/>
      <w:marLeft w:val="0"/>
      <w:marRight w:val="0"/>
      <w:marTop w:val="0"/>
      <w:marBottom w:val="0"/>
      <w:divBdr>
        <w:top w:val="none" w:sz="0" w:space="0" w:color="auto"/>
        <w:left w:val="none" w:sz="0" w:space="0" w:color="auto"/>
        <w:bottom w:val="none" w:sz="0" w:space="0" w:color="auto"/>
        <w:right w:val="none" w:sz="0" w:space="0" w:color="auto"/>
      </w:divBdr>
    </w:div>
    <w:div w:id="607738326">
      <w:bodyDiv w:val="1"/>
      <w:marLeft w:val="0"/>
      <w:marRight w:val="0"/>
      <w:marTop w:val="0"/>
      <w:marBottom w:val="0"/>
      <w:divBdr>
        <w:top w:val="none" w:sz="0" w:space="0" w:color="auto"/>
        <w:left w:val="none" w:sz="0" w:space="0" w:color="auto"/>
        <w:bottom w:val="none" w:sz="0" w:space="0" w:color="auto"/>
        <w:right w:val="none" w:sz="0" w:space="0" w:color="auto"/>
      </w:divBdr>
    </w:div>
    <w:div w:id="607857036">
      <w:bodyDiv w:val="1"/>
      <w:marLeft w:val="0"/>
      <w:marRight w:val="0"/>
      <w:marTop w:val="0"/>
      <w:marBottom w:val="0"/>
      <w:divBdr>
        <w:top w:val="none" w:sz="0" w:space="0" w:color="auto"/>
        <w:left w:val="none" w:sz="0" w:space="0" w:color="auto"/>
        <w:bottom w:val="none" w:sz="0" w:space="0" w:color="auto"/>
        <w:right w:val="none" w:sz="0" w:space="0" w:color="auto"/>
      </w:divBdr>
    </w:div>
    <w:div w:id="610014679">
      <w:bodyDiv w:val="1"/>
      <w:marLeft w:val="0"/>
      <w:marRight w:val="0"/>
      <w:marTop w:val="0"/>
      <w:marBottom w:val="0"/>
      <w:divBdr>
        <w:top w:val="none" w:sz="0" w:space="0" w:color="auto"/>
        <w:left w:val="none" w:sz="0" w:space="0" w:color="auto"/>
        <w:bottom w:val="none" w:sz="0" w:space="0" w:color="auto"/>
        <w:right w:val="none" w:sz="0" w:space="0" w:color="auto"/>
      </w:divBdr>
    </w:div>
    <w:div w:id="612245839">
      <w:bodyDiv w:val="1"/>
      <w:marLeft w:val="0"/>
      <w:marRight w:val="0"/>
      <w:marTop w:val="0"/>
      <w:marBottom w:val="0"/>
      <w:divBdr>
        <w:top w:val="none" w:sz="0" w:space="0" w:color="auto"/>
        <w:left w:val="none" w:sz="0" w:space="0" w:color="auto"/>
        <w:bottom w:val="none" w:sz="0" w:space="0" w:color="auto"/>
        <w:right w:val="none" w:sz="0" w:space="0" w:color="auto"/>
      </w:divBdr>
    </w:div>
    <w:div w:id="613903042">
      <w:bodyDiv w:val="1"/>
      <w:marLeft w:val="0"/>
      <w:marRight w:val="0"/>
      <w:marTop w:val="0"/>
      <w:marBottom w:val="0"/>
      <w:divBdr>
        <w:top w:val="none" w:sz="0" w:space="0" w:color="auto"/>
        <w:left w:val="none" w:sz="0" w:space="0" w:color="auto"/>
        <w:bottom w:val="none" w:sz="0" w:space="0" w:color="auto"/>
        <w:right w:val="none" w:sz="0" w:space="0" w:color="auto"/>
      </w:divBdr>
    </w:div>
    <w:div w:id="615064192">
      <w:bodyDiv w:val="1"/>
      <w:marLeft w:val="0"/>
      <w:marRight w:val="0"/>
      <w:marTop w:val="0"/>
      <w:marBottom w:val="0"/>
      <w:divBdr>
        <w:top w:val="none" w:sz="0" w:space="0" w:color="auto"/>
        <w:left w:val="none" w:sz="0" w:space="0" w:color="auto"/>
        <w:bottom w:val="none" w:sz="0" w:space="0" w:color="auto"/>
        <w:right w:val="none" w:sz="0" w:space="0" w:color="auto"/>
      </w:divBdr>
    </w:div>
    <w:div w:id="621768150">
      <w:bodyDiv w:val="1"/>
      <w:marLeft w:val="0"/>
      <w:marRight w:val="0"/>
      <w:marTop w:val="0"/>
      <w:marBottom w:val="0"/>
      <w:divBdr>
        <w:top w:val="none" w:sz="0" w:space="0" w:color="auto"/>
        <w:left w:val="none" w:sz="0" w:space="0" w:color="auto"/>
        <w:bottom w:val="none" w:sz="0" w:space="0" w:color="auto"/>
        <w:right w:val="none" w:sz="0" w:space="0" w:color="auto"/>
      </w:divBdr>
    </w:div>
    <w:div w:id="625279288">
      <w:bodyDiv w:val="1"/>
      <w:marLeft w:val="0"/>
      <w:marRight w:val="0"/>
      <w:marTop w:val="0"/>
      <w:marBottom w:val="0"/>
      <w:divBdr>
        <w:top w:val="none" w:sz="0" w:space="0" w:color="auto"/>
        <w:left w:val="none" w:sz="0" w:space="0" w:color="auto"/>
        <w:bottom w:val="none" w:sz="0" w:space="0" w:color="auto"/>
        <w:right w:val="none" w:sz="0" w:space="0" w:color="auto"/>
      </w:divBdr>
    </w:div>
    <w:div w:id="629745774">
      <w:bodyDiv w:val="1"/>
      <w:marLeft w:val="0"/>
      <w:marRight w:val="0"/>
      <w:marTop w:val="0"/>
      <w:marBottom w:val="0"/>
      <w:divBdr>
        <w:top w:val="none" w:sz="0" w:space="0" w:color="auto"/>
        <w:left w:val="none" w:sz="0" w:space="0" w:color="auto"/>
        <w:bottom w:val="none" w:sz="0" w:space="0" w:color="auto"/>
        <w:right w:val="none" w:sz="0" w:space="0" w:color="auto"/>
      </w:divBdr>
    </w:div>
    <w:div w:id="630283224">
      <w:bodyDiv w:val="1"/>
      <w:marLeft w:val="0"/>
      <w:marRight w:val="0"/>
      <w:marTop w:val="0"/>
      <w:marBottom w:val="0"/>
      <w:divBdr>
        <w:top w:val="none" w:sz="0" w:space="0" w:color="auto"/>
        <w:left w:val="none" w:sz="0" w:space="0" w:color="auto"/>
        <w:bottom w:val="none" w:sz="0" w:space="0" w:color="auto"/>
        <w:right w:val="none" w:sz="0" w:space="0" w:color="auto"/>
      </w:divBdr>
    </w:div>
    <w:div w:id="631062270">
      <w:bodyDiv w:val="1"/>
      <w:marLeft w:val="0"/>
      <w:marRight w:val="0"/>
      <w:marTop w:val="0"/>
      <w:marBottom w:val="0"/>
      <w:divBdr>
        <w:top w:val="none" w:sz="0" w:space="0" w:color="auto"/>
        <w:left w:val="none" w:sz="0" w:space="0" w:color="auto"/>
        <w:bottom w:val="none" w:sz="0" w:space="0" w:color="auto"/>
        <w:right w:val="none" w:sz="0" w:space="0" w:color="auto"/>
      </w:divBdr>
    </w:div>
    <w:div w:id="634339809">
      <w:bodyDiv w:val="1"/>
      <w:marLeft w:val="0"/>
      <w:marRight w:val="0"/>
      <w:marTop w:val="0"/>
      <w:marBottom w:val="0"/>
      <w:divBdr>
        <w:top w:val="none" w:sz="0" w:space="0" w:color="auto"/>
        <w:left w:val="none" w:sz="0" w:space="0" w:color="auto"/>
        <w:bottom w:val="none" w:sz="0" w:space="0" w:color="auto"/>
        <w:right w:val="none" w:sz="0" w:space="0" w:color="auto"/>
      </w:divBdr>
    </w:div>
    <w:div w:id="634409764">
      <w:bodyDiv w:val="1"/>
      <w:marLeft w:val="0"/>
      <w:marRight w:val="0"/>
      <w:marTop w:val="0"/>
      <w:marBottom w:val="0"/>
      <w:divBdr>
        <w:top w:val="none" w:sz="0" w:space="0" w:color="auto"/>
        <w:left w:val="none" w:sz="0" w:space="0" w:color="auto"/>
        <w:bottom w:val="none" w:sz="0" w:space="0" w:color="auto"/>
        <w:right w:val="none" w:sz="0" w:space="0" w:color="auto"/>
      </w:divBdr>
    </w:div>
    <w:div w:id="638267881">
      <w:bodyDiv w:val="1"/>
      <w:marLeft w:val="0"/>
      <w:marRight w:val="0"/>
      <w:marTop w:val="0"/>
      <w:marBottom w:val="0"/>
      <w:divBdr>
        <w:top w:val="none" w:sz="0" w:space="0" w:color="auto"/>
        <w:left w:val="none" w:sz="0" w:space="0" w:color="auto"/>
        <w:bottom w:val="none" w:sz="0" w:space="0" w:color="auto"/>
        <w:right w:val="none" w:sz="0" w:space="0" w:color="auto"/>
      </w:divBdr>
    </w:div>
    <w:div w:id="639650312">
      <w:bodyDiv w:val="1"/>
      <w:marLeft w:val="0"/>
      <w:marRight w:val="0"/>
      <w:marTop w:val="0"/>
      <w:marBottom w:val="0"/>
      <w:divBdr>
        <w:top w:val="none" w:sz="0" w:space="0" w:color="auto"/>
        <w:left w:val="none" w:sz="0" w:space="0" w:color="auto"/>
        <w:bottom w:val="none" w:sz="0" w:space="0" w:color="auto"/>
        <w:right w:val="none" w:sz="0" w:space="0" w:color="auto"/>
      </w:divBdr>
    </w:div>
    <w:div w:id="639918131">
      <w:bodyDiv w:val="1"/>
      <w:marLeft w:val="0"/>
      <w:marRight w:val="0"/>
      <w:marTop w:val="0"/>
      <w:marBottom w:val="0"/>
      <w:divBdr>
        <w:top w:val="none" w:sz="0" w:space="0" w:color="auto"/>
        <w:left w:val="none" w:sz="0" w:space="0" w:color="auto"/>
        <w:bottom w:val="none" w:sz="0" w:space="0" w:color="auto"/>
        <w:right w:val="none" w:sz="0" w:space="0" w:color="auto"/>
      </w:divBdr>
    </w:div>
    <w:div w:id="640692630">
      <w:bodyDiv w:val="1"/>
      <w:marLeft w:val="0"/>
      <w:marRight w:val="0"/>
      <w:marTop w:val="0"/>
      <w:marBottom w:val="0"/>
      <w:divBdr>
        <w:top w:val="none" w:sz="0" w:space="0" w:color="auto"/>
        <w:left w:val="none" w:sz="0" w:space="0" w:color="auto"/>
        <w:bottom w:val="none" w:sz="0" w:space="0" w:color="auto"/>
        <w:right w:val="none" w:sz="0" w:space="0" w:color="auto"/>
      </w:divBdr>
    </w:div>
    <w:div w:id="650060944">
      <w:bodyDiv w:val="1"/>
      <w:marLeft w:val="0"/>
      <w:marRight w:val="0"/>
      <w:marTop w:val="0"/>
      <w:marBottom w:val="0"/>
      <w:divBdr>
        <w:top w:val="none" w:sz="0" w:space="0" w:color="auto"/>
        <w:left w:val="none" w:sz="0" w:space="0" w:color="auto"/>
        <w:bottom w:val="none" w:sz="0" w:space="0" w:color="auto"/>
        <w:right w:val="none" w:sz="0" w:space="0" w:color="auto"/>
      </w:divBdr>
    </w:div>
    <w:div w:id="651908273">
      <w:bodyDiv w:val="1"/>
      <w:marLeft w:val="0"/>
      <w:marRight w:val="0"/>
      <w:marTop w:val="0"/>
      <w:marBottom w:val="0"/>
      <w:divBdr>
        <w:top w:val="none" w:sz="0" w:space="0" w:color="auto"/>
        <w:left w:val="none" w:sz="0" w:space="0" w:color="auto"/>
        <w:bottom w:val="none" w:sz="0" w:space="0" w:color="auto"/>
        <w:right w:val="none" w:sz="0" w:space="0" w:color="auto"/>
      </w:divBdr>
    </w:div>
    <w:div w:id="655454726">
      <w:bodyDiv w:val="1"/>
      <w:marLeft w:val="0"/>
      <w:marRight w:val="0"/>
      <w:marTop w:val="0"/>
      <w:marBottom w:val="0"/>
      <w:divBdr>
        <w:top w:val="none" w:sz="0" w:space="0" w:color="auto"/>
        <w:left w:val="none" w:sz="0" w:space="0" w:color="auto"/>
        <w:bottom w:val="none" w:sz="0" w:space="0" w:color="auto"/>
        <w:right w:val="none" w:sz="0" w:space="0" w:color="auto"/>
      </w:divBdr>
    </w:div>
    <w:div w:id="655838621">
      <w:bodyDiv w:val="1"/>
      <w:marLeft w:val="0"/>
      <w:marRight w:val="0"/>
      <w:marTop w:val="0"/>
      <w:marBottom w:val="0"/>
      <w:divBdr>
        <w:top w:val="none" w:sz="0" w:space="0" w:color="auto"/>
        <w:left w:val="none" w:sz="0" w:space="0" w:color="auto"/>
        <w:bottom w:val="none" w:sz="0" w:space="0" w:color="auto"/>
        <w:right w:val="none" w:sz="0" w:space="0" w:color="auto"/>
      </w:divBdr>
    </w:div>
    <w:div w:id="656766798">
      <w:bodyDiv w:val="1"/>
      <w:marLeft w:val="0"/>
      <w:marRight w:val="0"/>
      <w:marTop w:val="0"/>
      <w:marBottom w:val="0"/>
      <w:divBdr>
        <w:top w:val="none" w:sz="0" w:space="0" w:color="auto"/>
        <w:left w:val="none" w:sz="0" w:space="0" w:color="auto"/>
        <w:bottom w:val="none" w:sz="0" w:space="0" w:color="auto"/>
        <w:right w:val="none" w:sz="0" w:space="0" w:color="auto"/>
      </w:divBdr>
    </w:div>
    <w:div w:id="658311895">
      <w:bodyDiv w:val="1"/>
      <w:marLeft w:val="0"/>
      <w:marRight w:val="0"/>
      <w:marTop w:val="0"/>
      <w:marBottom w:val="0"/>
      <w:divBdr>
        <w:top w:val="none" w:sz="0" w:space="0" w:color="auto"/>
        <w:left w:val="none" w:sz="0" w:space="0" w:color="auto"/>
        <w:bottom w:val="none" w:sz="0" w:space="0" w:color="auto"/>
        <w:right w:val="none" w:sz="0" w:space="0" w:color="auto"/>
      </w:divBdr>
    </w:div>
    <w:div w:id="665940098">
      <w:bodyDiv w:val="1"/>
      <w:marLeft w:val="0"/>
      <w:marRight w:val="0"/>
      <w:marTop w:val="0"/>
      <w:marBottom w:val="0"/>
      <w:divBdr>
        <w:top w:val="none" w:sz="0" w:space="0" w:color="auto"/>
        <w:left w:val="none" w:sz="0" w:space="0" w:color="auto"/>
        <w:bottom w:val="none" w:sz="0" w:space="0" w:color="auto"/>
        <w:right w:val="none" w:sz="0" w:space="0" w:color="auto"/>
      </w:divBdr>
    </w:div>
    <w:div w:id="671958831">
      <w:bodyDiv w:val="1"/>
      <w:marLeft w:val="0"/>
      <w:marRight w:val="0"/>
      <w:marTop w:val="0"/>
      <w:marBottom w:val="0"/>
      <w:divBdr>
        <w:top w:val="none" w:sz="0" w:space="0" w:color="auto"/>
        <w:left w:val="none" w:sz="0" w:space="0" w:color="auto"/>
        <w:bottom w:val="none" w:sz="0" w:space="0" w:color="auto"/>
        <w:right w:val="none" w:sz="0" w:space="0" w:color="auto"/>
      </w:divBdr>
    </w:div>
    <w:div w:id="674456570">
      <w:bodyDiv w:val="1"/>
      <w:marLeft w:val="0"/>
      <w:marRight w:val="0"/>
      <w:marTop w:val="0"/>
      <w:marBottom w:val="0"/>
      <w:divBdr>
        <w:top w:val="none" w:sz="0" w:space="0" w:color="auto"/>
        <w:left w:val="none" w:sz="0" w:space="0" w:color="auto"/>
        <w:bottom w:val="none" w:sz="0" w:space="0" w:color="auto"/>
        <w:right w:val="none" w:sz="0" w:space="0" w:color="auto"/>
      </w:divBdr>
    </w:div>
    <w:div w:id="674764232">
      <w:bodyDiv w:val="1"/>
      <w:marLeft w:val="0"/>
      <w:marRight w:val="0"/>
      <w:marTop w:val="0"/>
      <w:marBottom w:val="0"/>
      <w:divBdr>
        <w:top w:val="none" w:sz="0" w:space="0" w:color="auto"/>
        <w:left w:val="none" w:sz="0" w:space="0" w:color="auto"/>
        <w:bottom w:val="none" w:sz="0" w:space="0" w:color="auto"/>
        <w:right w:val="none" w:sz="0" w:space="0" w:color="auto"/>
      </w:divBdr>
    </w:div>
    <w:div w:id="681781513">
      <w:bodyDiv w:val="1"/>
      <w:marLeft w:val="0"/>
      <w:marRight w:val="0"/>
      <w:marTop w:val="0"/>
      <w:marBottom w:val="0"/>
      <w:divBdr>
        <w:top w:val="none" w:sz="0" w:space="0" w:color="auto"/>
        <w:left w:val="none" w:sz="0" w:space="0" w:color="auto"/>
        <w:bottom w:val="none" w:sz="0" w:space="0" w:color="auto"/>
        <w:right w:val="none" w:sz="0" w:space="0" w:color="auto"/>
      </w:divBdr>
    </w:div>
    <w:div w:id="689376929">
      <w:bodyDiv w:val="1"/>
      <w:marLeft w:val="0"/>
      <w:marRight w:val="0"/>
      <w:marTop w:val="0"/>
      <w:marBottom w:val="0"/>
      <w:divBdr>
        <w:top w:val="none" w:sz="0" w:space="0" w:color="auto"/>
        <w:left w:val="none" w:sz="0" w:space="0" w:color="auto"/>
        <w:bottom w:val="none" w:sz="0" w:space="0" w:color="auto"/>
        <w:right w:val="none" w:sz="0" w:space="0" w:color="auto"/>
      </w:divBdr>
    </w:div>
    <w:div w:id="692417083">
      <w:bodyDiv w:val="1"/>
      <w:marLeft w:val="0"/>
      <w:marRight w:val="0"/>
      <w:marTop w:val="0"/>
      <w:marBottom w:val="0"/>
      <w:divBdr>
        <w:top w:val="none" w:sz="0" w:space="0" w:color="auto"/>
        <w:left w:val="none" w:sz="0" w:space="0" w:color="auto"/>
        <w:bottom w:val="none" w:sz="0" w:space="0" w:color="auto"/>
        <w:right w:val="none" w:sz="0" w:space="0" w:color="auto"/>
      </w:divBdr>
    </w:div>
    <w:div w:id="697316207">
      <w:bodyDiv w:val="1"/>
      <w:marLeft w:val="0"/>
      <w:marRight w:val="0"/>
      <w:marTop w:val="0"/>
      <w:marBottom w:val="0"/>
      <w:divBdr>
        <w:top w:val="none" w:sz="0" w:space="0" w:color="auto"/>
        <w:left w:val="none" w:sz="0" w:space="0" w:color="auto"/>
        <w:bottom w:val="none" w:sz="0" w:space="0" w:color="auto"/>
        <w:right w:val="none" w:sz="0" w:space="0" w:color="auto"/>
      </w:divBdr>
    </w:div>
    <w:div w:id="697391320">
      <w:bodyDiv w:val="1"/>
      <w:marLeft w:val="0"/>
      <w:marRight w:val="0"/>
      <w:marTop w:val="0"/>
      <w:marBottom w:val="0"/>
      <w:divBdr>
        <w:top w:val="none" w:sz="0" w:space="0" w:color="auto"/>
        <w:left w:val="none" w:sz="0" w:space="0" w:color="auto"/>
        <w:bottom w:val="none" w:sz="0" w:space="0" w:color="auto"/>
        <w:right w:val="none" w:sz="0" w:space="0" w:color="auto"/>
      </w:divBdr>
    </w:div>
    <w:div w:id="698434474">
      <w:bodyDiv w:val="1"/>
      <w:marLeft w:val="0"/>
      <w:marRight w:val="0"/>
      <w:marTop w:val="0"/>
      <w:marBottom w:val="0"/>
      <w:divBdr>
        <w:top w:val="none" w:sz="0" w:space="0" w:color="auto"/>
        <w:left w:val="none" w:sz="0" w:space="0" w:color="auto"/>
        <w:bottom w:val="none" w:sz="0" w:space="0" w:color="auto"/>
        <w:right w:val="none" w:sz="0" w:space="0" w:color="auto"/>
      </w:divBdr>
    </w:div>
    <w:div w:id="702290035">
      <w:bodyDiv w:val="1"/>
      <w:marLeft w:val="0"/>
      <w:marRight w:val="0"/>
      <w:marTop w:val="0"/>
      <w:marBottom w:val="0"/>
      <w:divBdr>
        <w:top w:val="none" w:sz="0" w:space="0" w:color="auto"/>
        <w:left w:val="none" w:sz="0" w:space="0" w:color="auto"/>
        <w:bottom w:val="none" w:sz="0" w:space="0" w:color="auto"/>
        <w:right w:val="none" w:sz="0" w:space="0" w:color="auto"/>
      </w:divBdr>
    </w:div>
    <w:div w:id="703481848">
      <w:bodyDiv w:val="1"/>
      <w:marLeft w:val="0"/>
      <w:marRight w:val="0"/>
      <w:marTop w:val="0"/>
      <w:marBottom w:val="0"/>
      <w:divBdr>
        <w:top w:val="none" w:sz="0" w:space="0" w:color="auto"/>
        <w:left w:val="none" w:sz="0" w:space="0" w:color="auto"/>
        <w:bottom w:val="none" w:sz="0" w:space="0" w:color="auto"/>
        <w:right w:val="none" w:sz="0" w:space="0" w:color="auto"/>
      </w:divBdr>
    </w:div>
    <w:div w:id="705176702">
      <w:bodyDiv w:val="1"/>
      <w:marLeft w:val="0"/>
      <w:marRight w:val="0"/>
      <w:marTop w:val="0"/>
      <w:marBottom w:val="0"/>
      <w:divBdr>
        <w:top w:val="none" w:sz="0" w:space="0" w:color="auto"/>
        <w:left w:val="none" w:sz="0" w:space="0" w:color="auto"/>
        <w:bottom w:val="none" w:sz="0" w:space="0" w:color="auto"/>
        <w:right w:val="none" w:sz="0" w:space="0" w:color="auto"/>
      </w:divBdr>
    </w:div>
    <w:div w:id="710375202">
      <w:bodyDiv w:val="1"/>
      <w:marLeft w:val="0"/>
      <w:marRight w:val="0"/>
      <w:marTop w:val="0"/>
      <w:marBottom w:val="0"/>
      <w:divBdr>
        <w:top w:val="none" w:sz="0" w:space="0" w:color="auto"/>
        <w:left w:val="none" w:sz="0" w:space="0" w:color="auto"/>
        <w:bottom w:val="none" w:sz="0" w:space="0" w:color="auto"/>
        <w:right w:val="none" w:sz="0" w:space="0" w:color="auto"/>
      </w:divBdr>
    </w:div>
    <w:div w:id="718210676">
      <w:bodyDiv w:val="1"/>
      <w:marLeft w:val="0"/>
      <w:marRight w:val="0"/>
      <w:marTop w:val="0"/>
      <w:marBottom w:val="0"/>
      <w:divBdr>
        <w:top w:val="none" w:sz="0" w:space="0" w:color="auto"/>
        <w:left w:val="none" w:sz="0" w:space="0" w:color="auto"/>
        <w:bottom w:val="none" w:sz="0" w:space="0" w:color="auto"/>
        <w:right w:val="none" w:sz="0" w:space="0" w:color="auto"/>
      </w:divBdr>
    </w:div>
    <w:div w:id="719133040">
      <w:bodyDiv w:val="1"/>
      <w:marLeft w:val="0"/>
      <w:marRight w:val="0"/>
      <w:marTop w:val="0"/>
      <w:marBottom w:val="0"/>
      <w:divBdr>
        <w:top w:val="none" w:sz="0" w:space="0" w:color="auto"/>
        <w:left w:val="none" w:sz="0" w:space="0" w:color="auto"/>
        <w:bottom w:val="none" w:sz="0" w:space="0" w:color="auto"/>
        <w:right w:val="none" w:sz="0" w:space="0" w:color="auto"/>
      </w:divBdr>
    </w:div>
    <w:div w:id="721369344">
      <w:bodyDiv w:val="1"/>
      <w:marLeft w:val="0"/>
      <w:marRight w:val="0"/>
      <w:marTop w:val="0"/>
      <w:marBottom w:val="0"/>
      <w:divBdr>
        <w:top w:val="none" w:sz="0" w:space="0" w:color="auto"/>
        <w:left w:val="none" w:sz="0" w:space="0" w:color="auto"/>
        <w:bottom w:val="none" w:sz="0" w:space="0" w:color="auto"/>
        <w:right w:val="none" w:sz="0" w:space="0" w:color="auto"/>
      </w:divBdr>
    </w:div>
    <w:div w:id="725834942">
      <w:bodyDiv w:val="1"/>
      <w:marLeft w:val="0"/>
      <w:marRight w:val="0"/>
      <w:marTop w:val="0"/>
      <w:marBottom w:val="0"/>
      <w:divBdr>
        <w:top w:val="none" w:sz="0" w:space="0" w:color="auto"/>
        <w:left w:val="none" w:sz="0" w:space="0" w:color="auto"/>
        <w:bottom w:val="none" w:sz="0" w:space="0" w:color="auto"/>
        <w:right w:val="none" w:sz="0" w:space="0" w:color="auto"/>
      </w:divBdr>
    </w:div>
    <w:div w:id="733353680">
      <w:bodyDiv w:val="1"/>
      <w:marLeft w:val="0"/>
      <w:marRight w:val="0"/>
      <w:marTop w:val="0"/>
      <w:marBottom w:val="0"/>
      <w:divBdr>
        <w:top w:val="none" w:sz="0" w:space="0" w:color="auto"/>
        <w:left w:val="none" w:sz="0" w:space="0" w:color="auto"/>
        <w:bottom w:val="none" w:sz="0" w:space="0" w:color="auto"/>
        <w:right w:val="none" w:sz="0" w:space="0" w:color="auto"/>
      </w:divBdr>
    </w:div>
    <w:div w:id="736898913">
      <w:bodyDiv w:val="1"/>
      <w:marLeft w:val="0"/>
      <w:marRight w:val="0"/>
      <w:marTop w:val="0"/>
      <w:marBottom w:val="0"/>
      <w:divBdr>
        <w:top w:val="none" w:sz="0" w:space="0" w:color="auto"/>
        <w:left w:val="none" w:sz="0" w:space="0" w:color="auto"/>
        <w:bottom w:val="none" w:sz="0" w:space="0" w:color="auto"/>
        <w:right w:val="none" w:sz="0" w:space="0" w:color="auto"/>
      </w:divBdr>
    </w:div>
    <w:div w:id="736979162">
      <w:bodyDiv w:val="1"/>
      <w:marLeft w:val="0"/>
      <w:marRight w:val="0"/>
      <w:marTop w:val="0"/>
      <w:marBottom w:val="0"/>
      <w:divBdr>
        <w:top w:val="none" w:sz="0" w:space="0" w:color="auto"/>
        <w:left w:val="none" w:sz="0" w:space="0" w:color="auto"/>
        <w:bottom w:val="none" w:sz="0" w:space="0" w:color="auto"/>
        <w:right w:val="none" w:sz="0" w:space="0" w:color="auto"/>
      </w:divBdr>
    </w:div>
    <w:div w:id="739209034">
      <w:bodyDiv w:val="1"/>
      <w:marLeft w:val="0"/>
      <w:marRight w:val="0"/>
      <w:marTop w:val="0"/>
      <w:marBottom w:val="0"/>
      <w:divBdr>
        <w:top w:val="none" w:sz="0" w:space="0" w:color="auto"/>
        <w:left w:val="none" w:sz="0" w:space="0" w:color="auto"/>
        <w:bottom w:val="none" w:sz="0" w:space="0" w:color="auto"/>
        <w:right w:val="none" w:sz="0" w:space="0" w:color="auto"/>
      </w:divBdr>
    </w:div>
    <w:div w:id="739668786">
      <w:bodyDiv w:val="1"/>
      <w:marLeft w:val="0"/>
      <w:marRight w:val="0"/>
      <w:marTop w:val="0"/>
      <w:marBottom w:val="0"/>
      <w:divBdr>
        <w:top w:val="none" w:sz="0" w:space="0" w:color="auto"/>
        <w:left w:val="none" w:sz="0" w:space="0" w:color="auto"/>
        <w:bottom w:val="none" w:sz="0" w:space="0" w:color="auto"/>
        <w:right w:val="none" w:sz="0" w:space="0" w:color="auto"/>
      </w:divBdr>
    </w:div>
    <w:div w:id="740254927">
      <w:bodyDiv w:val="1"/>
      <w:marLeft w:val="0"/>
      <w:marRight w:val="0"/>
      <w:marTop w:val="0"/>
      <w:marBottom w:val="0"/>
      <w:divBdr>
        <w:top w:val="none" w:sz="0" w:space="0" w:color="auto"/>
        <w:left w:val="none" w:sz="0" w:space="0" w:color="auto"/>
        <w:bottom w:val="none" w:sz="0" w:space="0" w:color="auto"/>
        <w:right w:val="none" w:sz="0" w:space="0" w:color="auto"/>
      </w:divBdr>
    </w:div>
    <w:div w:id="740560296">
      <w:bodyDiv w:val="1"/>
      <w:marLeft w:val="0"/>
      <w:marRight w:val="0"/>
      <w:marTop w:val="0"/>
      <w:marBottom w:val="0"/>
      <w:divBdr>
        <w:top w:val="none" w:sz="0" w:space="0" w:color="auto"/>
        <w:left w:val="none" w:sz="0" w:space="0" w:color="auto"/>
        <w:bottom w:val="none" w:sz="0" w:space="0" w:color="auto"/>
        <w:right w:val="none" w:sz="0" w:space="0" w:color="auto"/>
      </w:divBdr>
    </w:div>
    <w:div w:id="741607492">
      <w:bodyDiv w:val="1"/>
      <w:marLeft w:val="0"/>
      <w:marRight w:val="0"/>
      <w:marTop w:val="0"/>
      <w:marBottom w:val="0"/>
      <w:divBdr>
        <w:top w:val="none" w:sz="0" w:space="0" w:color="auto"/>
        <w:left w:val="none" w:sz="0" w:space="0" w:color="auto"/>
        <w:bottom w:val="none" w:sz="0" w:space="0" w:color="auto"/>
        <w:right w:val="none" w:sz="0" w:space="0" w:color="auto"/>
      </w:divBdr>
    </w:div>
    <w:div w:id="742685109">
      <w:bodyDiv w:val="1"/>
      <w:marLeft w:val="0"/>
      <w:marRight w:val="0"/>
      <w:marTop w:val="0"/>
      <w:marBottom w:val="0"/>
      <w:divBdr>
        <w:top w:val="none" w:sz="0" w:space="0" w:color="auto"/>
        <w:left w:val="none" w:sz="0" w:space="0" w:color="auto"/>
        <w:bottom w:val="none" w:sz="0" w:space="0" w:color="auto"/>
        <w:right w:val="none" w:sz="0" w:space="0" w:color="auto"/>
      </w:divBdr>
    </w:div>
    <w:div w:id="743645508">
      <w:bodyDiv w:val="1"/>
      <w:marLeft w:val="0"/>
      <w:marRight w:val="0"/>
      <w:marTop w:val="0"/>
      <w:marBottom w:val="0"/>
      <w:divBdr>
        <w:top w:val="none" w:sz="0" w:space="0" w:color="auto"/>
        <w:left w:val="none" w:sz="0" w:space="0" w:color="auto"/>
        <w:bottom w:val="none" w:sz="0" w:space="0" w:color="auto"/>
        <w:right w:val="none" w:sz="0" w:space="0" w:color="auto"/>
      </w:divBdr>
    </w:div>
    <w:div w:id="744838321">
      <w:bodyDiv w:val="1"/>
      <w:marLeft w:val="0"/>
      <w:marRight w:val="0"/>
      <w:marTop w:val="0"/>
      <w:marBottom w:val="0"/>
      <w:divBdr>
        <w:top w:val="none" w:sz="0" w:space="0" w:color="auto"/>
        <w:left w:val="none" w:sz="0" w:space="0" w:color="auto"/>
        <w:bottom w:val="none" w:sz="0" w:space="0" w:color="auto"/>
        <w:right w:val="none" w:sz="0" w:space="0" w:color="auto"/>
      </w:divBdr>
    </w:div>
    <w:div w:id="755252573">
      <w:bodyDiv w:val="1"/>
      <w:marLeft w:val="0"/>
      <w:marRight w:val="0"/>
      <w:marTop w:val="0"/>
      <w:marBottom w:val="0"/>
      <w:divBdr>
        <w:top w:val="none" w:sz="0" w:space="0" w:color="auto"/>
        <w:left w:val="none" w:sz="0" w:space="0" w:color="auto"/>
        <w:bottom w:val="none" w:sz="0" w:space="0" w:color="auto"/>
        <w:right w:val="none" w:sz="0" w:space="0" w:color="auto"/>
      </w:divBdr>
    </w:div>
    <w:div w:id="757553886">
      <w:bodyDiv w:val="1"/>
      <w:marLeft w:val="0"/>
      <w:marRight w:val="0"/>
      <w:marTop w:val="0"/>
      <w:marBottom w:val="0"/>
      <w:divBdr>
        <w:top w:val="none" w:sz="0" w:space="0" w:color="auto"/>
        <w:left w:val="none" w:sz="0" w:space="0" w:color="auto"/>
        <w:bottom w:val="none" w:sz="0" w:space="0" w:color="auto"/>
        <w:right w:val="none" w:sz="0" w:space="0" w:color="auto"/>
      </w:divBdr>
    </w:div>
    <w:div w:id="761028657">
      <w:bodyDiv w:val="1"/>
      <w:marLeft w:val="0"/>
      <w:marRight w:val="0"/>
      <w:marTop w:val="0"/>
      <w:marBottom w:val="0"/>
      <w:divBdr>
        <w:top w:val="none" w:sz="0" w:space="0" w:color="auto"/>
        <w:left w:val="none" w:sz="0" w:space="0" w:color="auto"/>
        <w:bottom w:val="none" w:sz="0" w:space="0" w:color="auto"/>
        <w:right w:val="none" w:sz="0" w:space="0" w:color="auto"/>
      </w:divBdr>
    </w:div>
    <w:div w:id="762647015">
      <w:bodyDiv w:val="1"/>
      <w:marLeft w:val="0"/>
      <w:marRight w:val="0"/>
      <w:marTop w:val="0"/>
      <w:marBottom w:val="0"/>
      <w:divBdr>
        <w:top w:val="none" w:sz="0" w:space="0" w:color="auto"/>
        <w:left w:val="none" w:sz="0" w:space="0" w:color="auto"/>
        <w:bottom w:val="none" w:sz="0" w:space="0" w:color="auto"/>
        <w:right w:val="none" w:sz="0" w:space="0" w:color="auto"/>
      </w:divBdr>
    </w:div>
    <w:div w:id="762730194">
      <w:bodyDiv w:val="1"/>
      <w:marLeft w:val="0"/>
      <w:marRight w:val="0"/>
      <w:marTop w:val="0"/>
      <w:marBottom w:val="0"/>
      <w:divBdr>
        <w:top w:val="none" w:sz="0" w:space="0" w:color="auto"/>
        <w:left w:val="none" w:sz="0" w:space="0" w:color="auto"/>
        <w:bottom w:val="none" w:sz="0" w:space="0" w:color="auto"/>
        <w:right w:val="none" w:sz="0" w:space="0" w:color="auto"/>
      </w:divBdr>
    </w:div>
    <w:div w:id="763914720">
      <w:bodyDiv w:val="1"/>
      <w:marLeft w:val="0"/>
      <w:marRight w:val="0"/>
      <w:marTop w:val="0"/>
      <w:marBottom w:val="0"/>
      <w:divBdr>
        <w:top w:val="none" w:sz="0" w:space="0" w:color="auto"/>
        <w:left w:val="none" w:sz="0" w:space="0" w:color="auto"/>
        <w:bottom w:val="none" w:sz="0" w:space="0" w:color="auto"/>
        <w:right w:val="none" w:sz="0" w:space="0" w:color="auto"/>
      </w:divBdr>
    </w:div>
    <w:div w:id="766386596">
      <w:bodyDiv w:val="1"/>
      <w:marLeft w:val="0"/>
      <w:marRight w:val="0"/>
      <w:marTop w:val="0"/>
      <w:marBottom w:val="0"/>
      <w:divBdr>
        <w:top w:val="none" w:sz="0" w:space="0" w:color="auto"/>
        <w:left w:val="none" w:sz="0" w:space="0" w:color="auto"/>
        <w:bottom w:val="none" w:sz="0" w:space="0" w:color="auto"/>
        <w:right w:val="none" w:sz="0" w:space="0" w:color="auto"/>
      </w:divBdr>
    </w:div>
    <w:div w:id="766467167">
      <w:bodyDiv w:val="1"/>
      <w:marLeft w:val="0"/>
      <w:marRight w:val="0"/>
      <w:marTop w:val="0"/>
      <w:marBottom w:val="0"/>
      <w:divBdr>
        <w:top w:val="none" w:sz="0" w:space="0" w:color="auto"/>
        <w:left w:val="none" w:sz="0" w:space="0" w:color="auto"/>
        <w:bottom w:val="none" w:sz="0" w:space="0" w:color="auto"/>
        <w:right w:val="none" w:sz="0" w:space="0" w:color="auto"/>
      </w:divBdr>
    </w:div>
    <w:div w:id="767043059">
      <w:bodyDiv w:val="1"/>
      <w:marLeft w:val="0"/>
      <w:marRight w:val="0"/>
      <w:marTop w:val="0"/>
      <w:marBottom w:val="0"/>
      <w:divBdr>
        <w:top w:val="none" w:sz="0" w:space="0" w:color="auto"/>
        <w:left w:val="none" w:sz="0" w:space="0" w:color="auto"/>
        <w:bottom w:val="none" w:sz="0" w:space="0" w:color="auto"/>
        <w:right w:val="none" w:sz="0" w:space="0" w:color="auto"/>
      </w:divBdr>
    </w:div>
    <w:div w:id="770901183">
      <w:bodyDiv w:val="1"/>
      <w:marLeft w:val="0"/>
      <w:marRight w:val="0"/>
      <w:marTop w:val="0"/>
      <w:marBottom w:val="0"/>
      <w:divBdr>
        <w:top w:val="none" w:sz="0" w:space="0" w:color="auto"/>
        <w:left w:val="none" w:sz="0" w:space="0" w:color="auto"/>
        <w:bottom w:val="none" w:sz="0" w:space="0" w:color="auto"/>
        <w:right w:val="none" w:sz="0" w:space="0" w:color="auto"/>
      </w:divBdr>
    </w:div>
    <w:div w:id="774330982">
      <w:bodyDiv w:val="1"/>
      <w:marLeft w:val="0"/>
      <w:marRight w:val="0"/>
      <w:marTop w:val="0"/>
      <w:marBottom w:val="0"/>
      <w:divBdr>
        <w:top w:val="none" w:sz="0" w:space="0" w:color="auto"/>
        <w:left w:val="none" w:sz="0" w:space="0" w:color="auto"/>
        <w:bottom w:val="none" w:sz="0" w:space="0" w:color="auto"/>
        <w:right w:val="none" w:sz="0" w:space="0" w:color="auto"/>
      </w:divBdr>
    </w:div>
    <w:div w:id="782842091">
      <w:bodyDiv w:val="1"/>
      <w:marLeft w:val="0"/>
      <w:marRight w:val="0"/>
      <w:marTop w:val="0"/>
      <w:marBottom w:val="0"/>
      <w:divBdr>
        <w:top w:val="none" w:sz="0" w:space="0" w:color="auto"/>
        <w:left w:val="none" w:sz="0" w:space="0" w:color="auto"/>
        <w:bottom w:val="none" w:sz="0" w:space="0" w:color="auto"/>
        <w:right w:val="none" w:sz="0" w:space="0" w:color="auto"/>
      </w:divBdr>
    </w:div>
    <w:div w:id="783614999">
      <w:bodyDiv w:val="1"/>
      <w:marLeft w:val="0"/>
      <w:marRight w:val="0"/>
      <w:marTop w:val="0"/>
      <w:marBottom w:val="0"/>
      <w:divBdr>
        <w:top w:val="none" w:sz="0" w:space="0" w:color="auto"/>
        <w:left w:val="none" w:sz="0" w:space="0" w:color="auto"/>
        <w:bottom w:val="none" w:sz="0" w:space="0" w:color="auto"/>
        <w:right w:val="none" w:sz="0" w:space="0" w:color="auto"/>
      </w:divBdr>
    </w:div>
    <w:div w:id="785391091">
      <w:bodyDiv w:val="1"/>
      <w:marLeft w:val="0"/>
      <w:marRight w:val="0"/>
      <w:marTop w:val="0"/>
      <w:marBottom w:val="0"/>
      <w:divBdr>
        <w:top w:val="none" w:sz="0" w:space="0" w:color="auto"/>
        <w:left w:val="none" w:sz="0" w:space="0" w:color="auto"/>
        <w:bottom w:val="none" w:sz="0" w:space="0" w:color="auto"/>
        <w:right w:val="none" w:sz="0" w:space="0" w:color="auto"/>
      </w:divBdr>
    </w:div>
    <w:div w:id="791557192">
      <w:bodyDiv w:val="1"/>
      <w:marLeft w:val="0"/>
      <w:marRight w:val="0"/>
      <w:marTop w:val="0"/>
      <w:marBottom w:val="0"/>
      <w:divBdr>
        <w:top w:val="none" w:sz="0" w:space="0" w:color="auto"/>
        <w:left w:val="none" w:sz="0" w:space="0" w:color="auto"/>
        <w:bottom w:val="none" w:sz="0" w:space="0" w:color="auto"/>
        <w:right w:val="none" w:sz="0" w:space="0" w:color="auto"/>
      </w:divBdr>
    </w:div>
    <w:div w:id="791751236">
      <w:bodyDiv w:val="1"/>
      <w:marLeft w:val="0"/>
      <w:marRight w:val="0"/>
      <w:marTop w:val="0"/>
      <w:marBottom w:val="0"/>
      <w:divBdr>
        <w:top w:val="none" w:sz="0" w:space="0" w:color="auto"/>
        <w:left w:val="none" w:sz="0" w:space="0" w:color="auto"/>
        <w:bottom w:val="none" w:sz="0" w:space="0" w:color="auto"/>
        <w:right w:val="none" w:sz="0" w:space="0" w:color="auto"/>
      </w:divBdr>
    </w:div>
    <w:div w:id="796721798">
      <w:bodyDiv w:val="1"/>
      <w:marLeft w:val="0"/>
      <w:marRight w:val="0"/>
      <w:marTop w:val="0"/>
      <w:marBottom w:val="0"/>
      <w:divBdr>
        <w:top w:val="none" w:sz="0" w:space="0" w:color="auto"/>
        <w:left w:val="none" w:sz="0" w:space="0" w:color="auto"/>
        <w:bottom w:val="none" w:sz="0" w:space="0" w:color="auto"/>
        <w:right w:val="none" w:sz="0" w:space="0" w:color="auto"/>
      </w:divBdr>
    </w:div>
    <w:div w:id="798109627">
      <w:bodyDiv w:val="1"/>
      <w:marLeft w:val="0"/>
      <w:marRight w:val="0"/>
      <w:marTop w:val="0"/>
      <w:marBottom w:val="0"/>
      <w:divBdr>
        <w:top w:val="none" w:sz="0" w:space="0" w:color="auto"/>
        <w:left w:val="none" w:sz="0" w:space="0" w:color="auto"/>
        <w:bottom w:val="none" w:sz="0" w:space="0" w:color="auto"/>
        <w:right w:val="none" w:sz="0" w:space="0" w:color="auto"/>
      </w:divBdr>
    </w:div>
    <w:div w:id="799959547">
      <w:bodyDiv w:val="1"/>
      <w:marLeft w:val="0"/>
      <w:marRight w:val="0"/>
      <w:marTop w:val="0"/>
      <w:marBottom w:val="0"/>
      <w:divBdr>
        <w:top w:val="none" w:sz="0" w:space="0" w:color="auto"/>
        <w:left w:val="none" w:sz="0" w:space="0" w:color="auto"/>
        <w:bottom w:val="none" w:sz="0" w:space="0" w:color="auto"/>
        <w:right w:val="none" w:sz="0" w:space="0" w:color="auto"/>
      </w:divBdr>
    </w:div>
    <w:div w:id="802845944">
      <w:bodyDiv w:val="1"/>
      <w:marLeft w:val="0"/>
      <w:marRight w:val="0"/>
      <w:marTop w:val="0"/>
      <w:marBottom w:val="0"/>
      <w:divBdr>
        <w:top w:val="none" w:sz="0" w:space="0" w:color="auto"/>
        <w:left w:val="none" w:sz="0" w:space="0" w:color="auto"/>
        <w:bottom w:val="none" w:sz="0" w:space="0" w:color="auto"/>
        <w:right w:val="none" w:sz="0" w:space="0" w:color="auto"/>
      </w:divBdr>
    </w:div>
    <w:div w:id="804933307">
      <w:bodyDiv w:val="1"/>
      <w:marLeft w:val="0"/>
      <w:marRight w:val="0"/>
      <w:marTop w:val="0"/>
      <w:marBottom w:val="0"/>
      <w:divBdr>
        <w:top w:val="none" w:sz="0" w:space="0" w:color="auto"/>
        <w:left w:val="none" w:sz="0" w:space="0" w:color="auto"/>
        <w:bottom w:val="none" w:sz="0" w:space="0" w:color="auto"/>
        <w:right w:val="none" w:sz="0" w:space="0" w:color="auto"/>
      </w:divBdr>
    </w:div>
    <w:div w:id="806244715">
      <w:bodyDiv w:val="1"/>
      <w:marLeft w:val="0"/>
      <w:marRight w:val="0"/>
      <w:marTop w:val="0"/>
      <w:marBottom w:val="0"/>
      <w:divBdr>
        <w:top w:val="none" w:sz="0" w:space="0" w:color="auto"/>
        <w:left w:val="none" w:sz="0" w:space="0" w:color="auto"/>
        <w:bottom w:val="none" w:sz="0" w:space="0" w:color="auto"/>
        <w:right w:val="none" w:sz="0" w:space="0" w:color="auto"/>
      </w:divBdr>
    </w:div>
    <w:div w:id="807431931">
      <w:bodyDiv w:val="1"/>
      <w:marLeft w:val="0"/>
      <w:marRight w:val="0"/>
      <w:marTop w:val="0"/>
      <w:marBottom w:val="0"/>
      <w:divBdr>
        <w:top w:val="none" w:sz="0" w:space="0" w:color="auto"/>
        <w:left w:val="none" w:sz="0" w:space="0" w:color="auto"/>
        <w:bottom w:val="none" w:sz="0" w:space="0" w:color="auto"/>
        <w:right w:val="none" w:sz="0" w:space="0" w:color="auto"/>
      </w:divBdr>
    </w:div>
    <w:div w:id="810946852">
      <w:bodyDiv w:val="1"/>
      <w:marLeft w:val="0"/>
      <w:marRight w:val="0"/>
      <w:marTop w:val="0"/>
      <w:marBottom w:val="0"/>
      <w:divBdr>
        <w:top w:val="none" w:sz="0" w:space="0" w:color="auto"/>
        <w:left w:val="none" w:sz="0" w:space="0" w:color="auto"/>
        <w:bottom w:val="none" w:sz="0" w:space="0" w:color="auto"/>
        <w:right w:val="none" w:sz="0" w:space="0" w:color="auto"/>
      </w:divBdr>
    </w:div>
    <w:div w:id="812916456">
      <w:bodyDiv w:val="1"/>
      <w:marLeft w:val="0"/>
      <w:marRight w:val="0"/>
      <w:marTop w:val="0"/>
      <w:marBottom w:val="0"/>
      <w:divBdr>
        <w:top w:val="none" w:sz="0" w:space="0" w:color="auto"/>
        <w:left w:val="none" w:sz="0" w:space="0" w:color="auto"/>
        <w:bottom w:val="none" w:sz="0" w:space="0" w:color="auto"/>
        <w:right w:val="none" w:sz="0" w:space="0" w:color="auto"/>
      </w:divBdr>
    </w:div>
    <w:div w:id="819466655">
      <w:bodyDiv w:val="1"/>
      <w:marLeft w:val="0"/>
      <w:marRight w:val="0"/>
      <w:marTop w:val="0"/>
      <w:marBottom w:val="0"/>
      <w:divBdr>
        <w:top w:val="none" w:sz="0" w:space="0" w:color="auto"/>
        <w:left w:val="none" w:sz="0" w:space="0" w:color="auto"/>
        <w:bottom w:val="none" w:sz="0" w:space="0" w:color="auto"/>
        <w:right w:val="none" w:sz="0" w:space="0" w:color="auto"/>
      </w:divBdr>
    </w:div>
    <w:div w:id="820196087">
      <w:bodyDiv w:val="1"/>
      <w:marLeft w:val="0"/>
      <w:marRight w:val="0"/>
      <w:marTop w:val="0"/>
      <w:marBottom w:val="0"/>
      <w:divBdr>
        <w:top w:val="none" w:sz="0" w:space="0" w:color="auto"/>
        <w:left w:val="none" w:sz="0" w:space="0" w:color="auto"/>
        <w:bottom w:val="none" w:sz="0" w:space="0" w:color="auto"/>
        <w:right w:val="none" w:sz="0" w:space="0" w:color="auto"/>
      </w:divBdr>
    </w:div>
    <w:div w:id="823593187">
      <w:bodyDiv w:val="1"/>
      <w:marLeft w:val="0"/>
      <w:marRight w:val="0"/>
      <w:marTop w:val="0"/>
      <w:marBottom w:val="0"/>
      <w:divBdr>
        <w:top w:val="none" w:sz="0" w:space="0" w:color="auto"/>
        <w:left w:val="none" w:sz="0" w:space="0" w:color="auto"/>
        <w:bottom w:val="none" w:sz="0" w:space="0" w:color="auto"/>
        <w:right w:val="none" w:sz="0" w:space="0" w:color="auto"/>
      </w:divBdr>
    </w:div>
    <w:div w:id="824056548">
      <w:bodyDiv w:val="1"/>
      <w:marLeft w:val="0"/>
      <w:marRight w:val="0"/>
      <w:marTop w:val="0"/>
      <w:marBottom w:val="0"/>
      <w:divBdr>
        <w:top w:val="none" w:sz="0" w:space="0" w:color="auto"/>
        <w:left w:val="none" w:sz="0" w:space="0" w:color="auto"/>
        <w:bottom w:val="none" w:sz="0" w:space="0" w:color="auto"/>
        <w:right w:val="none" w:sz="0" w:space="0" w:color="auto"/>
      </w:divBdr>
    </w:div>
    <w:div w:id="831868064">
      <w:bodyDiv w:val="1"/>
      <w:marLeft w:val="0"/>
      <w:marRight w:val="0"/>
      <w:marTop w:val="0"/>
      <w:marBottom w:val="0"/>
      <w:divBdr>
        <w:top w:val="none" w:sz="0" w:space="0" w:color="auto"/>
        <w:left w:val="none" w:sz="0" w:space="0" w:color="auto"/>
        <w:bottom w:val="none" w:sz="0" w:space="0" w:color="auto"/>
        <w:right w:val="none" w:sz="0" w:space="0" w:color="auto"/>
      </w:divBdr>
    </w:div>
    <w:div w:id="832917363">
      <w:bodyDiv w:val="1"/>
      <w:marLeft w:val="0"/>
      <w:marRight w:val="0"/>
      <w:marTop w:val="0"/>
      <w:marBottom w:val="0"/>
      <w:divBdr>
        <w:top w:val="none" w:sz="0" w:space="0" w:color="auto"/>
        <w:left w:val="none" w:sz="0" w:space="0" w:color="auto"/>
        <w:bottom w:val="none" w:sz="0" w:space="0" w:color="auto"/>
        <w:right w:val="none" w:sz="0" w:space="0" w:color="auto"/>
      </w:divBdr>
    </w:div>
    <w:div w:id="835732404">
      <w:bodyDiv w:val="1"/>
      <w:marLeft w:val="0"/>
      <w:marRight w:val="0"/>
      <w:marTop w:val="0"/>
      <w:marBottom w:val="0"/>
      <w:divBdr>
        <w:top w:val="none" w:sz="0" w:space="0" w:color="auto"/>
        <w:left w:val="none" w:sz="0" w:space="0" w:color="auto"/>
        <w:bottom w:val="none" w:sz="0" w:space="0" w:color="auto"/>
        <w:right w:val="none" w:sz="0" w:space="0" w:color="auto"/>
      </w:divBdr>
    </w:div>
    <w:div w:id="836072405">
      <w:bodyDiv w:val="1"/>
      <w:marLeft w:val="0"/>
      <w:marRight w:val="0"/>
      <w:marTop w:val="0"/>
      <w:marBottom w:val="0"/>
      <w:divBdr>
        <w:top w:val="none" w:sz="0" w:space="0" w:color="auto"/>
        <w:left w:val="none" w:sz="0" w:space="0" w:color="auto"/>
        <w:bottom w:val="none" w:sz="0" w:space="0" w:color="auto"/>
        <w:right w:val="none" w:sz="0" w:space="0" w:color="auto"/>
      </w:divBdr>
    </w:div>
    <w:div w:id="837119621">
      <w:bodyDiv w:val="1"/>
      <w:marLeft w:val="0"/>
      <w:marRight w:val="0"/>
      <w:marTop w:val="0"/>
      <w:marBottom w:val="0"/>
      <w:divBdr>
        <w:top w:val="none" w:sz="0" w:space="0" w:color="auto"/>
        <w:left w:val="none" w:sz="0" w:space="0" w:color="auto"/>
        <w:bottom w:val="none" w:sz="0" w:space="0" w:color="auto"/>
        <w:right w:val="none" w:sz="0" w:space="0" w:color="auto"/>
      </w:divBdr>
    </w:div>
    <w:div w:id="838236371">
      <w:bodyDiv w:val="1"/>
      <w:marLeft w:val="0"/>
      <w:marRight w:val="0"/>
      <w:marTop w:val="0"/>
      <w:marBottom w:val="0"/>
      <w:divBdr>
        <w:top w:val="none" w:sz="0" w:space="0" w:color="auto"/>
        <w:left w:val="none" w:sz="0" w:space="0" w:color="auto"/>
        <w:bottom w:val="none" w:sz="0" w:space="0" w:color="auto"/>
        <w:right w:val="none" w:sz="0" w:space="0" w:color="auto"/>
      </w:divBdr>
    </w:div>
    <w:div w:id="842281120">
      <w:bodyDiv w:val="1"/>
      <w:marLeft w:val="0"/>
      <w:marRight w:val="0"/>
      <w:marTop w:val="0"/>
      <w:marBottom w:val="0"/>
      <w:divBdr>
        <w:top w:val="none" w:sz="0" w:space="0" w:color="auto"/>
        <w:left w:val="none" w:sz="0" w:space="0" w:color="auto"/>
        <w:bottom w:val="none" w:sz="0" w:space="0" w:color="auto"/>
        <w:right w:val="none" w:sz="0" w:space="0" w:color="auto"/>
      </w:divBdr>
    </w:div>
    <w:div w:id="842477425">
      <w:bodyDiv w:val="1"/>
      <w:marLeft w:val="0"/>
      <w:marRight w:val="0"/>
      <w:marTop w:val="0"/>
      <w:marBottom w:val="0"/>
      <w:divBdr>
        <w:top w:val="none" w:sz="0" w:space="0" w:color="auto"/>
        <w:left w:val="none" w:sz="0" w:space="0" w:color="auto"/>
        <w:bottom w:val="none" w:sz="0" w:space="0" w:color="auto"/>
        <w:right w:val="none" w:sz="0" w:space="0" w:color="auto"/>
      </w:divBdr>
    </w:div>
    <w:div w:id="842545625">
      <w:bodyDiv w:val="1"/>
      <w:marLeft w:val="0"/>
      <w:marRight w:val="0"/>
      <w:marTop w:val="0"/>
      <w:marBottom w:val="0"/>
      <w:divBdr>
        <w:top w:val="none" w:sz="0" w:space="0" w:color="auto"/>
        <w:left w:val="none" w:sz="0" w:space="0" w:color="auto"/>
        <w:bottom w:val="none" w:sz="0" w:space="0" w:color="auto"/>
        <w:right w:val="none" w:sz="0" w:space="0" w:color="auto"/>
      </w:divBdr>
    </w:div>
    <w:div w:id="843784452">
      <w:bodyDiv w:val="1"/>
      <w:marLeft w:val="0"/>
      <w:marRight w:val="0"/>
      <w:marTop w:val="0"/>
      <w:marBottom w:val="0"/>
      <w:divBdr>
        <w:top w:val="none" w:sz="0" w:space="0" w:color="auto"/>
        <w:left w:val="none" w:sz="0" w:space="0" w:color="auto"/>
        <w:bottom w:val="none" w:sz="0" w:space="0" w:color="auto"/>
        <w:right w:val="none" w:sz="0" w:space="0" w:color="auto"/>
      </w:divBdr>
    </w:div>
    <w:div w:id="844706211">
      <w:bodyDiv w:val="1"/>
      <w:marLeft w:val="0"/>
      <w:marRight w:val="0"/>
      <w:marTop w:val="0"/>
      <w:marBottom w:val="0"/>
      <w:divBdr>
        <w:top w:val="none" w:sz="0" w:space="0" w:color="auto"/>
        <w:left w:val="none" w:sz="0" w:space="0" w:color="auto"/>
        <w:bottom w:val="none" w:sz="0" w:space="0" w:color="auto"/>
        <w:right w:val="none" w:sz="0" w:space="0" w:color="auto"/>
      </w:divBdr>
    </w:div>
    <w:div w:id="848838918">
      <w:bodyDiv w:val="1"/>
      <w:marLeft w:val="0"/>
      <w:marRight w:val="0"/>
      <w:marTop w:val="0"/>
      <w:marBottom w:val="0"/>
      <w:divBdr>
        <w:top w:val="none" w:sz="0" w:space="0" w:color="auto"/>
        <w:left w:val="none" w:sz="0" w:space="0" w:color="auto"/>
        <w:bottom w:val="none" w:sz="0" w:space="0" w:color="auto"/>
        <w:right w:val="none" w:sz="0" w:space="0" w:color="auto"/>
      </w:divBdr>
    </w:div>
    <w:div w:id="849757068">
      <w:bodyDiv w:val="1"/>
      <w:marLeft w:val="0"/>
      <w:marRight w:val="0"/>
      <w:marTop w:val="0"/>
      <w:marBottom w:val="0"/>
      <w:divBdr>
        <w:top w:val="none" w:sz="0" w:space="0" w:color="auto"/>
        <w:left w:val="none" w:sz="0" w:space="0" w:color="auto"/>
        <w:bottom w:val="none" w:sz="0" w:space="0" w:color="auto"/>
        <w:right w:val="none" w:sz="0" w:space="0" w:color="auto"/>
      </w:divBdr>
    </w:div>
    <w:div w:id="857424897">
      <w:bodyDiv w:val="1"/>
      <w:marLeft w:val="0"/>
      <w:marRight w:val="0"/>
      <w:marTop w:val="0"/>
      <w:marBottom w:val="0"/>
      <w:divBdr>
        <w:top w:val="none" w:sz="0" w:space="0" w:color="auto"/>
        <w:left w:val="none" w:sz="0" w:space="0" w:color="auto"/>
        <w:bottom w:val="none" w:sz="0" w:space="0" w:color="auto"/>
        <w:right w:val="none" w:sz="0" w:space="0" w:color="auto"/>
      </w:divBdr>
    </w:div>
    <w:div w:id="860819061">
      <w:bodyDiv w:val="1"/>
      <w:marLeft w:val="0"/>
      <w:marRight w:val="0"/>
      <w:marTop w:val="0"/>
      <w:marBottom w:val="0"/>
      <w:divBdr>
        <w:top w:val="none" w:sz="0" w:space="0" w:color="auto"/>
        <w:left w:val="none" w:sz="0" w:space="0" w:color="auto"/>
        <w:bottom w:val="none" w:sz="0" w:space="0" w:color="auto"/>
        <w:right w:val="none" w:sz="0" w:space="0" w:color="auto"/>
      </w:divBdr>
    </w:div>
    <w:div w:id="861938151">
      <w:bodyDiv w:val="1"/>
      <w:marLeft w:val="0"/>
      <w:marRight w:val="0"/>
      <w:marTop w:val="0"/>
      <w:marBottom w:val="0"/>
      <w:divBdr>
        <w:top w:val="none" w:sz="0" w:space="0" w:color="auto"/>
        <w:left w:val="none" w:sz="0" w:space="0" w:color="auto"/>
        <w:bottom w:val="none" w:sz="0" w:space="0" w:color="auto"/>
        <w:right w:val="none" w:sz="0" w:space="0" w:color="auto"/>
      </w:divBdr>
    </w:div>
    <w:div w:id="862474238">
      <w:bodyDiv w:val="1"/>
      <w:marLeft w:val="0"/>
      <w:marRight w:val="0"/>
      <w:marTop w:val="0"/>
      <w:marBottom w:val="0"/>
      <w:divBdr>
        <w:top w:val="none" w:sz="0" w:space="0" w:color="auto"/>
        <w:left w:val="none" w:sz="0" w:space="0" w:color="auto"/>
        <w:bottom w:val="none" w:sz="0" w:space="0" w:color="auto"/>
        <w:right w:val="none" w:sz="0" w:space="0" w:color="auto"/>
      </w:divBdr>
    </w:div>
    <w:div w:id="864446069">
      <w:bodyDiv w:val="1"/>
      <w:marLeft w:val="0"/>
      <w:marRight w:val="0"/>
      <w:marTop w:val="0"/>
      <w:marBottom w:val="0"/>
      <w:divBdr>
        <w:top w:val="none" w:sz="0" w:space="0" w:color="auto"/>
        <w:left w:val="none" w:sz="0" w:space="0" w:color="auto"/>
        <w:bottom w:val="none" w:sz="0" w:space="0" w:color="auto"/>
        <w:right w:val="none" w:sz="0" w:space="0" w:color="auto"/>
      </w:divBdr>
      <w:divsChild>
        <w:div w:id="1547646329">
          <w:marLeft w:val="0"/>
          <w:marRight w:val="0"/>
          <w:marTop w:val="0"/>
          <w:marBottom w:val="0"/>
          <w:divBdr>
            <w:top w:val="none" w:sz="0" w:space="0" w:color="auto"/>
            <w:left w:val="none" w:sz="0" w:space="0" w:color="auto"/>
            <w:bottom w:val="none" w:sz="0" w:space="0" w:color="auto"/>
            <w:right w:val="none" w:sz="0" w:space="0" w:color="auto"/>
          </w:divBdr>
        </w:div>
        <w:div w:id="2048136446">
          <w:marLeft w:val="0"/>
          <w:marRight w:val="0"/>
          <w:marTop w:val="0"/>
          <w:marBottom w:val="0"/>
          <w:divBdr>
            <w:top w:val="none" w:sz="0" w:space="0" w:color="auto"/>
            <w:left w:val="none" w:sz="0" w:space="0" w:color="auto"/>
            <w:bottom w:val="none" w:sz="0" w:space="0" w:color="auto"/>
            <w:right w:val="none" w:sz="0" w:space="0" w:color="auto"/>
          </w:divBdr>
        </w:div>
        <w:div w:id="1953972992">
          <w:marLeft w:val="0"/>
          <w:marRight w:val="0"/>
          <w:marTop w:val="0"/>
          <w:marBottom w:val="0"/>
          <w:divBdr>
            <w:top w:val="none" w:sz="0" w:space="0" w:color="auto"/>
            <w:left w:val="none" w:sz="0" w:space="0" w:color="auto"/>
            <w:bottom w:val="none" w:sz="0" w:space="0" w:color="auto"/>
            <w:right w:val="none" w:sz="0" w:space="0" w:color="auto"/>
          </w:divBdr>
        </w:div>
        <w:div w:id="1656688348">
          <w:marLeft w:val="0"/>
          <w:marRight w:val="0"/>
          <w:marTop w:val="0"/>
          <w:marBottom w:val="0"/>
          <w:divBdr>
            <w:top w:val="none" w:sz="0" w:space="0" w:color="auto"/>
            <w:left w:val="none" w:sz="0" w:space="0" w:color="auto"/>
            <w:bottom w:val="none" w:sz="0" w:space="0" w:color="auto"/>
            <w:right w:val="none" w:sz="0" w:space="0" w:color="auto"/>
          </w:divBdr>
        </w:div>
        <w:div w:id="323238789">
          <w:marLeft w:val="0"/>
          <w:marRight w:val="0"/>
          <w:marTop w:val="0"/>
          <w:marBottom w:val="0"/>
          <w:divBdr>
            <w:top w:val="none" w:sz="0" w:space="0" w:color="auto"/>
            <w:left w:val="none" w:sz="0" w:space="0" w:color="auto"/>
            <w:bottom w:val="none" w:sz="0" w:space="0" w:color="auto"/>
            <w:right w:val="none" w:sz="0" w:space="0" w:color="auto"/>
          </w:divBdr>
        </w:div>
        <w:div w:id="80758249">
          <w:marLeft w:val="0"/>
          <w:marRight w:val="0"/>
          <w:marTop w:val="0"/>
          <w:marBottom w:val="0"/>
          <w:divBdr>
            <w:top w:val="none" w:sz="0" w:space="0" w:color="auto"/>
            <w:left w:val="none" w:sz="0" w:space="0" w:color="auto"/>
            <w:bottom w:val="none" w:sz="0" w:space="0" w:color="auto"/>
            <w:right w:val="none" w:sz="0" w:space="0" w:color="auto"/>
          </w:divBdr>
        </w:div>
        <w:div w:id="112754068">
          <w:marLeft w:val="0"/>
          <w:marRight w:val="0"/>
          <w:marTop w:val="0"/>
          <w:marBottom w:val="0"/>
          <w:divBdr>
            <w:top w:val="none" w:sz="0" w:space="0" w:color="auto"/>
            <w:left w:val="none" w:sz="0" w:space="0" w:color="auto"/>
            <w:bottom w:val="none" w:sz="0" w:space="0" w:color="auto"/>
            <w:right w:val="none" w:sz="0" w:space="0" w:color="auto"/>
          </w:divBdr>
        </w:div>
        <w:div w:id="1265768649">
          <w:marLeft w:val="0"/>
          <w:marRight w:val="0"/>
          <w:marTop w:val="0"/>
          <w:marBottom w:val="0"/>
          <w:divBdr>
            <w:top w:val="none" w:sz="0" w:space="0" w:color="auto"/>
            <w:left w:val="none" w:sz="0" w:space="0" w:color="auto"/>
            <w:bottom w:val="none" w:sz="0" w:space="0" w:color="auto"/>
            <w:right w:val="none" w:sz="0" w:space="0" w:color="auto"/>
          </w:divBdr>
        </w:div>
        <w:div w:id="1591235891">
          <w:marLeft w:val="0"/>
          <w:marRight w:val="0"/>
          <w:marTop w:val="0"/>
          <w:marBottom w:val="0"/>
          <w:divBdr>
            <w:top w:val="none" w:sz="0" w:space="0" w:color="auto"/>
            <w:left w:val="none" w:sz="0" w:space="0" w:color="auto"/>
            <w:bottom w:val="none" w:sz="0" w:space="0" w:color="auto"/>
            <w:right w:val="none" w:sz="0" w:space="0" w:color="auto"/>
          </w:divBdr>
        </w:div>
        <w:div w:id="335307866">
          <w:marLeft w:val="0"/>
          <w:marRight w:val="0"/>
          <w:marTop w:val="0"/>
          <w:marBottom w:val="0"/>
          <w:divBdr>
            <w:top w:val="none" w:sz="0" w:space="0" w:color="auto"/>
            <w:left w:val="none" w:sz="0" w:space="0" w:color="auto"/>
            <w:bottom w:val="none" w:sz="0" w:space="0" w:color="auto"/>
            <w:right w:val="none" w:sz="0" w:space="0" w:color="auto"/>
          </w:divBdr>
        </w:div>
        <w:div w:id="119110901">
          <w:marLeft w:val="0"/>
          <w:marRight w:val="0"/>
          <w:marTop w:val="0"/>
          <w:marBottom w:val="0"/>
          <w:divBdr>
            <w:top w:val="none" w:sz="0" w:space="0" w:color="auto"/>
            <w:left w:val="none" w:sz="0" w:space="0" w:color="auto"/>
            <w:bottom w:val="none" w:sz="0" w:space="0" w:color="auto"/>
            <w:right w:val="none" w:sz="0" w:space="0" w:color="auto"/>
          </w:divBdr>
        </w:div>
        <w:div w:id="2058504410">
          <w:marLeft w:val="0"/>
          <w:marRight w:val="0"/>
          <w:marTop w:val="0"/>
          <w:marBottom w:val="0"/>
          <w:divBdr>
            <w:top w:val="none" w:sz="0" w:space="0" w:color="auto"/>
            <w:left w:val="none" w:sz="0" w:space="0" w:color="auto"/>
            <w:bottom w:val="none" w:sz="0" w:space="0" w:color="auto"/>
            <w:right w:val="none" w:sz="0" w:space="0" w:color="auto"/>
          </w:divBdr>
        </w:div>
        <w:div w:id="1765540121">
          <w:marLeft w:val="0"/>
          <w:marRight w:val="0"/>
          <w:marTop w:val="0"/>
          <w:marBottom w:val="0"/>
          <w:divBdr>
            <w:top w:val="none" w:sz="0" w:space="0" w:color="auto"/>
            <w:left w:val="none" w:sz="0" w:space="0" w:color="auto"/>
            <w:bottom w:val="none" w:sz="0" w:space="0" w:color="auto"/>
            <w:right w:val="none" w:sz="0" w:space="0" w:color="auto"/>
          </w:divBdr>
        </w:div>
        <w:div w:id="306738525">
          <w:marLeft w:val="0"/>
          <w:marRight w:val="0"/>
          <w:marTop w:val="0"/>
          <w:marBottom w:val="0"/>
          <w:divBdr>
            <w:top w:val="none" w:sz="0" w:space="0" w:color="auto"/>
            <w:left w:val="none" w:sz="0" w:space="0" w:color="auto"/>
            <w:bottom w:val="none" w:sz="0" w:space="0" w:color="auto"/>
            <w:right w:val="none" w:sz="0" w:space="0" w:color="auto"/>
          </w:divBdr>
        </w:div>
        <w:div w:id="279458026">
          <w:marLeft w:val="0"/>
          <w:marRight w:val="0"/>
          <w:marTop w:val="0"/>
          <w:marBottom w:val="0"/>
          <w:divBdr>
            <w:top w:val="none" w:sz="0" w:space="0" w:color="auto"/>
            <w:left w:val="none" w:sz="0" w:space="0" w:color="auto"/>
            <w:bottom w:val="none" w:sz="0" w:space="0" w:color="auto"/>
            <w:right w:val="none" w:sz="0" w:space="0" w:color="auto"/>
          </w:divBdr>
        </w:div>
        <w:div w:id="104160897">
          <w:marLeft w:val="0"/>
          <w:marRight w:val="0"/>
          <w:marTop w:val="0"/>
          <w:marBottom w:val="0"/>
          <w:divBdr>
            <w:top w:val="none" w:sz="0" w:space="0" w:color="auto"/>
            <w:left w:val="none" w:sz="0" w:space="0" w:color="auto"/>
            <w:bottom w:val="none" w:sz="0" w:space="0" w:color="auto"/>
            <w:right w:val="none" w:sz="0" w:space="0" w:color="auto"/>
          </w:divBdr>
        </w:div>
        <w:div w:id="578097340">
          <w:marLeft w:val="0"/>
          <w:marRight w:val="0"/>
          <w:marTop w:val="0"/>
          <w:marBottom w:val="0"/>
          <w:divBdr>
            <w:top w:val="none" w:sz="0" w:space="0" w:color="auto"/>
            <w:left w:val="none" w:sz="0" w:space="0" w:color="auto"/>
            <w:bottom w:val="none" w:sz="0" w:space="0" w:color="auto"/>
            <w:right w:val="none" w:sz="0" w:space="0" w:color="auto"/>
          </w:divBdr>
        </w:div>
        <w:div w:id="40331184">
          <w:marLeft w:val="0"/>
          <w:marRight w:val="0"/>
          <w:marTop w:val="0"/>
          <w:marBottom w:val="0"/>
          <w:divBdr>
            <w:top w:val="none" w:sz="0" w:space="0" w:color="auto"/>
            <w:left w:val="none" w:sz="0" w:space="0" w:color="auto"/>
            <w:bottom w:val="none" w:sz="0" w:space="0" w:color="auto"/>
            <w:right w:val="none" w:sz="0" w:space="0" w:color="auto"/>
          </w:divBdr>
        </w:div>
        <w:div w:id="1994328974">
          <w:marLeft w:val="0"/>
          <w:marRight w:val="0"/>
          <w:marTop w:val="0"/>
          <w:marBottom w:val="0"/>
          <w:divBdr>
            <w:top w:val="none" w:sz="0" w:space="0" w:color="auto"/>
            <w:left w:val="none" w:sz="0" w:space="0" w:color="auto"/>
            <w:bottom w:val="none" w:sz="0" w:space="0" w:color="auto"/>
            <w:right w:val="none" w:sz="0" w:space="0" w:color="auto"/>
          </w:divBdr>
        </w:div>
        <w:div w:id="1347974660">
          <w:marLeft w:val="0"/>
          <w:marRight w:val="0"/>
          <w:marTop w:val="0"/>
          <w:marBottom w:val="0"/>
          <w:divBdr>
            <w:top w:val="none" w:sz="0" w:space="0" w:color="auto"/>
            <w:left w:val="none" w:sz="0" w:space="0" w:color="auto"/>
            <w:bottom w:val="none" w:sz="0" w:space="0" w:color="auto"/>
            <w:right w:val="none" w:sz="0" w:space="0" w:color="auto"/>
          </w:divBdr>
        </w:div>
        <w:div w:id="554632873">
          <w:marLeft w:val="0"/>
          <w:marRight w:val="0"/>
          <w:marTop w:val="0"/>
          <w:marBottom w:val="0"/>
          <w:divBdr>
            <w:top w:val="none" w:sz="0" w:space="0" w:color="auto"/>
            <w:left w:val="none" w:sz="0" w:space="0" w:color="auto"/>
            <w:bottom w:val="none" w:sz="0" w:space="0" w:color="auto"/>
            <w:right w:val="none" w:sz="0" w:space="0" w:color="auto"/>
          </w:divBdr>
        </w:div>
        <w:div w:id="2098820663">
          <w:marLeft w:val="0"/>
          <w:marRight w:val="0"/>
          <w:marTop w:val="0"/>
          <w:marBottom w:val="0"/>
          <w:divBdr>
            <w:top w:val="none" w:sz="0" w:space="0" w:color="auto"/>
            <w:left w:val="none" w:sz="0" w:space="0" w:color="auto"/>
            <w:bottom w:val="none" w:sz="0" w:space="0" w:color="auto"/>
            <w:right w:val="none" w:sz="0" w:space="0" w:color="auto"/>
          </w:divBdr>
        </w:div>
        <w:div w:id="1117604885">
          <w:marLeft w:val="0"/>
          <w:marRight w:val="0"/>
          <w:marTop w:val="0"/>
          <w:marBottom w:val="0"/>
          <w:divBdr>
            <w:top w:val="none" w:sz="0" w:space="0" w:color="auto"/>
            <w:left w:val="none" w:sz="0" w:space="0" w:color="auto"/>
            <w:bottom w:val="none" w:sz="0" w:space="0" w:color="auto"/>
            <w:right w:val="none" w:sz="0" w:space="0" w:color="auto"/>
          </w:divBdr>
        </w:div>
        <w:div w:id="1797873280">
          <w:marLeft w:val="0"/>
          <w:marRight w:val="0"/>
          <w:marTop w:val="0"/>
          <w:marBottom w:val="0"/>
          <w:divBdr>
            <w:top w:val="none" w:sz="0" w:space="0" w:color="auto"/>
            <w:left w:val="none" w:sz="0" w:space="0" w:color="auto"/>
            <w:bottom w:val="none" w:sz="0" w:space="0" w:color="auto"/>
            <w:right w:val="none" w:sz="0" w:space="0" w:color="auto"/>
          </w:divBdr>
        </w:div>
        <w:div w:id="1944723961">
          <w:marLeft w:val="0"/>
          <w:marRight w:val="0"/>
          <w:marTop w:val="0"/>
          <w:marBottom w:val="0"/>
          <w:divBdr>
            <w:top w:val="none" w:sz="0" w:space="0" w:color="auto"/>
            <w:left w:val="none" w:sz="0" w:space="0" w:color="auto"/>
            <w:bottom w:val="none" w:sz="0" w:space="0" w:color="auto"/>
            <w:right w:val="none" w:sz="0" w:space="0" w:color="auto"/>
          </w:divBdr>
        </w:div>
        <w:div w:id="1634485445">
          <w:marLeft w:val="0"/>
          <w:marRight w:val="0"/>
          <w:marTop w:val="0"/>
          <w:marBottom w:val="0"/>
          <w:divBdr>
            <w:top w:val="none" w:sz="0" w:space="0" w:color="auto"/>
            <w:left w:val="none" w:sz="0" w:space="0" w:color="auto"/>
            <w:bottom w:val="none" w:sz="0" w:space="0" w:color="auto"/>
            <w:right w:val="none" w:sz="0" w:space="0" w:color="auto"/>
          </w:divBdr>
        </w:div>
        <w:div w:id="1292251248">
          <w:marLeft w:val="0"/>
          <w:marRight w:val="0"/>
          <w:marTop w:val="0"/>
          <w:marBottom w:val="0"/>
          <w:divBdr>
            <w:top w:val="none" w:sz="0" w:space="0" w:color="auto"/>
            <w:left w:val="none" w:sz="0" w:space="0" w:color="auto"/>
            <w:bottom w:val="none" w:sz="0" w:space="0" w:color="auto"/>
            <w:right w:val="none" w:sz="0" w:space="0" w:color="auto"/>
          </w:divBdr>
        </w:div>
        <w:div w:id="1571497690">
          <w:marLeft w:val="0"/>
          <w:marRight w:val="0"/>
          <w:marTop w:val="0"/>
          <w:marBottom w:val="0"/>
          <w:divBdr>
            <w:top w:val="none" w:sz="0" w:space="0" w:color="auto"/>
            <w:left w:val="none" w:sz="0" w:space="0" w:color="auto"/>
            <w:bottom w:val="none" w:sz="0" w:space="0" w:color="auto"/>
            <w:right w:val="none" w:sz="0" w:space="0" w:color="auto"/>
          </w:divBdr>
        </w:div>
        <w:div w:id="386337607">
          <w:marLeft w:val="0"/>
          <w:marRight w:val="0"/>
          <w:marTop w:val="0"/>
          <w:marBottom w:val="0"/>
          <w:divBdr>
            <w:top w:val="none" w:sz="0" w:space="0" w:color="auto"/>
            <w:left w:val="none" w:sz="0" w:space="0" w:color="auto"/>
            <w:bottom w:val="none" w:sz="0" w:space="0" w:color="auto"/>
            <w:right w:val="none" w:sz="0" w:space="0" w:color="auto"/>
          </w:divBdr>
        </w:div>
        <w:div w:id="756705038">
          <w:marLeft w:val="0"/>
          <w:marRight w:val="0"/>
          <w:marTop w:val="0"/>
          <w:marBottom w:val="0"/>
          <w:divBdr>
            <w:top w:val="none" w:sz="0" w:space="0" w:color="auto"/>
            <w:left w:val="none" w:sz="0" w:space="0" w:color="auto"/>
            <w:bottom w:val="none" w:sz="0" w:space="0" w:color="auto"/>
            <w:right w:val="none" w:sz="0" w:space="0" w:color="auto"/>
          </w:divBdr>
        </w:div>
        <w:div w:id="920530248">
          <w:marLeft w:val="0"/>
          <w:marRight w:val="0"/>
          <w:marTop w:val="0"/>
          <w:marBottom w:val="0"/>
          <w:divBdr>
            <w:top w:val="none" w:sz="0" w:space="0" w:color="auto"/>
            <w:left w:val="none" w:sz="0" w:space="0" w:color="auto"/>
            <w:bottom w:val="none" w:sz="0" w:space="0" w:color="auto"/>
            <w:right w:val="none" w:sz="0" w:space="0" w:color="auto"/>
          </w:divBdr>
        </w:div>
        <w:div w:id="915285594">
          <w:marLeft w:val="0"/>
          <w:marRight w:val="0"/>
          <w:marTop w:val="0"/>
          <w:marBottom w:val="0"/>
          <w:divBdr>
            <w:top w:val="none" w:sz="0" w:space="0" w:color="auto"/>
            <w:left w:val="none" w:sz="0" w:space="0" w:color="auto"/>
            <w:bottom w:val="none" w:sz="0" w:space="0" w:color="auto"/>
            <w:right w:val="none" w:sz="0" w:space="0" w:color="auto"/>
          </w:divBdr>
        </w:div>
        <w:div w:id="1475871137">
          <w:marLeft w:val="0"/>
          <w:marRight w:val="0"/>
          <w:marTop w:val="0"/>
          <w:marBottom w:val="0"/>
          <w:divBdr>
            <w:top w:val="none" w:sz="0" w:space="0" w:color="auto"/>
            <w:left w:val="none" w:sz="0" w:space="0" w:color="auto"/>
            <w:bottom w:val="none" w:sz="0" w:space="0" w:color="auto"/>
            <w:right w:val="none" w:sz="0" w:space="0" w:color="auto"/>
          </w:divBdr>
        </w:div>
        <w:div w:id="374308203">
          <w:marLeft w:val="0"/>
          <w:marRight w:val="0"/>
          <w:marTop w:val="0"/>
          <w:marBottom w:val="0"/>
          <w:divBdr>
            <w:top w:val="none" w:sz="0" w:space="0" w:color="auto"/>
            <w:left w:val="none" w:sz="0" w:space="0" w:color="auto"/>
            <w:bottom w:val="none" w:sz="0" w:space="0" w:color="auto"/>
            <w:right w:val="none" w:sz="0" w:space="0" w:color="auto"/>
          </w:divBdr>
        </w:div>
        <w:div w:id="565073183">
          <w:marLeft w:val="0"/>
          <w:marRight w:val="0"/>
          <w:marTop w:val="0"/>
          <w:marBottom w:val="0"/>
          <w:divBdr>
            <w:top w:val="none" w:sz="0" w:space="0" w:color="auto"/>
            <w:left w:val="none" w:sz="0" w:space="0" w:color="auto"/>
            <w:bottom w:val="none" w:sz="0" w:space="0" w:color="auto"/>
            <w:right w:val="none" w:sz="0" w:space="0" w:color="auto"/>
          </w:divBdr>
        </w:div>
        <w:div w:id="464546457">
          <w:marLeft w:val="0"/>
          <w:marRight w:val="0"/>
          <w:marTop w:val="0"/>
          <w:marBottom w:val="0"/>
          <w:divBdr>
            <w:top w:val="none" w:sz="0" w:space="0" w:color="auto"/>
            <w:left w:val="none" w:sz="0" w:space="0" w:color="auto"/>
            <w:bottom w:val="none" w:sz="0" w:space="0" w:color="auto"/>
            <w:right w:val="none" w:sz="0" w:space="0" w:color="auto"/>
          </w:divBdr>
        </w:div>
        <w:div w:id="148790804">
          <w:marLeft w:val="0"/>
          <w:marRight w:val="0"/>
          <w:marTop w:val="0"/>
          <w:marBottom w:val="0"/>
          <w:divBdr>
            <w:top w:val="none" w:sz="0" w:space="0" w:color="auto"/>
            <w:left w:val="none" w:sz="0" w:space="0" w:color="auto"/>
            <w:bottom w:val="none" w:sz="0" w:space="0" w:color="auto"/>
            <w:right w:val="none" w:sz="0" w:space="0" w:color="auto"/>
          </w:divBdr>
        </w:div>
        <w:div w:id="1002391989">
          <w:marLeft w:val="0"/>
          <w:marRight w:val="0"/>
          <w:marTop w:val="0"/>
          <w:marBottom w:val="0"/>
          <w:divBdr>
            <w:top w:val="none" w:sz="0" w:space="0" w:color="auto"/>
            <w:left w:val="none" w:sz="0" w:space="0" w:color="auto"/>
            <w:bottom w:val="none" w:sz="0" w:space="0" w:color="auto"/>
            <w:right w:val="none" w:sz="0" w:space="0" w:color="auto"/>
          </w:divBdr>
        </w:div>
        <w:div w:id="1360356077">
          <w:marLeft w:val="0"/>
          <w:marRight w:val="0"/>
          <w:marTop w:val="0"/>
          <w:marBottom w:val="0"/>
          <w:divBdr>
            <w:top w:val="none" w:sz="0" w:space="0" w:color="auto"/>
            <w:left w:val="none" w:sz="0" w:space="0" w:color="auto"/>
            <w:bottom w:val="none" w:sz="0" w:space="0" w:color="auto"/>
            <w:right w:val="none" w:sz="0" w:space="0" w:color="auto"/>
          </w:divBdr>
        </w:div>
        <w:div w:id="1451047640">
          <w:marLeft w:val="0"/>
          <w:marRight w:val="0"/>
          <w:marTop w:val="0"/>
          <w:marBottom w:val="0"/>
          <w:divBdr>
            <w:top w:val="none" w:sz="0" w:space="0" w:color="auto"/>
            <w:left w:val="none" w:sz="0" w:space="0" w:color="auto"/>
            <w:bottom w:val="none" w:sz="0" w:space="0" w:color="auto"/>
            <w:right w:val="none" w:sz="0" w:space="0" w:color="auto"/>
          </w:divBdr>
        </w:div>
        <w:div w:id="392854761">
          <w:marLeft w:val="0"/>
          <w:marRight w:val="0"/>
          <w:marTop w:val="0"/>
          <w:marBottom w:val="0"/>
          <w:divBdr>
            <w:top w:val="none" w:sz="0" w:space="0" w:color="auto"/>
            <w:left w:val="none" w:sz="0" w:space="0" w:color="auto"/>
            <w:bottom w:val="none" w:sz="0" w:space="0" w:color="auto"/>
            <w:right w:val="none" w:sz="0" w:space="0" w:color="auto"/>
          </w:divBdr>
        </w:div>
        <w:div w:id="584268105">
          <w:marLeft w:val="0"/>
          <w:marRight w:val="0"/>
          <w:marTop w:val="0"/>
          <w:marBottom w:val="0"/>
          <w:divBdr>
            <w:top w:val="none" w:sz="0" w:space="0" w:color="auto"/>
            <w:left w:val="none" w:sz="0" w:space="0" w:color="auto"/>
            <w:bottom w:val="none" w:sz="0" w:space="0" w:color="auto"/>
            <w:right w:val="none" w:sz="0" w:space="0" w:color="auto"/>
          </w:divBdr>
        </w:div>
        <w:div w:id="1281185788">
          <w:marLeft w:val="0"/>
          <w:marRight w:val="0"/>
          <w:marTop w:val="0"/>
          <w:marBottom w:val="0"/>
          <w:divBdr>
            <w:top w:val="none" w:sz="0" w:space="0" w:color="auto"/>
            <w:left w:val="none" w:sz="0" w:space="0" w:color="auto"/>
            <w:bottom w:val="none" w:sz="0" w:space="0" w:color="auto"/>
            <w:right w:val="none" w:sz="0" w:space="0" w:color="auto"/>
          </w:divBdr>
        </w:div>
        <w:div w:id="51390889">
          <w:marLeft w:val="0"/>
          <w:marRight w:val="0"/>
          <w:marTop w:val="0"/>
          <w:marBottom w:val="0"/>
          <w:divBdr>
            <w:top w:val="none" w:sz="0" w:space="0" w:color="auto"/>
            <w:left w:val="none" w:sz="0" w:space="0" w:color="auto"/>
            <w:bottom w:val="none" w:sz="0" w:space="0" w:color="auto"/>
            <w:right w:val="none" w:sz="0" w:space="0" w:color="auto"/>
          </w:divBdr>
        </w:div>
        <w:div w:id="1464617911">
          <w:marLeft w:val="0"/>
          <w:marRight w:val="0"/>
          <w:marTop w:val="0"/>
          <w:marBottom w:val="0"/>
          <w:divBdr>
            <w:top w:val="none" w:sz="0" w:space="0" w:color="auto"/>
            <w:left w:val="none" w:sz="0" w:space="0" w:color="auto"/>
            <w:bottom w:val="none" w:sz="0" w:space="0" w:color="auto"/>
            <w:right w:val="none" w:sz="0" w:space="0" w:color="auto"/>
          </w:divBdr>
        </w:div>
        <w:div w:id="1018775445">
          <w:marLeft w:val="0"/>
          <w:marRight w:val="0"/>
          <w:marTop w:val="0"/>
          <w:marBottom w:val="0"/>
          <w:divBdr>
            <w:top w:val="none" w:sz="0" w:space="0" w:color="auto"/>
            <w:left w:val="none" w:sz="0" w:space="0" w:color="auto"/>
            <w:bottom w:val="none" w:sz="0" w:space="0" w:color="auto"/>
            <w:right w:val="none" w:sz="0" w:space="0" w:color="auto"/>
          </w:divBdr>
        </w:div>
        <w:div w:id="858857108">
          <w:marLeft w:val="0"/>
          <w:marRight w:val="0"/>
          <w:marTop w:val="0"/>
          <w:marBottom w:val="0"/>
          <w:divBdr>
            <w:top w:val="none" w:sz="0" w:space="0" w:color="auto"/>
            <w:left w:val="none" w:sz="0" w:space="0" w:color="auto"/>
            <w:bottom w:val="none" w:sz="0" w:space="0" w:color="auto"/>
            <w:right w:val="none" w:sz="0" w:space="0" w:color="auto"/>
          </w:divBdr>
        </w:div>
        <w:div w:id="474033049">
          <w:marLeft w:val="0"/>
          <w:marRight w:val="0"/>
          <w:marTop w:val="0"/>
          <w:marBottom w:val="0"/>
          <w:divBdr>
            <w:top w:val="none" w:sz="0" w:space="0" w:color="auto"/>
            <w:left w:val="none" w:sz="0" w:space="0" w:color="auto"/>
            <w:bottom w:val="none" w:sz="0" w:space="0" w:color="auto"/>
            <w:right w:val="none" w:sz="0" w:space="0" w:color="auto"/>
          </w:divBdr>
        </w:div>
        <w:div w:id="852113925">
          <w:marLeft w:val="0"/>
          <w:marRight w:val="0"/>
          <w:marTop w:val="0"/>
          <w:marBottom w:val="0"/>
          <w:divBdr>
            <w:top w:val="none" w:sz="0" w:space="0" w:color="auto"/>
            <w:left w:val="none" w:sz="0" w:space="0" w:color="auto"/>
            <w:bottom w:val="none" w:sz="0" w:space="0" w:color="auto"/>
            <w:right w:val="none" w:sz="0" w:space="0" w:color="auto"/>
          </w:divBdr>
        </w:div>
        <w:div w:id="2006132616">
          <w:marLeft w:val="0"/>
          <w:marRight w:val="0"/>
          <w:marTop w:val="0"/>
          <w:marBottom w:val="0"/>
          <w:divBdr>
            <w:top w:val="none" w:sz="0" w:space="0" w:color="auto"/>
            <w:left w:val="none" w:sz="0" w:space="0" w:color="auto"/>
            <w:bottom w:val="none" w:sz="0" w:space="0" w:color="auto"/>
            <w:right w:val="none" w:sz="0" w:space="0" w:color="auto"/>
          </w:divBdr>
        </w:div>
        <w:div w:id="228809021">
          <w:marLeft w:val="0"/>
          <w:marRight w:val="0"/>
          <w:marTop w:val="0"/>
          <w:marBottom w:val="0"/>
          <w:divBdr>
            <w:top w:val="none" w:sz="0" w:space="0" w:color="auto"/>
            <w:left w:val="none" w:sz="0" w:space="0" w:color="auto"/>
            <w:bottom w:val="none" w:sz="0" w:space="0" w:color="auto"/>
            <w:right w:val="none" w:sz="0" w:space="0" w:color="auto"/>
          </w:divBdr>
        </w:div>
        <w:div w:id="251162592">
          <w:marLeft w:val="0"/>
          <w:marRight w:val="0"/>
          <w:marTop w:val="0"/>
          <w:marBottom w:val="0"/>
          <w:divBdr>
            <w:top w:val="none" w:sz="0" w:space="0" w:color="auto"/>
            <w:left w:val="none" w:sz="0" w:space="0" w:color="auto"/>
            <w:bottom w:val="none" w:sz="0" w:space="0" w:color="auto"/>
            <w:right w:val="none" w:sz="0" w:space="0" w:color="auto"/>
          </w:divBdr>
        </w:div>
        <w:div w:id="129322933">
          <w:marLeft w:val="0"/>
          <w:marRight w:val="0"/>
          <w:marTop w:val="0"/>
          <w:marBottom w:val="0"/>
          <w:divBdr>
            <w:top w:val="none" w:sz="0" w:space="0" w:color="auto"/>
            <w:left w:val="none" w:sz="0" w:space="0" w:color="auto"/>
            <w:bottom w:val="none" w:sz="0" w:space="0" w:color="auto"/>
            <w:right w:val="none" w:sz="0" w:space="0" w:color="auto"/>
          </w:divBdr>
        </w:div>
        <w:div w:id="1879201215">
          <w:marLeft w:val="0"/>
          <w:marRight w:val="0"/>
          <w:marTop w:val="0"/>
          <w:marBottom w:val="0"/>
          <w:divBdr>
            <w:top w:val="none" w:sz="0" w:space="0" w:color="auto"/>
            <w:left w:val="none" w:sz="0" w:space="0" w:color="auto"/>
            <w:bottom w:val="none" w:sz="0" w:space="0" w:color="auto"/>
            <w:right w:val="none" w:sz="0" w:space="0" w:color="auto"/>
          </w:divBdr>
        </w:div>
        <w:div w:id="774637797">
          <w:marLeft w:val="0"/>
          <w:marRight w:val="0"/>
          <w:marTop w:val="0"/>
          <w:marBottom w:val="0"/>
          <w:divBdr>
            <w:top w:val="none" w:sz="0" w:space="0" w:color="auto"/>
            <w:left w:val="none" w:sz="0" w:space="0" w:color="auto"/>
            <w:bottom w:val="none" w:sz="0" w:space="0" w:color="auto"/>
            <w:right w:val="none" w:sz="0" w:space="0" w:color="auto"/>
          </w:divBdr>
        </w:div>
        <w:div w:id="1449281754">
          <w:marLeft w:val="0"/>
          <w:marRight w:val="0"/>
          <w:marTop w:val="0"/>
          <w:marBottom w:val="0"/>
          <w:divBdr>
            <w:top w:val="none" w:sz="0" w:space="0" w:color="auto"/>
            <w:left w:val="none" w:sz="0" w:space="0" w:color="auto"/>
            <w:bottom w:val="none" w:sz="0" w:space="0" w:color="auto"/>
            <w:right w:val="none" w:sz="0" w:space="0" w:color="auto"/>
          </w:divBdr>
        </w:div>
        <w:div w:id="2093503366">
          <w:marLeft w:val="0"/>
          <w:marRight w:val="0"/>
          <w:marTop w:val="0"/>
          <w:marBottom w:val="0"/>
          <w:divBdr>
            <w:top w:val="none" w:sz="0" w:space="0" w:color="auto"/>
            <w:left w:val="none" w:sz="0" w:space="0" w:color="auto"/>
            <w:bottom w:val="none" w:sz="0" w:space="0" w:color="auto"/>
            <w:right w:val="none" w:sz="0" w:space="0" w:color="auto"/>
          </w:divBdr>
        </w:div>
        <w:div w:id="1521354225">
          <w:marLeft w:val="0"/>
          <w:marRight w:val="0"/>
          <w:marTop w:val="0"/>
          <w:marBottom w:val="0"/>
          <w:divBdr>
            <w:top w:val="none" w:sz="0" w:space="0" w:color="auto"/>
            <w:left w:val="none" w:sz="0" w:space="0" w:color="auto"/>
            <w:bottom w:val="none" w:sz="0" w:space="0" w:color="auto"/>
            <w:right w:val="none" w:sz="0" w:space="0" w:color="auto"/>
          </w:divBdr>
        </w:div>
        <w:div w:id="120150571">
          <w:marLeft w:val="0"/>
          <w:marRight w:val="0"/>
          <w:marTop w:val="0"/>
          <w:marBottom w:val="0"/>
          <w:divBdr>
            <w:top w:val="none" w:sz="0" w:space="0" w:color="auto"/>
            <w:left w:val="none" w:sz="0" w:space="0" w:color="auto"/>
            <w:bottom w:val="none" w:sz="0" w:space="0" w:color="auto"/>
            <w:right w:val="none" w:sz="0" w:space="0" w:color="auto"/>
          </w:divBdr>
        </w:div>
        <w:div w:id="1324968399">
          <w:marLeft w:val="0"/>
          <w:marRight w:val="0"/>
          <w:marTop w:val="0"/>
          <w:marBottom w:val="0"/>
          <w:divBdr>
            <w:top w:val="none" w:sz="0" w:space="0" w:color="auto"/>
            <w:left w:val="none" w:sz="0" w:space="0" w:color="auto"/>
            <w:bottom w:val="none" w:sz="0" w:space="0" w:color="auto"/>
            <w:right w:val="none" w:sz="0" w:space="0" w:color="auto"/>
          </w:divBdr>
        </w:div>
        <w:div w:id="1625889635">
          <w:marLeft w:val="0"/>
          <w:marRight w:val="0"/>
          <w:marTop w:val="0"/>
          <w:marBottom w:val="0"/>
          <w:divBdr>
            <w:top w:val="none" w:sz="0" w:space="0" w:color="auto"/>
            <w:left w:val="none" w:sz="0" w:space="0" w:color="auto"/>
            <w:bottom w:val="none" w:sz="0" w:space="0" w:color="auto"/>
            <w:right w:val="none" w:sz="0" w:space="0" w:color="auto"/>
          </w:divBdr>
        </w:div>
      </w:divsChild>
    </w:div>
    <w:div w:id="866060467">
      <w:bodyDiv w:val="1"/>
      <w:marLeft w:val="0"/>
      <w:marRight w:val="0"/>
      <w:marTop w:val="0"/>
      <w:marBottom w:val="0"/>
      <w:divBdr>
        <w:top w:val="none" w:sz="0" w:space="0" w:color="auto"/>
        <w:left w:val="none" w:sz="0" w:space="0" w:color="auto"/>
        <w:bottom w:val="none" w:sz="0" w:space="0" w:color="auto"/>
        <w:right w:val="none" w:sz="0" w:space="0" w:color="auto"/>
      </w:divBdr>
    </w:div>
    <w:div w:id="868417564">
      <w:bodyDiv w:val="1"/>
      <w:marLeft w:val="0"/>
      <w:marRight w:val="0"/>
      <w:marTop w:val="0"/>
      <w:marBottom w:val="0"/>
      <w:divBdr>
        <w:top w:val="none" w:sz="0" w:space="0" w:color="auto"/>
        <w:left w:val="none" w:sz="0" w:space="0" w:color="auto"/>
        <w:bottom w:val="none" w:sz="0" w:space="0" w:color="auto"/>
        <w:right w:val="none" w:sz="0" w:space="0" w:color="auto"/>
      </w:divBdr>
    </w:div>
    <w:div w:id="868837658">
      <w:bodyDiv w:val="1"/>
      <w:marLeft w:val="0"/>
      <w:marRight w:val="0"/>
      <w:marTop w:val="0"/>
      <w:marBottom w:val="0"/>
      <w:divBdr>
        <w:top w:val="none" w:sz="0" w:space="0" w:color="auto"/>
        <w:left w:val="none" w:sz="0" w:space="0" w:color="auto"/>
        <w:bottom w:val="none" w:sz="0" w:space="0" w:color="auto"/>
        <w:right w:val="none" w:sz="0" w:space="0" w:color="auto"/>
      </w:divBdr>
    </w:div>
    <w:div w:id="871500715">
      <w:bodyDiv w:val="1"/>
      <w:marLeft w:val="0"/>
      <w:marRight w:val="0"/>
      <w:marTop w:val="0"/>
      <w:marBottom w:val="0"/>
      <w:divBdr>
        <w:top w:val="none" w:sz="0" w:space="0" w:color="auto"/>
        <w:left w:val="none" w:sz="0" w:space="0" w:color="auto"/>
        <w:bottom w:val="none" w:sz="0" w:space="0" w:color="auto"/>
        <w:right w:val="none" w:sz="0" w:space="0" w:color="auto"/>
      </w:divBdr>
    </w:div>
    <w:div w:id="872813581">
      <w:bodyDiv w:val="1"/>
      <w:marLeft w:val="0"/>
      <w:marRight w:val="0"/>
      <w:marTop w:val="0"/>
      <w:marBottom w:val="0"/>
      <w:divBdr>
        <w:top w:val="none" w:sz="0" w:space="0" w:color="auto"/>
        <w:left w:val="none" w:sz="0" w:space="0" w:color="auto"/>
        <w:bottom w:val="none" w:sz="0" w:space="0" w:color="auto"/>
        <w:right w:val="none" w:sz="0" w:space="0" w:color="auto"/>
      </w:divBdr>
    </w:div>
    <w:div w:id="874998938">
      <w:bodyDiv w:val="1"/>
      <w:marLeft w:val="0"/>
      <w:marRight w:val="0"/>
      <w:marTop w:val="0"/>
      <w:marBottom w:val="0"/>
      <w:divBdr>
        <w:top w:val="none" w:sz="0" w:space="0" w:color="auto"/>
        <w:left w:val="none" w:sz="0" w:space="0" w:color="auto"/>
        <w:bottom w:val="none" w:sz="0" w:space="0" w:color="auto"/>
        <w:right w:val="none" w:sz="0" w:space="0" w:color="auto"/>
      </w:divBdr>
    </w:div>
    <w:div w:id="875511160">
      <w:bodyDiv w:val="1"/>
      <w:marLeft w:val="0"/>
      <w:marRight w:val="0"/>
      <w:marTop w:val="0"/>
      <w:marBottom w:val="0"/>
      <w:divBdr>
        <w:top w:val="none" w:sz="0" w:space="0" w:color="auto"/>
        <w:left w:val="none" w:sz="0" w:space="0" w:color="auto"/>
        <w:bottom w:val="none" w:sz="0" w:space="0" w:color="auto"/>
        <w:right w:val="none" w:sz="0" w:space="0" w:color="auto"/>
      </w:divBdr>
    </w:div>
    <w:div w:id="879393730">
      <w:bodyDiv w:val="1"/>
      <w:marLeft w:val="0"/>
      <w:marRight w:val="0"/>
      <w:marTop w:val="0"/>
      <w:marBottom w:val="0"/>
      <w:divBdr>
        <w:top w:val="none" w:sz="0" w:space="0" w:color="auto"/>
        <w:left w:val="none" w:sz="0" w:space="0" w:color="auto"/>
        <w:bottom w:val="none" w:sz="0" w:space="0" w:color="auto"/>
        <w:right w:val="none" w:sz="0" w:space="0" w:color="auto"/>
      </w:divBdr>
    </w:div>
    <w:div w:id="880438964">
      <w:bodyDiv w:val="1"/>
      <w:marLeft w:val="0"/>
      <w:marRight w:val="0"/>
      <w:marTop w:val="0"/>
      <w:marBottom w:val="0"/>
      <w:divBdr>
        <w:top w:val="none" w:sz="0" w:space="0" w:color="auto"/>
        <w:left w:val="none" w:sz="0" w:space="0" w:color="auto"/>
        <w:bottom w:val="none" w:sz="0" w:space="0" w:color="auto"/>
        <w:right w:val="none" w:sz="0" w:space="0" w:color="auto"/>
      </w:divBdr>
    </w:div>
    <w:div w:id="882330434">
      <w:bodyDiv w:val="1"/>
      <w:marLeft w:val="0"/>
      <w:marRight w:val="0"/>
      <w:marTop w:val="0"/>
      <w:marBottom w:val="0"/>
      <w:divBdr>
        <w:top w:val="none" w:sz="0" w:space="0" w:color="auto"/>
        <w:left w:val="none" w:sz="0" w:space="0" w:color="auto"/>
        <w:bottom w:val="none" w:sz="0" w:space="0" w:color="auto"/>
        <w:right w:val="none" w:sz="0" w:space="0" w:color="auto"/>
      </w:divBdr>
    </w:div>
    <w:div w:id="884680687">
      <w:bodyDiv w:val="1"/>
      <w:marLeft w:val="0"/>
      <w:marRight w:val="0"/>
      <w:marTop w:val="0"/>
      <w:marBottom w:val="0"/>
      <w:divBdr>
        <w:top w:val="none" w:sz="0" w:space="0" w:color="auto"/>
        <w:left w:val="none" w:sz="0" w:space="0" w:color="auto"/>
        <w:bottom w:val="none" w:sz="0" w:space="0" w:color="auto"/>
        <w:right w:val="none" w:sz="0" w:space="0" w:color="auto"/>
      </w:divBdr>
    </w:div>
    <w:div w:id="889729520">
      <w:bodyDiv w:val="1"/>
      <w:marLeft w:val="0"/>
      <w:marRight w:val="0"/>
      <w:marTop w:val="0"/>
      <w:marBottom w:val="0"/>
      <w:divBdr>
        <w:top w:val="none" w:sz="0" w:space="0" w:color="auto"/>
        <w:left w:val="none" w:sz="0" w:space="0" w:color="auto"/>
        <w:bottom w:val="none" w:sz="0" w:space="0" w:color="auto"/>
        <w:right w:val="none" w:sz="0" w:space="0" w:color="auto"/>
      </w:divBdr>
      <w:divsChild>
        <w:div w:id="945233932">
          <w:marLeft w:val="0"/>
          <w:marRight w:val="0"/>
          <w:marTop w:val="0"/>
          <w:marBottom w:val="0"/>
          <w:divBdr>
            <w:top w:val="none" w:sz="0" w:space="0" w:color="auto"/>
            <w:left w:val="none" w:sz="0" w:space="0" w:color="auto"/>
            <w:bottom w:val="none" w:sz="0" w:space="0" w:color="auto"/>
            <w:right w:val="none" w:sz="0" w:space="0" w:color="auto"/>
          </w:divBdr>
        </w:div>
        <w:div w:id="1979870274">
          <w:marLeft w:val="0"/>
          <w:marRight w:val="0"/>
          <w:marTop w:val="0"/>
          <w:marBottom w:val="0"/>
          <w:divBdr>
            <w:top w:val="none" w:sz="0" w:space="0" w:color="auto"/>
            <w:left w:val="none" w:sz="0" w:space="0" w:color="auto"/>
            <w:bottom w:val="none" w:sz="0" w:space="0" w:color="auto"/>
            <w:right w:val="none" w:sz="0" w:space="0" w:color="auto"/>
          </w:divBdr>
        </w:div>
        <w:div w:id="1273899228">
          <w:marLeft w:val="0"/>
          <w:marRight w:val="0"/>
          <w:marTop w:val="0"/>
          <w:marBottom w:val="0"/>
          <w:divBdr>
            <w:top w:val="none" w:sz="0" w:space="0" w:color="auto"/>
            <w:left w:val="none" w:sz="0" w:space="0" w:color="auto"/>
            <w:bottom w:val="none" w:sz="0" w:space="0" w:color="auto"/>
            <w:right w:val="none" w:sz="0" w:space="0" w:color="auto"/>
          </w:divBdr>
        </w:div>
        <w:div w:id="192616699">
          <w:marLeft w:val="0"/>
          <w:marRight w:val="0"/>
          <w:marTop w:val="0"/>
          <w:marBottom w:val="0"/>
          <w:divBdr>
            <w:top w:val="none" w:sz="0" w:space="0" w:color="auto"/>
            <w:left w:val="none" w:sz="0" w:space="0" w:color="auto"/>
            <w:bottom w:val="none" w:sz="0" w:space="0" w:color="auto"/>
            <w:right w:val="none" w:sz="0" w:space="0" w:color="auto"/>
          </w:divBdr>
        </w:div>
        <w:div w:id="1435252266">
          <w:marLeft w:val="0"/>
          <w:marRight w:val="0"/>
          <w:marTop w:val="0"/>
          <w:marBottom w:val="0"/>
          <w:divBdr>
            <w:top w:val="none" w:sz="0" w:space="0" w:color="auto"/>
            <w:left w:val="none" w:sz="0" w:space="0" w:color="auto"/>
            <w:bottom w:val="none" w:sz="0" w:space="0" w:color="auto"/>
            <w:right w:val="none" w:sz="0" w:space="0" w:color="auto"/>
          </w:divBdr>
        </w:div>
        <w:div w:id="1989357068">
          <w:marLeft w:val="0"/>
          <w:marRight w:val="0"/>
          <w:marTop w:val="0"/>
          <w:marBottom w:val="0"/>
          <w:divBdr>
            <w:top w:val="none" w:sz="0" w:space="0" w:color="auto"/>
            <w:left w:val="none" w:sz="0" w:space="0" w:color="auto"/>
            <w:bottom w:val="none" w:sz="0" w:space="0" w:color="auto"/>
            <w:right w:val="none" w:sz="0" w:space="0" w:color="auto"/>
          </w:divBdr>
        </w:div>
        <w:div w:id="355740171">
          <w:marLeft w:val="0"/>
          <w:marRight w:val="0"/>
          <w:marTop w:val="0"/>
          <w:marBottom w:val="0"/>
          <w:divBdr>
            <w:top w:val="none" w:sz="0" w:space="0" w:color="auto"/>
            <w:left w:val="none" w:sz="0" w:space="0" w:color="auto"/>
            <w:bottom w:val="none" w:sz="0" w:space="0" w:color="auto"/>
            <w:right w:val="none" w:sz="0" w:space="0" w:color="auto"/>
          </w:divBdr>
        </w:div>
        <w:div w:id="1940987256">
          <w:marLeft w:val="0"/>
          <w:marRight w:val="0"/>
          <w:marTop w:val="0"/>
          <w:marBottom w:val="0"/>
          <w:divBdr>
            <w:top w:val="none" w:sz="0" w:space="0" w:color="auto"/>
            <w:left w:val="none" w:sz="0" w:space="0" w:color="auto"/>
            <w:bottom w:val="none" w:sz="0" w:space="0" w:color="auto"/>
            <w:right w:val="none" w:sz="0" w:space="0" w:color="auto"/>
          </w:divBdr>
        </w:div>
        <w:div w:id="602110839">
          <w:marLeft w:val="0"/>
          <w:marRight w:val="0"/>
          <w:marTop w:val="0"/>
          <w:marBottom w:val="0"/>
          <w:divBdr>
            <w:top w:val="none" w:sz="0" w:space="0" w:color="auto"/>
            <w:left w:val="none" w:sz="0" w:space="0" w:color="auto"/>
            <w:bottom w:val="none" w:sz="0" w:space="0" w:color="auto"/>
            <w:right w:val="none" w:sz="0" w:space="0" w:color="auto"/>
          </w:divBdr>
        </w:div>
        <w:div w:id="537395633">
          <w:marLeft w:val="0"/>
          <w:marRight w:val="0"/>
          <w:marTop w:val="0"/>
          <w:marBottom w:val="0"/>
          <w:divBdr>
            <w:top w:val="none" w:sz="0" w:space="0" w:color="auto"/>
            <w:left w:val="none" w:sz="0" w:space="0" w:color="auto"/>
            <w:bottom w:val="none" w:sz="0" w:space="0" w:color="auto"/>
            <w:right w:val="none" w:sz="0" w:space="0" w:color="auto"/>
          </w:divBdr>
        </w:div>
        <w:div w:id="1852182010">
          <w:marLeft w:val="0"/>
          <w:marRight w:val="0"/>
          <w:marTop w:val="0"/>
          <w:marBottom w:val="0"/>
          <w:divBdr>
            <w:top w:val="none" w:sz="0" w:space="0" w:color="auto"/>
            <w:left w:val="none" w:sz="0" w:space="0" w:color="auto"/>
            <w:bottom w:val="none" w:sz="0" w:space="0" w:color="auto"/>
            <w:right w:val="none" w:sz="0" w:space="0" w:color="auto"/>
          </w:divBdr>
        </w:div>
        <w:div w:id="1010915624">
          <w:marLeft w:val="0"/>
          <w:marRight w:val="0"/>
          <w:marTop w:val="0"/>
          <w:marBottom w:val="0"/>
          <w:divBdr>
            <w:top w:val="none" w:sz="0" w:space="0" w:color="auto"/>
            <w:left w:val="none" w:sz="0" w:space="0" w:color="auto"/>
            <w:bottom w:val="none" w:sz="0" w:space="0" w:color="auto"/>
            <w:right w:val="none" w:sz="0" w:space="0" w:color="auto"/>
          </w:divBdr>
        </w:div>
        <w:div w:id="142552471">
          <w:marLeft w:val="0"/>
          <w:marRight w:val="0"/>
          <w:marTop w:val="0"/>
          <w:marBottom w:val="0"/>
          <w:divBdr>
            <w:top w:val="none" w:sz="0" w:space="0" w:color="auto"/>
            <w:left w:val="none" w:sz="0" w:space="0" w:color="auto"/>
            <w:bottom w:val="none" w:sz="0" w:space="0" w:color="auto"/>
            <w:right w:val="none" w:sz="0" w:space="0" w:color="auto"/>
          </w:divBdr>
        </w:div>
        <w:div w:id="551616651">
          <w:marLeft w:val="0"/>
          <w:marRight w:val="0"/>
          <w:marTop w:val="0"/>
          <w:marBottom w:val="0"/>
          <w:divBdr>
            <w:top w:val="none" w:sz="0" w:space="0" w:color="auto"/>
            <w:left w:val="none" w:sz="0" w:space="0" w:color="auto"/>
            <w:bottom w:val="none" w:sz="0" w:space="0" w:color="auto"/>
            <w:right w:val="none" w:sz="0" w:space="0" w:color="auto"/>
          </w:divBdr>
        </w:div>
        <w:div w:id="1271932630">
          <w:marLeft w:val="0"/>
          <w:marRight w:val="0"/>
          <w:marTop w:val="0"/>
          <w:marBottom w:val="0"/>
          <w:divBdr>
            <w:top w:val="none" w:sz="0" w:space="0" w:color="auto"/>
            <w:left w:val="none" w:sz="0" w:space="0" w:color="auto"/>
            <w:bottom w:val="none" w:sz="0" w:space="0" w:color="auto"/>
            <w:right w:val="none" w:sz="0" w:space="0" w:color="auto"/>
          </w:divBdr>
        </w:div>
        <w:div w:id="1753313801">
          <w:marLeft w:val="0"/>
          <w:marRight w:val="0"/>
          <w:marTop w:val="0"/>
          <w:marBottom w:val="0"/>
          <w:divBdr>
            <w:top w:val="none" w:sz="0" w:space="0" w:color="auto"/>
            <w:left w:val="none" w:sz="0" w:space="0" w:color="auto"/>
            <w:bottom w:val="none" w:sz="0" w:space="0" w:color="auto"/>
            <w:right w:val="none" w:sz="0" w:space="0" w:color="auto"/>
          </w:divBdr>
        </w:div>
        <w:div w:id="2054108738">
          <w:marLeft w:val="0"/>
          <w:marRight w:val="0"/>
          <w:marTop w:val="0"/>
          <w:marBottom w:val="0"/>
          <w:divBdr>
            <w:top w:val="none" w:sz="0" w:space="0" w:color="auto"/>
            <w:left w:val="none" w:sz="0" w:space="0" w:color="auto"/>
            <w:bottom w:val="none" w:sz="0" w:space="0" w:color="auto"/>
            <w:right w:val="none" w:sz="0" w:space="0" w:color="auto"/>
          </w:divBdr>
        </w:div>
        <w:div w:id="647981038">
          <w:marLeft w:val="0"/>
          <w:marRight w:val="0"/>
          <w:marTop w:val="0"/>
          <w:marBottom w:val="0"/>
          <w:divBdr>
            <w:top w:val="none" w:sz="0" w:space="0" w:color="auto"/>
            <w:left w:val="none" w:sz="0" w:space="0" w:color="auto"/>
            <w:bottom w:val="none" w:sz="0" w:space="0" w:color="auto"/>
            <w:right w:val="none" w:sz="0" w:space="0" w:color="auto"/>
          </w:divBdr>
        </w:div>
        <w:div w:id="1218316319">
          <w:marLeft w:val="0"/>
          <w:marRight w:val="0"/>
          <w:marTop w:val="0"/>
          <w:marBottom w:val="0"/>
          <w:divBdr>
            <w:top w:val="none" w:sz="0" w:space="0" w:color="auto"/>
            <w:left w:val="none" w:sz="0" w:space="0" w:color="auto"/>
            <w:bottom w:val="none" w:sz="0" w:space="0" w:color="auto"/>
            <w:right w:val="none" w:sz="0" w:space="0" w:color="auto"/>
          </w:divBdr>
        </w:div>
        <w:div w:id="149104868">
          <w:marLeft w:val="0"/>
          <w:marRight w:val="0"/>
          <w:marTop w:val="0"/>
          <w:marBottom w:val="0"/>
          <w:divBdr>
            <w:top w:val="none" w:sz="0" w:space="0" w:color="auto"/>
            <w:left w:val="none" w:sz="0" w:space="0" w:color="auto"/>
            <w:bottom w:val="none" w:sz="0" w:space="0" w:color="auto"/>
            <w:right w:val="none" w:sz="0" w:space="0" w:color="auto"/>
          </w:divBdr>
        </w:div>
        <w:div w:id="1463308446">
          <w:marLeft w:val="0"/>
          <w:marRight w:val="0"/>
          <w:marTop w:val="0"/>
          <w:marBottom w:val="0"/>
          <w:divBdr>
            <w:top w:val="none" w:sz="0" w:space="0" w:color="auto"/>
            <w:left w:val="none" w:sz="0" w:space="0" w:color="auto"/>
            <w:bottom w:val="none" w:sz="0" w:space="0" w:color="auto"/>
            <w:right w:val="none" w:sz="0" w:space="0" w:color="auto"/>
          </w:divBdr>
        </w:div>
        <w:div w:id="1849783222">
          <w:marLeft w:val="0"/>
          <w:marRight w:val="0"/>
          <w:marTop w:val="0"/>
          <w:marBottom w:val="0"/>
          <w:divBdr>
            <w:top w:val="none" w:sz="0" w:space="0" w:color="auto"/>
            <w:left w:val="none" w:sz="0" w:space="0" w:color="auto"/>
            <w:bottom w:val="none" w:sz="0" w:space="0" w:color="auto"/>
            <w:right w:val="none" w:sz="0" w:space="0" w:color="auto"/>
          </w:divBdr>
        </w:div>
        <w:div w:id="957181561">
          <w:marLeft w:val="0"/>
          <w:marRight w:val="0"/>
          <w:marTop w:val="0"/>
          <w:marBottom w:val="0"/>
          <w:divBdr>
            <w:top w:val="none" w:sz="0" w:space="0" w:color="auto"/>
            <w:left w:val="none" w:sz="0" w:space="0" w:color="auto"/>
            <w:bottom w:val="none" w:sz="0" w:space="0" w:color="auto"/>
            <w:right w:val="none" w:sz="0" w:space="0" w:color="auto"/>
          </w:divBdr>
        </w:div>
        <w:div w:id="1110128004">
          <w:marLeft w:val="0"/>
          <w:marRight w:val="0"/>
          <w:marTop w:val="0"/>
          <w:marBottom w:val="0"/>
          <w:divBdr>
            <w:top w:val="none" w:sz="0" w:space="0" w:color="auto"/>
            <w:left w:val="none" w:sz="0" w:space="0" w:color="auto"/>
            <w:bottom w:val="none" w:sz="0" w:space="0" w:color="auto"/>
            <w:right w:val="none" w:sz="0" w:space="0" w:color="auto"/>
          </w:divBdr>
        </w:div>
        <w:div w:id="309988029">
          <w:marLeft w:val="0"/>
          <w:marRight w:val="0"/>
          <w:marTop w:val="0"/>
          <w:marBottom w:val="0"/>
          <w:divBdr>
            <w:top w:val="none" w:sz="0" w:space="0" w:color="auto"/>
            <w:left w:val="none" w:sz="0" w:space="0" w:color="auto"/>
            <w:bottom w:val="none" w:sz="0" w:space="0" w:color="auto"/>
            <w:right w:val="none" w:sz="0" w:space="0" w:color="auto"/>
          </w:divBdr>
        </w:div>
        <w:div w:id="236288340">
          <w:marLeft w:val="0"/>
          <w:marRight w:val="0"/>
          <w:marTop w:val="0"/>
          <w:marBottom w:val="0"/>
          <w:divBdr>
            <w:top w:val="none" w:sz="0" w:space="0" w:color="auto"/>
            <w:left w:val="none" w:sz="0" w:space="0" w:color="auto"/>
            <w:bottom w:val="none" w:sz="0" w:space="0" w:color="auto"/>
            <w:right w:val="none" w:sz="0" w:space="0" w:color="auto"/>
          </w:divBdr>
        </w:div>
        <w:div w:id="1077554656">
          <w:marLeft w:val="0"/>
          <w:marRight w:val="0"/>
          <w:marTop w:val="0"/>
          <w:marBottom w:val="0"/>
          <w:divBdr>
            <w:top w:val="none" w:sz="0" w:space="0" w:color="auto"/>
            <w:left w:val="none" w:sz="0" w:space="0" w:color="auto"/>
            <w:bottom w:val="none" w:sz="0" w:space="0" w:color="auto"/>
            <w:right w:val="none" w:sz="0" w:space="0" w:color="auto"/>
          </w:divBdr>
        </w:div>
        <w:div w:id="2017492797">
          <w:marLeft w:val="0"/>
          <w:marRight w:val="0"/>
          <w:marTop w:val="0"/>
          <w:marBottom w:val="0"/>
          <w:divBdr>
            <w:top w:val="none" w:sz="0" w:space="0" w:color="auto"/>
            <w:left w:val="none" w:sz="0" w:space="0" w:color="auto"/>
            <w:bottom w:val="none" w:sz="0" w:space="0" w:color="auto"/>
            <w:right w:val="none" w:sz="0" w:space="0" w:color="auto"/>
          </w:divBdr>
        </w:div>
        <w:div w:id="1736733159">
          <w:marLeft w:val="0"/>
          <w:marRight w:val="0"/>
          <w:marTop w:val="0"/>
          <w:marBottom w:val="0"/>
          <w:divBdr>
            <w:top w:val="none" w:sz="0" w:space="0" w:color="auto"/>
            <w:left w:val="none" w:sz="0" w:space="0" w:color="auto"/>
            <w:bottom w:val="none" w:sz="0" w:space="0" w:color="auto"/>
            <w:right w:val="none" w:sz="0" w:space="0" w:color="auto"/>
          </w:divBdr>
        </w:div>
        <w:div w:id="1718509250">
          <w:marLeft w:val="0"/>
          <w:marRight w:val="0"/>
          <w:marTop w:val="0"/>
          <w:marBottom w:val="0"/>
          <w:divBdr>
            <w:top w:val="none" w:sz="0" w:space="0" w:color="auto"/>
            <w:left w:val="none" w:sz="0" w:space="0" w:color="auto"/>
            <w:bottom w:val="none" w:sz="0" w:space="0" w:color="auto"/>
            <w:right w:val="none" w:sz="0" w:space="0" w:color="auto"/>
          </w:divBdr>
        </w:div>
        <w:div w:id="1316840476">
          <w:marLeft w:val="0"/>
          <w:marRight w:val="0"/>
          <w:marTop w:val="0"/>
          <w:marBottom w:val="0"/>
          <w:divBdr>
            <w:top w:val="none" w:sz="0" w:space="0" w:color="auto"/>
            <w:left w:val="none" w:sz="0" w:space="0" w:color="auto"/>
            <w:bottom w:val="none" w:sz="0" w:space="0" w:color="auto"/>
            <w:right w:val="none" w:sz="0" w:space="0" w:color="auto"/>
          </w:divBdr>
        </w:div>
        <w:div w:id="729957249">
          <w:marLeft w:val="0"/>
          <w:marRight w:val="0"/>
          <w:marTop w:val="0"/>
          <w:marBottom w:val="0"/>
          <w:divBdr>
            <w:top w:val="none" w:sz="0" w:space="0" w:color="auto"/>
            <w:left w:val="none" w:sz="0" w:space="0" w:color="auto"/>
            <w:bottom w:val="none" w:sz="0" w:space="0" w:color="auto"/>
            <w:right w:val="none" w:sz="0" w:space="0" w:color="auto"/>
          </w:divBdr>
        </w:div>
        <w:div w:id="1062370497">
          <w:marLeft w:val="0"/>
          <w:marRight w:val="0"/>
          <w:marTop w:val="0"/>
          <w:marBottom w:val="0"/>
          <w:divBdr>
            <w:top w:val="none" w:sz="0" w:space="0" w:color="auto"/>
            <w:left w:val="none" w:sz="0" w:space="0" w:color="auto"/>
            <w:bottom w:val="none" w:sz="0" w:space="0" w:color="auto"/>
            <w:right w:val="none" w:sz="0" w:space="0" w:color="auto"/>
          </w:divBdr>
        </w:div>
        <w:div w:id="766854926">
          <w:marLeft w:val="0"/>
          <w:marRight w:val="0"/>
          <w:marTop w:val="0"/>
          <w:marBottom w:val="0"/>
          <w:divBdr>
            <w:top w:val="none" w:sz="0" w:space="0" w:color="auto"/>
            <w:left w:val="none" w:sz="0" w:space="0" w:color="auto"/>
            <w:bottom w:val="none" w:sz="0" w:space="0" w:color="auto"/>
            <w:right w:val="none" w:sz="0" w:space="0" w:color="auto"/>
          </w:divBdr>
        </w:div>
        <w:div w:id="13772211">
          <w:marLeft w:val="0"/>
          <w:marRight w:val="0"/>
          <w:marTop w:val="0"/>
          <w:marBottom w:val="0"/>
          <w:divBdr>
            <w:top w:val="none" w:sz="0" w:space="0" w:color="auto"/>
            <w:left w:val="none" w:sz="0" w:space="0" w:color="auto"/>
            <w:bottom w:val="none" w:sz="0" w:space="0" w:color="auto"/>
            <w:right w:val="none" w:sz="0" w:space="0" w:color="auto"/>
          </w:divBdr>
        </w:div>
        <w:div w:id="1278411584">
          <w:marLeft w:val="0"/>
          <w:marRight w:val="0"/>
          <w:marTop w:val="0"/>
          <w:marBottom w:val="0"/>
          <w:divBdr>
            <w:top w:val="none" w:sz="0" w:space="0" w:color="auto"/>
            <w:left w:val="none" w:sz="0" w:space="0" w:color="auto"/>
            <w:bottom w:val="none" w:sz="0" w:space="0" w:color="auto"/>
            <w:right w:val="none" w:sz="0" w:space="0" w:color="auto"/>
          </w:divBdr>
        </w:div>
        <w:div w:id="1218977761">
          <w:marLeft w:val="0"/>
          <w:marRight w:val="0"/>
          <w:marTop w:val="0"/>
          <w:marBottom w:val="0"/>
          <w:divBdr>
            <w:top w:val="none" w:sz="0" w:space="0" w:color="auto"/>
            <w:left w:val="none" w:sz="0" w:space="0" w:color="auto"/>
            <w:bottom w:val="none" w:sz="0" w:space="0" w:color="auto"/>
            <w:right w:val="none" w:sz="0" w:space="0" w:color="auto"/>
          </w:divBdr>
        </w:div>
        <w:div w:id="286201431">
          <w:marLeft w:val="0"/>
          <w:marRight w:val="0"/>
          <w:marTop w:val="0"/>
          <w:marBottom w:val="0"/>
          <w:divBdr>
            <w:top w:val="none" w:sz="0" w:space="0" w:color="auto"/>
            <w:left w:val="none" w:sz="0" w:space="0" w:color="auto"/>
            <w:bottom w:val="none" w:sz="0" w:space="0" w:color="auto"/>
            <w:right w:val="none" w:sz="0" w:space="0" w:color="auto"/>
          </w:divBdr>
        </w:div>
        <w:div w:id="662202026">
          <w:marLeft w:val="0"/>
          <w:marRight w:val="0"/>
          <w:marTop w:val="0"/>
          <w:marBottom w:val="0"/>
          <w:divBdr>
            <w:top w:val="none" w:sz="0" w:space="0" w:color="auto"/>
            <w:left w:val="none" w:sz="0" w:space="0" w:color="auto"/>
            <w:bottom w:val="none" w:sz="0" w:space="0" w:color="auto"/>
            <w:right w:val="none" w:sz="0" w:space="0" w:color="auto"/>
          </w:divBdr>
        </w:div>
        <w:div w:id="758411103">
          <w:marLeft w:val="0"/>
          <w:marRight w:val="0"/>
          <w:marTop w:val="0"/>
          <w:marBottom w:val="0"/>
          <w:divBdr>
            <w:top w:val="none" w:sz="0" w:space="0" w:color="auto"/>
            <w:left w:val="none" w:sz="0" w:space="0" w:color="auto"/>
            <w:bottom w:val="none" w:sz="0" w:space="0" w:color="auto"/>
            <w:right w:val="none" w:sz="0" w:space="0" w:color="auto"/>
          </w:divBdr>
        </w:div>
        <w:div w:id="752970577">
          <w:marLeft w:val="0"/>
          <w:marRight w:val="0"/>
          <w:marTop w:val="0"/>
          <w:marBottom w:val="0"/>
          <w:divBdr>
            <w:top w:val="none" w:sz="0" w:space="0" w:color="auto"/>
            <w:left w:val="none" w:sz="0" w:space="0" w:color="auto"/>
            <w:bottom w:val="none" w:sz="0" w:space="0" w:color="auto"/>
            <w:right w:val="none" w:sz="0" w:space="0" w:color="auto"/>
          </w:divBdr>
        </w:div>
        <w:div w:id="536040483">
          <w:marLeft w:val="0"/>
          <w:marRight w:val="0"/>
          <w:marTop w:val="0"/>
          <w:marBottom w:val="0"/>
          <w:divBdr>
            <w:top w:val="none" w:sz="0" w:space="0" w:color="auto"/>
            <w:left w:val="none" w:sz="0" w:space="0" w:color="auto"/>
            <w:bottom w:val="none" w:sz="0" w:space="0" w:color="auto"/>
            <w:right w:val="none" w:sz="0" w:space="0" w:color="auto"/>
          </w:divBdr>
        </w:div>
        <w:div w:id="1509716207">
          <w:marLeft w:val="0"/>
          <w:marRight w:val="0"/>
          <w:marTop w:val="0"/>
          <w:marBottom w:val="0"/>
          <w:divBdr>
            <w:top w:val="none" w:sz="0" w:space="0" w:color="auto"/>
            <w:left w:val="none" w:sz="0" w:space="0" w:color="auto"/>
            <w:bottom w:val="none" w:sz="0" w:space="0" w:color="auto"/>
            <w:right w:val="none" w:sz="0" w:space="0" w:color="auto"/>
          </w:divBdr>
        </w:div>
        <w:div w:id="944966076">
          <w:marLeft w:val="0"/>
          <w:marRight w:val="0"/>
          <w:marTop w:val="0"/>
          <w:marBottom w:val="0"/>
          <w:divBdr>
            <w:top w:val="none" w:sz="0" w:space="0" w:color="auto"/>
            <w:left w:val="none" w:sz="0" w:space="0" w:color="auto"/>
            <w:bottom w:val="none" w:sz="0" w:space="0" w:color="auto"/>
            <w:right w:val="none" w:sz="0" w:space="0" w:color="auto"/>
          </w:divBdr>
        </w:div>
        <w:div w:id="1923683310">
          <w:marLeft w:val="0"/>
          <w:marRight w:val="0"/>
          <w:marTop w:val="0"/>
          <w:marBottom w:val="0"/>
          <w:divBdr>
            <w:top w:val="none" w:sz="0" w:space="0" w:color="auto"/>
            <w:left w:val="none" w:sz="0" w:space="0" w:color="auto"/>
            <w:bottom w:val="none" w:sz="0" w:space="0" w:color="auto"/>
            <w:right w:val="none" w:sz="0" w:space="0" w:color="auto"/>
          </w:divBdr>
        </w:div>
        <w:div w:id="558127251">
          <w:marLeft w:val="0"/>
          <w:marRight w:val="0"/>
          <w:marTop w:val="0"/>
          <w:marBottom w:val="0"/>
          <w:divBdr>
            <w:top w:val="none" w:sz="0" w:space="0" w:color="auto"/>
            <w:left w:val="none" w:sz="0" w:space="0" w:color="auto"/>
            <w:bottom w:val="none" w:sz="0" w:space="0" w:color="auto"/>
            <w:right w:val="none" w:sz="0" w:space="0" w:color="auto"/>
          </w:divBdr>
        </w:div>
        <w:div w:id="631444546">
          <w:marLeft w:val="0"/>
          <w:marRight w:val="0"/>
          <w:marTop w:val="0"/>
          <w:marBottom w:val="0"/>
          <w:divBdr>
            <w:top w:val="none" w:sz="0" w:space="0" w:color="auto"/>
            <w:left w:val="none" w:sz="0" w:space="0" w:color="auto"/>
            <w:bottom w:val="none" w:sz="0" w:space="0" w:color="auto"/>
            <w:right w:val="none" w:sz="0" w:space="0" w:color="auto"/>
          </w:divBdr>
        </w:div>
        <w:div w:id="1043362367">
          <w:marLeft w:val="0"/>
          <w:marRight w:val="0"/>
          <w:marTop w:val="0"/>
          <w:marBottom w:val="0"/>
          <w:divBdr>
            <w:top w:val="none" w:sz="0" w:space="0" w:color="auto"/>
            <w:left w:val="none" w:sz="0" w:space="0" w:color="auto"/>
            <w:bottom w:val="none" w:sz="0" w:space="0" w:color="auto"/>
            <w:right w:val="none" w:sz="0" w:space="0" w:color="auto"/>
          </w:divBdr>
        </w:div>
        <w:div w:id="115761784">
          <w:marLeft w:val="0"/>
          <w:marRight w:val="0"/>
          <w:marTop w:val="0"/>
          <w:marBottom w:val="0"/>
          <w:divBdr>
            <w:top w:val="none" w:sz="0" w:space="0" w:color="auto"/>
            <w:left w:val="none" w:sz="0" w:space="0" w:color="auto"/>
            <w:bottom w:val="none" w:sz="0" w:space="0" w:color="auto"/>
            <w:right w:val="none" w:sz="0" w:space="0" w:color="auto"/>
          </w:divBdr>
        </w:div>
        <w:div w:id="1020669674">
          <w:marLeft w:val="0"/>
          <w:marRight w:val="0"/>
          <w:marTop w:val="0"/>
          <w:marBottom w:val="0"/>
          <w:divBdr>
            <w:top w:val="none" w:sz="0" w:space="0" w:color="auto"/>
            <w:left w:val="none" w:sz="0" w:space="0" w:color="auto"/>
            <w:bottom w:val="none" w:sz="0" w:space="0" w:color="auto"/>
            <w:right w:val="none" w:sz="0" w:space="0" w:color="auto"/>
          </w:divBdr>
        </w:div>
        <w:div w:id="1626741615">
          <w:marLeft w:val="0"/>
          <w:marRight w:val="0"/>
          <w:marTop w:val="0"/>
          <w:marBottom w:val="0"/>
          <w:divBdr>
            <w:top w:val="none" w:sz="0" w:space="0" w:color="auto"/>
            <w:left w:val="none" w:sz="0" w:space="0" w:color="auto"/>
            <w:bottom w:val="none" w:sz="0" w:space="0" w:color="auto"/>
            <w:right w:val="none" w:sz="0" w:space="0" w:color="auto"/>
          </w:divBdr>
        </w:div>
        <w:div w:id="193084089">
          <w:marLeft w:val="0"/>
          <w:marRight w:val="0"/>
          <w:marTop w:val="0"/>
          <w:marBottom w:val="0"/>
          <w:divBdr>
            <w:top w:val="none" w:sz="0" w:space="0" w:color="auto"/>
            <w:left w:val="none" w:sz="0" w:space="0" w:color="auto"/>
            <w:bottom w:val="none" w:sz="0" w:space="0" w:color="auto"/>
            <w:right w:val="none" w:sz="0" w:space="0" w:color="auto"/>
          </w:divBdr>
        </w:div>
        <w:div w:id="1859806686">
          <w:marLeft w:val="0"/>
          <w:marRight w:val="0"/>
          <w:marTop w:val="0"/>
          <w:marBottom w:val="0"/>
          <w:divBdr>
            <w:top w:val="none" w:sz="0" w:space="0" w:color="auto"/>
            <w:left w:val="none" w:sz="0" w:space="0" w:color="auto"/>
            <w:bottom w:val="none" w:sz="0" w:space="0" w:color="auto"/>
            <w:right w:val="none" w:sz="0" w:space="0" w:color="auto"/>
          </w:divBdr>
        </w:div>
        <w:div w:id="554044806">
          <w:marLeft w:val="0"/>
          <w:marRight w:val="0"/>
          <w:marTop w:val="0"/>
          <w:marBottom w:val="0"/>
          <w:divBdr>
            <w:top w:val="none" w:sz="0" w:space="0" w:color="auto"/>
            <w:left w:val="none" w:sz="0" w:space="0" w:color="auto"/>
            <w:bottom w:val="none" w:sz="0" w:space="0" w:color="auto"/>
            <w:right w:val="none" w:sz="0" w:space="0" w:color="auto"/>
          </w:divBdr>
        </w:div>
        <w:div w:id="1429083234">
          <w:marLeft w:val="0"/>
          <w:marRight w:val="0"/>
          <w:marTop w:val="0"/>
          <w:marBottom w:val="0"/>
          <w:divBdr>
            <w:top w:val="none" w:sz="0" w:space="0" w:color="auto"/>
            <w:left w:val="none" w:sz="0" w:space="0" w:color="auto"/>
            <w:bottom w:val="none" w:sz="0" w:space="0" w:color="auto"/>
            <w:right w:val="none" w:sz="0" w:space="0" w:color="auto"/>
          </w:divBdr>
        </w:div>
        <w:div w:id="340426199">
          <w:marLeft w:val="0"/>
          <w:marRight w:val="0"/>
          <w:marTop w:val="0"/>
          <w:marBottom w:val="0"/>
          <w:divBdr>
            <w:top w:val="none" w:sz="0" w:space="0" w:color="auto"/>
            <w:left w:val="none" w:sz="0" w:space="0" w:color="auto"/>
            <w:bottom w:val="none" w:sz="0" w:space="0" w:color="auto"/>
            <w:right w:val="none" w:sz="0" w:space="0" w:color="auto"/>
          </w:divBdr>
        </w:div>
        <w:div w:id="1424909491">
          <w:marLeft w:val="0"/>
          <w:marRight w:val="0"/>
          <w:marTop w:val="0"/>
          <w:marBottom w:val="0"/>
          <w:divBdr>
            <w:top w:val="none" w:sz="0" w:space="0" w:color="auto"/>
            <w:left w:val="none" w:sz="0" w:space="0" w:color="auto"/>
            <w:bottom w:val="none" w:sz="0" w:space="0" w:color="auto"/>
            <w:right w:val="none" w:sz="0" w:space="0" w:color="auto"/>
          </w:divBdr>
        </w:div>
        <w:div w:id="1029840803">
          <w:marLeft w:val="0"/>
          <w:marRight w:val="0"/>
          <w:marTop w:val="0"/>
          <w:marBottom w:val="0"/>
          <w:divBdr>
            <w:top w:val="none" w:sz="0" w:space="0" w:color="auto"/>
            <w:left w:val="none" w:sz="0" w:space="0" w:color="auto"/>
            <w:bottom w:val="none" w:sz="0" w:space="0" w:color="auto"/>
            <w:right w:val="none" w:sz="0" w:space="0" w:color="auto"/>
          </w:divBdr>
        </w:div>
        <w:div w:id="1362701111">
          <w:marLeft w:val="0"/>
          <w:marRight w:val="0"/>
          <w:marTop w:val="0"/>
          <w:marBottom w:val="0"/>
          <w:divBdr>
            <w:top w:val="none" w:sz="0" w:space="0" w:color="auto"/>
            <w:left w:val="none" w:sz="0" w:space="0" w:color="auto"/>
            <w:bottom w:val="none" w:sz="0" w:space="0" w:color="auto"/>
            <w:right w:val="none" w:sz="0" w:space="0" w:color="auto"/>
          </w:divBdr>
        </w:div>
        <w:div w:id="2010257362">
          <w:marLeft w:val="0"/>
          <w:marRight w:val="0"/>
          <w:marTop w:val="0"/>
          <w:marBottom w:val="0"/>
          <w:divBdr>
            <w:top w:val="none" w:sz="0" w:space="0" w:color="auto"/>
            <w:left w:val="none" w:sz="0" w:space="0" w:color="auto"/>
            <w:bottom w:val="none" w:sz="0" w:space="0" w:color="auto"/>
            <w:right w:val="none" w:sz="0" w:space="0" w:color="auto"/>
          </w:divBdr>
        </w:div>
        <w:div w:id="1777559601">
          <w:marLeft w:val="0"/>
          <w:marRight w:val="0"/>
          <w:marTop w:val="0"/>
          <w:marBottom w:val="0"/>
          <w:divBdr>
            <w:top w:val="none" w:sz="0" w:space="0" w:color="auto"/>
            <w:left w:val="none" w:sz="0" w:space="0" w:color="auto"/>
            <w:bottom w:val="none" w:sz="0" w:space="0" w:color="auto"/>
            <w:right w:val="none" w:sz="0" w:space="0" w:color="auto"/>
          </w:divBdr>
        </w:div>
      </w:divsChild>
    </w:div>
    <w:div w:id="889920233">
      <w:bodyDiv w:val="1"/>
      <w:marLeft w:val="0"/>
      <w:marRight w:val="0"/>
      <w:marTop w:val="0"/>
      <w:marBottom w:val="0"/>
      <w:divBdr>
        <w:top w:val="none" w:sz="0" w:space="0" w:color="auto"/>
        <w:left w:val="none" w:sz="0" w:space="0" w:color="auto"/>
        <w:bottom w:val="none" w:sz="0" w:space="0" w:color="auto"/>
        <w:right w:val="none" w:sz="0" w:space="0" w:color="auto"/>
      </w:divBdr>
    </w:div>
    <w:div w:id="893005195">
      <w:bodyDiv w:val="1"/>
      <w:marLeft w:val="0"/>
      <w:marRight w:val="0"/>
      <w:marTop w:val="0"/>
      <w:marBottom w:val="0"/>
      <w:divBdr>
        <w:top w:val="none" w:sz="0" w:space="0" w:color="auto"/>
        <w:left w:val="none" w:sz="0" w:space="0" w:color="auto"/>
        <w:bottom w:val="none" w:sz="0" w:space="0" w:color="auto"/>
        <w:right w:val="none" w:sz="0" w:space="0" w:color="auto"/>
      </w:divBdr>
    </w:div>
    <w:div w:id="896550054">
      <w:bodyDiv w:val="1"/>
      <w:marLeft w:val="0"/>
      <w:marRight w:val="0"/>
      <w:marTop w:val="0"/>
      <w:marBottom w:val="0"/>
      <w:divBdr>
        <w:top w:val="none" w:sz="0" w:space="0" w:color="auto"/>
        <w:left w:val="none" w:sz="0" w:space="0" w:color="auto"/>
        <w:bottom w:val="none" w:sz="0" w:space="0" w:color="auto"/>
        <w:right w:val="none" w:sz="0" w:space="0" w:color="auto"/>
      </w:divBdr>
    </w:div>
    <w:div w:id="898589488">
      <w:bodyDiv w:val="1"/>
      <w:marLeft w:val="0"/>
      <w:marRight w:val="0"/>
      <w:marTop w:val="0"/>
      <w:marBottom w:val="0"/>
      <w:divBdr>
        <w:top w:val="none" w:sz="0" w:space="0" w:color="auto"/>
        <w:left w:val="none" w:sz="0" w:space="0" w:color="auto"/>
        <w:bottom w:val="none" w:sz="0" w:space="0" w:color="auto"/>
        <w:right w:val="none" w:sz="0" w:space="0" w:color="auto"/>
      </w:divBdr>
    </w:div>
    <w:div w:id="902065462">
      <w:bodyDiv w:val="1"/>
      <w:marLeft w:val="0"/>
      <w:marRight w:val="0"/>
      <w:marTop w:val="0"/>
      <w:marBottom w:val="0"/>
      <w:divBdr>
        <w:top w:val="none" w:sz="0" w:space="0" w:color="auto"/>
        <w:left w:val="none" w:sz="0" w:space="0" w:color="auto"/>
        <w:bottom w:val="none" w:sz="0" w:space="0" w:color="auto"/>
        <w:right w:val="none" w:sz="0" w:space="0" w:color="auto"/>
      </w:divBdr>
    </w:div>
    <w:div w:id="903026744">
      <w:bodyDiv w:val="1"/>
      <w:marLeft w:val="0"/>
      <w:marRight w:val="0"/>
      <w:marTop w:val="0"/>
      <w:marBottom w:val="0"/>
      <w:divBdr>
        <w:top w:val="none" w:sz="0" w:space="0" w:color="auto"/>
        <w:left w:val="none" w:sz="0" w:space="0" w:color="auto"/>
        <w:bottom w:val="none" w:sz="0" w:space="0" w:color="auto"/>
        <w:right w:val="none" w:sz="0" w:space="0" w:color="auto"/>
      </w:divBdr>
    </w:div>
    <w:div w:id="910769006">
      <w:bodyDiv w:val="1"/>
      <w:marLeft w:val="0"/>
      <w:marRight w:val="0"/>
      <w:marTop w:val="0"/>
      <w:marBottom w:val="0"/>
      <w:divBdr>
        <w:top w:val="none" w:sz="0" w:space="0" w:color="auto"/>
        <w:left w:val="none" w:sz="0" w:space="0" w:color="auto"/>
        <w:bottom w:val="none" w:sz="0" w:space="0" w:color="auto"/>
        <w:right w:val="none" w:sz="0" w:space="0" w:color="auto"/>
      </w:divBdr>
    </w:div>
    <w:div w:id="914322325">
      <w:bodyDiv w:val="1"/>
      <w:marLeft w:val="0"/>
      <w:marRight w:val="0"/>
      <w:marTop w:val="0"/>
      <w:marBottom w:val="0"/>
      <w:divBdr>
        <w:top w:val="none" w:sz="0" w:space="0" w:color="auto"/>
        <w:left w:val="none" w:sz="0" w:space="0" w:color="auto"/>
        <w:bottom w:val="none" w:sz="0" w:space="0" w:color="auto"/>
        <w:right w:val="none" w:sz="0" w:space="0" w:color="auto"/>
      </w:divBdr>
    </w:div>
    <w:div w:id="918291260">
      <w:bodyDiv w:val="1"/>
      <w:marLeft w:val="0"/>
      <w:marRight w:val="0"/>
      <w:marTop w:val="0"/>
      <w:marBottom w:val="0"/>
      <w:divBdr>
        <w:top w:val="none" w:sz="0" w:space="0" w:color="auto"/>
        <w:left w:val="none" w:sz="0" w:space="0" w:color="auto"/>
        <w:bottom w:val="none" w:sz="0" w:space="0" w:color="auto"/>
        <w:right w:val="none" w:sz="0" w:space="0" w:color="auto"/>
      </w:divBdr>
    </w:div>
    <w:div w:id="918640072">
      <w:bodyDiv w:val="1"/>
      <w:marLeft w:val="0"/>
      <w:marRight w:val="0"/>
      <w:marTop w:val="0"/>
      <w:marBottom w:val="0"/>
      <w:divBdr>
        <w:top w:val="none" w:sz="0" w:space="0" w:color="auto"/>
        <w:left w:val="none" w:sz="0" w:space="0" w:color="auto"/>
        <w:bottom w:val="none" w:sz="0" w:space="0" w:color="auto"/>
        <w:right w:val="none" w:sz="0" w:space="0" w:color="auto"/>
      </w:divBdr>
    </w:div>
    <w:div w:id="919291141">
      <w:bodyDiv w:val="1"/>
      <w:marLeft w:val="0"/>
      <w:marRight w:val="0"/>
      <w:marTop w:val="0"/>
      <w:marBottom w:val="0"/>
      <w:divBdr>
        <w:top w:val="none" w:sz="0" w:space="0" w:color="auto"/>
        <w:left w:val="none" w:sz="0" w:space="0" w:color="auto"/>
        <w:bottom w:val="none" w:sz="0" w:space="0" w:color="auto"/>
        <w:right w:val="none" w:sz="0" w:space="0" w:color="auto"/>
      </w:divBdr>
    </w:div>
    <w:div w:id="922758445">
      <w:bodyDiv w:val="1"/>
      <w:marLeft w:val="0"/>
      <w:marRight w:val="0"/>
      <w:marTop w:val="0"/>
      <w:marBottom w:val="0"/>
      <w:divBdr>
        <w:top w:val="none" w:sz="0" w:space="0" w:color="auto"/>
        <w:left w:val="none" w:sz="0" w:space="0" w:color="auto"/>
        <w:bottom w:val="none" w:sz="0" w:space="0" w:color="auto"/>
        <w:right w:val="none" w:sz="0" w:space="0" w:color="auto"/>
      </w:divBdr>
    </w:div>
    <w:div w:id="923879416">
      <w:bodyDiv w:val="1"/>
      <w:marLeft w:val="0"/>
      <w:marRight w:val="0"/>
      <w:marTop w:val="0"/>
      <w:marBottom w:val="0"/>
      <w:divBdr>
        <w:top w:val="none" w:sz="0" w:space="0" w:color="auto"/>
        <w:left w:val="none" w:sz="0" w:space="0" w:color="auto"/>
        <w:bottom w:val="none" w:sz="0" w:space="0" w:color="auto"/>
        <w:right w:val="none" w:sz="0" w:space="0" w:color="auto"/>
      </w:divBdr>
    </w:div>
    <w:div w:id="926155080">
      <w:bodyDiv w:val="1"/>
      <w:marLeft w:val="0"/>
      <w:marRight w:val="0"/>
      <w:marTop w:val="0"/>
      <w:marBottom w:val="0"/>
      <w:divBdr>
        <w:top w:val="none" w:sz="0" w:space="0" w:color="auto"/>
        <w:left w:val="none" w:sz="0" w:space="0" w:color="auto"/>
        <w:bottom w:val="none" w:sz="0" w:space="0" w:color="auto"/>
        <w:right w:val="none" w:sz="0" w:space="0" w:color="auto"/>
      </w:divBdr>
    </w:div>
    <w:div w:id="928317667">
      <w:bodyDiv w:val="1"/>
      <w:marLeft w:val="0"/>
      <w:marRight w:val="0"/>
      <w:marTop w:val="0"/>
      <w:marBottom w:val="0"/>
      <w:divBdr>
        <w:top w:val="none" w:sz="0" w:space="0" w:color="auto"/>
        <w:left w:val="none" w:sz="0" w:space="0" w:color="auto"/>
        <w:bottom w:val="none" w:sz="0" w:space="0" w:color="auto"/>
        <w:right w:val="none" w:sz="0" w:space="0" w:color="auto"/>
      </w:divBdr>
    </w:div>
    <w:div w:id="931355342">
      <w:bodyDiv w:val="1"/>
      <w:marLeft w:val="0"/>
      <w:marRight w:val="0"/>
      <w:marTop w:val="0"/>
      <w:marBottom w:val="0"/>
      <w:divBdr>
        <w:top w:val="none" w:sz="0" w:space="0" w:color="auto"/>
        <w:left w:val="none" w:sz="0" w:space="0" w:color="auto"/>
        <w:bottom w:val="none" w:sz="0" w:space="0" w:color="auto"/>
        <w:right w:val="none" w:sz="0" w:space="0" w:color="auto"/>
      </w:divBdr>
    </w:div>
    <w:div w:id="932208815">
      <w:bodyDiv w:val="1"/>
      <w:marLeft w:val="0"/>
      <w:marRight w:val="0"/>
      <w:marTop w:val="0"/>
      <w:marBottom w:val="0"/>
      <w:divBdr>
        <w:top w:val="none" w:sz="0" w:space="0" w:color="auto"/>
        <w:left w:val="none" w:sz="0" w:space="0" w:color="auto"/>
        <w:bottom w:val="none" w:sz="0" w:space="0" w:color="auto"/>
        <w:right w:val="none" w:sz="0" w:space="0" w:color="auto"/>
      </w:divBdr>
    </w:div>
    <w:div w:id="934360617">
      <w:bodyDiv w:val="1"/>
      <w:marLeft w:val="0"/>
      <w:marRight w:val="0"/>
      <w:marTop w:val="0"/>
      <w:marBottom w:val="0"/>
      <w:divBdr>
        <w:top w:val="none" w:sz="0" w:space="0" w:color="auto"/>
        <w:left w:val="none" w:sz="0" w:space="0" w:color="auto"/>
        <w:bottom w:val="none" w:sz="0" w:space="0" w:color="auto"/>
        <w:right w:val="none" w:sz="0" w:space="0" w:color="auto"/>
      </w:divBdr>
    </w:div>
    <w:div w:id="935752249">
      <w:bodyDiv w:val="1"/>
      <w:marLeft w:val="0"/>
      <w:marRight w:val="0"/>
      <w:marTop w:val="0"/>
      <w:marBottom w:val="0"/>
      <w:divBdr>
        <w:top w:val="none" w:sz="0" w:space="0" w:color="auto"/>
        <w:left w:val="none" w:sz="0" w:space="0" w:color="auto"/>
        <w:bottom w:val="none" w:sz="0" w:space="0" w:color="auto"/>
        <w:right w:val="none" w:sz="0" w:space="0" w:color="auto"/>
      </w:divBdr>
    </w:div>
    <w:div w:id="937981769">
      <w:bodyDiv w:val="1"/>
      <w:marLeft w:val="0"/>
      <w:marRight w:val="0"/>
      <w:marTop w:val="0"/>
      <w:marBottom w:val="0"/>
      <w:divBdr>
        <w:top w:val="none" w:sz="0" w:space="0" w:color="auto"/>
        <w:left w:val="none" w:sz="0" w:space="0" w:color="auto"/>
        <w:bottom w:val="none" w:sz="0" w:space="0" w:color="auto"/>
        <w:right w:val="none" w:sz="0" w:space="0" w:color="auto"/>
      </w:divBdr>
    </w:div>
    <w:div w:id="938492199">
      <w:bodyDiv w:val="1"/>
      <w:marLeft w:val="0"/>
      <w:marRight w:val="0"/>
      <w:marTop w:val="0"/>
      <w:marBottom w:val="0"/>
      <w:divBdr>
        <w:top w:val="none" w:sz="0" w:space="0" w:color="auto"/>
        <w:left w:val="none" w:sz="0" w:space="0" w:color="auto"/>
        <w:bottom w:val="none" w:sz="0" w:space="0" w:color="auto"/>
        <w:right w:val="none" w:sz="0" w:space="0" w:color="auto"/>
      </w:divBdr>
    </w:div>
    <w:div w:id="942616555">
      <w:bodyDiv w:val="1"/>
      <w:marLeft w:val="0"/>
      <w:marRight w:val="0"/>
      <w:marTop w:val="0"/>
      <w:marBottom w:val="0"/>
      <w:divBdr>
        <w:top w:val="none" w:sz="0" w:space="0" w:color="auto"/>
        <w:left w:val="none" w:sz="0" w:space="0" w:color="auto"/>
        <w:bottom w:val="none" w:sz="0" w:space="0" w:color="auto"/>
        <w:right w:val="none" w:sz="0" w:space="0" w:color="auto"/>
      </w:divBdr>
    </w:div>
    <w:div w:id="947199248">
      <w:bodyDiv w:val="1"/>
      <w:marLeft w:val="0"/>
      <w:marRight w:val="0"/>
      <w:marTop w:val="0"/>
      <w:marBottom w:val="0"/>
      <w:divBdr>
        <w:top w:val="none" w:sz="0" w:space="0" w:color="auto"/>
        <w:left w:val="none" w:sz="0" w:space="0" w:color="auto"/>
        <w:bottom w:val="none" w:sz="0" w:space="0" w:color="auto"/>
        <w:right w:val="none" w:sz="0" w:space="0" w:color="auto"/>
      </w:divBdr>
    </w:div>
    <w:div w:id="947543502">
      <w:bodyDiv w:val="1"/>
      <w:marLeft w:val="0"/>
      <w:marRight w:val="0"/>
      <w:marTop w:val="0"/>
      <w:marBottom w:val="0"/>
      <w:divBdr>
        <w:top w:val="none" w:sz="0" w:space="0" w:color="auto"/>
        <w:left w:val="none" w:sz="0" w:space="0" w:color="auto"/>
        <w:bottom w:val="none" w:sz="0" w:space="0" w:color="auto"/>
        <w:right w:val="none" w:sz="0" w:space="0" w:color="auto"/>
      </w:divBdr>
    </w:div>
    <w:div w:id="952515870">
      <w:bodyDiv w:val="1"/>
      <w:marLeft w:val="0"/>
      <w:marRight w:val="0"/>
      <w:marTop w:val="0"/>
      <w:marBottom w:val="0"/>
      <w:divBdr>
        <w:top w:val="none" w:sz="0" w:space="0" w:color="auto"/>
        <w:left w:val="none" w:sz="0" w:space="0" w:color="auto"/>
        <w:bottom w:val="none" w:sz="0" w:space="0" w:color="auto"/>
        <w:right w:val="none" w:sz="0" w:space="0" w:color="auto"/>
      </w:divBdr>
    </w:div>
    <w:div w:id="952789492">
      <w:bodyDiv w:val="1"/>
      <w:marLeft w:val="0"/>
      <w:marRight w:val="0"/>
      <w:marTop w:val="0"/>
      <w:marBottom w:val="0"/>
      <w:divBdr>
        <w:top w:val="none" w:sz="0" w:space="0" w:color="auto"/>
        <w:left w:val="none" w:sz="0" w:space="0" w:color="auto"/>
        <w:bottom w:val="none" w:sz="0" w:space="0" w:color="auto"/>
        <w:right w:val="none" w:sz="0" w:space="0" w:color="auto"/>
      </w:divBdr>
    </w:div>
    <w:div w:id="953826894">
      <w:bodyDiv w:val="1"/>
      <w:marLeft w:val="0"/>
      <w:marRight w:val="0"/>
      <w:marTop w:val="0"/>
      <w:marBottom w:val="0"/>
      <w:divBdr>
        <w:top w:val="none" w:sz="0" w:space="0" w:color="auto"/>
        <w:left w:val="none" w:sz="0" w:space="0" w:color="auto"/>
        <w:bottom w:val="none" w:sz="0" w:space="0" w:color="auto"/>
        <w:right w:val="none" w:sz="0" w:space="0" w:color="auto"/>
      </w:divBdr>
    </w:div>
    <w:div w:id="955329817">
      <w:bodyDiv w:val="1"/>
      <w:marLeft w:val="0"/>
      <w:marRight w:val="0"/>
      <w:marTop w:val="0"/>
      <w:marBottom w:val="0"/>
      <w:divBdr>
        <w:top w:val="none" w:sz="0" w:space="0" w:color="auto"/>
        <w:left w:val="none" w:sz="0" w:space="0" w:color="auto"/>
        <w:bottom w:val="none" w:sz="0" w:space="0" w:color="auto"/>
        <w:right w:val="none" w:sz="0" w:space="0" w:color="auto"/>
      </w:divBdr>
    </w:div>
    <w:div w:id="955990565">
      <w:bodyDiv w:val="1"/>
      <w:marLeft w:val="0"/>
      <w:marRight w:val="0"/>
      <w:marTop w:val="0"/>
      <w:marBottom w:val="0"/>
      <w:divBdr>
        <w:top w:val="none" w:sz="0" w:space="0" w:color="auto"/>
        <w:left w:val="none" w:sz="0" w:space="0" w:color="auto"/>
        <w:bottom w:val="none" w:sz="0" w:space="0" w:color="auto"/>
        <w:right w:val="none" w:sz="0" w:space="0" w:color="auto"/>
      </w:divBdr>
    </w:div>
    <w:div w:id="957681297">
      <w:bodyDiv w:val="1"/>
      <w:marLeft w:val="0"/>
      <w:marRight w:val="0"/>
      <w:marTop w:val="0"/>
      <w:marBottom w:val="0"/>
      <w:divBdr>
        <w:top w:val="none" w:sz="0" w:space="0" w:color="auto"/>
        <w:left w:val="none" w:sz="0" w:space="0" w:color="auto"/>
        <w:bottom w:val="none" w:sz="0" w:space="0" w:color="auto"/>
        <w:right w:val="none" w:sz="0" w:space="0" w:color="auto"/>
      </w:divBdr>
    </w:div>
    <w:div w:id="964117415">
      <w:bodyDiv w:val="1"/>
      <w:marLeft w:val="0"/>
      <w:marRight w:val="0"/>
      <w:marTop w:val="0"/>
      <w:marBottom w:val="0"/>
      <w:divBdr>
        <w:top w:val="none" w:sz="0" w:space="0" w:color="auto"/>
        <w:left w:val="none" w:sz="0" w:space="0" w:color="auto"/>
        <w:bottom w:val="none" w:sz="0" w:space="0" w:color="auto"/>
        <w:right w:val="none" w:sz="0" w:space="0" w:color="auto"/>
      </w:divBdr>
    </w:div>
    <w:div w:id="966280068">
      <w:bodyDiv w:val="1"/>
      <w:marLeft w:val="0"/>
      <w:marRight w:val="0"/>
      <w:marTop w:val="0"/>
      <w:marBottom w:val="0"/>
      <w:divBdr>
        <w:top w:val="none" w:sz="0" w:space="0" w:color="auto"/>
        <w:left w:val="none" w:sz="0" w:space="0" w:color="auto"/>
        <w:bottom w:val="none" w:sz="0" w:space="0" w:color="auto"/>
        <w:right w:val="none" w:sz="0" w:space="0" w:color="auto"/>
      </w:divBdr>
    </w:div>
    <w:div w:id="970592872">
      <w:bodyDiv w:val="1"/>
      <w:marLeft w:val="0"/>
      <w:marRight w:val="0"/>
      <w:marTop w:val="0"/>
      <w:marBottom w:val="0"/>
      <w:divBdr>
        <w:top w:val="none" w:sz="0" w:space="0" w:color="auto"/>
        <w:left w:val="none" w:sz="0" w:space="0" w:color="auto"/>
        <w:bottom w:val="none" w:sz="0" w:space="0" w:color="auto"/>
        <w:right w:val="none" w:sz="0" w:space="0" w:color="auto"/>
      </w:divBdr>
    </w:div>
    <w:div w:id="974069489">
      <w:bodyDiv w:val="1"/>
      <w:marLeft w:val="0"/>
      <w:marRight w:val="0"/>
      <w:marTop w:val="0"/>
      <w:marBottom w:val="0"/>
      <w:divBdr>
        <w:top w:val="none" w:sz="0" w:space="0" w:color="auto"/>
        <w:left w:val="none" w:sz="0" w:space="0" w:color="auto"/>
        <w:bottom w:val="none" w:sz="0" w:space="0" w:color="auto"/>
        <w:right w:val="none" w:sz="0" w:space="0" w:color="auto"/>
      </w:divBdr>
    </w:div>
    <w:div w:id="975912768">
      <w:bodyDiv w:val="1"/>
      <w:marLeft w:val="0"/>
      <w:marRight w:val="0"/>
      <w:marTop w:val="0"/>
      <w:marBottom w:val="0"/>
      <w:divBdr>
        <w:top w:val="none" w:sz="0" w:space="0" w:color="auto"/>
        <w:left w:val="none" w:sz="0" w:space="0" w:color="auto"/>
        <w:bottom w:val="none" w:sz="0" w:space="0" w:color="auto"/>
        <w:right w:val="none" w:sz="0" w:space="0" w:color="auto"/>
      </w:divBdr>
    </w:div>
    <w:div w:id="979263122">
      <w:bodyDiv w:val="1"/>
      <w:marLeft w:val="0"/>
      <w:marRight w:val="0"/>
      <w:marTop w:val="0"/>
      <w:marBottom w:val="0"/>
      <w:divBdr>
        <w:top w:val="none" w:sz="0" w:space="0" w:color="auto"/>
        <w:left w:val="none" w:sz="0" w:space="0" w:color="auto"/>
        <w:bottom w:val="none" w:sz="0" w:space="0" w:color="auto"/>
        <w:right w:val="none" w:sz="0" w:space="0" w:color="auto"/>
      </w:divBdr>
    </w:div>
    <w:div w:id="986474576">
      <w:bodyDiv w:val="1"/>
      <w:marLeft w:val="0"/>
      <w:marRight w:val="0"/>
      <w:marTop w:val="0"/>
      <w:marBottom w:val="0"/>
      <w:divBdr>
        <w:top w:val="none" w:sz="0" w:space="0" w:color="auto"/>
        <w:left w:val="none" w:sz="0" w:space="0" w:color="auto"/>
        <w:bottom w:val="none" w:sz="0" w:space="0" w:color="auto"/>
        <w:right w:val="none" w:sz="0" w:space="0" w:color="auto"/>
      </w:divBdr>
    </w:div>
    <w:div w:id="986476047">
      <w:bodyDiv w:val="1"/>
      <w:marLeft w:val="0"/>
      <w:marRight w:val="0"/>
      <w:marTop w:val="0"/>
      <w:marBottom w:val="0"/>
      <w:divBdr>
        <w:top w:val="none" w:sz="0" w:space="0" w:color="auto"/>
        <w:left w:val="none" w:sz="0" w:space="0" w:color="auto"/>
        <w:bottom w:val="none" w:sz="0" w:space="0" w:color="auto"/>
        <w:right w:val="none" w:sz="0" w:space="0" w:color="auto"/>
      </w:divBdr>
    </w:div>
    <w:div w:id="988561472">
      <w:bodyDiv w:val="1"/>
      <w:marLeft w:val="0"/>
      <w:marRight w:val="0"/>
      <w:marTop w:val="0"/>
      <w:marBottom w:val="0"/>
      <w:divBdr>
        <w:top w:val="none" w:sz="0" w:space="0" w:color="auto"/>
        <w:left w:val="none" w:sz="0" w:space="0" w:color="auto"/>
        <w:bottom w:val="none" w:sz="0" w:space="0" w:color="auto"/>
        <w:right w:val="none" w:sz="0" w:space="0" w:color="auto"/>
      </w:divBdr>
    </w:div>
    <w:div w:id="990250488">
      <w:bodyDiv w:val="1"/>
      <w:marLeft w:val="0"/>
      <w:marRight w:val="0"/>
      <w:marTop w:val="0"/>
      <w:marBottom w:val="0"/>
      <w:divBdr>
        <w:top w:val="none" w:sz="0" w:space="0" w:color="auto"/>
        <w:left w:val="none" w:sz="0" w:space="0" w:color="auto"/>
        <w:bottom w:val="none" w:sz="0" w:space="0" w:color="auto"/>
        <w:right w:val="none" w:sz="0" w:space="0" w:color="auto"/>
      </w:divBdr>
    </w:div>
    <w:div w:id="992180768">
      <w:bodyDiv w:val="1"/>
      <w:marLeft w:val="0"/>
      <w:marRight w:val="0"/>
      <w:marTop w:val="0"/>
      <w:marBottom w:val="0"/>
      <w:divBdr>
        <w:top w:val="none" w:sz="0" w:space="0" w:color="auto"/>
        <w:left w:val="none" w:sz="0" w:space="0" w:color="auto"/>
        <w:bottom w:val="none" w:sz="0" w:space="0" w:color="auto"/>
        <w:right w:val="none" w:sz="0" w:space="0" w:color="auto"/>
      </w:divBdr>
    </w:div>
    <w:div w:id="993527446">
      <w:bodyDiv w:val="1"/>
      <w:marLeft w:val="0"/>
      <w:marRight w:val="0"/>
      <w:marTop w:val="0"/>
      <w:marBottom w:val="0"/>
      <w:divBdr>
        <w:top w:val="none" w:sz="0" w:space="0" w:color="auto"/>
        <w:left w:val="none" w:sz="0" w:space="0" w:color="auto"/>
        <w:bottom w:val="none" w:sz="0" w:space="0" w:color="auto"/>
        <w:right w:val="none" w:sz="0" w:space="0" w:color="auto"/>
      </w:divBdr>
    </w:div>
    <w:div w:id="993878395">
      <w:bodyDiv w:val="1"/>
      <w:marLeft w:val="0"/>
      <w:marRight w:val="0"/>
      <w:marTop w:val="0"/>
      <w:marBottom w:val="0"/>
      <w:divBdr>
        <w:top w:val="none" w:sz="0" w:space="0" w:color="auto"/>
        <w:left w:val="none" w:sz="0" w:space="0" w:color="auto"/>
        <w:bottom w:val="none" w:sz="0" w:space="0" w:color="auto"/>
        <w:right w:val="none" w:sz="0" w:space="0" w:color="auto"/>
      </w:divBdr>
    </w:div>
    <w:div w:id="995449017">
      <w:bodyDiv w:val="1"/>
      <w:marLeft w:val="0"/>
      <w:marRight w:val="0"/>
      <w:marTop w:val="0"/>
      <w:marBottom w:val="0"/>
      <w:divBdr>
        <w:top w:val="none" w:sz="0" w:space="0" w:color="auto"/>
        <w:left w:val="none" w:sz="0" w:space="0" w:color="auto"/>
        <w:bottom w:val="none" w:sz="0" w:space="0" w:color="auto"/>
        <w:right w:val="none" w:sz="0" w:space="0" w:color="auto"/>
      </w:divBdr>
    </w:div>
    <w:div w:id="995917017">
      <w:bodyDiv w:val="1"/>
      <w:marLeft w:val="0"/>
      <w:marRight w:val="0"/>
      <w:marTop w:val="0"/>
      <w:marBottom w:val="0"/>
      <w:divBdr>
        <w:top w:val="none" w:sz="0" w:space="0" w:color="auto"/>
        <w:left w:val="none" w:sz="0" w:space="0" w:color="auto"/>
        <w:bottom w:val="none" w:sz="0" w:space="0" w:color="auto"/>
        <w:right w:val="none" w:sz="0" w:space="0" w:color="auto"/>
      </w:divBdr>
    </w:div>
    <w:div w:id="998777318">
      <w:bodyDiv w:val="1"/>
      <w:marLeft w:val="0"/>
      <w:marRight w:val="0"/>
      <w:marTop w:val="0"/>
      <w:marBottom w:val="0"/>
      <w:divBdr>
        <w:top w:val="none" w:sz="0" w:space="0" w:color="auto"/>
        <w:left w:val="none" w:sz="0" w:space="0" w:color="auto"/>
        <w:bottom w:val="none" w:sz="0" w:space="0" w:color="auto"/>
        <w:right w:val="none" w:sz="0" w:space="0" w:color="auto"/>
      </w:divBdr>
    </w:div>
    <w:div w:id="1001348015">
      <w:bodyDiv w:val="1"/>
      <w:marLeft w:val="0"/>
      <w:marRight w:val="0"/>
      <w:marTop w:val="0"/>
      <w:marBottom w:val="0"/>
      <w:divBdr>
        <w:top w:val="none" w:sz="0" w:space="0" w:color="auto"/>
        <w:left w:val="none" w:sz="0" w:space="0" w:color="auto"/>
        <w:bottom w:val="none" w:sz="0" w:space="0" w:color="auto"/>
        <w:right w:val="none" w:sz="0" w:space="0" w:color="auto"/>
      </w:divBdr>
    </w:div>
    <w:div w:id="1004093168">
      <w:bodyDiv w:val="1"/>
      <w:marLeft w:val="0"/>
      <w:marRight w:val="0"/>
      <w:marTop w:val="0"/>
      <w:marBottom w:val="0"/>
      <w:divBdr>
        <w:top w:val="none" w:sz="0" w:space="0" w:color="auto"/>
        <w:left w:val="none" w:sz="0" w:space="0" w:color="auto"/>
        <w:bottom w:val="none" w:sz="0" w:space="0" w:color="auto"/>
        <w:right w:val="none" w:sz="0" w:space="0" w:color="auto"/>
      </w:divBdr>
    </w:div>
    <w:div w:id="1006249279">
      <w:bodyDiv w:val="1"/>
      <w:marLeft w:val="0"/>
      <w:marRight w:val="0"/>
      <w:marTop w:val="0"/>
      <w:marBottom w:val="0"/>
      <w:divBdr>
        <w:top w:val="none" w:sz="0" w:space="0" w:color="auto"/>
        <w:left w:val="none" w:sz="0" w:space="0" w:color="auto"/>
        <w:bottom w:val="none" w:sz="0" w:space="0" w:color="auto"/>
        <w:right w:val="none" w:sz="0" w:space="0" w:color="auto"/>
      </w:divBdr>
    </w:div>
    <w:div w:id="1006442885">
      <w:bodyDiv w:val="1"/>
      <w:marLeft w:val="0"/>
      <w:marRight w:val="0"/>
      <w:marTop w:val="0"/>
      <w:marBottom w:val="0"/>
      <w:divBdr>
        <w:top w:val="none" w:sz="0" w:space="0" w:color="auto"/>
        <w:left w:val="none" w:sz="0" w:space="0" w:color="auto"/>
        <w:bottom w:val="none" w:sz="0" w:space="0" w:color="auto"/>
        <w:right w:val="none" w:sz="0" w:space="0" w:color="auto"/>
      </w:divBdr>
      <w:divsChild>
        <w:div w:id="107743201">
          <w:marLeft w:val="0"/>
          <w:marRight w:val="0"/>
          <w:marTop w:val="0"/>
          <w:marBottom w:val="0"/>
          <w:divBdr>
            <w:top w:val="none" w:sz="0" w:space="0" w:color="auto"/>
            <w:left w:val="none" w:sz="0" w:space="0" w:color="auto"/>
            <w:bottom w:val="none" w:sz="0" w:space="0" w:color="auto"/>
            <w:right w:val="none" w:sz="0" w:space="0" w:color="auto"/>
          </w:divBdr>
        </w:div>
        <w:div w:id="1322351631">
          <w:marLeft w:val="0"/>
          <w:marRight w:val="0"/>
          <w:marTop w:val="0"/>
          <w:marBottom w:val="0"/>
          <w:divBdr>
            <w:top w:val="none" w:sz="0" w:space="0" w:color="auto"/>
            <w:left w:val="none" w:sz="0" w:space="0" w:color="auto"/>
            <w:bottom w:val="none" w:sz="0" w:space="0" w:color="auto"/>
            <w:right w:val="none" w:sz="0" w:space="0" w:color="auto"/>
          </w:divBdr>
        </w:div>
        <w:div w:id="1902862824">
          <w:marLeft w:val="0"/>
          <w:marRight w:val="0"/>
          <w:marTop w:val="0"/>
          <w:marBottom w:val="0"/>
          <w:divBdr>
            <w:top w:val="none" w:sz="0" w:space="0" w:color="auto"/>
            <w:left w:val="none" w:sz="0" w:space="0" w:color="auto"/>
            <w:bottom w:val="none" w:sz="0" w:space="0" w:color="auto"/>
            <w:right w:val="none" w:sz="0" w:space="0" w:color="auto"/>
          </w:divBdr>
        </w:div>
        <w:div w:id="798643647">
          <w:marLeft w:val="0"/>
          <w:marRight w:val="0"/>
          <w:marTop w:val="0"/>
          <w:marBottom w:val="0"/>
          <w:divBdr>
            <w:top w:val="none" w:sz="0" w:space="0" w:color="auto"/>
            <w:left w:val="none" w:sz="0" w:space="0" w:color="auto"/>
            <w:bottom w:val="none" w:sz="0" w:space="0" w:color="auto"/>
            <w:right w:val="none" w:sz="0" w:space="0" w:color="auto"/>
          </w:divBdr>
        </w:div>
        <w:div w:id="871767110">
          <w:marLeft w:val="0"/>
          <w:marRight w:val="0"/>
          <w:marTop w:val="0"/>
          <w:marBottom w:val="0"/>
          <w:divBdr>
            <w:top w:val="none" w:sz="0" w:space="0" w:color="auto"/>
            <w:left w:val="none" w:sz="0" w:space="0" w:color="auto"/>
            <w:bottom w:val="none" w:sz="0" w:space="0" w:color="auto"/>
            <w:right w:val="none" w:sz="0" w:space="0" w:color="auto"/>
          </w:divBdr>
        </w:div>
        <w:div w:id="837428482">
          <w:marLeft w:val="0"/>
          <w:marRight w:val="0"/>
          <w:marTop w:val="0"/>
          <w:marBottom w:val="0"/>
          <w:divBdr>
            <w:top w:val="none" w:sz="0" w:space="0" w:color="auto"/>
            <w:left w:val="none" w:sz="0" w:space="0" w:color="auto"/>
            <w:bottom w:val="none" w:sz="0" w:space="0" w:color="auto"/>
            <w:right w:val="none" w:sz="0" w:space="0" w:color="auto"/>
          </w:divBdr>
        </w:div>
        <w:div w:id="1515991805">
          <w:marLeft w:val="0"/>
          <w:marRight w:val="0"/>
          <w:marTop w:val="0"/>
          <w:marBottom w:val="0"/>
          <w:divBdr>
            <w:top w:val="none" w:sz="0" w:space="0" w:color="auto"/>
            <w:left w:val="none" w:sz="0" w:space="0" w:color="auto"/>
            <w:bottom w:val="none" w:sz="0" w:space="0" w:color="auto"/>
            <w:right w:val="none" w:sz="0" w:space="0" w:color="auto"/>
          </w:divBdr>
        </w:div>
        <w:div w:id="660347781">
          <w:marLeft w:val="0"/>
          <w:marRight w:val="0"/>
          <w:marTop w:val="0"/>
          <w:marBottom w:val="0"/>
          <w:divBdr>
            <w:top w:val="none" w:sz="0" w:space="0" w:color="auto"/>
            <w:left w:val="none" w:sz="0" w:space="0" w:color="auto"/>
            <w:bottom w:val="none" w:sz="0" w:space="0" w:color="auto"/>
            <w:right w:val="none" w:sz="0" w:space="0" w:color="auto"/>
          </w:divBdr>
        </w:div>
        <w:div w:id="1551843917">
          <w:marLeft w:val="0"/>
          <w:marRight w:val="0"/>
          <w:marTop w:val="0"/>
          <w:marBottom w:val="0"/>
          <w:divBdr>
            <w:top w:val="none" w:sz="0" w:space="0" w:color="auto"/>
            <w:left w:val="none" w:sz="0" w:space="0" w:color="auto"/>
            <w:bottom w:val="none" w:sz="0" w:space="0" w:color="auto"/>
            <w:right w:val="none" w:sz="0" w:space="0" w:color="auto"/>
          </w:divBdr>
        </w:div>
        <w:div w:id="479422791">
          <w:marLeft w:val="0"/>
          <w:marRight w:val="0"/>
          <w:marTop w:val="0"/>
          <w:marBottom w:val="0"/>
          <w:divBdr>
            <w:top w:val="none" w:sz="0" w:space="0" w:color="auto"/>
            <w:left w:val="none" w:sz="0" w:space="0" w:color="auto"/>
            <w:bottom w:val="none" w:sz="0" w:space="0" w:color="auto"/>
            <w:right w:val="none" w:sz="0" w:space="0" w:color="auto"/>
          </w:divBdr>
        </w:div>
        <w:div w:id="1903590386">
          <w:marLeft w:val="0"/>
          <w:marRight w:val="0"/>
          <w:marTop w:val="0"/>
          <w:marBottom w:val="0"/>
          <w:divBdr>
            <w:top w:val="none" w:sz="0" w:space="0" w:color="auto"/>
            <w:left w:val="none" w:sz="0" w:space="0" w:color="auto"/>
            <w:bottom w:val="none" w:sz="0" w:space="0" w:color="auto"/>
            <w:right w:val="none" w:sz="0" w:space="0" w:color="auto"/>
          </w:divBdr>
        </w:div>
        <w:div w:id="637957000">
          <w:marLeft w:val="0"/>
          <w:marRight w:val="0"/>
          <w:marTop w:val="0"/>
          <w:marBottom w:val="0"/>
          <w:divBdr>
            <w:top w:val="none" w:sz="0" w:space="0" w:color="auto"/>
            <w:left w:val="none" w:sz="0" w:space="0" w:color="auto"/>
            <w:bottom w:val="none" w:sz="0" w:space="0" w:color="auto"/>
            <w:right w:val="none" w:sz="0" w:space="0" w:color="auto"/>
          </w:divBdr>
        </w:div>
        <w:div w:id="1501582858">
          <w:marLeft w:val="0"/>
          <w:marRight w:val="0"/>
          <w:marTop w:val="0"/>
          <w:marBottom w:val="0"/>
          <w:divBdr>
            <w:top w:val="none" w:sz="0" w:space="0" w:color="auto"/>
            <w:left w:val="none" w:sz="0" w:space="0" w:color="auto"/>
            <w:bottom w:val="none" w:sz="0" w:space="0" w:color="auto"/>
            <w:right w:val="none" w:sz="0" w:space="0" w:color="auto"/>
          </w:divBdr>
        </w:div>
        <w:div w:id="1777672239">
          <w:marLeft w:val="0"/>
          <w:marRight w:val="0"/>
          <w:marTop w:val="0"/>
          <w:marBottom w:val="0"/>
          <w:divBdr>
            <w:top w:val="none" w:sz="0" w:space="0" w:color="auto"/>
            <w:left w:val="none" w:sz="0" w:space="0" w:color="auto"/>
            <w:bottom w:val="none" w:sz="0" w:space="0" w:color="auto"/>
            <w:right w:val="none" w:sz="0" w:space="0" w:color="auto"/>
          </w:divBdr>
        </w:div>
        <w:div w:id="1199706877">
          <w:marLeft w:val="0"/>
          <w:marRight w:val="0"/>
          <w:marTop w:val="0"/>
          <w:marBottom w:val="0"/>
          <w:divBdr>
            <w:top w:val="none" w:sz="0" w:space="0" w:color="auto"/>
            <w:left w:val="none" w:sz="0" w:space="0" w:color="auto"/>
            <w:bottom w:val="none" w:sz="0" w:space="0" w:color="auto"/>
            <w:right w:val="none" w:sz="0" w:space="0" w:color="auto"/>
          </w:divBdr>
        </w:div>
        <w:div w:id="89472319">
          <w:marLeft w:val="0"/>
          <w:marRight w:val="0"/>
          <w:marTop w:val="0"/>
          <w:marBottom w:val="0"/>
          <w:divBdr>
            <w:top w:val="none" w:sz="0" w:space="0" w:color="auto"/>
            <w:left w:val="none" w:sz="0" w:space="0" w:color="auto"/>
            <w:bottom w:val="none" w:sz="0" w:space="0" w:color="auto"/>
            <w:right w:val="none" w:sz="0" w:space="0" w:color="auto"/>
          </w:divBdr>
        </w:div>
        <w:div w:id="1146974065">
          <w:marLeft w:val="0"/>
          <w:marRight w:val="0"/>
          <w:marTop w:val="0"/>
          <w:marBottom w:val="0"/>
          <w:divBdr>
            <w:top w:val="none" w:sz="0" w:space="0" w:color="auto"/>
            <w:left w:val="none" w:sz="0" w:space="0" w:color="auto"/>
            <w:bottom w:val="none" w:sz="0" w:space="0" w:color="auto"/>
            <w:right w:val="none" w:sz="0" w:space="0" w:color="auto"/>
          </w:divBdr>
        </w:div>
        <w:div w:id="1784304034">
          <w:marLeft w:val="0"/>
          <w:marRight w:val="0"/>
          <w:marTop w:val="0"/>
          <w:marBottom w:val="0"/>
          <w:divBdr>
            <w:top w:val="none" w:sz="0" w:space="0" w:color="auto"/>
            <w:left w:val="none" w:sz="0" w:space="0" w:color="auto"/>
            <w:bottom w:val="none" w:sz="0" w:space="0" w:color="auto"/>
            <w:right w:val="none" w:sz="0" w:space="0" w:color="auto"/>
          </w:divBdr>
        </w:div>
        <w:div w:id="1418940019">
          <w:marLeft w:val="0"/>
          <w:marRight w:val="0"/>
          <w:marTop w:val="0"/>
          <w:marBottom w:val="0"/>
          <w:divBdr>
            <w:top w:val="none" w:sz="0" w:space="0" w:color="auto"/>
            <w:left w:val="none" w:sz="0" w:space="0" w:color="auto"/>
            <w:bottom w:val="none" w:sz="0" w:space="0" w:color="auto"/>
            <w:right w:val="none" w:sz="0" w:space="0" w:color="auto"/>
          </w:divBdr>
        </w:div>
        <w:div w:id="618994984">
          <w:marLeft w:val="0"/>
          <w:marRight w:val="0"/>
          <w:marTop w:val="0"/>
          <w:marBottom w:val="0"/>
          <w:divBdr>
            <w:top w:val="none" w:sz="0" w:space="0" w:color="auto"/>
            <w:left w:val="none" w:sz="0" w:space="0" w:color="auto"/>
            <w:bottom w:val="none" w:sz="0" w:space="0" w:color="auto"/>
            <w:right w:val="none" w:sz="0" w:space="0" w:color="auto"/>
          </w:divBdr>
        </w:div>
        <w:div w:id="376509750">
          <w:marLeft w:val="0"/>
          <w:marRight w:val="0"/>
          <w:marTop w:val="0"/>
          <w:marBottom w:val="0"/>
          <w:divBdr>
            <w:top w:val="none" w:sz="0" w:space="0" w:color="auto"/>
            <w:left w:val="none" w:sz="0" w:space="0" w:color="auto"/>
            <w:bottom w:val="none" w:sz="0" w:space="0" w:color="auto"/>
            <w:right w:val="none" w:sz="0" w:space="0" w:color="auto"/>
          </w:divBdr>
        </w:div>
        <w:div w:id="1430388909">
          <w:marLeft w:val="0"/>
          <w:marRight w:val="0"/>
          <w:marTop w:val="0"/>
          <w:marBottom w:val="0"/>
          <w:divBdr>
            <w:top w:val="none" w:sz="0" w:space="0" w:color="auto"/>
            <w:left w:val="none" w:sz="0" w:space="0" w:color="auto"/>
            <w:bottom w:val="none" w:sz="0" w:space="0" w:color="auto"/>
            <w:right w:val="none" w:sz="0" w:space="0" w:color="auto"/>
          </w:divBdr>
        </w:div>
        <w:div w:id="1661495189">
          <w:marLeft w:val="0"/>
          <w:marRight w:val="0"/>
          <w:marTop w:val="0"/>
          <w:marBottom w:val="0"/>
          <w:divBdr>
            <w:top w:val="none" w:sz="0" w:space="0" w:color="auto"/>
            <w:left w:val="none" w:sz="0" w:space="0" w:color="auto"/>
            <w:bottom w:val="none" w:sz="0" w:space="0" w:color="auto"/>
            <w:right w:val="none" w:sz="0" w:space="0" w:color="auto"/>
          </w:divBdr>
        </w:div>
        <w:div w:id="1592622488">
          <w:marLeft w:val="0"/>
          <w:marRight w:val="0"/>
          <w:marTop w:val="0"/>
          <w:marBottom w:val="0"/>
          <w:divBdr>
            <w:top w:val="none" w:sz="0" w:space="0" w:color="auto"/>
            <w:left w:val="none" w:sz="0" w:space="0" w:color="auto"/>
            <w:bottom w:val="none" w:sz="0" w:space="0" w:color="auto"/>
            <w:right w:val="none" w:sz="0" w:space="0" w:color="auto"/>
          </w:divBdr>
        </w:div>
        <w:div w:id="1738356359">
          <w:marLeft w:val="0"/>
          <w:marRight w:val="0"/>
          <w:marTop w:val="0"/>
          <w:marBottom w:val="0"/>
          <w:divBdr>
            <w:top w:val="none" w:sz="0" w:space="0" w:color="auto"/>
            <w:left w:val="none" w:sz="0" w:space="0" w:color="auto"/>
            <w:bottom w:val="none" w:sz="0" w:space="0" w:color="auto"/>
            <w:right w:val="none" w:sz="0" w:space="0" w:color="auto"/>
          </w:divBdr>
        </w:div>
        <w:div w:id="1578711646">
          <w:marLeft w:val="0"/>
          <w:marRight w:val="0"/>
          <w:marTop w:val="0"/>
          <w:marBottom w:val="0"/>
          <w:divBdr>
            <w:top w:val="none" w:sz="0" w:space="0" w:color="auto"/>
            <w:left w:val="none" w:sz="0" w:space="0" w:color="auto"/>
            <w:bottom w:val="none" w:sz="0" w:space="0" w:color="auto"/>
            <w:right w:val="none" w:sz="0" w:space="0" w:color="auto"/>
          </w:divBdr>
        </w:div>
        <w:div w:id="932739562">
          <w:marLeft w:val="0"/>
          <w:marRight w:val="0"/>
          <w:marTop w:val="0"/>
          <w:marBottom w:val="0"/>
          <w:divBdr>
            <w:top w:val="none" w:sz="0" w:space="0" w:color="auto"/>
            <w:left w:val="none" w:sz="0" w:space="0" w:color="auto"/>
            <w:bottom w:val="none" w:sz="0" w:space="0" w:color="auto"/>
            <w:right w:val="none" w:sz="0" w:space="0" w:color="auto"/>
          </w:divBdr>
        </w:div>
        <w:div w:id="960770720">
          <w:marLeft w:val="0"/>
          <w:marRight w:val="0"/>
          <w:marTop w:val="0"/>
          <w:marBottom w:val="0"/>
          <w:divBdr>
            <w:top w:val="none" w:sz="0" w:space="0" w:color="auto"/>
            <w:left w:val="none" w:sz="0" w:space="0" w:color="auto"/>
            <w:bottom w:val="none" w:sz="0" w:space="0" w:color="auto"/>
            <w:right w:val="none" w:sz="0" w:space="0" w:color="auto"/>
          </w:divBdr>
        </w:div>
        <w:div w:id="739252059">
          <w:marLeft w:val="0"/>
          <w:marRight w:val="0"/>
          <w:marTop w:val="0"/>
          <w:marBottom w:val="0"/>
          <w:divBdr>
            <w:top w:val="none" w:sz="0" w:space="0" w:color="auto"/>
            <w:left w:val="none" w:sz="0" w:space="0" w:color="auto"/>
            <w:bottom w:val="none" w:sz="0" w:space="0" w:color="auto"/>
            <w:right w:val="none" w:sz="0" w:space="0" w:color="auto"/>
          </w:divBdr>
        </w:div>
        <w:div w:id="2144618524">
          <w:marLeft w:val="0"/>
          <w:marRight w:val="0"/>
          <w:marTop w:val="0"/>
          <w:marBottom w:val="0"/>
          <w:divBdr>
            <w:top w:val="none" w:sz="0" w:space="0" w:color="auto"/>
            <w:left w:val="none" w:sz="0" w:space="0" w:color="auto"/>
            <w:bottom w:val="none" w:sz="0" w:space="0" w:color="auto"/>
            <w:right w:val="none" w:sz="0" w:space="0" w:color="auto"/>
          </w:divBdr>
        </w:div>
        <w:div w:id="155920030">
          <w:marLeft w:val="0"/>
          <w:marRight w:val="0"/>
          <w:marTop w:val="0"/>
          <w:marBottom w:val="0"/>
          <w:divBdr>
            <w:top w:val="none" w:sz="0" w:space="0" w:color="auto"/>
            <w:left w:val="none" w:sz="0" w:space="0" w:color="auto"/>
            <w:bottom w:val="none" w:sz="0" w:space="0" w:color="auto"/>
            <w:right w:val="none" w:sz="0" w:space="0" w:color="auto"/>
          </w:divBdr>
        </w:div>
        <w:div w:id="395669269">
          <w:marLeft w:val="0"/>
          <w:marRight w:val="0"/>
          <w:marTop w:val="0"/>
          <w:marBottom w:val="0"/>
          <w:divBdr>
            <w:top w:val="none" w:sz="0" w:space="0" w:color="auto"/>
            <w:left w:val="none" w:sz="0" w:space="0" w:color="auto"/>
            <w:bottom w:val="none" w:sz="0" w:space="0" w:color="auto"/>
            <w:right w:val="none" w:sz="0" w:space="0" w:color="auto"/>
          </w:divBdr>
        </w:div>
        <w:div w:id="435708636">
          <w:marLeft w:val="0"/>
          <w:marRight w:val="0"/>
          <w:marTop w:val="0"/>
          <w:marBottom w:val="0"/>
          <w:divBdr>
            <w:top w:val="none" w:sz="0" w:space="0" w:color="auto"/>
            <w:left w:val="none" w:sz="0" w:space="0" w:color="auto"/>
            <w:bottom w:val="none" w:sz="0" w:space="0" w:color="auto"/>
            <w:right w:val="none" w:sz="0" w:space="0" w:color="auto"/>
          </w:divBdr>
        </w:div>
        <w:div w:id="669916263">
          <w:marLeft w:val="0"/>
          <w:marRight w:val="0"/>
          <w:marTop w:val="0"/>
          <w:marBottom w:val="0"/>
          <w:divBdr>
            <w:top w:val="none" w:sz="0" w:space="0" w:color="auto"/>
            <w:left w:val="none" w:sz="0" w:space="0" w:color="auto"/>
            <w:bottom w:val="none" w:sz="0" w:space="0" w:color="auto"/>
            <w:right w:val="none" w:sz="0" w:space="0" w:color="auto"/>
          </w:divBdr>
        </w:div>
        <w:div w:id="606932997">
          <w:marLeft w:val="0"/>
          <w:marRight w:val="0"/>
          <w:marTop w:val="0"/>
          <w:marBottom w:val="0"/>
          <w:divBdr>
            <w:top w:val="none" w:sz="0" w:space="0" w:color="auto"/>
            <w:left w:val="none" w:sz="0" w:space="0" w:color="auto"/>
            <w:bottom w:val="none" w:sz="0" w:space="0" w:color="auto"/>
            <w:right w:val="none" w:sz="0" w:space="0" w:color="auto"/>
          </w:divBdr>
        </w:div>
        <w:div w:id="247008285">
          <w:marLeft w:val="0"/>
          <w:marRight w:val="0"/>
          <w:marTop w:val="0"/>
          <w:marBottom w:val="0"/>
          <w:divBdr>
            <w:top w:val="none" w:sz="0" w:space="0" w:color="auto"/>
            <w:left w:val="none" w:sz="0" w:space="0" w:color="auto"/>
            <w:bottom w:val="none" w:sz="0" w:space="0" w:color="auto"/>
            <w:right w:val="none" w:sz="0" w:space="0" w:color="auto"/>
          </w:divBdr>
        </w:div>
        <w:div w:id="1342269968">
          <w:marLeft w:val="0"/>
          <w:marRight w:val="0"/>
          <w:marTop w:val="0"/>
          <w:marBottom w:val="0"/>
          <w:divBdr>
            <w:top w:val="none" w:sz="0" w:space="0" w:color="auto"/>
            <w:left w:val="none" w:sz="0" w:space="0" w:color="auto"/>
            <w:bottom w:val="none" w:sz="0" w:space="0" w:color="auto"/>
            <w:right w:val="none" w:sz="0" w:space="0" w:color="auto"/>
          </w:divBdr>
        </w:div>
        <w:div w:id="496843167">
          <w:marLeft w:val="0"/>
          <w:marRight w:val="0"/>
          <w:marTop w:val="0"/>
          <w:marBottom w:val="0"/>
          <w:divBdr>
            <w:top w:val="none" w:sz="0" w:space="0" w:color="auto"/>
            <w:left w:val="none" w:sz="0" w:space="0" w:color="auto"/>
            <w:bottom w:val="none" w:sz="0" w:space="0" w:color="auto"/>
            <w:right w:val="none" w:sz="0" w:space="0" w:color="auto"/>
          </w:divBdr>
        </w:div>
        <w:div w:id="580218660">
          <w:marLeft w:val="0"/>
          <w:marRight w:val="0"/>
          <w:marTop w:val="0"/>
          <w:marBottom w:val="0"/>
          <w:divBdr>
            <w:top w:val="none" w:sz="0" w:space="0" w:color="auto"/>
            <w:left w:val="none" w:sz="0" w:space="0" w:color="auto"/>
            <w:bottom w:val="none" w:sz="0" w:space="0" w:color="auto"/>
            <w:right w:val="none" w:sz="0" w:space="0" w:color="auto"/>
          </w:divBdr>
        </w:div>
        <w:div w:id="1374380970">
          <w:marLeft w:val="0"/>
          <w:marRight w:val="0"/>
          <w:marTop w:val="0"/>
          <w:marBottom w:val="0"/>
          <w:divBdr>
            <w:top w:val="none" w:sz="0" w:space="0" w:color="auto"/>
            <w:left w:val="none" w:sz="0" w:space="0" w:color="auto"/>
            <w:bottom w:val="none" w:sz="0" w:space="0" w:color="auto"/>
            <w:right w:val="none" w:sz="0" w:space="0" w:color="auto"/>
          </w:divBdr>
        </w:div>
        <w:div w:id="305205660">
          <w:marLeft w:val="0"/>
          <w:marRight w:val="0"/>
          <w:marTop w:val="0"/>
          <w:marBottom w:val="0"/>
          <w:divBdr>
            <w:top w:val="none" w:sz="0" w:space="0" w:color="auto"/>
            <w:left w:val="none" w:sz="0" w:space="0" w:color="auto"/>
            <w:bottom w:val="none" w:sz="0" w:space="0" w:color="auto"/>
            <w:right w:val="none" w:sz="0" w:space="0" w:color="auto"/>
          </w:divBdr>
        </w:div>
        <w:div w:id="700974883">
          <w:marLeft w:val="0"/>
          <w:marRight w:val="0"/>
          <w:marTop w:val="0"/>
          <w:marBottom w:val="0"/>
          <w:divBdr>
            <w:top w:val="none" w:sz="0" w:space="0" w:color="auto"/>
            <w:left w:val="none" w:sz="0" w:space="0" w:color="auto"/>
            <w:bottom w:val="none" w:sz="0" w:space="0" w:color="auto"/>
            <w:right w:val="none" w:sz="0" w:space="0" w:color="auto"/>
          </w:divBdr>
        </w:div>
        <w:div w:id="1429230425">
          <w:marLeft w:val="0"/>
          <w:marRight w:val="0"/>
          <w:marTop w:val="0"/>
          <w:marBottom w:val="0"/>
          <w:divBdr>
            <w:top w:val="none" w:sz="0" w:space="0" w:color="auto"/>
            <w:left w:val="none" w:sz="0" w:space="0" w:color="auto"/>
            <w:bottom w:val="none" w:sz="0" w:space="0" w:color="auto"/>
            <w:right w:val="none" w:sz="0" w:space="0" w:color="auto"/>
          </w:divBdr>
        </w:div>
        <w:div w:id="604581471">
          <w:marLeft w:val="0"/>
          <w:marRight w:val="0"/>
          <w:marTop w:val="0"/>
          <w:marBottom w:val="0"/>
          <w:divBdr>
            <w:top w:val="none" w:sz="0" w:space="0" w:color="auto"/>
            <w:left w:val="none" w:sz="0" w:space="0" w:color="auto"/>
            <w:bottom w:val="none" w:sz="0" w:space="0" w:color="auto"/>
            <w:right w:val="none" w:sz="0" w:space="0" w:color="auto"/>
          </w:divBdr>
        </w:div>
        <w:div w:id="312412838">
          <w:marLeft w:val="0"/>
          <w:marRight w:val="0"/>
          <w:marTop w:val="0"/>
          <w:marBottom w:val="0"/>
          <w:divBdr>
            <w:top w:val="none" w:sz="0" w:space="0" w:color="auto"/>
            <w:left w:val="none" w:sz="0" w:space="0" w:color="auto"/>
            <w:bottom w:val="none" w:sz="0" w:space="0" w:color="auto"/>
            <w:right w:val="none" w:sz="0" w:space="0" w:color="auto"/>
          </w:divBdr>
        </w:div>
        <w:div w:id="23678982">
          <w:marLeft w:val="0"/>
          <w:marRight w:val="0"/>
          <w:marTop w:val="0"/>
          <w:marBottom w:val="0"/>
          <w:divBdr>
            <w:top w:val="none" w:sz="0" w:space="0" w:color="auto"/>
            <w:left w:val="none" w:sz="0" w:space="0" w:color="auto"/>
            <w:bottom w:val="none" w:sz="0" w:space="0" w:color="auto"/>
            <w:right w:val="none" w:sz="0" w:space="0" w:color="auto"/>
          </w:divBdr>
        </w:div>
        <w:div w:id="614874944">
          <w:marLeft w:val="0"/>
          <w:marRight w:val="0"/>
          <w:marTop w:val="0"/>
          <w:marBottom w:val="0"/>
          <w:divBdr>
            <w:top w:val="none" w:sz="0" w:space="0" w:color="auto"/>
            <w:left w:val="none" w:sz="0" w:space="0" w:color="auto"/>
            <w:bottom w:val="none" w:sz="0" w:space="0" w:color="auto"/>
            <w:right w:val="none" w:sz="0" w:space="0" w:color="auto"/>
          </w:divBdr>
        </w:div>
        <w:div w:id="167602521">
          <w:marLeft w:val="0"/>
          <w:marRight w:val="0"/>
          <w:marTop w:val="0"/>
          <w:marBottom w:val="0"/>
          <w:divBdr>
            <w:top w:val="none" w:sz="0" w:space="0" w:color="auto"/>
            <w:left w:val="none" w:sz="0" w:space="0" w:color="auto"/>
            <w:bottom w:val="none" w:sz="0" w:space="0" w:color="auto"/>
            <w:right w:val="none" w:sz="0" w:space="0" w:color="auto"/>
          </w:divBdr>
        </w:div>
        <w:div w:id="332530482">
          <w:marLeft w:val="0"/>
          <w:marRight w:val="0"/>
          <w:marTop w:val="0"/>
          <w:marBottom w:val="0"/>
          <w:divBdr>
            <w:top w:val="none" w:sz="0" w:space="0" w:color="auto"/>
            <w:left w:val="none" w:sz="0" w:space="0" w:color="auto"/>
            <w:bottom w:val="none" w:sz="0" w:space="0" w:color="auto"/>
            <w:right w:val="none" w:sz="0" w:space="0" w:color="auto"/>
          </w:divBdr>
        </w:div>
        <w:div w:id="466163088">
          <w:marLeft w:val="0"/>
          <w:marRight w:val="0"/>
          <w:marTop w:val="0"/>
          <w:marBottom w:val="0"/>
          <w:divBdr>
            <w:top w:val="none" w:sz="0" w:space="0" w:color="auto"/>
            <w:left w:val="none" w:sz="0" w:space="0" w:color="auto"/>
            <w:bottom w:val="none" w:sz="0" w:space="0" w:color="auto"/>
            <w:right w:val="none" w:sz="0" w:space="0" w:color="auto"/>
          </w:divBdr>
        </w:div>
        <w:div w:id="1191451868">
          <w:marLeft w:val="0"/>
          <w:marRight w:val="0"/>
          <w:marTop w:val="0"/>
          <w:marBottom w:val="0"/>
          <w:divBdr>
            <w:top w:val="none" w:sz="0" w:space="0" w:color="auto"/>
            <w:left w:val="none" w:sz="0" w:space="0" w:color="auto"/>
            <w:bottom w:val="none" w:sz="0" w:space="0" w:color="auto"/>
            <w:right w:val="none" w:sz="0" w:space="0" w:color="auto"/>
          </w:divBdr>
        </w:div>
        <w:div w:id="878854461">
          <w:marLeft w:val="0"/>
          <w:marRight w:val="0"/>
          <w:marTop w:val="0"/>
          <w:marBottom w:val="0"/>
          <w:divBdr>
            <w:top w:val="none" w:sz="0" w:space="0" w:color="auto"/>
            <w:left w:val="none" w:sz="0" w:space="0" w:color="auto"/>
            <w:bottom w:val="none" w:sz="0" w:space="0" w:color="auto"/>
            <w:right w:val="none" w:sz="0" w:space="0" w:color="auto"/>
          </w:divBdr>
        </w:div>
        <w:div w:id="1434328147">
          <w:marLeft w:val="0"/>
          <w:marRight w:val="0"/>
          <w:marTop w:val="0"/>
          <w:marBottom w:val="0"/>
          <w:divBdr>
            <w:top w:val="none" w:sz="0" w:space="0" w:color="auto"/>
            <w:left w:val="none" w:sz="0" w:space="0" w:color="auto"/>
            <w:bottom w:val="none" w:sz="0" w:space="0" w:color="auto"/>
            <w:right w:val="none" w:sz="0" w:space="0" w:color="auto"/>
          </w:divBdr>
        </w:div>
        <w:div w:id="1014845566">
          <w:marLeft w:val="0"/>
          <w:marRight w:val="0"/>
          <w:marTop w:val="0"/>
          <w:marBottom w:val="0"/>
          <w:divBdr>
            <w:top w:val="none" w:sz="0" w:space="0" w:color="auto"/>
            <w:left w:val="none" w:sz="0" w:space="0" w:color="auto"/>
            <w:bottom w:val="none" w:sz="0" w:space="0" w:color="auto"/>
            <w:right w:val="none" w:sz="0" w:space="0" w:color="auto"/>
          </w:divBdr>
        </w:div>
        <w:div w:id="2134250216">
          <w:marLeft w:val="0"/>
          <w:marRight w:val="0"/>
          <w:marTop w:val="0"/>
          <w:marBottom w:val="0"/>
          <w:divBdr>
            <w:top w:val="none" w:sz="0" w:space="0" w:color="auto"/>
            <w:left w:val="none" w:sz="0" w:space="0" w:color="auto"/>
            <w:bottom w:val="none" w:sz="0" w:space="0" w:color="auto"/>
            <w:right w:val="none" w:sz="0" w:space="0" w:color="auto"/>
          </w:divBdr>
        </w:div>
        <w:div w:id="1816292609">
          <w:marLeft w:val="0"/>
          <w:marRight w:val="0"/>
          <w:marTop w:val="0"/>
          <w:marBottom w:val="0"/>
          <w:divBdr>
            <w:top w:val="none" w:sz="0" w:space="0" w:color="auto"/>
            <w:left w:val="none" w:sz="0" w:space="0" w:color="auto"/>
            <w:bottom w:val="none" w:sz="0" w:space="0" w:color="auto"/>
            <w:right w:val="none" w:sz="0" w:space="0" w:color="auto"/>
          </w:divBdr>
        </w:div>
        <w:div w:id="1738162369">
          <w:marLeft w:val="0"/>
          <w:marRight w:val="0"/>
          <w:marTop w:val="0"/>
          <w:marBottom w:val="0"/>
          <w:divBdr>
            <w:top w:val="none" w:sz="0" w:space="0" w:color="auto"/>
            <w:left w:val="none" w:sz="0" w:space="0" w:color="auto"/>
            <w:bottom w:val="none" w:sz="0" w:space="0" w:color="auto"/>
            <w:right w:val="none" w:sz="0" w:space="0" w:color="auto"/>
          </w:divBdr>
        </w:div>
        <w:div w:id="1457219396">
          <w:marLeft w:val="0"/>
          <w:marRight w:val="0"/>
          <w:marTop w:val="0"/>
          <w:marBottom w:val="0"/>
          <w:divBdr>
            <w:top w:val="none" w:sz="0" w:space="0" w:color="auto"/>
            <w:left w:val="none" w:sz="0" w:space="0" w:color="auto"/>
            <w:bottom w:val="none" w:sz="0" w:space="0" w:color="auto"/>
            <w:right w:val="none" w:sz="0" w:space="0" w:color="auto"/>
          </w:divBdr>
        </w:div>
        <w:div w:id="1038119839">
          <w:marLeft w:val="0"/>
          <w:marRight w:val="0"/>
          <w:marTop w:val="0"/>
          <w:marBottom w:val="0"/>
          <w:divBdr>
            <w:top w:val="none" w:sz="0" w:space="0" w:color="auto"/>
            <w:left w:val="none" w:sz="0" w:space="0" w:color="auto"/>
            <w:bottom w:val="none" w:sz="0" w:space="0" w:color="auto"/>
            <w:right w:val="none" w:sz="0" w:space="0" w:color="auto"/>
          </w:divBdr>
        </w:div>
        <w:div w:id="992832508">
          <w:marLeft w:val="0"/>
          <w:marRight w:val="0"/>
          <w:marTop w:val="0"/>
          <w:marBottom w:val="0"/>
          <w:divBdr>
            <w:top w:val="none" w:sz="0" w:space="0" w:color="auto"/>
            <w:left w:val="none" w:sz="0" w:space="0" w:color="auto"/>
            <w:bottom w:val="none" w:sz="0" w:space="0" w:color="auto"/>
            <w:right w:val="none" w:sz="0" w:space="0" w:color="auto"/>
          </w:divBdr>
        </w:div>
        <w:div w:id="1255940854">
          <w:marLeft w:val="0"/>
          <w:marRight w:val="0"/>
          <w:marTop w:val="0"/>
          <w:marBottom w:val="0"/>
          <w:divBdr>
            <w:top w:val="none" w:sz="0" w:space="0" w:color="auto"/>
            <w:left w:val="none" w:sz="0" w:space="0" w:color="auto"/>
            <w:bottom w:val="none" w:sz="0" w:space="0" w:color="auto"/>
            <w:right w:val="none" w:sz="0" w:space="0" w:color="auto"/>
          </w:divBdr>
        </w:div>
      </w:divsChild>
    </w:div>
    <w:div w:id="1007248821">
      <w:bodyDiv w:val="1"/>
      <w:marLeft w:val="0"/>
      <w:marRight w:val="0"/>
      <w:marTop w:val="0"/>
      <w:marBottom w:val="0"/>
      <w:divBdr>
        <w:top w:val="none" w:sz="0" w:space="0" w:color="auto"/>
        <w:left w:val="none" w:sz="0" w:space="0" w:color="auto"/>
        <w:bottom w:val="none" w:sz="0" w:space="0" w:color="auto"/>
        <w:right w:val="none" w:sz="0" w:space="0" w:color="auto"/>
      </w:divBdr>
    </w:div>
    <w:div w:id="1008218035">
      <w:bodyDiv w:val="1"/>
      <w:marLeft w:val="0"/>
      <w:marRight w:val="0"/>
      <w:marTop w:val="0"/>
      <w:marBottom w:val="0"/>
      <w:divBdr>
        <w:top w:val="none" w:sz="0" w:space="0" w:color="auto"/>
        <w:left w:val="none" w:sz="0" w:space="0" w:color="auto"/>
        <w:bottom w:val="none" w:sz="0" w:space="0" w:color="auto"/>
        <w:right w:val="none" w:sz="0" w:space="0" w:color="auto"/>
      </w:divBdr>
    </w:div>
    <w:div w:id="1010330603">
      <w:bodyDiv w:val="1"/>
      <w:marLeft w:val="0"/>
      <w:marRight w:val="0"/>
      <w:marTop w:val="0"/>
      <w:marBottom w:val="0"/>
      <w:divBdr>
        <w:top w:val="none" w:sz="0" w:space="0" w:color="auto"/>
        <w:left w:val="none" w:sz="0" w:space="0" w:color="auto"/>
        <w:bottom w:val="none" w:sz="0" w:space="0" w:color="auto"/>
        <w:right w:val="none" w:sz="0" w:space="0" w:color="auto"/>
      </w:divBdr>
    </w:div>
    <w:div w:id="1010523178">
      <w:bodyDiv w:val="1"/>
      <w:marLeft w:val="0"/>
      <w:marRight w:val="0"/>
      <w:marTop w:val="0"/>
      <w:marBottom w:val="0"/>
      <w:divBdr>
        <w:top w:val="none" w:sz="0" w:space="0" w:color="auto"/>
        <w:left w:val="none" w:sz="0" w:space="0" w:color="auto"/>
        <w:bottom w:val="none" w:sz="0" w:space="0" w:color="auto"/>
        <w:right w:val="none" w:sz="0" w:space="0" w:color="auto"/>
      </w:divBdr>
    </w:div>
    <w:div w:id="1011689272">
      <w:bodyDiv w:val="1"/>
      <w:marLeft w:val="0"/>
      <w:marRight w:val="0"/>
      <w:marTop w:val="0"/>
      <w:marBottom w:val="0"/>
      <w:divBdr>
        <w:top w:val="none" w:sz="0" w:space="0" w:color="auto"/>
        <w:left w:val="none" w:sz="0" w:space="0" w:color="auto"/>
        <w:bottom w:val="none" w:sz="0" w:space="0" w:color="auto"/>
        <w:right w:val="none" w:sz="0" w:space="0" w:color="auto"/>
      </w:divBdr>
    </w:div>
    <w:div w:id="1012759110">
      <w:bodyDiv w:val="1"/>
      <w:marLeft w:val="0"/>
      <w:marRight w:val="0"/>
      <w:marTop w:val="0"/>
      <w:marBottom w:val="0"/>
      <w:divBdr>
        <w:top w:val="none" w:sz="0" w:space="0" w:color="auto"/>
        <w:left w:val="none" w:sz="0" w:space="0" w:color="auto"/>
        <w:bottom w:val="none" w:sz="0" w:space="0" w:color="auto"/>
        <w:right w:val="none" w:sz="0" w:space="0" w:color="auto"/>
      </w:divBdr>
    </w:div>
    <w:div w:id="1014304761">
      <w:bodyDiv w:val="1"/>
      <w:marLeft w:val="0"/>
      <w:marRight w:val="0"/>
      <w:marTop w:val="0"/>
      <w:marBottom w:val="0"/>
      <w:divBdr>
        <w:top w:val="none" w:sz="0" w:space="0" w:color="auto"/>
        <w:left w:val="none" w:sz="0" w:space="0" w:color="auto"/>
        <w:bottom w:val="none" w:sz="0" w:space="0" w:color="auto"/>
        <w:right w:val="none" w:sz="0" w:space="0" w:color="auto"/>
      </w:divBdr>
    </w:div>
    <w:div w:id="1015426138">
      <w:bodyDiv w:val="1"/>
      <w:marLeft w:val="0"/>
      <w:marRight w:val="0"/>
      <w:marTop w:val="0"/>
      <w:marBottom w:val="0"/>
      <w:divBdr>
        <w:top w:val="none" w:sz="0" w:space="0" w:color="auto"/>
        <w:left w:val="none" w:sz="0" w:space="0" w:color="auto"/>
        <w:bottom w:val="none" w:sz="0" w:space="0" w:color="auto"/>
        <w:right w:val="none" w:sz="0" w:space="0" w:color="auto"/>
      </w:divBdr>
    </w:div>
    <w:div w:id="1016732216">
      <w:bodyDiv w:val="1"/>
      <w:marLeft w:val="0"/>
      <w:marRight w:val="0"/>
      <w:marTop w:val="0"/>
      <w:marBottom w:val="0"/>
      <w:divBdr>
        <w:top w:val="none" w:sz="0" w:space="0" w:color="auto"/>
        <w:left w:val="none" w:sz="0" w:space="0" w:color="auto"/>
        <w:bottom w:val="none" w:sz="0" w:space="0" w:color="auto"/>
        <w:right w:val="none" w:sz="0" w:space="0" w:color="auto"/>
      </w:divBdr>
    </w:div>
    <w:div w:id="1019047224">
      <w:bodyDiv w:val="1"/>
      <w:marLeft w:val="0"/>
      <w:marRight w:val="0"/>
      <w:marTop w:val="0"/>
      <w:marBottom w:val="0"/>
      <w:divBdr>
        <w:top w:val="none" w:sz="0" w:space="0" w:color="auto"/>
        <w:left w:val="none" w:sz="0" w:space="0" w:color="auto"/>
        <w:bottom w:val="none" w:sz="0" w:space="0" w:color="auto"/>
        <w:right w:val="none" w:sz="0" w:space="0" w:color="auto"/>
      </w:divBdr>
    </w:div>
    <w:div w:id="1019620350">
      <w:bodyDiv w:val="1"/>
      <w:marLeft w:val="0"/>
      <w:marRight w:val="0"/>
      <w:marTop w:val="0"/>
      <w:marBottom w:val="0"/>
      <w:divBdr>
        <w:top w:val="none" w:sz="0" w:space="0" w:color="auto"/>
        <w:left w:val="none" w:sz="0" w:space="0" w:color="auto"/>
        <w:bottom w:val="none" w:sz="0" w:space="0" w:color="auto"/>
        <w:right w:val="none" w:sz="0" w:space="0" w:color="auto"/>
      </w:divBdr>
    </w:div>
    <w:div w:id="1023093180">
      <w:bodyDiv w:val="1"/>
      <w:marLeft w:val="0"/>
      <w:marRight w:val="0"/>
      <w:marTop w:val="0"/>
      <w:marBottom w:val="0"/>
      <w:divBdr>
        <w:top w:val="none" w:sz="0" w:space="0" w:color="auto"/>
        <w:left w:val="none" w:sz="0" w:space="0" w:color="auto"/>
        <w:bottom w:val="none" w:sz="0" w:space="0" w:color="auto"/>
        <w:right w:val="none" w:sz="0" w:space="0" w:color="auto"/>
      </w:divBdr>
    </w:div>
    <w:div w:id="1023941093">
      <w:bodyDiv w:val="1"/>
      <w:marLeft w:val="0"/>
      <w:marRight w:val="0"/>
      <w:marTop w:val="0"/>
      <w:marBottom w:val="0"/>
      <w:divBdr>
        <w:top w:val="none" w:sz="0" w:space="0" w:color="auto"/>
        <w:left w:val="none" w:sz="0" w:space="0" w:color="auto"/>
        <w:bottom w:val="none" w:sz="0" w:space="0" w:color="auto"/>
        <w:right w:val="none" w:sz="0" w:space="0" w:color="auto"/>
      </w:divBdr>
    </w:div>
    <w:div w:id="1026717622">
      <w:bodyDiv w:val="1"/>
      <w:marLeft w:val="0"/>
      <w:marRight w:val="0"/>
      <w:marTop w:val="0"/>
      <w:marBottom w:val="0"/>
      <w:divBdr>
        <w:top w:val="none" w:sz="0" w:space="0" w:color="auto"/>
        <w:left w:val="none" w:sz="0" w:space="0" w:color="auto"/>
        <w:bottom w:val="none" w:sz="0" w:space="0" w:color="auto"/>
        <w:right w:val="none" w:sz="0" w:space="0" w:color="auto"/>
      </w:divBdr>
    </w:div>
    <w:div w:id="1028602670">
      <w:bodyDiv w:val="1"/>
      <w:marLeft w:val="0"/>
      <w:marRight w:val="0"/>
      <w:marTop w:val="0"/>
      <w:marBottom w:val="0"/>
      <w:divBdr>
        <w:top w:val="none" w:sz="0" w:space="0" w:color="auto"/>
        <w:left w:val="none" w:sz="0" w:space="0" w:color="auto"/>
        <w:bottom w:val="none" w:sz="0" w:space="0" w:color="auto"/>
        <w:right w:val="none" w:sz="0" w:space="0" w:color="auto"/>
      </w:divBdr>
    </w:div>
    <w:div w:id="1030106616">
      <w:bodyDiv w:val="1"/>
      <w:marLeft w:val="0"/>
      <w:marRight w:val="0"/>
      <w:marTop w:val="0"/>
      <w:marBottom w:val="0"/>
      <w:divBdr>
        <w:top w:val="none" w:sz="0" w:space="0" w:color="auto"/>
        <w:left w:val="none" w:sz="0" w:space="0" w:color="auto"/>
        <w:bottom w:val="none" w:sz="0" w:space="0" w:color="auto"/>
        <w:right w:val="none" w:sz="0" w:space="0" w:color="auto"/>
      </w:divBdr>
    </w:div>
    <w:div w:id="1032919124">
      <w:bodyDiv w:val="1"/>
      <w:marLeft w:val="0"/>
      <w:marRight w:val="0"/>
      <w:marTop w:val="0"/>
      <w:marBottom w:val="0"/>
      <w:divBdr>
        <w:top w:val="none" w:sz="0" w:space="0" w:color="auto"/>
        <w:left w:val="none" w:sz="0" w:space="0" w:color="auto"/>
        <w:bottom w:val="none" w:sz="0" w:space="0" w:color="auto"/>
        <w:right w:val="none" w:sz="0" w:space="0" w:color="auto"/>
      </w:divBdr>
    </w:div>
    <w:div w:id="1034160375">
      <w:bodyDiv w:val="1"/>
      <w:marLeft w:val="0"/>
      <w:marRight w:val="0"/>
      <w:marTop w:val="0"/>
      <w:marBottom w:val="0"/>
      <w:divBdr>
        <w:top w:val="none" w:sz="0" w:space="0" w:color="auto"/>
        <w:left w:val="none" w:sz="0" w:space="0" w:color="auto"/>
        <w:bottom w:val="none" w:sz="0" w:space="0" w:color="auto"/>
        <w:right w:val="none" w:sz="0" w:space="0" w:color="auto"/>
      </w:divBdr>
    </w:div>
    <w:div w:id="1034964679">
      <w:bodyDiv w:val="1"/>
      <w:marLeft w:val="0"/>
      <w:marRight w:val="0"/>
      <w:marTop w:val="0"/>
      <w:marBottom w:val="0"/>
      <w:divBdr>
        <w:top w:val="none" w:sz="0" w:space="0" w:color="auto"/>
        <w:left w:val="none" w:sz="0" w:space="0" w:color="auto"/>
        <w:bottom w:val="none" w:sz="0" w:space="0" w:color="auto"/>
        <w:right w:val="none" w:sz="0" w:space="0" w:color="auto"/>
      </w:divBdr>
    </w:div>
    <w:div w:id="1035739356">
      <w:bodyDiv w:val="1"/>
      <w:marLeft w:val="0"/>
      <w:marRight w:val="0"/>
      <w:marTop w:val="0"/>
      <w:marBottom w:val="0"/>
      <w:divBdr>
        <w:top w:val="none" w:sz="0" w:space="0" w:color="auto"/>
        <w:left w:val="none" w:sz="0" w:space="0" w:color="auto"/>
        <w:bottom w:val="none" w:sz="0" w:space="0" w:color="auto"/>
        <w:right w:val="none" w:sz="0" w:space="0" w:color="auto"/>
      </w:divBdr>
    </w:div>
    <w:div w:id="1036202678">
      <w:bodyDiv w:val="1"/>
      <w:marLeft w:val="0"/>
      <w:marRight w:val="0"/>
      <w:marTop w:val="0"/>
      <w:marBottom w:val="0"/>
      <w:divBdr>
        <w:top w:val="none" w:sz="0" w:space="0" w:color="auto"/>
        <w:left w:val="none" w:sz="0" w:space="0" w:color="auto"/>
        <w:bottom w:val="none" w:sz="0" w:space="0" w:color="auto"/>
        <w:right w:val="none" w:sz="0" w:space="0" w:color="auto"/>
      </w:divBdr>
    </w:div>
    <w:div w:id="1038436606">
      <w:bodyDiv w:val="1"/>
      <w:marLeft w:val="0"/>
      <w:marRight w:val="0"/>
      <w:marTop w:val="0"/>
      <w:marBottom w:val="0"/>
      <w:divBdr>
        <w:top w:val="none" w:sz="0" w:space="0" w:color="auto"/>
        <w:left w:val="none" w:sz="0" w:space="0" w:color="auto"/>
        <w:bottom w:val="none" w:sz="0" w:space="0" w:color="auto"/>
        <w:right w:val="none" w:sz="0" w:space="0" w:color="auto"/>
      </w:divBdr>
    </w:div>
    <w:div w:id="1040015330">
      <w:bodyDiv w:val="1"/>
      <w:marLeft w:val="0"/>
      <w:marRight w:val="0"/>
      <w:marTop w:val="0"/>
      <w:marBottom w:val="0"/>
      <w:divBdr>
        <w:top w:val="none" w:sz="0" w:space="0" w:color="auto"/>
        <w:left w:val="none" w:sz="0" w:space="0" w:color="auto"/>
        <w:bottom w:val="none" w:sz="0" w:space="0" w:color="auto"/>
        <w:right w:val="none" w:sz="0" w:space="0" w:color="auto"/>
      </w:divBdr>
    </w:div>
    <w:div w:id="1040784547">
      <w:bodyDiv w:val="1"/>
      <w:marLeft w:val="0"/>
      <w:marRight w:val="0"/>
      <w:marTop w:val="0"/>
      <w:marBottom w:val="0"/>
      <w:divBdr>
        <w:top w:val="none" w:sz="0" w:space="0" w:color="auto"/>
        <w:left w:val="none" w:sz="0" w:space="0" w:color="auto"/>
        <w:bottom w:val="none" w:sz="0" w:space="0" w:color="auto"/>
        <w:right w:val="none" w:sz="0" w:space="0" w:color="auto"/>
      </w:divBdr>
    </w:div>
    <w:div w:id="1041326487">
      <w:bodyDiv w:val="1"/>
      <w:marLeft w:val="0"/>
      <w:marRight w:val="0"/>
      <w:marTop w:val="0"/>
      <w:marBottom w:val="0"/>
      <w:divBdr>
        <w:top w:val="none" w:sz="0" w:space="0" w:color="auto"/>
        <w:left w:val="none" w:sz="0" w:space="0" w:color="auto"/>
        <w:bottom w:val="none" w:sz="0" w:space="0" w:color="auto"/>
        <w:right w:val="none" w:sz="0" w:space="0" w:color="auto"/>
      </w:divBdr>
    </w:div>
    <w:div w:id="1044253631">
      <w:bodyDiv w:val="1"/>
      <w:marLeft w:val="0"/>
      <w:marRight w:val="0"/>
      <w:marTop w:val="0"/>
      <w:marBottom w:val="0"/>
      <w:divBdr>
        <w:top w:val="none" w:sz="0" w:space="0" w:color="auto"/>
        <w:left w:val="none" w:sz="0" w:space="0" w:color="auto"/>
        <w:bottom w:val="none" w:sz="0" w:space="0" w:color="auto"/>
        <w:right w:val="none" w:sz="0" w:space="0" w:color="auto"/>
      </w:divBdr>
    </w:div>
    <w:div w:id="1045259011">
      <w:bodyDiv w:val="1"/>
      <w:marLeft w:val="0"/>
      <w:marRight w:val="0"/>
      <w:marTop w:val="0"/>
      <w:marBottom w:val="0"/>
      <w:divBdr>
        <w:top w:val="none" w:sz="0" w:space="0" w:color="auto"/>
        <w:left w:val="none" w:sz="0" w:space="0" w:color="auto"/>
        <w:bottom w:val="none" w:sz="0" w:space="0" w:color="auto"/>
        <w:right w:val="none" w:sz="0" w:space="0" w:color="auto"/>
      </w:divBdr>
    </w:div>
    <w:div w:id="1046761779">
      <w:bodyDiv w:val="1"/>
      <w:marLeft w:val="0"/>
      <w:marRight w:val="0"/>
      <w:marTop w:val="0"/>
      <w:marBottom w:val="0"/>
      <w:divBdr>
        <w:top w:val="none" w:sz="0" w:space="0" w:color="auto"/>
        <w:left w:val="none" w:sz="0" w:space="0" w:color="auto"/>
        <w:bottom w:val="none" w:sz="0" w:space="0" w:color="auto"/>
        <w:right w:val="none" w:sz="0" w:space="0" w:color="auto"/>
      </w:divBdr>
    </w:div>
    <w:div w:id="1046879432">
      <w:bodyDiv w:val="1"/>
      <w:marLeft w:val="0"/>
      <w:marRight w:val="0"/>
      <w:marTop w:val="0"/>
      <w:marBottom w:val="0"/>
      <w:divBdr>
        <w:top w:val="none" w:sz="0" w:space="0" w:color="auto"/>
        <w:left w:val="none" w:sz="0" w:space="0" w:color="auto"/>
        <w:bottom w:val="none" w:sz="0" w:space="0" w:color="auto"/>
        <w:right w:val="none" w:sz="0" w:space="0" w:color="auto"/>
      </w:divBdr>
    </w:div>
    <w:div w:id="1051729571">
      <w:bodyDiv w:val="1"/>
      <w:marLeft w:val="0"/>
      <w:marRight w:val="0"/>
      <w:marTop w:val="0"/>
      <w:marBottom w:val="0"/>
      <w:divBdr>
        <w:top w:val="none" w:sz="0" w:space="0" w:color="auto"/>
        <w:left w:val="none" w:sz="0" w:space="0" w:color="auto"/>
        <w:bottom w:val="none" w:sz="0" w:space="0" w:color="auto"/>
        <w:right w:val="none" w:sz="0" w:space="0" w:color="auto"/>
      </w:divBdr>
    </w:div>
    <w:div w:id="1052270360">
      <w:bodyDiv w:val="1"/>
      <w:marLeft w:val="0"/>
      <w:marRight w:val="0"/>
      <w:marTop w:val="0"/>
      <w:marBottom w:val="0"/>
      <w:divBdr>
        <w:top w:val="none" w:sz="0" w:space="0" w:color="auto"/>
        <w:left w:val="none" w:sz="0" w:space="0" w:color="auto"/>
        <w:bottom w:val="none" w:sz="0" w:space="0" w:color="auto"/>
        <w:right w:val="none" w:sz="0" w:space="0" w:color="auto"/>
      </w:divBdr>
    </w:div>
    <w:div w:id="1052577079">
      <w:bodyDiv w:val="1"/>
      <w:marLeft w:val="0"/>
      <w:marRight w:val="0"/>
      <w:marTop w:val="0"/>
      <w:marBottom w:val="0"/>
      <w:divBdr>
        <w:top w:val="none" w:sz="0" w:space="0" w:color="auto"/>
        <w:left w:val="none" w:sz="0" w:space="0" w:color="auto"/>
        <w:bottom w:val="none" w:sz="0" w:space="0" w:color="auto"/>
        <w:right w:val="none" w:sz="0" w:space="0" w:color="auto"/>
      </w:divBdr>
      <w:divsChild>
        <w:div w:id="1218933258">
          <w:marLeft w:val="0"/>
          <w:marRight w:val="0"/>
          <w:marTop w:val="0"/>
          <w:marBottom w:val="0"/>
          <w:divBdr>
            <w:top w:val="none" w:sz="0" w:space="0" w:color="auto"/>
            <w:left w:val="none" w:sz="0" w:space="0" w:color="auto"/>
            <w:bottom w:val="none" w:sz="0" w:space="0" w:color="auto"/>
            <w:right w:val="none" w:sz="0" w:space="0" w:color="auto"/>
          </w:divBdr>
        </w:div>
        <w:div w:id="367461561">
          <w:marLeft w:val="0"/>
          <w:marRight w:val="0"/>
          <w:marTop w:val="0"/>
          <w:marBottom w:val="0"/>
          <w:divBdr>
            <w:top w:val="none" w:sz="0" w:space="0" w:color="auto"/>
            <w:left w:val="none" w:sz="0" w:space="0" w:color="auto"/>
            <w:bottom w:val="none" w:sz="0" w:space="0" w:color="auto"/>
            <w:right w:val="none" w:sz="0" w:space="0" w:color="auto"/>
          </w:divBdr>
        </w:div>
        <w:div w:id="650865613">
          <w:marLeft w:val="0"/>
          <w:marRight w:val="0"/>
          <w:marTop w:val="0"/>
          <w:marBottom w:val="0"/>
          <w:divBdr>
            <w:top w:val="none" w:sz="0" w:space="0" w:color="auto"/>
            <w:left w:val="none" w:sz="0" w:space="0" w:color="auto"/>
            <w:bottom w:val="none" w:sz="0" w:space="0" w:color="auto"/>
            <w:right w:val="none" w:sz="0" w:space="0" w:color="auto"/>
          </w:divBdr>
        </w:div>
        <w:div w:id="1043750177">
          <w:marLeft w:val="0"/>
          <w:marRight w:val="0"/>
          <w:marTop w:val="0"/>
          <w:marBottom w:val="0"/>
          <w:divBdr>
            <w:top w:val="none" w:sz="0" w:space="0" w:color="auto"/>
            <w:left w:val="none" w:sz="0" w:space="0" w:color="auto"/>
            <w:bottom w:val="none" w:sz="0" w:space="0" w:color="auto"/>
            <w:right w:val="none" w:sz="0" w:space="0" w:color="auto"/>
          </w:divBdr>
        </w:div>
        <w:div w:id="1874264463">
          <w:marLeft w:val="0"/>
          <w:marRight w:val="0"/>
          <w:marTop w:val="0"/>
          <w:marBottom w:val="0"/>
          <w:divBdr>
            <w:top w:val="none" w:sz="0" w:space="0" w:color="auto"/>
            <w:left w:val="none" w:sz="0" w:space="0" w:color="auto"/>
            <w:bottom w:val="none" w:sz="0" w:space="0" w:color="auto"/>
            <w:right w:val="none" w:sz="0" w:space="0" w:color="auto"/>
          </w:divBdr>
        </w:div>
        <w:div w:id="1399010813">
          <w:marLeft w:val="0"/>
          <w:marRight w:val="0"/>
          <w:marTop w:val="0"/>
          <w:marBottom w:val="0"/>
          <w:divBdr>
            <w:top w:val="none" w:sz="0" w:space="0" w:color="auto"/>
            <w:left w:val="none" w:sz="0" w:space="0" w:color="auto"/>
            <w:bottom w:val="none" w:sz="0" w:space="0" w:color="auto"/>
            <w:right w:val="none" w:sz="0" w:space="0" w:color="auto"/>
          </w:divBdr>
        </w:div>
        <w:div w:id="1097795435">
          <w:marLeft w:val="0"/>
          <w:marRight w:val="0"/>
          <w:marTop w:val="0"/>
          <w:marBottom w:val="0"/>
          <w:divBdr>
            <w:top w:val="none" w:sz="0" w:space="0" w:color="auto"/>
            <w:left w:val="none" w:sz="0" w:space="0" w:color="auto"/>
            <w:bottom w:val="none" w:sz="0" w:space="0" w:color="auto"/>
            <w:right w:val="none" w:sz="0" w:space="0" w:color="auto"/>
          </w:divBdr>
        </w:div>
        <w:div w:id="716389769">
          <w:marLeft w:val="0"/>
          <w:marRight w:val="0"/>
          <w:marTop w:val="0"/>
          <w:marBottom w:val="0"/>
          <w:divBdr>
            <w:top w:val="none" w:sz="0" w:space="0" w:color="auto"/>
            <w:left w:val="none" w:sz="0" w:space="0" w:color="auto"/>
            <w:bottom w:val="none" w:sz="0" w:space="0" w:color="auto"/>
            <w:right w:val="none" w:sz="0" w:space="0" w:color="auto"/>
          </w:divBdr>
        </w:div>
        <w:div w:id="1550846881">
          <w:marLeft w:val="0"/>
          <w:marRight w:val="0"/>
          <w:marTop w:val="0"/>
          <w:marBottom w:val="0"/>
          <w:divBdr>
            <w:top w:val="none" w:sz="0" w:space="0" w:color="auto"/>
            <w:left w:val="none" w:sz="0" w:space="0" w:color="auto"/>
            <w:bottom w:val="none" w:sz="0" w:space="0" w:color="auto"/>
            <w:right w:val="none" w:sz="0" w:space="0" w:color="auto"/>
          </w:divBdr>
        </w:div>
        <w:div w:id="923689309">
          <w:marLeft w:val="0"/>
          <w:marRight w:val="0"/>
          <w:marTop w:val="0"/>
          <w:marBottom w:val="0"/>
          <w:divBdr>
            <w:top w:val="none" w:sz="0" w:space="0" w:color="auto"/>
            <w:left w:val="none" w:sz="0" w:space="0" w:color="auto"/>
            <w:bottom w:val="none" w:sz="0" w:space="0" w:color="auto"/>
            <w:right w:val="none" w:sz="0" w:space="0" w:color="auto"/>
          </w:divBdr>
        </w:div>
        <w:div w:id="1247612778">
          <w:marLeft w:val="0"/>
          <w:marRight w:val="0"/>
          <w:marTop w:val="0"/>
          <w:marBottom w:val="0"/>
          <w:divBdr>
            <w:top w:val="none" w:sz="0" w:space="0" w:color="auto"/>
            <w:left w:val="none" w:sz="0" w:space="0" w:color="auto"/>
            <w:bottom w:val="none" w:sz="0" w:space="0" w:color="auto"/>
            <w:right w:val="none" w:sz="0" w:space="0" w:color="auto"/>
          </w:divBdr>
        </w:div>
        <w:div w:id="1382055920">
          <w:marLeft w:val="0"/>
          <w:marRight w:val="0"/>
          <w:marTop w:val="0"/>
          <w:marBottom w:val="0"/>
          <w:divBdr>
            <w:top w:val="none" w:sz="0" w:space="0" w:color="auto"/>
            <w:left w:val="none" w:sz="0" w:space="0" w:color="auto"/>
            <w:bottom w:val="none" w:sz="0" w:space="0" w:color="auto"/>
            <w:right w:val="none" w:sz="0" w:space="0" w:color="auto"/>
          </w:divBdr>
        </w:div>
        <w:div w:id="1204370918">
          <w:marLeft w:val="0"/>
          <w:marRight w:val="0"/>
          <w:marTop w:val="0"/>
          <w:marBottom w:val="0"/>
          <w:divBdr>
            <w:top w:val="none" w:sz="0" w:space="0" w:color="auto"/>
            <w:left w:val="none" w:sz="0" w:space="0" w:color="auto"/>
            <w:bottom w:val="none" w:sz="0" w:space="0" w:color="auto"/>
            <w:right w:val="none" w:sz="0" w:space="0" w:color="auto"/>
          </w:divBdr>
        </w:div>
        <w:div w:id="1260866181">
          <w:marLeft w:val="0"/>
          <w:marRight w:val="0"/>
          <w:marTop w:val="0"/>
          <w:marBottom w:val="0"/>
          <w:divBdr>
            <w:top w:val="none" w:sz="0" w:space="0" w:color="auto"/>
            <w:left w:val="none" w:sz="0" w:space="0" w:color="auto"/>
            <w:bottom w:val="none" w:sz="0" w:space="0" w:color="auto"/>
            <w:right w:val="none" w:sz="0" w:space="0" w:color="auto"/>
          </w:divBdr>
        </w:div>
        <w:div w:id="1919167673">
          <w:marLeft w:val="0"/>
          <w:marRight w:val="0"/>
          <w:marTop w:val="0"/>
          <w:marBottom w:val="0"/>
          <w:divBdr>
            <w:top w:val="none" w:sz="0" w:space="0" w:color="auto"/>
            <w:left w:val="none" w:sz="0" w:space="0" w:color="auto"/>
            <w:bottom w:val="none" w:sz="0" w:space="0" w:color="auto"/>
            <w:right w:val="none" w:sz="0" w:space="0" w:color="auto"/>
          </w:divBdr>
        </w:div>
        <w:div w:id="1473988103">
          <w:marLeft w:val="0"/>
          <w:marRight w:val="0"/>
          <w:marTop w:val="0"/>
          <w:marBottom w:val="0"/>
          <w:divBdr>
            <w:top w:val="none" w:sz="0" w:space="0" w:color="auto"/>
            <w:left w:val="none" w:sz="0" w:space="0" w:color="auto"/>
            <w:bottom w:val="none" w:sz="0" w:space="0" w:color="auto"/>
            <w:right w:val="none" w:sz="0" w:space="0" w:color="auto"/>
          </w:divBdr>
        </w:div>
        <w:div w:id="519124757">
          <w:marLeft w:val="0"/>
          <w:marRight w:val="0"/>
          <w:marTop w:val="0"/>
          <w:marBottom w:val="0"/>
          <w:divBdr>
            <w:top w:val="none" w:sz="0" w:space="0" w:color="auto"/>
            <w:left w:val="none" w:sz="0" w:space="0" w:color="auto"/>
            <w:bottom w:val="none" w:sz="0" w:space="0" w:color="auto"/>
            <w:right w:val="none" w:sz="0" w:space="0" w:color="auto"/>
          </w:divBdr>
        </w:div>
        <w:div w:id="650328456">
          <w:marLeft w:val="0"/>
          <w:marRight w:val="0"/>
          <w:marTop w:val="0"/>
          <w:marBottom w:val="0"/>
          <w:divBdr>
            <w:top w:val="none" w:sz="0" w:space="0" w:color="auto"/>
            <w:left w:val="none" w:sz="0" w:space="0" w:color="auto"/>
            <w:bottom w:val="none" w:sz="0" w:space="0" w:color="auto"/>
            <w:right w:val="none" w:sz="0" w:space="0" w:color="auto"/>
          </w:divBdr>
        </w:div>
        <w:div w:id="993295924">
          <w:marLeft w:val="0"/>
          <w:marRight w:val="0"/>
          <w:marTop w:val="0"/>
          <w:marBottom w:val="0"/>
          <w:divBdr>
            <w:top w:val="none" w:sz="0" w:space="0" w:color="auto"/>
            <w:left w:val="none" w:sz="0" w:space="0" w:color="auto"/>
            <w:bottom w:val="none" w:sz="0" w:space="0" w:color="auto"/>
            <w:right w:val="none" w:sz="0" w:space="0" w:color="auto"/>
          </w:divBdr>
        </w:div>
        <w:div w:id="832529369">
          <w:marLeft w:val="0"/>
          <w:marRight w:val="0"/>
          <w:marTop w:val="0"/>
          <w:marBottom w:val="0"/>
          <w:divBdr>
            <w:top w:val="none" w:sz="0" w:space="0" w:color="auto"/>
            <w:left w:val="none" w:sz="0" w:space="0" w:color="auto"/>
            <w:bottom w:val="none" w:sz="0" w:space="0" w:color="auto"/>
            <w:right w:val="none" w:sz="0" w:space="0" w:color="auto"/>
          </w:divBdr>
        </w:div>
        <w:div w:id="843858362">
          <w:marLeft w:val="0"/>
          <w:marRight w:val="0"/>
          <w:marTop w:val="0"/>
          <w:marBottom w:val="0"/>
          <w:divBdr>
            <w:top w:val="none" w:sz="0" w:space="0" w:color="auto"/>
            <w:left w:val="none" w:sz="0" w:space="0" w:color="auto"/>
            <w:bottom w:val="none" w:sz="0" w:space="0" w:color="auto"/>
            <w:right w:val="none" w:sz="0" w:space="0" w:color="auto"/>
          </w:divBdr>
        </w:div>
        <w:div w:id="444541234">
          <w:marLeft w:val="0"/>
          <w:marRight w:val="0"/>
          <w:marTop w:val="0"/>
          <w:marBottom w:val="0"/>
          <w:divBdr>
            <w:top w:val="none" w:sz="0" w:space="0" w:color="auto"/>
            <w:left w:val="none" w:sz="0" w:space="0" w:color="auto"/>
            <w:bottom w:val="none" w:sz="0" w:space="0" w:color="auto"/>
            <w:right w:val="none" w:sz="0" w:space="0" w:color="auto"/>
          </w:divBdr>
        </w:div>
        <w:div w:id="1959943480">
          <w:marLeft w:val="0"/>
          <w:marRight w:val="0"/>
          <w:marTop w:val="0"/>
          <w:marBottom w:val="0"/>
          <w:divBdr>
            <w:top w:val="none" w:sz="0" w:space="0" w:color="auto"/>
            <w:left w:val="none" w:sz="0" w:space="0" w:color="auto"/>
            <w:bottom w:val="none" w:sz="0" w:space="0" w:color="auto"/>
            <w:right w:val="none" w:sz="0" w:space="0" w:color="auto"/>
          </w:divBdr>
        </w:div>
        <w:div w:id="1248267011">
          <w:marLeft w:val="0"/>
          <w:marRight w:val="0"/>
          <w:marTop w:val="0"/>
          <w:marBottom w:val="0"/>
          <w:divBdr>
            <w:top w:val="none" w:sz="0" w:space="0" w:color="auto"/>
            <w:left w:val="none" w:sz="0" w:space="0" w:color="auto"/>
            <w:bottom w:val="none" w:sz="0" w:space="0" w:color="auto"/>
            <w:right w:val="none" w:sz="0" w:space="0" w:color="auto"/>
          </w:divBdr>
        </w:div>
        <w:div w:id="109207612">
          <w:marLeft w:val="0"/>
          <w:marRight w:val="0"/>
          <w:marTop w:val="0"/>
          <w:marBottom w:val="0"/>
          <w:divBdr>
            <w:top w:val="none" w:sz="0" w:space="0" w:color="auto"/>
            <w:left w:val="none" w:sz="0" w:space="0" w:color="auto"/>
            <w:bottom w:val="none" w:sz="0" w:space="0" w:color="auto"/>
            <w:right w:val="none" w:sz="0" w:space="0" w:color="auto"/>
          </w:divBdr>
        </w:div>
        <w:div w:id="262959560">
          <w:marLeft w:val="0"/>
          <w:marRight w:val="0"/>
          <w:marTop w:val="0"/>
          <w:marBottom w:val="0"/>
          <w:divBdr>
            <w:top w:val="none" w:sz="0" w:space="0" w:color="auto"/>
            <w:left w:val="none" w:sz="0" w:space="0" w:color="auto"/>
            <w:bottom w:val="none" w:sz="0" w:space="0" w:color="auto"/>
            <w:right w:val="none" w:sz="0" w:space="0" w:color="auto"/>
          </w:divBdr>
        </w:div>
        <w:div w:id="906767309">
          <w:marLeft w:val="0"/>
          <w:marRight w:val="0"/>
          <w:marTop w:val="0"/>
          <w:marBottom w:val="0"/>
          <w:divBdr>
            <w:top w:val="none" w:sz="0" w:space="0" w:color="auto"/>
            <w:left w:val="none" w:sz="0" w:space="0" w:color="auto"/>
            <w:bottom w:val="none" w:sz="0" w:space="0" w:color="auto"/>
            <w:right w:val="none" w:sz="0" w:space="0" w:color="auto"/>
          </w:divBdr>
        </w:div>
        <w:div w:id="1775591928">
          <w:marLeft w:val="0"/>
          <w:marRight w:val="0"/>
          <w:marTop w:val="0"/>
          <w:marBottom w:val="0"/>
          <w:divBdr>
            <w:top w:val="none" w:sz="0" w:space="0" w:color="auto"/>
            <w:left w:val="none" w:sz="0" w:space="0" w:color="auto"/>
            <w:bottom w:val="none" w:sz="0" w:space="0" w:color="auto"/>
            <w:right w:val="none" w:sz="0" w:space="0" w:color="auto"/>
          </w:divBdr>
        </w:div>
        <w:div w:id="437332507">
          <w:marLeft w:val="0"/>
          <w:marRight w:val="0"/>
          <w:marTop w:val="0"/>
          <w:marBottom w:val="0"/>
          <w:divBdr>
            <w:top w:val="none" w:sz="0" w:space="0" w:color="auto"/>
            <w:left w:val="none" w:sz="0" w:space="0" w:color="auto"/>
            <w:bottom w:val="none" w:sz="0" w:space="0" w:color="auto"/>
            <w:right w:val="none" w:sz="0" w:space="0" w:color="auto"/>
          </w:divBdr>
        </w:div>
        <w:div w:id="1587494144">
          <w:marLeft w:val="0"/>
          <w:marRight w:val="0"/>
          <w:marTop w:val="0"/>
          <w:marBottom w:val="0"/>
          <w:divBdr>
            <w:top w:val="none" w:sz="0" w:space="0" w:color="auto"/>
            <w:left w:val="none" w:sz="0" w:space="0" w:color="auto"/>
            <w:bottom w:val="none" w:sz="0" w:space="0" w:color="auto"/>
            <w:right w:val="none" w:sz="0" w:space="0" w:color="auto"/>
          </w:divBdr>
        </w:div>
        <w:div w:id="1311248613">
          <w:marLeft w:val="0"/>
          <w:marRight w:val="0"/>
          <w:marTop w:val="0"/>
          <w:marBottom w:val="0"/>
          <w:divBdr>
            <w:top w:val="none" w:sz="0" w:space="0" w:color="auto"/>
            <w:left w:val="none" w:sz="0" w:space="0" w:color="auto"/>
            <w:bottom w:val="none" w:sz="0" w:space="0" w:color="auto"/>
            <w:right w:val="none" w:sz="0" w:space="0" w:color="auto"/>
          </w:divBdr>
        </w:div>
        <w:div w:id="585460548">
          <w:marLeft w:val="0"/>
          <w:marRight w:val="0"/>
          <w:marTop w:val="0"/>
          <w:marBottom w:val="0"/>
          <w:divBdr>
            <w:top w:val="none" w:sz="0" w:space="0" w:color="auto"/>
            <w:left w:val="none" w:sz="0" w:space="0" w:color="auto"/>
            <w:bottom w:val="none" w:sz="0" w:space="0" w:color="auto"/>
            <w:right w:val="none" w:sz="0" w:space="0" w:color="auto"/>
          </w:divBdr>
        </w:div>
        <w:div w:id="753164267">
          <w:marLeft w:val="0"/>
          <w:marRight w:val="0"/>
          <w:marTop w:val="0"/>
          <w:marBottom w:val="0"/>
          <w:divBdr>
            <w:top w:val="none" w:sz="0" w:space="0" w:color="auto"/>
            <w:left w:val="none" w:sz="0" w:space="0" w:color="auto"/>
            <w:bottom w:val="none" w:sz="0" w:space="0" w:color="auto"/>
            <w:right w:val="none" w:sz="0" w:space="0" w:color="auto"/>
          </w:divBdr>
        </w:div>
        <w:div w:id="1444029866">
          <w:marLeft w:val="0"/>
          <w:marRight w:val="0"/>
          <w:marTop w:val="0"/>
          <w:marBottom w:val="0"/>
          <w:divBdr>
            <w:top w:val="none" w:sz="0" w:space="0" w:color="auto"/>
            <w:left w:val="none" w:sz="0" w:space="0" w:color="auto"/>
            <w:bottom w:val="none" w:sz="0" w:space="0" w:color="auto"/>
            <w:right w:val="none" w:sz="0" w:space="0" w:color="auto"/>
          </w:divBdr>
        </w:div>
        <w:div w:id="1955013918">
          <w:marLeft w:val="0"/>
          <w:marRight w:val="0"/>
          <w:marTop w:val="0"/>
          <w:marBottom w:val="0"/>
          <w:divBdr>
            <w:top w:val="none" w:sz="0" w:space="0" w:color="auto"/>
            <w:left w:val="none" w:sz="0" w:space="0" w:color="auto"/>
            <w:bottom w:val="none" w:sz="0" w:space="0" w:color="auto"/>
            <w:right w:val="none" w:sz="0" w:space="0" w:color="auto"/>
          </w:divBdr>
        </w:div>
        <w:div w:id="90704750">
          <w:marLeft w:val="0"/>
          <w:marRight w:val="0"/>
          <w:marTop w:val="0"/>
          <w:marBottom w:val="0"/>
          <w:divBdr>
            <w:top w:val="none" w:sz="0" w:space="0" w:color="auto"/>
            <w:left w:val="none" w:sz="0" w:space="0" w:color="auto"/>
            <w:bottom w:val="none" w:sz="0" w:space="0" w:color="auto"/>
            <w:right w:val="none" w:sz="0" w:space="0" w:color="auto"/>
          </w:divBdr>
        </w:div>
        <w:div w:id="2110273651">
          <w:marLeft w:val="0"/>
          <w:marRight w:val="0"/>
          <w:marTop w:val="0"/>
          <w:marBottom w:val="0"/>
          <w:divBdr>
            <w:top w:val="none" w:sz="0" w:space="0" w:color="auto"/>
            <w:left w:val="none" w:sz="0" w:space="0" w:color="auto"/>
            <w:bottom w:val="none" w:sz="0" w:space="0" w:color="auto"/>
            <w:right w:val="none" w:sz="0" w:space="0" w:color="auto"/>
          </w:divBdr>
        </w:div>
        <w:div w:id="801071990">
          <w:marLeft w:val="0"/>
          <w:marRight w:val="0"/>
          <w:marTop w:val="0"/>
          <w:marBottom w:val="0"/>
          <w:divBdr>
            <w:top w:val="none" w:sz="0" w:space="0" w:color="auto"/>
            <w:left w:val="none" w:sz="0" w:space="0" w:color="auto"/>
            <w:bottom w:val="none" w:sz="0" w:space="0" w:color="auto"/>
            <w:right w:val="none" w:sz="0" w:space="0" w:color="auto"/>
          </w:divBdr>
        </w:div>
        <w:div w:id="1419323170">
          <w:marLeft w:val="0"/>
          <w:marRight w:val="0"/>
          <w:marTop w:val="0"/>
          <w:marBottom w:val="0"/>
          <w:divBdr>
            <w:top w:val="none" w:sz="0" w:space="0" w:color="auto"/>
            <w:left w:val="none" w:sz="0" w:space="0" w:color="auto"/>
            <w:bottom w:val="none" w:sz="0" w:space="0" w:color="auto"/>
            <w:right w:val="none" w:sz="0" w:space="0" w:color="auto"/>
          </w:divBdr>
        </w:div>
        <w:div w:id="1652097848">
          <w:marLeft w:val="0"/>
          <w:marRight w:val="0"/>
          <w:marTop w:val="0"/>
          <w:marBottom w:val="0"/>
          <w:divBdr>
            <w:top w:val="none" w:sz="0" w:space="0" w:color="auto"/>
            <w:left w:val="none" w:sz="0" w:space="0" w:color="auto"/>
            <w:bottom w:val="none" w:sz="0" w:space="0" w:color="auto"/>
            <w:right w:val="none" w:sz="0" w:space="0" w:color="auto"/>
          </w:divBdr>
        </w:div>
        <w:div w:id="1967547100">
          <w:marLeft w:val="0"/>
          <w:marRight w:val="0"/>
          <w:marTop w:val="0"/>
          <w:marBottom w:val="0"/>
          <w:divBdr>
            <w:top w:val="none" w:sz="0" w:space="0" w:color="auto"/>
            <w:left w:val="none" w:sz="0" w:space="0" w:color="auto"/>
            <w:bottom w:val="none" w:sz="0" w:space="0" w:color="auto"/>
            <w:right w:val="none" w:sz="0" w:space="0" w:color="auto"/>
          </w:divBdr>
        </w:div>
        <w:div w:id="610206779">
          <w:marLeft w:val="0"/>
          <w:marRight w:val="0"/>
          <w:marTop w:val="0"/>
          <w:marBottom w:val="0"/>
          <w:divBdr>
            <w:top w:val="none" w:sz="0" w:space="0" w:color="auto"/>
            <w:left w:val="none" w:sz="0" w:space="0" w:color="auto"/>
            <w:bottom w:val="none" w:sz="0" w:space="0" w:color="auto"/>
            <w:right w:val="none" w:sz="0" w:space="0" w:color="auto"/>
          </w:divBdr>
        </w:div>
        <w:div w:id="1168982351">
          <w:marLeft w:val="0"/>
          <w:marRight w:val="0"/>
          <w:marTop w:val="0"/>
          <w:marBottom w:val="0"/>
          <w:divBdr>
            <w:top w:val="none" w:sz="0" w:space="0" w:color="auto"/>
            <w:left w:val="none" w:sz="0" w:space="0" w:color="auto"/>
            <w:bottom w:val="none" w:sz="0" w:space="0" w:color="auto"/>
            <w:right w:val="none" w:sz="0" w:space="0" w:color="auto"/>
          </w:divBdr>
        </w:div>
        <w:div w:id="362941632">
          <w:marLeft w:val="0"/>
          <w:marRight w:val="0"/>
          <w:marTop w:val="0"/>
          <w:marBottom w:val="0"/>
          <w:divBdr>
            <w:top w:val="none" w:sz="0" w:space="0" w:color="auto"/>
            <w:left w:val="none" w:sz="0" w:space="0" w:color="auto"/>
            <w:bottom w:val="none" w:sz="0" w:space="0" w:color="auto"/>
            <w:right w:val="none" w:sz="0" w:space="0" w:color="auto"/>
          </w:divBdr>
        </w:div>
        <w:div w:id="676494629">
          <w:marLeft w:val="0"/>
          <w:marRight w:val="0"/>
          <w:marTop w:val="0"/>
          <w:marBottom w:val="0"/>
          <w:divBdr>
            <w:top w:val="none" w:sz="0" w:space="0" w:color="auto"/>
            <w:left w:val="none" w:sz="0" w:space="0" w:color="auto"/>
            <w:bottom w:val="none" w:sz="0" w:space="0" w:color="auto"/>
            <w:right w:val="none" w:sz="0" w:space="0" w:color="auto"/>
          </w:divBdr>
        </w:div>
        <w:div w:id="596324695">
          <w:marLeft w:val="0"/>
          <w:marRight w:val="0"/>
          <w:marTop w:val="0"/>
          <w:marBottom w:val="0"/>
          <w:divBdr>
            <w:top w:val="none" w:sz="0" w:space="0" w:color="auto"/>
            <w:left w:val="none" w:sz="0" w:space="0" w:color="auto"/>
            <w:bottom w:val="none" w:sz="0" w:space="0" w:color="auto"/>
            <w:right w:val="none" w:sz="0" w:space="0" w:color="auto"/>
          </w:divBdr>
        </w:div>
        <w:div w:id="1645306709">
          <w:marLeft w:val="0"/>
          <w:marRight w:val="0"/>
          <w:marTop w:val="0"/>
          <w:marBottom w:val="0"/>
          <w:divBdr>
            <w:top w:val="none" w:sz="0" w:space="0" w:color="auto"/>
            <w:left w:val="none" w:sz="0" w:space="0" w:color="auto"/>
            <w:bottom w:val="none" w:sz="0" w:space="0" w:color="auto"/>
            <w:right w:val="none" w:sz="0" w:space="0" w:color="auto"/>
          </w:divBdr>
        </w:div>
        <w:div w:id="1742943167">
          <w:marLeft w:val="0"/>
          <w:marRight w:val="0"/>
          <w:marTop w:val="0"/>
          <w:marBottom w:val="0"/>
          <w:divBdr>
            <w:top w:val="none" w:sz="0" w:space="0" w:color="auto"/>
            <w:left w:val="none" w:sz="0" w:space="0" w:color="auto"/>
            <w:bottom w:val="none" w:sz="0" w:space="0" w:color="auto"/>
            <w:right w:val="none" w:sz="0" w:space="0" w:color="auto"/>
          </w:divBdr>
        </w:div>
        <w:div w:id="1257907675">
          <w:marLeft w:val="0"/>
          <w:marRight w:val="0"/>
          <w:marTop w:val="0"/>
          <w:marBottom w:val="0"/>
          <w:divBdr>
            <w:top w:val="none" w:sz="0" w:space="0" w:color="auto"/>
            <w:left w:val="none" w:sz="0" w:space="0" w:color="auto"/>
            <w:bottom w:val="none" w:sz="0" w:space="0" w:color="auto"/>
            <w:right w:val="none" w:sz="0" w:space="0" w:color="auto"/>
          </w:divBdr>
        </w:div>
        <w:div w:id="1640262309">
          <w:marLeft w:val="0"/>
          <w:marRight w:val="0"/>
          <w:marTop w:val="0"/>
          <w:marBottom w:val="0"/>
          <w:divBdr>
            <w:top w:val="none" w:sz="0" w:space="0" w:color="auto"/>
            <w:left w:val="none" w:sz="0" w:space="0" w:color="auto"/>
            <w:bottom w:val="none" w:sz="0" w:space="0" w:color="auto"/>
            <w:right w:val="none" w:sz="0" w:space="0" w:color="auto"/>
          </w:divBdr>
        </w:div>
        <w:div w:id="1598907206">
          <w:marLeft w:val="0"/>
          <w:marRight w:val="0"/>
          <w:marTop w:val="0"/>
          <w:marBottom w:val="0"/>
          <w:divBdr>
            <w:top w:val="none" w:sz="0" w:space="0" w:color="auto"/>
            <w:left w:val="none" w:sz="0" w:space="0" w:color="auto"/>
            <w:bottom w:val="none" w:sz="0" w:space="0" w:color="auto"/>
            <w:right w:val="none" w:sz="0" w:space="0" w:color="auto"/>
          </w:divBdr>
        </w:div>
        <w:div w:id="182591944">
          <w:marLeft w:val="0"/>
          <w:marRight w:val="0"/>
          <w:marTop w:val="0"/>
          <w:marBottom w:val="0"/>
          <w:divBdr>
            <w:top w:val="none" w:sz="0" w:space="0" w:color="auto"/>
            <w:left w:val="none" w:sz="0" w:space="0" w:color="auto"/>
            <w:bottom w:val="none" w:sz="0" w:space="0" w:color="auto"/>
            <w:right w:val="none" w:sz="0" w:space="0" w:color="auto"/>
          </w:divBdr>
        </w:div>
        <w:div w:id="78328976">
          <w:marLeft w:val="0"/>
          <w:marRight w:val="0"/>
          <w:marTop w:val="0"/>
          <w:marBottom w:val="0"/>
          <w:divBdr>
            <w:top w:val="none" w:sz="0" w:space="0" w:color="auto"/>
            <w:left w:val="none" w:sz="0" w:space="0" w:color="auto"/>
            <w:bottom w:val="none" w:sz="0" w:space="0" w:color="auto"/>
            <w:right w:val="none" w:sz="0" w:space="0" w:color="auto"/>
          </w:divBdr>
        </w:div>
        <w:div w:id="11418347">
          <w:marLeft w:val="0"/>
          <w:marRight w:val="0"/>
          <w:marTop w:val="0"/>
          <w:marBottom w:val="0"/>
          <w:divBdr>
            <w:top w:val="none" w:sz="0" w:space="0" w:color="auto"/>
            <w:left w:val="none" w:sz="0" w:space="0" w:color="auto"/>
            <w:bottom w:val="none" w:sz="0" w:space="0" w:color="auto"/>
            <w:right w:val="none" w:sz="0" w:space="0" w:color="auto"/>
          </w:divBdr>
        </w:div>
        <w:div w:id="1590846738">
          <w:marLeft w:val="0"/>
          <w:marRight w:val="0"/>
          <w:marTop w:val="0"/>
          <w:marBottom w:val="0"/>
          <w:divBdr>
            <w:top w:val="none" w:sz="0" w:space="0" w:color="auto"/>
            <w:left w:val="none" w:sz="0" w:space="0" w:color="auto"/>
            <w:bottom w:val="none" w:sz="0" w:space="0" w:color="auto"/>
            <w:right w:val="none" w:sz="0" w:space="0" w:color="auto"/>
          </w:divBdr>
        </w:div>
        <w:div w:id="2054574554">
          <w:marLeft w:val="0"/>
          <w:marRight w:val="0"/>
          <w:marTop w:val="0"/>
          <w:marBottom w:val="0"/>
          <w:divBdr>
            <w:top w:val="none" w:sz="0" w:space="0" w:color="auto"/>
            <w:left w:val="none" w:sz="0" w:space="0" w:color="auto"/>
            <w:bottom w:val="none" w:sz="0" w:space="0" w:color="auto"/>
            <w:right w:val="none" w:sz="0" w:space="0" w:color="auto"/>
          </w:divBdr>
        </w:div>
        <w:div w:id="739641631">
          <w:marLeft w:val="0"/>
          <w:marRight w:val="0"/>
          <w:marTop w:val="0"/>
          <w:marBottom w:val="0"/>
          <w:divBdr>
            <w:top w:val="none" w:sz="0" w:space="0" w:color="auto"/>
            <w:left w:val="none" w:sz="0" w:space="0" w:color="auto"/>
            <w:bottom w:val="none" w:sz="0" w:space="0" w:color="auto"/>
            <w:right w:val="none" w:sz="0" w:space="0" w:color="auto"/>
          </w:divBdr>
        </w:div>
        <w:div w:id="2010718595">
          <w:marLeft w:val="0"/>
          <w:marRight w:val="0"/>
          <w:marTop w:val="0"/>
          <w:marBottom w:val="0"/>
          <w:divBdr>
            <w:top w:val="none" w:sz="0" w:space="0" w:color="auto"/>
            <w:left w:val="none" w:sz="0" w:space="0" w:color="auto"/>
            <w:bottom w:val="none" w:sz="0" w:space="0" w:color="auto"/>
            <w:right w:val="none" w:sz="0" w:space="0" w:color="auto"/>
          </w:divBdr>
        </w:div>
        <w:div w:id="768235548">
          <w:marLeft w:val="0"/>
          <w:marRight w:val="0"/>
          <w:marTop w:val="0"/>
          <w:marBottom w:val="0"/>
          <w:divBdr>
            <w:top w:val="none" w:sz="0" w:space="0" w:color="auto"/>
            <w:left w:val="none" w:sz="0" w:space="0" w:color="auto"/>
            <w:bottom w:val="none" w:sz="0" w:space="0" w:color="auto"/>
            <w:right w:val="none" w:sz="0" w:space="0" w:color="auto"/>
          </w:divBdr>
        </w:div>
        <w:div w:id="1420366135">
          <w:marLeft w:val="0"/>
          <w:marRight w:val="0"/>
          <w:marTop w:val="0"/>
          <w:marBottom w:val="0"/>
          <w:divBdr>
            <w:top w:val="none" w:sz="0" w:space="0" w:color="auto"/>
            <w:left w:val="none" w:sz="0" w:space="0" w:color="auto"/>
            <w:bottom w:val="none" w:sz="0" w:space="0" w:color="auto"/>
            <w:right w:val="none" w:sz="0" w:space="0" w:color="auto"/>
          </w:divBdr>
        </w:div>
        <w:div w:id="1827160037">
          <w:marLeft w:val="0"/>
          <w:marRight w:val="0"/>
          <w:marTop w:val="0"/>
          <w:marBottom w:val="0"/>
          <w:divBdr>
            <w:top w:val="none" w:sz="0" w:space="0" w:color="auto"/>
            <w:left w:val="none" w:sz="0" w:space="0" w:color="auto"/>
            <w:bottom w:val="none" w:sz="0" w:space="0" w:color="auto"/>
            <w:right w:val="none" w:sz="0" w:space="0" w:color="auto"/>
          </w:divBdr>
        </w:div>
      </w:divsChild>
    </w:div>
    <w:div w:id="1053383814">
      <w:bodyDiv w:val="1"/>
      <w:marLeft w:val="0"/>
      <w:marRight w:val="0"/>
      <w:marTop w:val="0"/>
      <w:marBottom w:val="0"/>
      <w:divBdr>
        <w:top w:val="none" w:sz="0" w:space="0" w:color="auto"/>
        <w:left w:val="none" w:sz="0" w:space="0" w:color="auto"/>
        <w:bottom w:val="none" w:sz="0" w:space="0" w:color="auto"/>
        <w:right w:val="none" w:sz="0" w:space="0" w:color="auto"/>
      </w:divBdr>
    </w:div>
    <w:div w:id="1062601022">
      <w:bodyDiv w:val="1"/>
      <w:marLeft w:val="0"/>
      <w:marRight w:val="0"/>
      <w:marTop w:val="0"/>
      <w:marBottom w:val="0"/>
      <w:divBdr>
        <w:top w:val="none" w:sz="0" w:space="0" w:color="auto"/>
        <w:left w:val="none" w:sz="0" w:space="0" w:color="auto"/>
        <w:bottom w:val="none" w:sz="0" w:space="0" w:color="auto"/>
        <w:right w:val="none" w:sz="0" w:space="0" w:color="auto"/>
      </w:divBdr>
    </w:div>
    <w:div w:id="1062828072">
      <w:bodyDiv w:val="1"/>
      <w:marLeft w:val="0"/>
      <w:marRight w:val="0"/>
      <w:marTop w:val="0"/>
      <w:marBottom w:val="0"/>
      <w:divBdr>
        <w:top w:val="none" w:sz="0" w:space="0" w:color="auto"/>
        <w:left w:val="none" w:sz="0" w:space="0" w:color="auto"/>
        <w:bottom w:val="none" w:sz="0" w:space="0" w:color="auto"/>
        <w:right w:val="none" w:sz="0" w:space="0" w:color="auto"/>
      </w:divBdr>
    </w:div>
    <w:div w:id="1067192109">
      <w:bodyDiv w:val="1"/>
      <w:marLeft w:val="0"/>
      <w:marRight w:val="0"/>
      <w:marTop w:val="0"/>
      <w:marBottom w:val="0"/>
      <w:divBdr>
        <w:top w:val="none" w:sz="0" w:space="0" w:color="auto"/>
        <w:left w:val="none" w:sz="0" w:space="0" w:color="auto"/>
        <w:bottom w:val="none" w:sz="0" w:space="0" w:color="auto"/>
        <w:right w:val="none" w:sz="0" w:space="0" w:color="auto"/>
      </w:divBdr>
    </w:div>
    <w:div w:id="1068379561">
      <w:bodyDiv w:val="1"/>
      <w:marLeft w:val="0"/>
      <w:marRight w:val="0"/>
      <w:marTop w:val="0"/>
      <w:marBottom w:val="0"/>
      <w:divBdr>
        <w:top w:val="none" w:sz="0" w:space="0" w:color="auto"/>
        <w:left w:val="none" w:sz="0" w:space="0" w:color="auto"/>
        <w:bottom w:val="none" w:sz="0" w:space="0" w:color="auto"/>
        <w:right w:val="none" w:sz="0" w:space="0" w:color="auto"/>
      </w:divBdr>
    </w:div>
    <w:div w:id="1072972824">
      <w:bodyDiv w:val="1"/>
      <w:marLeft w:val="0"/>
      <w:marRight w:val="0"/>
      <w:marTop w:val="0"/>
      <w:marBottom w:val="0"/>
      <w:divBdr>
        <w:top w:val="none" w:sz="0" w:space="0" w:color="auto"/>
        <w:left w:val="none" w:sz="0" w:space="0" w:color="auto"/>
        <w:bottom w:val="none" w:sz="0" w:space="0" w:color="auto"/>
        <w:right w:val="none" w:sz="0" w:space="0" w:color="auto"/>
      </w:divBdr>
    </w:div>
    <w:div w:id="1073504273">
      <w:bodyDiv w:val="1"/>
      <w:marLeft w:val="0"/>
      <w:marRight w:val="0"/>
      <w:marTop w:val="0"/>
      <w:marBottom w:val="0"/>
      <w:divBdr>
        <w:top w:val="none" w:sz="0" w:space="0" w:color="auto"/>
        <w:left w:val="none" w:sz="0" w:space="0" w:color="auto"/>
        <w:bottom w:val="none" w:sz="0" w:space="0" w:color="auto"/>
        <w:right w:val="none" w:sz="0" w:space="0" w:color="auto"/>
      </w:divBdr>
    </w:div>
    <w:div w:id="1079062563">
      <w:bodyDiv w:val="1"/>
      <w:marLeft w:val="0"/>
      <w:marRight w:val="0"/>
      <w:marTop w:val="0"/>
      <w:marBottom w:val="0"/>
      <w:divBdr>
        <w:top w:val="none" w:sz="0" w:space="0" w:color="auto"/>
        <w:left w:val="none" w:sz="0" w:space="0" w:color="auto"/>
        <w:bottom w:val="none" w:sz="0" w:space="0" w:color="auto"/>
        <w:right w:val="none" w:sz="0" w:space="0" w:color="auto"/>
      </w:divBdr>
    </w:div>
    <w:div w:id="1080908977">
      <w:bodyDiv w:val="1"/>
      <w:marLeft w:val="0"/>
      <w:marRight w:val="0"/>
      <w:marTop w:val="0"/>
      <w:marBottom w:val="0"/>
      <w:divBdr>
        <w:top w:val="none" w:sz="0" w:space="0" w:color="auto"/>
        <w:left w:val="none" w:sz="0" w:space="0" w:color="auto"/>
        <w:bottom w:val="none" w:sz="0" w:space="0" w:color="auto"/>
        <w:right w:val="none" w:sz="0" w:space="0" w:color="auto"/>
      </w:divBdr>
    </w:div>
    <w:div w:id="1081290747">
      <w:bodyDiv w:val="1"/>
      <w:marLeft w:val="0"/>
      <w:marRight w:val="0"/>
      <w:marTop w:val="0"/>
      <w:marBottom w:val="0"/>
      <w:divBdr>
        <w:top w:val="none" w:sz="0" w:space="0" w:color="auto"/>
        <w:left w:val="none" w:sz="0" w:space="0" w:color="auto"/>
        <w:bottom w:val="none" w:sz="0" w:space="0" w:color="auto"/>
        <w:right w:val="none" w:sz="0" w:space="0" w:color="auto"/>
      </w:divBdr>
    </w:div>
    <w:div w:id="1082458360">
      <w:bodyDiv w:val="1"/>
      <w:marLeft w:val="0"/>
      <w:marRight w:val="0"/>
      <w:marTop w:val="0"/>
      <w:marBottom w:val="0"/>
      <w:divBdr>
        <w:top w:val="none" w:sz="0" w:space="0" w:color="auto"/>
        <w:left w:val="none" w:sz="0" w:space="0" w:color="auto"/>
        <w:bottom w:val="none" w:sz="0" w:space="0" w:color="auto"/>
        <w:right w:val="none" w:sz="0" w:space="0" w:color="auto"/>
      </w:divBdr>
    </w:div>
    <w:div w:id="1088313018">
      <w:bodyDiv w:val="1"/>
      <w:marLeft w:val="0"/>
      <w:marRight w:val="0"/>
      <w:marTop w:val="0"/>
      <w:marBottom w:val="0"/>
      <w:divBdr>
        <w:top w:val="none" w:sz="0" w:space="0" w:color="auto"/>
        <w:left w:val="none" w:sz="0" w:space="0" w:color="auto"/>
        <w:bottom w:val="none" w:sz="0" w:space="0" w:color="auto"/>
        <w:right w:val="none" w:sz="0" w:space="0" w:color="auto"/>
      </w:divBdr>
    </w:div>
    <w:div w:id="1090543057">
      <w:bodyDiv w:val="1"/>
      <w:marLeft w:val="0"/>
      <w:marRight w:val="0"/>
      <w:marTop w:val="0"/>
      <w:marBottom w:val="0"/>
      <w:divBdr>
        <w:top w:val="none" w:sz="0" w:space="0" w:color="auto"/>
        <w:left w:val="none" w:sz="0" w:space="0" w:color="auto"/>
        <w:bottom w:val="none" w:sz="0" w:space="0" w:color="auto"/>
        <w:right w:val="none" w:sz="0" w:space="0" w:color="auto"/>
      </w:divBdr>
    </w:div>
    <w:div w:id="1091511816">
      <w:bodyDiv w:val="1"/>
      <w:marLeft w:val="0"/>
      <w:marRight w:val="0"/>
      <w:marTop w:val="0"/>
      <w:marBottom w:val="0"/>
      <w:divBdr>
        <w:top w:val="none" w:sz="0" w:space="0" w:color="auto"/>
        <w:left w:val="none" w:sz="0" w:space="0" w:color="auto"/>
        <w:bottom w:val="none" w:sz="0" w:space="0" w:color="auto"/>
        <w:right w:val="none" w:sz="0" w:space="0" w:color="auto"/>
      </w:divBdr>
    </w:div>
    <w:div w:id="1091967448">
      <w:bodyDiv w:val="1"/>
      <w:marLeft w:val="0"/>
      <w:marRight w:val="0"/>
      <w:marTop w:val="0"/>
      <w:marBottom w:val="0"/>
      <w:divBdr>
        <w:top w:val="none" w:sz="0" w:space="0" w:color="auto"/>
        <w:left w:val="none" w:sz="0" w:space="0" w:color="auto"/>
        <w:bottom w:val="none" w:sz="0" w:space="0" w:color="auto"/>
        <w:right w:val="none" w:sz="0" w:space="0" w:color="auto"/>
      </w:divBdr>
    </w:div>
    <w:div w:id="1099715822">
      <w:bodyDiv w:val="1"/>
      <w:marLeft w:val="0"/>
      <w:marRight w:val="0"/>
      <w:marTop w:val="0"/>
      <w:marBottom w:val="0"/>
      <w:divBdr>
        <w:top w:val="none" w:sz="0" w:space="0" w:color="auto"/>
        <w:left w:val="none" w:sz="0" w:space="0" w:color="auto"/>
        <w:bottom w:val="none" w:sz="0" w:space="0" w:color="auto"/>
        <w:right w:val="none" w:sz="0" w:space="0" w:color="auto"/>
      </w:divBdr>
    </w:div>
    <w:div w:id="1104151157">
      <w:bodyDiv w:val="1"/>
      <w:marLeft w:val="0"/>
      <w:marRight w:val="0"/>
      <w:marTop w:val="0"/>
      <w:marBottom w:val="0"/>
      <w:divBdr>
        <w:top w:val="none" w:sz="0" w:space="0" w:color="auto"/>
        <w:left w:val="none" w:sz="0" w:space="0" w:color="auto"/>
        <w:bottom w:val="none" w:sz="0" w:space="0" w:color="auto"/>
        <w:right w:val="none" w:sz="0" w:space="0" w:color="auto"/>
      </w:divBdr>
    </w:div>
    <w:div w:id="1106342498">
      <w:bodyDiv w:val="1"/>
      <w:marLeft w:val="0"/>
      <w:marRight w:val="0"/>
      <w:marTop w:val="0"/>
      <w:marBottom w:val="0"/>
      <w:divBdr>
        <w:top w:val="none" w:sz="0" w:space="0" w:color="auto"/>
        <w:left w:val="none" w:sz="0" w:space="0" w:color="auto"/>
        <w:bottom w:val="none" w:sz="0" w:space="0" w:color="auto"/>
        <w:right w:val="none" w:sz="0" w:space="0" w:color="auto"/>
      </w:divBdr>
    </w:div>
    <w:div w:id="1111319167">
      <w:bodyDiv w:val="1"/>
      <w:marLeft w:val="0"/>
      <w:marRight w:val="0"/>
      <w:marTop w:val="0"/>
      <w:marBottom w:val="0"/>
      <w:divBdr>
        <w:top w:val="none" w:sz="0" w:space="0" w:color="auto"/>
        <w:left w:val="none" w:sz="0" w:space="0" w:color="auto"/>
        <w:bottom w:val="none" w:sz="0" w:space="0" w:color="auto"/>
        <w:right w:val="none" w:sz="0" w:space="0" w:color="auto"/>
      </w:divBdr>
    </w:div>
    <w:div w:id="1117259631">
      <w:bodyDiv w:val="1"/>
      <w:marLeft w:val="0"/>
      <w:marRight w:val="0"/>
      <w:marTop w:val="0"/>
      <w:marBottom w:val="0"/>
      <w:divBdr>
        <w:top w:val="none" w:sz="0" w:space="0" w:color="auto"/>
        <w:left w:val="none" w:sz="0" w:space="0" w:color="auto"/>
        <w:bottom w:val="none" w:sz="0" w:space="0" w:color="auto"/>
        <w:right w:val="none" w:sz="0" w:space="0" w:color="auto"/>
      </w:divBdr>
    </w:div>
    <w:div w:id="1120681558">
      <w:bodyDiv w:val="1"/>
      <w:marLeft w:val="0"/>
      <w:marRight w:val="0"/>
      <w:marTop w:val="0"/>
      <w:marBottom w:val="0"/>
      <w:divBdr>
        <w:top w:val="none" w:sz="0" w:space="0" w:color="auto"/>
        <w:left w:val="none" w:sz="0" w:space="0" w:color="auto"/>
        <w:bottom w:val="none" w:sz="0" w:space="0" w:color="auto"/>
        <w:right w:val="none" w:sz="0" w:space="0" w:color="auto"/>
      </w:divBdr>
    </w:div>
    <w:div w:id="1126700924">
      <w:bodyDiv w:val="1"/>
      <w:marLeft w:val="0"/>
      <w:marRight w:val="0"/>
      <w:marTop w:val="0"/>
      <w:marBottom w:val="0"/>
      <w:divBdr>
        <w:top w:val="none" w:sz="0" w:space="0" w:color="auto"/>
        <w:left w:val="none" w:sz="0" w:space="0" w:color="auto"/>
        <w:bottom w:val="none" w:sz="0" w:space="0" w:color="auto"/>
        <w:right w:val="none" w:sz="0" w:space="0" w:color="auto"/>
      </w:divBdr>
    </w:div>
    <w:div w:id="1130397168">
      <w:bodyDiv w:val="1"/>
      <w:marLeft w:val="0"/>
      <w:marRight w:val="0"/>
      <w:marTop w:val="0"/>
      <w:marBottom w:val="0"/>
      <w:divBdr>
        <w:top w:val="none" w:sz="0" w:space="0" w:color="auto"/>
        <w:left w:val="none" w:sz="0" w:space="0" w:color="auto"/>
        <w:bottom w:val="none" w:sz="0" w:space="0" w:color="auto"/>
        <w:right w:val="none" w:sz="0" w:space="0" w:color="auto"/>
      </w:divBdr>
    </w:div>
    <w:div w:id="1130905770">
      <w:bodyDiv w:val="1"/>
      <w:marLeft w:val="0"/>
      <w:marRight w:val="0"/>
      <w:marTop w:val="0"/>
      <w:marBottom w:val="0"/>
      <w:divBdr>
        <w:top w:val="none" w:sz="0" w:space="0" w:color="auto"/>
        <w:left w:val="none" w:sz="0" w:space="0" w:color="auto"/>
        <w:bottom w:val="none" w:sz="0" w:space="0" w:color="auto"/>
        <w:right w:val="none" w:sz="0" w:space="0" w:color="auto"/>
      </w:divBdr>
    </w:div>
    <w:div w:id="1134835885">
      <w:bodyDiv w:val="1"/>
      <w:marLeft w:val="0"/>
      <w:marRight w:val="0"/>
      <w:marTop w:val="0"/>
      <w:marBottom w:val="0"/>
      <w:divBdr>
        <w:top w:val="none" w:sz="0" w:space="0" w:color="auto"/>
        <w:left w:val="none" w:sz="0" w:space="0" w:color="auto"/>
        <w:bottom w:val="none" w:sz="0" w:space="0" w:color="auto"/>
        <w:right w:val="none" w:sz="0" w:space="0" w:color="auto"/>
      </w:divBdr>
    </w:div>
    <w:div w:id="1142235272">
      <w:bodyDiv w:val="1"/>
      <w:marLeft w:val="0"/>
      <w:marRight w:val="0"/>
      <w:marTop w:val="0"/>
      <w:marBottom w:val="0"/>
      <w:divBdr>
        <w:top w:val="none" w:sz="0" w:space="0" w:color="auto"/>
        <w:left w:val="none" w:sz="0" w:space="0" w:color="auto"/>
        <w:bottom w:val="none" w:sz="0" w:space="0" w:color="auto"/>
        <w:right w:val="none" w:sz="0" w:space="0" w:color="auto"/>
      </w:divBdr>
    </w:div>
    <w:div w:id="1142698903">
      <w:bodyDiv w:val="1"/>
      <w:marLeft w:val="0"/>
      <w:marRight w:val="0"/>
      <w:marTop w:val="0"/>
      <w:marBottom w:val="0"/>
      <w:divBdr>
        <w:top w:val="none" w:sz="0" w:space="0" w:color="auto"/>
        <w:left w:val="none" w:sz="0" w:space="0" w:color="auto"/>
        <w:bottom w:val="none" w:sz="0" w:space="0" w:color="auto"/>
        <w:right w:val="none" w:sz="0" w:space="0" w:color="auto"/>
      </w:divBdr>
    </w:div>
    <w:div w:id="1145662343">
      <w:bodyDiv w:val="1"/>
      <w:marLeft w:val="0"/>
      <w:marRight w:val="0"/>
      <w:marTop w:val="0"/>
      <w:marBottom w:val="0"/>
      <w:divBdr>
        <w:top w:val="none" w:sz="0" w:space="0" w:color="auto"/>
        <w:left w:val="none" w:sz="0" w:space="0" w:color="auto"/>
        <w:bottom w:val="none" w:sz="0" w:space="0" w:color="auto"/>
        <w:right w:val="none" w:sz="0" w:space="0" w:color="auto"/>
      </w:divBdr>
    </w:div>
    <w:div w:id="1147550217">
      <w:bodyDiv w:val="1"/>
      <w:marLeft w:val="0"/>
      <w:marRight w:val="0"/>
      <w:marTop w:val="0"/>
      <w:marBottom w:val="0"/>
      <w:divBdr>
        <w:top w:val="none" w:sz="0" w:space="0" w:color="auto"/>
        <w:left w:val="none" w:sz="0" w:space="0" w:color="auto"/>
        <w:bottom w:val="none" w:sz="0" w:space="0" w:color="auto"/>
        <w:right w:val="none" w:sz="0" w:space="0" w:color="auto"/>
      </w:divBdr>
    </w:div>
    <w:div w:id="1152719602">
      <w:bodyDiv w:val="1"/>
      <w:marLeft w:val="0"/>
      <w:marRight w:val="0"/>
      <w:marTop w:val="0"/>
      <w:marBottom w:val="0"/>
      <w:divBdr>
        <w:top w:val="none" w:sz="0" w:space="0" w:color="auto"/>
        <w:left w:val="none" w:sz="0" w:space="0" w:color="auto"/>
        <w:bottom w:val="none" w:sz="0" w:space="0" w:color="auto"/>
        <w:right w:val="none" w:sz="0" w:space="0" w:color="auto"/>
      </w:divBdr>
    </w:div>
    <w:div w:id="1153522297">
      <w:bodyDiv w:val="1"/>
      <w:marLeft w:val="0"/>
      <w:marRight w:val="0"/>
      <w:marTop w:val="0"/>
      <w:marBottom w:val="0"/>
      <w:divBdr>
        <w:top w:val="none" w:sz="0" w:space="0" w:color="auto"/>
        <w:left w:val="none" w:sz="0" w:space="0" w:color="auto"/>
        <w:bottom w:val="none" w:sz="0" w:space="0" w:color="auto"/>
        <w:right w:val="none" w:sz="0" w:space="0" w:color="auto"/>
      </w:divBdr>
    </w:div>
    <w:div w:id="1154907749">
      <w:bodyDiv w:val="1"/>
      <w:marLeft w:val="0"/>
      <w:marRight w:val="0"/>
      <w:marTop w:val="0"/>
      <w:marBottom w:val="0"/>
      <w:divBdr>
        <w:top w:val="none" w:sz="0" w:space="0" w:color="auto"/>
        <w:left w:val="none" w:sz="0" w:space="0" w:color="auto"/>
        <w:bottom w:val="none" w:sz="0" w:space="0" w:color="auto"/>
        <w:right w:val="none" w:sz="0" w:space="0" w:color="auto"/>
      </w:divBdr>
    </w:div>
    <w:div w:id="1154954576">
      <w:bodyDiv w:val="1"/>
      <w:marLeft w:val="0"/>
      <w:marRight w:val="0"/>
      <w:marTop w:val="0"/>
      <w:marBottom w:val="0"/>
      <w:divBdr>
        <w:top w:val="none" w:sz="0" w:space="0" w:color="auto"/>
        <w:left w:val="none" w:sz="0" w:space="0" w:color="auto"/>
        <w:bottom w:val="none" w:sz="0" w:space="0" w:color="auto"/>
        <w:right w:val="none" w:sz="0" w:space="0" w:color="auto"/>
      </w:divBdr>
    </w:div>
    <w:div w:id="1158230538">
      <w:bodyDiv w:val="1"/>
      <w:marLeft w:val="0"/>
      <w:marRight w:val="0"/>
      <w:marTop w:val="0"/>
      <w:marBottom w:val="0"/>
      <w:divBdr>
        <w:top w:val="none" w:sz="0" w:space="0" w:color="auto"/>
        <w:left w:val="none" w:sz="0" w:space="0" w:color="auto"/>
        <w:bottom w:val="none" w:sz="0" w:space="0" w:color="auto"/>
        <w:right w:val="none" w:sz="0" w:space="0" w:color="auto"/>
      </w:divBdr>
    </w:div>
    <w:div w:id="1159268539">
      <w:bodyDiv w:val="1"/>
      <w:marLeft w:val="0"/>
      <w:marRight w:val="0"/>
      <w:marTop w:val="0"/>
      <w:marBottom w:val="0"/>
      <w:divBdr>
        <w:top w:val="none" w:sz="0" w:space="0" w:color="auto"/>
        <w:left w:val="none" w:sz="0" w:space="0" w:color="auto"/>
        <w:bottom w:val="none" w:sz="0" w:space="0" w:color="auto"/>
        <w:right w:val="none" w:sz="0" w:space="0" w:color="auto"/>
      </w:divBdr>
    </w:div>
    <w:div w:id="1160655045">
      <w:bodyDiv w:val="1"/>
      <w:marLeft w:val="0"/>
      <w:marRight w:val="0"/>
      <w:marTop w:val="0"/>
      <w:marBottom w:val="0"/>
      <w:divBdr>
        <w:top w:val="none" w:sz="0" w:space="0" w:color="auto"/>
        <w:left w:val="none" w:sz="0" w:space="0" w:color="auto"/>
        <w:bottom w:val="none" w:sz="0" w:space="0" w:color="auto"/>
        <w:right w:val="none" w:sz="0" w:space="0" w:color="auto"/>
      </w:divBdr>
    </w:div>
    <w:div w:id="1161433412">
      <w:bodyDiv w:val="1"/>
      <w:marLeft w:val="0"/>
      <w:marRight w:val="0"/>
      <w:marTop w:val="0"/>
      <w:marBottom w:val="0"/>
      <w:divBdr>
        <w:top w:val="none" w:sz="0" w:space="0" w:color="auto"/>
        <w:left w:val="none" w:sz="0" w:space="0" w:color="auto"/>
        <w:bottom w:val="none" w:sz="0" w:space="0" w:color="auto"/>
        <w:right w:val="none" w:sz="0" w:space="0" w:color="auto"/>
      </w:divBdr>
    </w:div>
    <w:div w:id="1162116342">
      <w:bodyDiv w:val="1"/>
      <w:marLeft w:val="0"/>
      <w:marRight w:val="0"/>
      <w:marTop w:val="0"/>
      <w:marBottom w:val="0"/>
      <w:divBdr>
        <w:top w:val="none" w:sz="0" w:space="0" w:color="auto"/>
        <w:left w:val="none" w:sz="0" w:space="0" w:color="auto"/>
        <w:bottom w:val="none" w:sz="0" w:space="0" w:color="auto"/>
        <w:right w:val="none" w:sz="0" w:space="0" w:color="auto"/>
      </w:divBdr>
    </w:div>
    <w:div w:id="1163467462">
      <w:bodyDiv w:val="1"/>
      <w:marLeft w:val="0"/>
      <w:marRight w:val="0"/>
      <w:marTop w:val="0"/>
      <w:marBottom w:val="0"/>
      <w:divBdr>
        <w:top w:val="none" w:sz="0" w:space="0" w:color="auto"/>
        <w:left w:val="none" w:sz="0" w:space="0" w:color="auto"/>
        <w:bottom w:val="none" w:sz="0" w:space="0" w:color="auto"/>
        <w:right w:val="none" w:sz="0" w:space="0" w:color="auto"/>
      </w:divBdr>
    </w:div>
    <w:div w:id="1164007309">
      <w:bodyDiv w:val="1"/>
      <w:marLeft w:val="0"/>
      <w:marRight w:val="0"/>
      <w:marTop w:val="0"/>
      <w:marBottom w:val="0"/>
      <w:divBdr>
        <w:top w:val="none" w:sz="0" w:space="0" w:color="auto"/>
        <w:left w:val="none" w:sz="0" w:space="0" w:color="auto"/>
        <w:bottom w:val="none" w:sz="0" w:space="0" w:color="auto"/>
        <w:right w:val="none" w:sz="0" w:space="0" w:color="auto"/>
      </w:divBdr>
    </w:div>
    <w:div w:id="1165897385">
      <w:bodyDiv w:val="1"/>
      <w:marLeft w:val="0"/>
      <w:marRight w:val="0"/>
      <w:marTop w:val="0"/>
      <w:marBottom w:val="0"/>
      <w:divBdr>
        <w:top w:val="none" w:sz="0" w:space="0" w:color="auto"/>
        <w:left w:val="none" w:sz="0" w:space="0" w:color="auto"/>
        <w:bottom w:val="none" w:sz="0" w:space="0" w:color="auto"/>
        <w:right w:val="none" w:sz="0" w:space="0" w:color="auto"/>
      </w:divBdr>
    </w:div>
    <w:div w:id="1175077469">
      <w:bodyDiv w:val="1"/>
      <w:marLeft w:val="0"/>
      <w:marRight w:val="0"/>
      <w:marTop w:val="0"/>
      <w:marBottom w:val="0"/>
      <w:divBdr>
        <w:top w:val="none" w:sz="0" w:space="0" w:color="auto"/>
        <w:left w:val="none" w:sz="0" w:space="0" w:color="auto"/>
        <w:bottom w:val="none" w:sz="0" w:space="0" w:color="auto"/>
        <w:right w:val="none" w:sz="0" w:space="0" w:color="auto"/>
      </w:divBdr>
    </w:div>
    <w:div w:id="1178230892">
      <w:bodyDiv w:val="1"/>
      <w:marLeft w:val="0"/>
      <w:marRight w:val="0"/>
      <w:marTop w:val="0"/>
      <w:marBottom w:val="0"/>
      <w:divBdr>
        <w:top w:val="none" w:sz="0" w:space="0" w:color="auto"/>
        <w:left w:val="none" w:sz="0" w:space="0" w:color="auto"/>
        <w:bottom w:val="none" w:sz="0" w:space="0" w:color="auto"/>
        <w:right w:val="none" w:sz="0" w:space="0" w:color="auto"/>
      </w:divBdr>
    </w:div>
    <w:div w:id="1185434970">
      <w:bodyDiv w:val="1"/>
      <w:marLeft w:val="0"/>
      <w:marRight w:val="0"/>
      <w:marTop w:val="0"/>
      <w:marBottom w:val="0"/>
      <w:divBdr>
        <w:top w:val="none" w:sz="0" w:space="0" w:color="auto"/>
        <w:left w:val="none" w:sz="0" w:space="0" w:color="auto"/>
        <w:bottom w:val="none" w:sz="0" w:space="0" w:color="auto"/>
        <w:right w:val="none" w:sz="0" w:space="0" w:color="auto"/>
      </w:divBdr>
    </w:div>
    <w:div w:id="1185557048">
      <w:bodyDiv w:val="1"/>
      <w:marLeft w:val="0"/>
      <w:marRight w:val="0"/>
      <w:marTop w:val="0"/>
      <w:marBottom w:val="0"/>
      <w:divBdr>
        <w:top w:val="none" w:sz="0" w:space="0" w:color="auto"/>
        <w:left w:val="none" w:sz="0" w:space="0" w:color="auto"/>
        <w:bottom w:val="none" w:sz="0" w:space="0" w:color="auto"/>
        <w:right w:val="none" w:sz="0" w:space="0" w:color="auto"/>
      </w:divBdr>
    </w:div>
    <w:div w:id="1189022884">
      <w:bodyDiv w:val="1"/>
      <w:marLeft w:val="0"/>
      <w:marRight w:val="0"/>
      <w:marTop w:val="0"/>
      <w:marBottom w:val="0"/>
      <w:divBdr>
        <w:top w:val="none" w:sz="0" w:space="0" w:color="auto"/>
        <w:left w:val="none" w:sz="0" w:space="0" w:color="auto"/>
        <w:bottom w:val="none" w:sz="0" w:space="0" w:color="auto"/>
        <w:right w:val="none" w:sz="0" w:space="0" w:color="auto"/>
      </w:divBdr>
    </w:div>
    <w:div w:id="1194460149">
      <w:bodyDiv w:val="1"/>
      <w:marLeft w:val="0"/>
      <w:marRight w:val="0"/>
      <w:marTop w:val="0"/>
      <w:marBottom w:val="0"/>
      <w:divBdr>
        <w:top w:val="none" w:sz="0" w:space="0" w:color="auto"/>
        <w:left w:val="none" w:sz="0" w:space="0" w:color="auto"/>
        <w:bottom w:val="none" w:sz="0" w:space="0" w:color="auto"/>
        <w:right w:val="none" w:sz="0" w:space="0" w:color="auto"/>
      </w:divBdr>
    </w:div>
    <w:div w:id="1195341248">
      <w:bodyDiv w:val="1"/>
      <w:marLeft w:val="0"/>
      <w:marRight w:val="0"/>
      <w:marTop w:val="0"/>
      <w:marBottom w:val="0"/>
      <w:divBdr>
        <w:top w:val="none" w:sz="0" w:space="0" w:color="auto"/>
        <w:left w:val="none" w:sz="0" w:space="0" w:color="auto"/>
        <w:bottom w:val="none" w:sz="0" w:space="0" w:color="auto"/>
        <w:right w:val="none" w:sz="0" w:space="0" w:color="auto"/>
      </w:divBdr>
    </w:div>
    <w:div w:id="1195582357">
      <w:bodyDiv w:val="1"/>
      <w:marLeft w:val="0"/>
      <w:marRight w:val="0"/>
      <w:marTop w:val="0"/>
      <w:marBottom w:val="0"/>
      <w:divBdr>
        <w:top w:val="none" w:sz="0" w:space="0" w:color="auto"/>
        <w:left w:val="none" w:sz="0" w:space="0" w:color="auto"/>
        <w:bottom w:val="none" w:sz="0" w:space="0" w:color="auto"/>
        <w:right w:val="none" w:sz="0" w:space="0" w:color="auto"/>
      </w:divBdr>
    </w:div>
    <w:div w:id="1195848282">
      <w:bodyDiv w:val="1"/>
      <w:marLeft w:val="0"/>
      <w:marRight w:val="0"/>
      <w:marTop w:val="0"/>
      <w:marBottom w:val="0"/>
      <w:divBdr>
        <w:top w:val="none" w:sz="0" w:space="0" w:color="auto"/>
        <w:left w:val="none" w:sz="0" w:space="0" w:color="auto"/>
        <w:bottom w:val="none" w:sz="0" w:space="0" w:color="auto"/>
        <w:right w:val="none" w:sz="0" w:space="0" w:color="auto"/>
      </w:divBdr>
    </w:div>
    <w:div w:id="1196886514">
      <w:bodyDiv w:val="1"/>
      <w:marLeft w:val="0"/>
      <w:marRight w:val="0"/>
      <w:marTop w:val="0"/>
      <w:marBottom w:val="0"/>
      <w:divBdr>
        <w:top w:val="none" w:sz="0" w:space="0" w:color="auto"/>
        <w:left w:val="none" w:sz="0" w:space="0" w:color="auto"/>
        <w:bottom w:val="none" w:sz="0" w:space="0" w:color="auto"/>
        <w:right w:val="none" w:sz="0" w:space="0" w:color="auto"/>
      </w:divBdr>
    </w:div>
    <w:div w:id="1199783898">
      <w:bodyDiv w:val="1"/>
      <w:marLeft w:val="0"/>
      <w:marRight w:val="0"/>
      <w:marTop w:val="0"/>
      <w:marBottom w:val="0"/>
      <w:divBdr>
        <w:top w:val="none" w:sz="0" w:space="0" w:color="auto"/>
        <w:left w:val="none" w:sz="0" w:space="0" w:color="auto"/>
        <w:bottom w:val="none" w:sz="0" w:space="0" w:color="auto"/>
        <w:right w:val="none" w:sz="0" w:space="0" w:color="auto"/>
      </w:divBdr>
    </w:div>
    <w:div w:id="1201941515">
      <w:bodyDiv w:val="1"/>
      <w:marLeft w:val="0"/>
      <w:marRight w:val="0"/>
      <w:marTop w:val="0"/>
      <w:marBottom w:val="0"/>
      <w:divBdr>
        <w:top w:val="none" w:sz="0" w:space="0" w:color="auto"/>
        <w:left w:val="none" w:sz="0" w:space="0" w:color="auto"/>
        <w:bottom w:val="none" w:sz="0" w:space="0" w:color="auto"/>
        <w:right w:val="none" w:sz="0" w:space="0" w:color="auto"/>
      </w:divBdr>
      <w:divsChild>
        <w:div w:id="2086369828">
          <w:marLeft w:val="0"/>
          <w:marRight w:val="0"/>
          <w:marTop w:val="0"/>
          <w:marBottom w:val="0"/>
          <w:divBdr>
            <w:top w:val="none" w:sz="0" w:space="0" w:color="auto"/>
            <w:left w:val="none" w:sz="0" w:space="0" w:color="auto"/>
            <w:bottom w:val="none" w:sz="0" w:space="0" w:color="auto"/>
            <w:right w:val="none" w:sz="0" w:space="0" w:color="auto"/>
          </w:divBdr>
        </w:div>
        <w:div w:id="1834445505">
          <w:marLeft w:val="0"/>
          <w:marRight w:val="0"/>
          <w:marTop w:val="0"/>
          <w:marBottom w:val="0"/>
          <w:divBdr>
            <w:top w:val="none" w:sz="0" w:space="0" w:color="auto"/>
            <w:left w:val="none" w:sz="0" w:space="0" w:color="auto"/>
            <w:bottom w:val="none" w:sz="0" w:space="0" w:color="auto"/>
            <w:right w:val="none" w:sz="0" w:space="0" w:color="auto"/>
          </w:divBdr>
        </w:div>
        <w:div w:id="669062501">
          <w:marLeft w:val="0"/>
          <w:marRight w:val="0"/>
          <w:marTop w:val="0"/>
          <w:marBottom w:val="0"/>
          <w:divBdr>
            <w:top w:val="none" w:sz="0" w:space="0" w:color="auto"/>
            <w:left w:val="none" w:sz="0" w:space="0" w:color="auto"/>
            <w:bottom w:val="none" w:sz="0" w:space="0" w:color="auto"/>
            <w:right w:val="none" w:sz="0" w:space="0" w:color="auto"/>
          </w:divBdr>
        </w:div>
        <w:div w:id="1299651616">
          <w:marLeft w:val="0"/>
          <w:marRight w:val="0"/>
          <w:marTop w:val="0"/>
          <w:marBottom w:val="0"/>
          <w:divBdr>
            <w:top w:val="none" w:sz="0" w:space="0" w:color="auto"/>
            <w:left w:val="none" w:sz="0" w:space="0" w:color="auto"/>
            <w:bottom w:val="none" w:sz="0" w:space="0" w:color="auto"/>
            <w:right w:val="none" w:sz="0" w:space="0" w:color="auto"/>
          </w:divBdr>
        </w:div>
        <w:div w:id="89816362">
          <w:marLeft w:val="0"/>
          <w:marRight w:val="0"/>
          <w:marTop w:val="0"/>
          <w:marBottom w:val="0"/>
          <w:divBdr>
            <w:top w:val="none" w:sz="0" w:space="0" w:color="auto"/>
            <w:left w:val="none" w:sz="0" w:space="0" w:color="auto"/>
            <w:bottom w:val="none" w:sz="0" w:space="0" w:color="auto"/>
            <w:right w:val="none" w:sz="0" w:space="0" w:color="auto"/>
          </w:divBdr>
        </w:div>
        <w:div w:id="1371881827">
          <w:marLeft w:val="0"/>
          <w:marRight w:val="0"/>
          <w:marTop w:val="0"/>
          <w:marBottom w:val="0"/>
          <w:divBdr>
            <w:top w:val="none" w:sz="0" w:space="0" w:color="auto"/>
            <w:left w:val="none" w:sz="0" w:space="0" w:color="auto"/>
            <w:bottom w:val="none" w:sz="0" w:space="0" w:color="auto"/>
            <w:right w:val="none" w:sz="0" w:space="0" w:color="auto"/>
          </w:divBdr>
        </w:div>
        <w:div w:id="14355659">
          <w:marLeft w:val="0"/>
          <w:marRight w:val="0"/>
          <w:marTop w:val="0"/>
          <w:marBottom w:val="0"/>
          <w:divBdr>
            <w:top w:val="none" w:sz="0" w:space="0" w:color="auto"/>
            <w:left w:val="none" w:sz="0" w:space="0" w:color="auto"/>
            <w:bottom w:val="none" w:sz="0" w:space="0" w:color="auto"/>
            <w:right w:val="none" w:sz="0" w:space="0" w:color="auto"/>
          </w:divBdr>
        </w:div>
        <w:div w:id="1604801990">
          <w:marLeft w:val="0"/>
          <w:marRight w:val="0"/>
          <w:marTop w:val="0"/>
          <w:marBottom w:val="0"/>
          <w:divBdr>
            <w:top w:val="none" w:sz="0" w:space="0" w:color="auto"/>
            <w:left w:val="none" w:sz="0" w:space="0" w:color="auto"/>
            <w:bottom w:val="none" w:sz="0" w:space="0" w:color="auto"/>
            <w:right w:val="none" w:sz="0" w:space="0" w:color="auto"/>
          </w:divBdr>
        </w:div>
        <w:div w:id="993797377">
          <w:marLeft w:val="0"/>
          <w:marRight w:val="0"/>
          <w:marTop w:val="0"/>
          <w:marBottom w:val="0"/>
          <w:divBdr>
            <w:top w:val="none" w:sz="0" w:space="0" w:color="auto"/>
            <w:left w:val="none" w:sz="0" w:space="0" w:color="auto"/>
            <w:bottom w:val="none" w:sz="0" w:space="0" w:color="auto"/>
            <w:right w:val="none" w:sz="0" w:space="0" w:color="auto"/>
          </w:divBdr>
        </w:div>
        <w:div w:id="681787188">
          <w:marLeft w:val="0"/>
          <w:marRight w:val="0"/>
          <w:marTop w:val="0"/>
          <w:marBottom w:val="0"/>
          <w:divBdr>
            <w:top w:val="none" w:sz="0" w:space="0" w:color="auto"/>
            <w:left w:val="none" w:sz="0" w:space="0" w:color="auto"/>
            <w:bottom w:val="none" w:sz="0" w:space="0" w:color="auto"/>
            <w:right w:val="none" w:sz="0" w:space="0" w:color="auto"/>
          </w:divBdr>
        </w:div>
        <w:div w:id="1411852553">
          <w:marLeft w:val="0"/>
          <w:marRight w:val="0"/>
          <w:marTop w:val="0"/>
          <w:marBottom w:val="0"/>
          <w:divBdr>
            <w:top w:val="none" w:sz="0" w:space="0" w:color="auto"/>
            <w:left w:val="none" w:sz="0" w:space="0" w:color="auto"/>
            <w:bottom w:val="none" w:sz="0" w:space="0" w:color="auto"/>
            <w:right w:val="none" w:sz="0" w:space="0" w:color="auto"/>
          </w:divBdr>
        </w:div>
        <w:div w:id="1588613390">
          <w:marLeft w:val="0"/>
          <w:marRight w:val="0"/>
          <w:marTop w:val="0"/>
          <w:marBottom w:val="0"/>
          <w:divBdr>
            <w:top w:val="none" w:sz="0" w:space="0" w:color="auto"/>
            <w:left w:val="none" w:sz="0" w:space="0" w:color="auto"/>
            <w:bottom w:val="none" w:sz="0" w:space="0" w:color="auto"/>
            <w:right w:val="none" w:sz="0" w:space="0" w:color="auto"/>
          </w:divBdr>
        </w:div>
        <w:div w:id="593124797">
          <w:marLeft w:val="0"/>
          <w:marRight w:val="0"/>
          <w:marTop w:val="0"/>
          <w:marBottom w:val="0"/>
          <w:divBdr>
            <w:top w:val="none" w:sz="0" w:space="0" w:color="auto"/>
            <w:left w:val="none" w:sz="0" w:space="0" w:color="auto"/>
            <w:bottom w:val="none" w:sz="0" w:space="0" w:color="auto"/>
            <w:right w:val="none" w:sz="0" w:space="0" w:color="auto"/>
          </w:divBdr>
        </w:div>
        <w:div w:id="1029838800">
          <w:marLeft w:val="0"/>
          <w:marRight w:val="0"/>
          <w:marTop w:val="0"/>
          <w:marBottom w:val="0"/>
          <w:divBdr>
            <w:top w:val="none" w:sz="0" w:space="0" w:color="auto"/>
            <w:left w:val="none" w:sz="0" w:space="0" w:color="auto"/>
            <w:bottom w:val="none" w:sz="0" w:space="0" w:color="auto"/>
            <w:right w:val="none" w:sz="0" w:space="0" w:color="auto"/>
          </w:divBdr>
        </w:div>
        <w:div w:id="313605724">
          <w:marLeft w:val="0"/>
          <w:marRight w:val="0"/>
          <w:marTop w:val="0"/>
          <w:marBottom w:val="0"/>
          <w:divBdr>
            <w:top w:val="none" w:sz="0" w:space="0" w:color="auto"/>
            <w:left w:val="none" w:sz="0" w:space="0" w:color="auto"/>
            <w:bottom w:val="none" w:sz="0" w:space="0" w:color="auto"/>
            <w:right w:val="none" w:sz="0" w:space="0" w:color="auto"/>
          </w:divBdr>
        </w:div>
        <w:div w:id="2066027913">
          <w:marLeft w:val="0"/>
          <w:marRight w:val="0"/>
          <w:marTop w:val="0"/>
          <w:marBottom w:val="0"/>
          <w:divBdr>
            <w:top w:val="none" w:sz="0" w:space="0" w:color="auto"/>
            <w:left w:val="none" w:sz="0" w:space="0" w:color="auto"/>
            <w:bottom w:val="none" w:sz="0" w:space="0" w:color="auto"/>
            <w:right w:val="none" w:sz="0" w:space="0" w:color="auto"/>
          </w:divBdr>
        </w:div>
        <w:div w:id="692875672">
          <w:marLeft w:val="0"/>
          <w:marRight w:val="0"/>
          <w:marTop w:val="0"/>
          <w:marBottom w:val="0"/>
          <w:divBdr>
            <w:top w:val="none" w:sz="0" w:space="0" w:color="auto"/>
            <w:left w:val="none" w:sz="0" w:space="0" w:color="auto"/>
            <w:bottom w:val="none" w:sz="0" w:space="0" w:color="auto"/>
            <w:right w:val="none" w:sz="0" w:space="0" w:color="auto"/>
          </w:divBdr>
        </w:div>
        <w:div w:id="2023824899">
          <w:marLeft w:val="0"/>
          <w:marRight w:val="0"/>
          <w:marTop w:val="0"/>
          <w:marBottom w:val="0"/>
          <w:divBdr>
            <w:top w:val="none" w:sz="0" w:space="0" w:color="auto"/>
            <w:left w:val="none" w:sz="0" w:space="0" w:color="auto"/>
            <w:bottom w:val="none" w:sz="0" w:space="0" w:color="auto"/>
            <w:right w:val="none" w:sz="0" w:space="0" w:color="auto"/>
          </w:divBdr>
        </w:div>
        <w:div w:id="1483765976">
          <w:marLeft w:val="0"/>
          <w:marRight w:val="0"/>
          <w:marTop w:val="0"/>
          <w:marBottom w:val="0"/>
          <w:divBdr>
            <w:top w:val="none" w:sz="0" w:space="0" w:color="auto"/>
            <w:left w:val="none" w:sz="0" w:space="0" w:color="auto"/>
            <w:bottom w:val="none" w:sz="0" w:space="0" w:color="auto"/>
            <w:right w:val="none" w:sz="0" w:space="0" w:color="auto"/>
          </w:divBdr>
        </w:div>
        <w:div w:id="655718944">
          <w:marLeft w:val="0"/>
          <w:marRight w:val="0"/>
          <w:marTop w:val="0"/>
          <w:marBottom w:val="0"/>
          <w:divBdr>
            <w:top w:val="none" w:sz="0" w:space="0" w:color="auto"/>
            <w:left w:val="none" w:sz="0" w:space="0" w:color="auto"/>
            <w:bottom w:val="none" w:sz="0" w:space="0" w:color="auto"/>
            <w:right w:val="none" w:sz="0" w:space="0" w:color="auto"/>
          </w:divBdr>
        </w:div>
        <w:div w:id="1413550601">
          <w:marLeft w:val="0"/>
          <w:marRight w:val="0"/>
          <w:marTop w:val="0"/>
          <w:marBottom w:val="0"/>
          <w:divBdr>
            <w:top w:val="none" w:sz="0" w:space="0" w:color="auto"/>
            <w:left w:val="none" w:sz="0" w:space="0" w:color="auto"/>
            <w:bottom w:val="none" w:sz="0" w:space="0" w:color="auto"/>
            <w:right w:val="none" w:sz="0" w:space="0" w:color="auto"/>
          </w:divBdr>
        </w:div>
        <w:div w:id="10229747">
          <w:marLeft w:val="0"/>
          <w:marRight w:val="0"/>
          <w:marTop w:val="0"/>
          <w:marBottom w:val="0"/>
          <w:divBdr>
            <w:top w:val="none" w:sz="0" w:space="0" w:color="auto"/>
            <w:left w:val="none" w:sz="0" w:space="0" w:color="auto"/>
            <w:bottom w:val="none" w:sz="0" w:space="0" w:color="auto"/>
            <w:right w:val="none" w:sz="0" w:space="0" w:color="auto"/>
          </w:divBdr>
        </w:div>
        <w:div w:id="1638343238">
          <w:marLeft w:val="0"/>
          <w:marRight w:val="0"/>
          <w:marTop w:val="0"/>
          <w:marBottom w:val="0"/>
          <w:divBdr>
            <w:top w:val="none" w:sz="0" w:space="0" w:color="auto"/>
            <w:left w:val="none" w:sz="0" w:space="0" w:color="auto"/>
            <w:bottom w:val="none" w:sz="0" w:space="0" w:color="auto"/>
            <w:right w:val="none" w:sz="0" w:space="0" w:color="auto"/>
          </w:divBdr>
        </w:div>
        <w:div w:id="1522284519">
          <w:marLeft w:val="0"/>
          <w:marRight w:val="0"/>
          <w:marTop w:val="0"/>
          <w:marBottom w:val="0"/>
          <w:divBdr>
            <w:top w:val="none" w:sz="0" w:space="0" w:color="auto"/>
            <w:left w:val="none" w:sz="0" w:space="0" w:color="auto"/>
            <w:bottom w:val="none" w:sz="0" w:space="0" w:color="auto"/>
            <w:right w:val="none" w:sz="0" w:space="0" w:color="auto"/>
          </w:divBdr>
        </w:div>
        <w:div w:id="1032077202">
          <w:marLeft w:val="0"/>
          <w:marRight w:val="0"/>
          <w:marTop w:val="0"/>
          <w:marBottom w:val="0"/>
          <w:divBdr>
            <w:top w:val="none" w:sz="0" w:space="0" w:color="auto"/>
            <w:left w:val="none" w:sz="0" w:space="0" w:color="auto"/>
            <w:bottom w:val="none" w:sz="0" w:space="0" w:color="auto"/>
            <w:right w:val="none" w:sz="0" w:space="0" w:color="auto"/>
          </w:divBdr>
        </w:div>
        <w:div w:id="1489322046">
          <w:marLeft w:val="0"/>
          <w:marRight w:val="0"/>
          <w:marTop w:val="0"/>
          <w:marBottom w:val="0"/>
          <w:divBdr>
            <w:top w:val="none" w:sz="0" w:space="0" w:color="auto"/>
            <w:left w:val="none" w:sz="0" w:space="0" w:color="auto"/>
            <w:bottom w:val="none" w:sz="0" w:space="0" w:color="auto"/>
            <w:right w:val="none" w:sz="0" w:space="0" w:color="auto"/>
          </w:divBdr>
        </w:div>
        <w:div w:id="704716033">
          <w:marLeft w:val="0"/>
          <w:marRight w:val="0"/>
          <w:marTop w:val="0"/>
          <w:marBottom w:val="0"/>
          <w:divBdr>
            <w:top w:val="none" w:sz="0" w:space="0" w:color="auto"/>
            <w:left w:val="none" w:sz="0" w:space="0" w:color="auto"/>
            <w:bottom w:val="none" w:sz="0" w:space="0" w:color="auto"/>
            <w:right w:val="none" w:sz="0" w:space="0" w:color="auto"/>
          </w:divBdr>
        </w:div>
        <w:div w:id="963924984">
          <w:marLeft w:val="0"/>
          <w:marRight w:val="0"/>
          <w:marTop w:val="0"/>
          <w:marBottom w:val="0"/>
          <w:divBdr>
            <w:top w:val="none" w:sz="0" w:space="0" w:color="auto"/>
            <w:left w:val="none" w:sz="0" w:space="0" w:color="auto"/>
            <w:bottom w:val="none" w:sz="0" w:space="0" w:color="auto"/>
            <w:right w:val="none" w:sz="0" w:space="0" w:color="auto"/>
          </w:divBdr>
        </w:div>
        <w:div w:id="2129542852">
          <w:marLeft w:val="0"/>
          <w:marRight w:val="0"/>
          <w:marTop w:val="0"/>
          <w:marBottom w:val="0"/>
          <w:divBdr>
            <w:top w:val="none" w:sz="0" w:space="0" w:color="auto"/>
            <w:left w:val="none" w:sz="0" w:space="0" w:color="auto"/>
            <w:bottom w:val="none" w:sz="0" w:space="0" w:color="auto"/>
            <w:right w:val="none" w:sz="0" w:space="0" w:color="auto"/>
          </w:divBdr>
        </w:div>
        <w:div w:id="2068331667">
          <w:marLeft w:val="0"/>
          <w:marRight w:val="0"/>
          <w:marTop w:val="0"/>
          <w:marBottom w:val="0"/>
          <w:divBdr>
            <w:top w:val="none" w:sz="0" w:space="0" w:color="auto"/>
            <w:left w:val="none" w:sz="0" w:space="0" w:color="auto"/>
            <w:bottom w:val="none" w:sz="0" w:space="0" w:color="auto"/>
            <w:right w:val="none" w:sz="0" w:space="0" w:color="auto"/>
          </w:divBdr>
        </w:div>
        <w:div w:id="1524052639">
          <w:marLeft w:val="0"/>
          <w:marRight w:val="0"/>
          <w:marTop w:val="0"/>
          <w:marBottom w:val="0"/>
          <w:divBdr>
            <w:top w:val="none" w:sz="0" w:space="0" w:color="auto"/>
            <w:left w:val="none" w:sz="0" w:space="0" w:color="auto"/>
            <w:bottom w:val="none" w:sz="0" w:space="0" w:color="auto"/>
            <w:right w:val="none" w:sz="0" w:space="0" w:color="auto"/>
          </w:divBdr>
        </w:div>
        <w:div w:id="281038138">
          <w:marLeft w:val="0"/>
          <w:marRight w:val="0"/>
          <w:marTop w:val="0"/>
          <w:marBottom w:val="0"/>
          <w:divBdr>
            <w:top w:val="none" w:sz="0" w:space="0" w:color="auto"/>
            <w:left w:val="none" w:sz="0" w:space="0" w:color="auto"/>
            <w:bottom w:val="none" w:sz="0" w:space="0" w:color="auto"/>
            <w:right w:val="none" w:sz="0" w:space="0" w:color="auto"/>
          </w:divBdr>
        </w:div>
        <w:div w:id="1506047301">
          <w:marLeft w:val="0"/>
          <w:marRight w:val="0"/>
          <w:marTop w:val="0"/>
          <w:marBottom w:val="0"/>
          <w:divBdr>
            <w:top w:val="none" w:sz="0" w:space="0" w:color="auto"/>
            <w:left w:val="none" w:sz="0" w:space="0" w:color="auto"/>
            <w:bottom w:val="none" w:sz="0" w:space="0" w:color="auto"/>
            <w:right w:val="none" w:sz="0" w:space="0" w:color="auto"/>
          </w:divBdr>
        </w:div>
        <w:div w:id="116724136">
          <w:marLeft w:val="0"/>
          <w:marRight w:val="0"/>
          <w:marTop w:val="0"/>
          <w:marBottom w:val="0"/>
          <w:divBdr>
            <w:top w:val="none" w:sz="0" w:space="0" w:color="auto"/>
            <w:left w:val="none" w:sz="0" w:space="0" w:color="auto"/>
            <w:bottom w:val="none" w:sz="0" w:space="0" w:color="auto"/>
            <w:right w:val="none" w:sz="0" w:space="0" w:color="auto"/>
          </w:divBdr>
        </w:div>
        <w:div w:id="1797602834">
          <w:marLeft w:val="0"/>
          <w:marRight w:val="0"/>
          <w:marTop w:val="0"/>
          <w:marBottom w:val="0"/>
          <w:divBdr>
            <w:top w:val="none" w:sz="0" w:space="0" w:color="auto"/>
            <w:left w:val="none" w:sz="0" w:space="0" w:color="auto"/>
            <w:bottom w:val="none" w:sz="0" w:space="0" w:color="auto"/>
            <w:right w:val="none" w:sz="0" w:space="0" w:color="auto"/>
          </w:divBdr>
        </w:div>
        <w:div w:id="1643343482">
          <w:marLeft w:val="0"/>
          <w:marRight w:val="0"/>
          <w:marTop w:val="0"/>
          <w:marBottom w:val="0"/>
          <w:divBdr>
            <w:top w:val="none" w:sz="0" w:space="0" w:color="auto"/>
            <w:left w:val="none" w:sz="0" w:space="0" w:color="auto"/>
            <w:bottom w:val="none" w:sz="0" w:space="0" w:color="auto"/>
            <w:right w:val="none" w:sz="0" w:space="0" w:color="auto"/>
          </w:divBdr>
        </w:div>
        <w:div w:id="1414280003">
          <w:marLeft w:val="0"/>
          <w:marRight w:val="0"/>
          <w:marTop w:val="0"/>
          <w:marBottom w:val="0"/>
          <w:divBdr>
            <w:top w:val="none" w:sz="0" w:space="0" w:color="auto"/>
            <w:left w:val="none" w:sz="0" w:space="0" w:color="auto"/>
            <w:bottom w:val="none" w:sz="0" w:space="0" w:color="auto"/>
            <w:right w:val="none" w:sz="0" w:space="0" w:color="auto"/>
          </w:divBdr>
        </w:div>
        <w:div w:id="902058637">
          <w:marLeft w:val="0"/>
          <w:marRight w:val="0"/>
          <w:marTop w:val="0"/>
          <w:marBottom w:val="0"/>
          <w:divBdr>
            <w:top w:val="none" w:sz="0" w:space="0" w:color="auto"/>
            <w:left w:val="none" w:sz="0" w:space="0" w:color="auto"/>
            <w:bottom w:val="none" w:sz="0" w:space="0" w:color="auto"/>
            <w:right w:val="none" w:sz="0" w:space="0" w:color="auto"/>
          </w:divBdr>
        </w:div>
        <w:div w:id="138038924">
          <w:marLeft w:val="0"/>
          <w:marRight w:val="0"/>
          <w:marTop w:val="0"/>
          <w:marBottom w:val="0"/>
          <w:divBdr>
            <w:top w:val="none" w:sz="0" w:space="0" w:color="auto"/>
            <w:left w:val="none" w:sz="0" w:space="0" w:color="auto"/>
            <w:bottom w:val="none" w:sz="0" w:space="0" w:color="auto"/>
            <w:right w:val="none" w:sz="0" w:space="0" w:color="auto"/>
          </w:divBdr>
        </w:div>
        <w:div w:id="1843423377">
          <w:marLeft w:val="0"/>
          <w:marRight w:val="0"/>
          <w:marTop w:val="0"/>
          <w:marBottom w:val="0"/>
          <w:divBdr>
            <w:top w:val="none" w:sz="0" w:space="0" w:color="auto"/>
            <w:left w:val="none" w:sz="0" w:space="0" w:color="auto"/>
            <w:bottom w:val="none" w:sz="0" w:space="0" w:color="auto"/>
            <w:right w:val="none" w:sz="0" w:space="0" w:color="auto"/>
          </w:divBdr>
        </w:div>
        <w:div w:id="647514521">
          <w:marLeft w:val="0"/>
          <w:marRight w:val="0"/>
          <w:marTop w:val="0"/>
          <w:marBottom w:val="0"/>
          <w:divBdr>
            <w:top w:val="none" w:sz="0" w:space="0" w:color="auto"/>
            <w:left w:val="none" w:sz="0" w:space="0" w:color="auto"/>
            <w:bottom w:val="none" w:sz="0" w:space="0" w:color="auto"/>
            <w:right w:val="none" w:sz="0" w:space="0" w:color="auto"/>
          </w:divBdr>
        </w:div>
        <w:div w:id="527260983">
          <w:marLeft w:val="0"/>
          <w:marRight w:val="0"/>
          <w:marTop w:val="0"/>
          <w:marBottom w:val="0"/>
          <w:divBdr>
            <w:top w:val="none" w:sz="0" w:space="0" w:color="auto"/>
            <w:left w:val="none" w:sz="0" w:space="0" w:color="auto"/>
            <w:bottom w:val="none" w:sz="0" w:space="0" w:color="auto"/>
            <w:right w:val="none" w:sz="0" w:space="0" w:color="auto"/>
          </w:divBdr>
        </w:div>
        <w:div w:id="946810583">
          <w:marLeft w:val="0"/>
          <w:marRight w:val="0"/>
          <w:marTop w:val="0"/>
          <w:marBottom w:val="0"/>
          <w:divBdr>
            <w:top w:val="none" w:sz="0" w:space="0" w:color="auto"/>
            <w:left w:val="none" w:sz="0" w:space="0" w:color="auto"/>
            <w:bottom w:val="none" w:sz="0" w:space="0" w:color="auto"/>
            <w:right w:val="none" w:sz="0" w:space="0" w:color="auto"/>
          </w:divBdr>
        </w:div>
        <w:div w:id="1904675556">
          <w:marLeft w:val="0"/>
          <w:marRight w:val="0"/>
          <w:marTop w:val="0"/>
          <w:marBottom w:val="0"/>
          <w:divBdr>
            <w:top w:val="none" w:sz="0" w:space="0" w:color="auto"/>
            <w:left w:val="none" w:sz="0" w:space="0" w:color="auto"/>
            <w:bottom w:val="none" w:sz="0" w:space="0" w:color="auto"/>
            <w:right w:val="none" w:sz="0" w:space="0" w:color="auto"/>
          </w:divBdr>
        </w:div>
        <w:div w:id="1496988732">
          <w:marLeft w:val="0"/>
          <w:marRight w:val="0"/>
          <w:marTop w:val="0"/>
          <w:marBottom w:val="0"/>
          <w:divBdr>
            <w:top w:val="none" w:sz="0" w:space="0" w:color="auto"/>
            <w:left w:val="none" w:sz="0" w:space="0" w:color="auto"/>
            <w:bottom w:val="none" w:sz="0" w:space="0" w:color="auto"/>
            <w:right w:val="none" w:sz="0" w:space="0" w:color="auto"/>
          </w:divBdr>
        </w:div>
        <w:div w:id="1435437156">
          <w:marLeft w:val="0"/>
          <w:marRight w:val="0"/>
          <w:marTop w:val="0"/>
          <w:marBottom w:val="0"/>
          <w:divBdr>
            <w:top w:val="none" w:sz="0" w:space="0" w:color="auto"/>
            <w:left w:val="none" w:sz="0" w:space="0" w:color="auto"/>
            <w:bottom w:val="none" w:sz="0" w:space="0" w:color="auto"/>
            <w:right w:val="none" w:sz="0" w:space="0" w:color="auto"/>
          </w:divBdr>
        </w:div>
        <w:div w:id="1841774917">
          <w:marLeft w:val="0"/>
          <w:marRight w:val="0"/>
          <w:marTop w:val="0"/>
          <w:marBottom w:val="0"/>
          <w:divBdr>
            <w:top w:val="none" w:sz="0" w:space="0" w:color="auto"/>
            <w:left w:val="none" w:sz="0" w:space="0" w:color="auto"/>
            <w:bottom w:val="none" w:sz="0" w:space="0" w:color="auto"/>
            <w:right w:val="none" w:sz="0" w:space="0" w:color="auto"/>
          </w:divBdr>
        </w:div>
        <w:div w:id="122772157">
          <w:marLeft w:val="0"/>
          <w:marRight w:val="0"/>
          <w:marTop w:val="0"/>
          <w:marBottom w:val="0"/>
          <w:divBdr>
            <w:top w:val="none" w:sz="0" w:space="0" w:color="auto"/>
            <w:left w:val="none" w:sz="0" w:space="0" w:color="auto"/>
            <w:bottom w:val="none" w:sz="0" w:space="0" w:color="auto"/>
            <w:right w:val="none" w:sz="0" w:space="0" w:color="auto"/>
          </w:divBdr>
        </w:div>
        <w:div w:id="949552353">
          <w:marLeft w:val="0"/>
          <w:marRight w:val="0"/>
          <w:marTop w:val="0"/>
          <w:marBottom w:val="0"/>
          <w:divBdr>
            <w:top w:val="none" w:sz="0" w:space="0" w:color="auto"/>
            <w:left w:val="none" w:sz="0" w:space="0" w:color="auto"/>
            <w:bottom w:val="none" w:sz="0" w:space="0" w:color="auto"/>
            <w:right w:val="none" w:sz="0" w:space="0" w:color="auto"/>
          </w:divBdr>
        </w:div>
        <w:div w:id="811824032">
          <w:marLeft w:val="0"/>
          <w:marRight w:val="0"/>
          <w:marTop w:val="0"/>
          <w:marBottom w:val="0"/>
          <w:divBdr>
            <w:top w:val="none" w:sz="0" w:space="0" w:color="auto"/>
            <w:left w:val="none" w:sz="0" w:space="0" w:color="auto"/>
            <w:bottom w:val="none" w:sz="0" w:space="0" w:color="auto"/>
            <w:right w:val="none" w:sz="0" w:space="0" w:color="auto"/>
          </w:divBdr>
        </w:div>
        <w:div w:id="2099016742">
          <w:marLeft w:val="0"/>
          <w:marRight w:val="0"/>
          <w:marTop w:val="0"/>
          <w:marBottom w:val="0"/>
          <w:divBdr>
            <w:top w:val="none" w:sz="0" w:space="0" w:color="auto"/>
            <w:left w:val="none" w:sz="0" w:space="0" w:color="auto"/>
            <w:bottom w:val="none" w:sz="0" w:space="0" w:color="auto"/>
            <w:right w:val="none" w:sz="0" w:space="0" w:color="auto"/>
          </w:divBdr>
        </w:div>
        <w:div w:id="2028829708">
          <w:marLeft w:val="0"/>
          <w:marRight w:val="0"/>
          <w:marTop w:val="0"/>
          <w:marBottom w:val="0"/>
          <w:divBdr>
            <w:top w:val="none" w:sz="0" w:space="0" w:color="auto"/>
            <w:left w:val="none" w:sz="0" w:space="0" w:color="auto"/>
            <w:bottom w:val="none" w:sz="0" w:space="0" w:color="auto"/>
            <w:right w:val="none" w:sz="0" w:space="0" w:color="auto"/>
          </w:divBdr>
        </w:div>
        <w:div w:id="340281109">
          <w:marLeft w:val="0"/>
          <w:marRight w:val="0"/>
          <w:marTop w:val="0"/>
          <w:marBottom w:val="0"/>
          <w:divBdr>
            <w:top w:val="none" w:sz="0" w:space="0" w:color="auto"/>
            <w:left w:val="none" w:sz="0" w:space="0" w:color="auto"/>
            <w:bottom w:val="none" w:sz="0" w:space="0" w:color="auto"/>
            <w:right w:val="none" w:sz="0" w:space="0" w:color="auto"/>
          </w:divBdr>
        </w:div>
        <w:div w:id="368723345">
          <w:marLeft w:val="0"/>
          <w:marRight w:val="0"/>
          <w:marTop w:val="0"/>
          <w:marBottom w:val="0"/>
          <w:divBdr>
            <w:top w:val="none" w:sz="0" w:space="0" w:color="auto"/>
            <w:left w:val="none" w:sz="0" w:space="0" w:color="auto"/>
            <w:bottom w:val="none" w:sz="0" w:space="0" w:color="auto"/>
            <w:right w:val="none" w:sz="0" w:space="0" w:color="auto"/>
          </w:divBdr>
        </w:div>
        <w:div w:id="1995646771">
          <w:marLeft w:val="0"/>
          <w:marRight w:val="0"/>
          <w:marTop w:val="0"/>
          <w:marBottom w:val="0"/>
          <w:divBdr>
            <w:top w:val="none" w:sz="0" w:space="0" w:color="auto"/>
            <w:left w:val="none" w:sz="0" w:space="0" w:color="auto"/>
            <w:bottom w:val="none" w:sz="0" w:space="0" w:color="auto"/>
            <w:right w:val="none" w:sz="0" w:space="0" w:color="auto"/>
          </w:divBdr>
        </w:div>
        <w:div w:id="1547181777">
          <w:marLeft w:val="0"/>
          <w:marRight w:val="0"/>
          <w:marTop w:val="0"/>
          <w:marBottom w:val="0"/>
          <w:divBdr>
            <w:top w:val="none" w:sz="0" w:space="0" w:color="auto"/>
            <w:left w:val="none" w:sz="0" w:space="0" w:color="auto"/>
            <w:bottom w:val="none" w:sz="0" w:space="0" w:color="auto"/>
            <w:right w:val="none" w:sz="0" w:space="0" w:color="auto"/>
          </w:divBdr>
        </w:div>
        <w:div w:id="1268585369">
          <w:marLeft w:val="0"/>
          <w:marRight w:val="0"/>
          <w:marTop w:val="0"/>
          <w:marBottom w:val="0"/>
          <w:divBdr>
            <w:top w:val="none" w:sz="0" w:space="0" w:color="auto"/>
            <w:left w:val="none" w:sz="0" w:space="0" w:color="auto"/>
            <w:bottom w:val="none" w:sz="0" w:space="0" w:color="auto"/>
            <w:right w:val="none" w:sz="0" w:space="0" w:color="auto"/>
          </w:divBdr>
        </w:div>
        <w:div w:id="1449082120">
          <w:marLeft w:val="0"/>
          <w:marRight w:val="0"/>
          <w:marTop w:val="0"/>
          <w:marBottom w:val="0"/>
          <w:divBdr>
            <w:top w:val="none" w:sz="0" w:space="0" w:color="auto"/>
            <w:left w:val="none" w:sz="0" w:space="0" w:color="auto"/>
            <w:bottom w:val="none" w:sz="0" w:space="0" w:color="auto"/>
            <w:right w:val="none" w:sz="0" w:space="0" w:color="auto"/>
          </w:divBdr>
        </w:div>
        <w:div w:id="2059283828">
          <w:marLeft w:val="0"/>
          <w:marRight w:val="0"/>
          <w:marTop w:val="0"/>
          <w:marBottom w:val="0"/>
          <w:divBdr>
            <w:top w:val="none" w:sz="0" w:space="0" w:color="auto"/>
            <w:left w:val="none" w:sz="0" w:space="0" w:color="auto"/>
            <w:bottom w:val="none" w:sz="0" w:space="0" w:color="auto"/>
            <w:right w:val="none" w:sz="0" w:space="0" w:color="auto"/>
          </w:divBdr>
        </w:div>
        <w:div w:id="1389380003">
          <w:marLeft w:val="0"/>
          <w:marRight w:val="0"/>
          <w:marTop w:val="0"/>
          <w:marBottom w:val="0"/>
          <w:divBdr>
            <w:top w:val="none" w:sz="0" w:space="0" w:color="auto"/>
            <w:left w:val="none" w:sz="0" w:space="0" w:color="auto"/>
            <w:bottom w:val="none" w:sz="0" w:space="0" w:color="auto"/>
            <w:right w:val="none" w:sz="0" w:space="0" w:color="auto"/>
          </w:divBdr>
        </w:div>
        <w:div w:id="556475339">
          <w:marLeft w:val="0"/>
          <w:marRight w:val="0"/>
          <w:marTop w:val="0"/>
          <w:marBottom w:val="0"/>
          <w:divBdr>
            <w:top w:val="none" w:sz="0" w:space="0" w:color="auto"/>
            <w:left w:val="none" w:sz="0" w:space="0" w:color="auto"/>
            <w:bottom w:val="none" w:sz="0" w:space="0" w:color="auto"/>
            <w:right w:val="none" w:sz="0" w:space="0" w:color="auto"/>
          </w:divBdr>
        </w:div>
      </w:divsChild>
    </w:div>
    <w:div w:id="1206218573">
      <w:bodyDiv w:val="1"/>
      <w:marLeft w:val="0"/>
      <w:marRight w:val="0"/>
      <w:marTop w:val="0"/>
      <w:marBottom w:val="0"/>
      <w:divBdr>
        <w:top w:val="none" w:sz="0" w:space="0" w:color="auto"/>
        <w:left w:val="none" w:sz="0" w:space="0" w:color="auto"/>
        <w:bottom w:val="none" w:sz="0" w:space="0" w:color="auto"/>
        <w:right w:val="none" w:sz="0" w:space="0" w:color="auto"/>
      </w:divBdr>
    </w:div>
    <w:div w:id="1217470528">
      <w:bodyDiv w:val="1"/>
      <w:marLeft w:val="0"/>
      <w:marRight w:val="0"/>
      <w:marTop w:val="0"/>
      <w:marBottom w:val="0"/>
      <w:divBdr>
        <w:top w:val="none" w:sz="0" w:space="0" w:color="auto"/>
        <w:left w:val="none" w:sz="0" w:space="0" w:color="auto"/>
        <w:bottom w:val="none" w:sz="0" w:space="0" w:color="auto"/>
        <w:right w:val="none" w:sz="0" w:space="0" w:color="auto"/>
      </w:divBdr>
    </w:div>
    <w:div w:id="1218317484">
      <w:bodyDiv w:val="1"/>
      <w:marLeft w:val="0"/>
      <w:marRight w:val="0"/>
      <w:marTop w:val="0"/>
      <w:marBottom w:val="0"/>
      <w:divBdr>
        <w:top w:val="none" w:sz="0" w:space="0" w:color="auto"/>
        <w:left w:val="none" w:sz="0" w:space="0" w:color="auto"/>
        <w:bottom w:val="none" w:sz="0" w:space="0" w:color="auto"/>
        <w:right w:val="none" w:sz="0" w:space="0" w:color="auto"/>
      </w:divBdr>
    </w:div>
    <w:div w:id="1219123890">
      <w:bodyDiv w:val="1"/>
      <w:marLeft w:val="0"/>
      <w:marRight w:val="0"/>
      <w:marTop w:val="0"/>
      <w:marBottom w:val="0"/>
      <w:divBdr>
        <w:top w:val="none" w:sz="0" w:space="0" w:color="auto"/>
        <w:left w:val="none" w:sz="0" w:space="0" w:color="auto"/>
        <w:bottom w:val="none" w:sz="0" w:space="0" w:color="auto"/>
        <w:right w:val="none" w:sz="0" w:space="0" w:color="auto"/>
      </w:divBdr>
    </w:div>
    <w:div w:id="1222014086">
      <w:bodyDiv w:val="1"/>
      <w:marLeft w:val="0"/>
      <w:marRight w:val="0"/>
      <w:marTop w:val="0"/>
      <w:marBottom w:val="0"/>
      <w:divBdr>
        <w:top w:val="none" w:sz="0" w:space="0" w:color="auto"/>
        <w:left w:val="none" w:sz="0" w:space="0" w:color="auto"/>
        <w:bottom w:val="none" w:sz="0" w:space="0" w:color="auto"/>
        <w:right w:val="none" w:sz="0" w:space="0" w:color="auto"/>
      </w:divBdr>
    </w:div>
    <w:div w:id="1224295700">
      <w:bodyDiv w:val="1"/>
      <w:marLeft w:val="0"/>
      <w:marRight w:val="0"/>
      <w:marTop w:val="0"/>
      <w:marBottom w:val="0"/>
      <w:divBdr>
        <w:top w:val="none" w:sz="0" w:space="0" w:color="auto"/>
        <w:left w:val="none" w:sz="0" w:space="0" w:color="auto"/>
        <w:bottom w:val="none" w:sz="0" w:space="0" w:color="auto"/>
        <w:right w:val="none" w:sz="0" w:space="0" w:color="auto"/>
      </w:divBdr>
    </w:div>
    <w:div w:id="1225798501">
      <w:bodyDiv w:val="1"/>
      <w:marLeft w:val="0"/>
      <w:marRight w:val="0"/>
      <w:marTop w:val="0"/>
      <w:marBottom w:val="0"/>
      <w:divBdr>
        <w:top w:val="none" w:sz="0" w:space="0" w:color="auto"/>
        <w:left w:val="none" w:sz="0" w:space="0" w:color="auto"/>
        <w:bottom w:val="none" w:sz="0" w:space="0" w:color="auto"/>
        <w:right w:val="none" w:sz="0" w:space="0" w:color="auto"/>
      </w:divBdr>
    </w:div>
    <w:div w:id="1228413641">
      <w:bodyDiv w:val="1"/>
      <w:marLeft w:val="0"/>
      <w:marRight w:val="0"/>
      <w:marTop w:val="0"/>
      <w:marBottom w:val="0"/>
      <w:divBdr>
        <w:top w:val="none" w:sz="0" w:space="0" w:color="auto"/>
        <w:left w:val="none" w:sz="0" w:space="0" w:color="auto"/>
        <w:bottom w:val="none" w:sz="0" w:space="0" w:color="auto"/>
        <w:right w:val="none" w:sz="0" w:space="0" w:color="auto"/>
      </w:divBdr>
    </w:div>
    <w:div w:id="1228493539">
      <w:bodyDiv w:val="1"/>
      <w:marLeft w:val="0"/>
      <w:marRight w:val="0"/>
      <w:marTop w:val="0"/>
      <w:marBottom w:val="0"/>
      <w:divBdr>
        <w:top w:val="none" w:sz="0" w:space="0" w:color="auto"/>
        <w:left w:val="none" w:sz="0" w:space="0" w:color="auto"/>
        <w:bottom w:val="none" w:sz="0" w:space="0" w:color="auto"/>
        <w:right w:val="none" w:sz="0" w:space="0" w:color="auto"/>
      </w:divBdr>
    </w:div>
    <w:div w:id="1228688998">
      <w:bodyDiv w:val="1"/>
      <w:marLeft w:val="0"/>
      <w:marRight w:val="0"/>
      <w:marTop w:val="0"/>
      <w:marBottom w:val="0"/>
      <w:divBdr>
        <w:top w:val="none" w:sz="0" w:space="0" w:color="auto"/>
        <w:left w:val="none" w:sz="0" w:space="0" w:color="auto"/>
        <w:bottom w:val="none" w:sz="0" w:space="0" w:color="auto"/>
        <w:right w:val="none" w:sz="0" w:space="0" w:color="auto"/>
      </w:divBdr>
    </w:div>
    <w:div w:id="1231189054">
      <w:bodyDiv w:val="1"/>
      <w:marLeft w:val="0"/>
      <w:marRight w:val="0"/>
      <w:marTop w:val="0"/>
      <w:marBottom w:val="0"/>
      <w:divBdr>
        <w:top w:val="none" w:sz="0" w:space="0" w:color="auto"/>
        <w:left w:val="none" w:sz="0" w:space="0" w:color="auto"/>
        <w:bottom w:val="none" w:sz="0" w:space="0" w:color="auto"/>
        <w:right w:val="none" w:sz="0" w:space="0" w:color="auto"/>
      </w:divBdr>
    </w:div>
    <w:div w:id="1233471918">
      <w:bodyDiv w:val="1"/>
      <w:marLeft w:val="0"/>
      <w:marRight w:val="0"/>
      <w:marTop w:val="0"/>
      <w:marBottom w:val="0"/>
      <w:divBdr>
        <w:top w:val="none" w:sz="0" w:space="0" w:color="auto"/>
        <w:left w:val="none" w:sz="0" w:space="0" w:color="auto"/>
        <w:bottom w:val="none" w:sz="0" w:space="0" w:color="auto"/>
        <w:right w:val="none" w:sz="0" w:space="0" w:color="auto"/>
      </w:divBdr>
    </w:div>
    <w:div w:id="1239288322">
      <w:bodyDiv w:val="1"/>
      <w:marLeft w:val="0"/>
      <w:marRight w:val="0"/>
      <w:marTop w:val="0"/>
      <w:marBottom w:val="0"/>
      <w:divBdr>
        <w:top w:val="none" w:sz="0" w:space="0" w:color="auto"/>
        <w:left w:val="none" w:sz="0" w:space="0" w:color="auto"/>
        <w:bottom w:val="none" w:sz="0" w:space="0" w:color="auto"/>
        <w:right w:val="none" w:sz="0" w:space="0" w:color="auto"/>
      </w:divBdr>
    </w:div>
    <w:div w:id="1241714032">
      <w:bodyDiv w:val="1"/>
      <w:marLeft w:val="0"/>
      <w:marRight w:val="0"/>
      <w:marTop w:val="0"/>
      <w:marBottom w:val="0"/>
      <w:divBdr>
        <w:top w:val="none" w:sz="0" w:space="0" w:color="auto"/>
        <w:left w:val="none" w:sz="0" w:space="0" w:color="auto"/>
        <w:bottom w:val="none" w:sz="0" w:space="0" w:color="auto"/>
        <w:right w:val="none" w:sz="0" w:space="0" w:color="auto"/>
      </w:divBdr>
    </w:div>
    <w:div w:id="1242179718">
      <w:bodyDiv w:val="1"/>
      <w:marLeft w:val="0"/>
      <w:marRight w:val="0"/>
      <w:marTop w:val="0"/>
      <w:marBottom w:val="0"/>
      <w:divBdr>
        <w:top w:val="none" w:sz="0" w:space="0" w:color="auto"/>
        <w:left w:val="none" w:sz="0" w:space="0" w:color="auto"/>
        <w:bottom w:val="none" w:sz="0" w:space="0" w:color="auto"/>
        <w:right w:val="none" w:sz="0" w:space="0" w:color="auto"/>
      </w:divBdr>
    </w:div>
    <w:div w:id="1244682581">
      <w:bodyDiv w:val="1"/>
      <w:marLeft w:val="0"/>
      <w:marRight w:val="0"/>
      <w:marTop w:val="0"/>
      <w:marBottom w:val="0"/>
      <w:divBdr>
        <w:top w:val="none" w:sz="0" w:space="0" w:color="auto"/>
        <w:left w:val="none" w:sz="0" w:space="0" w:color="auto"/>
        <w:bottom w:val="none" w:sz="0" w:space="0" w:color="auto"/>
        <w:right w:val="none" w:sz="0" w:space="0" w:color="auto"/>
      </w:divBdr>
    </w:div>
    <w:div w:id="1249924438">
      <w:bodyDiv w:val="1"/>
      <w:marLeft w:val="0"/>
      <w:marRight w:val="0"/>
      <w:marTop w:val="0"/>
      <w:marBottom w:val="0"/>
      <w:divBdr>
        <w:top w:val="none" w:sz="0" w:space="0" w:color="auto"/>
        <w:left w:val="none" w:sz="0" w:space="0" w:color="auto"/>
        <w:bottom w:val="none" w:sz="0" w:space="0" w:color="auto"/>
        <w:right w:val="none" w:sz="0" w:space="0" w:color="auto"/>
      </w:divBdr>
    </w:div>
    <w:div w:id="1250457493">
      <w:bodyDiv w:val="1"/>
      <w:marLeft w:val="0"/>
      <w:marRight w:val="0"/>
      <w:marTop w:val="0"/>
      <w:marBottom w:val="0"/>
      <w:divBdr>
        <w:top w:val="none" w:sz="0" w:space="0" w:color="auto"/>
        <w:left w:val="none" w:sz="0" w:space="0" w:color="auto"/>
        <w:bottom w:val="none" w:sz="0" w:space="0" w:color="auto"/>
        <w:right w:val="none" w:sz="0" w:space="0" w:color="auto"/>
      </w:divBdr>
      <w:divsChild>
        <w:div w:id="1680547205">
          <w:marLeft w:val="0"/>
          <w:marRight w:val="0"/>
          <w:marTop w:val="0"/>
          <w:marBottom w:val="0"/>
          <w:divBdr>
            <w:top w:val="none" w:sz="0" w:space="0" w:color="auto"/>
            <w:left w:val="none" w:sz="0" w:space="0" w:color="auto"/>
            <w:bottom w:val="none" w:sz="0" w:space="0" w:color="auto"/>
            <w:right w:val="none" w:sz="0" w:space="0" w:color="auto"/>
          </w:divBdr>
        </w:div>
        <w:div w:id="312294232">
          <w:marLeft w:val="0"/>
          <w:marRight w:val="0"/>
          <w:marTop w:val="0"/>
          <w:marBottom w:val="0"/>
          <w:divBdr>
            <w:top w:val="none" w:sz="0" w:space="0" w:color="auto"/>
            <w:left w:val="none" w:sz="0" w:space="0" w:color="auto"/>
            <w:bottom w:val="none" w:sz="0" w:space="0" w:color="auto"/>
            <w:right w:val="none" w:sz="0" w:space="0" w:color="auto"/>
          </w:divBdr>
        </w:div>
        <w:div w:id="933905364">
          <w:marLeft w:val="0"/>
          <w:marRight w:val="0"/>
          <w:marTop w:val="0"/>
          <w:marBottom w:val="0"/>
          <w:divBdr>
            <w:top w:val="none" w:sz="0" w:space="0" w:color="auto"/>
            <w:left w:val="none" w:sz="0" w:space="0" w:color="auto"/>
            <w:bottom w:val="none" w:sz="0" w:space="0" w:color="auto"/>
            <w:right w:val="none" w:sz="0" w:space="0" w:color="auto"/>
          </w:divBdr>
        </w:div>
        <w:div w:id="632752478">
          <w:marLeft w:val="0"/>
          <w:marRight w:val="0"/>
          <w:marTop w:val="0"/>
          <w:marBottom w:val="0"/>
          <w:divBdr>
            <w:top w:val="none" w:sz="0" w:space="0" w:color="auto"/>
            <w:left w:val="none" w:sz="0" w:space="0" w:color="auto"/>
            <w:bottom w:val="none" w:sz="0" w:space="0" w:color="auto"/>
            <w:right w:val="none" w:sz="0" w:space="0" w:color="auto"/>
          </w:divBdr>
        </w:div>
        <w:div w:id="1967929539">
          <w:marLeft w:val="0"/>
          <w:marRight w:val="0"/>
          <w:marTop w:val="0"/>
          <w:marBottom w:val="0"/>
          <w:divBdr>
            <w:top w:val="none" w:sz="0" w:space="0" w:color="auto"/>
            <w:left w:val="none" w:sz="0" w:space="0" w:color="auto"/>
            <w:bottom w:val="none" w:sz="0" w:space="0" w:color="auto"/>
            <w:right w:val="none" w:sz="0" w:space="0" w:color="auto"/>
          </w:divBdr>
        </w:div>
        <w:div w:id="574633330">
          <w:marLeft w:val="0"/>
          <w:marRight w:val="0"/>
          <w:marTop w:val="0"/>
          <w:marBottom w:val="0"/>
          <w:divBdr>
            <w:top w:val="none" w:sz="0" w:space="0" w:color="auto"/>
            <w:left w:val="none" w:sz="0" w:space="0" w:color="auto"/>
            <w:bottom w:val="none" w:sz="0" w:space="0" w:color="auto"/>
            <w:right w:val="none" w:sz="0" w:space="0" w:color="auto"/>
          </w:divBdr>
        </w:div>
        <w:div w:id="1915242637">
          <w:marLeft w:val="0"/>
          <w:marRight w:val="0"/>
          <w:marTop w:val="0"/>
          <w:marBottom w:val="0"/>
          <w:divBdr>
            <w:top w:val="none" w:sz="0" w:space="0" w:color="auto"/>
            <w:left w:val="none" w:sz="0" w:space="0" w:color="auto"/>
            <w:bottom w:val="none" w:sz="0" w:space="0" w:color="auto"/>
            <w:right w:val="none" w:sz="0" w:space="0" w:color="auto"/>
          </w:divBdr>
        </w:div>
        <w:div w:id="1848782980">
          <w:marLeft w:val="0"/>
          <w:marRight w:val="0"/>
          <w:marTop w:val="0"/>
          <w:marBottom w:val="0"/>
          <w:divBdr>
            <w:top w:val="none" w:sz="0" w:space="0" w:color="auto"/>
            <w:left w:val="none" w:sz="0" w:space="0" w:color="auto"/>
            <w:bottom w:val="none" w:sz="0" w:space="0" w:color="auto"/>
            <w:right w:val="none" w:sz="0" w:space="0" w:color="auto"/>
          </w:divBdr>
        </w:div>
        <w:div w:id="1448233062">
          <w:marLeft w:val="0"/>
          <w:marRight w:val="0"/>
          <w:marTop w:val="0"/>
          <w:marBottom w:val="0"/>
          <w:divBdr>
            <w:top w:val="none" w:sz="0" w:space="0" w:color="auto"/>
            <w:left w:val="none" w:sz="0" w:space="0" w:color="auto"/>
            <w:bottom w:val="none" w:sz="0" w:space="0" w:color="auto"/>
            <w:right w:val="none" w:sz="0" w:space="0" w:color="auto"/>
          </w:divBdr>
        </w:div>
        <w:div w:id="237247963">
          <w:marLeft w:val="0"/>
          <w:marRight w:val="0"/>
          <w:marTop w:val="0"/>
          <w:marBottom w:val="0"/>
          <w:divBdr>
            <w:top w:val="none" w:sz="0" w:space="0" w:color="auto"/>
            <w:left w:val="none" w:sz="0" w:space="0" w:color="auto"/>
            <w:bottom w:val="none" w:sz="0" w:space="0" w:color="auto"/>
            <w:right w:val="none" w:sz="0" w:space="0" w:color="auto"/>
          </w:divBdr>
        </w:div>
        <w:div w:id="1504465507">
          <w:marLeft w:val="0"/>
          <w:marRight w:val="0"/>
          <w:marTop w:val="0"/>
          <w:marBottom w:val="0"/>
          <w:divBdr>
            <w:top w:val="none" w:sz="0" w:space="0" w:color="auto"/>
            <w:left w:val="none" w:sz="0" w:space="0" w:color="auto"/>
            <w:bottom w:val="none" w:sz="0" w:space="0" w:color="auto"/>
            <w:right w:val="none" w:sz="0" w:space="0" w:color="auto"/>
          </w:divBdr>
        </w:div>
        <w:div w:id="783109894">
          <w:marLeft w:val="0"/>
          <w:marRight w:val="0"/>
          <w:marTop w:val="0"/>
          <w:marBottom w:val="0"/>
          <w:divBdr>
            <w:top w:val="none" w:sz="0" w:space="0" w:color="auto"/>
            <w:left w:val="none" w:sz="0" w:space="0" w:color="auto"/>
            <w:bottom w:val="none" w:sz="0" w:space="0" w:color="auto"/>
            <w:right w:val="none" w:sz="0" w:space="0" w:color="auto"/>
          </w:divBdr>
        </w:div>
        <w:div w:id="883717053">
          <w:marLeft w:val="0"/>
          <w:marRight w:val="0"/>
          <w:marTop w:val="0"/>
          <w:marBottom w:val="0"/>
          <w:divBdr>
            <w:top w:val="none" w:sz="0" w:space="0" w:color="auto"/>
            <w:left w:val="none" w:sz="0" w:space="0" w:color="auto"/>
            <w:bottom w:val="none" w:sz="0" w:space="0" w:color="auto"/>
            <w:right w:val="none" w:sz="0" w:space="0" w:color="auto"/>
          </w:divBdr>
        </w:div>
        <w:div w:id="882207979">
          <w:marLeft w:val="0"/>
          <w:marRight w:val="0"/>
          <w:marTop w:val="0"/>
          <w:marBottom w:val="0"/>
          <w:divBdr>
            <w:top w:val="none" w:sz="0" w:space="0" w:color="auto"/>
            <w:left w:val="none" w:sz="0" w:space="0" w:color="auto"/>
            <w:bottom w:val="none" w:sz="0" w:space="0" w:color="auto"/>
            <w:right w:val="none" w:sz="0" w:space="0" w:color="auto"/>
          </w:divBdr>
        </w:div>
        <w:div w:id="668600737">
          <w:marLeft w:val="0"/>
          <w:marRight w:val="0"/>
          <w:marTop w:val="0"/>
          <w:marBottom w:val="0"/>
          <w:divBdr>
            <w:top w:val="none" w:sz="0" w:space="0" w:color="auto"/>
            <w:left w:val="none" w:sz="0" w:space="0" w:color="auto"/>
            <w:bottom w:val="none" w:sz="0" w:space="0" w:color="auto"/>
            <w:right w:val="none" w:sz="0" w:space="0" w:color="auto"/>
          </w:divBdr>
        </w:div>
        <w:div w:id="1938556057">
          <w:marLeft w:val="0"/>
          <w:marRight w:val="0"/>
          <w:marTop w:val="0"/>
          <w:marBottom w:val="0"/>
          <w:divBdr>
            <w:top w:val="none" w:sz="0" w:space="0" w:color="auto"/>
            <w:left w:val="none" w:sz="0" w:space="0" w:color="auto"/>
            <w:bottom w:val="none" w:sz="0" w:space="0" w:color="auto"/>
            <w:right w:val="none" w:sz="0" w:space="0" w:color="auto"/>
          </w:divBdr>
        </w:div>
        <w:div w:id="1841698412">
          <w:marLeft w:val="0"/>
          <w:marRight w:val="0"/>
          <w:marTop w:val="0"/>
          <w:marBottom w:val="0"/>
          <w:divBdr>
            <w:top w:val="none" w:sz="0" w:space="0" w:color="auto"/>
            <w:left w:val="none" w:sz="0" w:space="0" w:color="auto"/>
            <w:bottom w:val="none" w:sz="0" w:space="0" w:color="auto"/>
            <w:right w:val="none" w:sz="0" w:space="0" w:color="auto"/>
          </w:divBdr>
        </w:div>
        <w:div w:id="955133952">
          <w:marLeft w:val="0"/>
          <w:marRight w:val="0"/>
          <w:marTop w:val="0"/>
          <w:marBottom w:val="0"/>
          <w:divBdr>
            <w:top w:val="none" w:sz="0" w:space="0" w:color="auto"/>
            <w:left w:val="none" w:sz="0" w:space="0" w:color="auto"/>
            <w:bottom w:val="none" w:sz="0" w:space="0" w:color="auto"/>
            <w:right w:val="none" w:sz="0" w:space="0" w:color="auto"/>
          </w:divBdr>
        </w:div>
        <w:div w:id="293945932">
          <w:marLeft w:val="0"/>
          <w:marRight w:val="0"/>
          <w:marTop w:val="0"/>
          <w:marBottom w:val="0"/>
          <w:divBdr>
            <w:top w:val="none" w:sz="0" w:space="0" w:color="auto"/>
            <w:left w:val="none" w:sz="0" w:space="0" w:color="auto"/>
            <w:bottom w:val="none" w:sz="0" w:space="0" w:color="auto"/>
            <w:right w:val="none" w:sz="0" w:space="0" w:color="auto"/>
          </w:divBdr>
        </w:div>
        <w:div w:id="2074423459">
          <w:marLeft w:val="0"/>
          <w:marRight w:val="0"/>
          <w:marTop w:val="0"/>
          <w:marBottom w:val="0"/>
          <w:divBdr>
            <w:top w:val="none" w:sz="0" w:space="0" w:color="auto"/>
            <w:left w:val="none" w:sz="0" w:space="0" w:color="auto"/>
            <w:bottom w:val="none" w:sz="0" w:space="0" w:color="auto"/>
            <w:right w:val="none" w:sz="0" w:space="0" w:color="auto"/>
          </w:divBdr>
        </w:div>
        <w:div w:id="1981566742">
          <w:marLeft w:val="0"/>
          <w:marRight w:val="0"/>
          <w:marTop w:val="0"/>
          <w:marBottom w:val="0"/>
          <w:divBdr>
            <w:top w:val="none" w:sz="0" w:space="0" w:color="auto"/>
            <w:left w:val="none" w:sz="0" w:space="0" w:color="auto"/>
            <w:bottom w:val="none" w:sz="0" w:space="0" w:color="auto"/>
            <w:right w:val="none" w:sz="0" w:space="0" w:color="auto"/>
          </w:divBdr>
        </w:div>
        <w:div w:id="596986490">
          <w:marLeft w:val="0"/>
          <w:marRight w:val="0"/>
          <w:marTop w:val="0"/>
          <w:marBottom w:val="0"/>
          <w:divBdr>
            <w:top w:val="none" w:sz="0" w:space="0" w:color="auto"/>
            <w:left w:val="none" w:sz="0" w:space="0" w:color="auto"/>
            <w:bottom w:val="none" w:sz="0" w:space="0" w:color="auto"/>
            <w:right w:val="none" w:sz="0" w:space="0" w:color="auto"/>
          </w:divBdr>
        </w:div>
        <w:div w:id="1227688267">
          <w:marLeft w:val="0"/>
          <w:marRight w:val="0"/>
          <w:marTop w:val="0"/>
          <w:marBottom w:val="0"/>
          <w:divBdr>
            <w:top w:val="none" w:sz="0" w:space="0" w:color="auto"/>
            <w:left w:val="none" w:sz="0" w:space="0" w:color="auto"/>
            <w:bottom w:val="none" w:sz="0" w:space="0" w:color="auto"/>
            <w:right w:val="none" w:sz="0" w:space="0" w:color="auto"/>
          </w:divBdr>
        </w:div>
        <w:div w:id="49774548">
          <w:marLeft w:val="0"/>
          <w:marRight w:val="0"/>
          <w:marTop w:val="0"/>
          <w:marBottom w:val="0"/>
          <w:divBdr>
            <w:top w:val="none" w:sz="0" w:space="0" w:color="auto"/>
            <w:left w:val="none" w:sz="0" w:space="0" w:color="auto"/>
            <w:bottom w:val="none" w:sz="0" w:space="0" w:color="auto"/>
            <w:right w:val="none" w:sz="0" w:space="0" w:color="auto"/>
          </w:divBdr>
        </w:div>
        <w:div w:id="238440410">
          <w:marLeft w:val="0"/>
          <w:marRight w:val="0"/>
          <w:marTop w:val="0"/>
          <w:marBottom w:val="0"/>
          <w:divBdr>
            <w:top w:val="none" w:sz="0" w:space="0" w:color="auto"/>
            <w:left w:val="none" w:sz="0" w:space="0" w:color="auto"/>
            <w:bottom w:val="none" w:sz="0" w:space="0" w:color="auto"/>
            <w:right w:val="none" w:sz="0" w:space="0" w:color="auto"/>
          </w:divBdr>
        </w:div>
        <w:div w:id="121536272">
          <w:marLeft w:val="0"/>
          <w:marRight w:val="0"/>
          <w:marTop w:val="0"/>
          <w:marBottom w:val="0"/>
          <w:divBdr>
            <w:top w:val="none" w:sz="0" w:space="0" w:color="auto"/>
            <w:left w:val="none" w:sz="0" w:space="0" w:color="auto"/>
            <w:bottom w:val="none" w:sz="0" w:space="0" w:color="auto"/>
            <w:right w:val="none" w:sz="0" w:space="0" w:color="auto"/>
          </w:divBdr>
        </w:div>
        <w:div w:id="1145313833">
          <w:marLeft w:val="0"/>
          <w:marRight w:val="0"/>
          <w:marTop w:val="0"/>
          <w:marBottom w:val="0"/>
          <w:divBdr>
            <w:top w:val="none" w:sz="0" w:space="0" w:color="auto"/>
            <w:left w:val="none" w:sz="0" w:space="0" w:color="auto"/>
            <w:bottom w:val="none" w:sz="0" w:space="0" w:color="auto"/>
            <w:right w:val="none" w:sz="0" w:space="0" w:color="auto"/>
          </w:divBdr>
        </w:div>
        <w:div w:id="946498643">
          <w:marLeft w:val="0"/>
          <w:marRight w:val="0"/>
          <w:marTop w:val="0"/>
          <w:marBottom w:val="0"/>
          <w:divBdr>
            <w:top w:val="none" w:sz="0" w:space="0" w:color="auto"/>
            <w:left w:val="none" w:sz="0" w:space="0" w:color="auto"/>
            <w:bottom w:val="none" w:sz="0" w:space="0" w:color="auto"/>
            <w:right w:val="none" w:sz="0" w:space="0" w:color="auto"/>
          </w:divBdr>
        </w:div>
        <w:div w:id="1172261318">
          <w:marLeft w:val="0"/>
          <w:marRight w:val="0"/>
          <w:marTop w:val="0"/>
          <w:marBottom w:val="0"/>
          <w:divBdr>
            <w:top w:val="none" w:sz="0" w:space="0" w:color="auto"/>
            <w:left w:val="none" w:sz="0" w:space="0" w:color="auto"/>
            <w:bottom w:val="none" w:sz="0" w:space="0" w:color="auto"/>
            <w:right w:val="none" w:sz="0" w:space="0" w:color="auto"/>
          </w:divBdr>
        </w:div>
        <w:div w:id="1448961675">
          <w:marLeft w:val="0"/>
          <w:marRight w:val="0"/>
          <w:marTop w:val="0"/>
          <w:marBottom w:val="0"/>
          <w:divBdr>
            <w:top w:val="none" w:sz="0" w:space="0" w:color="auto"/>
            <w:left w:val="none" w:sz="0" w:space="0" w:color="auto"/>
            <w:bottom w:val="none" w:sz="0" w:space="0" w:color="auto"/>
            <w:right w:val="none" w:sz="0" w:space="0" w:color="auto"/>
          </w:divBdr>
        </w:div>
        <w:div w:id="413012412">
          <w:marLeft w:val="0"/>
          <w:marRight w:val="0"/>
          <w:marTop w:val="0"/>
          <w:marBottom w:val="0"/>
          <w:divBdr>
            <w:top w:val="none" w:sz="0" w:space="0" w:color="auto"/>
            <w:left w:val="none" w:sz="0" w:space="0" w:color="auto"/>
            <w:bottom w:val="none" w:sz="0" w:space="0" w:color="auto"/>
            <w:right w:val="none" w:sz="0" w:space="0" w:color="auto"/>
          </w:divBdr>
        </w:div>
        <w:div w:id="1670517568">
          <w:marLeft w:val="0"/>
          <w:marRight w:val="0"/>
          <w:marTop w:val="0"/>
          <w:marBottom w:val="0"/>
          <w:divBdr>
            <w:top w:val="none" w:sz="0" w:space="0" w:color="auto"/>
            <w:left w:val="none" w:sz="0" w:space="0" w:color="auto"/>
            <w:bottom w:val="none" w:sz="0" w:space="0" w:color="auto"/>
            <w:right w:val="none" w:sz="0" w:space="0" w:color="auto"/>
          </w:divBdr>
        </w:div>
        <w:div w:id="386414134">
          <w:marLeft w:val="0"/>
          <w:marRight w:val="0"/>
          <w:marTop w:val="0"/>
          <w:marBottom w:val="0"/>
          <w:divBdr>
            <w:top w:val="none" w:sz="0" w:space="0" w:color="auto"/>
            <w:left w:val="none" w:sz="0" w:space="0" w:color="auto"/>
            <w:bottom w:val="none" w:sz="0" w:space="0" w:color="auto"/>
            <w:right w:val="none" w:sz="0" w:space="0" w:color="auto"/>
          </w:divBdr>
        </w:div>
        <w:div w:id="1478691414">
          <w:marLeft w:val="0"/>
          <w:marRight w:val="0"/>
          <w:marTop w:val="0"/>
          <w:marBottom w:val="0"/>
          <w:divBdr>
            <w:top w:val="none" w:sz="0" w:space="0" w:color="auto"/>
            <w:left w:val="none" w:sz="0" w:space="0" w:color="auto"/>
            <w:bottom w:val="none" w:sz="0" w:space="0" w:color="auto"/>
            <w:right w:val="none" w:sz="0" w:space="0" w:color="auto"/>
          </w:divBdr>
        </w:div>
        <w:div w:id="2103409863">
          <w:marLeft w:val="0"/>
          <w:marRight w:val="0"/>
          <w:marTop w:val="0"/>
          <w:marBottom w:val="0"/>
          <w:divBdr>
            <w:top w:val="none" w:sz="0" w:space="0" w:color="auto"/>
            <w:left w:val="none" w:sz="0" w:space="0" w:color="auto"/>
            <w:bottom w:val="none" w:sz="0" w:space="0" w:color="auto"/>
            <w:right w:val="none" w:sz="0" w:space="0" w:color="auto"/>
          </w:divBdr>
        </w:div>
        <w:div w:id="2166911">
          <w:marLeft w:val="0"/>
          <w:marRight w:val="0"/>
          <w:marTop w:val="0"/>
          <w:marBottom w:val="0"/>
          <w:divBdr>
            <w:top w:val="none" w:sz="0" w:space="0" w:color="auto"/>
            <w:left w:val="none" w:sz="0" w:space="0" w:color="auto"/>
            <w:bottom w:val="none" w:sz="0" w:space="0" w:color="auto"/>
            <w:right w:val="none" w:sz="0" w:space="0" w:color="auto"/>
          </w:divBdr>
        </w:div>
        <w:div w:id="1870528682">
          <w:marLeft w:val="0"/>
          <w:marRight w:val="0"/>
          <w:marTop w:val="0"/>
          <w:marBottom w:val="0"/>
          <w:divBdr>
            <w:top w:val="none" w:sz="0" w:space="0" w:color="auto"/>
            <w:left w:val="none" w:sz="0" w:space="0" w:color="auto"/>
            <w:bottom w:val="none" w:sz="0" w:space="0" w:color="auto"/>
            <w:right w:val="none" w:sz="0" w:space="0" w:color="auto"/>
          </w:divBdr>
        </w:div>
        <w:div w:id="277181669">
          <w:marLeft w:val="0"/>
          <w:marRight w:val="0"/>
          <w:marTop w:val="0"/>
          <w:marBottom w:val="0"/>
          <w:divBdr>
            <w:top w:val="none" w:sz="0" w:space="0" w:color="auto"/>
            <w:left w:val="none" w:sz="0" w:space="0" w:color="auto"/>
            <w:bottom w:val="none" w:sz="0" w:space="0" w:color="auto"/>
            <w:right w:val="none" w:sz="0" w:space="0" w:color="auto"/>
          </w:divBdr>
        </w:div>
        <w:div w:id="766197537">
          <w:marLeft w:val="0"/>
          <w:marRight w:val="0"/>
          <w:marTop w:val="0"/>
          <w:marBottom w:val="0"/>
          <w:divBdr>
            <w:top w:val="none" w:sz="0" w:space="0" w:color="auto"/>
            <w:left w:val="none" w:sz="0" w:space="0" w:color="auto"/>
            <w:bottom w:val="none" w:sz="0" w:space="0" w:color="auto"/>
            <w:right w:val="none" w:sz="0" w:space="0" w:color="auto"/>
          </w:divBdr>
        </w:div>
        <w:div w:id="1924952925">
          <w:marLeft w:val="0"/>
          <w:marRight w:val="0"/>
          <w:marTop w:val="0"/>
          <w:marBottom w:val="0"/>
          <w:divBdr>
            <w:top w:val="none" w:sz="0" w:space="0" w:color="auto"/>
            <w:left w:val="none" w:sz="0" w:space="0" w:color="auto"/>
            <w:bottom w:val="none" w:sz="0" w:space="0" w:color="auto"/>
            <w:right w:val="none" w:sz="0" w:space="0" w:color="auto"/>
          </w:divBdr>
        </w:div>
        <w:div w:id="1585919112">
          <w:marLeft w:val="0"/>
          <w:marRight w:val="0"/>
          <w:marTop w:val="0"/>
          <w:marBottom w:val="0"/>
          <w:divBdr>
            <w:top w:val="none" w:sz="0" w:space="0" w:color="auto"/>
            <w:left w:val="none" w:sz="0" w:space="0" w:color="auto"/>
            <w:bottom w:val="none" w:sz="0" w:space="0" w:color="auto"/>
            <w:right w:val="none" w:sz="0" w:space="0" w:color="auto"/>
          </w:divBdr>
        </w:div>
        <w:div w:id="1338459169">
          <w:marLeft w:val="0"/>
          <w:marRight w:val="0"/>
          <w:marTop w:val="0"/>
          <w:marBottom w:val="0"/>
          <w:divBdr>
            <w:top w:val="none" w:sz="0" w:space="0" w:color="auto"/>
            <w:left w:val="none" w:sz="0" w:space="0" w:color="auto"/>
            <w:bottom w:val="none" w:sz="0" w:space="0" w:color="auto"/>
            <w:right w:val="none" w:sz="0" w:space="0" w:color="auto"/>
          </w:divBdr>
        </w:div>
        <w:div w:id="1334265639">
          <w:marLeft w:val="0"/>
          <w:marRight w:val="0"/>
          <w:marTop w:val="0"/>
          <w:marBottom w:val="0"/>
          <w:divBdr>
            <w:top w:val="none" w:sz="0" w:space="0" w:color="auto"/>
            <w:left w:val="none" w:sz="0" w:space="0" w:color="auto"/>
            <w:bottom w:val="none" w:sz="0" w:space="0" w:color="auto"/>
            <w:right w:val="none" w:sz="0" w:space="0" w:color="auto"/>
          </w:divBdr>
        </w:div>
        <w:div w:id="1191332101">
          <w:marLeft w:val="0"/>
          <w:marRight w:val="0"/>
          <w:marTop w:val="0"/>
          <w:marBottom w:val="0"/>
          <w:divBdr>
            <w:top w:val="none" w:sz="0" w:space="0" w:color="auto"/>
            <w:left w:val="none" w:sz="0" w:space="0" w:color="auto"/>
            <w:bottom w:val="none" w:sz="0" w:space="0" w:color="auto"/>
            <w:right w:val="none" w:sz="0" w:space="0" w:color="auto"/>
          </w:divBdr>
        </w:div>
        <w:div w:id="1606881028">
          <w:marLeft w:val="0"/>
          <w:marRight w:val="0"/>
          <w:marTop w:val="0"/>
          <w:marBottom w:val="0"/>
          <w:divBdr>
            <w:top w:val="none" w:sz="0" w:space="0" w:color="auto"/>
            <w:left w:val="none" w:sz="0" w:space="0" w:color="auto"/>
            <w:bottom w:val="none" w:sz="0" w:space="0" w:color="auto"/>
            <w:right w:val="none" w:sz="0" w:space="0" w:color="auto"/>
          </w:divBdr>
        </w:div>
        <w:div w:id="376899032">
          <w:marLeft w:val="0"/>
          <w:marRight w:val="0"/>
          <w:marTop w:val="0"/>
          <w:marBottom w:val="0"/>
          <w:divBdr>
            <w:top w:val="none" w:sz="0" w:space="0" w:color="auto"/>
            <w:left w:val="none" w:sz="0" w:space="0" w:color="auto"/>
            <w:bottom w:val="none" w:sz="0" w:space="0" w:color="auto"/>
            <w:right w:val="none" w:sz="0" w:space="0" w:color="auto"/>
          </w:divBdr>
        </w:div>
        <w:div w:id="1069578561">
          <w:marLeft w:val="0"/>
          <w:marRight w:val="0"/>
          <w:marTop w:val="0"/>
          <w:marBottom w:val="0"/>
          <w:divBdr>
            <w:top w:val="none" w:sz="0" w:space="0" w:color="auto"/>
            <w:left w:val="none" w:sz="0" w:space="0" w:color="auto"/>
            <w:bottom w:val="none" w:sz="0" w:space="0" w:color="auto"/>
            <w:right w:val="none" w:sz="0" w:space="0" w:color="auto"/>
          </w:divBdr>
        </w:div>
        <w:div w:id="1883403150">
          <w:marLeft w:val="0"/>
          <w:marRight w:val="0"/>
          <w:marTop w:val="0"/>
          <w:marBottom w:val="0"/>
          <w:divBdr>
            <w:top w:val="none" w:sz="0" w:space="0" w:color="auto"/>
            <w:left w:val="none" w:sz="0" w:space="0" w:color="auto"/>
            <w:bottom w:val="none" w:sz="0" w:space="0" w:color="auto"/>
            <w:right w:val="none" w:sz="0" w:space="0" w:color="auto"/>
          </w:divBdr>
        </w:div>
        <w:div w:id="692264281">
          <w:marLeft w:val="0"/>
          <w:marRight w:val="0"/>
          <w:marTop w:val="0"/>
          <w:marBottom w:val="0"/>
          <w:divBdr>
            <w:top w:val="none" w:sz="0" w:space="0" w:color="auto"/>
            <w:left w:val="none" w:sz="0" w:space="0" w:color="auto"/>
            <w:bottom w:val="none" w:sz="0" w:space="0" w:color="auto"/>
            <w:right w:val="none" w:sz="0" w:space="0" w:color="auto"/>
          </w:divBdr>
        </w:div>
        <w:div w:id="2024743842">
          <w:marLeft w:val="0"/>
          <w:marRight w:val="0"/>
          <w:marTop w:val="0"/>
          <w:marBottom w:val="0"/>
          <w:divBdr>
            <w:top w:val="none" w:sz="0" w:space="0" w:color="auto"/>
            <w:left w:val="none" w:sz="0" w:space="0" w:color="auto"/>
            <w:bottom w:val="none" w:sz="0" w:space="0" w:color="auto"/>
            <w:right w:val="none" w:sz="0" w:space="0" w:color="auto"/>
          </w:divBdr>
        </w:div>
        <w:div w:id="141701355">
          <w:marLeft w:val="0"/>
          <w:marRight w:val="0"/>
          <w:marTop w:val="0"/>
          <w:marBottom w:val="0"/>
          <w:divBdr>
            <w:top w:val="none" w:sz="0" w:space="0" w:color="auto"/>
            <w:left w:val="none" w:sz="0" w:space="0" w:color="auto"/>
            <w:bottom w:val="none" w:sz="0" w:space="0" w:color="auto"/>
            <w:right w:val="none" w:sz="0" w:space="0" w:color="auto"/>
          </w:divBdr>
        </w:div>
        <w:div w:id="1359504677">
          <w:marLeft w:val="0"/>
          <w:marRight w:val="0"/>
          <w:marTop w:val="0"/>
          <w:marBottom w:val="0"/>
          <w:divBdr>
            <w:top w:val="none" w:sz="0" w:space="0" w:color="auto"/>
            <w:left w:val="none" w:sz="0" w:space="0" w:color="auto"/>
            <w:bottom w:val="none" w:sz="0" w:space="0" w:color="auto"/>
            <w:right w:val="none" w:sz="0" w:space="0" w:color="auto"/>
          </w:divBdr>
        </w:div>
        <w:div w:id="1784617071">
          <w:marLeft w:val="0"/>
          <w:marRight w:val="0"/>
          <w:marTop w:val="0"/>
          <w:marBottom w:val="0"/>
          <w:divBdr>
            <w:top w:val="none" w:sz="0" w:space="0" w:color="auto"/>
            <w:left w:val="none" w:sz="0" w:space="0" w:color="auto"/>
            <w:bottom w:val="none" w:sz="0" w:space="0" w:color="auto"/>
            <w:right w:val="none" w:sz="0" w:space="0" w:color="auto"/>
          </w:divBdr>
        </w:div>
        <w:div w:id="1839732823">
          <w:marLeft w:val="0"/>
          <w:marRight w:val="0"/>
          <w:marTop w:val="0"/>
          <w:marBottom w:val="0"/>
          <w:divBdr>
            <w:top w:val="none" w:sz="0" w:space="0" w:color="auto"/>
            <w:left w:val="none" w:sz="0" w:space="0" w:color="auto"/>
            <w:bottom w:val="none" w:sz="0" w:space="0" w:color="auto"/>
            <w:right w:val="none" w:sz="0" w:space="0" w:color="auto"/>
          </w:divBdr>
        </w:div>
        <w:div w:id="1035470067">
          <w:marLeft w:val="0"/>
          <w:marRight w:val="0"/>
          <w:marTop w:val="0"/>
          <w:marBottom w:val="0"/>
          <w:divBdr>
            <w:top w:val="none" w:sz="0" w:space="0" w:color="auto"/>
            <w:left w:val="none" w:sz="0" w:space="0" w:color="auto"/>
            <w:bottom w:val="none" w:sz="0" w:space="0" w:color="auto"/>
            <w:right w:val="none" w:sz="0" w:space="0" w:color="auto"/>
          </w:divBdr>
        </w:div>
        <w:div w:id="1664629104">
          <w:marLeft w:val="0"/>
          <w:marRight w:val="0"/>
          <w:marTop w:val="0"/>
          <w:marBottom w:val="0"/>
          <w:divBdr>
            <w:top w:val="none" w:sz="0" w:space="0" w:color="auto"/>
            <w:left w:val="none" w:sz="0" w:space="0" w:color="auto"/>
            <w:bottom w:val="none" w:sz="0" w:space="0" w:color="auto"/>
            <w:right w:val="none" w:sz="0" w:space="0" w:color="auto"/>
          </w:divBdr>
        </w:div>
        <w:div w:id="80417503">
          <w:marLeft w:val="0"/>
          <w:marRight w:val="0"/>
          <w:marTop w:val="0"/>
          <w:marBottom w:val="0"/>
          <w:divBdr>
            <w:top w:val="none" w:sz="0" w:space="0" w:color="auto"/>
            <w:left w:val="none" w:sz="0" w:space="0" w:color="auto"/>
            <w:bottom w:val="none" w:sz="0" w:space="0" w:color="auto"/>
            <w:right w:val="none" w:sz="0" w:space="0" w:color="auto"/>
          </w:divBdr>
        </w:div>
        <w:div w:id="244920731">
          <w:marLeft w:val="0"/>
          <w:marRight w:val="0"/>
          <w:marTop w:val="0"/>
          <w:marBottom w:val="0"/>
          <w:divBdr>
            <w:top w:val="none" w:sz="0" w:space="0" w:color="auto"/>
            <w:left w:val="none" w:sz="0" w:space="0" w:color="auto"/>
            <w:bottom w:val="none" w:sz="0" w:space="0" w:color="auto"/>
            <w:right w:val="none" w:sz="0" w:space="0" w:color="auto"/>
          </w:divBdr>
        </w:div>
        <w:div w:id="742143685">
          <w:marLeft w:val="0"/>
          <w:marRight w:val="0"/>
          <w:marTop w:val="0"/>
          <w:marBottom w:val="0"/>
          <w:divBdr>
            <w:top w:val="none" w:sz="0" w:space="0" w:color="auto"/>
            <w:left w:val="none" w:sz="0" w:space="0" w:color="auto"/>
            <w:bottom w:val="none" w:sz="0" w:space="0" w:color="auto"/>
            <w:right w:val="none" w:sz="0" w:space="0" w:color="auto"/>
          </w:divBdr>
        </w:div>
        <w:div w:id="902836595">
          <w:marLeft w:val="0"/>
          <w:marRight w:val="0"/>
          <w:marTop w:val="0"/>
          <w:marBottom w:val="0"/>
          <w:divBdr>
            <w:top w:val="none" w:sz="0" w:space="0" w:color="auto"/>
            <w:left w:val="none" w:sz="0" w:space="0" w:color="auto"/>
            <w:bottom w:val="none" w:sz="0" w:space="0" w:color="auto"/>
            <w:right w:val="none" w:sz="0" w:space="0" w:color="auto"/>
          </w:divBdr>
        </w:div>
        <w:div w:id="520050227">
          <w:marLeft w:val="0"/>
          <w:marRight w:val="0"/>
          <w:marTop w:val="0"/>
          <w:marBottom w:val="0"/>
          <w:divBdr>
            <w:top w:val="none" w:sz="0" w:space="0" w:color="auto"/>
            <w:left w:val="none" w:sz="0" w:space="0" w:color="auto"/>
            <w:bottom w:val="none" w:sz="0" w:space="0" w:color="auto"/>
            <w:right w:val="none" w:sz="0" w:space="0" w:color="auto"/>
          </w:divBdr>
        </w:div>
        <w:div w:id="1975715916">
          <w:marLeft w:val="0"/>
          <w:marRight w:val="0"/>
          <w:marTop w:val="0"/>
          <w:marBottom w:val="0"/>
          <w:divBdr>
            <w:top w:val="none" w:sz="0" w:space="0" w:color="auto"/>
            <w:left w:val="none" w:sz="0" w:space="0" w:color="auto"/>
            <w:bottom w:val="none" w:sz="0" w:space="0" w:color="auto"/>
            <w:right w:val="none" w:sz="0" w:space="0" w:color="auto"/>
          </w:divBdr>
        </w:div>
      </w:divsChild>
    </w:div>
    <w:div w:id="1254245493">
      <w:bodyDiv w:val="1"/>
      <w:marLeft w:val="0"/>
      <w:marRight w:val="0"/>
      <w:marTop w:val="0"/>
      <w:marBottom w:val="0"/>
      <w:divBdr>
        <w:top w:val="none" w:sz="0" w:space="0" w:color="auto"/>
        <w:left w:val="none" w:sz="0" w:space="0" w:color="auto"/>
        <w:bottom w:val="none" w:sz="0" w:space="0" w:color="auto"/>
        <w:right w:val="none" w:sz="0" w:space="0" w:color="auto"/>
      </w:divBdr>
    </w:div>
    <w:div w:id="1255360052">
      <w:bodyDiv w:val="1"/>
      <w:marLeft w:val="0"/>
      <w:marRight w:val="0"/>
      <w:marTop w:val="0"/>
      <w:marBottom w:val="0"/>
      <w:divBdr>
        <w:top w:val="none" w:sz="0" w:space="0" w:color="auto"/>
        <w:left w:val="none" w:sz="0" w:space="0" w:color="auto"/>
        <w:bottom w:val="none" w:sz="0" w:space="0" w:color="auto"/>
        <w:right w:val="none" w:sz="0" w:space="0" w:color="auto"/>
      </w:divBdr>
    </w:div>
    <w:div w:id="1255943408">
      <w:bodyDiv w:val="1"/>
      <w:marLeft w:val="0"/>
      <w:marRight w:val="0"/>
      <w:marTop w:val="0"/>
      <w:marBottom w:val="0"/>
      <w:divBdr>
        <w:top w:val="none" w:sz="0" w:space="0" w:color="auto"/>
        <w:left w:val="none" w:sz="0" w:space="0" w:color="auto"/>
        <w:bottom w:val="none" w:sz="0" w:space="0" w:color="auto"/>
        <w:right w:val="none" w:sz="0" w:space="0" w:color="auto"/>
      </w:divBdr>
    </w:div>
    <w:div w:id="1260527657">
      <w:bodyDiv w:val="1"/>
      <w:marLeft w:val="0"/>
      <w:marRight w:val="0"/>
      <w:marTop w:val="0"/>
      <w:marBottom w:val="0"/>
      <w:divBdr>
        <w:top w:val="none" w:sz="0" w:space="0" w:color="auto"/>
        <w:left w:val="none" w:sz="0" w:space="0" w:color="auto"/>
        <w:bottom w:val="none" w:sz="0" w:space="0" w:color="auto"/>
        <w:right w:val="none" w:sz="0" w:space="0" w:color="auto"/>
      </w:divBdr>
    </w:div>
    <w:div w:id="1264801125">
      <w:bodyDiv w:val="1"/>
      <w:marLeft w:val="0"/>
      <w:marRight w:val="0"/>
      <w:marTop w:val="0"/>
      <w:marBottom w:val="0"/>
      <w:divBdr>
        <w:top w:val="none" w:sz="0" w:space="0" w:color="auto"/>
        <w:left w:val="none" w:sz="0" w:space="0" w:color="auto"/>
        <w:bottom w:val="none" w:sz="0" w:space="0" w:color="auto"/>
        <w:right w:val="none" w:sz="0" w:space="0" w:color="auto"/>
      </w:divBdr>
    </w:div>
    <w:div w:id="1269583053">
      <w:bodyDiv w:val="1"/>
      <w:marLeft w:val="0"/>
      <w:marRight w:val="0"/>
      <w:marTop w:val="0"/>
      <w:marBottom w:val="0"/>
      <w:divBdr>
        <w:top w:val="none" w:sz="0" w:space="0" w:color="auto"/>
        <w:left w:val="none" w:sz="0" w:space="0" w:color="auto"/>
        <w:bottom w:val="none" w:sz="0" w:space="0" w:color="auto"/>
        <w:right w:val="none" w:sz="0" w:space="0" w:color="auto"/>
      </w:divBdr>
    </w:div>
    <w:div w:id="1269653245">
      <w:bodyDiv w:val="1"/>
      <w:marLeft w:val="0"/>
      <w:marRight w:val="0"/>
      <w:marTop w:val="0"/>
      <w:marBottom w:val="0"/>
      <w:divBdr>
        <w:top w:val="none" w:sz="0" w:space="0" w:color="auto"/>
        <w:left w:val="none" w:sz="0" w:space="0" w:color="auto"/>
        <w:bottom w:val="none" w:sz="0" w:space="0" w:color="auto"/>
        <w:right w:val="none" w:sz="0" w:space="0" w:color="auto"/>
      </w:divBdr>
    </w:div>
    <w:div w:id="1270771584">
      <w:bodyDiv w:val="1"/>
      <w:marLeft w:val="0"/>
      <w:marRight w:val="0"/>
      <w:marTop w:val="0"/>
      <w:marBottom w:val="0"/>
      <w:divBdr>
        <w:top w:val="none" w:sz="0" w:space="0" w:color="auto"/>
        <w:left w:val="none" w:sz="0" w:space="0" w:color="auto"/>
        <w:bottom w:val="none" w:sz="0" w:space="0" w:color="auto"/>
        <w:right w:val="none" w:sz="0" w:space="0" w:color="auto"/>
      </w:divBdr>
    </w:div>
    <w:div w:id="1271280556">
      <w:bodyDiv w:val="1"/>
      <w:marLeft w:val="0"/>
      <w:marRight w:val="0"/>
      <w:marTop w:val="0"/>
      <w:marBottom w:val="0"/>
      <w:divBdr>
        <w:top w:val="none" w:sz="0" w:space="0" w:color="auto"/>
        <w:left w:val="none" w:sz="0" w:space="0" w:color="auto"/>
        <w:bottom w:val="none" w:sz="0" w:space="0" w:color="auto"/>
        <w:right w:val="none" w:sz="0" w:space="0" w:color="auto"/>
      </w:divBdr>
    </w:div>
    <w:div w:id="1273977223">
      <w:bodyDiv w:val="1"/>
      <w:marLeft w:val="0"/>
      <w:marRight w:val="0"/>
      <w:marTop w:val="0"/>
      <w:marBottom w:val="0"/>
      <w:divBdr>
        <w:top w:val="none" w:sz="0" w:space="0" w:color="auto"/>
        <w:left w:val="none" w:sz="0" w:space="0" w:color="auto"/>
        <w:bottom w:val="none" w:sz="0" w:space="0" w:color="auto"/>
        <w:right w:val="none" w:sz="0" w:space="0" w:color="auto"/>
      </w:divBdr>
    </w:div>
    <w:div w:id="1275017239">
      <w:bodyDiv w:val="1"/>
      <w:marLeft w:val="0"/>
      <w:marRight w:val="0"/>
      <w:marTop w:val="0"/>
      <w:marBottom w:val="0"/>
      <w:divBdr>
        <w:top w:val="none" w:sz="0" w:space="0" w:color="auto"/>
        <w:left w:val="none" w:sz="0" w:space="0" w:color="auto"/>
        <w:bottom w:val="none" w:sz="0" w:space="0" w:color="auto"/>
        <w:right w:val="none" w:sz="0" w:space="0" w:color="auto"/>
      </w:divBdr>
    </w:div>
    <w:div w:id="1277172992">
      <w:bodyDiv w:val="1"/>
      <w:marLeft w:val="0"/>
      <w:marRight w:val="0"/>
      <w:marTop w:val="0"/>
      <w:marBottom w:val="0"/>
      <w:divBdr>
        <w:top w:val="none" w:sz="0" w:space="0" w:color="auto"/>
        <w:left w:val="none" w:sz="0" w:space="0" w:color="auto"/>
        <w:bottom w:val="none" w:sz="0" w:space="0" w:color="auto"/>
        <w:right w:val="none" w:sz="0" w:space="0" w:color="auto"/>
      </w:divBdr>
    </w:div>
    <w:div w:id="1279069140">
      <w:bodyDiv w:val="1"/>
      <w:marLeft w:val="0"/>
      <w:marRight w:val="0"/>
      <w:marTop w:val="0"/>
      <w:marBottom w:val="0"/>
      <w:divBdr>
        <w:top w:val="none" w:sz="0" w:space="0" w:color="auto"/>
        <w:left w:val="none" w:sz="0" w:space="0" w:color="auto"/>
        <w:bottom w:val="none" w:sz="0" w:space="0" w:color="auto"/>
        <w:right w:val="none" w:sz="0" w:space="0" w:color="auto"/>
      </w:divBdr>
    </w:div>
    <w:div w:id="1280257112">
      <w:bodyDiv w:val="1"/>
      <w:marLeft w:val="0"/>
      <w:marRight w:val="0"/>
      <w:marTop w:val="0"/>
      <w:marBottom w:val="0"/>
      <w:divBdr>
        <w:top w:val="none" w:sz="0" w:space="0" w:color="auto"/>
        <w:left w:val="none" w:sz="0" w:space="0" w:color="auto"/>
        <w:bottom w:val="none" w:sz="0" w:space="0" w:color="auto"/>
        <w:right w:val="none" w:sz="0" w:space="0" w:color="auto"/>
      </w:divBdr>
    </w:div>
    <w:div w:id="1292201304">
      <w:bodyDiv w:val="1"/>
      <w:marLeft w:val="0"/>
      <w:marRight w:val="0"/>
      <w:marTop w:val="0"/>
      <w:marBottom w:val="0"/>
      <w:divBdr>
        <w:top w:val="none" w:sz="0" w:space="0" w:color="auto"/>
        <w:left w:val="none" w:sz="0" w:space="0" w:color="auto"/>
        <w:bottom w:val="none" w:sz="0" w:space="0" w:color="auto"/>
        <w:right w:val="none" w:sz="0" w:space="0" w:color="auto"/>
      </w:divBdr>
    </w:div>
    <w:div w:id="1293173750">
      <w:bodyDiv w:val="1"/>
      <w:marLeft w:val="0"/>
      <w:marRight w:val="0"/>
      <w:marTop w:val="0"/>
      <w:marBottom w:val="0"/>
      <w:divBdr>
        <w:top w:val="none" w:sz="0" w:space="0" w:color="auto"/>
        <w:left w:val="none" w:sz="0" w:space="0" w:color="auto"/>
        <w:bottom w:val="none" w:sz="0" w:space="0" w:color="auto"/>
        <w:right w:val="none" w:sz="0" w:space="0" w:color="auto"/>
      </w:divBdr>
    </w:div>
    <w:div w:id="1293750638">
      <w:bodyDiv w:val="1"/>
      <w:marLeft w:val="0"/>
      <w:marRight w:val="0"/>
      <w:marTop w:val="0"/>
      <w:marBottom w:val="0"/>
      <w:divBdr>
        <w:top w:val="none" w:sz="0" w:space="0" w:color="auto"/>
        <w:left w:val="none" w:sz="0" w:space="0" w:color="auto"/>
        <w:bottom w:val="none" w:sz="0" w:space="0" w:color="auto"/>
        <w:right w:val="none" w:sz="0" w:space="0" w:color="auto"/>
      </w:divBdr>
    </w:div>
    <w:div w:id="1294479955">
      <w:bodyDiv w:val="1"/>
      <w:marLeft w:val="0"/>
      <w:marRight w:val="0"/>
      <w:marTop w:val="0"/>
      <w:marBottom w:val="0"/>
      <w:divBdr>
        <w:top w:val="none" w:sz="0" w:space="0" w:color="auto"/>
        <w:left w:val="none" w:sz="0" w:space="0" w:color="auto"/>
        <w:bottom w:val="none" w:sz="0" w:space="0" w:color="auto"/>
        <w:right w:val="none" w:sz="0" w:space="0" w:color="auto"/>
      </w:divBdr>
    </w:div>
    <w:div w:id="1295982870">
      <w:bodyDiv w:val="1"/>
      <w:marLeft w:val="0"/>
      <w:marRight w:val="0"/>
      <w:marTop w:val="0"/>
      <w:marBottom w:val="0"/>
      <w:divBdr>
        <w:top w:val="none" w:sz="0" w:space="0" w:color="auto"/>
        <w:left w:val="none" w:sz="0" w:space="0" w:color="auto"/>
        <w:bottom w:val="none" w:sz="0" w:space="0" w:color="auto"/>
        <w:right w:val="none" w:sz="0" w:space="0" w:color="auto"/>
      </w:divBdr>
    </w:div>
    <w:div w:id="1298874562">
      <w:bodyDiv w:val="1"/>
      <w:marLeft w:val="0"/>
      <w:marRight w:val="0"/>
      <w:marTop w:val="0"/>
      <w:marBottom w:val="0"/>
      <w:divBdr>
        <w:top w:val="none" w:sz="0" w:space="0" w:color="auto"/>
        <w:left w:val="none" w:sz="0" w:space="0" w:color="auto"/>
        <w:bottom w:val="none" w:sz="0" w:space="0" w:color="auto"/>
        <w:right w:val="none" w:sz="0" w:space="0" w:color="auto"/>
      </w:divBdr>
    </w:div>
    <w:div w:id="1300263394">
      <w:bodyDiv w:val="1"/>
      <w:marLeft w:val="0"/>
      <w:marRight w:val="0"/>
      <w:marTop w:val="0"/>
      <w:marBottom w:val="0"/>
      <w:divBdr>
        <w:top w:val="none" w:sz="0" w:space="0" w:color="auto"/>
        <w:left w:val="none" w:sz="0" w:space="0" w:color="auto"/>
        <w:bottom w:val="none" w:sz="0" w:space="0" w:color="auto"/>
        <w:right w:val="none" w:sz="0" w:space="0" w:color="auto"/>
      </w:divBdr>
    </w:div>
    <w:div w:id="1300964180">
      <w:bodyDiv w:val="1"/>
      <w:marLeft w:val="0"/>
      <w:marRight w:val="0"/>
      <w:marTop w:val="0"/>
      <w:marBottom w:val="0"/>
      <w:divBdr>
        <w:top w:val="none" w:sz="0" w:space="0" w:color="auto"/>
        <w:left w:val="none" w:sz="0" w:space="0" w:color="auto"/>
        <w:bottom w:val="none" w:sz="0" w:space="0" w:color="auto"/>
        <w:right w:val="none" w:sz="0" w:space="0" w:color="auto"/>
      </w:divBdr>
    </w:div>
    <w:div w:id="1301500651">
      <w:bodyDiv w:val="1"/>
      <w:marLeft w:val="0"/>
      <w:marRight w:val="0"/>
      <w:marTop w:val="0"/>
      <w:marBottom w:val="0"/>
      <w:divBdr>
        <w:top w:val="none" w:sz="0" w:space="0" w:color="auto"/>
        <w:left w:val="none" w:sz="0" w:space="0" w:color="auto"/>
        <w:bottom w:val="none" w:sz="0" w:space="0" w:color="auto"/>
        <w:right w:val="none" w:sz="0" w:space="0" w:color="auto"/>
      </w:divBdr>
    </w:div>
    <w:div w:id="1302543582">
      <w:bodyDiv w:val="1"/>
      <w:marLeft w:val="0"/>
      <w:marRight w:val="0"/>
      <w:marTop w:val="0"/>
      <w:marBottom w:val="0"/>
      <w:divBdr>
        <w:top w:val="none" w:sz="0" w:space="0" w:color="auto"/>
        <w:left w:val="none" w:sz="0" w:space="0" w:color="auto"/>
        <w:bottom w:val="none" w:sz="0" w:space="0" w:color="auto"/>
        <w:right w:val="none" w:sz="0" w:space="0" w:color="auto"/>
      </w:divBdr>
    </w:div>
    <w:div w:id="1307012073">
      <w:bodyDiv w:val="1"/>
      <w:marLeft w:val="0"/>
      <w:marRight w:val="0"/>
      <w:marTop w:val="0"/>
      <w:marBottom w:val="0"/>
      <w:divBdr>
        <w:top w:val="none" w:sz="0" w:space="0" w:color="auto"/>
        <w:left w:val="none" w:sz="0" w:space="0" w:color="auto"/>
        <w:bottom w:val="none" w:sz="0" w:space="0" w:color="auto"/>
        <w:right w:val="none" w:sz="0" w:space="0" w:color="auto"/>
      </w:divBdr>
    </w:div>
    <w:div w:id="1309243563">
      <w:bodyDiv w:val="1"/>
      <w:marLeft w:val="0"/>
      <w:marRight w:val="0"/>
      <w:marTop w:val="0"/>
      <w:marBottom w:val="0"/>
      <w:divBdr>
        <w:top w:val="none" w:sz="0" w:space="0" w:color="auto"/>
        <w:left w:val="none" w:sz="0" w:space="0" w:color="auto"/>
        <w:bottom w:val="none" w:sz="0" w:space="0" w:color="auto"/>
        <w:right w:val="none" w:sz="0" w:space="0" w:color="auto"/>
      </w:divBdr>
    </w:div>
    <w:div w:id="1310600413">
      <w:bodyDiv w:val="1"/>
      <w:marLeft w:val="0"/>
      <w:marRight w:val="0"/>
      <w:marTop w:val="0"/>
      <w:marBottom w:val="0"/>
      <w:divBdr>
        <w:top w:val="none" w:sz="0" w:space="0" w:color="auto"/>
        <w:left w:val="none" w:sz="0" w:space="0" w:color="auto"/>
        <w:bottom w:val="none" w:sz="0" w:space="0" w:color="auto"/>
        <w:right w:val="none" w:sz="0" w:space="0" w:color="auto"/>
      </w:divBdr>
    </w:div>
    <w:div w:id="1310935289">
      <w:bodyDiv w:val="1"/>
      <w:marLeft w:val="0"/>
      <w:marRight w:val="0"/>
      <w:marTop w:val="0"/>
      <w:marBottom w:val="0"/>
      <w:divBdr>
        <w:top w:val="none" w:sz="0" w:space="0" w:color="auto"/>
        <w:left w:val="none" w:sz="0" w:space="0" w:color="auto"/>
        <w:bottom w:val="none" w:sz="0" w:space="0" w:color="auto"/>
        <w:right w:val="none" w:sz="0" w:space="0" w:color="auto"/>
      </w:divBdr>
    </w:div>
    <w:div w:id="1311594337">
      <w:bodyDiv w:val="1"/>
      <w:marLeft w:val="0"/>
      <w:marRight w:val="0"/>
      <w:marTop w:val="0"/>
      <w:marBottom w:val="0"/>
      <w:divBdr>
        <w:top w:val="none" w:sz="0" w:space="0" w:color="auto"/>
        <w:left w:val="none" w:sz="0" w:space="0" w:color="auto"/>
        <w:bottom w:val="none" w:sz="0" w:space="0" w:color="auto"/>
        <w:right w:val="none" w:sz="0" w:space="0" w:color="auto"/>
      </w:divBdr>
    </w:div>
    <w:div w:id="1321809347">
      <w:bodyDiv w:val="1"/>
      <w:marLeft w:val="0"/>
      <w:marRight w:val="0"/>
      <w:marTop w:val="0"/>
      <w:marBottom w:val="0"/>
      <w:divBdr>
        <w:top w:val="none" w:sz="0" w:space="0" w:color="auto"/>
        <w:left w:val="none" w:sz="0" w:space="0" w:color="auto"/>
        <w:bottom w:val="none" w:sz="0" w:space="0" w:color="auto"/>
        <w:right w:val="none" w:sz="0" w:space="0" w:color="auto"/>
      </w:divBdr>
    </w:div>
    <w:div w:id="1324161555">
      <w:bodyDiv w:val="1"/>
      <w:marLeft w:val="0"/>
      <w:marRight w:val="0"/>
      <w:marTop w:val="0"/>
      <w:marBottom w:val="0"/>
      <w:divBdr>
        <w:top w:val="none" w:sz="0" w:space="0" w:color="auto"/>
        <w:left w:val="none" w:sz="0" w:space="0" w:color="auto"/>
        <w:bottom w:val="none" w:sz="0" w:space="0" w:color="auto"/>
        <w:right w:val="none" w:sz="0" w:space="0" w:color="auto"/>
      </w:divBdr>
    </w:div>
    <w:div w:id="1324314385">
      <w:bodyDiv w:val="1"/>
      <w:marLeft w:val="0"/>
      <w:marRight w:val="0"/>
      <w:marTop w:val="0"/>
      <w:marBottom w:val="0"/>
      <w:divBdr>
        <w:top w:val="none" w:sz="0" w:space="0" w:color="auto"/>
        <w:left w:val="none" w:sz="0" w:space="0" w:color="auto"/>
        <w:bottom w:val="none" w:sz="0" w:space="0" w:color="auto"/>
        <w:right w:val="none" w:sz="0" w:space="0" w:color="auto"/>
      </w:divBdr>
    </w:div>
    <w:div w:id="1324359346">
      <w:bodyDiv w:val="1"/>
      <w:marLeft w:val="0"/>
      <w:marRight w:val="0"/>
      <w:marTop w:val="0"/>
      <w:marBottom w:val="0"/>
      <w:divBdr>
        <w:top w:val="none" w:sz="0" w:space="0" w:color="auto"/>
        <w:left w:val="none" w:sz="0" w:space="0" w:color="auto"/>
        <w:bottom w:val="none" w:sz="0" w:space="0" w:color="auto"/>
        <w:right w:val="none" w:sz="0" w:space="0" w:color="auto"/>
      </w:divBdr>
    </w:div>
    <w:div w:id="1328440578">
      <w:bodyDiv w:val="1"/>
      <w:marLeft w:val="0"/>
      <w:marRight w:val="0"/>
      <w:marTop w:val="0"/>
      <w:marBottom w:val="0"/>
      <w:divBdr>
        <w:top w:val="none" w:sz="0" w:space="0" w:color="auto"/>
        <w:left w:val="none" w:sz="0" w:space="0" w:color="auto"/>
        <w:bottom w:val="none" w:sz="0" w:space="0" w:color="auto"/>
        <w:right w:val="none" w:sz="0" w:space="0" w:color="auto"/>
      </w:divBdr>
    </w:div>
    <w:div w:id="1330058394">
      <w:bodyDiv w:val="1"/>
      <w:marLeft w:val="0"/>
      <w:marRight w:val="0"/>
      <w:marTop w:val="0"/>
      <w:marBottom w:val="0"/>
      <w:divBdr>
        <w:top w:val="none" w:sz="0" w:space="0" w:color="auto"/>
        <w:left w:val="none" w:sz="0" w:space="0" w:color="auto"/>
        <w:bottom w:val="none" w:sz="0" w:space="0" w:color="auto"/>
        <w:right w:val="none" w:sz="0" w:space="0" w:color="auto"/>
      </w:divBdr>
    </w:div>
    <w:div w:id="1331062066">
      <w:bodyDiv w:val="1"/>
      <w:marLeft w:val="0"/>
      <w:marRight w:val="0"/>
      <w:marTop w:val="0"/>
      <w:marBottom w:val="0"/>
      <w:divBdr>
        <w:top w:val="none" w:sz="0" w:space="0" w:color="auto"/>
        <w:left w:val="none" w:sz="0" w:space="0" w:color="auto"/>
        <w:bottom w:val="none" w:sz="0" w:space="0" w:color="auto"/>
        <w:right w:val="none" w:sz="0" w:space="0" w:color="auto"/>
      </w:divBdr>
    </w:div>
    <w:div w:id="1332485215">
      <w:bodyDiv w:val="1"/>
      <w:marLeft w:val="0"/>
      <w:marRight w:val="0"/>
      <w:marTop w:val="0"/>
      <w:marBottom w:val="0"/>
      <w:divBdr>
        <w:top w:val="none" w:sz="0" w:space="0" w:color="auto"/>
        <w:left w:val="none" w:sz="0" w:space="0" w:color="auto"/>
        <w:bottom w:val="none" w:sz="0" w:space="0" w:color="auto"/>
        <w:right w:val="none" w:sz="0" w:space="0" w:color="auto"/>
      </w:divBdr>
    </w:div>
    <w:div w:id="1336297991">
      <w:bodyDiv w:val="1"/>
      <w:marLeft w:val="0"/>
      <w:marRight w:val="0"/>
      <w:marTop w:val="0"/>
      <w:marBottom w:val="0"/>
      <w:divBdr>
        <w:top w:val="none" w:sz="0" w:space="0" w:color="auto"/>
        <w:left w:val="none" w:sz="0" w:space="0" w:color="auto"/>
        <w:bottom w:val="none" w:sz="0" w:space="0" w:color="auto"/>
        <w:right w:val="none" w:sz="0" w:space="0" w:color="auto"/>
      </w:divBdr>
    </w:div>
    <w:div w:id="1339383341">
      <w:bodyDiv w:val="1"/>
      <w:marLeft w:val="0"/>
      <w:marRight w:val="0"/>
      <w:marTop w:val="0"/>
      <w:marBottom w:val="0"/>
      <w:divBdr>
        <w:top w:val="none" w:sz="0" w:space="0" w:color="auto"/>
        <w:left w:val="none" w:sz="0" w:space="0" w:color="auto"/>
        <w:bottom w:val="none" w:sz="0" w:space="0" w:color="auto"/>
        <w:right w:val="none" w:sz="0" w:space="0" w:color="auto"/>
      </w:divBdr>
    </w:div>
    <w:div w:id="1341203991">
      <w:bodyDiv w:val="1"/>
      <w:marLeft w:val="0"/>
      <w:marRight w:val="0"/>
      <w:marTop w:val="0"/>
      <w:marBottom w:val="0"/>
      <w:divBdr>
        <w:top w:val="none" w:sz="0" w:space="0" w:color="auto"/>
        <w:left w:val="none" w:sz="0" w:space="0" w:color="auto"/>
        <w:bottom w:val="none" w:sz="0" w:space="0" w:color="auto"/>
        <w:right w:val="none" w:sz="0" w:space="0" w:color="auto"/>
      </w:divBdr>
    </w:div>
    <w:div w:id="1342858947">
      <w:bodyDiv w:val="1"/>
      <w:marLeft w:val="0"/>
      <w:marRight w:val="0"/>
      <w:marTop w:val="0"/>
      <w:marBottom w:val="0"/>
      <w:divBdr>
        <w:top w:val="none" w:sz="0" w:space="0" w:color="auto"/>
        <w:left w:val="none" w:sz="0" w:space="0" w:color="auto"/>
        <w:bottom w:val="none" w:sz="0" w:space="0" w:color="auto"/>
        <w:right w:val="none" w:sz="0" w:space="0" w:color="auto"/>
      </w:divBdr>
    </w:div>
    <w:div w:id="1346790037">
      <w:bodyDiv w:val="1"/>
      <w:marLeft w:val="0"/>
      <w:marRight w:val="0"/>
      <w:marTop w:val="0"/>
      <w:marBottom w:val="0"/>
      <w:divBdr>
        <w:top w:val="none" w:sz="0" w:space="0" w:color="auto"/>
        <w:left w:val="none" w:sz="0" w:space="0" w:color="auto"/>
        <w:bottom w:val="none" w:sz="0" w:space="0" w:color="auto"/>
        <w:right w:val="none" w:sz="0" w:space="0" w:color="auto"/>
      </w:divBdr>
    </w:div>
    <w:div w:id="1350258453">
      <w:bodyDiv w:val="1"/>
      <w:marLeft w:val="0"/>
      <w:marRight w:val="0"/>
      <w:marTop w:val="0"/>
      <w:marBottom w:val="0"/>
      <w:divBdr>
        <w:top w:val="none" w:sz="0" w:space="0" w:color="auto"/>
        <w:left w:val="none" w:sz="0" w:space="0" w:color="auto"/>
        <w:bottom w:val="none" w:sz="0" w:space="0" w:color="auto"/>
        <w:right w:val="none" w:sz="0" w:space="0" w:color="auto"/>
      </w:divBdr>
    </w:div>
    <w:div w:id="1354653206">
      <w:bodyDiv w:val="1"/>
      <w:marLeft w:val="0"/>
      <w:marRight w:val="0"/>
      <w:marTop w:val="0"/>
      <w:marBottom w:val="0"/>
      <w:divBdr>
        <w:top w:val="none" w:sz="0" w:space="0" w:color="auto"/>
        <w:left w:val="none" w:sz="0" w:space="0" w:color="auto"/>
        <w:bottom w:val="none" w:sz="0" w:space="0" w:color="auto"/>
        <w:right w:val="none" w:sz="0" w:space="0" w:color="auto"/>
      </w:divBdr>
    </w:div>
    <w:div w:id="1357923582">
      <w:bodyDiv w:val="1"/>
      <w:marLeft w:val="0"/>
      <w:marRight w:val="0"/>
      <w:marTop w:val="0"/>
      <w:marBottom w:val="0"/>
      <w:divBdr>
        <w:top w:val="none" w:sz="0" w:space="0" w:color="auto"/>
        <w:left w:val="none" w:sz="0" w:space="0" w:color="auto"/>
        <w:bottom w:val="none" w:sz="0" w:space="0" w:color="auto"/>
        <w:right w:val="none" w:sz="0" w:space="0" w:color="auto"/>
      </w:divBdr>
    </w:div>
    <w:div w:id="1359162940">
      <w:bodyDiv w:val="1"/>
      <w:marLeft w:val="0"/>
      <w:marRight w:val="0"/>
      <w:marTop w:val="0"/>
      <w:marBottom w:val="0"/>
      <w:divBdr>
        <w:top w:val="none" w:sz="0" w:space="0" w:color="auto"/>
        <w:left w:val="none" w:sz="0" w:space="0" w:color="auto"/>
        <w:bottom w:val="none" w:sz="0" w:space="0" w:color="auto"/>
        <w:right w:val="none" w:sz="0" w:space="0" w:color="auto"/>
      </w:divBdr>
    </w:div>
    <w:div w:id="1359311601">
      <w:bodyDiv w:val="1"/>
      <w:marLeft w:val="0"/>
      <w:marRight w:val="0"/>
      <w:marTop w:val="0"/>
      <w:marBottom w:val="0"/>
      <w:divBdr>
        <w:top w:val="none" w:sz="0" w:space="0" w:color="auto"/>
        <w:left w:val="none" w:sz="0" w:space="0" w:color="auto"/>
        <w:bottom w:val="none" w:sz="0" w:space="0" w:color="auto"/>
        <w:right w:val="none" w:sz="0" w:space="0" w:color="auto"/>
      </w:divBdr>
    </w:div>
    <w:div w:id="1360548490">
      <w:bodyDiv w:val="1"/>
      <w:marLeft w:val="0"/>
      <w:marRight w:val="0"/>
      <w:marTop w:val="0"/>
      <w:marBottom w:val="0"/>
      <w:divBdr>
        <w:top w:val="none" w:sz="0" w:space="0" w:color="auto"/>
        <w:left w:val="none" w:sz="0" w:space="0" w:color="auto"/>
        <w:bottom w:val="none" w:sz="0" w:space="0" w:color="auto"/>
        <w:right w:val="none" w:sz="0" w:space="0" w:color="auto"/>
      </w:divBdr>
    </w:div>
    <w:div w:id="1360742500">
      <w:bodyDiv w:val="1"/>
      <w:marLeft w:val="0"/>
      <w:marRight w:val="0"/>
      <w:marTop w:val="0"/>
      <w:marBottom w:val="0"/>
      <w:divBdr>
        <w:top w:val="none" w:sz="0" w:space="0" w:color="auto"/>
        <w:left w:val="none" w:sz="0" w:space="0" w:color="auto"/>
        <w:bottom w:val="none" w:sz="0" w:space="0" w:color="auto"/>
        <w:right w:val="none" w:sz="0" w:space="0" w:color="auto"/>
      </w:divBdr>
    </w:div>
    <w:div w:id="1361322306">
      <w:bodyDiv w:val="1"/>
      <w:marLeft w:val="0"/>
      <w:marRight w:val="0"/>
      <w:marTop w:val="0"/>
      <w:marBottom w:val="0"/>
      <w:divBdr>
        <w:top w:val="none" w:sz="0" w:space="0" w:color="auto"/>
        <w:left w:val="none" w:sz="0" w:space="0" w:color="auto"/>
        <w:bottom w:val="none" w:sz="0" w:space="0" w:color="auto"/>
        <w:right w:val="none" w:sz="0" w:space="0" w:color="auto"/>
      </w:divBdr>
    </w:div>
    <w:div w:id="1362970855">
      <w:bodyDiv w:val="1"/>
      <w:marLeft w:val="0"/>
      <w:marRight w:val="0"/>
      <w:marTop w:val="0"/>
      <w:marBottom w:val="0"/>
      <w:divBdr>
        <w:top w:val="none" w:sz="0" w:space="0" w:color="auto"/>
        <w:left w:val="none" w:sz="0" w:space="0" w:color="auto"/>
        <w:bottom w:val="none" w:sz="0" w:space="0" w:color="auto"/>
        <w:right w:val="none" w:sz="0" w:space="0" w:color="auto"/>
      </w:divBdr>
    </w:div>
    <w:div w:id="1363634277">
      <w:bodyDiv w:val="1"/>
      <w:marLeft w:val="0"/>
      <w:marRight w:val="0"/>
      <w:marTop w:val="0"/>
      <w:marBottom w:val="0"/>
      <w:divBdr>
        <w:top w:val="none" w:sz="0" w:space="0" w:color="auto"/>
        <w:left w:val="none" w:sz="0" w:space="0" w:color="auto"/>
        <w:bottom w:val="none" w:sz="0" w:space="0" w:color="auto"/>
        <w:right w:val="none" w:sz="0" w:space="0" w:color="auto"/>
      </w:divBdr>
    </w:div>
    <w:div w:id="1364674685">
      <w:bodyDiv w:val="1"/>
      <w:marLeft w:val="0"/>
      <w:marRight w:val="0"/>
      <w:marTop w:val="0"/>
      <w:marBottom w:val="0"/>
      <w:divBdr>
        <w:top w:val="none" w:sz="0" w:space="0" w:color="auto"/>
        <w:left w:val="none" w:sz="0" w:space="0" w:color="auto"/>
        <w:bottom w:val="none" w:sz="0" w:space="0" w:color="auto"/>
        <w:right w:val="none" w:sz="0" w:space="0" w:color="auto"/>
      </w:divBdr>
    </w:div>
    <w:div w:id="1365444670">
      <w:bodyDiv w:val="1"/>
      <w:marLeft w:val="0"/>
      <w:marRight w:val="0"/>
      <w:marTop w:val="0"/>
      <w:marBottom w:val="0"/>
      <w:divBdr>
        <w:top w:val="none" w:sz="0" w:space="0" w:color="auto"/>
        <w:left w:val="none" w:sz="0" w:space="0" w:color="auto"/>
        <w:bottom w:val="none" w:sz="0" w:space="0" w:color="auto"/>
        <w:right w:val="none" w:sz="0" w:space="0" w:color="auto"/>
      </w:divBdr>
    </w:div>
    <w:div w:id="1367875296">
      <w:bodyDiv w:val="1"/>
      <w:marLeft w:val="0"/>
      <w:marRight w:val="0"/>
      <w:marTop w:val="0"/>
      <w:marBottom w:val="0"/>
      <w:divBdr>
        <w:top w:val="none" w:sz="0" w:space="0" w:color="auto"/>
        <w:left w:val="none" w:sz="0" w:space="0" w:color="auto"/>
        <w:bottom w:val="none" w:sz="0" w:space="0" w:color="auto"/>
        <w:right w:val="none" w:sz="0" w:space="0" w:color="auto"/>
      </w:divBdr>
    </w:div>
    <w:div w:id="1379747631">
      <w:bodyDiv w:val="1"/>
      <w:marLeft w:val="0"/>
      <w:marRight w:val="0"/>
      <w:marTop w:val="0"/>
      <w:marBottom w:val="0"/>
      <w:divBdr>
        <w:top w:val="none" w:sz="0" w:space="0" w:color="auto"/>
        <w:left w:val="none" w:sz="0" w:space="0" w:color="auto"/>
        <w:bottom w:val="none" w:sz="0" w:space="0" w:color="auto"/>
        <w:right w:val="none" w:sz="0" w:space="0" w:color="auto"/>
      </w:divBdr>
    </w:div>
    <w:div w:id="1381396804">
      <w:bodyDiv w:val="1"/>
      <w:marLeft w:val="0"/>
      <w:marRight w:val="0"/>
      <w:marTop w:val="0"/>
      <w:marBottom w:val="0"/>
      <w:divBdr>
        <w:top w:val="none" w:sz="0" w:space="0" w:color="auto"/>
        <w:left w:val="none" w:sz="0" w:space="0" w:color="auto"/>
        <w:bottom w:val="none" w:sz="0" w:space="0" w:color="auto"/>
        <w:right w:val="none" w:sz="0" w:space="0" w:color="auto"/>
      </w:divBdr>
    </w:div>
    <w:div w:id="1381595683">
      <w:bodyDiv w:val="1"/>
      <w:marLeft w:val="0"/>
      <w:marRight w:val="0"/>
      <w:marTop w:val="0"/>
      <w:marBottom w:val="0"/>
      <w:divBdr>
        <w:top w:val="none" w:sz="0" w:space="0" w:color="auto"/>
        <w:left w:val="none" w:sz="0" w:space="0" w:color="auto"/>
        <w:bottom w:val="none" w:sz="0" w:space="0" w:color="auto"/>
        <w:right w:val="none" w:sz="0" w:space="0" w:color="auto"/>
      </w:divBdr>
    </w:div>
    <w:div w:id="1384326331">
      <w:bodyDiv w:val="1"/>
      <w:marLeft w:val="0"/>
      <w:marRight w:val="0"/>
      <w:marTop w:val="0"/>
      <w:marBottom w:val="0"/>
      <w:divBdr>
        <w:top w:val="none" w:sz="0" w:space="0" w:color="auto"/>
        <w:left w:val="none" w:sz="0" w:space="0" w:color="auto"/>
        <w:bottom w:val="none" w:sz="0" w:space="0" w:color="auto"/>
        <w:right w:val="none" w:sz="0" w:space="0" w:color="auto"/>
      </w:divBdr>
    </w:div>
    <w:div w:id="1384719717">
      <w:bodyDiv w:val="1"/>
      <w:marLeft w:val="0"/>
      <w:marRight w:val="0"/>
      <w:marTop w:val="0"/>
      <w:marBottom w:val="0"/>
      <w:divBdr>
        <w:top w:val="none" w:sz="0" w:space="0" w:color="auto"/>
        <w:left w:val="none" w:sz="0" w:space="0" w:color="auto"/>
        <w:bottom w:val="none" w:sz="0" w:space="0" w:color="auto"/>
        <w:right w:val="none" w:sz="0" w:space="0" w:color="auto"/>
      </w:divBdr>
    </w:div>
    <w:div w:id="1385526738">
      <w:bodyDiv w:val="1"/>
      <w:marLeft w:val="0"/>
      <w:marRight w:val="0"/>
      <w:marTop w:val="0"/>
      <w:marBottom w:val="0"/>
      <w:divBdr>
        <w:top w:val="none" w:sz="0" w:space="0" w:color="auto"/>
        <w:left w:val="none" w:sz="0" w:space="0" w:color="auto"/>
        <w:bottom w:val="none" w:sz="0" w:space="0" w:color="auto"/>
        <w:right w:val="none" w:sz="0" w:space="0" w:color="auto"/>
      </w:divBdr>
    </w:div>
    <w:div w:id="1388648820">
      <w:bodyDiv w:val="1"/>
      <w:marLeft w:val="0"/>
      <w:marRight w:val="0"/>
      <w:marTop w:val="0"/>
      <w:marBottom w:val="0"/>
      <w:divBdr>
        <w:top w:val="none" w:sz="0" w:space="0" w:color="auto"/>
        <w:left w:val="none" w:sz="0" w:space="0" w:color="auto"/>
        <w:bottom w:val="none" w:sz="0" w:space="0" w:color="auto"/>
        <w:right w:val="none" w:sz="0" w:space="0" w:color="auto"/>
      </w:divBdr>
    </w:div>
    <w:div w:id="1390302493">
      <w:bodyDiv w:val="1"/>
      <w:marLeft w:val="0"/>
      <w:marRight w:val="0"/>
      <w:marTop w:val="0"/>
      <w:marBottom w:val="0"/>
      <w:divBdr>
        <w:top w:val="none" w:sz="0" w:space="0" w:color="auto"/>
        <w:left w:val="none" w:sz="0" w:space="0" w:color="auto"/>
        <w:bottom w:val="none" w:sz="0" w:space="0" w:color="auto"/>
        <w:right w:val="none" w:sz="0" w:space="0" w:color="auto"/>
      </w:divBdr>
    </w:div>
    <w:div w:id="1391726478">
      <w:bodyDiv w:val="1"/>
      <w:marLeft w:val="0"/>
      <w:marRight w:val="0"/>
      <w:marTop w:val="0"/>
      <w:marBottom w:val="0"/>
      <w:divBdr>
        <w:top w:val="none" w:sz="0" w:space="0" w:color="auto"/>
        <w:left w:val="none" w:sz="0" w:space="0" w:color="auto"/>
        <w:bottom w:val="none" w:sz="0" w:space="0" w:color="auto"/>
        <w:right w:val="none" w:sz="0" w:space="0" w:color="auto"/>
      </w:divBdr>
    </w:div>
    <w:div w:id="1393966485">
      <w:bodyDiv w:val="1"/>
      <w:marLeft w:val="0"/>
      <w:marRight w:val="0"/>
      <w:marTop w:val="0"/>
      <w:marBottom w:val="0"/>
      <w:divBdr>
        <w:top w:val="none" w:sz="0" w:space="0" w:color="auto"/>
        <w:left w:val="none" w:sz="0" w:space="0" w:color="auto"/>
        <w:bottom w:val="none" w:sz="0" w:space="0" w:color="auto"/>
        <w:right w:val="none" w:sz="0" w:space="0" w:color="auto"/>
      </w:divBdr>
    </w:div>
    <w:div w:id="1398436532">
      <w:bodyDiv w:val="1"/>
      <w:marLeft w:val="0"/>
      <w:marRight w:val="0"/>
      <w:marTop w:val="0"/>
      <w:marBottom w:val="0"/>
      <w:divBdr>
        <w:top w:val="none" w:sz="0" w:space="0" w:color="auto"/>
        <w:left w:val="none" w:sz="0" w:space="0" w:color="auto"/>
        <w:bottom w:val="none" w:sz="0" w:space="0" w:color="auto"/>
        <w:right w:val="none" w:sz="0" w:space="0" w:color="auto"/>
      </w:divBdr>
    </w:div>
    <w:div w:id="1401636036">
      <w:bodyDiv w:val="1"/>
      <w:marLeft w:val="0"/>
      <w:marRight w:val="0"/>
      <w:marTop w:val="0"/>
      <w:marBottom w:val="0"/>
      <w:divBdr>
        <w:top w:val="none" w:sz="0" w:space="0" w:color="auto"/>
        <w:left w:val="none" w:sz="0" w:space="0" w:color="auto"/>
        <w:bottom w:val="none" w:sz="0" w:space="0" w:color="auto"/>
        <w:right w:val="none" w:sz="0" w:space="0" w:color="auto"/>
      </w:divBdr>
    </w:div>
    <w:div w:id="1405378179">
      <w:bodyDiv w:val="1"/>
      <w:marLeft w:val="0"/>
      <w:marRight w:val="0"/>
      <w:marTop w:val="0"/>
      <w:marBottom w:val="0"/>
      <w:divBdr>
        <w:top w:val="none" w:sz="0" w:space="0" w:color="auto"/>
        <w:left w:val="none" w:sz="0" w:space="0" w:color="auto"/>
        <w:bottom w:val="none" w:sz="0" w:space="0" w:color="auto"/>
        <w:right w:val="none" w:sz="0" w:space="0" w:color="auto"/>
      </w:divBdr>
    </w:div>
    <w:div w:id="1413548383">
      <w:bodyDiv w:val="1"/>
      <w:marLeft w:val="0"/>
      <w:marRight w:val="0"/>
      <w:marTop w:val="0"/>
      <w:marBottom w:val="0"/>
      <w:divBdr>
        <w:top w:val="none" w:sz="0" w:space="0" w:color="auto"/>
        <w:left w:val="none" w:sz="0" w:space="0" w:color="auto"/>
        <w:bottom w:val="none" w:sz="0" w:space="0" w:color="auto"/>
        <w:right w:val="none" w:sz="0" w:space="0" w:color="auto"/>
      </w:divBdr>
    </w:div>
    <w:div w:id="1414618591">
      <w:bodyDiv w:val="1"/>
      <w:marLeft w:val="0"/>
      <w:marRight w:val="0"/>
      <w:marTop w:val="0"/>
      <w:marBottom w:val="0"/>
      <w:divBdr>
        <w:top w:val="none" w:sz="0" w:space="0" w:color="auto"/>
        <w:left w:val="none" w:sz="0" w:space="0" w:color="auto"/>
        <w:bottom w:val="none" w:sz="0" w:space="0" w:color="auto"/>
        <w:right w:val="none" w:sz="0" w:space="0" w:color="auto"/>
      </w:divBdr>
    </w:div>
    <w:div w:id="1415663019">
      <w:bodyDiv w:val="1"/>
      <w:marLeft w:val="0"/>
      <w:marRight w:val="0"/>
      <w:marTop w:val="0"/>
      <w:marBottom w:val="0"/>
      <w:divBdr>
        <w:top w:val="none" w:sz="0" w:space="0" w:color="auto"/>
        <w:left w:val="none" w:sz="0" w:space="0" w:color="auto"/>
        <w:bottom w:val="none" w:sz="0" w:space="0" w:color="auto"/>
        <w:right w:val="none" w:sz="0" w:space="0" w:color="auto"/>
      </w:divBdr>
    </w:div>
    <w:div w:id="1417509234">
      <w:bodyDiv w:val="1"/>
      <w:marLeft w:val="0"/>
      <w:marRight w:val="0"/>
      <w:marTop w:val="0"/>
      <w:marBottom w:val="0"/>
      <w:divBdr>
        <w:top w:val="none" w:sz="0" w:space="0" w:color="auto"/>
        <w:left w:val="none" w:sz="0" w:space="0" w:color="auto"/>
        <w:bottom w:val="none" w:sz="0" w:space="0" w:color="auto"/>
        <w:right w:val="none" w:sz="0" w:space="0" w:color="auto"/>
      </w:divBdr>
    </w:div>
    <w:div w:id="1420785030">
      <w:bodyDiv w:val="1"/>
      <w:marLeft w:val="0"/>
      <w:marRight w:val="0"/>
      <w:marTop w:val="0"/>
      <w:marBottom w:val="0"/>
      <w:divBdr>
        <w:top w:val="none" w:sz="0" w:space="0" w:color="auto"/>
        <w:left w:val="none" w:sz="0" w:space="0" w:color="auto"/>
        <w:bottom w:val="none" w:sz="0" w:space="0" w:color="auto"/>
        <w:right w:val="none" w:sz="0" w:space="0" w:color="auto"/>
      </w:divBdr>
    </w:div>
    <w:div w:id="1422138541">
      <w:bodyDiv w:val="1"/>
      <w:marLeft w:val="0"/>
      <w:marRight w:val="0"/>
      <w:marTop w:val="0"/>
      <w:marBottom w:val="0"/>
      <w:divBdr>
        <w:top w:val="none" w:sz="0" w:space="0" w:color="auto"/>
        <w:left w:val="none" w:sz="0" w:space="0" w:color="auto"/>
        <w:bottom w:val="none" w:sz="0" w:space="0" w:color="auto"/>
        <w:right w:val="none" w:sz="0" w:space="0" w:color="auto"/>
      </w:divBdr>
    </w:div>
    <w:div w:id="1424765323">
      <w:bodyDiv w:val="1"/>
      <w:marLeft w:val="0"/>
      <w:marRight w:val="0"/>
      <w:marTop w:val="0"/>
      <w:marBottom w:val="0"/>
      <w:divBdr>
        <w:top w:val="none" w:sz="0" w:space="0" w:color="auto"/>
        <w:left w:val="none" w:sz="0" w:space="0" w:color="auto"/>
        <w:bottom w:val="none" w:sz="0" w:space="0" w:color="auto"/>
        <w:right w:val="none" w:sz="0" w:space="0" w:color="auto"/>
      </w:divBdr>
    </w:div>
    <w:div w:id="1426608339">
      <w:bodyDiv w:val="1"/>
      <w:marLeft w:val="0"/>
      <w:marRight w:val="0"/>
      <w:marTop w:val="0"/>
      <w:marBottom w:val="0"/>
      <w:divBdr>
        <w:top w:val="none" w:sz="0" w:space="0" w:color="auto"/>
        <w:left w:val="none" w:sz="0" w:space="0" w:color="auto"/>
        <w:bottom w:val="none" w:sz="0" w:space="0" w:color="auto"/>
        <w:right w:val="none" w:sz="0" w:space="0" w:color="auto"/>
      </w:divBdr>
    </w:div>
    <w:div w:id="1426808314">
      <w:bodyDiv w:val="1"/>
      <w:marLeft w:val="0"/>
      <w:marRight w:val="0"/>
      <w:marTop w:val="0"/>
      <w:marBottom w:val="0"/>
      <w:divBdr>
        <w:top w:val="none" w:sz="0" w:space="0" w:color="auto"/>
        <w:left w:val="none" w:sz="0" w:space="0" w:color="auto"/>
        <w:bottom w:val="none" w:sz="0" w:space="0" w:color="auto"/>
        <w:right w:val="none" w:sz="0" w:space="0" w:color="auto"/>
      </w:divBdr>
    </w:div>
    <w:div w:id="1426808842">
      <w:bodyDiv w:val="1"/>
      <w:marLeft w:val="0"/>
      <w:marRight w:val="0"/>
      <w:marTop w:val="0"/>
      <w:marBottom w:val="0"/>
      <w:divBdr>
        <w:top w:val="none" w:sz="0" w:space="0" w:color="auto"/>
        <w:left w:val="none" w:sz="0" w:space="0" w:color="auto"/>
        <w:bottom w:val="none" w:sz="0" w:space="0" w:color="auto"/>
        <w:right w:val="none" w:sz="0" w:space="0" w:color="auto"/>
      </w:divBdr>
    </w:div>
    <w:div w:id="1427530664">
      <w:bodyDiv w:val="1"/>
      <w:marLeft w:val="0"/>
      <w:marRight w:val="0"/>
      <w:marTop w:val="0"/>
      <w:marBottom w:val="0"/>
      <w:divBdr>
        <w:top w:val="none" w:sz="0" w:space="0" w:color="auto"/>
        <w:left w:val="none" w:sz="0" w:space="0" w:color="auto"/>
        <w:bottom w:val="none" w:sz="0" w:space="0" w:color="auto"/>
        <w:right w:val="none" w:sz="0" w:space="0" w:color="auto"/>
      </w:divBdr>
    </w:div>
    <w:div w:id="1433548999">
      <w:bodyDiv w:val="1"/>
      <w:marLeft w:val="0"/>
      <w:marRight w:val="0"/>
      <w:marTop w:val="0"/>
      <w:marBottom w:val="0"/>
      <w:divBdr>
        <w:top w:val="none" w:sz="0" w:space="0" w:color="auto"/>
        <w:left w:val="none" w:sz="0" w:space="0" w:color="auto"/>
        <w:bottom w:val="none" w:sz="0" w:space="0" w:color="auto"/>
        <w:right w:val="none" w:sz="0" w:space="0" w:color="auto"/>
      </w:divBdr>
    </w:div>
    <w:div w:id="1434012806">
      <w:bodyDiv w:val="1"/>
      <w:marLeft w:val="0"/>
      <w:marRight w:val="0"/>
      <w:marTop w:val="0"/>
      <w:marBottom w:val="0"/>
      <w:divBdr>
        <w:top w:val="none" w:sz="0" w:space="0" w:color="auto"/>
        <w:left w:val="none" w:sz="0" w:space="0" w:color="auto"/>
        <w:bottom w:val="none" w:sz="0" w:space="0" w:color="auto"/>
        <w:right w:val="none" w:sz="0" w:space="0" w:color="auto"/>
      </w:divBdr>
    </w:div>
    <w:div w:id="1435055468">
      <w:bodyDiv w:val="1"/>
      <w:marLeft w:val="0"/>
      <w:marRight w:val="0"/>
      <w:marTop w:val="0"/>
      <w:marBottom w:val="0"/>
      <w:divBdr>
        <w:top w:val="none" w:sz="0" w:space="0" w:color="auto"/>
        <w:left w:val="none" w:sz="0" w:space="0" w:color="auto"/>
        <w:bottom w:val="none" w:sz="0" w:space="0" w:color="auto"/>
        <w:right w:val="none" w:sz="0" w:space="0" w:color="auto"/>
      </w:divBdr>
    </w:div>
    <w:div w:id="1436973284">
      <w:bodyDiv w:val="1"/>
      <w:marLeft w:val="0"/>
      <w:marRight w:val="0"/>
      <w:marTop w:val="0"/>
      <w:marBottom w:val="0"/>
      <w:divBdr>
        <w:top w:val="none" w:sz="0" w:space="0" w:color="auto"/>
        <w:left w:val="none" w:sz="0" w:space="0" w:color="auto"/>
        <w:bottom w:val="none" w:sz="0" w:space="0" w:color="auto"/>
        <w:right w:val="none" w:sz="0" w:space="0" w:color="auto"/>
      </w:divBdr>
    </w:div>
    <w:div w:id="1437213739">
      <w:bodyDiv w:val="1"/>
      <w:marLeft w:val="0"/>
      <w:marRight w:val="0"/>
      <w:marTop w:val="0"/>
      <w:marBottom w:val="0"/>
      <w:divBdr>
        <w:top w:val="none" w:sz="0" w:space="0" w:color="auto"/>
        <w:left w:val="none" w:sz="0" w:space="0" w:color="auto"/>
        <w:bottom w:val="none" w:sz="0" w:space="0" w:color="auto"/>
        <w:right w:val="none" w:sz="0" w:space="0" w:color="auto"/>
      </w:divBdr>
    </w:div>
    <w:div w:id="1437402780">
      <w:bodyDiv w:val="1"/>
      <w:marLeft w:val="0"/>
      <w:marRight w:val="0"/>
      <w:marTop w:val="0"/>
      <w:marBottom w:val="0"/>
      <w:divBdr>
        <w:top w:val="none" w:sz="0" w:space="0" w:color="auto"/>
        <w:left w:val="none" w:sz="0" w:space="0" w:color="auto"/>
        <w:bottom w:val="none" w:sz="0" w:space="0" w:color="auto"/>
        <w:right w:val="none" w:sz="0" w:space="0" w:color="auto"/>
      </w:divBdr>
    </w:div>
    <w:div w:id="1439986470">
      <w:bodyDiv w:val="1"/>
      <w:marLeft w:val="0"/>
      <w:marRight w:val="0"/>
      <w:marTop w:val="0"/>
      <w:marBottom w:val="0"/>
      <w:divBdr>
        <w:top w:val="none" w:sz="0" w:space="0" w:color="auto"/>
        <w:left w:val="none" w:sz="0" w:space="0" w:color="auto"/>
        <w:bottom w:val="none" w:sz="0" w:space="0" w:color="auto"/>
        <w:right w:val="none" w:sz="0" w:space="0" w:color="auto"/>
      </w:divBdr>
    </w:div>
    <w:div w:id="1444228390">
      <w:bodyDiv w:val="1"/>
      <w:marLeft w:val="0"/>
      <w:marRight w:val="0"/>
      <w:marTop w:val="0"/>
      <w:marBottom w:val="0"/>
      <w:divBdr>
        <w:top w:val="none" w:sz="0" w:space="0" w:color="auto"/>
        <w:left w:val="none" w:sz="0" w:space="0" w:color="auto"/>
        <w:bottom w:val="none" w:sz="0" w:space="0" w:color="auto"/>
        <w:right w:val="none" w:sz="0" w:space="0" w:color="auto"/>
      </w:divBdr>
    </w:div>
    <w:div w:id="1444374408">
      <w:bodyDiv w:val="1"/>
      <w:marLeft w:val="0"/>
      <w:marRight w:val="0"/>
      <w:marTop w:val="0"/>
      <w:marBottom w:val="0"/>
      <w:divBdr>
        <w:top w:val="none" w:sz="0" w:space="0" w:color="auto"/>
        <w:left w:val="none" w:sz="0" w:space="0" w:color="auto"/>
        <w:bottom w:val="none" w:sz="0" w:space="0" w:color="auto"/>
        <w:right w:val="none" w:sz="0" w:space="0" w:color="auto"/>
      </w:divBdr>
    </w:div>
    <w:div w:id="1447655478">
      <w:bodyDiv w:val="1"/>
      <w:marLeft w:val="0"/>
      <w:marRight w:val="0"/>
      <w:marTop w:val="0"/>
      <w:marBottom w:val="0"/>
      <w:divBdr>
        <w:top w:val="none" w:sz="0" w:space="0" w:color="auto"/>
        <w:left w:val="none" w:sz="0" w:space="0" w:color="auto"/>
        <w:bottom w:val="none" w:sz="0" w:space="0" w:color="auto"/>
        <w:right w:val="none" w:sz="0" w:space="0" w:color="auto"/>
      </w:divBdr>
    </w:div>
    <w:div w:id="1452944243">
      <w:bodyDiv w:val="1"/>
      <w:marLeft w:val="0"/>
      <w:marRight w:val="0"/>
      <w:marTop w:val="0"/>
      <w:marBottom w:val="0"/>
      <w:divBdr>
        <w:top w:val="none" w:sz="0" w:space="0" w:color="auto"/>
        <w:left w:val="none" w:sz="0" w:space="0" w:color="auto"/>
        <w:bottom w:val="none" w:sz="0" w:space="0" w:color="auto"/>
        <w:right w:val="none" w:sz="0" w:space="0" w:color="auto"/>
      </w:divBdr>
    </w:div>
    <w:div w:id="1457749666">
      <w:bodyDiv w:val="1"/>
      <w:marLeft w:val="0"/>
      <w:marRight w:val="0"/>
      <w:marTop w:val="0"/>
      <w:marBottom w:val="0"/>
      <w:divBdr>
        <w:top w:val="none" w:sz="0" w:space="0" w:color="auto"/>
        <w:left w:val="none" w:sz="0" w:space="0" w:color="auto"/>
        <w:bottom w:val="none" w:sz="0" w:space="0" w:color="auto"/>
        <w:right w:val="none" w:sz="0" w:space="0" w:color="auto"/>
      </w:divBdr>
    </w:div>
    <w:div w:id="1461801371">
      <w:bodyDiv w:val="1"/>
      <w:marLeft w:val="0"/>
      <w:marRight w:val="0"/>
      <w:marTop w:val="0"/>
      <w:marBottom w:val="0"/>
      <w:divBdr>
        <w:top w:val="none" w:sz="0" w:space="0" w:color="auto"/>
        <w:left w:val="none" w:sz="0" w:space="0" w:color="auto"/>
        <w:bottom w:val="none" w:sz="0" w:space="0" w:color="auto"/>
        <w:right w:val="none" w:sz="0" w:space="0" w:color="auto"/>
      </w:divBdr>
    </w:div>
    <w:div w:id="1462529190">
      <w:bodyDiv w:val="1"/>
      <w:marLeft w:val="0"/>
      <w:marRight w:val="0"/>
      <w:marTop w:val="0"/>
      <w:marBottom w:val="0"/>
      <w:divBdr>
        <w:top w:val="none" w:sz="0" w:space="0" w:color="auto"/>
        <w:left w:val="none" w:sz="0" w:space="0" w:color="auto"/>
        <w:bottom w:val="none" w:sz="0" w:space="0" w:color="auto"/>
        <w:right w:val="none" w:sz="0" w:space="0" w:color="auto"/>
      </w:divBdr>
    </w:div>
    <w:div w:id="1466972923">
      <w:bodyDiv w:val="1"/>
      <w:marLeft w:val="0"/>
      <w:marRight w:val="0"/>
      <w:marTop w:val="0"/>
      <w:marBottom w:val="0"/>
      <w:divBdr>
        <w:top w:val="none" w:sz="0" w:space="0" w:color="auto"/>
        <w:left w:val="none" w:sz="0" w:space="0" w:color="auto"/>
        <w:bottom w:val="none" w:sz="0" w:space="0" w:color="auto"/>
        <w:right w:val="none" w:sz="0" w:space="0" w:color="auto"/>
      </w:divBdr>
    </w:div>
    <w:div w:id="1467549427">
      <w:bodyDiv w:val="1"/>
      <w:marLeft w:val="0"/>
      <w:marRight w:val="0"/>
      <w:marTop w:val="0"/>
      <w:marBottom w:val="0"/>
      <w:divBdr>
        <w:top w:val="none" w:sz="0" w:space="0" w:color="auto"/>
        <w:left w:val="none" w:sz="0" w:space="0" w:color="auto"/>
        <w:bottom w:val="none" w:sz="0" w:space="0" w:color="auto"/>
        <w:right w:val="none" w:sz="0" w:space="0" w:color="auto"/>
      </w:divBdr>
    </w:div>
    <w:div w:id="1472867265">
      <w:bodyDiv w:val="1"/>
      <w:marLeft w:val="0"/>
      <w:marRight w:val="0"/>
      <w:marTop w:val="0"/>
      <w:marBottom w:val="0"/>
      <w:divBdr>
        <w:top w:val="none" w:sz="0" w:space="0" w:color="auto"/>
        <w:left w:val="none" w:sz="0" w:space="0" w:color="auto"/>
        <w:bottom w:val="none" w:sz="0" w:space="0" w:color="auto"/>
        <w:right w:val="none" w:sz="0" w:space="0" w:color="auto"/>
      </w:divBdr>
    </w:div>
    <w:div w:id="1473209785">
      <w:bodyDiv w:val="1"/>
      <w:marLeft w:val="0"/>
      <w:marRight w:val="0"/>
      <w:marTop w:val="0"/>
      <w:marBottom w:val="0"/>
      <w:divBdr>
        <w:top w:val="none" w:sz="0" w:space="0" w:color="auto"/>
        <w:left w:val="none" w:sz="0" w:space="0" w:color="auto"/>
        <w:bottom w:val="none" w:sz="0" w:space="0" w:color="auto"/>
        <w:right w:val="none" w:sz="0" w:space="0" w:color="auto"/>
      </w:divBdr>
    </w:div>
    <w:div w:id="1476222659">
      <w:bodyDiv w:val="1"/>
      <w:marLeft w:val="0"/>
      <w:marRight w:val="0"/>
      <w:marTop w:val="0"/>
      <w:marBottom w:val="0"/>
      <w:divBdr>
        <w:top w:val="none" w:sz="0" w:space="0" w:color="auto"/>
        <w:left w:val="none" w:sz="0" w:space="0" w:color="auto"/>
        <w:bottom w:val="none" w:sz="0" w:space="0" w:color="auto"/>
        <w:right w:val="none" w:sz="0" w:space="0" w:color="auto"/>
      </w:divBdr>
    </w:div>
    <w:div w:id="1483083557">
      <w:bodyDiv w:val="1"/>
      <w:marLeft w:val="0"/>
      <w:marRight w:val="0"/>
      <w:marTop w:val="0"/>
      <w:marBottom w:val="0"/>
      <w:divBdr>
        <w:top w:val="none" w:sz="0" w:space="0" w:color="auto"/>
        <w:left w:val="none" w:sz="0" w:space="0" w:color="auto"/>
        <w:bottom w:val="none" w:sz="0" w:space="0" w:color="auto"/>
        <w:right w:val="none" w:sz="0" w:space="0" w:color="auto"/>
      </w:divBdr>
    </w:div>
    <w:div w:id="1487162036">
      <w:bodyDiv w:val="1"/>
      <w:marLeft w:val="0"/>
      <w:marRight w:val="0"/>
      <w:marTop w:val="0"/>
      <w:marBottom w:val="0"/>
      <w:divBdr>
        <w:top w:val="none" w:sz="0" w:space="0" w:color="auto"/>
        <w:left w:val="none" w:sz="0" w:space="0" w:color="auto"/>
        <w:bottom w:val="none" w:sz="0" w:space="0" w:color="auto"/>
        <w:right w:val="none" w:sz="0" w:space="0" w:color="auto"/>
      </w:divBdr>
    </w:div>
    <w:div w:id="1488395772">
      <w:bodyDiv w:val="1"/>
      <w:marLeft w:val="0"/>
      <w:marRight w:val="0"/>
      <w:marTop w:val="0"/>
      <w:marBottom w:val="0"/>
      <w:divBdr>
        <w:top w:val="none" w:sz="0" w:space="0" w:color="auto"/>
        <w:left w:val="none" w:sz="0" w:space="0" w:color="auto"/>
        <w:bottom w:val="none" w:sz="0" w:space="0" w:color="auto"/>
        <w:right w:val="none" w:sz="0" w:space="0" w:color="auto"/>
      </w:divBdr>
    </w:div>
    <w:div w:id="1492718513">
      <w:bodyDiv w:val="1"/>
      <w:marLeft w:val="0"/>
      <w:marRight w:val="0"/>
      <w:marTop w:val="0"/>
      <w:marBottom w:val="0"/>
      <w:divBdr>
        <w:top w:val="none" w:sz="0" w:space="0" w:color="auto"/>
        <w:left w:val="none" w:sz="0" w:space="0" w:color="auto"/>
        <w:bottom w:val="none" w:sz="0" w:space="0" w:color="auto"/>
        <w:right w:val="none" w:sz="0" w:space="0" w:color="auto"/>
      </w:divBdr>
    </w:div>
    <w:div w:id="1496069843">
      <w:bodyDiv w:val="1"/>
      <w:marLeft w:val="0"/>
      <w:marRight w:val="0"/>
      <w:marTop w:val="0"/>
      <w:marBottom w:val="0"/>
      <w:divBdr>
        <w:top w:val="none" w:sz="0" w:space="0" w:color="auto"/>
        <w:left w:val="none" w:sz="0" w:space="0" w:color="auto"/>
        <w:bottom w:val="none" w:sz="0" w:space="0" w:color="auto"/>
        <w:right w:val="none" w:sz="0" w:space="0" w:color="auto"/>
      </w:divBdr>
    </w:div>
    <w:div w:id="1498157309">
      <w:bodyDiv w:val="1"/>
      <w:marLeft w:val="0"/>
      <w:marRight w:val="0"/>
      <w:marTop w:val="0"/>
      <w:marBottom w:val="0"/>
      <w:divBdr>
        <w:top w:val="none" w:sz="0" w:space="0" w:color="auto"/>
        <w:left w:val="none" w:sz="0" w:space="0" w:color="auto"/>
        <w:bottom w:val="none" w:sz="0" w:space="0" w:color="auto"/>
        <w:right w:val="none" w:sz="0" w:space="0" w:color="auto"/>
      </w:divBdr>
    </w:div>
    <w:div w:id="1498228394">
      <w:bodyDiv w:val="1"/>
      <w:marLeft w:val="0"/>
      <w:marRight w:val="0"/>
      <w:marTop w:val="0"/>
      <w:marBottom w:val="0"/>
      <w:divBdr>
        <w:top w:val="none" w:sz="0" w:space="0" w:color="auto"/>
        <w:left w:val="none" w:sz="0" w:space="0" w:color="auto"/>
        <w:bottom w:val="none" w:sz="0" w:space="0" w:color="auto"/>
        <w:right w:val="none" w:sz="0" w:space="0" w:color="auto"/>
      </w:divBdr>
    </w:div>
    <w:div w:id="1498770513">
      <w:bodyDiv w:val="1"/>
      <w:marLeft w:val="0"/>
      <w:marRight w:val="0"/>
      <w:marTop w:val="0"/>
      <w:marBottom w:val="0"/>
      <w:divBdr>
        <w:top w:val="none" w:sz="0" w:space="0" w:color="auto"/>
        <w:left w:val="none" w:sz="0" w:space="0" w:color="auto"/>
        <w:bottom w:val="none" w:sz="0" w:space="0" w:color="auto"/>
        <w:right w:val="none" w:sz="0" w:space="0" w:color="auto"/>
      </w:divBdr>
    </w:div>
    <w:div w:id="1499732184">
      <w:bodyDiv w:val="1"/>
      <w:marLeft w:val="0"/>
      <w:marRight w:val="0"/>
      <w:marTop w:val="0"/>
      <w:marBottom w:val="0"/>
      <w:divBdr>
        <w:top w:val="none" w:sz="0" w:space="0" w:color="auto"/>
        <w:left w:val="none" w:sz="0" w:space="0" w:color="auto"/>
        <w:bottom w:val="none" w:sz="0" w:space="0" w:color="auto"/>
        <w:right w:val="none" w:sz="0" w:space="0" w:color="auto"/>
      </w:divBdr>
    </w:div>
    <w:div w:id="1500539088">
      <w:bodyDiv w:val="1"/>
      <w:marLeft w:val="0"/>
      <w:marRight w:val="0"/>
      <w:marTop w:val="0"/>
      <w:marBottom w:val="0"/>
      <w:divBdr>
        <w:top w:val="none" w:sz="0" w:space="0" w:color="auto"/>
        <w:left w:val="none" w:sz="0" w:space="0" w:color="auto"/>
        <w:bottom w:val="none" w:sz="0" w:space="0" w:color="auto"/>
        <w:right w:val="none" w:sz="0" w:space="0" w:color="auto"/>
      </w:divBdr>
    </w:div>
    <w:div w:id="1500539928">
      <w:bodyDiv w:val="1"/>
      <w:marLeft w:val="0"/>
      <w:marRight w:val="0"/>
      <w:marTop w:val="0"/>
      <w:marBottom w:val="0"/>
      <w:divBdr>
        <w:top w:val="none" w:sz="0" w:space="0" w:color="auto"/>
        <w:left w:val="none" w:sz="0" w:space="0" w:color="auto"/>
        <w:bottom w:val="none" w:sz="0" w:space="0" w:color="auto"/>
        <w:right w:val="none" w:sz="0" w:space="0" w:color="auto"/>
      </w:divBdr>
    </w:div>
    <w:div w:id="1500847029">
      <w:bodyDiv w:val="1"/>
      <w:marLeft w:val="0"/>
      <w:marRight w:val="0"/>
      <w:marTop w:val="0"/>
      <w:marBottom w:val="0"/>
      <w:divBdr>
        <w:top w:val="none" w:sz="0" w:space="0" w:color="auto"/>
        <w:left w:val="none" w:sz="0" w:space="0" w:color="auto"/>
        <w:bottom w:val="none" w:sz="0" w:space="0" w:color="auto"/>
        <w:right w:val="none" w:sz="0" w:space="0" w:color="auto"/>
      </w:divBdr>
    </w:div>
    <w:div w:id="1508131451">
      <w:bodyDiv w:val="1"/>
      <w:marLeft w:val="0"/>
      <w:marRight w:val="0"/>
      <w:marTop w:val="0"/>
      <w:marBottom w:val="0"/>
      <w:divBdr>
        <w:top w:val="none" w:sz="0" w:space="0" w:color="auto"/>
        <w:left w:val="none" w:sz="0" w:space="0" w:color="auto"/>
        <w:bottom w:val="none" w:sz="0" w:space="0" w:color="auto"/>
        <w:right w:val="none" w:sz="0" w:space="0" w:color="auto"/>
      </w:divBdr>
    </w:div>
    <w:div w:id="1516921955">
      <w:bodyDiv w:val="1"/>
      <w:marLeft w:val="0"/>
      <w:marRight w:val="0"/>
      <w:marTop w:val="0"/>
      <w:marBottom w:val="0"/>
      <w:divBdr>
        <w:top w:val="none" w:sz="0" w:space="0" w:color="auto"/>
        <w:left w:val="none" w:sz="0" w:space="0" w:color="auto"/>
        <w:bottom w:val="none" w:sz="0" w:space="0" w:color="auto"/>
        <w:right w:val="none" w:sz="0" w:space="0" w:color="auto"/>
      </w:divBdr>
    </w:div>
    <w:div w:id="1517159406">
      <w:bodyDiv w:val="1"/>
      <w:marLeft w:val="0"/>
      <w:marRight w:val="0"/>
      <w:marTop w:val="0"/>
      <w:marBottom w:val="0"/>
      <w:divBdr>
        <w:top w:val="none" w:sz="0" w:space="0" w:color="auto"/>
        <w:left w:val="none" w:sz="0" w:space="0" w:color="auto"/>
        <w:bottom w:val="none" w:sz="0" w:space="0" w:color="auto"/>
        <w:right w:val="none" w:sz="0" w:space="0" w:color="auto"/>
      </w:divBdr>
    </w:div>
    <w:div w:id="1520503057">
      <w:bodyDiv w:val="1"/>
      <w:marLeft w:val="0"/>
      <w:marRight w:val="0"/>
      <w:marTop w:val="0"/>
      <w:marBottom w:val="0"/>
      <w:divBdr>
        <w:top w:val="none" w:sz="0" w:space="0" w:color="auto"/>
        <w:left w:val="none" w:sz="0" w:space="0" w:color="auto"/>
        <w:bottom w:val="none" w:sz="0" w:space="0" w:color="auto"/>
        <w:right w:val="none" w:sz="0" w:space="0" w:color="auto"/>
      </w:divBdr>
    </w:div>
    <w:div w:id="1520659981">
      <w:bodyDiv w:val="1"/>
      <w:marLeft w:val="0"/>
      <w:marRight w:val="0"/>
      <w:marTop w:val="0"/>
      <w:marBottom w:val="0"/>
      <w:divBdr>
        <w:top w:val="none" w:sz="0" w:space="0" w:color="auto"/>
        <w:left w:val="none" w:sz="0" w:space="0" w:color="auto"/>
        <w:bottom w:val="none" w:sz="0" w:space="0" w:color="auto"/>
        <w:right w:val="none" w:sz="0" w:space="0" w:color="auto"/>
      </w:divBdr>
    </w:div>
    <w:div w:id="1525317060">
      <w:bodyDiv w:val="1"/>
      <w:marLeft w:val="0"/>
      <w:marRight w:val="0"/>
      <w:marTop w:val="0"/>
      <w:marBottom w:val="0"/>
      <w:divBdr>
        <w:top w:val="none" w:sz="0" w:space="0" w:color="auto"/>
        <w:left w:val="none" w:sz="0" w:space="0" w:color="auto"/>
        <w:bottom w:val="none" w:sz="0" w:space="0" w:color="auto"/>
        <w:right w:val="none" w:sz="0" w:space="0" w:color="auto"/>
      </w:divBdr>
    </w:div>
    <w:div w:id="1530413282">
      <w:bodyDiv w:val="1"/>
      <w:marLeft w:val="0"/>
      <w:marRight w:val="0"/>
      <w:marTop w:val="0"/>
      <w:marBottom w:val="0"/>
      <w:divBdr>
        <w:top w:val="none" w:sz="0" w:space="0" w:color="auto"/>
        <w:left w:val="none" w:sz="0" w:space="0" w:color="auto"/>
        <w:bottom w:val="none" w:sz="0" w:space="0" w:color="auto"/>
        <w:right w:val="none" w:sz="0" w:space="0" w:color="auto"/>
      </w:divBdr>
    </w:div>
    <w:div w:id="1531605604">
      <w:bodyDiv w:val="1"/>
      <w:marLeft w:val="0"/>
      <w:marRight w:val="0"/>
      <w:marTop w:val="0"/>
      <w:marBottom w:val="0"/>
      <w:divBdr>
        <w:top w:val="none" w:sz="0" w:space="0" w:color="auto"/>
        <w:left w:val="none" w:sz="0" w:space="0" w:color="auto"/>
        <w:bottom w:val="none" w:sz="0" w:space="0" w:color="auto"/>
        <w:right w:val="none" w:sz="0" w:space="0" w:color="auto"/>
      </w:divBdr>
    </w:div>
    <w:div w:id="1532302939">
      <w:bodyDiv w:val="1"/>
      <w:marLeft w:val="0"/>
      <w:marRight w:val="0"/>
      <w:marTop w:val="0"/>
      <w:marBottom w:val="0"/>
      <w:divBdr>
        <w:top w:val="none" w:sz="0" w:space="0" w:color="auto"/>
        <w:left w:val="none" w:sz="0" w:space="0" w:color="auto"/>
        <w:bottom w:val="none" w:sz="0" w:space="0" w:color="auto"/>
        <w:right w:val="none" w:sz="0" w:space="0" w:color="auto"/>
      </w:divBdr>
    </w:div>
    <w:div w:id="1535920764">
      <w:bodyDiv w:val="1"/>
      <w:marLeft w:val="0"/>
      <w:marRight w:val="0"/>
      <w:marTop w:val="0"/>
      <w:marBottom w:val="0"/>
      <w:divBdr>
        <w:top w:val="none" w:sz="0" w:space="0" w:color="auto"/>
        <w:left w:val="none" w:sz="0" w:space="0" w:color="auto"/>
        <w:bottom w:val="none" w:sz="0" w:space="0" w:color="auto"/>
        <w:right w:val="none" w:sz="0" w:space="0" w:color="auto"/>
      </w:divBdr>
    </w:div>
    <w:div w:id="1536429186">
      <w:bodyDiv w:val="1"/>
      <w:marLeft w:val="0"/>
      <w:marRight w:val="0"/>
      <w:marTop w:val="0"/>
      <w:marBottom w:val="0"/>
      <w:divBdr>
        <w:top w:val="none" w:sz="0" w:space="0" w:color="auto"/>
        <w:left w:val="none" w:sz="0" w:space="0" w:color="auto"/>
        <w:bottom w:val="none" w:sz="0" w:space="0" w:color="auto"/>
        <w:right w:val="none" w:sz="0" w:space="0" w:color="auto"/>
      </w:divBdr>
    </w:div>
    <w:div w:id="1541475770">
      <w:bodyDiv w:val="1"/>
      <w:marLeft w:val="0"/>
      <w:marRight w:val="0"/>
      <w:marTop w:val="0"/>
      <w:marBottom w:val="0"/>
      <w:divBdr>
        <w:top w:val="none" w:sz="0" w:space="0" w:color="auto"/>
        <w:left w:val="none" w:sz="0" w:space="0" w:color="auto"/>
        <w:bottom w:val="none" w:sz="0" w:space="0" w:color="auto"/>
        <w:right w:val="none" w:sz="0" w:space="0" w:color="auto"/>
      </w:divBdr>
    </w:div>
    <w:div w:id="1544949999">
      <w:bodyDiv w:val="1"/>
      <w:marLeft w:val="0"/>
      <w:marRight w:val="0"/>
      <w:marTop w:val="0"/>
      <w:marBottom w:val="0"/>
      <w:divBdr>
        <w:top w:val="none" w:sz="0" w:space="0" w:color="auto"/>
        <w:left w:val="none" w:sz="0" w:space="0" w:color="auto"/>
        <w:bottom w:val="none" w:sz="0" w:space="0" w:color="auto"/>
        <w:right w:val="none" w:sz="0" w:space="0" w:color="auto"/>
      </w:divBdr>
    </w:div>
    <w:div w:id="1548487272">
      <w:bodyDiv w:val="1"/>
      <w:marLeft w:val="0"/>
      <w:marRight w:val="0"/>
      <w:marTop w:val="0"/>
      <w:marBottom w:val="0"/>
      <w:divBdr>
        <w:top w:val="none" w:sz="0" w:space="0" w:color="auto"/>
        <w:left w:val="none" w:sz="0" w:space="0" w:color="auto"/>
        <w:bottom w:val="none" w:sz="0" w:space="0" w:color="auto"/>
        <w:right w:val="none" w:sz="0" w:space="0" w:color="auto"/>
      </w:divBdr>
    </w:div>
    <w:div w:id="1551456319">
      <w:bodyDiv w:val="1"/>
      <w:marLeft w:val="0"/>
      <w:marRight w:val="0"/>
      <w:marTop w:val="0"/>
      <w:marBottom w:val="0"/>
      <w:divBdr>
        <w:top w:val="none" w:sz="0" w:space="0" w:color="auto"/>
        <w:left w:val="none" w:sz="0" w:space="0" w:color="auto"/>
        <w:bottom w:val="none" w:sz="0" w:space="0" w:color="auto"/>
        <w:right w:val="none" w:sz="0" w:space="0" w:color="auto"/>
      </w:divBdr>
    </w:div>
    <w:div w:id="1551578525">
      <w:bodyDiv w:val="1"/>
      <w:marLeft w:val="0"/>
      <w:marRight w:val="0"/>
      <w:marTop w:val="0"/>
      <w:marBottom w:val="0"/>
      <w:divBdr>
        <w:top w:val="none" w:sz="0" w:space="0" w:color="auto"/>
        <w:left w:val="none" w:sz="0" w:space="0" w:color="auto"/>
        <w:bottom w:val="none" w:sz="0" w:space="0" w:color="auto"/>
        <w:right w:val="none" w:sz="0" w:space="0" w:color="auto"/>
      </w:divBdr>
    </w:div>
    <w:div w:id="1555895017">
      <w:bodyDiv w:val="1"/>
      <w:marLeft w:val="0"/>
      <w:marRight w:val="0"/>
      <w:marTop w:val="0"/>
      <w:marBottom w:val="0"/>
      <w:divBdr>
        <w:top w:val="none" w:sz="0" w:space="0" w:color="auto"/>
        <w:left w:val="none" w:sz="0" w:space="0" w:color="auto"/>
        <w:bottom w:val="none" w:sz="0" w:space="0" w:color="auto"/>
        <w:right w:val="none" w:sz="0" w:space="0" w:color="auto"/>
      </w:divBdr>
    </w:div>
    <w:div w:id="1556576108">
      <w:bodyDiv w:val="1"/>
      <w:marLeft w:val="0"/>
      <w:marRight w:val="0"/>
      <w:marTop w:val="0"/>
      <w:marBottom w:val="0"/>
      <w:divBdr>
        <w:top w:val="none" w:sz="0" w:space="0" w:color="auto"/>
        <w:left w:val="none" w:sz="0" w:space="0" w:color="auto"/>
        <w:bottom w:val="none" w:sz="0" w:space="0" w:color="auto"/>
        <w:right w:val="none" w:sz="0" w:space="0" w:color="auto"/>
      </w:divBdr>
    </w:div>
    <w:div w:id="1556812775">
      <w:bodyDiv w:val="1"/>
      <w:marLeft w:val="0"/>
      <w:marRight w:val="0"/>
      <w:marTop w:val="0"/>
      <w:marBottom w:val="0"/>
      <w:divBdr>
        <w:top w:val="none" w:sz="0" w:space="0" w:color="auto"/>
        <w:left w:val="none" w:sz="0" w:space="0" w:color="auto"/>
        <w:bottom w:val="none" w:sz="0" w:space="0" w:color="auto"/>
        <w:right w:val="none" w:sz="0" w:space="0" w:color="auto"/>
      </w:divBdr>
    </w:div>
    <w:div w:id="1558079450">
      <w:bodyDiv w:val="1"/>
      <w:marLeft w:val="0"/>
      <w:marRight w:val="0"/>
      <w:marTop w:val="0"/>
      <w:marBottom w:val="0"/>
      <w:divBdr>
        <w:top w:val="none" w:sz="0" w:space="0" w:color="auto"/>
        <w:left w:val="none" w:sz="0" w:space="0" w:color="auto"/>
        <w:bottom w:val="none" w:sz="0" w:space="0" w:color="auto"/>
        <w:right w:val="none" w:sz="0" w:space="0" w:color="auto"/>
      </w:divBdr>
    </w:div>
    <w:div w:id="1558130172">
      <w:bodyDiv w:val="1"/>
      <w:marLeft w:val="0"/>
      <w:marRight w:val="0"/>
      <w:marTop w:val="0"/>
      <w:marBottom w:val="0"/>
      <w:divBdr>
        <w:top w:val="none" w:sz="0" w:space="0" w:color="auto"/>
        <w:left w:val="none" w:sz="0" w:space="0" w:color="auto"/>
        <w:bottom w:val="none" w:sz="0" w:space="0" w:color="auto"/>
        <w:right w:val="none" w:sz="0" w:space="0" w:color="auto"/>
      </w:divBdr>
    </w:div>
    <w:div w:id="1563713114">
      <w:bodyDiv w:val="1"/>
      <w:marLeft w:val="0"/>
      <w:marRight w:val="0"/>
      <w:marTop w:val="0"/>
      <w:marBottom w:val="0"/>
      <w:divBdr>
        <w:top w:val="none" w:sz="0" w:space="0" w:color="auto"/>
        <w:left w:val="none" w:sz="0" w:space="0" w:color="auto"/>
        <w:bottom w:val="none" w:sz="0" w:space="0" w:color="auto"/>
        <w:right w:val="none" w:sz="0" w:space="0" w:color="auto"/>
      </w:divBdr>
    </w:div>
    <w:div w:id="1564371188">
      <w:bodyDiv w:val="1"/>
      <w:marLeft w:val="0"/>
      <w:marRight w:val="0"/>
      <w:marTop w:val="0"/>
      <w:marBottom w:val="0"/>
      <w:divBdr>
        <w:top w:val="none" w:sz="0" w:space="0" w:color="auto"/>
        <w:left w:val="none" w:sz="0" w:space="0" w:color="auto"/>
        <w:bottom w:val="none" w:sz="0" w:space="0" w:color="auto"/>
        <w:right w:val="none" w:sz="0" w:space="0" w:color="auto"/>
      </w:divBdr>
    </w:div>
    <w:div w:id="1566065418">
      <w:bodyDiv w:val="1"/>
      <w:marLeft w:val="0"/>
      <w:marRight w:val="0"/>
      <w:marTop w:val="0"/>
      <w:marBottom w:val="0"/>
      <w:divBdr>
        <w:top w:val="none" w:sz="0" w:space="0" w:color="auto"/>
        <w:left w:val="none" w:sz="0" w:space="0" w:color="auto"/>
        <w:bottom w:val="none" w:sz="0" w:space="0" w:color="auto"/>
        <w:right w:val="none" w:sz="0" w:space="0" w:color="auto"/>
      </w:divBdr>
    </w:div>
    <w:div w:id="1566642842">
      <w:bodyDiv w:val="1"/>
      <w:marLeft w:val="0"/>
      <w:marRight w:val="0"/>
      <w:marTop w:val="0"/>
      <w:marBottom w:val="0"/>
      <w:divBdr>
        <w:top w:val="none" w:sz="0" w:space="0" w:color="auto"/>
        <w:left w:val="none" w:sz="0" w:space="0" w:color="auto"/>
        <w:bottom w:val="none" w:sz="0" w:space="0" w:color="auto"/>
        <w:right w:val="none" w:sz="0" w:space="0" w:color="auto"/>
      </w:divBdr>
      <w:divsChild>
        <w:div w:id="486439216">
          <w:marLeft w:val="0"/>
          <w:marRight w:val="0"/>
          <w:marTop w:val="0"/>
          <w:marBottom w:val="0"/>
          <w:divBdr>
            <w:top w:val="none" w:sz="0" w:space="0" w:color="auto"/>
            <w:left w:val="none" w:sz="0" w:space="0" w:color="auto"/>
            <w:bottom w:val="none" w:sz="0" w:space="0" w:color="auto"/>
            <w:right w:val="none" w:sz="0" w:space="0" w:color="auto"/>
          </w:divBdr>
        </w:div>
        <w:div w:id="1258444779">
          <w:marLeft w:val="0"/>
          <w:marRight w:val="0"/>
          <w:marTop w:val="0"/>
          <w:marBottom w:val="0"/>
          <w:divBdr>
            <w:top w:val="none" w:sz="0" w:space="0" w:color="auto"/>
            <w:left w:val="none" w:sz="0" w:space="0" w:color="auto"/>
            <w:bottom w:val="none" w:sz="0" w:space="0" w:color="auto"/>
            <w:right w:val="none" w:sz="0" w:space="0" w:color="auto"/>
          </w:divBdr>
        </w:div>
        <w:div w:id="27067935">
          <w:marLeft w:val="0"/>
          <w:marRight w:val="0"/>
          <w:marTop w:val="0"/>
          <w:marBottom w:val="0"/>
          <w:divBdr>
            <w:top w:val="none" w:sz="0" w:space="0" w:color="auto"/>
            <w:left w:val="none" w:sz="0" w:space="0" w:color="auto"/>
            <w:bottom w:val="none" w:sz="0" w:space="0" w:color="auto"/>
            <w:right w:val="none" w:sz="0" w:space="0" w:color="auto"/>
          </w:divBdr>
        </w:div>
        <w:div w:id="1690764647">
          <w:marLeft w:val="0"/>
          <w:marRight w:val="0"/>
          <w:marTop w:val="0"/>
          <w:marBottom w:val="0"/>
          <w:divBdr>
            <w:top w:val="none" w:sz="0" w:space="0" w:color="auto"/>
            <w:left w:val="none" w:sz="0" w:space="0" w:color="auto"/>
            <w:bottom w:val="none" w:sz="0" w:space="0" w:color="auto"/>
            <w:right w:val="none" w:sz="0" w:space="0" w:color="auto"/>
          </w:divBdr>
        </w:div>
        <w:div w:id="1293443470">
          <w:marLeft w:val="0"/>
          <w:marRight w:val="0"/>
          <w:marTop w:val="0"/>
          <w:marBottom w:val="0"/>
          <w:divBdr>
            <w:top w:val="none" w:sz="0" w:space="0" w:color="auto"/>
            <w:left w:val="none" w:sz="0" w:space="0" w:color="auto"/>
            <w:bottom w:val="none" w:sz="0" w:space="0" w:color="auto"/>
            <w:right w:val="none" w:sz="0" w:space="0" w:color="auto"/>
          </w:divBdr>
        </w:div>
        <w:div w:id="386492236">
          <w:marLeft w:val="0"/>
          <w:marRight w:val="0"/>
          <w:marTop w:val="0"/>
          <w:marBottom w:val="0"/>
          <w:divBdr>
            <w:top w:val="none" w:sz="0" w:space="0" w:color="auto"/>
            <w:left w:val="none" w:sz="0" w:space="0" w:color="auto"/>
            <w:bottom w:val="none" w:sz="0" w:space="0" w:color="auto"/>
            <w:right w:val="none" w:sz="0" w:space="0" w:color="auto"/>
          </w:divBdr>
        </w:div>
        <w:div w:id="140510579">
          <w:marLeft w:val="0"/>
          <w:marRight w:val="0"/>
          <w:marTop w:val="0"/>
          <w:marBottom w:val="0"/>
          <w:divBdr>
            <w:top w:val="none" w:sz="0" w:space="0" w:color="auto"/>
            <w:left w:val="none" w:sz="0" w:space="0" w:color="auto"/>
            <w:bottom w:val="none" w:sz="0" w:space="0" w:color="auto"/>
            <w:right w:val="none" w:sz="0" w:space="0" w:color="auto"/>
          </w:divBdr>
        </w:div>
        <w:div w:id="68701123">
          <w:marLeft w:val="0"/>
          <w:marRight w:val="0"/>
          <w:marTop w:val="0"/>
          <w:marBottom w:val="0"/>
          <w:divBdr>
            <w:top w:val="none" w:sz="0" w:space="0" w:color="auto"/>
            <w:left w:val="none" w:sz="0" w:space="0" w:color="auto"/>
            <w:bottom w:val="none" w:sz="0" w:space="0" w:color="auto"/>
            <w:right w:val="none" w:sz="0" w:space="0" w:color="auto"/>
          </w:divBdr>
        </w:div>
        <w:div w:id="653949019">
          <w:marLeft w:val="0"/>
          <w:marRight w:val="0"/>
          <w:marTop w:val="0"/>
          <w:marBottom w:val="0"/>
          <w:divBdr>
            <w:top w:val="none" w:sz="0" w:space="0" w:color="auto"/>
            <w:left w:val="none" w:sz="0" w:space="0" w:color="auto"/>
            <w:bottom w:val="none" w:sz="0" w:space="0" w:color="auto"/>
            <w:right w:val="none" w:sz="0" w:space="0" w:color="auto"/>
          </w:divBdr>
        </w:div>
        <w:div w:id="1649480441">
          <w:marLeft w:val="0"/>
          <w:marRight w:val="0"/>
          <w:marTop w:val="0"/>
          <w:marBottom w:val="0"/>
          <w:divBdr>
            <w:top w:val="none" w:sz="0" w:space="0" w:color="auto"/>
            <w:left w:val="none" w:sz="0" w:space="0" w:color="auto"/>
            <w:bottom w:val="none" w:sz="0" w:space="0" w:color="auto"/>
            <w:right w:val="none" w:sz="0" w:space="0" w:color="auto"/>
          </w:divBdr>
        </w:div>
        <w:div w:id="1888567650">
          <w:marLeft w:val="0"/>
          <w:marRight w:val="0"/>
          <w:marTop w:val="0"/>
          <w:marBottom w:val="0"/>
          <w:divBdr>
            <w:top w:val="none" w:sz="0" w:space="0" w:color="auto"/>
            <w:left w:val="none" w:sz="0" w:space="0" w:color="auto"/>
            <w:bottom w:val="none" w:sz="0" w:space="0" w:color="auto"/>
            <w:right w:val="none" w:sz="0" w:space="0" w:color="auto"/>
          </w:divBdr>
        </w:div>
        <w:div w:id="2020739571">
          <w:marLeft w:val="0"/>
          <w:marRight w:val="0"/>
          <w:marTop w:val="0"/>
          <w:marBottom w:val="0"/>
          <w:divBdr>
            <w:top w:val="none" w:sz="0" w:space="0" w:color="auto"/>
            <w:left w:val="none" w:sz="0" w:space="0" w:color="auto"/>
            <w:bottom w:val="none" w:sz="0" w:space="0" w:color="auto"/>
            <w:right w:val="none" w:sz="0" w:space="0" w:color="auto"/>
          </w:divBdr>
        </w:div>
        <w:div w:id="836992965">
          <w:marLeft w:val="0"/>
          <w:marRight w:val="0"/>
          <w:marTop w:val="0"/>
          <w:marBottom w:val="0"/>
          <w:divBdr>
            <w:top w:val="none" w:sz="0" w:space="0" w:color="auto"/>
            <w:left w:val="none" w:sz="0" w:space="0" w:color="auto"/>
            <w:bottom w:val="none" w:sz="0" w:space="0" w:color="auto"/>
            <w:right w:val="none" w:sz="0" w:space="0" w:color="auto"/>
          </w:divBdr>
        </w:div>
        <w:div w:id="1648776720">
          <w:marLeft w:val="0"/>
          <w:marRight w:val="0"/>
          <w:marTop w:val="0"/>
          <w:marBottom w:val="0"/>
          <w:divBdr>
            <w:top w:val="none" w:sz="0" w:space="0" w:color="auto"/>
            <w:left w:val="none" w:sz="0" w:space="0" w:color="auto"/>
            <w:bottom w:val="none" w:sz="0" w:space="0" w:color="auto"/>
            <w:right w:val="none" w:sz="0" w:space="0" w:color="auto"/>
          </w:divBdr>
        </w:div>
        <w:div w:id="1473596792">
          <w:marLeft w:val="0"/>
          <w:marRight w:val="0"/>
          <w:marTop w:val="0"/>
          <w:marBottom w:val="0"/>
          <w:divBdr>
            <w:top w:val="none" w:sz="0" w:space="0" w:color="auto"/>
            <w:left w:val="none" w:sz="0" w:space="0" w:color="auto"/>
            <w:bottom w:val="none" w:sz="0" w:space="0" w:color="auto"/>
            <w:right w:val="none" w:sz="0" w:space="0" w:color="auto"/>
          </w:divBdr>
        </w:div>
        <w:div w:id="548492176">
          <w:marLeft w:val="0"/>
          <w:marRight w:val="0"/>
          <w:marTop w:val="0"/>
          <w:marBottom w:val="0"/>
          <w:divBdr>
            <w:top w:val="none" w:sz="0" w:space="0" w:color="auto"/>
            <w:left w:val="none" w:sz="0" w:space="0" w:color="auto"/>
            <w:bottom w:val="none" w:sz="0" w:space="0" w:color="auto"/>
            <w:right w:val="none" w:sz="0" w:space="0" w:color="auto"/>
          </w:divBdr>
        </w:div>
        <w:div w:id="1239748921">
          <w:marLeft w:val="0"/>
          <w:marRight w:val="0"/>
          <w:marTop w:val="0"/>
          <w:marBottom w:val="0"/>
          <w:divBdr>
            <w:top w:val="none" w:sz="0" w:space="0" w:color="auto"/>
            <w:left w:val="none" w:sz="0" w:space="0" w:color="auto"/>
            <w:bottom w:val="none" w:sz="0" w:space="0" w:color="auto"/>
            <w:right w:val="none" w:sz="0" w:space="0" w:color="auto"/>
          </w:divBdr>
        </w:div>
        <w:div w:id="1019085266">
          <w:marLeft w:val="0"/>
          <w:marRight w:val="0"/>
          <w:marTop w:val="0"/>
          <w:marBottom w:val="0"/>
          <w:divBdr>
            <w:top w:val="none" w:sz="0" w:space="0" w:color="auto"/>
            <w:left w:val="none" w:sz="0" w:space="0" w:color="auto"/>
            <w:bottom w:val="none" w:sz="0" w:space="0" w:color="auto"/>
            <w:right w:val="none" w:sz="0" w:space="0" w:color="auto"/>
          </w:divBdr>
        </w:div>
        <w:div w:id="1517384873">
          <w:marLeft w:val="0"/>
          <w:marRight w:val="0"/>
          <w:marTop w:val="0"/>
          <w:marBottom w:val="0"/>
          <w:divBdr>
            <w:top w:val="none" w:sz="0" w:space="0" w:color="auto"/>
            <w:left w:val="none" w:sz="0" w:space="0" w:color="auto"/>
            <w:bottom w:val="none" w:sz="0" w:space="0" w:color="auto"/>
            <w:right w:val="none" w:sz="0" w:space="0" w:color="auto"/>
          </w:divBdr>
        </w:div>
        <w:div w:id="549462601">
          <w:marLeft w:val="0"/>
          <w:marRight w:val="0"/>
          <w:marTop w:val="0"/>
          <w:marBottom w:val="0"/>
          <w:divBdr>
            <w:top w:val="none" w:sz="0" w:space="0" w:color="auto"/>
            <w:left w:val="none" w:sz="0" w:space="0" w:color="auto"/>
            <w:bottom w:val="none" w:sz="0" w:space="0" w:color="auto"/>
            <w:right w:val="none" w:sz="0" w:space="0" w:color="auto"/>
          </w:divBdr>
        </w:div>
        <w:div w:id="1872526325">
          <w:marLeft w:val="0"/>
          <w:marRight w:val="0"/>
          <w:marTop w:val="0"/>
          <w:marBottom w:val="0"/>
          <w:divBdr>
            <w:top w:val="none" w:sz="0" w:space="0" w:color="auto"/>
            <w:left w:val="none" w:sz="0" w:space="0" w:color="auto"/>
            <w:bottom w:val="none" w:sz="0" w:space="0" w:color="auto"/>
            <w:right w:val="none" w:sz="0" w:space="0" w:color="auto"/>
          </w:divBdr>
        </w:div>
        <w:div w:id="432628040">
          <w:marLeft w:val="0"/>
          <w:marRight w:val="0"/>
          <w:marTop w:val="0"/>
          <w:marBottom w:val="0"/>
          <w:divBdr>
            <w:top w:val="none" w:sz="0" w:space="0" w:color="auto"/>
            <w:left w:val="none" w:sz="0" w:space="0" w:color="auto"/>
            <w:bottom w:val="none" w:sz="0" w:space="0" w:color="auto"/>
            <w:right w:val="none" w:sz="0" w:space="0" w:color="auto"/>
          </w:divBdr>
        </w:div>
        <w:div w:id="585116801">
          <w:marLeft w:val="0"/>
          <w:marRight w:val="0"/>
          <w:marTop w:val="0"/>
          <w:marBottom w:val="0"/>
          <w:divBdr>
            <w:top w:val="none" w:sz="0" w:space="0" w:color="auto"/>
            <w:left w:val="none" w:sz="0" w:space="0" w:color="auto"/>
            <w:bottom w:val="none" w:sz="0" w:space="0" w:color="auto"/>
            <w:right w:val="none" w:sz="0" w:space="0" w:color="auto"/>
          </w:divBdr>
        </w:div>
        <w:div w:id="1411123234">
          <w:marLeft w:val="0"/>
          <w:marRight w:val="0"/>
          <w:marTop w:val="0"/>
          <w:marBottom w:val="0"/>
          <w:divBdr>
            <w:top w:val="none" w:sz="0" w:space="0" w:color="auto"/>
            <w:left w:val="none" w:sz="0" w:space="0" w:color="auto"/>
            <w:bottom w:val="none" w:sz="0" w:space="0" w:color="auto"/>
            <w:right w:val="none" w:sz="0" w:space="0" w:color="auto"/>
          </w:divBdr>
        </w:div>
        <w:div w:id="287854711">
          <w:marLeft w:val="0"/>
          <w:marRight w:val="0"/>
          <w:marTop w:val="0"/>
          <w:marBottom w:val="0"/>
          <w:divBdr>
            <w:top w:val="none" w:sz="0" w:space="0" w:color="auto"/>
            <w:left w:val="none" w:sz="0" w:space="0" w:color="auto"/>
            <w:bottom w:val="none" w:sz="0" w:space="0" w:color="auto"/>
            <w:right w:val="none" w:sz="0" w:space="0" w:color="auto"/>
          </w:divBdr>
        </w:div>
        <w:div w:id="377247777">
          <w:marLeft w:val="0"/>
          <w:marRight w:val="0"/>
          <w:marTop w:val="0"/>
          <w:marBottom w:val="0"/>
          <w:divBdr>
            <w:top w:val="none" w:sz="0" w:space="0" w:color="auto"/>
            <w:left w:val="none" w:sz="0" w:space="0" w:color="auto"/>
            <w:bottom w:val="none" w:sz="0" w:space="0" w:color="auto"/>
            <w:right w:val="none" w:sz="0" w:space="0" w:color="auto"/>
          </w:divBdr>
        </w:div>
        <w:div w:id="109906512">
          <w:marLeft w:val="0"/>
          <w:marRight w:val="0"/>
          <w:marTop w:val="0"/>
          <w:marBottom w:val="0"/>
          <w:divBdr>
            <w:top w:val="none" w:sz="0" w:space="0" w:color="auto"/>
            <w:left w:val="none" w:sz="0" w:space="0" w:color="auto"/>
            <w:bottom w:val="none" w:sz="0" w:space="0" w:color="auto"/>
            <w:right w:val="none" w:sz="0" w:space="0" w:color="auto"/>
          </w:divBdr>
        </w:div>
        <w:div w:id="869535400">
          <w:marLeft w:val="0"/>
          <w:marRight w:val="0"/>
          <w:marTop w:val="0"/>
          <w:marBottom w:val="0"/>
          <w:divBdr>
            <w:top w:val="none" w:sz="0" w:space="0" w:color="auto"/>
            <w:left w:val="none" w:sz="0" w:space="0" w:color="auto"/>
            <w:bottom w:val="none" w:sz="0" w:space="0" w:color="auto"/>
            <w:right w:val="none" w:sz="0" w:space="0" w:color="auto"/>
          </w:divBdr>
        </w:div>
        <w:div w:id="1149251447">
          <w:marLeft w:val="0"/>
          <w:marRight w:val="0"/>
          <w:marTop w:val="0"/>
          <w:marBottom w:val="0"/>
          <w:divBdr>
            <w:top w:val="none" w:sz="0" w:space="0" w:color="auto"/>
            <w:left w:val="none" w:sz="0" w:space="0" w:color="auto"/>
            <w:bottom w:val="none" w:sz="0" w:space="0" w:color="auto"/>
            <w:right w:val="none" w:sz="0" w:space="0" w:color="auto"/>
          </w:divBdr>
        </w:div>
        <w:div w:id="77875782">
          <w:marLeft w:val="0"/>
          <w:marRight w:val="0"/>
          <w:marTop w:val="0"/>
          <w:marBottom w:val="0"/>
          <w:divBdr>
            <w:top w:val="none" w:sz="0" w:space="0" w:color="auto"/>
            <w:left w:val="none" w:sz="0" w:space="0" w:color="auto"/>
            <w:bottom w:val="none" w:sz="0" w:space="0" w:color="auto"/>
            <w:right w:val="none" w:sz="0" w:space="0" w:color="auto"/>
          </w:divBdr>
        </w:div>
        <w:div w:id="2092042473">
          <w:marLeft w:val="0"/>
          <w:marRight w:val="0"/>
          <w:marTop w:val="0"/>
          <w:marBottom w:val="0"/>
          <w:divBdr>
            <w:top w:val="none" w:sz="0" w:space="0" w:color="auto"/>
            <w:left w:val="none" w:sz="0" w:space="0" w:color="auto"/>
            <w:bottom w:val="none" w:sz="0" w:space="0" w:color="auto"/>
            <w:right w:val="none" w:sz="0" w:space="0" w:color="auto"/>
          </w:divBdr>
        </w:div>
        <w:div w:id="1328900780">
          <w:marLeft w:val="0"/>
          <w:marRight w:val="0"/>
          <w:marTop w:val="0"/>
          <w:marBottom w:val="0"/>
          <w:divBdr>
            <w:top w:val="none" w:sz="0" w:space="0" w:color="auto"/>
            <w:left w:val="none" w:sz="0" w:space="0" w:color="auto"/>
            <w:bottom w:val="none" w:sz="0" w:space="0" w:color="auto"/>
            <w:right w:val="none" w:sz="0" w:space="0" w:color="auto"/>
          </w:divBdr>
        </w:div>
        <w:div w:id="1866282774">
          <w:marLeft w:val="0"/>
          <w:marRight w:val="0"/>
          <w:marTop w:val="0"/>
          <w:marBottom w:val="0"/>
          <w:divBdr>
            <w:top w:val="none" w:sz="0" w:space="0" w:color="auto"/>
            <w:left w:val="none" w:sz="0" w:space="0" w:color="auto"/>
            <w:bottom w:val="none" w:sz="0" w:space="0" w:color="auto"/>
            <w:right w:val="none" w:sz="0" w:space="0" w:color="auto"/>
          </w:divBdr>
        </w:div>
        <w:div w:id="1562400892">
          <w:marLeft w:val="0"/>
          <w:marRight w:val="0"/>
          <w:marTop w:val="0"/>
          <w:marBottom w:val="0"/>
          <w:divBdr>
            <w:top w:val="none" w:sz="0" w:space="0" w:color="auto"/>
            <w:left w:val="none" w:sz="0" w:space="0" w:color="auto"/>
            <w:bottom w:val="none" w:sz="0" w:space="0" w:color="auto"/>
            <w:right w:val="none" w:sz="0" w:space="0" w:color="auto"/>
          </w:divBdr>
        </w:div>
        <w:div w:id="868952609">
          <w:marLeft w:val="0"/>
          <w:marRight w:val="0"/>
          <w:marTop w:val="0"/>
          <w:marBottom w:val="0"/>
          <w:divBdr>
            <w:top w:val="none" w:sz="0" w:space="0" w:color="auto"/>
            <w:left w:val="none" w:sz="0" w:space="0" w:color="auto"/>
            <w:bottom w:val="none" w:sz="0" w:space="0" w:color="auto"/>
            <w:right w:val="none" w:sz="0" w:space="0" w:color="auto"/>
          </w:divBdr>
        </w:div>
        <w:div w:id="1299143043">
          <w:marLeft w:val="0"/>
          <w:marRight w:val="0"/>
          <w:marTop w:val="0"/>
          <w:marBottom w:val="0"/>
          <w:divBdr>
            <w:top w:val="none" w:sz="0" w:space="0" w:color="auto"/>
            <w:left w:val="none" w:sz="0" w:space="0" w:color="auto"/>
            <w:bottom w:val="none" w:sz="0" w:space="0" w:color="auto"/>
            <w:right w:val="none" w:sz="0" w:space="0" w:color="auto"/>
          </w:divBdr>
        </w:div>
        <w:div w:id="563688284">
          <w:marLeft w:val="0"/>
          <w:marRight w:val="0"/>
          <w:marTop w:val="0"/>
          <w:marBottom w:val="0"/>
          <w:divBdr>
            <w:top w:val="none" w:sz="0" w:space="0" w:color="auto"/>
            <w:left w:val="none" w:sz="0" w:space="0" w:color="auto"/>
            <w:bottom w:val="none" w:sz="0" w:space="0" w:color="auto"/>
            <w:right w:val="none" w:sz="0" w:space="0" w:color="auto"/>
          </w:divBdr>
        </w:div>
        <w:div w:id="1555118471">
          <w:marLeft w:val="0"/>
          <w:marRight w:val="0"/>
          <w:marTop w:val="0"/>
          <w:marBottom w:val="0"/>
          <w:divBdr>
            <w:top w:val="none" w:sz="0" w:space="0" w:color="auto"/>
            <w:left w:val="none" w:sz="0" w:space="0" w:color="auto"/>
            <w:bottom w:val="none" w:sz="0" w:space="0" w:color="auto"/>
            <w:right w:val="none" w:sz="0" w:space="0" w:color="auto"/>
          </w:divBdr>
        </w:div>
        <w:div w:id="373776748">
          <w:marLeft w:val="0"/>
          <w:marRight w:val="0"/>
          <w:marTop w:val="0"/>
          <w:marBottom w:val="0"/>
          <w:divBdr>
            <w:top w:val="none" w:sz="0" w:space="0" w:color="auto"/>
            <w:left w:val="none" w:sz="0" w:space="0" w:color="auto"/>
            <w:bottom w:val="none" w:sz="0" w:space="0" w:color="auto"/>
            <w:right w:val="none" w:sz="0" w:space="0" w:color="auto"/>
          </w:divBdr>
        </w:div>
        <w:div w:id="567887367">
          <w:marLeft w:val="0"/>
          <w:marRight w:val="0"/>
          <w:marTop w:val="0"/>
          <w:marBottom w:val="0"/>
          <w:divBdr>
            <w:top w:val="none" w:sz="0" w:space="0" w:color="auto"/>
            <w:left w:val="none" w:sz="0" w:space="0" w:color="auto"/>
            <w:bottom w:val="none" w:sz="0" w:space="0" w:color="auto"/>
            <w:right w:val="none" w:sz="0" w:space="0" w:color="auto"/>
          </w:divBdr>
        </w:div>
        <w:div w:id="358162288">
          <w:marLeft w:val="0"/>
          <w:marRight w:val="0"/>
          <w:marTop w:val="0"/>
          <w:marBottom w:val="0"/>
          <w:divBdr>
            <w:top w:val="none" w:sz="0" w:space="0" w:color="auto"/>
            <w:left w:val="none" w:sz="0" w:space="0" w:color="auto"/>
            <w:bottom w:val="none" w:sz="0" w:space="0" w:color="auto"/>
            <w:right w:val="none" w:sz="0" w:space="0" w:color="auto"/>
          </w:divBdr>
        </w:div>
        <w:div w:id="336658531">
          <w:marLeft w:val="0"/>
          <w:marRight w:val="0"/>
          <w:marTop w:val="0"/>
          <w:marBottom w:val="0"/>
          <w:divBdr>
            <w:top w:val="none" w:sz="0" w:space="0" w:color="auto"/>
            <w:left w:val="none" w:sz="0" w:space="0" w:color="auto"/>
            <w:bottom w:val="none" w:sz="0" w:space="0" w:color="auto"/>
            <w:right w:val="none" w:sz="0" w:space="0" w:color="auto"/>
          </w:divBdr>
        </w:div>
        <w:div w:id="1521816607">
          <w:marLeft w:val="0"/>
          <w:marRight w:val="0"/>
          <w:marTop w:val="0"/>
          <w:marBottom w:val="0"/>
          <w:divBdr>
            <w:top w:val="none" w:sz="0" w:space="0" w:color="auto"/>
            <w:left w:val="none" w:sz="0" w:space="0" w:color="auto"/>
            <w:bottom w:val="none" w:sz="0" w:space="0" w:color="auto"/>
            <w:right w:val="none" w:sz="0" w:space="0" w:color="auto"/>
          </w:divBdr>
        </w:div>
        <w:div w:id="1739210915">
          <w:marLeft w:val="0"/>
          <w:marRight w:val="0"/>
          <w:marTop w:val="0"/>
          <w:marBottom w:val="0"/>
          <w:divBdr>
            <w:top w:val="none" w:sz="0" w:space="0" w:color="auto"/>
            <w:left w:val="none" w:sz="0" w:space="0" w:color="auto"/>
            <w:bottom w:val="none" w:sz="0" w:space="0" w:color="auto"/>
            <w:right w:val="none" w:sz="0" w:space="0" w:color="auto"/>
          </w:divBdr>
        </w:div>
        <w:div w:id="1306204694">
          <w:marLeft w:val="0"/>
          <w:marRight w:val="0"/>
          <w:marTop w:val="0"/>
          <w:marBottom w:val="0"/>
          <w:divBdr>
            <w:top w:val="none" w:sz="0" w:space="0" w:color="auto"/>
            <w:left w:val="none" w:sz="0" w:space="0" w:color="auto"/>
            <w:bottom w:val="none" w:sz="0" w:space="0" w:color="auto"/>
            <w:right w:val="none" w:sz="0" w:space="0" w:color="auto"/>
          </w:divBdr>
        </w:div>
        <w:div w:id="1559895083">
          <w:marLeft w:val="0"/>
          <w:marRight w:val="0"/>
          <w:marTop w:val="0"/>
          <w:marBottom w:val="0"/>
          <w:divBdr>
            <w:top w:val="none" w:sz="0" w:space="0" w:color="auto"/>
            <w:left w:val="none" w:sz="0" w:space="0" w:color="auto"/>
            <w:bottom w:val="none" w:sz="0" w:space="0" w:color="auto"/>
            <w:right w:val="none" w:sz="0" w:space="0" w:color="auto"/>
          </w:divBdr>
        </w:div>
        <w:div w:id="740056004">
          <w:marLeft w:val="0"/>
          <w:marRight w:val="0"/>
          <w:marTop w:val="0"/>
          <w:marBottom w:val="0"/>
          <w:divBdr>
            <w:top w:val="none" w:sz="0" w:space="0" w:color="auto"/>
            <w:left w:val="none" w:sz="0" w:space="0" w:color="auto"/>
            <w:bottom w:val="none" w:sz="0" w:space="0" w:color="auto"/>
            <w:right w:val="none" w:sz="0" w:space="0" w:color="auto"/>
          </w:divBdr>
        </w:div>
        <w:div w:id="45569032">
          <w:marLeft w:val="0"/>
          <w:marRight w:val="0"/>
          <w:marTop w:val="0"/>
          <w:marBottom w:val="0"/>
          <w:divBdr>
            <w:top w:val="none" w:sz="0" w:space="0" w:color="auto"/>
            <w:left w:val="none" w:sz="0" w:space="0" w:color="auto"/>
            <w:bottom w:val="none" w:sz="0" w:space="0" w:color="auto"/>
            <w:right w:val="none" w:sz="0" w:space="0" w:color="auto"/>
          </w:divBdr>
        </w:div>
        <w:div w:id="1437209308">
          <w:marLeft w:val="0"/>
          <w:marRight w:val="0"/>
          <w:marTop w:val="0"/>
          <w:marBottom w:val="0"/>
          <w:divBdr>
            <w:top w:val="none" w:sz="0" w:space="0" w:color="auto"/>
            <w:left w:val="none" w:sz="0" w:space="0" w:color="auto"/>
            <w:bottom w:val="none" w:sz="0" w:space="0" w:color="auto"/>
            <w:right w:val="none" w:sz="0" w:space="0" w:color="auto"/>
          </w:divBdr>
        </w:div>
        <w:div w:id="2103336841">
          <w:marLeft w:val="0"/>
          <w:marRight w:val="0"/>
          <w:marTop w:val="0"/>
          <w:marBottom w:val="0"/>
          <w:divBdr>
            <w:top w:val="none" w:sz="0" w:space="0" w:color="auto"/>
            <w:left w:val="none" w:sz="0" w:space="0" w:color="auto"/>
            <w:bottom w:val="none" w:sz="0" w:space="0" w:color="auto"/>
            <w:right w:val="none" w:sz="0" w:space="0" w:color="auto"/>
          </w:divBdr>
        </w:div>
        <w:div w:id="728767832">
          <w:marLeft w:val="0"/>
          <w:marRight w:val="0"/>
          <w:marTop w:val="0"/>
          <w:marBottom w:val="0"/>
          <w:divBdr>
            <w:top w:val="none" w:sz="0" w:space="0" w:color="auto"/>
            <w:left w:val="none" w:sz="0" w:space="0" w:color="auto"/>
            <w:bottom w:val="none" w:sz="0" w:space="0" w:color="auto"/>
            <w:right w:val="none" w:sz="0" w:space="0" w:color="auto"/>
          </w:divBdr>
        </w:div>
        <w:div w:id="1206603379">
          <w:marLeft w:val="0"/>
          <w:marRight w:val="0"/>
          <w:marTop w:val="0"/>
          <w:marBottom w:val="0"/>
          <w:divBdr>
            <w:top w:val="none" w:sz="0" w:space="0" w:color="auto"/>
            <w:left w:val="none" w:sz="0" w:space="0" w:color="auto"/>
            <w:bottom w:val="none" w:sz="0" w:space="0" w:color="auto"/>
            <w:right w:val="none" w:sz="0" w:space="0" w:color="auto"/>
          </w:divBdr>
        </w:div>
        <w:div w:id="1099913554">
          <w:marLeft w:val="0"/>
          <w:marRight w:val="0"/>
          <w:marTop w:val="0"/>
          <w:marBottom w:val="0"/>
          <w:divBdr>
            <w:top w:val="none" w:sz="0" w:space="0" w:color="auto"/>
            <w:left w:val="none" w:sz="0" w:space="0" w:color="auto"/>
            <w:bottom w:val="none" w:sz="0" w:space="0" w:color="auto"/>
            <w:right w:val="none" w:sz="0" w:space="0" w:color="auto"/>
          </w:divBdr>
        </w:div>
        <w:div w:id="1097015817">
          <w:marLeft w:val="0"/>
          <w:marRight w:val="0"/>
          <w:marTop w:val="0"/>
          <w:marBottom w:val="0"/>
          <w:divBdr>
            <w:top w:val="none" w:sz="0" w:space="0" w:color="auto"/>
            <w:left w:val="none" w:sz="0" w:space="0" w:color="auto"/>
            <w:bottom w:val="none" w:sz="0" w:space="0" w:color="auto"/>
            <w:right w:val="none" w:sz="0" w:space="0" w:color="auto"/>
          </w:divBdr>
        </w:div>
        <w:div w:id="1049645315">
          <w:marLeft w:val="0"/>
          <w:marRight w:val="0"/>
          <w:marTop w:val="0"/>
          <w:marBottom w:val="0"/>
          <w:divBdr>
            <w:top w:val="none" w:sz="0" w:space="0" w:color="auto"/>
            <w:left w:val="none" w:sz="0" w:space="0" w:color="auto"/>
            <w:bottom w:val="none" w:sz="0" w:space="0" w:color="auto"/>
            <w:right w:val="none" w:sz="0" w:space="0" w:color="auto"/>
          </w:divBdr>
        </w:div>
        <w:div w:id="101265862">
          <w:marLeft w:val="0"/>
          <w:marRight w:val="0"/>
          <w:marTop w:val="0"/>
          <w:marBottom w:val="0"/>
          <w:divBdr>
            <w:top w:val="none" w:sz="0" w:space="0" w:color="auto"/>
            <w:left w:val="none" w:sz="0" w:space="0" w:color="auto"/>
            <w:bottom w:val="none" w:sz="0" w:space="0" w:color="auto"/>
            <w:right w:val="none" w:sz="0" w:space="0" w:color="auto"/>
          </w:divBdr>
        </w:div>
        <w:div w:id="410278788">
          <w:marLeft w:val="0"/>
          <w:marRight w:val="0"/>
          <w:marTop w:val="0"/>
          <w:marBottom w:val="0"/>
          <w:divBdr>
            <w:top w:val="none" w:sz="0" w:space="0" w:color="auto"/>
            <w:left w:val="none" w:sz="0" w:space="0" w:color="auto"/>
            <w:bottom w:val="none" w:sz="0" w:space="0" w:color="auto"/>
            <w:right w:val="none" w:sz="0" w:space="0" w:color="auto"/>
          </w:divBdr>
        </w:div>
        <w:div w:id="5834879">
          <w:marLeft w:val="0"/>
          <w:marRight w:val="0"/>
          <w:marTop w:val="0"/>
          <w:marBottom w:val="0"/>
          <w:divBdr>
            <w:top w:val="none" w:sz="0" w:space="0" w:color="auto"/>
            <w:left w:val="none" w:sz="0" w:space="0" w:color="auto"/>
            <w:bottom w:val="none" w:sz="0" w:space="0" w:color="auto"/>
            <w:right w:val="none" w:sz="0" w:space="0" w:color="auto"/>
          </w:divBdr>
        </w:div>
        <w:div w:id="1832019680">
          <w:marLeft w:val="0"/>
          <w:marRight w:val="0"/>
          <w:marTop w:val="0"/>
          <w:marBottom w:val="0"/>
          <w:divBdr>
            <w:top w:val="none" w:sz="0" w:space="0" w:color="auto"/>
            <w:left w:val="none" w:sz="0" w:space="0" w:color="auto"/>
            <w:bottom w:val="none" w:sz="0" w:space="0" w:color="auto"/>
            <w:right w:val="none" w:sz="0" w:space="0" w:color="auto"/>
          </w:divBdr>
        </w:div>
        <w:div w:id="1457597407">
          <w:marLeft w:val="0"/>
          <w:marRight w:val="0"/>
          <w:marTop w:val="0"/>
          <w:marBottom w:val="0"/>
          <w:divBdr>
            <w:top w:val="none" w:sz="0" w:space="0" w:color="auto"/>
            <w:left w:val="none" w:sz="0" w:space="0" w:color="auto"/>
            <w:bottom w:val="none" w:sz="0" w:space="0" w:color="auto"/>
            <w:right w:val="none" w:sz="0" w:space="0" w:color="auto"/>
          </w:divBdr>
        </w:div>
        <w:div w:id="296498746">
          <w:marLeft w:val="0"/>
          <w:marRight w:val="0"/>
          <w:marTop w:val="0"/>
          <w:marBottom w:val="0"/>
          <w:divBdr>
            <w:top w:val="none" w:sz="0" w:space="0" w:color="auto"/>
            <w:left w:val="none" w:sz="0" w:space="0" w:color="auto"/>
            <w:bottom w:val="none" w:sz="0" w:space="0" w:color="auto"/>
            <w:right w:val="none" w:sz="0" w:space="0" w:color="auto"/>
          </w:divBdr>
        </w:div>
      </w:divsChild>
    </w:div>
    <w:div w:id="1566718712">
      <w:bodyDiv w:val="1"/>
      <w:marLeft w:val="0"/>
      <w:marRight w:val="0"/>
      <w:marTop w:val="0"/>
      <w:marBottom w:val="0"/>
      <w:divBdr>
        <w:top w:val="none" w:sz="0" w:space="0" w:color="auto"/>
        <w:left w:val="none" w:sz="0" w:space="0" w:color="auto"/>
        <w:bottom w:val="none" w:sz="0" w:space="0" w:color="auto"/>
        <w:right w:val="none" w:sz="0" w:space="0" w:color="auto"/>
      </w:divBdr>
    </w:div>
    <w:div w:id="1569802916">
      <w:bodyDiv w:val="1"/>
      <w:marLeft w:val="0"/>
      <w:marRight w:val="0"/>
      <w:marTop w:val="0"/>
      <w:marBottom w:val="0"/>
      <w:divBdr>
        <w:top w:val="none" w:sz="0" w:space="0" w:color="auto"/>
        <w:left w:val="none" w:sz="0" w:space="0" w:color="auto"/>
        <w:bottom w:val="none" w:sz="0" w:space="0" w:color="auto"/>
        <w:right w:val="none" w:sz="0" w:space="0" w:color="auto"/>
      </w:divBdr>
    </w:div>
    <w:div w:id="1571383214">
      <w:bodyDiv w:val="1"/>
      <w:marLeft w:val="0"/>
      <w:marRight w:val="0"/>
      <w:marTop w:val="0"/>
      <w:marBottom w:val="0"/>
      <w:divBdr>
        <w:top w:val="none" w:sz="0" w:space="0" w:color="auto"/>
        <w:left w:val="none" w:sz="0" w:space="0" w:color="auto"/>
        <w:bottom w:val="none" w:sz="0" w:space="0" w:color="auto"/>
        <w:right w:val="none" w:sz="0" w:space="0" w:color="auto"/>
      </w:divBdr>
    </w:div>
    <w:div w:id="1571572197">
      <w:bodyDiv w:val="1"/>
      <w:marLeft w:val="0"/>
      <w:marRight w:val="0"/>
      <w:marTop w:val="0"/>
      <w:marBottom w:val="0"/>
      <w:divBdr>
        <w:top w:val="none" w:sz="0" w:space="0" w:color="auto"/>
        <w:left w:val="none" w:sz="0" w:space="0" w:color="auto"/>
        <w:bottom w:val="none" w:sz="0" w:space="0" w:color="auto"/>
        <w:right w:val="none" w:sz="0" w:space="0" w:color="auto"/>
      </w:divBdr>
    </w:div>
    <w:div w:id="1573156655">
      <w:bodyDiv w:val="1"/>
      <w:marLeft w:val="0"/>
      <w:marRight w:val="0"/>
      <w:marTop w:val="0"/>
      <w:marBottom w:val="0"/>
      <w:divBdr>
        <w:top w:val="none" w:sz="0" w:space="0" w:color="auto"/>
        <w:left w:val="none" w:sz="0" w:space="0" w:color="auto"/>
        <w:bottom w:val="none" w:sz="0" w:space="0" w:color="auto"/>
        <w:right w:val="none" w:sz="0" w:space="0" w:color="auto"/>
      </w:divBdr>
    </w:div>
    <w:div w:id="1574006686">
      <w:bodyDiv w:val="1"/>
      <w:marLeft w:val="0"/>
      <w:marRight w:val="0"/>
      <w:marTop w:val="0"/>
      <w:marBottom w:val="0"/>
      <w:divBdr>
        <w:top w:val="none" w:sz="0" w:space="0" w:color="auto"/>
        <w:left w:val="none" w:sz="0" w:space="0" w:color="auto"/>
        <w:bottom w:val="none" w:sz="0" w:space="0" w:color="auto"/>
        <w:right w:val="none" w:sz="0" w:space="0" w:color="auto"/>
      </w:divBdr>
    </w:div>
    <w:div w:id="1575894682">
      <w:bodyDiv w:val="1"/>
      <w:marLeft w:val="0"/>
      <w:marRight w:val="0"/>
      <w:marTop w:val="0"/>
      <w:marBottom w:val="0"/>
      <w:divBdr>
        <w:top w:val="none" w:sz="0" w:space="0" w:color="auto"/>
        <w:left w:val="none" w:sz="0" w:space="0" w:color="auto"/>
        <w:bottom w:val="none" w:sz="0" w:space="0" w:color="auto"/>
        <w:right w:val="none" w:sz="0" w:space="0" w:color="auto"/>
      </w:divBdr>
    </w:div>
    <w:div w:id="1577087768">
      <w:bodyDiv w:val="1"/>
      <w:marLeft w:val="0"/>
      <w:marRight w:val="0"/>
      <w:marTop w:val="0"/>
      <w:marBottom w:val="0"/>
      <w:divBdr>
        <w:top w:val="none" w:sz="0" w:space="0" w:color="auto"/>
        <w:left w:val="none" w:sz="0" w:space="0" w:color="auto"/>
        <w:bottom w:val="none" w:sz="0" w:space="0" w:color="auto"/>
        <w:right w:val="none" w:sz="0" w:space="0" w:color="auto"/>
      </w:divBdr>
    </w:div>
    <w:div w:id="1578511983">
      <w:bodyDiv w:val="1"/>
      <w:marLeft w:val="0"/>
      <w:marRight w:val="0"/>
      <w:marTop w:val="0"/>
      <w:marBottom w:val="0"/>
      <w:divBdr>
        <w:top w:val="none" w:sz="0" w:space="0" w:color="auto"/>
        <w:left w:val="none" w:sz="0" w:space="0" w:color="auto"/>
        <w:bottom w:val="none" w:sz="0" w:space="0" w:color="auto"/>
        <w:right w:val="none" w:sz="0" w:space="0" w:color="auto"/>
      </w:divBdr>
    </w:div>
    <w:div w:id="1578519110">
      <w:bodyDiv w:val="1"/>
      <w:marLeft w:val="0"/>
      <w:marRight w:val="0"/>
      <w:marTop w:val="0"/>
      <w:marBottom w:val="0"/>
      <w:divBdr>
        <w:top w:val="none" w:sz="0" w:space="0" w:color="auto"/>
        <w:left w:val="none" w:sz="0" w:space="0" w:color="auto"/>
        <w:bottom w:val="none" w:sz="0" w:space="0" w:color="auto"/>
        <w:right w:val="none" w:sz="0" w:space="0" w:color="auto"/>
      </w:divBdr>
    </w:div>
    <w:div w:id="1583176087">
      <w:bodyDiv w:val="1"/>
      <w:marLeft w:val="0"/>
      <w:marRight w:val="0"/>
      <w:marTop w:val="0"/>
      <w:marBottom w:val="0"/>
      <w:divBdr>
        <w:top w:val="none" w:sz="0" w:space="0" w:color="auto"/>
        <w:left w:val="none" w:sz="0" w:space="0" w:color="auto"/>
        <w:bottom w:val="none" w:sz="0" w:space="0" w:color="auto"/>
        <w:right w:val="none" w:sz="0" w:space="0" w:color="auto"/>
      </w:divBdr>
    </w:div>
    <w:div w:id="1583948078">
      <w:bodyDiv w:val="1"/>
      <w:marLeft w:val="0"/>
      <w:marRight w:val="0"/>
      <w:marTop w:val="0"/>
      <w:marBottom w:val="0"/>
      <w:divBdr>
        <w:top w:val="none" w:sz="0" w:space="0" w:color="auto"/>
        <w:left w:val="none" w:sz="0" w:space="0" w:color="auto"/>
        <w:bottom w:val="none" w:sz="0" w:space="0" w:color="auto"/>
        <w:right w:val="none" w:sz="0" w:space="0" w:color="auto"/>
      </w:divBdr>
    </w:div>
    <w:div w:id="1588265634">
      <w:bodyDiv w:val="1"/>
      <w:marLeft w:val="0"/>
      <w:marRight w:val="0"/>
      <w:marTop w:val="0"/>
      <w:marBottom w:val="0"/>
      <w:divBdr>
        <w:top w:val="none" w:sz="0" w:space="0" w:color="auto"/>
        <w:left w:val="none" w:sz="0" w:space="0" w:color="auto"/>
        <w:bottom w:val="none" w:sz="0" w:space="0" w:color="auto"/>
        <w:right w:val="none" w:sz="0" w:space="0" w:color="auto"/>
      </w:divBdr>
    </w:div>
    <w:div w:id="1588924018">
      <w:bodyDiv w:val="1"/>
      <w:marLeft w:val="0"/>
      <w:marRight w:val="0"/>
      <w:marTop w:val="0"/>
      <w:marBottom w:val="0"/>
      <w:divBdr>
        <w:top w:val="none" w:sz="0" w:space="0" w:color="auto"/>
        <w:left w:val="none" w:sz="0" w:space="0" w:color="auto"/>
        <w:bottom w:val="none" w:sz="0" w:space="0" w:color="auto"/>
        <w:right w:val="none" w:sz="0" w:space="0" w:color="auto"/>
      </w:divBdr>
    </w:div>
    <w:div w:id="1592200462">
      <w:bodyDiv w:val="1"/>
      <w:marLeft w:val="0"/>
      <w:marRight w:val="0"/>
      <w:marTop w:val="0"/>
      <w:marBottom w:val="0"/>
      <w:divBdr>
        <w:top w:val="none" w:sz="0" w:space="0" w:color="auto"/>
        <w:left w:val="none" w:sz="0" w:space="0" w:color="auto"/>
        <w:bottom w:val="none" w:sz="0" w:space="0" w:color="auto"/>
        <w:right w:val="none" w:sz="0" w:space="0" w:color="auto"/>
      </w:divBdr>
    </w:div>
    <w:div w:id="1592542610">
      <w:bodyDiv w:val="1"/>
      <w:marLeft w:val="0"/>
      <w:marRight w:val="0"/>
      <w:marTop w:val="0"/>
      <w:marBottom w:val="0"/>
      <w:divBdr>
        <w:top w:val="none" w:sz="0" w:space="0" w:color="auto"/>
        <w:left w:val="none" w:sz="0" w:space="0" w:color="auto"/>
        <w:bottom w:val="none" w:sz="0" w:space="0" w:color="auto"/>
        <w:right w:val="none" w:sz="0" w:space="0" w:color="auto"/>
      </w:divBdr>
    </w:div>
    <w:div w:id="1593203597">
      <w:bodyDiv w:val="1"/>
      <w:marLeft w:val="0"/>
      <w:marRight w:val="0"/>
      <w:marTop w:val="0"/>
      <w:marBottom w:val="0"/>
      <w:divBdr>
        <w:top w:val="none" w:sz="0" w:space="0" w:color="auto"/>
        <w:left w:val="none" w:sz="0" w:space="0" w:color="auto"/>
        <w:bottom w:val="none" w:sz="0" w:space="0" w:color="auto"/>
        <w:right w:val="none" w:sz="0" w:space="0" w:color="auto"/>
      </w:divBdr>
    </w:div>
    <w:div w:id="1597131448">
      <w:bodyDiv w:val="1"/>
      <w:marLeft w:val="0"/>
      <w:marRight w:val="0"/>
      <w:marTop w:val="0"/>
      <w:marBottom w:val="0"/>
      <w:divBdr>
        <w:top w:val="none" w:sz="0" w:space="0" w:color="auto"/>
        <w:left w:val="none" w:sz="0" w:space="0" w:color="auto"/>
        <w:bottom w:val="none" w:sz="0" w:space="0" w:color="auto"/>
        <w:right w:val="none" w:sz="0" w:space="0" w:color="auto"/>
      </w:divBdr>
    </w:div>
    <w:div w:id="1607231798">
      <w:bodyDiv w:val="1"/>
      <w:marLeft w:val="0"/>
      <w:marRight w:val="0"/>
      <w:marTop w:val="0"/>
      <w:marBottom w:val="0"/>
      <w:divBdr>
        <w:top w:val="none" w:sz="0" w:space="0" w:color="auto"/>
        <w:left w:val="none" w:sz="0" w:space="0" w:color="auto"/>
        <w:bottom w:val="none" w:sz="0" w:space="0" w:color="auto"/>
        <w:right w:val="none" w:sz="0" w:space="0" w:color="auto"/>
      </w:divBdr>
    </w:div>
    <w:div w:id="1608389226">
      <w:bodyDiv w:val="1"/>
      <w:marLeft w:val="0"/>
      <w:marRight w:val="0"/>
      <w:marTop w:val="0"/>
      <w:marBottom w:val="0"/>
      <w:divBdr>
        <w:top w:val="none" w:sz="0" w:space="0" w:color="auto"/>
        <w:left w:val="none" w:sz="0" w:space="0" w:color="auto"/>
        <w:bottom w:val="none" w:sz="0" w:space="0" w:color="auto"/>
        <w:right w:val="none" w:sz="0" w:space="0" w:color="auto"/>
      </w:divBdr>
    </w:div>
    <w:div w:id="1609385486">
      <w:bodyDiv w:val="1"/>
      <w:marLeft w:val="0"/>
      <w:marRight w:val="0"/>
      <w:marTop w:val="0"/>
      <w:marBottom w:val="0"/>
      <w:divBdr>
        <w:top w:val="none" w:sz="0" w:space="0" w:color="auto"/>
        <w:left w:val="none" w:sz="0" w:space="0" w:color="auto"/>
        <w:bottom w:val="none" w:sz="0" w:space="0" w:color="auto"/>
        <w:right w:val="none" w:sz="0" w:space="0" w:color="auto"/>
      </w:divBdr>
    </w:div>
    <w:div w:id="1609771009">
      <w:bodyDiv w:val="1"/>
      <w:marLeft w:val="0"/>
      <w:marRight w:val="0"/>
      <w:marTop w:val="0"/>
      <w:marBottom w:val="0"/>
      <w:divBdr>
        <w:top w:val="none" w:sz="0" w:space="0" w:color="auto"/>
        <w:left w:val="none" w:sz="0" w:space="0" w:color="auto"/>
        <w:bottom w:val="none" w:sz="0" w:space="0" w:color="auto"/>
        <w:right w:val="none" w:sz="0" w:space="0" w:color="auto"/>
      </w:divBdr>
    </w:div>
    <w:div w:id="1616133305">
      <w:bodyDiv w:val="1"/>
      <w:marLeft w:val="0"/>
      <w:marRight w:val="0"/>
      <w:marTop w:val="0"/>
      <w:marBottom w:val="0"/>
      <w:divBdr>
        <w:top w:val="none" w:sz="0" w:space="0" w:color="auto"/>
        <w:left w:val="none" w:sz="0" w:space="0" w:color="auto"/>
        <w:bottom w:val="none" w:sz="0" w:space="0" w:color="auto"/>
        <w:right w:val="none" w:sz="0" w:space="0" w:color="auto"/>
      </w:divBdr>
    </w:div>
    <w:div w:id="1617054823">
      <w:bodyDiv w:val="1"/>
      <w:marLeft w:val="0"/>
      <w:marRight w:val="0"/>
      <w:marTop w:val="0"/>
      <w:marBottom w:val="0"/>
      <w:divBdr>
        <w:top w:val="none" w:sz="0" w:space="0" w:color="auto"/>
        <w:left w:val="none" w:sz="0" w:space="0" w:color="auto"/>
        <w:bottom w:val="none" w:sz="0" w:space="0" w:color="auto"/>
        <w:right w:val="none" w:sz="0" w:space="0" w:color="auto"/>
      </w:divBdr>
    </w:div>
    <w:div w:id="1617181312">
      <w:bodyDiv w:val="1"/>
      <w:marLeft w:val="0"/>
      <w:marRight w:val="0"/>
      <w:marTop w:val="0"/>
      <w:marBottom w:val="0"/>
      <w:divBdr>
        <w:top w:val="none" w:sz="0" w:space="0" w:color="auto"/>
        <w:left w:val="none" w:sz="0" w:space="0" w:color="auto"/>
        <w:bottom w:val="none" w:sz="0" w:space="0" w:color="auto"/>
        <w:right w:val="none" w:sz="0" w:space="0" w:color="auto"/>
      </w:divBdr>
    </w:div>
    <w:div w:id="1617567678">
      <w:bodyDiv w:val="1"/>
      <w:marLeft w:val="0"/>
      <w:marRight w:val="0"/>
      <w:marTop w:val="0"/>
      <w:marBottom w:val="0"/>
      <w:divBdr>
        <w:top w:val="none" w:sz="0" w:space="0" w:color="auto"/>
        <w:left w:val="none" w:sz="0" w:space="0" w:color="auto"/>
        <w:bottom w:val="none" w:sz="0" w:space="0" w:color="auto"/>
        <w:right w:val="none" w:sz="0" w:space="0" w:color="auto"/>
      </w:divBdr>
    </w:div>
    <w:div w:id="1620145442">
      <w:bodyDiv w:val="1"/>
      <w:marLeft w:val="0"/>
      <w:marRight w:val="0"/>
      <w:marTop w:val="0"/>
      <w:marBottom w:val="0"/>
      <w:divBdr>
        <w:top w:val="none" w:sz="0" w:space="0" w:color="auto"/>
        <w:left w:val="none" w:sz="0" w:space="0" w:color="auto"/>
        <w:bottom w:val="none" w:sz="0" w:space="0" w:color="auto"/>
        <w:right w:val="none" w:sz="0" w:space="0" w:color="auto"/>
      </w:divBdr>
    </w:div>
    <w:div w:id="1620992100">
      <w:bodyDiv w:val="1"/>
      <w:marLeft w:val="0"/>
      <w:marRight w:val="0"/>
      <w:marTop w:val="0"/>
      <w:marBottom w:val="0"/>
      <w:divBdr>
        <w:top w:val="none" w:sz="0" w:space="0" w:color="auto"/>
        <w:left w:val="none" w:sz="0" w:space="0" w:color="auto"/>
        <w:bottom w:val="none" w:sz="0" w:space="0" w:color="auto"/>
        <w:right w:val="none" w:sz="0" w:space="0" w:color="auto"/>
      </w:divBdr>
    </w:div>
    <w:div w:id="1623338099">
      <w:bodyDiv w:val="1"/>
      <w:marLeft w:val="0"/>
      <w:marRight w:val="0"/>
      <w:marTop w:val="0"/>
      <w:marBottom w:val="0"/>
      <w:divBdr>
        <w:top w:val="none" w:sz="0" w:space="0" w:color="auto"/>
        <w:left w:val="none" w:sz="0" w:space="0" w:color="auto"/>
        <w:bottom w:val="none" w:sz="0" w:space="0" w:color="auto"/>
        <w:right w:val="none" w:sz="0" w:space="0" w:color="auto"/>
      </w:divBdr>
    </w:div>
    <w:div w:id="1625119554">
      <w:bodyDiv w:val="1"/>
      <w:marLeft w:val="0"/>
      <w:marRight w:val="0"/>
      <w:marTop w:val="0"/>
      <w:marBottom w:val="0"/>
      <w:divBdr>
        <w:top w:val="none" w:sz="0" w:space="0" w:color="auto"/>
        <w:left w:val="none" w:sz="0" w:space="0" w:color="auto"/>
        <w:bottom w:val="none" w:sz="0" w:space="0" w:color="auto"/>
        <w:right w:val="none" w:sz="0" w:space="0" w:color="auto"/>
      </w:divBdr>
    </w:div>
    <w:div w:id="1627275350">
      <w:bodyDiv w:val="1"/>
      <w:marLeft w:val="0"/>
      <w:marRight w:val="0"/>
      <w:marTop w:val="0"/>
      <w:marBottom w:val="0"/>
      <w:divBdr>
        <w:top w:val="none" w:sz="0" w:space="0" w:color="auto"/>
        <w:left w:val="none" w:sz="0" w:space="0" w:color="auto"/>
        <w:bottom w:val="none" w:sz="0" w:space="0" w:color="auto"/>
        <w:right w:val="none" w:sz="0" w:space="0" w:color="auto"/>
      </w:divBdr>
    </w:div>
    <w:div w:id="1628900155">
      <w:bodyDiv w:val="1"/>
      <w:marLeft w:val="0"/>
      <w:marRight w:val="0"/>
      <w:marTop w:val="0"/>
      <w:marBottom w:val="0"/>
      <w:divBdr>
        <w:top w:val="none" w:sz="0" w:space="0" w:color="auto"/>
        <w:left w:val="none" w:sz="0" w:space="0" w:color="auto"/>
        <w:bottom w:val="none" w:sz="0" w:space="0" w:color="auto"/>
        <w:right w:val="none" w:sz="0" w:space="0" w:color="auto"/>
      </w:divBdr>
    </w:div>
    <w:div w:id="1632049965">
      <w:bodyDiv w:val="1"/>
      <w:marLeft w:val="0"/>
      <w:marRight w:val="0"/>
      <w:marTop w:val="0"/>
      <w:marBottom w:val="0"/>
      <w:divBdr>
        <w:top w:val="none" w:sz="0" w:space="0" w:color="auto"/>
        <w:left w:val="none" w:sz="0" w:space="0" w:color="auto"/>
        <w:bottom w:val="none" w:sz="0" w:space="0" w:color="auto"/>
        <w:right w:val="none" w:sz="0" w:space="0" w:color="auto"/>
      </w:divBdr>
    </w:div>
    <w:div w:id="1632633663">
      <w:bodyDiv w:val="1"/>
      <w:marLeft w:val="0"/>
      <w:marRight w:val="0"/>
      <w:marTop w:val="0"/>
      <w:marBottom w:val="0"/>
      <w:divBdr>
        <w:top w:val="none" w:sz="0" w:space="0" w:color="auto"/>
        <w:left w:val="none" w:sz="0" w:space="0" w:color="auto"/>
        <w:bottom w:val="none" w:sz="0" w:space="0" w:color="auto"/>
        <w:right w:val="none" w:sz="0" w:space="0" w:color="auto"/>
      </w:divBdr>
    </w:div>
    <w:div w:id="1633057153">
      <w:bodyDiv w:val="1"/>
      <w:marLeft w:val="0"/>
      <w:marRight w:val="0"/>
      <w:marTop w:val="0"/>
      <w:marBottom w:val="0"/>
      <w:divBdr>
        <w:top w:val="none" w:sz="0" w:space="0" w:color="auto"/>
        <w:left w:val="none" w:sz="0" w:space="0" w:color="auto"/>
        <w:bottom w:val="none" w:sz="0" w:space="0" w:color="auto"/>
        <w:right w:val="none" w:sz="0" w:space="0" w:color="auto"/>
      </w:divBdr>
    </w:div>
    <w:div w:id="1633904081">
      <w:bodyDiv w:val="1"/>
      <w:marLeft w:val="0"/>
      <w:marRight w:val="0"/>
      <w:marTop w:val="0"/>
      <w:marBottom w:val="0"/>
      <w:divBdr>
        <w:top w:val="none" w:sz="0" w:space="0" w:color="auto"/>
        <w:left w:val="none" w:sz="0" w:space="0" w:color="auto"/>
        <w:bottom w:val="none" w:sz="0" w:space="0" w:color="auto"/>
        <w:right w:val="none" w:sz="0" w:space="0" w:color="auto"/>
      </w:divBdr>
    </w:div>
    <w:div w:id="1636792008">
      <w:bodyDiv w:val="1"/>
      <w:marLeft w:val="0"/>
      <w:marRight w:val="0"/>
      <w:marTop w:val="0"/>
      <w:marBottom w:val="0"/>
      <w:divBdr>
        <w:top w:val="none" w:sz="0" w:space="0" w:color="auto"/>
        <w:left w:val="none" w:sz="0" w:space="0" w:color="auto"/>
        <w:bottom w:val="none" w:sz="0" w:space="0" w:color="auto"/>
        <w:right w:val="none" w:sz="0" w:space="0" w:color="auto"/>
      </w:divBdr>
    </w:div>
    <w:div w:id="1637560952">
      <w:bodyDiv w:val="1"/>
      <w:marLeft w:val="0"/>
      <w:marRight w:val="0"/>
      <w:marTop w:val="0"/>
      <w:marBottom w:val="0"/>
      <w:divBdr>
        <w:top w:val="none" w:sz="0" w:space="0" w:color="auto"/>
        <w:left w:val="none" w:sz="0" w:space="0" w:color="auto"/>
        <w:bottom w:val="none" w:sz="0" w:space="0" w:color="auto"/>
        <w:right w:val="none" w:sz="0" w:space="0" w:color="auto"/>
      </w:divBdr>
    </w:div>
    <w:div w:id="1639411379">
      <w:bodyDiv w:val="1"/>
      <w:marLeft w:val="0"/>
      <w:marRight w:val="0"/>
      <w:marTop w:val="0"/>
      <w:marBottom w:val="0"/>
      <w:divBdr>
        <w:top w:val="none" w:sz="0" w:space="0" w:color="auto"/>
        <w:left w:val="none" w:sz="0" w:space="0" w:color="auto"/>
        <w:bottom w:val="none" w:sz="0" w:space="0" w:color="auto"/>
        <w:right w:val="none" w:sz="0" w:space="0" w:color="auto"/>
      </w:divBdr>
    </w:div>
    <w:div w:id="1639919098">
      <w:bodyDiv w:val="1"/>
      <w:marLeft w:val="0"/>
      <w:marRight w:val="0"/>
      <w:marTop w:val="0"/>
      <w:marBottom w:val="0"/>
      <w:divBdr>
        <w:top w:val="none" w:sz="0" w:space="0" w:color="auto"/>
        <w:left w:val="none" w:sz="0" w:space="0" w:color="auto"/>
        <w:bottom w:val="none" w:sz="0" w:space="0" w:color="auto"/>
        <w:right w:val="none" w:sz="0" w:space="0" w:color="auto"/>
      </w:divBdr>
    </w:div>
    <w:div w:id="1640112839">
      <w:bodyDiv w:val="1"/>
      <w:marLeft w:val="0"/>
      <w:marRight w:val="0"/>
      <w:marTop w:val="0"/>
      <w:marBottom w:val="0"/>
      <w:divBdr>
        <w:top w:val="none" w:sz="0" w:space="0" w:color="auto"/>
        <w:left w:val="none" w:sz="0" w:space="0" w:color="auto"/>
        <w:bottom w:val="none" w:sz="0" w:space="0" w:color="auto"/>
        <w:right w:val="none" w:sz="0" w:space="0" w:color="auto"/>
      </w:divBdr>
    </w:div>
    <w:div w:id="1642156489">
      <w:bodyDiv w:val="1"/>
      <w:marLeft w:val="0"/>
      <w:marRight w:val="0"/>
      <w:marTop w:val="0"/>
      <w:marBottom w:val="0"/>
      <w:divBdr>
        <w:top w:val="none" w:sz="0" w:space="0" w:color="auto"/>
        <w:left w:val="none" w:sz="0" w:space="0" w:color="auto"/>
        <w:bottom w:val="none" w:sz="0" w:space="0" w:color="auto"/>
        <w:right w:val="none" w:sz="0" w:space="0" w:color="auto"/>
      </w:divBdr>
    </w:div>
    <w:div w:id="1646079387">
      <w:bodyDiv w:val="1"/>
      <w:marLeft w:val="0"/>
      <w:marRight w:val="0"/>
      <w:marTop w:val="0"/>
      <w:marBottom w:val="0"/>
      <w:divBdr>
        <w:top w:val="none" w:sz="0" w:space="0" w:color="auto"/>
        <w:left w:val="none" w:sz="0" w:space="0" w:color="auto"/>
        <w:bottom w:val="none" w:sz="0" w:space="0" w:color="auto"/>
        <w:right w:val="none" w:sz="0" w:space="0" w:color="auto"/>
      </w:divBdr>
    </w:div>
    <w:div w:id="1647005023">
      <w:bodyDiv w:val="1"/>
      <w:marLeft w:val="0"/>
      <w:marRight w:val="0"/>
      <w:marTop w:val="0"/>
      <w:marBottom w:val="0"/>
      <w:divBdr>
        <w:top w:val="none" w:sz="0" w:space="0" w:color="auto"/>
        <w:left w:val="none" w:sz="0" w:space="0" w:color="auto"/>
        <w:bottom w:val="none" w:sz="0" w:space="0" w:color="auto"/>
        <w:right w:val="none" w:sz="0" w:space="0" w:color="auto"/>
      </w:divBdr>
    </w:div>
    <w:div w:id="1648244521">
      <w:bodyDiv w:val="1"/>
      <w:marLeft w:val="0"/>
      <w:marRight w:val="0"/>
      <w:marTop w:val="0"/>
      <w:marBottom w:val="0"/>
      <w:divBdr>
        <w:top w:val="none" w:sz="0" w:space="0" w:color="auto"/>
        <w:left w:val="none" w:sz="0" w:space="0" w:color="auto"/>
        <w:bottom w:val="none" w:sz="0" w:space="0" w:color="auto"/>
        <w:right w:val="none" w:sz="0" w:space="0" w:color="auto"/>
      </w:divBdr>
    </w:div>
    <w:div w:id="1652516542">
      <w:bodyDiv w:val="1"/>
      <w:marLeft w:val="0"/>
      <w:marRight w:val="0"/>
      <w:marTop w:val="0"/>
      <w:marBottom w:val="0"/>
      <w:divBdr>
        <w:top w:val="none" w:sz="0" w:space="0" w:color="auto"/>
        <w:left w:val="none" w:sz="0" w:space="0" w:color="auto"/>
        <w:bottom w:val="none" w:sz="0" w:space="0" w:color="auto"/>
        <w:right w:val="none" w:sz="0" w:space="0" w:color="auto"/>
      </w:divBdr>
    </w:div>
    <w:div w:id="1653485919">
      <w:bodyDiv w:val="1"/>
      <w:marLeft w:val="0"/>
      <w:marRight w:val="0"/>
      <w:marTop w:val="0"/>
      <w:marBottom w:val="0"/>
      <w:divBdr>
        <w:top w:val="none" w:sz="0" w:space="0" w:color="auto"/>
        <w:left w:val="none" w:sz="0" w:space="0" w:color="auto"/>
        <w:bottom w:val="none" w:sz="0" w:space="0" w:color="auto"/>
        <w:right w:val="none" w:sz="0" w:space="0" w:color="auto"/>
      </w:divBdr>
    </w:div>
    <w:div w:id="1654069576">
      <w:bodyDiv w:val="1"/>
      <w:marLeft w:val="0"/>
      <w:marRight w:val="0"/>
      <w:marTop w:val="0"/>
      <w:marBottom w:val="0"/>
      <w:divBdr>
        <w:top w:val="none" w:sz="0" w:space="0" w:color="auto"/>
        <w:left w:val="none" w:sz="0" w:space="0" w:color="auto"/>
        <w:bottom w:val="none" w:sz="0" w:space="0" w:color="auto"/>
        <w:right w:val="none" w:sz="0" w:space="0" w:color="auto"/>
      </w:divBdr>
    </w:div>
    <w:div w:id="1660884566">
      <w:bodyDiv w:val="1"/>
      <w:marLeft w:val="0"/>
      <w:marRight w:val="0"/>
      <w:marTop w:val="0"/>
      <w:marBottom w:val="0"/>
      <w:divBdr>
        <w:top w:val="none" w:sz="0" w:space="0" w:color="auto"/>
        <w:left w:val="none" w:sz="0" w:space="0" w:color="auto"/>
        <w:bottom w:val="none" w:sz="0" w:space="0" w:color="auto"/>
        <w:right w:val="none" w:sz="0" w:space="0" w:color="auto"/>
      </w:divBdr>
    </w:div>
    <w:div w:id="1661428143">
      <w:bodyDiv w:val="1"/>
      <w:marLeft w:val="0"/>
      <w:marRight w:val="0"/>
      <w:marTop w:val="0"/>
      <w:marBottom w:val="0"/>
      <w:divBdr>
        <w:top w:val="none" w:sz="0" w:space="0" w:color="auto"/>
        <w:left w:val="none" w:sz="0" w:space="0" w:color="auto"/>
        <w:bottom w:val="none" w:sz="0" w:space="0" w:color="auto"/>
        <w:right w:val="none" w:sz="0" w:space="0" w:color="auto"/>
      </w:divBdr>
    </w:div>
    <w:div w:id="1663578568">
      <w:bodyDiv w:val="1"/>
      <w:marLeft w:val="0"/>
      <w:marRight w:val="0"/>
      <w:marTop w:val="0"/>
      <w:marBottom w:val="0"/>
      <w:divBdr>
        <w:top w:val="none" w:sz="0" w:space="0" w:color="auto"/>
        <w:left w:val="none" w:sz="0" w:space="0" w:color="auto"/>
        <w:bottom w:val="none" w:sz="0" w:space="0" w:color="auto"/>
        <w:right w:val="none" w:sz="0" w:space="0" w:color="auto"/>
      </w:divBdr>
    </w:div>
    <w:div w:id="1667900967">
      <w:bodyDiv w:val="1"/>
      <w:marLeft w:val="0"/>
      <w:marRight w:val="0"/>
      <w:marTop w:val="0"/>
      <w:marBottom w:val="0"/>
      <w:divBdr>
        <w:top w:val="none" w:sz="0" w:space="0" w:color="auto"/>
        <w:left w:val="none" w:sz="0" w:space="0" w:color="auto"/>
        <w:bottom w:val="none" w:sz="0" w:space="0" w:color="auto"/>
        <w:right w:val="none" w:sz="0" w:space="0" w:color="auto"/>
      </w:divBdr>
    </w:div>
    <w:div w:id="1670794919">
      <w:bodyDiv w:val="1"/>
      <w:marLeft w:val="0"/>
      <w:marRight w:val="0"/>
      <w:marTop w:val="0"/>
      <w:marBottom w:val="0"/>
      <w:divBdr>
        <w:top w:val="none" w:sz="0" w:space="0" w:color="auto"/>
        <w:left w:val="none" w:sz="0" w:space="0" w:color="auto"/>
        <w:bottom w:val="none" w:sz="0" w:space="0" w:color="auto"/>
        <w:right w:val="none" w:sz="0" w:space="0" w:color="auto"/>
      </w:divBdr>
    </w:div>
    <w:div w:id="1679114234">
      <w:bodyDiv w:val="1"/>
      <w:marLeft w:val="0"/>
      <w:marRight w:val="0"/>
      <w:marTop w:val="0"/>
      <w:marBottom w:val="0"/>
      <w:divBdr>
        <w:top w:val="none" w:sz="0" w:space="0" w:color="auto"/>
        <w:left w:val="none" w:sz="0" w:space="0" w:color="auto"/>
        <w:bottom w:val="none" w:sz="0" w:space="0" w:color="auto"/>
        <w:right w:val="none" w:sz="0" w:space="0" w:color="auto"/>
      </w:divBdr>
    </w:div>
    <w:div w:id="1680694933">
      <w:bodyDiv w:val="1"/>
      <w:marLeft w:val="0"/>
      <w:marRight w:val="0"/>
      <w:marTop w:val="0"/>
      <w:marBottom w:val="0"/>
      <w:divBdr>
        <w:top w:val="none" w:sz="0" w:space="0" w:color="auto"/>
        <w:left w:val="none" w:sz="0" w:space="0" w:color="auto"/>
        <w:bottom w:val="none" w:sz="0" w:space="0" w:color="auto"/>
        <w:right w:val="none" w:sz="0" w:space="0" w:color="auto"/>
      </w:divBdr>
    </w:div>
    <w:div w:id="1682463930">
      <w:bodyDiv w:val="1"/>
      <w:marLeft w:val="0"/>
      <w:marRight w:val="0"/>
      <w:marTop w:val="0"/>
      <w:marBottom w:val="0"/>
      <w:divBdr>
        <w:top w:val="none" w:sz="0" w:space="0" w:color="auto"/>
        <w:left w:val="none" w:sz="0" w:space="0" w:color="auto"/>
        <w:bottom w:val="none" w:sz="0" w:space="0" w:color="auto"/>
        <w:right w:val="none" w:sz="0" w:space="0" w:color="auto"/>
      </w:divBdr>
    </w:div>
    <w:div w:id="1684627122">
      <w:bodyDiv w:val="1"/>
      <w:marLeft w:val="0"/>
      <w:marRight w:val="0"/>
      <w:marTop w:val="0"/>
      <w:marBottom w:val="0"/>
      <w:divBdr>
        <w:top w:val="none" w:sz="0" w:space="0" w:color="auto"/>
        <w:left w:val="none" w:sz="0" w:space="0" w:color="auto"/>
        <w:bottom w:val="none" w:sz="0" w:space="0" w:color="auto"/>
        <w:right w:val="none" w:sz="0" w:space="0" w:color="auto"/>
      </w:divBdr>
    </w:div>
    <w:div w:id="1685015288">
      <w:bodyDiv w:val="1"/>
      <w:marLeft w:val="0"/>
      <w:marRight w:val="0"/>
      <w:marTop w:val="0"/>
      <w:marBottom w:val="0"/>
      <w:divBdr>
        <w:top w:val="none" w:sz="0" w:space="0" w:color="auto"/>
        <w:left w:val="none" w:sz="0" w:space="0" w:color="auto"/>
        <w:bottom w:val="none" w:sz="0" w:space="0" w:color="auto"/>
        <w:right w:val="none" w:sz="0" w:space="0" w:color="auto"/>
      </w:divBdr>
    </w:div>
    <w:div w:id="1685664634">
      <w:bodyDiv w:val="1"/>
      <w:marLeft w:val="0"/>
      <w:marRight w:val="0"/>
      <w:marTop w:val="0"/>
      <w:marBottom w:val="0"/>
      <w:divBdr>
        <w:top w:val="none" w:sz="0" w:space="0" w:color="auto"/>
        <w:left w:val="none" w:sz="0" w:space="0" w:color="auto"/>
        <w:bottom w:val="none" w:sz="0" w:space="0" w:color="auto"/>
        <w:right w:val="none" w:sz="0" w:space="0" w:color="auto"/>
      </w:divBdr>
    </w:div>
    <w:div w:id="1686203041">
      <w:bodyDiv w:val="1"/>
      <w:marLeft w:val="0"/>
      <w:marRight w:val="0"/>
      <w:marTop w:val="0"/>
      <w:marBottom w:val="0"/>
      <w:divBdr>
        <w:top w:val="none" w:sz="0" w:space="0" w:color="auto"/>
        <w:left w:val="none" w:sz="0" w:space="0" w:color="auto"/>
        <w:bottom w:val="none" w:sz="0" w:space="0" w:color="auto"/>
        <w:right w:val="none" w:sz="0" w:space="0" w:color="auto"/>
      </w:divBdr>
    </w:div>
    <w:div w:id="1689404841">
      <w:bodyDiv w:val="1"/>
      <w:marLeft w:val="0"/>
      <w:marRight w:val="0"/>
      <w:marTop w:val="0"/>
      <w:marBottom w:val="0"/>
      <w:divBdr>
        <w:top w:val="none" w:sz="0" w:space="0" w:color="auto"/>
        <w:left w:val="none" w:sz="0" w:space="0" w:color="auto"/>
        <w:bottom w:val="none" w:sz="0" w:space="0" w:color="auto"/>
        <w:right w:val="none" w:sz="0" w:space="0" w:color="auto"/>
      </w:divBdr>
    </w:div>
    <w:div w:id="1690176438">
      <w:bodyDiv w:val="1"/>
      <w:marLeft w:val="0"/>
      <w:marRight w:val="0"/>
      <w:marTop w:val="0"/>
      <w:marBottom w:val="0"/>
      <w:divBdr>
        <w:top w:val="none" w:sz="0" w:space="0" w:color="auto"/>
        <w:left w:val="none" w:sz="0" w:space="0" w:color="auto"/>
        <w:bottom w:val="none" w:sz="0" w:space="0" w:color="auto"/>
        <w:right w:val="none" w:sz="0" w:space="0" w:color="auto"/>
      </w:divBdr>
    </w:div>
    <w:div w:id="1692871533">
      <w:bodyDiv w:val="1"/>
      <w:marLeft w:val="0"/>
      <w:marRight w:val="0"/>
      <w:marTop w:val="0"/>
      <w:marBottom w:val="0"/>
      <w:divBdr>
        <w:top w:val="none" w:sz="0" w:space="0" w:color="auto"/>
        <w:left w:val="none" w:sz="0" w:space="0" w:color="auto"/>
        <w:bottom w:val="none" w:sz="0" w:space="0" w:color="auto"/>
        <w:right w:val="none" w:sz="0" w:space="0" w:color="auto"/>
      </w:divBdr>
    </w:div>
    <w:div w:id="1693651923">
      <w:bodyDiv w:val="1"/>
      <w:marLeft w:val="0"/>
      <w:marRight w:val="0"/>
      <w:marTop w:val="0"/>
      <w:marBottom w:val="0"/>
      <w:divBdr>
        <w:top w:val="none" w:sz="0" w:space="0" w:color="auto"/>
        <w:left w:val="none" w:sz="0" w:space="0" w:color="auto"/>
        <w:bottom w:val="none" w:sz="0" w:space="0" w:color="auto"/>
        <w:right w:val="none" w:sz="0" w:space="0" w:color="auto"/>
      </w:divBdr>
    </w:div>
    <w:div w:id="1699811238">
      <w:bodyDiv w:val="1"/>
      <w:marLeft w:val="0"/>
      <w:marRight w:val="0"/>
      <w:marTop w:val="0"/>
      <w:marBottom w:val="0"/>
      <w:divBdr>
        <w:top w:val="none" w:sz="0" w:space="0" w:color="auto"/>
        <w:left w:val="none" w:sz="0" w:space="0" w:color="auto"/>
        <w:bottom w:val="none" w:sz="0" w:space="0" w:color="auto"/>
        <w:right w:val="none" w:sz="0" w:space="0" w:color="auto"/>
      </w:divBdr>
    </w:div>
    <w:div w:id="1700013647">
      <w:bodyDiv w:val="1"/>
      <w:marLeft w:val="0"/>
      <w:marRight w:val="0"/>
      <w:marTop w:val="0"/>
      <w:marBottom w:val="0"/>
      <w:divBdr>
        <w:top w:val="none" w:sz="0" w:space="0" w:color="auto"/>
        <w:left w:val="none" w:sz="0" w:space="0" w:color="auto"/>
        <w:bottom w:val="none" w:sz="0" w:space="0" w:color="auto"/>
        <w:right w:val="none" w:sz="0" w:space="0" w:color="auto"/>
      </w:divBdr>
    </w:div>
    <w:div w:id="1700542658">
      <w:bodyDiv w:val="1"/>
      <w:marLeft w:val="0"/>
      <w:marRight w:val="0"/>
      <w:marTop w:val="0"/>
      <w:marBottom w:val="0"/>
      <w:divBdr>
        <w:top w:val="none" w:sz="0" w:space="0" w:color="auto"/>
        <w:left w:val="none" w:sz="0" w:space="0" w:color="auto"/>
        <w:bottom w:val="none" w:sz="0" w:space="0" w:color="auto"/>
        <w:right w:val="none" w:sz="0" w:space="0" w:color="auto"/>
      </w:divBdr>
    </w:div>
    <w:div w:id="1701081238">
      <w:bodyDiv w:val="1"/>
      <w:marLeft w:val="0"/>
      <w:marRight w:val="0"/>
      <w:marTop w:val="0"/>
      <w:marBottom w:val="0"/>
      <w:divBdr>
        <w:top w:val="none" w:sz="0" w:space="0" w:color="auto"/>
        <w:left w:val="none" w:sz="0" w:space="0" w:color="auto"/>
        <w:bottom w:val="none" w:sz="0" w:space="0" w:color="auto"/>
        <w:right w:val="none" w:sz="0" w:space="0" w:color="auto"/>
      </w:divBdr>
    </w:div>
    <w:div w:id="1701392681">
      <w:bodyDiv w:val="1"/>
      <w:marLeft w:val="0"/>
      <w:marRight w:val="0"/>
      <w:marTop w:val="0"/>
      <w:marBottom w:val="0"/>
      <w:divBdr>
        <w:top w:val="none" w:sz="0" w:space="0" w:color="auto"/>
        <w:left w:val="none" w:sz="0" w:space="0" w:color="auto"/>
        <w:bottom w:val="none" w:sz="0" w:space="0" w:color="auto"/>
        <w:right w:val="none" w:sz="0" w:space="0" w:color="auto"/>
      </w:divBdr>
    </w:div>
    <w:div w:id="1705672609">
      <w:bodyDiv w:val="1"/>
      <w:marLeft w:val="0"/>
      <w:marRight w:val="0"/>
      <w:marTop w:val="0"/>
      <w:marBottom w:val="0"/>
      <w:divBdr>
        <w:top w:val="none" w:sz="0" w:space="0" w:color="auto"/>
        <w:left w:val="none" w:sz="0" w:space="0" w:color="auto"/>
        <w:bottom w:val="none" w:sz="0" w:space="0" w:color="auto"/>
        <w:right w:val="none" w:sz="0" w:space="0" w:color="auto"/>
      </w:divBdr>
    </w:div>
    <w:div w:id="1707291899">
      <w:bodyDiv w:val="1"/>
      <w:marLeft w:val="0"/>
      <w:marRight w:val="0"/>
      <w:marTop w:val="0"/>
      <w:marBottom w:val="0"/>
      <w:divBdr>
        <w:top w:val="none" w:sz="0" w:space="0" w:color="auto"/>
        <w:left w:val="none" w:sz="0" w:space="0" w:color="auto"/>
        <w:bottom w:val="none" w:sz="0" w:space="0" w:color="auto"/>
        <w:right w:val="none" w:sz="0" w:space="0" w:color="auto"/>
      </w:divBdr>
      <w:divsChild>
        <w:div w:id="1972441406">
          <w:marLeft w:val="0"/>
          <w:marRight w:val="0"/>
          <w:marTop w:val="0"/>
          <w:marBottom w:val="0"/>
          <w:divBdr>
            <w:top w:val="none" w:sz="0" w:space="0" w:color="auto"/>
            <w:left w:val="none" w:sz="0" w:space="0" w:color="auto"/>
            <w:bottom w:val="none" w:sz="0" w:space="0" w:color="auto"/>
            <w:right w:val="none" w:sz="0" w:space="0" w:color="auto"/>
          </w:divBdr>
        </w:div>
        <w:div w:id="2103257556">
          <w:marLeft w:val="0"/>
          <w:marRight w:val="0"/>
          <w:marTop w:val="0"/>
          <w:marBottom w:val="0"/>
          <w:divBdr>
            <w:top w:val="none" w:sz="0" w:space="0" w:color="auto"/>
            <w:left w:val="none" w:sz="0" w:space="0" w:color="auto"/>
            <w:bottom w:val="none" w:sz="0" w:space="0" w:color="auto"/>
            <w:right w:val="none" w:sz="0" w:space="0" w:color="auto"/>
          </w:divBdr>
        </w:div>
        <w:div w:id="1215506973">
          <w:marLeft w:val="0"/>
          <w:marRight w:val="0"/>
          <w:marTop w:val="0"/>
          <w:marBottom w:val="0"/>
          <w:divBdr>
            <w:top w:val="none" w:sz="0" w:space="0" w:color="auto"/>
            <w:left w:val="none" w:sz="0" w:space="0" w:color="auto"/>
            <w:bottom w:val="none" w:sz="0" w:space="0" w:color="auto"/>
            <w:right w:val="none" w:sz="0" w:space="0" w:color="auto"/>
          </w:divBdr>
        </w:div>
        <w:div w:id="547304031">
          <w:marLeft w:val="0"/>
          <w:marRight w:val="0"/>
          <w:marTop w:val="0"/>
          <w:marBottom w:val="0"/>
          <w:divBdr>
            <w:top w:val="none" w:sz="0" w:space="0" w:color="auto"/>
            <w:left w:val="none" w:sz="0" w:space="0" w:color="auto"/>
            <w:bottom w:val="none" w:sz="0" w:space="0" w:color="auto"/>
            <w:right w:val="none" w:sz="0" w:space="0" w:color="auto"/>
          </w:divBdr>
        </w:div>
        <w:div w:id="1967659076">
          <w:marLeft w:val="0"/>
          <w:marRight w:val="0"/>
          <w:marTop w:val="0"/>
          <w:marBottom w:val="0"/>
          <w:divBdr>
            <w:top w:val="none" w:sz="0" w:space="0" w:color="auto"/>
            <w:left w:val="none" w:sz="0" w:space="0" w:color="auto"/>
            <w:bottom w:val="none" w:sz="0" w:space="0" w:color="auto"/>
            <w:right w:val="none" w:sz="0" w:space="0" w:color="auto"/>
          </w:divBdr>
        </w:div>
        <w:div w:id="2139569686">
          <w:marLeft w:val="0"/>
          <w:marRight w:val="0"/>
          <w:marTop w:val="0"/>
          <w:marBottom w:val="0"/>
          <w:divBdr>
            <w:top w:val="none" w:sz="0" w:space="0" w:color="auto"/>
            <w:left w:val="none" w:sz="0" w:space="0" w:color="auto"/>
            <w:bottom w:val="none" w:sz="0" w:space="0" w:color="auto"/>
            <w:right w:val="none" w:sz="0" w:space="0" w:color="auto"/>
          </w:divBdr>
        </w:div>
        <w:div w:id="1530678939">
          <w:marLeft w:val="0"/>
          <w:marRight w:val="0"/>
          <w:marTop w:val="0"/>
          <w:marBottom w:val="0"/>
          <w:divBdr>
            <w:top w:val="none" w:sz="0" w:space="0" w:color="auto"/>
            <w:left w:val="none" w:sz="0" w:space="0" w:color="auto"/>
            <w:bottom w:val="none" w:sz="0" w:space="0" w:color="auto"/>
            <w:right w:val="none" w:sz="0" w:space="0" w:color="auto"/>
          </w:divBdr>
        </w:div>
        <w:div w:id="522668012">
          <w:marLeft w:val="0"/>
          <w:marRight w:val="0"/>
          <w:marTop w:val="0"/>
          <w:marBottom w:val="0"/>
          <w:divBdr>
            <w:top w:val="none" w:sz="0" w:space="0" w:color="auto"/>
            <w:left w:val="none" w:sz="0" w:space="0" w:color="auto"/>
            <w:bottom w:val="none" w:sz="0" w:space="0" w:color="auto"/>
            <w:right w:val="none" w:sz="0" w:space="0" w:color="auto"/>
          </w:divBdr>
        </w:div>
        <w:div w:id="1331372367">
          <w:marLeft w:val="0"/>
          <w:marRight w:val="0"/>
          <w:marTop w:val="0"/>
          <w:marBottom w:val="0"/>
          <w:divBdr>
            <w:top w:val="none" w:sz="0" w:space="0" w:color="auto"/>
            <w:left w:val="none" w:sz="0" w:space="0" w:color="auto"/>
            <w:bottom w:val="none" w:sz="0" w:space="0" w:color="auto"/>
            <w:right w:val="none" w:sz="0" w:space="0" w:color="auto"/>
          </w:divBdr>
        </w:div>
        <w:div w:id="1565992409">
          <w:marLeft w:val="0"/>
          <w:marRight w:val="0"/>
          <w:marTop w:val="0"/>
          <w:marBottom w:val="0"/>
          <w:divBdr>
            <w:top w:val="none" w:sz="0" w:space="0" w:color="auto"/>
            <w:left w:val="none" w:sz="0" w:space="0" w:color="auto"/>
            <w:bottom w:val="none" w:sz="0" w:space="0" w:color="auto"/>
            <w:right w:val="none" w:sz="0" w:space="0" w:color="auto"/>
          </w:divBdr>
        </w:div>
        <w:div w:id="344944320">
          <w:marLeft w:val="0"/>
          <w:marRight w:val="0"/>
          <w:marTop w:val="0"/>
          <w:marBottom w:val="0"/>
          <w:divBdr>
            <w:top w:val="none" w:sz="0" w:space="0" w:color="auto"/>
            <w:left w:val="none" w:sz="0" w:space="0" w:color="auto"/>
            <w:bottom w:val="none" w:sz="0" w:space="0" w:color="auto"/>
            <w:right w:val="none" w:sz="0" w:space="0" w:color="auto"/>
          </w:divBdr>
        </w:div>
        <w:div w:id="1413039793">
          <w:marLeft w:val="0"/>
          <w:marRight w:val="0"/>
          <w:marTop w:val="0"/>
          <w:marBottom w:val="0"/>
          <w:divBdr>
            <w:top w:val="none" w:sz="0" w:space="0" w:color="auto"/>
            <w:left w:val="none" w:sz="0" w:space="0" w:color="auto"/>
            <w:bottom w:val="none" w:sz="0" w:space="0" w:color="auto"/>
            <w:right w:val="none" w:sz="0" w:space="0" w:color="auto"/>
          </w:divBdr>
        </w:div>
        <w:div w:id="398022428">
          <w:marLeft w:val="0"/>
          <w:marRight w:val="0"/>
          <w:marTop w:val="0"/>
          <w:marBottom w:val="0"/>
          <w:divBdr>
            <w:top w:val="none" w:sz="0" w:space="0" w:color="auto"/>
            <w:left w:val="none" w:sz="0" w:space="0" w:color="auto"/>
            <w:bottom w:val="none" w:sz="0" w:space="0" w:color="auto"/>
            <w:right w:val="none" w:sz="0" w:space="0" w:color="auto"/>
          </w:divBdr>
        </w:div>
        <w:div w:id="1675763285">
          <w:marLeft w:val="0"/>
          <w:marRight w:val="0"/>
          <w:marTop w:val="0"/>
          <w:marBottom w:val="0"/>
          <w:divBdr>
            <w:top w:val="none" w:sz="0" w:space="0" w:color="auto"/>
            <w:left w:val="none" w:sz="0" w:space="0" w:color="auto"/>
            <w:bottom w:val="none" w:sz="0" w:space="0" w:color="auto"/>
            <w:right w:val="none" w:sz="0" w:space="0" w:color="auto"/>
          </w:divBdr>
        </w:div>
        <w:div w:id="872307779">
          <w:marLeft w:val="0"/>
          <w:marRight w:val="0"/>
          <w:marTop w:val="0"/>
          <w:marBottom w:val="0"/>
          <w:divBdr>
            <w:top w:val="none" w:sz="0" w:space="0" w:color="auto"/>
            <w:left w:val="none" w:sz="0" w:space="0" w:color="auto"/>
            <w:bottom w:val="none" w:sz="0" w:space="0" w:color="auto"/>
            <w:right w:val="none" w:sz="0" w:space="0" w:color="auto"/>
          </w:divBdr>
        </w:div>
        <w:div w:id="313071100">
          <w:marLeft w:val="0"/>
          <w:marRight w:val="0"/>
          <w:marTop w:val="0"/>
          <w:marBottom w:val="0"/>
          <w:divBdr>
            <w:top w:val="none" w:sz="0" w:space="0" w:color="auto"/>
            <w:left w:val="none" w:sz="0" w:space="0" w:color="auto"/>
            <w:bottom w:val="none" w:sz="0" w:space="0" w:color="auto"/>
            <w:right w:val="none" w:sz="0" w:space="0" w:color="auto"/>
          </w:divBdr>
        </w:div>
        <w:div w:id="1793405943">
          <w:marLeft w:val="0"/>
          <w:marRight w:val="0"/>
          <w:marTop w:val="0"/>
          <w:marBottom w:val="0"/>
          <w:divBdr>
            <w:top w:val="none" w:sz="0" w:space="0" w:color="auto"/>
            <w:left w:val="none" w:sz="0" w:space="0" w:color="auto"/>
            <w:bottom w:val="none" w:sz="0" w:space="0" w:color="auto"/>
            <w:right w:val="none" w:sz="0" w:space="0" w:color="auto"/>
          </w:divBdr>
        </w:div>
        <w:div w:id="715011288">
          <w:marLeft w:val="0"/>
          <w:marRight w:val="0"/>
          <w:marTop w:val="0"/>
          <w:marBottom w:val="0"/>
          <w:divBdr>
            <w:top w:val="none" w:sz="0" w:space="0" w:color="auto"/>
            <w:left w:val="none" w:sz="0" w:space="0" w:color="auto"/>
            <w:bottom w:val="none" w:sz="0" w:space="0" w:color="auto"/>
            <w:right w:val="none" w:sz="0" w:space="0" w:color="auto"/>
          </w:divBdr>
        </w:div>
        <w:div w:id="1197818499">
          <w:marLeft w:val="0"/>
          <w:marRight w:val="0"/>
          <w:marTop w:val="0"/>
          <w:marBottom w:val="0"/>
          <w:divBdr>
            <w:top w:val="none" w:sz="0" w:space="0" w:color="auto"/>
            <w:left w:val="none" w:sz="0" w:space="0" w:color="auto"/>
            <w:bottom w:val="none" w:sz="0" w:space="0" w:color="auto"/>
            <w:right w:val="none" w:sz="0" w:space="0" w:color="auto"/>
          </w:divBdr>
        </w:div>
        <w:div w:id="1110514632">
          <w:marLeft w:val="0"/>
          <w:marRight w:val="0"/>
          <w:marTop w:val="0"/>
          <w:marBottom w:val="0"/>
          <w:divBdr>
            <w:top w:val="none" w:sz="0" w:space="0" w:color="auto"/>
            <w:left w:val="none" w:sz="0" w:space="0" w:color="auto"/>
            <w:bottom w:val="none" w:sz="0" w:space="0" w:color="auto"/>
            <w:right w:val="none" w:sz="0" w:space="0" w:color="auto"/>
          </w:divBdr>
        </w:div>
        <w:div w:id="1484354052">
          <w:marLeft w:val="0"/>
          <w:marRight w:val="0"/>
          <w:marTop w:val="0"/>
          <w:marBottom w:val="0"/>
          <w:divBdr>
            <w:top w:val="none" w:sz="0" w:space="0" w:color="auto"/>
            <w:left w:val="none" w:sz="0" w:space="0" w:color="auto"/>
            <w:bottom w:val="none" w:sz="0" w:space="0" w:color="auto"/>
            <w:right w:val="none" w:sz="0" w:space="0" w:color="auto"/>
          </w:divBdr>
        </w:div>
        <w:div w:id="978805352">
          <w:marLeft w:val="0"/>
          <w:marRight w:val="0"/>
          <w:marTop w:val="0"/>
          <w:marBottom w:val="0"/>
          <w:divBdr>
            <w:top w:val="none" w:sz="0" w:space="0" w:color="auto"/>
            <w:left w:val="none" w:sz="0" w:space="0" w:color="auto"/>
            <w:bottom w:val="none" w:sz="0" w:space="0" w:color="auto"/>
            <w:right w:val="none" w:sz="0" w:space="0" w:color="auto"/>
          </w:divBdr>
        </w:div>
      </w:divsChild>
    </w:div>
    <w:div w:id="1711415470">
      <w:bodyDiv w:val="1"/>
      <w:marLeft w:val="0"/>
      <w:marRight w:val="0"/>
      <w:marTop w:val="0"/>
      <w:marBottom w:val="0"/>
      <w:divBdr>
        <w:top w:val="none" w:sz="0" w:space="0" w:color="auto"/>
        <w:left w:val="none" w:sz="0" w:space="0" w:color="auto"/>
        <w:bottom w:val="none" w:sz="0" w:space="0" w:color="auto"/>
        <w:right w:val="none" w:sz="0" w:space="0" w:color="auto"/>
      </w:divBdr>
    </w:div>
    <w:div w:id="1718167504">
      <w:bodyDiv w:val="1"/>
      <w:marLeft w:val="0"/>
      <w:marRight w:val="0"/>
      <w:marTop w:val="0"/>
      <w:marBottom w:val="0"/>
      <w:divBdr>
        <w:top w:val="none" w:sz="0" w:space="0" w:color="auto"/>
        <w:left w:val="none" w:sz="0" w:space="0" w:color="auto"/>
        <w:bottom w:val="none" w:sz="0" w:space="0" w:color="auto"/>
        <w:right w:val="none" w:sz="0" w:space="0" w:color="auto"/>
      </w:divBdr>
    </w:div>
    <w:div w:id="1719206865">
      <w:bodyDiv w:val="1"/>
      <w:marLeft w:val="0"/>
      <w:marRight w:val="0"/>
      <w:marTop w:val="0"/>
      <w:marBottom w:val="0"/>
      <w:divBdr>
        <w:top w:val="none" w:sz="0" w:space="0" w:color="auto"/>
        <w:left w:val="none" w:sz="0" w:space="0" w:color="auto"/>
        <w:bottom w:val="none" w:sz="0" w:space="0" w:color="auto"/>
        <w:right w:val="none" w:sz="0" w:space="0" w:color="auto"/>
      </w:divBdr>
    </w:div>
    <w:div w:id="1720126754">
      <w:bodyDiv w:val="1"/>
      <w:marLeft w:val="0"/>
      <w:marRight w:val="0"/>
      <w:marTop w:val="0"/>
      <w:marBottom w:val="0"/>
      <w:divBdr>
        <w:top w:val="none" w:sz="0" w:space="0" w:color="auto"/>
        <w:left w:val="none" w:sz="0" w:space="0" w:color="auto"/>
        <w:bottom w:val="none" w:sz="0" w:space="0" w:color="auto"/>
        <w:right w:val="none" w:sz="0" w:space="0" w:color="auto"/>
      </w:divBdr>
    </w:div>
    <w:div w:id="1721903000">
      <w:bodyDiv w:val="1"/>
      <w:marLeft w:val="0"/>
      <w:marRight w:val="0"/>
      <w:marTop w:val="0"/>
      <w:marBottom w:val="0"/>
      <w:divBdr>
        <w:top w:val="none" w:sz="0" w:space="0" w:color="auto"/>
        <w:left w:val="none" w:sz="0" w:space="0" w:color="auto"/>
        <w:bottom w:val="none" w:sz="0" w:space="0" w:color="auto"/>
        <w:right w:val="none" w:sz="0" w:space="0" w:color="auto"/>
      </w:divBdr>
    </w:div>
    <w:div w:id="1727988355">
      <w:bodyDiv w:val="1"/>
      <w:marLeft w:val="0"/>
      <w:marRight w:val="0"/>
      <w:marTop w:val="0"/>
      <w:marBottom w:val="0"/>
      <w:divBdr>
        <w:top w:val="none" w:sz="0" w:space="0" w:color="auto"/>
        <w:left w:val="none" w:sz="0" w:space="0" w:color="auto"/>
        <w:bottom w:val="none" w:sz="0" w:space="0" w:color="auto"/>
        <w:right w:val="none" w:sz="0" w:space="0" w:color="auto"/>
      </w:divBdr>
    </w:div>
    <w:div w:id="1731610540">
      <w:bodyDiv w:val="1"/>
      <w:marLeft w:val="0"/>
      <w:marRight w:val="0"/>
      <w:marTop w:val="0"/>
      <w:marBottom w:val="0"/>
      <w:divBdr>
        <w:top w:val="none" w:sz="0" w:space="0" w:color="auto"/>
        <w:left w:val="none" w:sz="0" w:space="0" w:color="auto"/>
        <w:bottom w:val="none" w:sz="0" w:space="0" w:color="auto"/>
        <w:right w:val="none" w:sz="0" w:space="0" w:color="auto"/>
      </w:divBdr>
    </w:div>
    <w:div w:id="1734311747">
      <w:bodyDiv w:val="1"/>
      <w:marLeft w:val="0"/>
      <w:marRight w:val="0"/>
      <w:marTop w:val="0"/>
      <w:marBottom w:val="0"/>
      <w:divBdr>
        <w:top w:val="none" w:sz="0" w:space="0" w:color="auto"/>
        <w:left w:val="none" w:sz="0" w:space="0" w:color="auto"/>
        <w:bottom w:val="none" w:sz="0" w:space="0" w:color="auto"/>
        <w:right w:val="none" w:sz="0" w:space="0" w:color="auto"/>
      </w:divBdr>
    </w:div>
    <w:div w:id="1736321595">
      <w:bodyDiv w:val="1"/>
      <w:marLeft w:val="0"/>
      <w:marRight w:val="0"/>
      <w:marTop w:val="0"/>
      <w:marBottom w:val="0"/>
      <w:divBdr>
        <w:top w:val="none" w:sz="0" w:space="0" w:color="auto"/>
        <w:left w:val="none" w:sz="0" w:space="0" w:color="auto"/>
        <w:bottom w:val="none" w:sz="0" w:space="0" w:color="auto"/>
        <w:right w:val="none" w:sz="0" w:space="0" w:color="auto"/>
      </w:divBdr>
    </w:div>
    <w:div w:id="1737892048">
      <w:bodyDiv w:val="1"/>
      <w:marLeft w:val="0"/>
      <w:marRight w:val="0"/>
      <w:marTop w:val="0"/>
      <w:marBottom w:val="0"/>
      <w:divBdr>
        <w:top w:val="none" w:sz="0" w:space="0" w:color="auto"/>
        <w:left w:val="none" w:sz="0" w:space="0" w:color="auto"/>
        <w:bottom w:val="none" w:sz="0" w:space="0" w:color="auto"/>
        <w:right w:val="none" w:sz="0" w:space="0" w:color="auto"/>
      </w:divBdr>
    </w:div>
    <w:div w:id="1739547495">
      <w:bodyDiv w:val="1"/>
      <w:marLeft w:val="0"/>
      <w:marRight w:val="0"/>
      <w:marTop w:val="0"/>
      <w:marBottom w:val="0"/>
      <w:divBdr>
        <w:top w:val="none" w:sz="0" w:space="0" w:color="auto"/>
        <w:left w:val="none" w:sz="0" w:space="0" w:color="auto"/>
        <w:bottom w:val="none" w:sz="0" w:space="0" w:color="auto"/>
        <w:right w:val="none" w:sz="0" w:space="0" w:color="auto"/>
      </w:divBdr>
    </w:div>
    <w:div w:id="1748267031">
      <w:bodyDiv w:val="1"/>
      <w:marLeft w:val="0"/>
      <w:marRight w:val="0"/>
      <w:marTop w:val="0"/>
      <w:marBottom w:val="0"/>
      <w:divBdr>
        <w:top w:val="none" w:sz="0" w:space="0" w:color="auto"/>
        <w:left w:val="none" w:sz="0" w:space="0" w:color="auto"/>
        <w:bottom w:val="none" w:sz="0" w:space="0" w:color="auto"/>
        <w:right w:val="none" w:sz="0" w:space="0" w:color="auto"/>
      </w:divBdr>
    </w:div>
    <w:div w:id="1749040544">
      <w:bodyDiv w:val="1"/>
      <w:marLeft w:val="0"/>
      <w:marRight w:val="0"/>
      <w:marTop w:val="0"/>
      <w:marBottom w:val="0"/>
      <w:divBdr>
        <w:top w:val="none" w:sz="0" w:space="0" w:color="auto"/>
        <w:left w:val="none" w:sz="0" w:space="0" w:color="auto"/>
        <w:bottom w:val="none" w:sz="0" w:space="0" w:color="auto"/>
        <w:right w:val="none" w:sz="0" w:space="0" w:color="auto"/>
      </w:divBdr>
    </w:div>
    <w:div w:id="1749227791">
      <w:bodyDiv w:val="1"/>
      <w:marLeft w:val="0"/>
      <w:marRight w:val="0"/>
      <w:marTop w:val="0"/>
      <w:marBottom w:val="0"/>
      <w:divBdr>
        <w:top w:val="none" w:sz="0" w:space="0" w:color="auto"/>
        <w:left w:val="none" w:sz="0" w:space="0" w:color="auto"/>
        <w:bottom w:val="none" w:sz="0" w:space="0" w:color="auto"/>
        <w:right w:val="none" w:sz="0" w:space="0" w:color="auto"/>
      </w:divBdr>
    </w:div>
    <w:div w:id="1751540544">
      <w:bodyDiv w:val="1"/>
      <w:marLeft w:val="0"/>
      <w:marRight w:val="0"/>
      <w:marTop w:val="0"/>
      <w:marBottom w:val="0"/>
      <w:divBdr>
        <w:top w:val="none" w:sz="0" w:space="0" w:color="auto"/>
        <w:left w:val="none" w:sz="0" w:space="0" w:color="auto"/>
        <w:bottom w:val="none" w:sz="0" w:space="0" w:color="auto"/>
        <w:right w:val="none" w:sz="0" w:space="0" w:color="auto"/>
      </w:divBdr>
    </w:div>
    <w:div w:id="1753964538">
      <w:bodyDiv w:val="1"/>
      <w:marLeft w:val="0"/>
      <w:marRight w:val="0"/>
      <w:marTop w:val="0"/>
      <w:marBottom w:val="0"/>
      <w:divBdr>
        <w:top w:val="none" w:sz="0" w:space="0" w:color="auto"/>
        <w:left w:val="none" w:sz="0" w:space="0" w:color="auto"/>
        <w:bottom w:val="none" w:sz="0" w:space="0" w:color="auto"/>
        <w:right w:val="none" w:sz="0" w:space="0" w:color="auto"/>
      </w:divBdr>
    </w:div>
    <w:div w:id="1756778900">
      <w:bodyDiv w:val="1"/>
      <w:marLeft w:val="0"/>
      <w:marRight w:val="0"/>
      <w:marTop w:val="0"/>
      <w:marBottom w:val="0"/>
      <w:divBdr>
        <w:top w:val="none" w:sz="0" w:space="0" w:color="auto"/>
        <w:left w:val="none" w:sz="0" w:space="0" w:color="auto"/>
        <w:bottom w:val="none" w:sz="0" w:space="0" w:color="auto"/>
        <w:right w:val="none" w:sz="0" w:space="0" w:color="auto"/>
      </w:divBdr>
    </w:div>
    <w:div w:id="1759058352">
      <w:bodyDiv w:val="1"/>
      <w:marLeft w:val="0"/>
      <w:marRight w:val="0"/>
      <w:marTop w:val="0"/>
      <w:marBottom w:val="0"/>
      <w:divBdr>
        <w:top w:val="none" w:sz="0" w:space="0" w:color="auto"/>
        <w:left w:val="none" w:sz="0" w:space="0" w:color="auto"/>
        <w:bottom w:val="none" w:sz="0" w:space="0" w:color="auto"/>
        <w:right w:val="none" w:sz="0" w:space="0" w:color="auto"/>
      </w:divBdr>
    </w:div>
    <w:div w:id="1761218133">
      <w:bodyDiv w:val="1"/>
      <w:marLeft w:val="0"/>
      <w:marRight w:val="0"/>
      <w:marTop w:val="0"/>
      <w:marBottom w:val="0"/>
      <w:divBdr>
        <w:top w:val="none" w:sz="0" w:space="0" w:color="auto"/>
        <w:left w:val="none" w:sz="0" w:space="0" w:color="auto"/>
        <w:bottom w:val="none" w:sz="0" w:space="0" w:color="auto"/>
        <w:right w:val="none" w:sz="0" w:space="0" w:color="auto"/>
      </w:divBdr>
    </w:div>
    <w:div w:id="1767262301">
      <w:bodyDiv w:val="1"/>
      <w:marLeft w:val="0"/>
      <w:marRight w:val="0"/>
      <w:marTop w:val="0"/>
      <w:marBottom w:val="0"/>
      <w:divBdr>
        <w:top w:val="none" w:sz="0" w:space="0" w:color="auto"/>
        <w:left w:val="none" w:sz="0" w:space="0" w:color="auto"/>
        <w:bottom w:val="none" w:sz="0" w:space="0" w:color="auto"/>
        <w:right w:val="none" w:sz="0" w:space="0" w:color="auto"/>
      </w:divBdr>
    </w:div>
    <w:div w:id="1768306013">
      <w:bodyDiv w:val="1"/>
      <w:marLeft w:val="0"/>
      <w:marRight w:val="0"/>
      <w:marTop w:val="0"/>
      <w:marBottom w:val="0"/>
      <w:divBdr>
        <w:top w:val="none" w:sz="0" w:space="0" w:color="auto"/>
        <w:left w:val="none" w:sz="0" w:space="0" w:color="auto"/>
        <w:bottom w:val="none" w:sz="0" w:space="0" w:color="auto"/>
        <w:right w:val="none" w:sz="0" w:space="0" w:color="auto"/>
      </w:divBdr>
    </w:div>
    <w:div w:id="1770655489">
      <w:bodyDiv w:val="1"/>
      <w:marLeft w:val="0"/>
      <w:marRight w:val="0"/>
      <w:marTop w:val="0"/>
      <w:marBottom w:val="0"/>
      <w:divBdr>
        <w:top w:val="none" w:sz="0" w:space="0" w:color="auto"/>
        <w:left w:val="none" w:sz="0" w:space="0" w:color="auto"/>
        <w:bottom w:val="none" w:sz="0" w:space="0" w:color="auto"/>
        <w:right w:val="none" w:sz="0" w:space="0" w:color="auto"/>
      </w:divBdr>
    </w:div>
    <w:div w:id="1772312756">
      <w:bodyDiv w:val="1"/>
      <w:marLeft w:val="0"/>
      <w:marRight w:val="0"/>
      <w:marTop w:val="0"/>
      <w:marBottom w:val="0"/>
      <w:divBdr>
        <w:top w:val="none" w:sz="0" w:space="0" w:color="auto"/>
        <w:left w:val="none" w:sz="0" w:space="0" w:color="auto"/>
        <w:bottom w:val="none" w:sz="0" w:space="0" w:color="auto"/>
        <w:right w:val="none" w:sz="0" w:space="0" w:color="auto"/>
      </w:divBdr>
    </w:div>
    <w:div w:id="1782256916">
      <w:bodyDiv w:val="1"/>
      <w:marLeft w:val="0"/>
      <w:marRight w:val="0"/>
      <w:marTop w:val="0"/>
      <w:marBottom w:val="0"/>
      <w:divBdr>
        <w:top w:val="none" w:sz="0" w:space="0" w:color="auto"/>
        <w:left w:val="none" w:sz="0" w:space="0" w:color="auto"/>
        <w:bottom w:val="none" w:sz="0" w:space="0" w:color="auto"/>
        <w:right w:val="none" w:sz="0" w:space="0" w:color="auto"/>
      </w:divBdr>
    </w:div>
    <w:div w:id="1783105532">
      <w:bodyDiv w:val="1"/>
      <w:marLeft w:val="0"/>
      <w:marRight w:val="0"/>
      <w:marTop w:val="0"/>
      <w:marBottom w:val="0"/>
      <w:divBdr>
        <w:top w:val="none" w:sz="0" w:space="0" w:color="auto"/>
        <w:left w:val="none" w:sz="0" w:space="0" w:color="auto"/>
        <w:bottom w:val="none" w:sz="0" w:space="0" w:color="auto"/>
        <w:right w:val="none" w:sz="0" w:space="0" w:color="auto"/>
      </w:divBdr>
    </w:div>
    <w:div w:id="1783453230">
      <w:bodyDiv w:val="1"/>
      <w:marLeft w:val="0"/>
      <w:marRight w:val="0"/>
      <w:marTop w:val="0"/>
      <w:marBottom w:val="0"/>
      <w:divBdr>
        <w:top w:val="none" w:sz="0" w:space="0" w:color="auto"/>
        <w:left w:val="none" w:sz="0" w:space="0" w:color="auto"/>
        <w:bottom w:val="none" w:sz="0" w:space="0" w:color="auto"/>
        <w:right w:val="none" w:sz="0" w:space="0" w:color="auto"/>
      </w:divBdr>
    </w:div>
    <w:div w:id="1783915693">
      <w:bodyDiv w:val="1"/>
      <w:marLeft w:val="0"/>
      <w:marRight w:val="0"/>
      <w:marTop w:val="0"/>
      <w:marBottom w:val="0"/>
      <w:divBdr>
        <w:top w:val="none" w:sz="0" w:space="0" w:color="auto"/>
        <w:left w:val="none" w:sz="0" w:space="0" w:color="auto"/>
        <w:bottom w:val="none" w:sz="0" w:space="0" w:color="auto"/>
        <w:right w:val="none" w:sz="0" w:space="0" w:color="auto"/>
      </w:divBdr>
    </w:div>
    <w:div w:id="1785223314">
      <w:bodyDiv w:val="1"/>
      <w:marLeft w:val="0"/>
      <w:marRight w:val="0"/>
      <w:marTop w:val="0"/>
      <w:marBottom w:val="0"/>
      <w:divBdr>
        <w:top w:val="none" w:sz="0" w:space="0" w:color="auto"/>
        <w:left w:val="none" w:sz="0" w:space="0" w:color="auto"/>
        <w:bottom w:val="none" w:sz="0" w:space="0" w:color="auto"/>
        <w:right w:val="none" w:sz="0" w:space="0" w:color="auto"/>
      </w:divBdr>
    </w:div>
    <w:div w:id="1792623115">
      <w:bodyDiv w:val="1"/>
      <w:marLeft w:val="0"/>
      <w:marRight w:val="0"/>
      <w:marTop w:val="0"/>
      <w:marBottom w:val="0"/>
      <w:divBdr>
        <w:top w:val="none" w:sz="0" w:space="0" w:color="auto"/>
        <w:left w:val="none" w:sz="0" w:space="0" w:color="auto"/>
        <w:bottom w:val="none" w:sz="0" w:space="0" w:color="auto"/>
        <w:right w:val="none" w:sz="0" w:space="0" w:color="auto"/>
      </w:divBdr>
    </w:div>
    <w:div w:id="1793938423">
      <w:bodyDiv w:val="1"/>
      <w:marLeft w:val="0"/>
      <w:marRight w:val="0"/>
      <w:marTop w:val="0"/>
      <w:marBottom w:val="0"/>
      <w:divBdr>
        <w:top w:val="none" w:sz="0" w:space="0" w:color="auto"/>
        <w:left w:val="none" w:sz="0" w:space="0" w:color="auto"/>
        <w:bottom w:val="none" w:sz="0" w:space="0" w:color="auto"/>
        <w:right w:val="none" w:sz="0" w:space="0" w:color="auto"/>
      </w:divBdr>
    </w:div>
    <w:div w:id="1794245551">
      <w:bodyDiv w:val="1"/>
      <w:marLeft w:val="0"/>
      <w:marRight w:val="0"/>
      <w:marTop w:val="0"/>
      <w:marBottom w:val="0"/>
      <w:divBdr>
        <w:top w:val="none" w:sz="0" w:space="0" w:color="auto"/>
        <w:left w:val="none" w:sz="0" w:space="0" w:color="auto"/>
        <w:bottom w:val="none" w:sz="0" w:space="0" w:color="auto"/>
        <w:right w:val="none" w:sz="0" w:space="0" w:color="auto"/>
      </w:divBdr>
    </w:div>
    <w:div w:id="1794978943">
      <w:bodyDiv w:val="1"/>
      <w:marLeft w:val="0"/>
      <w:marRight w:val="0"/>
      <w:marTop w:val="0"/>
      <w:marBottom w:val="0"/>
      <w:divBdr>
        <w:top w:val="none" w:sz="0" w:space="0" w:color="auto"/>
        <w:left w:val="none" w:sz="0" w:space="0" w:color="auto"/>
        <w:bottom w:val="none" w:sz="0" w:space="0" w:color="auto"/>
        <w:right w:val="none" w:sz="0" w:space="0" w:color="auto"/>
      </w:divBdr>
    </w:div>
    <w:div w:id="1795565016">
      <w:bodyDiv w:val="1"/>
      <w:marLeft w:val="0"/>
      <w:marRight w:val="0"/>
      <w:marTop w:val="0"/>
      <w:marBottom w:val="0"/>
      <w:divBdr>
        <w:top w:val="none" w:sz="0" w:space="0" w:color="auto"/>
        <w:left w:val="none" w:sz="0" w:space="0" w:color="auto"/>
        <w:bottom w:val="none" w:sz="0" w:space="0" w:color="auto"/>
        <w:right w:val="none" w:sz="0" w:space="0" w:color="auto"/>
      </w:divBdr>
    </w:div>
    <w:div w:id="1802651061">
      <w:bodyDiv w:val="1"/>
      <w:marLeft w:val="0"/>
      <w:marRight w:val="0"/>
      <w:marTop w:val="0"/>
      <w:marBottom w:val="0"/>
      <w:divBdr>
        <w:top w:val="none" w:sz="0" w:space="0" w:color="auto"/>
        <w:left w:val="none" w:sz="0" w:space="0" w:color="auto"/>
        <w:bottom w:val="none" w:sz="0" w:space="0" w:color="auto"/>
        <w:right w:val="none" w:sz="0" w:space="0" w:color="auto"/>
      </w:divBdr>
    </w:div>
    <w:div w:id="1806922945">
      <w:bodyDiv w:val="1"/>
      <w:marLeft w:val="0"/>
      <w:marRight w:val="0"/>
      <w:marTop w:val="0"/>
      <w:marBottom w:val="0"/>
      <w:divBdr>
        <w:top w:val="none" w:sz="0" w:space="0" w:color="auto"/>
        <w:left w:val="none" w:sz="0" w:space="0" w:color="auto"/>
        <w:bottom w:val="none" w:sz="0" w:space="0" w:color="auto"/>
        <w:right w:val="none" w:sz="0" w:space="0" w:color="auto"/>
      </w:divBdr>
    </w:div>
    <w:div w:id="1815559857">
      <w:bodyDiv w:val="1"/>
      <w:marLeft w:val="0"/>
      <w:marRight w:val="0"/>
      <w:marTop w:val="0"/>
      <w:marBottom w:val="0"/>
      <w:divBdr>
        <w:top w:val="none" w:sz="0" w:space="0" w:color="auto"/>
        <w:left w:val="none" w:sz="0" w:space="0" w:color="auto"/>
        <w:bottom w:val="none" w:sz="0" w:space="0" w:color="auto"/>
        <w:right w:val="none" w:sz="0" w:space="0" w:color="auto"/>
      </w:divBdr>
    </w:div>
    <w:div w:id="1816601574">
      <w:bodyDiv w:val="1"/>
      <w:marLeft w:val="0"/>
      <w:marRight w:val="0"/>
      <w:marTop w:val="0"/>
      <w:marBottom w:val="0"/>
      <w:divBdr>
        <w:top w:val="none" w:sz="0" w:space="0" w:color="auto"/>
        <w:left w:val="none" w:sz="0" w:space="0" w:color="auto"/>
        <w:bottom w:val="none" w:sz="0" w:space="0" w:color="auto"/>
        <w:right w:val="none" w:sz="0" w:space="0" w:color="auto"/>
      </w:divBdr>
    </w:div>
    <w:div w:id="1817138936">
      <w:bodyDiv w:val="1"/>
      <w:marLeft w:val="0"/>
      <w:marRight w:val="0"/>
      <w:marTop w:val="0"/>
      <w:marBottom w:val="0"/>
      <w:divBdr>
        <w:top w:val="none" w:sz="0" w:space="0" w:color="auto"/>
        <w:left w:val="none" w:sz="0" w:space="0" w:color="auto"/>
        <w:bottom w:val="none" w:sz="0" w:space="0" w:color="auto"/>
        <w:right w:val="none" w:sz="0" w:space="0" w:color="auto"/>
      </w:divBdr>
    </w:div>
    <w:div w:id="1817796668">
      <w:bodyDiv w:val="1"/>
      <w:marLeft w:val="0"/>
      <w:marRight w:val="0"/>
      <w:marTop w:val="0"/>
      <w:marBottom w:val="0"/>
      <w:divBdr>
        <w:top w:val="none" w:sz="0" w:space="0" w:color="auto"/>
        <w:left w:val="none" w:sz="0" w:space="0" w:color="auto"/>
        <w:bottom w:val="none" w:sz="0" w:space="0" w:color="auto"/>
        <w:right w:val="none" w:sz="0" w:space="0" w:color="auto"/>
      </w:divBdr>
    </w:div>
    <w:div w:id="1821725862">
      <w:bodyDiv w:val="1"/>
      <w:marLeft w:val="0"/>
      <w:marRight w:val="0"/>
      <w:marTop w:val="0"/>
      <w:marBottom w:val="0"/>
      <w:divBdr>
        <w:top w:val="none" w:sz="0" w:space="0" w:color="auto"/>
        <w:left w:val="none" w:sz="0" w:space="0" w:color="auto"/>
        <w:bottom w:val="none" w:sz="0" w:space="0" w:color="auto"/>
        <w:right w:val="none" w:sz="0" w:space="0" w:color="auto"/>
      </w:divBdr>
    </w:div>
    <w:div w:id="1826822871">
      <w:bodyDiv w:val="1"/>
      <w:marLeft w:val="0"/>
      <w:marRight w:val="0"/>
      <w:marTop w:val="0"/>
      <w:marBottom w:val="0"/>
      <w:divBdr>
        <w:top w:val="none" w:sz="0" w:space="0" w:color="auto"/>
        <w:left w:val="none" w:sz="0" w:space="0" w:color="auto"/>
        <w:bottom w:val="none" w:sz="0" w:space="0" w:color="auto"/>
        <w:right w:val="none" w:sz="0" w:space="0" w:color="auto"/>
      </w:divBdr>
    </w:div>
    <w:div w:id="1828086597">
      <w:bodyDiv w:val="1"/>
      <w:marLeft w:val="0"/>
      <w:marRight w:val="0"/>
      <w:marTop w:val="0"/>
      <w:marBottom w:val="0"/>
      <w:divBdr>
        <w:top w:val="none" w:sz="0" w:space="0" w:color="auto"/>
        <w:left w:val="none" w:sz="0" w:space="0" w:color="auto"/>
        <w:bottom w:val="none" w:sz="0" w:space="0" w:color="auto"/>
        <w:right w:val="none" w:sz="0" w:space="0" w:color="auto"/>
      </w:divBdr>
    </w:div>
    <w:div w:id="1832140465">
      <w:bodyDiv w:val="1"/>
      <w:marLeft w:val="0"/>
      <w:marRight w:val="0"/>
      <w:marTop w:val="0"/>
      <w:marBottom w:val="0"/>
      <w:divBdr>
        <w:top w:val="none" w:sz="0" w:space="0" w:color="auto"/>
        <w:left w:val="none" w:sz="0" w:space="0" w:color="auto"/>
        <w:bottom w:val="none" w:sz="0" w:space="0" w:color="auto"/>
        <w:right w:val="none" w:sz="0" w:space="0" w:color="auto"/>
      </w:divBdr>
    </w:div>
    <w:div w:id="1832796079">
      <w:bodyDiv w:val="1"/>
      <w:marLeft w:val="0"/>
      <w:marRight w:val="0"/>
      <w:marTop w:val="0"/>
      <w:marBottom w:val="0"/>
      <w:divBdr>
        <w:top w:val="none" w:sz="0" w:space="0" w:color="auto"/>
        <w:left w:val="none" w:sz="0" w:space="0" w:color="auto"/>
        <w:bottom w:val="none" w:sz="0" w:space="0" w:color="auto"/>
        <w:right w:val="none" w:sz="0" w:space="0" w:color="auto"/>
      </w:divBdr>
    </w:div>
    <w:div w:id="1834832089">
      <w:bodyDiv w:val="1"/>
      <w:marLeft w:val="0"/>
      <w:marRight w:val="0"/>
      <w:marTop w:val="0"/>
      <w:marBottom w:val="0"/>
      <w:divBdr>
        <w:top w:val="none" w:sz="0" w:space="0" w:color="auto"/>
        <w:left w:val="none" w:sz="0" w:space="0" w:color="auto"/>
        <w:bottom w:val="none" w:sz="0" w:space="0" w:color="auto"/>
        <w:right w:val="none" w:sz="0" w:space="0" w:color="auto"/>
      </w:divBdr>
    </w:div>
    <w:div w:id="1838110783">
      <w:bodyDiv w:val="1"/>
      <w:marLeft w:val="0"/>
      <w:marRight w:val="0"/>
      <w:marTop w:val="0"/>
      <w:marBottom w:val="0"/>
      <w:divBdr>
        <w:top w:val="none" w:sz="0" w:space="0" w:color="auto"/>
        <w:left w:val="none" w:sz="0" w:space="0" w:color="auto"/>
        <w:bottom w:val="none" w:sz="0" w:space="0" w:color="auto"/>
        <w:right w:val="none" w:sz="0" w:space="0" w:color="auto"/>
      </w:divBdr>
    </w:div>
    <w:div w:id="1838223883">
      <w:bodyDiv w:val="1"/>
      <w:marLeft w:val="0"/>
      <w:marRight w:val="0"/>
      <w:marTop w:val="0"/>
      <w:marBottom w:val="0"/>
      <w:divBdr>
        <w:top w:val="none" w:sz="0" w:space="0" w:color="auto"/>
        <w:left w:val="none" w:sz="0" w:space="0" w:color="auto"/>
        <w:bottom w:val="none" w:sz="0" w:space="0" w:color="auto"/>
        <w:right w:val="none" w:sz="0" w:space="0" w:color="auto"/>
      </w:divBdr>
    </w:div>
    <w:div w:id="1841196603">
      <w:bodyDiv w:val="1"/>
      <w:marLeft w:val="0"/>
      <w:marRight w:val="0"/>
      <w:marTop w:val="0"/>
      <w:marBottom w:val="0"/>
      <w:divBdr>
        <w:top w:val="none" w:sz="0" w:space="0" w:color="auto"/>
        <w:left w:val="none" w:sz="0" w:space="0" w:color="auto"/>
        <w:bottom w:val="none" w:sz="0" w:space="0" w:color="auto"/>
        <w:right w:val="none" w:sz="0" w:space="0" w:color="auto"/>
      </w:divBdr>
    </w:div>
    <w:div w:id="1841698413">
      <w:bodyDiv w:val="1"/>
      <w:marLeft w:val="0"/>
      <w:marRight w:val="0"/>
      <w:marTop w:val="0"/>
      <w:marBottom w:val="0"/>
      <w:divBdr>
        <w:top w:val="none" w:sz="0" w:space="0" w:color="auto"/>
        <w:left w:val="none" w:sz="0" w:space="0" w:color="auto"/>
        <w:bottom w:val="none" w:sz="0" w:space="0" w:color="auto"/>
        <w:right w:val="none" w:sz="0" w:space="0" w:color="auto"/>
      </w:divBdr>
    </w:div>
    <w:div w:id="1841851248">
      <w:bodyDiv w:val="1"/>
      <w:marLeft w:val="0"/>
      <w:marRight w:val="0"/>
      <w:marTop w:val="0"/>
      <w:marBottom w:val="0"/>
      <w:divBdr>
        <w:top w:val="none" w:sz="0" w:space="0" w:color="auto"/>
        <w:left w:val="none" w:sz="0" w:space="0" w:color="auto"/>
        <w:bottom w:val="none" w:sz="0" w:space="0" w:color="auto"/>
        <w:right w:val="none" w:sz="0" w:space="0" w:color="auto"/>
      </w:divBdr>
    </w:div>
    <w:div w:id="1841965380">
      <w:bodyDiv w:val="1"/>
      <w:marLeft w:val="0"/>
      <w:marRight w:val="0"/>
      <w:marTop w:val="0"/>
      <w:marBottom w:val="0"/>
      <w:divBdr>
        <w:top w:val="none" w:sz="0" w:space="0" w:color="auto"/>
        <w:left w:val="none" w:sz="0" w:space="0" w:color="auto"/>
        <w:bottom w:val="none" w:sz="0" w:space="0" w:color="auto"/>
        <w:right w:val="none" w:sz="0" w:space="0" w:color="auto"/>
      </w:divBdr>
    </w:div>
    <w:div w:id="1849245491">
      <w:bodyDiv w:val="1"/>
      <w:marLeft w:val="0"/>
      <w:marRight w:val="0"/>
      <w:marTop w:val="0"/>
      <w:marBottom w:val="0"/>
      <w:divBdr>
        <w:top w:val="none" w:sz="0" w:space="0" w:color="auto"/>
        <w:left w:val="none" w:sz="0" w:space="0" w:color="auto"/>
        <w:bottom w:val="none" w:sz="0" w:space="0" w:color="auto"/>
        <w:right w:val="none" w:sz="0" w:space="0" w:color="auto"/>
      </w:divBdr>
    </w:div>
    <w:div w:id="1849516221">
      <w:bodyDiv w:val="1"/>
      <w:marLeft w:val="0"/>
      <w:marRight w:val="0"/>
      <w:marTop w:val="0"/>
      <w:marBottom w:val="0"/>
      <w:divBdr>
        <w:top w:val="none" w:sz="0" w:space="0" w:color="auto"/>
        <w:left w:val="none" w:sz="0" w:space="0" w:color="auto"/>
        <w:bottom w:val="none" w:sz="0" w:space="0" w:color="auto"/>
        <w:right w:val="none" w:sz="0" w:space="0" w:color="auto"/>
      </w:divBdr>
    </w:div>
    <w:div w:id="1850174655">
      <w:bodyDiv w:val="1"/>
      <w:marLeft w:val="0"/>
      <w:marRight w:val="0"/>
      <w:marTop w:val="0"/>
      <w:marBottom w:val="0"/>
      <w:divBdr>
        <w:top w:val="none" w:sz="0" w:space="0" w:color="auto"/>
        <w:left w:val="none" w:sz="0" w:space="0" w:color="auto"/>
        <w:bottom w:val="none" w:sz="0" w:space="0" w:color="auto"/>
        <w:right w:val="none" w:sz="0" w:space="0" w:color="auto"/>
      </w:divBdr>
    </w:div>
    <w:div w:id="1850218060">
      <w:bodyDiv w:val="1"/>
      <w:marLeft w:val="0"/>
      <w:marRight w:val="0"/>
      <w:marTop w:val="0"/>
      <w:marBottom w:val="0"/>
      <w:divBdr>
        <w:top w:val="none" w:sz="0" w:space="0" w:color="auto"/>
        <w:left w:val="none" w:sz="0" w:space="0" w:color="auto"/>
        <w:bottom w:val="none" w:sz="0" w:space="0" w:color="auto"/>
        <w:right w:val="none" w:sz="0" w:space="0" w:color="auto"/>
      </w:divBdr>
    </w:div>
    <w:div w:id="1850681187">
      <w:bodyDiv w:val="1"/>
      <w:marLeft w:val="0"/>
      <w:marRight w:val="0"/>
      <w:marTop w:val="0"/>
      <w:marBottom w:val="0"/>
      <w:divBdr>
        <w:top w:val="none" w:sz="0" w:space="0" w:color="auto"/>
        <w:left w:val="none" w:sz="0" w:space="0" w:color="auto"/>
        <w:bottom w:val="none" w:sz="0" w:space="0" w:color="auto"/>
        <w:right w:val="none" w:sz="0" w:space="0" w:color="auto"/>
      </w:divBdr>
    </w:div>
    <w:div w:id="1853253781">
      <w:bodyDiv w:val="1"/>
      <w:marLeft w:val="0"/>
      <w:marRight w:val="0"/>
      <w:marTop w:val="0"/>
      <w:marBottom w:val="0"/>
      <w:divBdr>
        <w:top w:val="none" w:sz="0" w:space="0" w:color="auto"/>
        <w:left w:val="none" w:sz="0" w:space="0" w:color="auto"/>
        <w:bottom w:val="none" w:sz="0" w:space="0" w:color="auto"/>
        <w:right w:val="none" w:sz="0" w:space="0" w:color="auto"/>
      </w:divBdr>
    </w:div>
    <w:div w:id="1854757702">
      <w:bodyDiv w:val="1"/>
      <w:marLeft w:val="0"/>
      <w:marRight w:val="0"/>
      <w:marTop w:val="0"/>
      <w:marBottom w:val="0"/>
      <w:divBdr>
        <w:top w:val="none" w:sz="0" w:space="0" w:color="auto"/>
        <w:left w:val="none" w:sz="0" w:space="0" w:color="auto"/>
        <w:bottom w:val="none" w:sz="0" w:space="0" w:color="auto"/>
        <w:right w:val="none" w:sz="0" w:space="0" w:color="auto"/>
      </w:divBdr>
    </w:div>
    <w:div w:id="1857113343">
      <w:bodyDiv w:val="1"/>
      <w:marLeft w:val="0"/>
      <w:marRight w:val="0"/>
      <w:marTop w:val="0"/>
      <w:marBottom w:val="0"/>
      <w:divBdr>
        <w:top w:val="none" w:sz="0" w:space="0" w:color="auto"/>
        <w:left w:val="none" w:sz="0" w:space="0" w:color="auto"/>
        <w:bottom w:val="none" w:sz="0" w:space="0" w:color="auto"/>
        <w:right w:val="none" w:sz="0" w:space="0" w:color="auto"/>
      </w:divBdr>
    </w:div>
    <w:div w:id="1858542798">
      <w:bodyDiv w:val="1"/>
      <w:marLeft w:val="0"/>
      <w:marRight w:val="0"/>
      <w:marTop w:val="0"/>
      <w:marBottom w:val="0"/>
      <w:divBdr>
        <w:top w:val="none" w:sz="0" w:space="0" w:color="auto"/>
        <w:left w:val="none" w:sz="0" w:space="0" w:color="auto"/>
        <w:bottom w:val="none" w:sz="0" w:space="0" w:color="auto"/>
        <w:right w:val="none" w:sz="0" w:space="0" w:color="auto"/>
      </w:divBdr>
    </w:div>
    <w:div w:id="1859462378">
      <w:bodyDiv w:val="1"/>
      <w:marLeft w:val="0"/>
      <w:marRight w:val="0"/>
      <w:marTop w:val="0"/>
      <w:marBottom w:val="0"/>
      <w:divBdr>
        <w:top w:val="none" w:sz="0" w:space="0" w:color="auto"/>
        <w:left w:val="none" w:sz="0" w:space="0" w:color="auto"/>
        <w:bottom w:val="none" w:sz="0" w:space="0" w:color="auto"/>
        <w:right w:val="none" w:sz="0" w:space="0" w:color="auto"/>
      </w:divBdr>
    </w:div>
    <w:div w:id="1860502707">
      <w:bodyDiv w:val="1"/>
      <w:marLeft w:val="0"/>
      <w:marRight w:val="0"/>
      <w:marTop w:val="0"/>
      <w:marBottom w:val="0"/>
      <w:divBdr>
        <w:top w:val="none" w:sz="0" w:space="0" w:color="auto"/>
        <w:left w:val="none" w:sz="0" w:space="0" w:color="auto"/>
        <w:bottom w:val="none" w:sz="0" w:space="0" w:color="auto"/>
        <w:right w:val="none" w:sz="0" w:space="0" w:color="auto"/>
      </w:divBdr>
    </w:div>
    <w:div w:id="1860971357">
      <w:bodyDiv w:val="1"/>
      <w:marLeft w:val="0"/>
      <w:marRight w:val="0"/>
      <w:marTop w:val="0"/>
      <w:marBottom w:val="0"/>
      <w:divBdr>
        <w:top w:val="none" w:sz="0" w:space="0" w:color="auto"/>
        <w:left w:val="none" w:sz="0" w:space="0" w:color="auto"/>
        <w:bottom w:val="none" w:sz="0" w:space="0" w:color="auto"/>
        <w:right w:val="none" w:sz="0" w:space="0" w:color="auto"/>
      </w:divBdr>
    </w:div>
    <w:div w:id="1864131732">
      <w:bodyDiv w:val="1"/>
      <w:marLeft w:val="0"/>
      <w:marRight w:val="0"/>
      <w:marTop w:val="0"/>
      <w:marBottom w:val="0"/>
      <w:divBdr>
        <w:top w:val="none" w:sz="0" w:space="0" w:color="auto"/>
        <w:left w:val="none" w:sz="0" w:space="0" w:color="auto"/>
        <w:bottom w:val="none" w:sz="0" w:space="0" w:color="auto"/>
        <w:right w:val="none" w:sz="0" w:space="0" w:color="auto"/>
      </w:divBdr>
    </w:div>
    <w:div w:id="1865170252">
      <w:bodyDiv w:val="1"/>
      <w:marLeft w:val="0"/>
      <w:marRight w:val="0"/>
      <w:marTop w:val="0"/>
      <w:marBottom w:val="0"/>
      <w:divBdr>
        <w:top w:val="none" w:sz="0" w:space="0" w:color="auto"/>
        <w:left w:val="none" w:sz="0" w:space="0" w:color="auto"/>
        <w:bottom w:val="none" w:sz="0" w:space="0" w:color="auto"/>
        <w:right w:val="none" w:sz="0" w:space="0" w:color="auto"/>
      </w:divBdr>
    </w:div>
    <w:div w:id="1866403817">
      <w:bodyDiv w:val="1"/>
      <w:marLeft w:val="0"/>
      <w:marRight w:val="0"/>
      <w:marTop w:val="0"/>
      <w:marBottom w:val="0"/>
      <w:divBdr>
        <w:top w:val="none" w:sz="0" w:space="0" w:color="auto"/>
        <w:left w:val="none" w:sz="0" w:space="0" w:color="auto"/>
        <w:bottom w:val="none" w:sz="0" w:space="0" w:color="auto"/>
        <w:right w:val="none" w:sz="0" w:space="0" w:color="auto"/>
      </w:divBdr>
    </w:div>
    <w:div w:id="1867019097">
      <w:bodyDiv w:val="1"/>
      <w:marLeft w:val="0"/>
      <w:marRight w:val="0"/>
      <w:marTop w:val="0"/>
      <w:marBottom w:val="0"/>
      <w:divBdr>
        <w:top w:val="none" w:sz="0" w:space="0" w:color="auto"/>
        <w:left w:val="none" w:sz="0" w:space="0" w:color="auto"/>
        <w:bottom w:val="none" w:sz="0" w:space="0" w:color="auto"/>
        <w:right w:val="none" w:sz="0" w:space="0" w:color="auto"/>
      </w:divBdr>
    </w:div>
    <w:div w:id="1867712932">
      <w:bodyDiv w:val="1"/>
      <w:marLeft w:val="0"/>
      <w:marRight w:val="0"/>
      <w:marTop w:val="0"/>
      <w:marBottom w:val="0"/>
      <w:divBdr>
        <w:top w:val="none" w:sz="0" w:space="0" w:color="auto"/>
        <w:left w:val="none" w:sz="0" w:space="0" w:color="auto"/>
        <w:bottom w:val="none" w:sz="0" w:space="0" w:color="auto"/>
        <w:right w:val="none" w:sz="0" w:space="0" w:color="auto"/>
      </w:divBdr>
    </w:div>
    <w:div w:id="1868791271">
      <w:bodyDiv w:val="1"/>
      <w:marLeft w:val="0"/>
      <w:marRight w:val="0"/>
      <w:marTop w:val="0"/>
      <w:marBottom w:val="0"/>
      <w:divBdr>
        <w:top w:val="none" w:sz="0" w:space="0" w:color="auto"/>
        <w:left w:val="none" w:sz="0" w:space="0" w:color="auto"/>
        <w:bottom w:val="none" w:sz="0" w:space="0" w:color="auto"/>
        <w:right w:val="none" w:sz="0" w:space="0" w:color="auto"/>
      </w:divBdr>
    </w:div>
    <w:div w:id="1870531078">
      <w:bodyDiv w:val="1"/>
      <w:marLeft w:val="0"/>
      <w:marRight w:val="0"/>
      <w:marTop w:val="0"/>
      <w:marBottom w:val="0"/>
      <w:divBdr>
        <w:top w:val="none" w:sz="0" w:space="0" w:color="auto"/>
        <w:left w:val="none" w:sz="0" w:space="0" w:color="auto"/>
        <w:bottom w:val="none" w:sz="0" w:space="0" w:color="auto"/>
        <w:right w:val="none" w:sz="0" w:space="0" w:color="auto"/>
      </w:divBdr>
    </w:div>
    <w:div w:id="1875920153">
      <w:bodyDiv w:val="1"/>
      <w:marLeft w:val="0"/>
      <w:marRight w:val="0"/>
      <w:marTop w:val="0"/>
      <w:marBottom w:val="0"/>
      <w:divBdr>
        <w:top w:val="none" w:sz="0" w:space="0" w:color="auto"/>
        <w:left w:val="none" w:sz="0" w:space="0" w:color="auto"/>
        <w:bottom w:val="none" w:sz="0" w:space="0" w:color="auto"/>
        <w:right w:val="none" w:sz="0" w:space="0" w:color="auto"/>
      </w:divBdr>
    </w:div>
    <w:div w:id="1878539379">
      <w:bodyDiv w:val="1"/>
      <w:marLeft w:val="0"/>
      <w:marRight w:val="0"/>
      <w:marTop w:val="0"/>
      <w:marBottom w:val="0"/>
      <w:divBdr>
        <w:top w:val="none" w:sz="0" w:space="0" w:color="auto"/>
        <w:left w:val="none" w:sz="0" w:space="0" w:color="auto"/>
        <w:bottom w:val="none" w:sz="0" w:space="0" w:color="auto"/>
        <w:right w:val="none" w:sz="0" w:space="0" w:color="auto"/>
      </w:divBdr>
    </w:div>
    <w:div w:id="1880703272">
      <w:bodyDiv w:val="1"/>
      <w:marLeft w:val="0"/>
      <w:marRight w:val="0"/>
      <w:marTop w:val="0"/>
      <w:marBottom w:val="0"/>
      <w:divBdr>
        <w:top w:val="none" w:sz="0" w:space="0" w:color="auto"/>
        <w:left w:val="none" w:sz="0" w:space="0" w:color="auto"/>
        <w:bottom w:val="none" w:sz="0" w:space="0" w:color="auto"/>
        <w:right w:val="none" w:sz="0" w:space="0" w:color="auto"/>
      </w:divBdr>
    </w:div>
    <w:div w:id="1882861917">
      <w:bodyDiv w:val="1"/>
      <w:marLeft w:val="0"/>
      <w:marRight w:val="0"/>
      <w:marTop w:val="0"/>
      <w:marBottom w:val="0"/>
      <w:divBdr>
        <w:top w:val="none" w:sz="0" w:space="0" w:color="auto"/>
        <w:left w:val="none" w:sz="0" w:space="0" w:color="auto"/>
        <w:bottom w:val="none" w:sz="0" w:space="0" w:color="auto"/>
        <w:right w:val="none" w:sz="0" w:space="0" w:color="auto"/>
      </w:divBdr>
    </w:div>
    <w:div w:id="1884094839">
      <w:bodyDiv w:val="1"/>
      <w:marLeft w:val="0"/>
      <w:marRight w:val="0"/>
      <w:marTop w:val="0"/>
      <w:marBottom w:val="0"/>
      <w:divBdr>
        <w:top w:val="none" w:sz="0" w:space="0" w:color="auto"/>
        <w:left w:val="none" w:sz="0" w:space="0" w:color="auto"/>
        <w:bottom w:val="none" w:sz="0" w:space="0" w:color="auto"/>
        <w:right w:val="none" w:sz="0" w:space="0" w:color="auto"/>
      </w:divBdr>
    </w:div>
    <w:div w:id="1885825878">
      <w:bodyDiv w:val="1"/>
      <w:marLeft w:val="0"/>
      <w:marRight w:val="0"/>
      <w:marTop w:val="0"/>
      <w:marBottom w:val="0"/>
      <w:divBdr>
        <w:top w:val="none" w:sz="0" w:space="0" w:color="auto"/>
        <w:left w:val="none" w:sz="0" w:space="0" w:color="auto"/>
        <w:bottom w:val="none" w:sz="0" w:space="0" w:color="auto"/>
        <w:right w:val="none" w:sz="0" w:space="0" w:color="auto"/>
      </w:divBdr>
    </w:div>
    <w:div w:id="1886286387">
      <w:bodyDiv w:val="1"/>
      <w:marLeft w:val="0"/>
      <w:marRight w:val="0"/>
      <w:marTop w:val="0"/>
      <w:marBottom w:val="0"/>
      <w:divBdr>
        <w:top w:val="none" w:sz="0" w:space="0" w:color="auto"/>
        <w:left w:val="none" w:sz="0" w:space="0" w:color="auto"/>
        <w:bottom w:val="none" w:sz="0" w:space="0" w:color="auto"/>
        <w:right w:val="none" w:sz="0" w:space="0" w:color="auto"/>
      </w:divBdr>
    </w:div>
    <w:div w:id="1887598615">
      <w:bodyDiv w:val="1"/>
      <w:marLeft w:val="0"/>
      <w:marRight w:val="0"/>
      <w:marTop w:val="0"/>
      <w:marBottom w:val="0"/>
      <w:divBdr>
        <w:top w:val="none" w:sz="0" w:space="0" w:color="auto"/>
        <w:left w:val="none" w:sz="0" w:space="0" w:color="auto"/>
        <w:bottom w:val="none" w:sz="0" w:space="0" w:color="auto"/>
        <w:right w:val="none" w:sz="0" w:space="0" w:color="auto"/>
      </w:divBdr>
    </w:div>
    <w:div w:id="1892957077">
      <w:bodyDiv w:val="1"/>
      <w:marLeft w:val="0"/>
      <w:marRight w:val="0"/>
      <w:marTop w:val="0"/>
      <w:marBottom w:val="0"/>
      <w:divBdr>
        <w:top w:val="none" w:sz="0" w:space="0" w:color="auto"/>
        <w:left w:val="none" w:sz="0" w:space="0" w:color="auto"/>
        <w:bottom w:val="none" w:sz="0" w:space="0" w:color="auto"/>
        <w:right w:val="none" w:sz="0" w:space="0" w:color="auto"/>
      </w:divBdr>
    </w:div>
    <w:div w:id="1895113834">
      <w:bodyDiv w:val="1"/>
      <w:marLeft w:val="0"/>
      <w:marRight w:val="0"/>
      <w:marTop w:val="0"/>
      <w:marBottom w:val="0"/>
      <w:divBdr>
        <w:top w:val="none" w:sz="0" w:space="0" w:color="auto"/>
        <w:left w:val="none" w:sz="0" w:space="0" w:color="auto"/>
        <w:bottom w:val="none" w:sz="0" w:space="0" w:color="auto"/>
        <w:right w:val="none" w:sz="0" w:space="0" w:color="auto"/>
      </w:divBdr>
    </w:div>
    <w:div w:id="1895122825">
      <w:bodyDiv w:val="1"/>
      <w:marLeft w:val="0"/>
      <w:marRight w:val="0"/>
      <w:marTop w:val="0"/>
      <w:marBottom w:val="0"/>
      <w:divBdr>
        <w:top w:val="none" w:sz="0" w:space="0" w:color="auto"/>
        <w:left w:val="none" w:sz="0" w:space="0" w:color="auto"/>
        <w:bottom w:val="none" w:sz="0" w:space="0" w:color="auto"/>
        <w:right w:val="none" w:sz="0" w:space="0" w:color="auto"/>
      </w:divBdr>
    </w:div>
    <w:div w:id="1895502806">
      <w:bodyDiv w:val="1"/>
      <w:marLeft w:val="0"/>
      <w:marRight w:val="0"/>
      <w:marTop w:val="0"/>
      <w:marBottom w:val="0"/>
      <w:divBdr>
        <w:top w:val="none" w:sz="0" w:space="0" w:color="auto"/>
        <w:left w:val="none" w:sz="0" w:space="0" w:color="auto"/>
        <w:bottom w:val="none" w:sz="0" w:space="0" w:color="auto"/>
        <w:right w:val="none" w:sz="0" w:space="0" w:color="auto"/>
      </w:divBdr>
    </w:div>
    <w:div w:id="1896313244">
      <w:bodyDiv w:val="1"/>
      <w:marLeft w:val="0"/>
      <w:marRight w:val="0"/>
      <w:marTop w:val="0"/>
      <w:marBottom w:val="0"/>
      <w:divBdr>
        <w:top w:val="none" w:sz="0" w:space="0" w:color="auto"/>
        <w:left w:val="none" w:sz="0" w:space="0" w:color="auto"/>
        <w:bottom w:val="none" w:sz="0" w:space="0" w:color="auto"/>
        <w:right w:val="none" w:sz="0" w:space="0" w:color="auto"/>
      </w:divBdr>
    </w:div>
    <w:div w:id="1900825127">
      <w:bodyDiv w:val="1"/>
      <w:marLeft w:val="0"/>
      <w:marRight w:val="0"/>
      <w:marTop w:val="0"/>
      <w:marBottom w:val="0"/>
      <w:divBdr>
        <w:top w:val="none" w:sz="0" w:space="0" w:color="auto"/>
        <w:left w:val="none" w:sz="0" w:space="0" w:color="auto"/>
        <w:bottom w:val="none" w:sz="0" w:space="0" w:color="auto"/>
        <w:right w:val="none" w:sz="0" w:space="0" w:color="auto"/>
      </w:divBdr>
    </w:div>
    <w:div w:id="1904177021">
      <w:bodyDiv w:val="1"/>
      <w:marLeft w:val="0"/>
      <w:marRight w:val="0"/>
      <w:marTop w:val="0"/>
      <w:marBottom w:val="0"/>
      <w:divBdr>
        <w:top w:val="none" w:sz="0" w:space="0" w:color="auto"/>
        <w:left w:val="none" w:sz="0" w:space="0" w:color="auto"/>
        <w:bottom w:val="none" w:sz="0" w:space="0" w:color="auto"/>
        <w:right w:val="none" w:sz="0" w:space="0" w:color="auto"/>
      </w:divBdr>
    </w:div>
    <w:div w:id="1905990027">
      <w:bodyDiv w:val="1"/>
      <w:marLeft w:val="0"/>
      <w:marRight w:val="0"/>
      <w:marTop w:val="0"/>
      <w:marBottom w:val="0"/>
      <w:divBdr>
        <w:top w:val="none" w:sz="0" w:space="0" w:color="auto"/>
        <w:left w:val="none" w:sz="0" w:space="0" w:color="auto"/>
        <w:bottom w:val="none" w:sz="0" w:space="0" w:color="auto"/>
        <w:right w:val="none" w:sz="0" w:space="0" w:color="auto"/>
      </w:divBdr>
    </w:div>
    <w:div w:id="1909804028">
      <w:bodyDiv w:val="1"/>
      <w:marLeft w:val="0"/>
      <w:marRight w:val="0"/>
      <w:marTop w:val="0"/>
      <w:marBottom w:val="0"/>
      <w:divBdr>
        <w:top w:val="none" w:sz="0" w:space="0" w:color="auto"/>
        <w:left w:val="none" w:sz="0" w:space="0" w:color="auto"/>
        <w:bottom w:val="none" w:sz="0" w:space="0" w:color="auto"/>
        <w:right w:val="none" w:sz="0" w:space="0" w:color="auto"/>
      </w:divBdr>
    </w:div>
    <w:div w:id="1909876491">
      <w:bodyDiv w:val="1"/>
      <w:marLeft w:val="0"/>
      <w:marRight w:val="0"/>
      <w:marTop w:val="0"/>
      <w:marBottom w:val="0"/>
      <w:divBdr>
        <w:top w:val="none" w:sz="0" w:space="0" w:color="auto"/>
        <w:left w:val="none" w:sz="0" w:space="0" w:color="auto"/>
        <w:bottom w:val="none" w:sz="0" w:space="0" w:color="auto"/>
        <w:right w:val="none" w:sz="0" w:space="0" w:color="auto"/>
      </w:divBdr>
    </w:div>
    <w:div w:id="1909880886">
      <w:bodyDiv w:val="1"/>
      <w:marLeft w:val="0"/>
      <w:marRight w:val="0"/>
      <w:marTop w:val="0"/>
      <w:marBottom w:val="0"/>
      <w:divBdr>
        <w:top w:val="none" w:sz="0" w:space="0" w:color="auto"/>
        <w:left w:val="none" w:sz="0" w:space="0" w:color="auto"/>
        <w:bottom w:val="none" w:sz="0" w:space="0" w:color="auto"/>
        <w:right w:val="none" w:sz="0" w:space="0" w:color="auto"/>
      </w:divBdr>
    </w:div>
    <w:div w:id="1912616171">
      <w:bodyDiv w:val="1"/>
      <w:marLeft w:val="0"/>
      <w:marRight w:val="0"/>
      <w:marTop w:val="0"/>
      <w:marBottom w:val="0"/>
      <w:divBdr>
        <w:top w:val="none" w:sz="0" w:space="0" w:color="auto"/>
        <w:left w:val="none" w:sz="0" w:space="0" w:color="auto"/>
        <w:bottom w:val="none" w:sz="0" w:space="0" w:color="auto"/>
        <w:right w:val="none" w:sz="0" w:space="0" w:color="auto"/>
      </w:divBdr>
    </w:div>
    <w:div w:id="1913545157">
      <w:bodyDiv w:val="1"/>
      <w:marLeft w:val="0"/>
      <w:marRight w:val="0"/>
      <w:marTop w:val="0"/>
      <w:marBottom w:val="0"/>
      <w:divBdr>
        <w:top w:val="none" w:sz="0" w:space="0" w:color="auto"/>
        <w:left w:val="none" w:sz="0" w:space="0" w:color="auto"/>
        <w:bottom w:val="none" w:sz="0" w:space="0" w:color="auto"/>
        <w:right w:val="none" w:sz="0" w:space="0" w:color="auto"/>
      </w:divBdr>
    </w:div>
    <w:div w:id="1915314712">
      <w:bodyDiv w:val="1"/>
      <w:marLeft w:val="0"/>
      <w:marRight w:val="0"/>
      <w:marTop w:val="0"/>
      <w:marBottom w:val="0"/>
      <w:divBdr>
        <w:top w:val="none" w:sz="0" w:space="0" w:color="auto"/>
        <w:left w:val="none" w:sz="0" w:space="0" w:color="auto"/>
        <w:bottom w:val="none" w:sz="0" w:space="0" w:color="auto"/>
        <w:right w:val="none" w:sz="0" w:space="0" w:color="auto"/>
      </w:divBdr>
    </w:div>
    <w:div w:id="1927107479">
      <w:bodyDiv w:val="1"/>
      <w:marLeft w:val="0"/>
      <w:marRight w:val="0"/>
      <w:marTop w:val="0"/>
      <w:marBottom w:val="0"/>
      <w:divBdr>
        <w:top w:val="none" w:sz="0" w:space="0" w:color="auto"/>
        <w:left w:val="none" w:sz="0" w:space="0" w:color="auto"/>
        <w:bottom w:val="none" w:sz="0" w:space="0" w:color="auto"/>
        <w:right w:val="none" w:sz="0" w:space="0" w:color="auto"/>
      </w:divBdr>
    </w:div>
    <w:div w:id="1928615625">
      <w:bodyDiv w:val="1"/>
      <w:marLeft w:val="0"/>
      <w:marRight w:val="0"/>
      <w:marTop w:val="0"/>
      <w:marBottom w:val="0"/>
      <w:divBdr>
        <w:top w:val="none" w:sz="0" w:space="0" w:color="auto"/>
        <w:left w:val="none" w:sz="0" w:space="0" w:color="auto"/>
        <w:bottom w:val="none" w:sz="0" w:space="0" w:color="auto"/>
        <w:right w:val="none" w:sz="0" w:space="0" w:color="auto"/>
      </w:divBdr>
    </w:div>
    <w:div w:id="1929381813">
      <w:bodyDiv w:val="1"/>
      <w:marLeft w:val="0"/>
      <w:marRight w:val="0"/>
      <w:marTop w:val="0"/>
      <w:marBottom w:val="0"/>
      <w:divBdr>
        <w:top w:val="none" w:sz="0" w:space="0" w:color="auto"/>
        <w:left w:val="none" w:sz="0" w:space="0" w:color="auto"/>
        <w:bottom w:val="none" w:sz="0" w:space="0" w:color="auto"/>
        <w:right w:val="none" w:sz="0" w:space="0" w:color="auto"/>
      </w:divBdr>
    </w:div>
    <w:div w:id="1934823125">
      <w:bodyDiv w:val="1"/>
      <w:marLeft w:val="0"/>
      <w:marRight w:val="0"/>
      <w:marTop w:val="0"/>
      <w:marBottom w:val="0"/>
      <w:divBdr>
        <w:top w:val="none" w:sz="0" w:space="0" w:color="auto"/>
        <w:left w:val="none" w:sz="0" w:space="0" w:color="auto"/>
        <w:bottom w:val="none" w:sz="0" w:space="0" w:color="auto"/>
        <w:right w:val="none" w:sz="0" w:space="0" w:color="auto"/>
      </w:divBdr>
    </w:div>
    <w:div w:id="1938100885">
      <w:bodyDiv w:val="1"/>
      <w:marLeft w:val="0"/>
      <w:marRight w:val="0"/>
      <w:marTop w:val="0"/>
      <w:marBottom w:val="0"/>
      <w:divBdr>
        <w:top w:val="none" w:sz="0" w:space="0" w:color="auto"/>
        <w:left w:val="none" w:sz="0" w:space="0" w:color="auto"/>
        <w:bottom w:val="none" w:sz="0" w:space="0" w:color="auto"/>
        <w:right w:val="none" w:sz="0" w:space="0" w:color="auto"/>
      </w:divBdr>
    </w:div>
    <w:div w:id="1938366465">
      <w:bodyDiv w:val="1"/>
      <w:marLeft w:val="0"/>
      <w:marRight w:val="0"/>
      <w:marTop w:val="0"/>
      <w:marBottom w:val="0"/>
      <w:divBdr>
        <w:top w:val="none" w:sz="0" w:space="0" w:color="auto"/>
        <w:left w:val="none" w:sz="0" w:space="0" w:color="auto"/>
        <w:bottom w:val="none" w:sz="0" w:space="0" w:color="auto"/>
        <w:right w:val="none" w:sz="0" w:space="0" w:color="auto"/>
      </w:divBdr>
    </w:div>
    <w:div w:id="1942181052">
      <w:bodyDiv w:val="1"/>
      <w:marLeft w:val="0"/>
      <w:marRight w:val="0"/>
      <w:marTop w:val="0"/>
      <w:marBottom w:val="0"/>
      <w:divBdr>
        <w:top w:val="none" w:sz="0" w:space="0" w:color="auto"/>
        <w:left w:val="none" w:sz="0" w:space="0" w:color="auto"/>
        <w:bottom w:val="none" w:sz="0" w:space="0" w:color="auto"/>
        <w:right w:val="none" w:sz="0" w:space="0" w:color="auto"/>
      </w:divBdr>
    </w:div>
    <w:div w:id="1942832248">
      <w:bodyDiv w:val="1"/>
      <w:marLeft w:val="0"/>
      <w:marRight w:val="0"/>
      <w:marTop w:val="0"/>
      <w:marBottom w:val="0"/>
      <w:divBdr>
        <w:top w:val="none" w:sz="0" w:space="0" w:color="auto"/>
        <w:left w:val="none" w:sz="0" w:space="0" w:color="auto"/>
        <w:bottom w:val="none" w:sz="0" w:space="0" w:color="auto"/>
        <w:right w:val="none" w:sz="0" w:space="0" w:color="auto"/>
      </w:divBdr>
    </w:div>
    <w:div w:id="1942881006">
      <w:bodyDiv w:val="1"/>
      <w:marLeft w:val="0"/>
      <w:marRight w:val="0"/>
      <w:marTop w:val="0"/>
      <w:marBottom w:val="0"/>
      <w:divBdr>
        <w:top w:val="none" w:sz="0" w:space="0" w:color="auto"/>
        <w:left w:val="none" w:sz="0" w:space="0" w:color="auto"/>
        <w:bottom w:val="none" w:sz="0" w:space="0" w:color="auto"/>
        <w:right w:val="none" w:sz="0" w:space="0" w:color="auto"/>
      </w:divBdr>
    </w:div>
    <w:div w:id="1947885264">
      <w:bodyDiv w:val="1"/>
      <w:marLeft w:val="0"/>
      <w:marRight w:val="0"/>
      <w:marTop w:val="0"/>
      <w:marBottom w:val="0"/>
      <w:divBdr>
        <w:top w:val="none" w:sz="0" w:space="0" w:color="auto"/>
        <w:left w:val="none" w:sz="0" w:space="0" w:color="auto"/>
        <w:bottom w:val="none" w:sz="0" w:space="0" w:color="auto"/>
        <w:right w:val="none" w:sz="0" w:space="0" w:color="auto"/>
      </w:divBdr>
    </w:div>
    <w:div w:id="1951349734">
      <w:bodyDiv w:val="1"/>
      <w:marLeft w:val="0"/>
      <w:marRight w:val="0"/>
      <w:marTop w:val="0"/>
      <w:marBottom w:val="0"/>
      <w:divBdr>
        <w:top w:val="none" w:sz="0" w:space="0" w:color="auto"/>
        <w:left w:val="none" w:sz="0" w:space="0" w:color="auto"/>
        <w:bottom w:val="none" w:sz="0" w:space="0" w:color="auto"/>
        <w:right w:val="none" w:sz="0" w:space="0" w:color="auto"/>
      </w:divBdr>
    </w:div>
    <w:div w:id="1959950815">
      <w:bodyDiv w:val="1"/>
      <w:marLeft w:val="0"/>
      <w:marRight w:val="0"/>
      <w:marTop w:val="0"/>
      <w:marBottom w:val="0"/>
      <w:divBdr>
        <w:top w:val="none" w:sz="0" w:space="0" w:color="auto"/>
        <w:left w:val="none" w:sz="0" w:space="0" w:color="auto"/>
        <w:bottom w:val="none" w:sz="0" w:space="0" w:color="auto"/>
        <w:right w:val="none" w:sz="0" w:space="0" w:color="auto"/>
      </w:divBdr>
    </w:div>
    <w:div w:id="1962228904">
      <w:bodyDiv w:val="1"/>
      <w:marLeft w:val="0"/>
      <w:marRight w:val="0"/>
      <w:marTop w:val="0"/>
      <w:marBottom w:val="0"/>
      <w:divBdr>
        <w:top w:val="none" w:sz="0" w:space="0" w:color="auto"/>
        <w:left w:val="none" w:sz="0" w:space="0" w:color="auto"/>
        <w:bottom w:val="none" w:sz="0" w:space="0" w:color="auto"/>
        <w:right w:val="none" w:sz="0" w:space="0" w:color="auto"/>
      </w:divBdr>
    </w:div>
    <w:div w:id="1966962248">
      <w:bodyDiv w:val="1"/>
      <w:marLeft w:val="0"/>
      <w:marRight w:val="0"/>
      <w:marTop w:val="0"/>
      <w:marBottom w:val="0"/>
      <w:divBdr>
        <w:top w:val="none" w:sz="0" w:space="0" w:color="auto"/>
        <w:left w:val="none" w:sz="0" w:space="0" w:color="auto"/>
        <w:bottom w:val="none" w:sz="0" w:space="0" w:color="auto"/>
        <w:right w:val="none" w:sz="0" w:space="0" w:color="auto"/>
      </w:divBdr>
    </w:div>
    <w:div w:id="1967197971">
      <w:bodyDiv w:val="1"/>
      <w:marLeft w:val="0"/>
      <w:marRight w:val="0"/>
      <w:marTop w:val="0"/>
      <w:marBottom w:val="0"/>
      <w:divBdr>
        <w:top w:val="none" w:sz="0" w:space="0" w:color="auto"/>
        <w:left w:val="none" w:sz="0" w:space="0" w:color="auto"/>
        <w:bottom w:val="none" w:sz="0" w:space="0" w:color="auto"/>
        <w:right w:val="none" w:sz="0" w:space="0" w:color="auto"/>
      </w:divBdr>
    </w:div>
    <w:div w:id="1973558897">
      <w:bodyDiv w:val="1"/>
      <w:marLeft w:val="0"/>
      <w:marRight w:val="0"/>
      <w:marTop w:val="0"/>
      <w:marBottom w:val="0"/>
      <w:divBdr>
        <w:top w:val="none" w:sz="0" w:space="0" w:color="auto"/>
        <w:left w:val="none" w:sz="0" w:space="0" w:color="auto"/>
        <w:bottom w:val="none" w:sz="0" w:space="0" w:color="auto"/>
        <w:right w:val="none" w:sz="0" w:space="0" w:color="auto"/>
      </w:divBdr>
    </w:div>
    <w:div w:id="1973708643">
      <w:bodyDiv w:val="1"/>
      <w:marLeft w:val="0"/>
      <w:marRight w:val="0"/>
      <w:marTop w:val="0"/>
      <w:marBottom w:val="0"/>
      <w:divBdr>
        <w:top w:val="none" w:sz="0" w:space="0" w:color="auto"/>
        <w:left w:val="none" w:sz="0" w:space="0" w:color="auto"/>
        <w:bottom w:val="none" w:sz="0" w:space="0" w:color="auto"/>
        <w:right w:val="none" w:sz="0" w:space="0" w:color="auto"/>
      </w:divBdr>
    </w:div>
    <w:div w:id="1976372043">
      <w:bodyDiv w:val="1"/>
      <w:marLeft w:val="0"/>
      <w:marRight w:val="0"/>
      <w:marTop w:val="0"/>
      <w:marBottom w:val="0"/>
      <w:divBdr>
        <w:top w:val="none" w:sz="0" w:space="0" w:color="auto"/>
        <w:left w:val="none" w:sz="0" w:space="0" w:color="auto"/>
        <w:bottom w:val="none" w:sz="0" w:space="0" w:color="auto"/>
        <w:right w:val="none" w:sz="0" w:space="0" w:color="auto"/>
      </w:divBdr>
    </w:div>
    <w:div w:id="1977836606">
      <w:bodyDiv w:val="1"/>
      <w:marLeft w:val="0"/>
      <w:marRight w:val="0"/>
      <w:marTop w:val="0"/>
      <w:marBottom w:val="0"/>
      <w:divBdr>
        <w:top w:val="none" w:sz="0" w:space="0" w:color="auto"/>
        <w:left w:val="none" w:sz="0" w:space="0" w:color="auto"/>
        <w:bottom w:val="none" w:sz="0" w:space="0" w:color="auto"/>
        <w:right w:val="none" w:sz="0" w:space="0" w:color="auto"/>
      </w:divBdr>
    </w:div>
    <w:div w:id="1978339409">
      <w:bodyDiv w:val="1"/>
      <w:marLeft w:val="0"/>
      <w:marRight w:val="0"/>
      <w:marTop w:val="0"/>
      <w:marBottom w:val="0"/>
      <w:divBdr>
        <w:top w:val="none" w:sz="0" w:space="0" w:color="auto"/>
        <w:left w:val="none" w:sz="0" w:space="0" w:color="auto"/>
        <w:bottom w:val="none" w:sz="0" w:space="0" w:color="auto"/>
        <w:right w:val="none" w:sz="0" w:space="0" w:color="auto"/>
      </w:divBdr>
    </w:div>
    <w:div w:id="1991857807">
      <w:bodyDiv w:val="1"/>
      <w:marLeft w:val="0"/>
      <w:marRight w:val="0"/>
      <w:marTop w:val="0"/>
      <w:marBottom w:val="0"/>
      <w:divBdr>
        <w:top w:val="none" w:sz="0" w:space="0" w:color="auto"/>
        <w:left w:val="none" w:sz="0" w:space="0" w:color="auto"/>
        <w:bottom w:val="none" w:sz="0" w:space="0" w:color="auto"/>
        <w:right w:val="none" w:sz="0" w:space="0" w:color="auto"/>
      </w:divBdr>
    </w:div>
    <w:div w:id="1995374656">
      <w:bodyDiv w:val="1"/>
      <w:marLeft w:val="0"/>
      <w:marRight w:val="0"/>
      <w:marTop w:val="0"/>
      <w:marBottom w:val="0"/>
      <w:divBdr>
        <w:top w:val="none" w:sz="0" w:space="0" w:color="auto"/>
        <w:left w:val="none" w:sz="0" w:space="0" w:color="auto"/>
        <w:bottom w:val="none" w:sz="0" w:space="0" w:color="auto"/>
        <w:right w:val="none" w:sz="0" w:space="0" w:color="auto"/>
      </w:divBdr>
    </w:div>
    <w:div w:id="1996178459">
      <w:bodyDiv w:val="1"/>
      <w:marLeft w:val="0"/>
      <w:marRight w:val="0"/>
      <w:marTop w:val="0"/>
      <w:marBottom w:val="0"/>
      <w:divBdr>
        <w:top w:val="none" w:sz="0" w:space="0" w:color="auto"/>
        <w:left w:val="none" w:sz="0" w:space="0" w:color="auto"/>
        <w:bottom w:val="none" w:sz="0" w:space="0" w:color="auto"/>
        <w:right w:val="none" w:sz="0" w:space="0" w:color="auto"/>
      </w:divBdr>
    </w:div>
    <w:div w:id="2002809568">
      <w:bodyDiv w:val="1"/>
      <w:marLeft w:val="0"/>
      <w:marRight w:val="0"/>
      <w:marTop w:val="0"/>
      <w:marBottom w:val="0"/>
      <w:divBdr>
        <w:top w:val="none" w:sz="0" w:space="0" w:color="auto"/>
        <w:left w:val="none" w:sz="0" w:space="0" w:color="auto"/>
        <w:bottom w:val="none" w:sz="0" w:space="0" w:color="auto"/>
        <w:right w:val="none" w:sz="0" w:space="0" w:color="auto"/>
      </w:divBdr>
    </w:div>
    <w:div w:id="2003390365">
      <w:bodyDiv w:val="1"/>
      <w:marLeft w:val="0"/>
      <w:marRight w:val="0"/>
      <w:marTop w:val="0"/>
      <w:marBottom w:val="0"/>
      <w:divBdr>
        <w:top w:val="none" w:sz="0" w:space="0" w:color="auto"/>
        <w:left w:val="none" w:sz="0" w:space="0" w:color="auto"/>
        <w:bottom w:val="none" w:sz="0" w:space="0" w:color="auto"/>
        <w:right w:val="none" w:sz="0" w:space="0" w:color="auto"/>
      </w:divBdr>
    </w:div>
    <w:div w:id="2004239806">
      <w:bodyDiv w:val="1"/>
      <w:marLeft w:val="0"/>
      <w:marRight w:val="0"/>
      <w:marTop w:val="0"/>
      <w:marBottom w:val="0"/>
      <w:divBdr>
        <w:top w:val="none" w:sz="0" w:space="0" w:color="auto"/>
        <w:left w:val="none" w:sz="0" w:space="0" w:color="auto"/>
        <w:bottom w:val="none" w:sz="0" w:space="0" w:color="auto"/>
        <w:right w:val="none" w:sz="0" w:space="0" w:color="auto"/>
      </w:divBdr>
    </w:div>
    <w:div w:id="2009746612">
      <w:bodyDiv w:val="1"/>
      <w:marLeft w:val="0"/>
      <w:marRight w:val="0"/>
      <w:marTop w:val="0"/>
      <w:marBottom w:val="0"/>
      <w:divBdr>
        <w:top w:val="none" w:sz="0" w:space="0" w:color="auto"/>
        <w:left w:val="none" w:sz="0" w:space="0" w:color="auto"/>
        <w:bottom w:val="none" w:sz="0" w:space="0" w:color="auto"/>
        <w:right w:val="none" w:sz="0" w:space="0" w:color="auto"/>
      </w:divBdr>
    </w:div>
    <w:div w:id="2011982666">
      <w:bodyDiv w:val="1"/>
      <w:marLeft w:val="0"/>
      <w:marRight w:val="0"/>
      <w:marTop w:val="0"/>
      <w:marBottom w:val="0"/>
      <w:divBdr>
        <w:top w:val="none" w:sz="0" w:space="0" w:color="auto"/>
        <w:left w:val="none" w:sz="0" w:space="0" w:color="auto"/>
        <w:bottom w:val="none" w:sz="0" w:space="0" w:color="auto"/>
        <w:right w:val="none" w:sz="0" w:space="0" w:color="auto"/>
      </w:divBdr>
    </w:div>
    <w:div w:id="2014914354">
      <w:bodyDiv w:val="1"/>
      <w:marLeft w:val="0"/>
      <w:marRight w:val="0"/>
      <w:marTop w:val="0"/>
      <w:marBottom w:val="0"/>
      <w:divBdr>
        <w:top w:val="none" w:sz="0" w:space="0" w:color="auto"/>
        <w:left w:val="none" w:sz="0" w:space="0" w:color="auto"/>
        <w:bottom w:val="none" w:sz="0" w:space="0" w:color="auto"/>
        <w:right w:val="none" w:sz="0" w:space="0" w:color="auto"/>
      </w:divBdr>
    </w:div>
    <w:div w:id="2018075295">
      <w:bodyDiv w:val="1"/>
      <w:marLeft w:val="0"/>
      <w:marRight w:val="0"/>
      <w:marTop w:val="0"/>
      <w:marBottom w:val="0"/>
      <w:divBdr>
        <w:top w:val="none" w:sz="0" w:space="0" w:color="auto"/>
        <w:left w:val="none" w:sz="0" w:space="0" w:color="auto"/>
        <w:bottom w:val="none" w:sz="0" w:space="0" w:color="auto"/>
        <w:right w:val="none" w:sz="0" w:space="0" w:color="auto"/>
      </w:divBdr>
    </w:div>
    <w:div w:id="2018923482">
      <w:bodyDiv w:val="1"/>
      <w:marLeft w:val="0"/>
      <w:marRight w:val="0"/>
      <w:marTop w:val="0"/>
      <w:marBottom w:val="0"/>
      <w:divBdr>
        <w:top w:val="none" w:sz="0" w:space="0" w:color="auto"/>
        <w:left w:val="none" w:sz="0" w:space="0" w:color="auto"/>
        <w:bottom w:val="none" w:sz="0" w:space="0" w:color="auto"/>
        <w:right w:val="none" w:sz="0" w:space="0" w:color="auto"/>
      </w:divBdr>
    </w:div>
    <w:div w:id="2019580443">
      <w:bodyDiv w:val="1"/>
      <w:marLeft w:val="0"/>
      <w:marRight w:val="0"/>
      <w:marTop w:val="0"/>
      <w:marBottom w:val="0"/>
      <w:divBdr>
        <w:top w:val="none" w:sz="0" w:space="0" w:color="auto"/>
        <w:left w:val="none" w:sz="0" w:space="0" w:color="auto"/>
        <w:bottom w:val="none" w:sz="0" w:space="0" w:color="auto"/>
        <w:right w:val="none" w:sz="0" w:space="0" w:color="auto"/>
      </w:divBdr>
    </w:div>
    <w:div w:id="2023705377">
      <w:bodyDiv w:val="1"/>
      <w:marLeft w:val="0"/>
      <w:marRight w:val="0"/>
      <w:marTop w:val="0"/>
      <w:marBottom w:val="0"/>
      <w:divBdr>
        <w:top w:val="none" w:sz="0" w:space="0" w:color="auto"/>
        <w:left w:val="none" w:sz="0" w:space="0" w:color="auto"/>
        <w:bottom w:val="none" w:sz="0" w:space="0" w:color="auto"/>
        <w:right w:val="none" w:sz="0" w:space="0" w:color="auto"/>
      </w:divBdr>
    </w:div>
    <w:div w:id="2027056245">
      <w:bodyDiv w:val="1"/>
      <w:marLeft w:val="0"/>
      <w:marRight w:val="0"/>
      <w:marTop w:val="0"/>
      <w:marBottom w:val="0"/>
      <w:divBdr>
        <w:top w:val="none" w:sz="0" w:space="0" w:color="auto"/>
        <w:left w:val="none" w:sz="0" w:space="0" w:color="auto"/>
        <w:bottom w:val="none" w:sz="0" w:space="0" w:color="auto"/>
        <w:right w:val="none" w:sz="0" w:space="0" w:color="auto"/>
      </w:divBdr>
    </w:div>
    <w:div w:id="2029060430">
      <w:bodyDiv w:val="1"/>
      <w:marLeft w:val="0"/>
      <w:marRight w:val="0"/>
      <w:marTop w:val="0"/>
      <w:marBottom w:val="0"/>
      <w:divBdr>
        <w:top w:val="none" w:sz="0" w:space="0" w:color="auto"/>
        <w:left w:val="none" w:sz="0" w:space="0" w:color="auto"/>
        <w:bottom w:val="none" w:sz="0" w:space="0" w:color="auto"/>
        <w:right w:val="none" w:sz="0" w:space="0" w:color="auto"/>
      </w:divBdr>
    </w:div>
    <w:div w:id="2030643789">
      <w:bodyDiv w:val="1"/>
      <w:marLeft w:val="0"/>
      <w:marRight w:val="0"/>
      <w:marTop w:val="0"/>
      <w:marBottom w:val="0"/>
      <w:divBdr>
        <w:top w:val="none" w:sz="0" w:space="0" w:color="auto"/>
        <w:left w:val="none" w:sz="0" w:space="0" w:color="auto"/>
        <w:bottom w:val="none" w:sz="0" w:space="0" w:color="auto"/>
        <w:right w:val="none" w:sz="0" w:space="0" w:color="auto"/>
      </w:divBdr>
    </w:div>
    <w:div w:id="2031299664">
      <w:bodyDiv w:val="1"/>
      <w:marLeft w:val="0"/>
      <w:marRight w:val="0"/>
      <w:marTop w:val="0"/>
      <w:marBottom w:val="0"/>
      <w:divBdr>
        <w:top w:val="none" w:sz="0" w:space="0" w:color="auto"/>
        <w:left w:val="none" w:sz="0" w:space="0" w:color="auto"/>
        <w:bottom w:val="none" w:sz="0" w:space="0" w:color="auto"/>
        <w:right w:val="none" w:sz="0" w:space="0" w:color="auto"/>
      </w:divBdr>
    </w:div>
    <w:div w:id="2038235263">
      <w:bodyDiv w:val="1"/>
      <w:marLeft w:val="0"/>
      <w:marRight w:val="0"/>
      <w:marTop w:val="0"/>
      <w:marBottom w:val="0"/>
      <w:divBdr>
        <w:top w:val="none" w:sz="0" w:space="0" w:color="auto"/>
        <w:left w:val="none" w:sz="0" w:space="0" w:color="auto"/>
        <w:bottom w:val="none" w:sz="0" w:space="0" w:color="auto"/>
        <w:right w:val="none" w:sz="0" w:space="0" w:color="auto"/>
      </w:divBdr>
    </w:div>
    <w:div w:id="2038699953">
      <w:bodyDiv w:val="1"/>
      <w:marLeft w:val="0"/>
      <w:marRight w:val="0"/>
      <w:marTop w:val="0"/>
      <w:marBottom w:val="0"/>
      <w:divBdr>
        <w:top w:val="none" w:sz="0" w:space="0" w:color="auto"/>
        <w:left w:val="none" w:sz="0" w:space="0" w:color="auto"/>
        <w:bottom w:val="none" w:sz="0" w:space="0" w:color="auto"/>
        <w:right w:val="none" w:sz="0" w:space="0" w:color="auto"/>
      </w:divBdr>
      <w:divsChild>
        <w:div w:id="819343221">
          <w:marLeft w:val="0"/>
          <w:marRight w:val="0"/>
          <w:marTop w:val="0"/>
          <w:marBottom w:val="0"/>
          <w:divBdr>
            <w:top w:val="none" w:sz="0" w:space="0" w:color="auto"/>
            <w:left w:val="none" w:sz="0" w:space="0" w:color="auto"/>
            <w:bottom w:val="none" w:sz="0" w:space="0" w:color="auto"/>
            <w:right w:val="none" w:sz="0" w:space="0" w:color="auto"/>
          </w:divBdr>
        </w:div>
        <w:div w:id="931888695">
          <w:marLeft w:val="0"/>
          <w:marRight w:val="0"/>
          <w:marTop w:val="0"/>
          <w:marBottom w:val="0"/>
          <w:divBdr>
            <w:top w:val="none" w:sz="0" w:space="0" w:color="auto"/>
            <w:left w:val="none" w:sz="0" w:space="0" w:color="auto"/>
            <w:bottom w:val="none" w:sz="0" w:space="0" w:color="auto"/>
            <w:right w:val="none" w:sz="0" w:space="0" w:color="auto"/>
          </w:divBdr>
        </w:div>
        <w:div w:id="794834674">
          <w:marLeft w:val="0"/>
          <w:marRight w:val="0"/>
          <w:marTop w:val="0"/>
          <w:marBottom w:val="0"/>
          <w:divBdr>
            <w:top w:val="none" w:sz="0" w:space="0" w:color="auto"/>
            <w:left w:val="none" w:sz="0" w:space="0" w:color="auto"/>
            <w:bottom w:val="none" w:sz="0" w:space="0" w:color="auto"/>
            <w:right w:val="none" w:sz="0" w:space="0" w:color="auto"/>
          </w:divBdr>
        </w:div>
        <w:div w:id="1751271774">
          <w:marLeft w:val="0"/>
          <w:marRight w:val="0"/>
          <w:marTop w:val="0"/>
          <w:marBottom w:val="0"/>
          <w:divBdr>
            <w:top w:val="none" w:sz="0" w:space="0" w:color="auto"/>
            <w:left w:val="none" w:sz="0" w:space="0" w:color="auto"/>
            <w:bottom w:val="none" w:sz="0" w:space="0" w:color="auto"/>
            <w:right w:val="none" w:sz="0" w:space="0" w:color="auto"/>
          </w:divBdr>
        </w:div>
        <w:div w:id="938566718">
          <w:marLeft w:val="0"/>
          <w:marRight w:val="0"/>
          <w:marTop w:val="0"/>
          <w:marBottom w:val="0"/>
          <w:divBdr>
            <w:top w:val="none" w:sz="0" w:space="0" w:color="auto"/>
            <w:left w:val="none" w:sz="0" w:space="0" w:color="auto"/>
            <w:bottom w:val="none" w:sz="0" w:space="0" w:color="auto"/>
            <w:right w:val="none" w:sz="0" w:space="0" w:color="auto"/>
          </w:divBdr>
        </w:div>
        <w:div w:id="969479629">
          <w:marLeft w:val="0"/>
          <w:marRight w:val="0"/>
          <w:marTop w:val="0"/>
          <w:marBottom w:val="0"/>
          <w:divBdr>
            <w:top w:val="none" w:sz="0" w:space="0" w:color="auto"/>
            <w:left w:val="none" w:sz="0" w:space="0" w:color="auto"/>
            <w:bottom w:val="none" w:sz="0" w:space="0" w:color="auto"/>
            <w:right w:val="none" w:sz="0" w:space="0" w:color="auto"/>
          </w:divBdr>
        </w:div>
        <w:div w:id="1820800934">
          <w:marLeft w:val="0"/>
          <w:marRight w:val="0"/>
          <w:marTop w:val="0"/>
          <w:marBottom w:val="0"/>
          <w:divBdr>
            <w:top w:val="none" w:sz="0" w:space="0" w:color="auto"/>
            <w:left w:val="none" w:sz="0" w:space="0" w:color="auto"/>
            <w:bottom w:val="none" w:sz="0" w:space="0" w:color="auto"/>
            <w:right w:val="none" w:sz="0" w:space="0" w:color="auto"/>
          </w:divBdr>
        </w:div>
        <w:div w:id="1928147294">
          <w:marLeft w:val="0"/>
          <w:marRight w:val="0"/>
          <w:marTop w:val="0"/>
          <w:marBottom w:val="0"/>
          <w:divBdr>
            <w:top w:val="none" w:sz="0" w:space="0" w:color="auto"/>
            <w:left w:val="none" w:sz="0" w:space="0" w:color="auto"/>
            <w:bottom w:val="none" w:sz="0" w:space="0" w:color="auto"/>
            <w:right w:val="none" w:sz="0" w:space="0" w:color="auto"/>
          </w:divBdr>
        </w:div>
        <w:div w:id="1941717650">
          <w:marLeft w:val="0"/>
          <w:marRight w:val="0"/>
          <w:marTop w:val="0"/>
          <w:marBottom w:val="0"/>
          <w:divBdr>
            <w:top w:val="none" w:sz="0" w:space="0" w:color="auto"/>
            <w:left w:val="none" w:sz="0" w:space="0" w:color="auto"/>
            <w:bottom w:val="none" w:sz="0" w:space="0" w:color="auto"/>
            <w:right w:val="none" w:sz="0" w:space="0" w:color="auto"/>
          </w:divBdr>
        </w:div>
        <w:div w:id="2112965126">
          <w:marLeft w:val="0"/>
          <w:marRight w:val="0"/>
          <w:marTop w:val="0"/>
          <w:marBottom w:val="0"/>
          <w:divBdr>
            <w:top w:val="none" w:sz="0" w:space="0" w:color="auto"/>
            <w:left w:val="none" w:sz="0" w:space="0" w:color="auto"/>
            <w:bottom w:val="none" w:sz="0" w:space="0" w:color="auto"/>
            <w:right w:val="none" w:sz="0" w:space="0" w:color="auto"/>
          </w:divBdr>
        </w:div>
        <w:div w:id="1692874181">
          <w:marLeft w:val="0"/>
          <w:marRight w:val="0"/>
          <w:marTop w:val="0"/>
          <w:marBottom w:val="0"/>
          <w:divBdr>
            <w:top w:val="none" w:sz="0" w:space="0" w:color="auto"/>
            <w:left w:val="none" w:sz="0" w:space="0" w:color="auto"/>
            <w:bottom w:val="none" w:sz="0" w:space="0" w:color="auto"/>
            <w:right w:val="none" w:sz="0" w:space="0" w:color="auto"/>
          </w:divBdr>
        </w:div>
        <w:div w:id="1670671131">
          <w:marLeft w:val="0"/>
          <w:marRight w:val="0"/>
          <w:marTop w:val="0"/>
          <w:marBottom w:val="0"/>
          <w:divBdr>
            <w:top w:val="none" w:sz="0" w:space="0" w:color="auto"/>
            <w:left w:val="none" w:sz="0" w:space="0" w:color="auto"/>
            <w:bottom w:val="none" w:sz="0" w:space="0" w:color="auto"/>
            <w:right w:val="none" w:sz="0" w:space="0" w:color="auto"/>
          </w:divBdr>
        </w:div>
        <w:div w:id="76174064">
          <w:marLeft w:val="0"/>
          <w:marRight w:val="0"/>
          <w:marTop w:val="0"/>
          <w:marBottom w:val="0"/>
          <w:divBdr>
            <w:top w:val="none" w:sz="0" w:space="0" w:color="auto"/>
            <w:left w:val="none" w:sz="0" w:space="0" w:color="auto"/>
            <w:bottom w:val="none" w:sz="0" w:space="0" w:color="auto"/>
            <w:right w:val="none" w:sz="0" w:space="0" w:color="auto"/>
          </w:divBdr>
        </w:div>
        <w:div w:id="1882595794">
          <w:marLeft w:val="0"/>
          <w:marRight w:val="0"/>
          <w:marTop w:val="0"/>
          <w:marBottom w:val="0"/>
          <w:divBdr>
            <w:top w:val="none" w:sz="0" w:space="0" w:color="auto"/>
            <w:left w:val="none" w:sz="0" w:space="0" w:color="auto"/>
            <w:bottom w:val="none" w:sz="0" w:space="0" w:color="auto"/>
            <w:right w:val="none" w:sz="0" w:space="0" w:color="auto"/>
          </w:divBdr>
        </w:div>
        <w:div w:id="2024237606">
          <w:marLeft w:val="0"/>
          <w:marRight w:val="0"/>
          <w:marTop w:val="0"/>
          <w:marBottom w:val="0"/>
          <w:divBdr>
            <w:top w:val="none" w:sz="0" w:space="0" w:color="auto"/>
            <w:left w:val="none" w:sz="0" w:space="0" w:color="auto"/>
            <w:bottom w:val="none" w:sz="0" w:space="0" w:color="auto"/>
            <w:right w:val="none" w:sz="0" w:space="0" w:color="auto"/>
          </w:divBdr>
        </w:div>
        <w:div w:id="1399865376">
          <w:marLeft w:val="0"/>
          <w:marRight w:val="0"/>
          <w:marTop w:val="0"/>
          <w:marBottom w:val="0"/>
          <w:divBdr>
            <w:top w:val="none" w:sz="0" w:space="0" w:color="auto"/>
            <w:left w:val="none" w:sz="0" w:space="0" w:color="auto"/>
            <w:bottom w:val="none" w:sz="0" w:space="0" w:color="auto"/>
            <w:right w:val="none" w:sz="0" w:space="0" w:color="auto"/>
          </w:divBdr>
        </w:div>
        <w:div w:id="403336765">
          <w:marLeft w:val="0"/>
          <w:marRight w:val="0"/>
          <w:marTop w:val="0"/>
          <w:marBottom w:val="0"/>
          <w:divBdr>
            <w:top w:val="none" w:sz="0" w:space="0" w:color="auto"/>
            <w:left w:val="none" w:sz="0" w:space="0" w:color="auto"/>
            <w:bottom w:val="none" w:sz="0" w:space="0" w:color="auto"/>
            <w:right w:val="none" w:sz="0" w:space="0" w:color="auto"/>
          </w:divBdr>
        </w:div>
        <w:div w:id="1167865374">
          <w:marLeft w:val="0"/>
          <w:marRight w:val="0"/>
          <w:marTop w:val="0"/>
          <w:marBottom w:val="0"/>
          <w:divBdr>
            <w:top w:val="none" w:sz="0" w:space="0" w:color="auto"/>
            <w:left w:val="none" w:sz="0" w:space="0" w:color="auto"/>
            <w:bottom w:val="none" w:sz="0" w:space="0" w:color="auto"/>
            <w:right w:val="none" w:sz="0" w:space="0" w:color="auto"/>
          </w:divBdr>
        </w:div>
        <w:div w:id="631330145">
          <w:marLeft w:val="0"/>
          <w:marRight w:val="0"/>
          <w:marTop w:val="0"/>
          <w:marBottom w:val="0"/>
          <w:divBdr>
            <w:top w:val="none" w:sz="0" w:space="0" w:color="auto"/>
            <w:left w:val="none" w:sz="0" w:space="0" w:color="auto"/>
            <w:bottom w:val="none" w:sz="0" w:space="0" w:color="auto"/>
            <w:right w:val="none" w:sz="0" w:space="0" w:color="auto"/>
          </w:divBdr>
        </w:div>
        <w:div w:id="293679445">
          <w:marLeft w:val="0"/>
          <w:marRight w:val="0"/>
          <w:marTop w:val="0"/>
          <w:marBottom w:val="0"/>
          <w:divBdr>
            <w:top w:val="none" w:sz="0" w:space="0" w:color="auto"/>
            <w:left w:val="none" w:sz="0" w:space="0" w:color="auto"/>
            <w:bottom w:val="none" w:sz="0" w:space="0" w:color="auto"/>
            <w:right w:val="none" w:sz="0" w:space="0" w:color="auto"/>
          </w:divBdr>
        </w:div>
        <w:div w:id="543561930">
          <w:marLeft w:val="0"/>
          <w:marRight w:val="0"/>
          <w:marTop w:val="0"/>
          <w:marBottom w:val="0"/>
          <w:divBdr>
            <w:top w:val="none" w:sz="0" w:space="0" w:color="auto"/>
            <w:left w:val="none" w:sz="0" w:space="0" w:color="auto"/>
            <w:bottom w:val="none" w:sz="0" w:space="0" w:color="auto"/>
            <w:right w:val="none" w:sz="0" w:space="0" w:color="auto"/>
          </w:divBdr>
        </w:div>
        <w:div w:id="385376563">
          <w:marLeft w:val="0"/>
          <w:marRight w:val="0"/>
          <w:marTop w:val="0"/>
          <w:marBottom w:val="0"/>
          <w:divBdr>
            <w:top w:val="none" w:sz="0" w:space="0" w:color="auto"/>
            <w:left w:val="none" w:sz="0" w:space="0" w:color="auto"/>
            <w:bottom w:val="none" w:sz="0" w:space="0" w:color="auto"/>
            <w:right w:val="none" w:sz="0" w:space="0" w:color="auto"/>
          </w:divBdr>
        </w:div>
        <w:div w:id="189681625">
          <w:marLeft w:val="0"/>
          <w:marRight w:val="0"/>
          <w:marTop w:val="0"/>
          <w:marBottom w:val="0"/>
          <w:divBdr>
            <w:top w:val="none" w:sz="0" w:space="0" w:color="auto"/>
            <w:left w:val="none" w:sz="0" w:space="0" w:color="auto"/>
            <w:bottom w:val="none" w:sz="0" w:space="0" w:color="auto"/>
            <w:right w:val="none" w:sz="0" w:space="0" w:color="auto"/>
          </w:divBdr>
        </w:div>
        <w:div w:id="1383946154">
          <w:marLeft w:val="0"/>
          <w:marRight w:val="0"/>
          <w:marTop w:val="0"/>
          <w:marBottom w:val="0"/>
          <w:divBdr>
            <w:top w:val="none" w:sz="0" w:space="0" w:color="auto"/>
            <w:left w:val="none" w:sz="0" w:space="0" w:color="auto"/>
            <w:bottom w:val="none" w:sz="0" w:space="0" w:color="auto"/>
            <w:right w:val="none" w:sz="0" w:space="0" w:color="auto"/>
          </w:divBdr>
        </w:div>
        <w:div w:id="692534382">
          <w:marLeft w:val="0"/>
          <w:marRight w:val="0"/>
          <w:marTop w:val="0"/>
          <w:marBottom w:val="0"/>
          <w:divBdr>
            <w:top w:val="none" w:sz="0" w:space="0" w:color="auto"/>
            <w:left w:val="none" w:sz="0" w:space="0" w:color="auto"/>
            <w:bottom w:val="none" w:sz="0" w:space="0" w:color="auto"/>
            <w:right w:val="none" w:sz="0" w:space="0" w:color="auto"/>
          </w:divBdr>
        </w:div>
        <w:div w:id="1336690460">
          <w:marLeft w:val="0"/>
          <w:marRight w:val="0"/>
          <w:marTop w:val="0"/>
          <w:marBottom w:val="0"/>
          <w:divBdr>
            <w:top w:val="none" w:sz="0" w:space="0" w:color="auto"/>
            <w:left w:val="none" w:sz="0" w:space="0" w:color="auto"/>
            <w:bottom w:val="none" w:sz="0" w:space="0" w:color="auto"/>
            <w:right w:val="none" w:sz="0" w:space="0" w:color="auto"/>
          </w:divBdr>
        </w:div>
        <w:div w:id="158815375">
          <w:marLeft w:val="0"/>
          <w:marRight w:val="0"/>
          <w:marTop w:val="0"/>
          <w:marBottom w:val="0"/>
          <w:divBdr>
            <w:top w:val="none" w:sz="0" w:space="0" w:color="auto"/>
            <w:left w:val="none" w:sz="0" w:space="0" w:color="auto"/>
            <w:bottom w:val="none" w:sz="0" w:space="0" w:color="auto"/>
            <w:right w:val="none" w:sz="0" w:space="0" w:color="auto"/>
          </w:divBdr>
        </w:div>
        <w:div w:id="630525616">
          <w:marLeft w:val="0"/>
          <w:marRight w:val="0"/>
          <w:marTop w:val="0"/>
          <w:marBottom w:val="0"/>
          <w:divBdr>
            <w:top w:val="none" w:sz="0" w:space="0" w:color="auto"/>
            <w:left w:val="none" w:sz="0" w:space="0" w:color="auto"/>
            <w:bottom w:val="none" w:sz="0" w:space="0" w:color="auto"/>
            <w:right w:val="none" w:sz="0" w:space="0" w:color="auto"/>
          </w:divBdr>
        </w:div>
        <w:div w:id="1922063794">
          <w:marLeft w:val="0"/>
          <w:marRight w:val="0"/>
          <w:marTop w:val="0"/>
          <w:marBottom w:val="0"/>
          <w:divBdr>
            <w:top w:val="none" w:sz="0" w:space="0" w:color="auto"/>
            <w:left w:val="none" w:sz="0" w:space="0" w:color="auto"/>
            <w:bottom w:val="none" w:sz="0" w:space="0" w:color="auto"/>
            <w:right w:val="none" w:sz="0" w:space="0" w:color="auto"/>
          </w:divBdr>
        </w:div>
        <w:div w:id="564291866">
          <w:marLeft w:val="0"/>
          <w:marRight w:val="0"/>
          <w:marTop w:val="0"/>
          <w:marBottom w:val="0"/>
          <w:divBdr>
            <w:top w:val="none" w:sz="0" w:space="0" w:color="auto"/>
            <w:left w:val="none" w:sz="0" w:space="0" w:color="auto"/>
            <w:bottom w:val="none" w:sz="0" w:space="0" w:color="auto"/>
            <w:right w:val="none" w:sz="0" w:space="0" w:color="auto"/>
          </w:divBdr>
        </w:div>
        <w:div w:id="1026910460">
          <w:marLeft w:val="0"/>
          <w:marRight w:val="0"/>
          <w:marTop w:val="0"/>
          <w:marBottom w:val="0"/>
          <w:divBdr>
            <w:top w:val="none" w:sz="0" w:space="0" w:color="auto"/>
            <w:left w:val="none" w:sz="0" w:space="0" w:color="auto"/>
            <w:bottom w:val="none" w:sz="0" w:space="0" w:color="auto"/>
            <w:right w:val="none" w:sz="0" w:space="0" w:color="auto"/>
          </w:divBdr>
        </w:div>
        <w:div w:id="645088392">
          <w:marLeft w:val="0"/>
          <w:marRight w:val="0"/>
          <w:marTop w:val="0"/>
          <w:marBottom w:val="0"/>
          <w:divBdr>
            <w:top w:val="none" w:sz="0" w:space="0" w:color="auto"/>
            <w:left w:val="none" w:sz="0" w:space="0" w:color="auto"/>
            <w:bottom w:val="none" w:sz="0" w:space="0" w:color="auto"/>
            <w:right w:val="none" w:sz="0" w:space="0" w:color="auto"/>
          </w:divBdr>
        </w:div>
        <w:div w:id="828599975">
          <w:marLeft w:val="0"/>
          <w:marRight w:val="0"/>
          <w:marTop w:val="0"/>
          <w:marBottom w:val="0"/>
          <w:divBdr>
            <w:top w:val="none" w:sz="0" w:space="0" w:color="auto"/>
            <w:left w:val="none" w:sz="0" w:space="0" w:color="auto"/>
            <w:bottom w:val="none" w:sz="0" w:space="0" w:color="auto"/>
            <w:right w:val="none" w:sz="0" w:space="0" w:color="auto"/>
          </w:divBdr>
        </w:div>
        <w:div w:id="808324425">
          <w:marLeft w:val="0"/>
          <w:marRight w:val="0"/>
          <w:marTop w:val="0"/>
          <w:marBottom w:val="0"/>
          <w:divBdr>
            <w:top w:val="none" w:sz="0" w:space="0" w:color="auto"/>
            <w:left w:val="none" w:sz="0" w:space="0" w:color="auto"/>
            <w:bottom w:val="none" w:sz="0" w:space="0" w:color="auto"/>
            <w:right w:val="none" w:sz="0" w:space="0" w:color="auto"/>
          </w:divBdr>
        </w:div>
        <w:div w:id="1055277237">
          <w:marLeft w:val="0"/>
          <w:marRight w:val="0"/>
          <w:marTop w:val="0"/>
          <w:marBottom w:val="0"/>
          <w:divBdr>
            <w:top w:val="none" w:sz="0" w:space="0" w:color="auto"/>
            <w:left w:val="none" w:sz="0" w:space="0" w:color="auto"/>
            <w:bottom w:val="none" w:sz="0" w:space="0" w:color="auto"/>
            <w:right w:val="none" w:sz="0" w:space="0" w:color="auto"/>
          </w:divBdr>
        </w:div>
        <w:div w:id="1950090099">
          <w:marLeft w:val="0"/>
          <w:marRight w:val="0"/>
          <w:marTop w:val="0"/>
          <w:marBottom w:val="0"/>
          <w:divBdr>
            <w:top w:val="none" w:sz="0" w:space="0" w:color="auto"/>
            <w:left w:val="none" w:sz="0" w:space="0" w:color="auto"/>
            <w:bottom w:val="none" w:sz="0" w:space="0" w:color="auto"/>
            <w:right w:val="none" w:sz="0" w:space="0" w:color="auto"/>
          </w:divBdr>
        </w:div>
        <w:div w:id="1318459102">
          <w:marLeft w:val="0"/>
          <w:marRight w:val="0"/>
          <w:marTop w:val="0"/>
          <w:marBottom w:val="0"/>
          <w:divBdr>
            <w:top w:val="none" w:sz="0" w:space="0" w:color="auto"/>
            <w:left w:val="none" w:sz="0" w:space="0" w:color="auto"/>
            <w:bottom w:val="none" w:sz="0" w:space="0" w:color="auto"/>
            <w:right w:val="none" w:sz="0" w:space="0" w:color="auto"/>
          </w:divBdr>
        </w:div>
        <w:div w:id="1201438468">
          <w:marLeft w:val="0"/>
          <w:marRight w:val="0"/>
          <w:marTop w:val="0"/>
          <w:marBottom w:val="0"/>
          <w:divBdr>
            <w:top w:val="none" w:sz="0" w:space="0" w:color="auto"/>
            <w:left w:val="none" w:sz="0" w:space="0" w:color="auto"/>
            <w:bottom w:val="none" w:sz="0" w:space="0" w:color="auto"/>
            <w:right w:val="none" w:sz="0" w:space="0" w:color="auto"/>
          </w:divBdr>
        </w:div>
        <w:div w:id="1843659231">
          <w:marLeft w:val="0"/>
          <w:marRight w:val="0"/>
          <w:marTop w:val="0"/>
          <w:marBottom w:val="0"/>
          <w:divBdr>
            <w:top w:val="none" w:sz="0" w:space="0" w:color="auto"/>
            <w:left w:val="none" w:sz="0" w:space="0" w:color="auto"/>
            <w:bottom w:val="none" w:sz="0" w:space="0" w:color="auto"/>
            <w:right w:val="none" w:sz="0" w:space="0" w:color="auto"/>
          </w:divBdr>
        </w:div>
        <w:div w:id="1089038722">
          <w:marLeft w:val="0"/>
          <w:marRight w:val="0"/>
          <w:marTop w:val="0"/>
          <w:marBottom w:val="0"/>
          <w:divBdr>
            <w:top w:val="none" w:sz="0" w:space="0" w:color="auto"/>
            <w:left w:val="none" w:sz="0" w:space="0" w:color="auto"/>
            <w:bottom w:val="none" w:sz="0" w:space="0" w:color="auto"/>
            <w:right w:val="none" w:sz="0" w:space="0" w:color="auto"/>
          </w:divBdr>
        </w:div>
        <w:div w:id="1077286495">
          <w:marLeft w:val="0"/>
          <w:marRight w:val="0"/>
          <w:marTop w:val="0"/>
          <w:marBottom w:val="0"/>
          <w:divBdr>
            <w:top w:val="none" w:sz="0" w:space="0" w:color="auto"/>
            <w:left w:val="none" w:sz="0" w:space="0" w:color="auto"/>
            <w:bottom w:val="none" w:sz="0" w:space="0" w:color="auto"/>
            <w:right w:val="none" w:sz="0" w:space="0" w:color="auto"/>
          </w:divBdr>
        </w:div>
        <w:div w:id="920331120">
          <w:marLeft w:val="0"/>
          <w:marRight w:val="0"/>
          <w:marTop w:val="0"/>
          <w:marBottom w:val="0"/>
          <w:divBdr>
            <w:top w:val="none" w:sz="0" w:space="0" w:color="auto"/>
            <w:left w:val="none" w:sz="0" w:space="0" w:color="auto"/>
            <w:bottom w:val="none" w:sz="0" w:space="0" w:color="auto"/>
            <w:right w:val="none" w:sz="0" w:space="0" w:color="auto"/>
          </w:divBdr>
        </w:div>
        <w:div w:id="75397124">
          <w:marLeft w:val="0"/>
          <w:marRight w:val="0"/>
          <w:marTop w:val="0"/>
          <w:marBottom w:val="0"/>
          <w:divBdr>
            <w:top w:val="none" w:sz="0" w:space="0" w:color="auto"/>
            <w:left w:val="none" w:sz="0" w:space="0" w:color="auto"/>
            <w:bottom w:val="none" w:sz="0" w:space="0" w:color="auto"/>
            <w:right w:val="none" w:sz="0" w:space="0" w:color="auto"/>
          </w:divBdr>
        </w:div>
        <w:div w:id="1577976091">
          <w:marLeft w:val="0"/>
          <w:marRight w:val="0"/>
          <w:marTop w:val="0"/>
          <w:marBottom w:val="0"/>
          <w:divBdr>
            <w:top w:val="none" w:sz="0" w:space="0" w:color="auto"/>
            <w:left w:val="none" w:sz="0" w:space="0" w:color="auto"/>
            <w:bottom w:val="none" w:sz="0" w:space="0" w:color="auto"/>
            <w:right w:val="none" w:sz="0" w:space="0" w:color="auto"/>
          </w:divBdr>
        </w:div>
        <w:div w:id="1785928465">
          <w:marLeft w:val="0"/>
          <w:marRight w:val="0"/>
          <w:marTop w:val="0"/>
          <w:marBottom w:val="0"/>
          <w:divBdr>
            <w:top w:val="none" w:sz="0" w:space="0" w:color="auto"/>
            <w:left w:val="none" w:sz="0" w:space="0" w:color="auto"/>
            <w:bottom w:val="none" w:sz="0" w:space="0" w:color="auto"/>
            <w:right w:val="none" w:sz="0" w:space="0" w:color="auto"/>
          </w:divBdr>
        </w:div>
        <w:div w:id="1569879937">
          <w:marLeft w:val="0"/>
          <w:marRight w:val="0"/>
          <w:marTop w:val="0"/>
          <w:marBottom w:val="0"/>
          <w:divBdr>
            <w:top w:val="none" w:sz="0" w:space="0" w:color="auto"/>
            <w:left w:val="none" w:sz="0" w:space="0" w:color="auto"/>
            <w:bottom w:val="none" w:sz="0" w:space="0" w:color="auto"/>
            <w:right w:val="none" w:sz="0" w:space="0" w:color="auto"/>
          </w:divBdr>
        </w:div>
        <w:div w:id="1091319332">
          <w:marLeft w:val="0"/>
          <w:marRight w:val="0"/>
          <w:marTop w:val="0"/>
          <w:marBottom w:val="0"/>
          <w:divBdr>
            <w:top w:val="none" w:sz="0" w:space="0" w:color="auto"/>
            <w:left w:val="none" w:sz="0" w:space="0" w:color="auto"/>
            <w:bottom w:val="none" w:sz="0" w:space="0" w:color="auto"/>
            <w:right w:val="none" w:sz="0" w:space="0" w:color="auto"/>
          </w:divBdr>
        </w:div>
        <w:div w:id="754017912">
          <w:marLeft w:val="0"/>
          <w:marRight w:val="0"/>
          <w:marTop w:val="0"/>
          <w:marBottom w:val="0"/>
          <w:divBdr>
            <w:top w:val="none" w:sz="0" w:space="0" w:color="auto"/>
            <w:left w:val="none" w:sz="0" w:space="0" w:color="auto"/>
            <w:bottom w:val="none" w:sz="0" w:space="0" w:color="auto"/>
            <w:right w:val="none" w:sz="0" w:space="0" w:color="auto"/>
          </w:divBdr>
        </w:div>
        <w:div w:id="627669246">
          <w:marLeft w:val="0"/>
          <w:marRight w:val="0"/>
          <w:marTop w:val="0"/>
          <w:marBottom w:val="0"/>
          <w:divBdr>
            <w:top w:val="none" w:sz="0" w:space="0" w:color="auto"/>
            <w:left w:val="none" w:sz="0" w:space="0" w:color="auto"/>
            <w:bottom w:val="none" w:sz="0" w:space="0" w:color="auto"/>
            <w:right w:val="none" w:sz="0" w:space="0" w:color="auto"/>
          </w:divBdr>
        </w:div>
        <w:div w:id="1449544989">
          <w:marLeft w:val="0"/>
          <w:marRight w:val="0"/>
          <w:marTop w:val="0"/>
          <w:marBottom w:val="0"/>
          <w:divBdr>
            <w:top w:val="none" w:sz="0" w:space="0" w:color="auto"/>
            <w:left w:val="none" w:sz="0" w:space="0" w:color="auto"/>
            <w:bottom w:val="none" w:sz="0" w:space="0" w:color="auto"/>
            <w:right w:val="none" w:sz="0" w:space="0" w:color="auto"/>
          </w:divBdr>
        </w:div>
        <w:div w:id="1672676334">
          <w:marLeft w:val="0"/>
          <w:marRight w:val="0"/>
          <w:marTop w:val="0"/>
          <w:marBottom w:val="0"/>
          <w:divBdr>
            <w:top w:val="none" w:sz="0" w:space="0" w:color="auto"/>
            <w:left w:val="none" w:sz="0" w:space="0" w:color="auto"/>
            <w:bottom w:val="none" w:sz="0" w:space="0" w:color="auto"/>
            <w:right w:val="none" w:sz="0" w:space="0" w:color="auto"/>
          </w:divBdr>
        </w:div>
        <w:div w:id="1223296822">
          <w:marLeft w:val="0"/>
          <w:marRight w:val="0"/>
          <w:marTop w:val="0"/>
          <w:marBottom w:val="0"/>
          <w:divBdr>
            <w:top w:val="none" w:sz="0" w:space="0" w:color="auto"/>
            <w:left w:val="none" w:sz="0" w:space="0" w:color="auto"/>
            <w:bottom w:val="none" w:sz="0" w:space="0" w:color="auto"/>
            <w:right w:val="none" w:sz="0" w:space="0" w:color="auto"/>
          </w:divBdr>
        </w:div>
        <w:div w:id="1037779834">
          <w:marLeft w:val="0"/>
          <w:marRight w:val="0"/>
          <w:marTop w:val="0"/>
          <w:marBottom w:val="0"/>
          <w:divBdr>
            <w:top w:val="none" w:sz="0" w:space="0" w:color="auto"/>
            <w:left w:val="none" w:sz="0" w:space="0" w:color="auto"/>
            <w:bottom w:val="none" w:sz="0" w:space="0" w:color="auto"/>
            <w:right w:val="none" w:sz="0" w:space="0" w:color="auto"/>
          </w:divBdr>
        </w:div>
        <w:div w:id="867639983">
          <w:marLeft w:val="0"/>
          <w:marRight w:val="0"/>
          <w:marTop w:val="0"/>
          <w:marBottom w:val="0"/>
          <w:divBdr>
            <w:top w:val="none" w:sz="0" w:space="0" w:color="auto"/>
            <w:left w:val="none" w:sz="0" w:space="0" w:color="auto"/>
            <w:bottom w:val="none" w:sz="0" w:space="0" w:color="auto"/>
            <w:right w:val="none" w:sz="0" w:space="0" w:color="auto"/>
          </w:divBdr>
        </w:div>
        <w:div w:id="574512315">
          <w:marLeft w:val="0"/>
          <w:marRight w:val="0"/>
          <w:marTop w:val="0"/>
          <w:marBottom w:val="0"/>
          <w:divBdr>
            <w:top w:val="none" w:sz="0" w:space="0" w:color="auto"/>
            <w:left w:val="none" w:sz="0" w:space="0" w:color="auto"/>
            <w:bottom w:val="none" w:sz="0" w:space="0" w:color="auto"/>
            <w:right w:val="none" w:sz="0" w:space="0" w:color="auto"/>
          </w:divBdr>
        </w:div>
        <w:div w:id="430978278">
          <w:marLeft w:val="0"/>
          <w:marRight w:val="0"/>
          <w:marTop w:val="0"/>
          <w:marBottom w:val="0"/>
          <w:divBdr>
            <w:top w:val="none" w:sz="0" w:space="0" w:color="auto"/>
            <w:left w:val="none" w:sz="0" w:space="0" w:color="auto"/>
            <w:bottom w:val="none" w:sz="0" w:space="0" w:color="auto"/>
            <w:right w:val="none" w:sz="0" w:space="0" w:color="auto"/>
          </w:divBdr>
        </w:div>
        <w:div w:id="93672375">
          <w:marLeft w:val="0"/>
          <w:marRight w:val="0"/>
          <w:marTop w:val="0"/>
          <w:marBottom w:val="0"/>
          <w:divBdr>
            <w:top w:val="none" w:sz="0" w:space="0" w:color="auto"/>
            <w:left w:val="none" w:sz="0" w:space="0" w:color="auto"/>
            <w:bottom w:val="none" w:sz="0" w:space="0" w:color="auto"/>
            <w:right w:val="none" w:sz="0" w:space="0" w:color="auto"/>
          </w:divBdr>
        </w:div>
        <w:div w:id="1033529982">
          <w:marLeft w:val="0"/>
          <w:marRight w:val="0"/>
          <w:marTop w:val="0"/>
          <w:marBottom w:val="0"/>
          <w:divBdr>
            <w:top w:val="none" w:sz="0" w:space="0" w:color="auto"/>
            <w:left w:val="none" w:sz="0" w:space="0" w:color="auto"/>
            <w:bottom w:val="none" w:sz="0" w:space="0" w:color="auto"/>
            <w:right w:val="none" w:sz="0" w:space="0" w:color="auto"/>
          </w:divBdr>
        </w:div>
        <w:div w:id="473063476">
          <w:marLeft w:val="0"/>
          <w:marRight w:val="0"/>
          <w:marTop w:val="0"/>
          <w:marBottom w:val="0"/>
          <w:divBdr>
            <w:top w:val="none" w:sz="0" w:space="0" w:color="auto"/>
            <w:left w:val="none" w:sz="0" w:space="0" w:color="auto"/>
            <w:bottom w:val="none" w:sz="0" w:space="0" w:color="auto"/>
            <w:right w:val="none" w:sz="0" w:space="0" w:color="auto"/>
          </w:divBdr>
        </w:div>
        <w:div w:id="1343819944">
          <w:marLeft w:val="0"/>
          <w:marRight w:val="0"/>
          <w:marTop w:val="0"/>
          <w:marBottom w:val="0"/>
          <w:divBdr>
            <w:top w:val="none" w:sz="0" w:space="0" w:color="auto"/>
            <w:left w:val="none" w:sz="0" w:space="0" w:color="auto"/>
            <w:bottom w:val="none" w:sz="0" w:space="0" w:color="auto"/>
            <w:right w:val="none" w:sz="0" w:space="0" w:color="auto"/>
          </w:divBdr>
        </w:div>
        <w:div w:id="189613925">
          <w:marLeft w:val="0"/>
          <w:marRight w:val="0"/>
          <w:marTop w:val="0"/>
          <w:marBottom w:val="0"/>
          <w:divBdr>
            <w:top w:val="none" w:sz="0" w:space="0" w:color="auto"/>
            <w:left w:val="none" w:sz="0" w:space="0" w:color="auto"/>
            <w:bottom w:val="none" w:sz="0" w:space="0" w:color="auto"/>
            <w:right w:val="none" w:sz="0" w:space="0" w:color="auto"/>
          </w:divBdr>
        </w:div>
      </w:divsChild>
    </w:div>
    <w:div w:id="2042052965">
      <w:bodyDiv w:val="1"/>
      <w:marLeft w:val="0"/>
      <w:marRight w:val="0"/>
      <w:marTop w:val="0"/>
      <w:marBottom w:val="0"/>
      <w:divBdr>
        <w:top w:val="none" w:sz="0" w:space="0" w:color="auto"/>
        <w:left w:val="none" w:sz="0" w:space="0" w:color="auto"/>
        <w:bottom w:val="none" w:sz="0" w:space="0" w:color="auto"/>
        <w:right w:val="none" w:sz="0" w:space="0" w:color="auto"/>
      </w:divBdr>
    </w:div>
    <w:div w:id="2045673087">
      <w:bodyDiv w:val="1"/>
      <w:marLeft w:val="0"/>
      <w:marRight w:val="0"/>
      <w:marTop w:val="0"/>
      <w:marBottom w:val="0"/>
      <w:divBdr>
        <w:top w:val="none" w:sz="0" w:space="0" w:color="auto"/>
        <w:left w:val="none" w:sz="0" w:space="0" w:color="auto"/>
        <w:bottom w:val="none" w:sz="0" w:space="0" w:color="auto"/>
        <w:right w:val="none" w:sz="0" w:space="0" w:color="auto"/>
      </w:divBdr>
    </w:div>
    <w:div w:id="2054502514">
      <w:bodyDiv w:val="1"/>
      <w:marLeft w:val="0"/>
      <w:marRight w:val="0"/>
      <w:marTop w:val="0"/>
      <w:marBottom w:val="0"/>
      <w:divBdr>
        <w:top w:val="none" w:sz="0" w:space="0" w:color="auto"/>
        <w:left w:val="none" w:sz="0" w:space="0" w:color="auto"/>
        <w:bottom w:val="none" w:sz="0" w:space="0" w:color="auto"/>
        <w:right w:val="none" w:sz="0" w:space="0" w:color="auto"/>
      </w:divBdr>
    </w:div>
    <w:div w:id="2057584367">
      <w:bodyDiv w:val="1"/>
      <w:marLeft w:val="0"/>
      <w:marRight w:val="0"/>
      <w:marTop w:val="0"/>
      <w:marBottom w:val="0"/>
      <w:divBdr>
        <w:top w:val="none" w:sz="0" w:space="0" w:color="auto"/>
        <w:left w:val="none" w:sz="0" w:space="0" w:color="auto"/>
        <w:bottom w:val="none" w:sz="0" w:space="0" w:color="auto"/>
        <w:right w:val="none" w:sz="0" w:space="0" w:color="auto"/>
      </w:divBdr>
      <w:divsChild>
        <w:div w:id="329020429">
          <w:marLeft w:val="0"/>
          <w:marRight w:val="0"/>
          <w:marTop w:val="0"/>
          <w:marBottom w:val="0"/>
          <w:divBdr>
            <w:top w:val="none" w:sz="0" w:space="0" w:color="auto"/>
            <w:left w:val="none" w:sz="0" w:space="0" w:color="auto"/>
            <w:bottom w:val="none" w:sz="0" w:space="0" w:color="auto"/>
            <w:right w:val="none" w:sz="0" w:space="0" w:color="auto"/>
          </w:divBdr>
        </w:div>
        <w:div w:id="861093485">
          <w:marLeft w:val="0"/>
          <w:marRight w:val="0"/>
          <w:marTop w:val="0"/>
          <w:marBottom w:val="0"/>
          <w:divBdr>
            <w:top w:val="none" w:sz="0" w:space="0" w:color="auto"/>
            <w:left w:val="none" w:sz="0" w:space="0" w:color="auto"/>
            <w:bottom w:val="none" w:sz="0" w:space="0" w:color="auto"/>
            <w:right w:val="none" w:sz="0" w:space="0" w:color="auto"/>
          </w:divBdr>
        </w:div>
        <w:div w:id="1767530977">
          <w:marLeft w:val="0"/>
          <w:marRight w:val="0"/>
          <w:marTop w:val="0"/>
          <w:marBottom w:val="0"/>
          <w:divBdr>
            <w:top w:val="none" w:sz="0" w:space="0" w:color="auto"/>
            <w:left w:val="none" w:sz="0" w:space="0" w:color="auto"/>
            <w:bottom w:val="none" w:sz="0" w:space="0" w:color="auto"/>
            <w:right w:val="none" w:sz="0" w:space="0" w:color="auto"/>
          </w:divBdr>
        </w:div>
        <w:div w:id="654379379">
          <w:marLeft w:val="0"/>
          <w:marRight w:val="0"/>
          <w:marTop w:val="0"/>
          <w:marBottom w:val="0"/>
          <w:divBdr>
            <w:top w:val="none" w:sz="0" w:space="0" w:color="auto"/>
            <w:left w:val="none" w:sz="0" w:space="0" w:color="auto"/>
            <w:bottom w:val="none" w:sz="0" w:space="0" w:color="auto"/>
            <w:right w:val="none" w:sz="0" w:space="0" w:color="auto"/>
          </w:divBdr>
        </w:div>
        <w:div w:id="364794951">
          <w:marLeft w:val="0"/>
          <w:marRight w:val="0"/>
          <w:marTop w:val="0"/>
          <w:marBottom w:val="0"/>
          <w:divBdr>
            <w:top w:val="none" w:sz="0" w:space="0" w:color="auto"/>
            <w:left w:val="none" w:sz="0" w:space="0" w:color="auto"/>
            <w:bottom w:val="none" w:sz="0" w:space="0" w:color="auto"/>
            <w:right w:val="none" w:sz="0" w:space="0" w:color="auto"/>
          </w:divBdr>
        </w:div>
        <w:div w:id="1240288302">
          <w:marLeft w:val="0"/>
          <w:marRight w:val="0"/>
          <w:marTop w:val="0"/>
          <w:marBottom w:val="0"/>
          <w:divBdr>
            <w:top w:val="none" w:sz="0" w:space="0" w:color="auto"/>
            <w:left w:val="none" w:sz="0" w:space="0" w:color="auto"/>
            <w:bottom w:val="none" w:sz="0" w:space="0" w:color="auto"/>
            <w:right w:val="none" w:sz="0" w:space="0" w:color="auto"/>
          </w:divBdr>
        </w:div>
        <w:div w:id="599146170">
          <w:marLeft w:val="0"/>
          <w:marRight w:val="0"/>
          <w:marTop w:val="0"/>
          <w:marBottom w:val="0"/>
          <w:divBdr>
            <w:top w:val="none" w:sz="0" w:space="0" w:color="auto"/>
            <w:left w:val="none" w:sz="0" w:space="0" w:color="auto"/>
            <w:bottom w:val="none" w:sz="0" w:space="0" w:color="auto"/>
            <w:right w:val="none" w:sz="0" w:space="0" w:color="auto"/>
          </w:divBdr>
        </w:div>
        <w:div w:id="2063014331">
          <w:marLeft w:val="0"/>
          <w:marRight w:val="0"/>
          <w:marTop w:val="0"/>
          <w:marBottom w:val="0"/>
          <w:divBdr>
            <w:top w:val="none" w:sz="0" w:space="0" w:color="auto"/>
            <w:left w:val="none" w:sz="0" w:space="0" w:color="auto"/>
            <w:bottom w:val="none" w:sz="0" w:space="0" w:color="auto"/>
            <w:right w:val="none" w:sz="0" w:space="0" w:color="auto"/>
          </w:divBdr>
        </w:div>
        <w:div w:id="993681967">
          <w:marLeft w:val="0"/>
          <w:marRight w:val="0"/>
          <w:marTop w:val="0"/>
          <w:marBottom w:val="0"/>
          <w:divBdr>
            <w:top w:val="none" w:sz="0" w:space="0" w:color="auto"/>
            <w:left w:val="none" w:sz="0" w:space="0" w:color="auto"/>
            <w:bottom w:val="none" w:sz="0" w:space="0" w:color="auto"/>
            <w:right w:val="none" w:sz="0" w:space="0" w:color="auto"/>
          </w:divBdr>
        </w:div>
        <w:div w:id="1281499020">
          <w:marLeft w:val="0"/>
          <w:marRight w:val="0"/>
          <w:marTop w:val="0"/>
          <w:marBottom w:val="0"/>
          <w:divBdr>
            <w:top w:val="none" w:sz="0" w:space="0" w:color="auto"/>
            <w:left w:val="none" w:sz="0" w:space="0" w:color="auto"/>
            <w:bottom w:val="none" w:sz="0" w:space="0" w:color="auto"/>
            <w:right w:val="none" w:sz="0" w:space="0" w:color="auto"/>
          </w:divBdr>
        </w:div>
        <w:div w:id="1092581284">
          <w:marLeft w:val="0"/>
          <w:marRight w:val="0"/>
          <w:marTop w:val="0"/>
          <w:marBottom w:val="0"/>
          <w:divBdr>
            <w:top w:val="none" w:sz="0" w:space="0" w:color="auto"/>
            <w:left w:val="none" w:sz="0" w:space="0" w:color="auto"/>
            <w:bottom w:val="none" w:sz="0" w:space="0" w:color="auto"/>
            <w:right w:val="none" w:sz="0" w:space="0" w:color="auto"/>
          </w:divBdr>
        </w:div>
        <w:div w:id="1765568410">
          <w:marLeft w:val="0"/>
          <w:marRight w:val="0"/>
          <w:marTop w:val="0"/>
          <w:marBottom w:val="0"/>
          <w:divBdr>
            <w:top w:val="none" w:sz="0" w:space="0" w:color="auto"/>
            <w:left w:val="none" w:sz="0" w:space="0" w:color="auto"/>
            <w:bottom w:val="none" w:sz="0" w:space="0" w:color="auto"/>
            <w:right w:val="none" w:sz="0" w:space="0" w:color="auto"/>
          </w:divBdr>
        </w:div>
        <w:div w:id="484054235">
          <w:marLeft w:val="0"/>
          <w:marRight w:val="0"/>
          <w:marTop w:val="0"/>
          <w:marBottom w:val="0"/>
          <w:divBdr>
            <w:top w:val="none" w:sz="0" w:space="0" w:color="auto"/>
            <w:left w:val="none" w:sz="0" w:space="0" w:color="auto"/>
            <w:bottom w:val="none" w:sz="0" w:space="0" w:color="auto"/>
            <w:right w:val="none" w:sz="0" w:space="0" w:color="auto"/>
          </w:divBdr>
        </w:div>
        <w:div w:id="792023903">
          <w:marLeft w:val="0"/>
          <w:marRight w:val="0"/>
          <w:marTop w:val="0"/>
          <w:marBottom w:val="0"/>
          <w:divBdr>
            <w:top w:val="none" w:sz="0" w:space="0" w:color="auto"/>
            <w:left w:val="none" w:sz="0" w:space="0" w:color="auto"/>
            <w:bottom w:val="none" w:sz="0" w:space="0" w:color="auto"/>
            <w:right w:val="none" w:sz="0" w:space="0" w:color="auto"/>
          </w:divBdr>
        </w:div>
        <w:div w:id="315455198">
          <w:marLeft w:val="0"/>
          <w:marRight w:val="0"/>
          <w:marTop w:val="0"/>
          <w:marBottom w:val="0"/>
          <w:divBdr>
            <w:top w:val="none" w:sz="0" w:space="0" w:color="auto"/>
            <w:left w:val="none" w:sz="0" w:space="0" w:color="auto"/>
            <w:bottom w:val="none" w:sz="0" w:space="0" w:color="auto"/>
            <w:right w:val="none" w:sz="0" w:space="0" w:color="auto"/>
          </w:divBdr>
        </w:div>
        <w:div w:id="1334915342">
          <w:marLeft w:val="0"/>
          <w:marRight w:val="0"/>
          <w:marTop w:val="0"/>
          <w:marBottom w:val="0"/>
          <w:divBdr>
            <w:top w:val="none" w:sz="0" w:space="0" w:color="auto"/>
            <w:left w:val="none" w:sz="0" w:space="0" w:color="auto"/>
            <w:bottom w:val="none" w:sz="0" w:space="0" w:color="auto"/>
            <w:right w:val="none" w:sz="0" w:space="0" w:color="auto"/>
          </w:divBdr>
        </w:div>
        <w:div w:id="161556739">
          <w:marLeft w:val="0"/>
          <w:marRight w:val="0"/>
          <w:marTop w:val="0"/>
          <w:marBottom w:val="0"/>
          <w:divBdr>
            <w:top w:val="none" w:sz="0" w:space="0" w:color="auto"/>
            <w:left w:val="none" w:sz="0" w:space="0" w:color="auto"/>
            <w:bottom w:val="none" w:sz="0" w:space="0" w:color="auto"/>
            <w:right w:val="none" w:sz="0" w:space="0" w:color="auto"/>
          </w:divBdr>
        </w:div>
        <w:div w:id="1998068426">
          <w:marLeft w:val="0"/>
          <w:marRight w:val="0"/>
          <w:marTop w:val="0"/>
          <w:marBottom w:val="0"/>
          <w:divBdr>
            <w:top w:val="none" w:sz="0" w:space="0" w:color="auto"/>
            <w:left w:val="none" w:sz="0" w:space="0" w:color="auto"/>
            <w:bottom w:val="none" w:sz="0" w:space="0" w:color="auto"/>
            <w:right w:val="none" w:sz="0" w:space="0" w:color="auto"/>
          </w:divBdr>
        </w:div>
        <w:div w:id="932592119">
          <w:marLeft w:val="0"/>
          <w:marRight w:val="0"/>
          <w:marTop w:val="0"/>
          <w:marBottom w:val="0"/>
          <w:divBdr>
            <w:top w:val="none" w:sz="0" w:space="0" w:color="auto"/>
            <w:left w:val="none" w:sz="0" w:space="0" w:color="auto"/>
            <w:bottom w:val="none" w:sz="0" w:space="0" w:color="auto"/>
            <w:right w:val="none" w:sz="0" w:space="0" w:color="auto"/>
          </w:divBdr>
        </w:div>
        <w:div w:id="1093547152">
          <w:marLeft w:val="0"/>
          <w:marRight w:val="0"/>
          <w:marTop w:val="0"/>
          <w:marBottom w:val="0"/>
          <w:divBdr>
            <w:top w:val="none" w:sz="0" w:space="0" w:color="auto"/>
            <w:left w:val="none" w:sz="0" w:space="0" w:color="auto"/>
            <w:bottom w:val="none" w:sz="0" w:space="0" w:color="auto"/>
            <w:right w:val="none" w:sz="0" w:space="0" w:color="auto"/>
          </w:divBdr>
        </w:div>
        <w:div w:id="2138792490">
          <w:marLeft w:val="0"/>
          <w:marRight w:val="0"/>
          <w:marTop w:val="0"/>
          <w:marBottom w:val="0"/>
          <w:divBdr>
            <w:top w:val="none" w:sz="0" w:space="0" w:color="auto"/>
            <w:left w:val="none" w:sz="0" w:space="0" w:color="auto"/>
            <w:bottom w:val="none" w:sz="0" w:space="0" w:color="auto"/>
            <w:right w:val="none" w:sz="0" w:space="0" w:color="auto"/>
          </w:divBdr>
        </w:div>
        <w:div w:id="21367259">
          <w:marLeft w:val="0"/>
          <w:marRight w:val="0"/>
          <w:marTop w:val="0"/>
          <w:marBottom w:val="0"/>
          <w:divBdr>
            <w:top w:val="none" w:sz="0" w:space="0" w:color="auto"/>
            <w:left w:val="none" w:sz="0" w:space="0" w:color="auto"/>
            <w:bottom w:val="none" w:sz="0" w:space="0" w:color="auto"/>
            <w:right w:val="none" w:sz="0" w:space="0" w:color="auto"/>
          </w:divBdr>
        </w:div>
        <w:div w:id="430318712">
          <w:marLeft w:val="0"/>
          <w:marRight w:val="0"/>
          <w:marTop w:val="0"/>
          <w:marBottom w:val="0"/>
          <w:divBdr>
            <w:top w:val="none" w:sz="0" w:space="0" w:color="auto"/>
            <w:left w:val="none" w:sz="0" w:space="0" w:color="auto"/>
            <w:bottom w:val="none" w:sz="0" w:space="0" w:color="auto"/>
            <w:right w:val="none" w:sz="0" w:space="0" w:color="auto"/>
          </w:divBdr>
        </w:div>
        <w:div w:id="559825915">
          <w:marLeft w:val="0"/>
          <w:marRight w:val="0"/>
          <w:marTop w:val="0"/>
          <w:marBottom w:val="0"/>
          <w:divBdr>
            <w:top w:val="none" w:sz="0" w:space="0" w:color="auto"/>
            <w:left w:val="none" w:sz="0" w:space="0" w:color="auto"/>
            <w:bottom w:val="none" w:sz="0" w:space="0" w:color="auto"/>
            <w:right w:val="none" w:sz="0" w:space="0" w:color="auto"/>
          </w:divBdr>
        </w:div>
        <w:div w:id="535044571">
          <w:marLeft w:val="0"/>
          <w:marRight w:val="0"/>
          <w:marTop w:val="0"/>
          <w:marBottom w:val="0"/>
          <w:divBdr>
            <w:top w:val="none" w:sz="0" w:space="0" w:color="auto"/>
            <w:left w:val="none" w:sz="0" w:space="0" w:color="auto"/>
            <w:bottom w:val="none" w:sz="0" w:space="0" w:color="auto"/>
            <w:right w:val="none" w:sz="0" w:space="0" w:color="auto"/>
          </w:divBdr>
        </w:div>
        <w:div w:id="1551570170">
          <w:marLeft w:val="0"/>
          <w:marRight w:val="0"/>
          <w:marTop w:val="0"/>
          <w:marBottom w:val="0"/>
          <w:divBdr>
            <w:top w:val="none" w:sz="0" w:space="0" w:color="auto"/>
            <w:left w:val="none" w:sz="0" w:space="0" w:color="auto"/>
            <w:bottom w:val="none" w:sz="0" w:space="0" w:color="auto"/>
            <w:right w:val="none" w:sz="0" w:space="0" w:color="auto"/>
          </w:divBdr>
        </w:div>
        <w:div w:id="1458335139">
          <w:marLeft w:val="0"/>
          <w:marRight w:val="0"/>
          <w:marTop w:val="0"/>
          <w:marBottom w:val="0"/>
          <w:divBdr>
            <w:top w:val="none" w:sz="0" w:space="0" w:color="auto"/>
            <w:left w:val="none" w:sz="0" w:space="0" w:color="auto"/>
            <w:bottom w:val="none" w:sz="0" w:space="0" w:color="auto"/>
            <w:right w:val="none" w:sz="0" w:space="0" w:color="auto"/>
          </w:divBdr>
        </w:div>
        <w:div w:id="784809558">
          <w:marLeft w:val="0"/>
          <w:marRight w:val="0"/>
          <w:marTop w:val="0"/>
          <w:marBottom w:val="0"/>
          <w:divBdr>
            <w:top w:val="none" w:sz="0" w:space="0" w:color="auto"/>
            <w:left w:val="none" w:sz="0" w:space="0" w:color="auto"/>
            <w:bottom w:val="none" w:sz="0" w:space="0" w:color="auto"/>
            <w:right w:val="none" w:sz="0" w:space="0" w:color="auto"/>
          </w:divBdr>
        </w:div>
        <w:div w:id="349338976">
          <w:marLeft w:val="0"/>
          <w:marRight w:val="0"/>
          <w:marTop w:val="0"/>
          <w:marBottom w:val="0"/>
          <w:divBdr>
            <w:top w:val="none" w:sz="0" w:space="0" w:color="auto"/>
            <w:left w:val="none" w:sz="0" w:space="0" w:color="auto"/>
            <w:bottom w:val="none" w:sz="0" w:space="0" w:color="auto"/>
            <w:right w:val="none" w:sz="0" w:space="0" w:color="auto"/>
          </w:divBdr>
        </w:div>
        <w:div w:id="2106723950">
          <w:marLeft w:val="0"/>
          <w:marRight w:val="0"/>
          <w:marTop w:val="0"/>
          <w:marBottom w:val="0"/>
          <w:divBdr>
            <w:top w:val="none" w:sz="0" w:space="0" w:color="auto"/>
            <w:left w:val="none" w:sz="0" w:space="0" w:color="auto"/>
            <w:bottom w:val="none" w:sz="0" w:space="0" w:color="auto"/>
            <w:right w:val="none" w:sz="0" w:space="0" w:color="auto"/>
          </w:divBdr>
        </w:div>
        <w:div w:id="294217831">
          <w:marLeft w:val="0"/>
          <w:marRight w:val="0"/>
          <w:marTop w:val="0"/>
          <w:marBottom w:val="0"/>
          <w:divBdr>
            <w:top w:val="none" w:sz="0" w:space="0" w:color="auto"/>
            <w:left w:val="none" w:sz="0" w:space="0" w:color="auto"/>
            <w:bottom w:val="none" w:sz="0" w:space="0" w:color="auto"/>
            <w:right w:val="none" w:sz="0" w:space="0" w:color="auto"/>
          </w:divBdr>
        </w:div>
        <w:div w:id="1806964353">
          <w:marLeft w:val="0"/>
          <w:marRight w:val="0"/>
          <w:marTop w:val="0"/>
          <w:marBottom w:val="0"/>
          <w:divBdr>
            <w:top w:val="none" w:sz="0" w:space="0" w:color="auto"/>
            <w:left w:val="none" w:sz="0" w:space="0" w:color="auto"/>
            <w:bottom w:val="none" w:sz="0" w:space="0" w:color="auto"/>
            <w:right w:val="none" w:sz="0" w:space="0" w:color="auto"/>
          </w:divBdr>
        </w:div>
        <w:div w:id="1429349147">
          <w:marLeft w:val="0"/>
          <w:marRight w:val="0"/>
          <w:marTop w:val="0"/>
          <w:marBottom w:val="0"/>
          <w:divBdr>
            <w:top w:val="none" w:sz="0" w:space="0" w:color="auto"/>
            <w:left w:val="none" w:sz="0" w:space="0" w:color="auto"/>
            <w:bottom w:val="none" w:sz="0" w:space="0" w:color="auto"/>
            <w:right w:val="none" w:sz="0" w:space="0" w:color="auto"/>
          </w:divBdr>
        </w:div>
        <w:div w:id="1492015596">
          <w:marLeft w:val="0"/>
          <w:marRight w:val="0"/>
          <w:marTop w:val="0"/>
          <w:marBottom w:val="0"/>
          <w:divBdr>
            <w:top w:val="none" w:sz="0" w:space="0" w:color="auto"/>
            <w:left w:val="none" w:sz="0" w:space="0" w:color="auto"/>
            <w:bottom w:val="none" w:sz="0" w:space="0" w:color="auto"/>
            <w:right w:val="none" w:sz="0" w:space="0" w:color="auto"/>
          </w:divBdr>
        </w:div>
        <w:div w:id="1492063897">
          <w:marLeft w:val="0"/>
          <w:marRight w:val="0"/>
          <w:marTop w:val="0"/>
          <w:marBottom w:val="0"/>
          <w:divBdr>
            <w:top w:val="none" w:sz="0" w:space="0" w:color="auto"/>
            <w:left w:val="none" w:sz="0" w:space="0" w:color="auto"/>
            <w:bottom w:val="none" w:sz="0" w:space="0" w:color="auto"/>
            <w:right w:val="none" w:sz="0" w:space="0" w:color="auto"/>
          </w:divBdr>
        </w:div>
        <w:div w:id="8416909">
          <w:marLeft w:val="0"/>
          <w:marRight w:val="0"/>
          <w:marTop w:val="0"/>
          <w:marBottom w:val="0"/>
          <w:divBdr>
            <w:top w:val="none" w:sz="0" w:space="0" w:color="auto"/>
            <w:left w:val="none" w:sz="0" w:space="0" w:color="auto"/>
            <w:bottom w:val="none" w:sz="0" w:space="0" w:color="auto"/>
            <w:right w:val="none" w:sz="0" w:space="0" w:color="auto"/>
          </w:divBdr>
        </w:div>
        <w:div w:id="850412869">
          <w:marLeft w:val="0"/>
          <w:marRight w:val="0"/>
          <w:marTop w:val="0"/>
          <w:marBottom w:val="0"/>
          <w:divBdr>
            <w:top w:val="none" w:sz="0" w:space="0" w:color="auto"/>
            <w:left w:val="none" w:sz="0" w:space="0" w:color="auto"/>
            <w:bottom w:val="none" w:sz="0" w:space="0" w:color="auto"/>
            <w:right w:val="none" w:sz="0" w:space="0" w:color="auto"/>
          </w:divBdr>
        </w:div>
        <w:div w:id="213395660">
          <w:marLeft w:val="0"/>
          <w:marRight w:val="0"/>
          <w:marTop w:val="0"/>
          <w:marBottom w:val="0"/>
          <w:divBdr>
            <w:top w:val="none" w:sz="0" w:space="0" w:color="auto"/>
            <w:left w:val="none" w:sz="0" w:space="0" w:color="auto"/>
            <w:bottom w:val="none" w:sz="0" w:space="0" w:color="auto"/>
            <w:right w:val="none" w:sz="0" w:space="0" w:color="auto"/>
          </w:divBdr>
        </w:div>
        <w:div w:id="635109926">
          <w:marLeft w:val="0"/>
          <w:marRight w:val="0"/>
          <w:marTop w:val="0"/>
          <w:marBottom w:val="0"/>
          <w:divBdr>
            <w:top w:val="none" w:sz="0" w:space="0" w:color="auto"/>
            <w:left w:val="none" w:sz="0" w:space="0" w:color="auto"/>
            <w:bottom w:val="none" w:sz="0" w:space="0" w:color="auto"/>
            <w:right w:val="none" w:sz="0" w:space="0" w:color="auto"/>
          </w:divBdr>
        </w:div>
        <w:div w:id="1647005459">
          <w:marLeft w:val="0"/>
          <w:marRight w:val="0"/>
          <w:marTop w:val="0"/>
          <w:marBottom w:val="0"/>
          <w:divBdr>
            <w:top w:val="none" w:sz="0" w:space="0" w:color="auto"/>
            <w:left w:val="none" w:sz="0" w:space="0" w:color="auto"/>
            <w:bottom w:val="none" w:sz="0" w:space="0" w:color="auto"/>
            <w:right w:val="none" w:sz="0" w:space="0" w:color="auto"/>
          </w:divBdr>
        </w:div>
        <w:div w:id="472139708">
          <w:marLeft w:val="0"/>
          <w:marRight w:val="0"/>
          <w:marTop w:val="0"/>
          <w:marBottom w:val="0"/>
          <w:divBdr>
            <w:top w:val="none" w:sz="0" w:space="0" w:color="auto"/>
            <w:left w:val="none" w:sz="0" w:space="0" w:color="auto"/>
            <w:bottom w:val="none" w:sz="0" w:space="0" w:color="auto"/>
            <w:right w:val="none" w:sz="0" w:space="0" w:color="auto"/>
          </w:divBdr>
        </w:div>
        <w:div w:id="99229966">
          <w:marLeft w:val="0"/>
          <w:marRight w:val="0"/>
          <w:marTop w:val="0"/>
          <w:marBottom w:val="0"/>
          <w:divBdr>
            <w:top w:val="none" w:sz="0" w:space="0" w:color="auto"/>
            <w:left w:val="none" w:sz="0" w:space="0" w:color="auto"/>
            <w:bottom w:val="none" w:sz="0" w:space="0" w:color="auto"/>
            <w:right w:val="none" w:sz="0" w:space="0" w:color="auto"/>
          </w:divBdr>
        </w:div>
        <w:div w:id="397365171">
          <w:marLeft w:val="0"/>
          <w:marRight w:val="0"/>
          <w:marTop w:val="0"/>
          <w:marBottom w:val="0"/>
          <w:divBdr>
            <w:top w:val="none" w:sz="0" w:space="0" w:color="auto"/>
            <w:left w:val="none" w:sz="0" w:space="0" w:color="auto"/>
            <w:bottom w:val="none" w:sz="0" w:space="0" w:color="auto"/>
            <w:right w:val="none" w:sz="0" w:space="0" w:color="auto"/>
          </w:divBdr>
        </w:div>
        <w:div w:id="558395113">
          <w:marLeft w:val="0"/>
          <w:marRight w:val="0"/>
          <w:marTop w:val="0"/>
          <w:marBottom w:val="0"/>
          <w:divBdr>
            <w:top w:val="none" w:sz="0" w:space="0" w:color="auto"/>
            <w:left w:val="none" w:sz="0" w:space="0" w:color="auto"/>
            <w:bottom w:val="none" w:sz="0" w:space="0" w:color="auto"/>
            <w:right w:val="none" w:sz="0" w:space="0" w:color="auto"/>
          </w:divBdr>
        </w:div>
        <w:div w:id="114106436">
          <w:marLeft w:val="0"/>
          <w:marRight w:val="0"/>
          <w:marTop w:val="0"/>
          <w:marBottom w:val="0"/>
          <w:divBdr>
            <w:top w:val="none" w:sz="0" w:space="0" w:color="auto"/>
            <w:left w:val="none" w:sz="0" w:space="0" w:color="auto"/>
            <w:bottom w:val="none" w:sz="0" w:space="0" w:color="auto"/>
            <w:right w:val="none" w:sz="0" w:space="0" w:color="auto"/>
          </w:divBdr>
        </w:div>
        <w:div w:id="1791897245">
          <w:marLeft w:val="0"/>
          <w:marRight w:val="0"/>
          <w:marTop w:val="0"/>
          <w:marBottom w:val="0"/>
          <w:divBdr>
            <w:top w:val="none" w:sz="0" w:space="0" w:color="auto"/>
            <w:left w:val="none" w:sz="0" w:space="0" w:color="auto"/>
            <w:bottom w:val="none" w:sz="0" w:space="0" w:color="auto"/>
            <w:right w:val="none" w:sz="0" w:space="0" w:color="auto"/>
          </w:divBdr>
        </w:div>
        <w:div w:id="1234857250">
          <w:marLeft w:val="0"/>
          <w:marRight w:val="0"/>
          <w:marTop w:val="0"/>
          <w:marBottom w:val="0"/>
          <w:divBdr>
            <w:top w:val="none" w:sz="0" w:space="0" w:color="auto"/>
            <w:left w:val="none" w:sz="0" w:space="0" w:color="auto"/>
            <w:bottom w:val="none" w:sz="0" w:space="0" w:color="auto"/>
            <w:right w:val="none" w:sz="0" w:space="0" w:color="auto"/>
          </w:divBdr>
        </w:div>
        <w:div w:id="1624657261">
          <w:marLeft w:val="0"/>
          <w:marRight w:val="0"/>
          <w:marTop w:val="0"/>
          <w:marBottom w:val="0"/>
          <w:divBdr>
            <w:top w:val="none" w:sz="0" w:space="0" w:color="auto"/>
            <w:left w:val="none" w:sz="0" w:space="0" w:color="auto"/>
            <w:bottom w:val="none" w:sz="0" w:space="0" w:color="auto"/>
            <w:right w:val="none" w:sz="0" w:space="0" w:color="auto"/>
          </w:divBdr>
        </w:div>
        <w:div w:id="1948583628">
          <w:marLeft w:val="0"/>
          <w:marRight w:val="0"/>
          <w:marTop w:val="0"/>
          <w:marBottom w:val="0"/>
          <w:divBdr>
            <w:top w:val="none" w:sz="0" w:space="0" w:color="auto"/>
            <w:left w:val="none" w:sz="0" w:space="0" w:color="auto"/>
            <w:bottom w:val="none" w:sz="0" w:space="0" w:color="auto"/>
            <w:right w:val="none" w:sz="0" w:space="0" w:color="auto"/>
          </w:divBdr>
        </w:div>
        <w:div w:id="1223906388">
          <w:marLeft w:val="0"/>
          <w:marRight w:val="0"/>
          <w:marTop w:val="0"/>
          <w:marBottom w:val="0"/>
          <w:divBdr>
            <w:top w:val="none" w:sz="0" w:space="0" w:color="auto"/>
            <w:left w:val="none" w:sz="0" w:space="0" w:color="auto"/>
            <w:bottom w:val="none" w:sz="0" w:space="0" w:color="auto"/>
            <w:right w:val="none" w:sz="0" w:space="0" w:color="auto"/>
          </w:divBdr>
        </w:div>
        <w:div w:id="1187212574">
          <w:marLeft w:val="0"/>
          <w:marRight w:val="0"/>
          <w:marTop w:val="0"/>
          <w:marBottom w:val="0"/>
          <w:divBdr>
            <w:top w:val="none" w:sz="0" w:space="0" w:color="auto"/>
            <w:left w:val="none" w:sz="0" w:space="0" w:color="auto"/>
            <w:bottom w:val="none" w:sz="0" w:space="0" w:color="auto"/>
            <w:right w:val="none" w:sz="0" w:space="0" w:color="auto"/>
          </w:divBdr>
        </w:div>
        <w:div w:id="1232275062">
          <w:marLeft w:val="0"/>
          <w:marRight w:val="0"/>
          <w:marTop w:val="0"/>
          <w:marBottom w:val="0"/>
          <w:divBdr>
            <w:top w:val="none" w:sz="0" w:space="0" w:color="auto"/>
            <w:left w:val="none" w:sz="0" w:space="0" w:color="auto"/>
            <w:bottom w:val="none" w:sz="0" w:space="0" w:color="auto"/>
            <w:right w:val="none" w:sz="0" w:space="0" w:color="auto"/>
          </w:divBdr>
        </w:div>
        <w:div w:id="1665663912">
          <w:marLeft w:val="0"/>
          <w:marRight w:val="0"/>
          <w:marTop w:val="0"/>
          <w:marBottom w:val="0"/>
          <w:divBdr>
            <w:top w:val="none" w:sz="0" w:space="0" w:color="auto"/>
            <w:left w:val="none" w:sz="0" w:space="0" w:color="auto"/>
            <w:bottom w:val="none" w:sz="0" w:space="0" w:color="auto"/>
            <w:right w:val="none" w:sz="0" w:space="0" w:color="auto"/>
          </w:divBdr>
        </w:div>
        <w:div w:id="1528441583">
          <w:marLeft w:val="0"/>
          <w:marRight w:val="0"/>
          <w:marTop w:val="0"/>
          <w:marBottom w:val="0"/>
          <w:divBdr>
            <w:top w:val="none" w:sz="0" w:space="0" w:color="auto"/>
            <w:left w:val="none" w:sz="0" w:space="0" w:color="auto"/>
            <w:bottom w:val="none" w:sz="0" w:space="0" w:color="auto"/>
            <w:right w:val="none" w:sz="0" w:space="0" w:color="auto"/>
          </w:divBdr>
        </w:div>
        <w:div w:id="475338633">
          <w:marLeft w:val="0"/>
          <w:marRight w:val="0"/>
          <w:marTop w:val="0"/>
          <w:marBottom w:val="0"/>
          <w:divBdr>
            <w:top w:val="none" w:sz="0" w:space="0" w:color="auto"/>
            <w:left w:val="none" w:sz="0" w:space="0" w:color="auto"/>
            <w:bottom w:val="none" w:sz="0" w:space="0" w:color="auto"/>
            <w:right w:val="none" w:sz="0" w:space="0" w:color="auto"/>
          </w:divBdr>
        </w:div>
        <w:div w:id="1660886406">
          <w:marLeft w:val="0"/>
          <w:marRight w:val="0"/>
          <w:marTop w:val="0"/>
          <w:marBottom w:val="0"/>
          <w:divBdr>
            <w:top w:val="none" w:sz="0" w:space="0" w:color="auto"/>
            <w:left w:val="none" w:sz="0" w:space="0" w:color="auto"/>
            <w:bottom w:val="none" w:sz="0" w:space="0" w:color="auto"/>
            <w:right w:val="none" w:sz="0" w:space="0" w:color="auto"/>
          </w:divBdr>
        </w:div>
        <w:div w:id="730080972">
          <w:marLeft w:val="0"/>
          <w:marRight w:val="0"/>
          <w:marTop w:val="0"/>
          <w:marBottom w:val="0"/>
          <w:divBdr>
            <w:top w:val="none" w:sz="0" w:space="0" w:color="auto"/>
            <w:left w:val="none" w:sz="0" w:space="0" w:color="auto"/>
            <w:bottom w:val="none" w:sz="0" w:space="0" w:color="auto"/>
            <w:right w:val="none" w:sz="0" w:space="0" w:color="auto"/>
          </w:divBdr>
        </w:div>
        <w:div w:id="1824731369">
          <w:marLeft w:val="0"/>
          <w:marRight w:val="0"/>
          <w:marTop w:val="0"/>
          <w:marBottom w:val="0"/>
          <w:divBdr>
            <w:top w:val="none" w:sz="0" w:space="0" w:color="auto"/>
            <w:left w:val="none" w:sz="0" w:space="0" w:color="auto"/>
            <w:bottom w:val="none" w:sz="0" w:space="0" w:color="auto"/>
            <w:right w:val="none" w:sz="0" w:space="0" w:color="auto"/>
          </w:divBdr>
        </w:div>
        <w:div w:id="1666319895">
          <w:marLeft w:val="0"/>
          <w:marRight w:val="0"/>
          <w:marTop w:val="0"/>
          <w:marBottom w:val="0"/>
          <w:divBdr>
            <w:top w:val="none" w:sz="0" w:space="0" w:color="auto"/>
            <w:left w:val="none" w:sz="0" w:space="0" w:color="auto"/>
            <w:bottom w:val="none" w:sz="0" w:space="0" w:color="auto"/>
            <w:right w:val="none" w:sz="0" w:space="0" w:color="auto"/>
          </w:divBdr>
        </w:div>
        <w:div w:id="864059305">
          <w:marLeft w:val="0"/>
          <w:marRight w:val="0"/>
          <w:marTop w:val="0"/>
          <w:marBottom w:val="0"/>
          <w:divBdr>
            <w:top w:val="none" w:sz="0" w:space="0" w:color="auto"/>
            <w:left w:val="none" w:sz="0" w:space="0" w:color="auto"/>
            <w:bottom w:val="none" w:sz="0" w:space="0" w:color="auto"/>
            <w:right w:val="none" w:sz="0" w:space="0" w:color="auto"/>
          </w:divBdr>
        </w:div>
        <w:div w:id="716078502">
          <w:marLeft w:val="0"/>
          <w:marRight w:val="0"/>
          <w:marTop w:val="0"/>
          <w:marBottom w:val="0"/>
          <w:divBdr>
            <w:top w:val="none" w:sz="0" w:space="0" w:color="auto"/>
            <w:left w:val="none" w:sz="0" w:space="0" w:color="auto"/>
            <w:bottom w:val="none" w:sz="0" w:space="0" w:color="auto"/>
            <w:right w:val="none" w:sz="0" w:space="0" w:color="auto"/>
          </w:divBdr>
        </w:div>
      </w:divsChild>
    </w:div>
    <w:div w:id="2059621808">
      <w:bodyDiv w:val="1"/>
      <w:marLeft w:val="0"/>
      <w:marRight w:val="0"/>
      <w:marTop w:val="0"/>
      <w:marBottom w:val="0"/>
      <w:divBdr>
        <w:top w:val="none" w:sz="0" w:space="0" w:color="auto"/>
        <w:left w:val="none" w:sz="0" w:space="0" w:color="auto"/>
        <w:bottom w:val="none" w:sz="0" w:space="0" w:color="auto"/>
        <w:right w:val="none" w:sz="0" w:space="0" w:color="auto"/>
      </w:divBdr>
    </w:div>
    <w:div w:id="2062508820">
      <w:bodyDiv w:val="1"/>
      <w:marLeft w:val="0"/>
      <w:marRight w:val="0"/>
      <w:marTop w:val="0"/>
      <w:marBottom w:val="0"/>
      <w:divBdr>
        <w:top w:val="none" w:sz="0" w:space="0" w:color="auto"/>
        <w:left w:val="none" w:sz="0" w:space="0" w:color="auto"/>
        <w:bottom w:val="none" w:sz="0" w:space="0" w:color="auto"/>
        <w:right w:val="none" w:sz="0" w:space="0" w:color="auto"/>
      </w:divBdr>
    </w:div>
    <w:div w:id="2066683940">
      <w:bodyDiv w:val="1"/>
      <w:marLeft w:val="0"/>
      <w:marRight w:val="0"/>
      <w:marTop w:val="0"/>
      <w:marBottom w:val="0"/>
      <w:divBdr>
        <w:top w:val="none" w:sz="0" w:space="0" w:color="auto"/>
        <w:left w:val="none" w:sz="0" w:space="0" w:color="auto"/>
        <w:bottom w:val="none" w:sz="0" w:space="0" w:color="auto"/>
        <w:right w:val="none" w:sz="0" w:space="0" w:color="auto"/>
      </w:divBdr>
    </w:div>
    <w:div w:id="2067559384">
      <w:bodyDiv w:val="1"/>
      <w:marLeft w:val="0"/>
      <w:marRight w:val="0"/>
      <w:marTop w:val="0"/>
      <w:marBottom w:val="0"/>
      <w:divBdr>
        <w:top w:val="none" w:sz="0" w:space="0" w:color="auto"/>
        <w:left w:val="none" w:sz="0" w:space="0" w:color="auto"/>
        <w:bottom w:val="none" w:sz="0" w:space="0" w:color="auto"/>
        <w:right w:val="none" w:sz="0" w:space="0" w:color="auto"/>
      </w:divBdr>
    </w:div>
    <w:div w:id="2070760896">
      <w:bodyDiv w:val="1"/>
      <w:marLeft w:val="0"/>
      <w:marRight w:val="0"/>
      <w:marTop w:val="0"/>
      <w:marBottom w:val="0"/>
      <w:divBdr>
        <w:top w:val="none" w:sz="0" w:space="0" w:color="auto"/>
        <w:left w:val="none" w:sz="0" w:space="0" w:color="auto"/>
        <w:bottom w:val="none" w:sz="0" w:space="0" w:color="auto"/>
        <w:right w:val="none" w:sz="0" w:space="0" w:color="auto"/>
      </w:divBdr>
    </w:div>
    <w:div w:id="2082215727">
      <w:bodyDiv w:val="1"/>
      <w:marLeft w:val="0"/>
      <w:marRight w:val="0"/>
      <w:marTop w:val="0"/>
      <w:marBottom w:val="0"/>
      <w:divBdr>
        <w:top w:val="none" w:sz="0" w:space="0" w:color="auto"/>
        <w:left w:val="none" w:sz="0" w:space="0" w:color="auto"/>
        <w:bottom w:val="none" w:sz="0" w:space="0" w:color="auto"/>
        <w:right w:val="none" w:sz="0" w:space="0" w:color="auto"/>
      </w:divBdr>
    </w:div>
    <w:div w:id="2085907017">
      <w:bodyDiv w:val="1"/>
      <w:marLeft w:val="0"/>
      <w:marRight w:val="0"/>
      <w:marTop w:val="0"/>
      <w:marBottom w:val="0"/>
      <w:divBdr>
        <w:top w:val="none" w:sz="0" w:space="0" w:color="auto"/>
        <w:left w:val="none" w:sz="0" w:space="0" w:color="auto"/>
        <w:bottom w:val="none" w:sz="0" w:space="0" w:color="auto"/>
        <w:right w:val="none" w:sz="0" w:space="0" w:color="auto"/>
      </w:divBdr>
    </w:div>
    <w:div w:id="2088503235">
      <w:bodyDiv w:val="1"/>
      <w:marLeft w:val="0"/>
      <w:marRight w:val="0"/>
      <w:marTop w:val="0"/>
      <w:marBottom w:val="0"/>
      <w:divBdr>
        <w:top w:val="none" w:sz="0" w:space="0" w:color="auto"/>
        <w:left w:val="none" w:sz="0" w:space="0" w:color="auto"/>
        <w:bottom w:val="none" w:sz="0" w:space="0" w:color="auto"/>
        <w:right w:val="none" w:sz="0" w:space="0" w:color="auto"/>
      </w:divBdr>
    </w:div>
    <w:div w:id="2088721839">
      <w:bodyDiv w:val="1"/>
      <w:marLeft w:val="0"/>
      <w:marRight w:val="0"/>
      <w:marTop w:val="0"/>
      <w:marBottom w:val="0"/>
      <w:divBdr>
        <w:top w:val="none" w:sz="0" w:space="0" w:color="auto"/>
        <w:left w:val="none" w:sz="0" w:space="0" w:color="auto"/>
        <w:bottom w:val="none" w:sz="0" w:space="0" w:color="auto"/>
        <w:right w:val="none" w:sz="0" w:space="0" w:color="auto"/>
      </w:divBdr>
    </w:div>
    <w:div w:id="2089762117">
      <w:bodyDiv w:val="1"/>
      <w:marLeft w:val="0"/>
      <w:marRight w:val="0"/>
      <w:marTop w:val="0"/>
      <w:marBottom w:val="0"/>
      <w:divBdr>
        <w:top w:val="none" w:sz="0" w:space="0" w:color="auto"/>
        <w:left w:val="none" w:sz="0" w:space="0" w:color="auto"/>
        <w:bottom w:val="none" w:sz="0" w:space="0" w:color="auto"/>
        <w:right w:val="none" w:sz="0" w:space="0" w:color="auto"/>
      </w:divBdr>
    </w:div>
    <w:div w:id="2092117431">
      <w:bodyDiv w:val="1"/>
      <w:marLeft w:val="0"/>
      <w:marRight w:val="0"/>
      <w:marTop w:val="0"/>
      <w:marBottom w:val="0"/>
      <w:divBdr>
        <w:top w:val="none" w:sz="0" w:space="0" w:color="auto"/>
        <w:left w:val="none" w:sz="0" w:space="0" w:color="auto"/>
        <w:bottom w:val="none" w:sz="0" w:space="0" w:color="auto"/>
        <w:right w:val="none" w:sz="0" w:space="0" w:color="auto"/>
      </w:divBdr>
    </w:div>
    <w:div w:id="2092773242">
      <w:bodyDiv w:val="1"/>
      <w:marLeft w:val="0"/>
      <w:marRight w:val="0"/>
      <w:marTop w:val="0"/>
      <w:marBottom w:val="0"/>
      <w:divBdr>
        <w:top w:val="none" w:sz="0" w:space="0" w:color="auto"/>
        <w:left w:val="none" w:sz="0" w:space="0" w:color="auto"/>
        <w:bottom w:val="none" w:sz="0" w:space="0" w:color="auto"/>
        <w:right w:val="none" w:sz="0" w:space="0" w:color="auto"/>
      </w:divBdr>
    </w:div>
    <w:div w:id="2092967831">
      <w:bodyDiv w:val="1"/>
      <w:marLeft w:val="0"/>
      <w:marRight w:val="0"/>
      <w:marTop w:val="0"/>
      <w:marBottom w:val="0"/>
      <w:divBdr>
        <w:top w:val="none" w:sz="0" w:space="0" w:color="auto"/>
        <w:left w:val="none" w:sz="0" w:space="0" w:color="auto"/>
        <w:bottom w:val="none" w:sz="0" w:space="0" w:color="auto"/>
        <w:right w:val="none" w:sz="0" w:space="0" w:color="auto"/>
      </w:divBdr>
    </w:div>
    <w:div w:id="2102329455">
      <w:bodyDiv w:val="1"/>
      <w:marLeft w:val="0"/>
      <w:marRight w:val="0"/>
      <w:marTop w:val="0"/>
      <w:marBottom w:val="0"/>
      <w:divBdr>
        <w:top w:val="none" w:sz="0" w:space="0" w:color="auto"/>
        <w:left w:val="none" w:sz="0" w:space="0" w:color="auto"/>
        <w:bottom w:val="none" w:sz="0" w:space="0" w:color="auto"/>
        <w:right w:val="none" w:sz="0" w:space="0" w:color="auto"/>
      </w:divBdr>
    </w:div>
    <w:div w:id="2111898153">
      <w:bodyDiv w:val="1"/>
      <w:marLeft w:val="0"/>
      <w:marRight w:val="0"/>
      <w:marTop w:val="0"/>
      <w:marBottom w:val="0"/>
      <w:divBdr>
        <w:top w:val="none" w:sz="0" w:space="0" w:color="auto"/>
        <w:left w:val="none" w:sz="0" w:space="0" w:color="auto"/>
        <w:bottom w:val="none" w:sz="0" w:space="0" w:color="auto"/>
        <w:right w:val="none" w:sz="0" w:space="0" w:color="auto"/>
      </w:divBdr>
    </w:div>
    <w:div w:id="2116710686">
      <w:bodyDiv w:val="1"/>
      <w:marLeft w:val="0"/>
      <w:marRight w:val="0"/>
      <w:marTop w:val="0"/>
      <w:marBottom w:val="0"/>
      <w:divBdr>
        <w:top w:val="none" w:sz="0" w:space="0" w:color="auto"/>
        <w:left w:val="none" w:sz="0" w:space="0" w:color="auto"/>
        <w:bottom w:val="none" w:sz="0" w:space="0" w:color="auto"/>
        <w:right w:val="none" w:sz="0" w:space="0" w:color="auto"/>
      </w:divBdr>
    </w:div>
    <w:div w:id="2124224521">
      <w:bodyDiv w:val="1"/>
      <w:marLeft w:val="0"/>
      <w:marRight w:val="0"/>
      <w:marTop w:val="0"/>
      <w:marBottom w:val="0"/>
      <w:divBdr>
        <w:top w:val="none" w:sz="0" w:space="0" w:color="auto"/>
        <w:left w:val="none" w:sz="0" w:space="0" w:color="auto"/>
        <w:bottom w:val="none" w:sz="0" w:space="0" w:color="auto"/>
        <w:right w:val="none" w:sz="0" w:space="0" w:color="auto"/>
      </w:divBdr>
    </w:div>
    <w:div w:id="2129664478">
      <w:bodyDiv w:val="1"/>
      <w:marLeft w:val="0"/>
      <w:marRight w:val="0"/>
      <w:marTop w:val="0"/>
      <w:marBottom w:val="0"/>
      <w:divBdr>
        <w:top w:val="none" w:sz="0" w:space="0" w:color="auto"/>
        <w:left w:val="none" w:sz="0" w:space="0" w:color="auto"/>
        <w:bottom w:val="none" w:sz="0" w:space="0" w:color="auto"/>
        <w:right w:val="none" w:sz="0" w:space="0" w:color="auto"/>
      </w:divBdr>
    </w:div>
    <w:div w:id="2130275178">
      <w:bodyDiv w:val="1"/>
      <w:marLeft w:val="0"/>
      <w:marRight w:val="0"/>
      <w:marTop w:val="0"/>
      <w:marBottom w:val="0"/>
      <w:divBdr>
        <w:top w:val="none" w:sz="0" w:space="0" w:color="auto"/>
        <w:left w:val="none" w:sz="0" w:space="0" w:color="auto"/>
        <w:bottom w:val="none" w:sz="0" w:space="0" w:color="auto"/>
        <w:right w:val="none" w:sz="0" w:space="0" w:color="auto"/>
      </w:divBdr>
    </w:div>
    <w:div w:id="2138793194">
      <w:bodyDiv w:val="1"/>
      <w:marLeft w:val="0"/>
      <w:marRight w:val="0"/>
      <w:marTop w:val="0"/>
      <w:marBottom w:val="0"/>
      <w:divBdr>
        <w:top w:val="none" w:sz="0" w:space="0" w:color="auto"/>
        <w:left w:val="none" w:sz="0" w:space="0" w:color="auto"/>
        <w:bottom w:val="none" w:sz="0" w:space="0" w:color="auto"/>
        <w:right w:val="none" w:sz="0" w:space="0" w:color="auto"/>
      </w:divBdr>
    </w:div>
    <w:div w:id="2143420490">
      <w:bodyDiv w:val="1"/>
      <w:marLeft w:val="0"/>
      <w:marRight w:val="0"/>
      <w:marTop w:val="0"/>
      <w:marBottom w:val="0"/>
      <w:divBdr>
        <w:top w:val="none" w:sz="0" w:space="0" w:color="auto"/>
        <w:left w:val="none" w:sz="0" w:space="0" w:color="auto"/>
        <w:bottom w:val="none" w:sz="0" w:space="0" w:color="auto"/>
        <w:right w:val="none" w:sz="0" w:space="0" w:color="auto"/>
      </w:divBdr>
    </w:div>
    <w:div w:id="2144227400">
      <w:bodyDiv w:val="1"/>
      <w:marLeft w:val="0"/>
      <w:marRight w:val="0"/>
      <w:marTop w:val="0"/>
      <w:marBottom w:val="0"/>
      <w:divBdr>
        <w:top w:val="none" w:sz="0" w:space="0" w:color="auto"/>
        <w:left w:val="none" w:sz="0" w:space="0" w:color="auto"/>
        <w:bottom w:val="none" w:sz="0" w:space="0" w:color="auto"/>
        <w:right w:val="none" w:sz="0" w:space="0" w:color="auto"/>
      </w:divBdr>
    </w:div>
    <w:div w:id="2145418179">
      <w:bodyDiv w:val="1"/>
      <w:marLeft w:val="0"/>
      <w:marRight w:val="0"/>
      <w:marTop w:val="0"/>
      <w:marBottom w:val="0"/>
      <w:divBdr>
        <w:top w:val="none" w:sz="0" w:space="0" w:color="auto"/>
        <w:left w:val="none" w:sz="0" w:space="0" w:color="auto"/>
        <w:bottom w:val="none" w:sz="0" w:space="0" w:color="auto"/>
        <w:right w:val="none" w:sz="0" w:space="0" w:color="auto"/>
      </w:divBdr>
    </w:div>
    <w:div w:id="2146655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y_mendis_uwtsd_ac_uk/Documents/DBA/LCDB7007%20-%20Research%20principles%20and%20phylosophy/Assignment/Assignment%20draft.docx" TargetMode="External"/><Relationship Id="rId13" Type="http://schemas.openxmlformats.org/officeDocument/2006/relationships/footer" Target="footer1.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uowtsd-my.sharepoint.com/personal/y_mendis_uwtsd_ac_uk/Documents/DBA/LCDB7007%20-%20Research%20principles%20and%20phylosophy/Assignment/Assignment%20draft.docx"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personal/y_mendis_uwtsd_ac_uk/Documents/DBA/LCDB7007%20-%20Research%20principles%20and%20phylosophy/Assignment/Assignment%20draft.doc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glossaryDocument" Target="glossary/document.xml"/><Relationship Id="rId10" Type="http://schemas.openxmlformats.org/officeDocument/2006/relationships/hyperlink" Target="https://uowtsd-my.sharepoint.com/personal/y_mendis_uwtsd_ac_uk/Documents/DBA/LCDB7007%20-%20Research%20principles%20and%20phylosophy/Assignment/Assignment%20draft.docx"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uowtsd-my.sharepoint.com/personal/y_mendis_uwtsd_ac_uk/Documents/DBA/LCDB7007%20-%20Research%20principles%20and%20phylosophy/Assignment/Assignment%20draft.docx" TargetMode="External"/><Relationship Id="rId14" Type="http://schemas.openxmlformats.org/officeDocument/2006/relationships/footer" Target="footer2.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D94FAA7-4ED4-4013-8BBE-978C4F38374C}"/>
      </w:docPartPr>
      <w:docPartBody>
        <w:p w:rsidR="00E50D53" w:rsidRDefault="0031336D">
          <w:r w:rsidRPr="00B740B0">
            <w:rPr>
              <w:rStyle w:val="PlaceholderText"/>
            </w:rPr>
            <w:t>Click or tap here to enter text.</w:t>
          </w:r>
        </w:p>
      </w:docPartBody>
    </w:docPart>
    <w:docPart>
      <w:docPartPr>
        <w:name w:val="30A2C93B5587485895AEDD59AC8B48CE"/>
        <w:category>
          <w:name w:val="General"/>
          <w:gallery w:val="placeholder"/>
        </w:category>
        <w:types>
          <w:type w:val="bbPlcHdr"/>
        </w:types>
        <w:behaviors>
          <w:behavior w:val="content"/>
        </w:behaviors>
        <w:guid w:val="{64EFA8C5-1C09-4898-A85A-50F6C518FD1E}"/>
      </w:docPartPr>
      <w:docPartBody>
        <w:p w:rsidR="00755EF3" w:rsidRDefault="00A51C7C" w:rsidP="00A51C7C">
          <w:pPr>
            <w:pStyle w:val="30A2C93B5587485895AEDD59AC8B48CE"/>
          </w:pPr>
          <w:r w:rsidRPr="00B740B0">
            <w:rPr>
              <w:rStyle w:val="PlaceholderText"/>
            </w:rPr>
            <w:t>Click or tap here to enter text.</w:t>
          </w:r>
        </w:p>
      </w:docPartBody>
    </w:docPart>
    <w:docPart>
      <w:docPartPr>
        <w:name w:val="477EC821E92B436FABC813E6FD36C114"/>
        <w:category>
          <w:name w:val="General"/>
          <w:gallery w:val="placeholder"/>
        </w:category>
        <w:types>
          <w:type w:val="bbPlcHdr"/>
        </w:types>
        <w:behaviors>
          <w:behavior w:val="content"/>
        </w:behaviors>
        <w:guid w:val="{7C8B5C76-5C28-4C0F-9318-2894B774D0D3}"/>
      </w:docPartPr>
      <w:docPartBody>
        <w:p w:rsidR="00755EF3" w:rsidRDefault="00A51C7C" w:rsidP="00A51C7C">
          <w:pPr>
            <w:pStyle w:val="477EC821E92B436FABC813E6FD36C114"/>
          </w:pPr>
          <w:r w:rsidRPr="00B740B0">
            <w:rPr>
              <w:rStyle w:val="PlaceholderText"/>
            </w:rPr>
            <w:t>Click or tap here to enter text.</w:t>
          </w:r>
        </w:p>
      </w:docPartBody>
    </w:docPart>
    <w:docPart>
      <w:docPartPr>
        <w:name w:val="88D9A38BE83948F5B779603C3FB5382A"/>
        <w:category>
          <w:name w:val="General"/>
          <w:gallery w:val="placeholder"/>
        </w:category>
        <w:types>
          <w:type w:val="bbPlcHdr"/>
        </w:types>
        <w:behaviors>
          <w:behavior w:val="content"/>
        </w:behaviors>
        <w:guid w:val="{FF6F124E-1EAC-473D-B31E-190DCC39ABB5}"/>
      </w:docPartPr>
      <w:docPartBody>
        <w:p w:rsidR="0071115D" w:rsidRDefault="00172BF8" w:rsidP="00172BF8">
          <w:pPr>
            <w:pStyle w:val="88D9A38BE83948F5B779603C3FB5382A"/>
          </w:pPr>
          <w:r w:rsidRPr="00B740B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E98"/>
    <w:rsid w:val="00066E69"/>
    <w:rsid w:val="000D7EF5"/>
    <w:rsid w:val="00172BF8"/>
    <w:rsid w:val="002A11EF"/>
    <w:rsid w:val="002E1E98"/>
    <w:rsid w:val="002F6D23"/>
    <w:rsid w:val="0031336D"/>
    <w:rsid w:val="003D0E17"/>
    <w:rsid w:val="003D7824"/>
    <w:rsid w:val="0041615C"/>
    <w:rsid w:val="005B2CAB"/>
    <w:rsid w:val="0071115D"/>
    <w:rsid w:val="00724688"/>
    <w:rsid w:val="00755EF3"/>
    <w:rsid w:val="0085595E"/>
    <w:rsid w:val="00886491"/>
    <w:rsid w:val="008A6A26"/>
    <w:rsid w:val="00A51C7C"/>
    <w:rsid w:val="00AF686F"/>
    <w:rsid w:val="00B01B76"/>
    <w:rsid w:val="00B661E7"/>
    <w:rsid w:val="00BA3611"/>
    <w:rsid w:val="00C27F7F"/>
    <w:rsid w:val="00CE0CBF"/>
    <w:rsid w:val="00D209F8"/>
    <w:rsid w:val="00D277A8"/>
    <w:rsid w:val="00E50D53"/>
    <w:rsid w:val="00E90AA3"/>
    <w:rsid w:val="00FD74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72BF8"/>
    <w:rPr>
      <w:color w:val="808080"/>
    </w:rPr>
  </w:style>
  <w:style w:type="paragraph" w:customStyle="1" w:styleId="30A2C93B5587485895AEDD59AC8B48CE">
    <w:name w:val="30A2C93B5587485895AEDD59AC8B48CE"/>
    <w:rsid w:val="00A51C7C"/>
  </w:style>
  <w:style w:type="paragraph" w:customStyle="1" w:styleId="477EC821E92B436FABC813E6FD36C114">
    <w:name w:val="477EC821E92B436FABC813E6FD36C114"/>
    <w:rsid w:val="00A51C7C"/>
  </w:style>
  <w:style w:type="paragraph" w:customStyle="1" w:styleId="88D9A38BE83948F5B779603C3FB5382A">
    <w:name w:val="88D9A38BE83948F5B779603C3FB5382A"/>
    <w:rsid w:val="00172B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852658-0030-4107-A09C-B35AABEA5DF5}">
  <we:reference id="wa104382081" version="1.46.0.0" store="en-GB" storeType="OMEX"/>
  <we:alternateReferences>
    <we:reference id="wa104382081" version="1.46.0.0" store="" storeType="OMEX"/>
  </we:alternateReferences>
  <we:properties>
    <we:property name="MENDELEY_CITATIONS" value="[{&quot;citationID&quot;:&quot;MENDELEY_CITATION_4af84624-37c9-45dd-aa9b-24810bc217b0&quot;,&quot;properties&quot;:{&quot;noteIndex&quot;:0},&quot;isEdited&quot;:false,&quot;manualOverride&quot;:{&quot;isManuallyOverridden&quot;:false,&quot;citeprocText&quot;:&quot;(Burke, 2019; Hindmarch &lt;i&gt;et al.&lt;/i&gt;, 2020; Nieuwoudt and Pedler, 2021)&quot;,&quot;manualOverrideText&quot;:&quot;&quot;},&quot;citationTag&quot;:&quot;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&quot;,&quot;citationItems&quot;:[{&quot;id&quot;:&quot;4c337028-e21b-3d2f-945a-4fabd1f96cfc&quot;,&quot;itemData&quot;:{&quot;type&quot;:&quot;article-journal&quot;,&quot;id&quot;:&quot;4c337028-e21b-3d2f-945a-4fabd1f96cfc&quot;,&quot;title&quot;:&quot;Student Retention in Higher Education: Why Students Choose to Remain at University&quot;,&quot;author&quot;:[{&quot;family&quot;:&quot;Nieuwoudt&quot;,&quot;given&quot;:&quot;Johanna E.&quot;,&quot;parse-names&quot;:false,&quot;dropping-particle&quot;:&quot;&quot;,&quot;non-dropping-particle&quot;:&quot;&quot;},{&quot;family&quot;:&quot;Pedler&quot;,&quot;given&quot;:&quot;Megan L.&quot;,&quot;parse-names&quot;:false,&quot;dropping-particle&quot;:&quot;&quot;,&quot;non-dropping-particle&quot;:&quot;&quot;}],&quot;container-title&quot;:&quot;Journal of College Student Retention: Research, Theory and Practice&quot;,&quot;container-title-short&quot;:&quot;J Coll Stud Ret&quot;,&quot;DOI&quot;:&quot;10.1177/1521025120985228&quot;,&quot;ISSN&quot;:&quot;15414167&quot;,&quot;issued&quot;:{&quot;date-parts&quot;:[[2021]]},&quot;abstract&quot;:&quot;This research captured the voices of 578 current university students investigating whether they have considered leaving university without completing their studies, what caused them to consider leaving their studies, and explored the reasons that led them to stay. The majority of participants had considered leaving university without completing their course. Multiple factors contributed to this consideration, with family commitments, financial strain, time management, expected study load, and work commitments cited most frequently. Similarly, multiple factors influenced participants’ decision to stay at university, with students’ commitment to achieving personal and career goals, and social support received cited most frequently. Thus, for the majority of participants there were multiple factors that caused them to consider leaving university and there were multiple factors contributing to their decision to stay. This novel research contributes to the limited amount of literature that explores the reasons students stay at university despite experiencing multiple challenges.&quot;,&quot;publisher&quot;:&quot;SAGE Publications Inc.&quot;},&quot;isTemporary&quot;:false},{&quot;id&quot;:&quot;f0e09bcb-3be9-384d-9e7a-68d4f08c24da&quot;,&quot;itemData&quot;:{&quot;type&quot;:&quot;book&quot;,&quot;id&quot;:&quot;f0e09bcb-3be9-384d-9e7a-68d4f08c24da&quot;,&quot;title&quot;:&quot;A Concise Guide to Lecturing in Higher Education and the Academic Professional Apprenticeship&quot;,&quot;author&quot;:[{&quot;family&quot;:&quot;Hindmarch&quot;,&quot;given&quot;:&quot;Duncan.&quot;,&quot;parse-names&quot;:false,&quot;dropping-particle&quot;:&quot;&quot;,&quot;non-dropping-particle&quot;:&quot;&quot;},{&quot;family&quot;:&quot;Machin&quot;,&quot;given&quot;:&quot;Lynn.&quot;,&quot;parse-names&quot;:false,&quot;dropping-particle&quot;:&quot;&quot;,&quot;non-dropping-particle&quot;:&quot;&quot;},{&quot;family&quot;:&quot;Murray&quot;,&quot;given&quot;:&quot;Sandra (Teacher educator)&quot;,&quot;parse-names&quot;:false,&quot;dropping-particle&quot;:&quot;&quot;,&quot;non-dropping-particle&quot;:&quot;&quot;},{&quot;family&quot;:&quot;Richardson&quot;,&quot;given&quot;:&quot;Tina.&quot;,&quot;parse-names&quot;:false,&quot;dropping-particle&quot;:&quot;&quot;,&quot;non-dropping-particle&quot;:&quot;&quot;},{&quot;family&quot;:&quot;Walmsley-Smith&quot;,&quot;given&quot;:&quot;Helen.&quot;,&quot;parse-names&quot;:false,&quot;dropping-particle&quot;:&quot;&quot;,&quot;non-dropping-particle&quot;:&quot;&quot;}],&quot;accessed&quot;:{&quot;date-parts&quot;:[[2022,11,30]]},&quot;ISBN&quot;:&quot;9781913063726&quot;,&quot;issued&quot;:{&quot;date-parts&quot;:[[2020]]},&quot;abstract&quot;:&quot;Description based upon print version of record. Student surveys and course evaluation Ideal for lecturers new to delivering higher education, organised to cover the teaching and research requirements of the new Academic Professional Apprenticeship. Cover -- Half-title -- Series information -- Title page -- Copyright information -- Table of contents -- Meet the authors -- Acknowledgments -- Preface -- Introduction -- Introduction -- The context of higher education: growth and competition -- Taking it further -- 1 The critical and reflective academic professional -- Introduction -- Principles of reflective practice -- Methods for applying reflective practice -- Double-loop learning (Argyris and Schön, 1974 -- Argyris, 2008) -- Reflecting in and on action (Schön, 1983) -- Reflection using a four lenses approach (Brookfield, 1995, 2017) PREP (pre-flect, reflect, engage, post-flect) -- Managing your own CPD, research and scholarship -- Time management through prioritisation -- Time-management strategies -- Self-reflection, confidence and effective practice -- Taking it further -- 2 Introduction to teaching and learning in higher education -- Principles for effective teaching and learning -- Methods for effective teaching and learning -- Lectures -- Learning activities -- Digital tools -- Groupwork -- Learning activities -- Digital tools -- Tutorials -- Learning activities -- Digital tools -- Practicals -- Learning activities Digital tools -- Seminars -- Learning activities -- Digital tools -- Distance/blended learning -- Learning activities -- Digital tools -- Taking it further -- 3 Widening participation and meeting learner needs -- Introduction -- Overview of widening participation and meeting learner needs -- Widening participation -- A brief history of widening participation -- Widening participation: 20 years on -- What WP means to you -- Equality and diversity -- Equality -- Diversity -- Inclusive practices -- Inclusive education -- Inclusive learning and teaching -- Co-operative learning International students and academic shock -- Inclusive curriculum design -- Differentiation -- Ethical and sustainable practices -- Ethical and sustainable teaching -- Ethical and sustainable universities -- Behaviour enhancement -- Taking it further -- 4 Supervision, assessment and feedback -- Introduction -- Planning for teaching -- Modular teaching and learning -- Learning outcomes -- Evidence-informed teaching -- Keeping current in your subject area -- Planning for assessment -- Assessment-led learning -- Assessment for learning -- Feedback -- The importance of feedback Methods of giving feedback -- Mentoring and supervision -- Mentoring -- Supervision -- Research mentoring and supervising -- Taking it further -- 5 Developing and ensuring a high-quality curriculum -- Introduction -- Quality and regulatory requirements -- What is quality in higher education? -- Quality assurance -- Quality Assurance Agency -- External examiner -- The Office for Students -- Risk management -- Quality enhancement -- Curriculum development -- Curriculum models -- Constructive alignment -- Connected curriculum -- Evaluating academic activities -- Teaching Excellence Framework (TEF)&quot;,&quot;publisher&quot;:&quot;Critical Publishing&quot;,&quot;container-title-short&quot;:&quot;&quot;},&quot;isTemporary&quot;:false},{&quot;id&quot;:&quot;0ae93547-572d-3db4-80fa-ad2d7b6e3991&quot;,&quot;itemData&quot;:{&quot;type&quot;:&quot;article-journal&quot;,&quot;id&quot;:&quot;0ae93547-572d-3db4-80fa-ad2d7b6e3991&quot;,&quot;title&quot;:&quot;Student Retention Models in Higher Education: A Literature Review&quot;,&quot;author&quot;:[{&quot;family&quot;:&quot;Burke&quot;,&quot;given&quot;:&quot;Adam&quot;,&quot;parse-names&quot;:false,&quot;dropping-particle&quot;:&quot;&quot;,&quot;non-dropping-particle&quot;:&quot;&quot;}],&quot;container-title&quot;:&quot;College and University&quot;,&quot;issued&quot;:{&quot;date-parts&quot;:[[2019]]},&quot;issue&quot;:&quot;2&quot;,&quot;volume&quot;:&quot;94&quot;,&quot;container-title-short&quot;:&quot;&quot;},&quot;isTemporary&quot;:false}]},{&quot;citationID&quot;:&quot;MENDELEY_CITATION_d185924f-6dfa-4e56-a9ce-243cf3260457&quot;,&quot;properties&quot;:{&quot;noteIndex&quot;:0},&quot;isEdited&quot;:false,&quot;manualOverride&quot;:{&quot;isManuallyOverridden&quot;:false,&quot;citeprocText&quot;:&quot;(Hillman, 2021)&quot;,&quot;manualOverrideText&quot;:&quot;&quot;},&quot;citationTag&quot;:&quot;MENDELEY_CITATION_v3_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&quot;,&quot;citationItems&quot;:[{&quot;id&quot;:&quot;ee320d5b-28d3-3e9f-abfc-4aa806b0f7ff&quot;,&quot;itemData&quot;:{&quot;type&quot;:&quot;report&quot;,&quot;id&quot;:&quot;ee320d5b-28d3-3e9f-abfc-4aa806b0f7ff&quot;,&quot;title&quot;:&quot;A short guide to non-continuation in UK universities&quot;,&quot;author&quot;:[{&quot;family&quot;:&quot;Hillman&quot;,&quot;given&quot;:&quot;Nick&quot;,&quot;parse-names&quot;:false,&quot;dropping-particle&quot;:&quot;&quot;,&quot;non-dropping-particle&quot;:&quot;&quot;}],&quot;issued&quot;:{&quot;date-parts&quot;:[[2021]]},&quot;container-title-short&quot;:&quot;&quot;},&quot;isTemporary&quot;:false}]},{&quot;citationID&quot;:&quot;MENDELEY_CITATION_925ae68f-f9f0-4779-972a-885dd3adb5eb&quot;,&quot;properties&quot;:{&quot;noteIndex&quot;:0},&quot;isEdited&quot;:false,&quot;manualOverride&quot;:{&quot;isManuallyOverridden&quot;:false,&quot;citeprocText&quot;:&quot;(Foster, 2022)&quot;,&quot;manualOverrideText&quot;:&quot;&quot;},&quot;citationTag&quot;:&quot;MENDELEY_CITATION_v3_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&quot;,&quot;citationItems&quot;:[{&quot;id&quot;:&quot;f78d1125-1b08-3496-8d26-a9595958e982&quot;,&quot;itemData&quot;:{&quot;type&quot;:&quot;webpage&quot;,&quot;id&quot;:&quot;f78d1125-1b08-3496-8d26-a9595958e982&quot;,&quot;title&quot;:&quot;How are UK universities working to improve student retention?&quot;,&quot;author&quot;:[{&quot;family&quot;:&quot;Foster&quot;,&quot;given&quot;:&quot;Jen.&quot;,&quot;parse-names&quot;:false,&quot;dropping-particle&quot;:&quot;&quot;,&quot;non-dropping-particle&quot;:&quot;&quot;}],&quot;container-title&quot;:&quot;https://www.qs.com/how-are-uk-universities-working-to-improve-student-retention/&quot;,&quot;issued&quot;:{&quot;date-parts&quot;:[[2022]]},&quot;container-title-short&quot;:&quot;&quot;},&quot;isTemporary&quot;:false}]},{&quot;citationID&quot;:&quot;MENDELEY_CITATION_35925ec8-351b-402e-863c-6f0f6d3e231f&quot;,&quot;properties&quot;:{&quot;noteIndex&quot;:0},&quot;isEdited&quot;:false,&quot;manualOverride&quot;:{&quot;isManuallyOverridden&quot;:false,&quot;citeprocText&quot;:&quot;(Ashby, 2004; Hagedorn, 2005; van Stolk &lt;i&gt;et al.&lt;/i&gt;, 2007; Hillman, 2021; Nieuwoudt and Pedler, 2021)&quot;,&quot;manualOverrideText&quot;:&quot;&quot;},&quot;citationTag&quot;:&quot;MENDELEY_CITATION_v3_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&quot;,&quot;citationItems&quot;:[{&quot;id&quot;:&quot;49ea361e-d7bf-391d-b412-6cb1d607784b&quot;,&quot;itemData&quot;:{&quot;type&quot;:&quot;article-journal&quot;,&quot;id&quot;:&quot;49ea361e-d7bf-391d-b412-6cb1d607784b&quot;,&quot;title&quot;:&quot;Monitoring student retention in the open university: Definition, measurement, interpretation and action&quot;,&quot;author&quot;:[{&quot;family&quot;:&quot;Ashby&quot;,&quot;given&quot;:&quot;Alison&quot;,&quot;parse-names&quot;:false,&quot;dropping-particle&quot;:&quot;&quot;,&quot;non-dropping-particle&quot;:&quot;&quot;}],&quot;container-title&quot;:&quot;Open Learning&quot;,&quot;DOI&quot;:&quot;10.1080/0268051042000177854&quot;,&quot;ISSN&quot;:&quot;14699958&quot;,&quot;issued&quot;:{&quot;date-parts&quot;:[[2004]]},&quot;page&quot;:&quot;65-77&quot;,&quot;abstract&quot;:&quot;Attempts to improve retention in conventional college settings in the United States (see Barefoot article in this issue) have emphasized the importance of institutions having good information systems and appropriate interpretation of information as a means of identifying where retention is a problem and what might be causing student withdrawal, and for monitoring the impact of interventions designed to improve retention. This article describes the information on student retention collected within the Open University (UK), its interpretation, and the uses made of such information to improve student retention. Observations are made about overall retention rates and students' reasons for withdrawing, and a model for tackling courses with low retention is described. © 2004, Taylor &amp; Francis Group, LLC.&quot;,&quot;issue&quot;:&quot;1&quot;,&quot;volume&quot;:&quot;19&quot;,&quot;container-title-short&quot;:&quot;&quot;},&quot;isTemporary&quot;:false},{&quot;id&quot;:&quot;4c337028-e21b-3d2f-945a-4fabd1f96cfc&quot;,&quot;itemData&quot;:{&quot;type&quot;:&quot;article-journal&quot;,&quot;id&quot;:&quot;4c337028-e21b-3d2f-945a-4fabd1f96cfc&quot;,&quot;title&quot;:&quot;Student Retention in Higher Education: Why Students Choose to Remain at University&quot;,&quot;author&quot;:[{&quot;family&quot;:&quot;Nieuwoudt&quot;,&quot;given&quot;:&quot;Johanna E.&quot;,&quot;parse-names&quot;:false,&quot;dropping-particle&quot;:&quot;&quot;,&quot;non-dropping-particle&quot;:&quot;&quot;},{&quot;family&quot;:&quot;Pedler&quot;,&quot;given&quot;:&quot;Megan L.&quot;,&quot;parse-names&quot;:false,&quot;dropping-particle&quot;:&quot;&quot;,&quot;non-dropping-particle&quot;:&quot;&quot;}],&quot;container-title&quot;:&quot;Journal of College Student Retention: Research, Theory and Practice&quot;,&quot;container-title-short&quot;:&quot;J Coll Stud Ret&quot;,&quot;DOI&quot;:&quot;10.1177/1521025120985228&quot;,&quot;ISSN&quot;:&quot;15414167&quot;,&quot;issued&quot;:{&quot;date-parts&quot;:[[2021]]},&quot;abstract&quot;:&quot;This research captured the voices of 578 current university students investigating whether they have considered leaving university without completing their studies, what caused them to consider leaving their studies, and explored the reasons that led them to stay. The majority of participants had considered leaving university without completing their course. Multiple factors contributed to this consideration, with family commitments, financial strain, time management, expected study load, and work commitments cited most frequently. Similarly, multiple factors influenced participants’ decision to stay at university, with students’ commitment to achieving personal and career goals, and social support received cited most frequently. Thus, for the majority of participants there were multiple factors that caused them to consider leaving university and there were multiple factors contributing to their decision to stay. This novel research contributes to the limited amount of literature that explores the reasons students stay at university despite experiencing multiple challenges.&quot;,&quot;publisher&quot;:&quot;SAGE Publications Inc.&quot;},&quot;isTemporary&quot;:false},{&quot;id&quot;:&quot;33e95a25-6a8e-335a-832c-ad5bd01e08ff&quot;,&quot;itemData&quot;:{&quot;type&quot;:&quot;report&quot;,&quot;id&quot;:&quot;33e95a25-6a8e-335a-832c-ad5bd01e08ff&quot;,&quot;title&quot;:&quot;Student Retention in Higher Education Courses International Comparison&quot;,&quot;author&quot;:[{&quot;family&quot;:&quot;Stolk&quot;,&quot;given&quot;:&quot;Christian&quot;,&quot;parse-names&quot;:false,&quot;dropping-particle&quot;:&quot;&quot;,&quot;non-dropping-particle&quot;:&quot;van&quot;},{&quot;family&quot;:&quot;Tiessen&quot;,&quot;given&quot;:&quot;Jan&quot;,&quot;parse-names&quot;:false,&quot;dropping-particle&quot;:&quot;&quot;,&quot;non-dropping-particle&quot;:&quot;&quot;},{&quot;family&quot;:&quot;Clift&quot;,&quot;given&quot;:&quot;Jack&quot;,&quot;parse-names&quot;:false,&quot;dropping-particle&quot;:&quot;&quot;,&quot;non-dropping-particle&quot;:&quot;&quot;},{&quot;family&quot;:&quot;Levitt&quot;,&quot;given&quot;:&quot;Ruth&quot;,&quot;parse-names&quot;:false,&quot;dropping-particle&quot;:&quot;&quot;,&quot;non-dropping-particle&quot;:&quot;&quot;}],&quot;issued&quot;:{&quot;date-parts&quot;:[[2007]]},&quot;container-title-short&quot;:&quot;&quot;},&quot;isTemporary&quot;:false},{&quot;id&quot;:&quot;29b14f81-ebc7-3ced-b59a-7c4f4e26d619&quot;,&quot;itemData&quot;:{&quot;type&quot;:&quot;report&quot;,&quot;id&quot;:&quot;29b14f81-ebc7-3ced-b59a-7c4f4e26d619&quot;,&quot;title&quot;:&quot;How to define retention: A New Look at an Old Problem&quot;,&quot;author&quot;:[{&quot;family&quot;:&quot;Hagedorn&quot;,&quot;given&quot;:&quot;Linda Serra&quot;,&quot;parse-names&quot;:false,&quot;dropping-particle&quot;:&quot;&quot;,&quot;non-dropping-particle&quot;:&quot;&quot;}],&quot;ISBN&quot;:&quot;2137406772&quot;,&quot;issued&quot;:{&quot;date-parts&quot;:[[2005]]},&quot;container-title-short&quot;:&quot;&quot;},&quot;isTemporary&quot;:false},{&quot;id&quot;:&quot;ee320d5b-28d3-3e9f-abfc-4aa806b0f7ff&quot;,&quot;itemData&quot;:{&quot;type&quot;:&quot;report&quot;,&quot;id&quot;:&quot;ee320d5b-28d3-3e9f-abfc-4aa806b0f7ff&quot;,&quot;title&quot;:&quot;A short guide to non-continuation in UK universities&quot;,&quot;author&quot;:[{&quot;family&quot;:&quot;Hillman&quot;,&quot;given&quot;:&quot;Nick&quot;,&quot;parse-names&quot;:false,&quot;dropping-particle&quot;:&quot;&quot;,&quot;non-dropping-particle&quot;:&quot;&quot;}],&quot;issued&quot;:{&quot;date-parts&quot;:[[2021]]},&quot;container-title-short&quot;:&quot;&quot;},&quot;isTemporary&quot;:false}]},{&quot;citationID&quot;:&quot;MENDELEY_CITATION_ce0ebdc2-2dcc-48a4-bb1f-fe44e4db53ad&quot;,&quot;properties&quot;:{&quot;noteIndex&quot;:0},&quot;isEdited&quot;:false,&quot;manualOverride&quot;:{&quot;isManuallyOverridden&quot;:true,&quot;citeprocText&quot;:&quot;(Department for Children, 2009)&quot;,&quot;manualOverrideText&quot;:&quot;Department for Children, Education Lifelong Learning and Skills, (2009)&quot;},&quot;citationTag&quot;:&quot;MENDELEY_CITATION_v3_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&quot;,&quot;citationItems&quot;:[{&quot;id&quot;:&quot;922ce59e-00ee-327b-a642-a1cb60ef4513&quot;,&quot;itemData&quot;:{&quot;type&quot;:&quot;report&quot;,&quot;id&quot;:&quot;922ce59e-00ee-327b-a642-a1cb60ef4513&quot;,&quot;title&quot;:&quot;Student Withdrawal from Higher Education Yr Adran Plant, Addysg, Dysgu Gydol Oes a Sgiliau Department for Children, Education, Lifelong Learning and Skills&quot;,&quot;author&quot;:[{&quot;family&quot;:&quot;Department for Children&quot;,&quot;given&quot;:&quot;Education, Lifelong Learning and Skills&quot;,&quot;parse-names&quot;:false,&quot;dropping-particle&quot;:&quot;&quot;,&quot;non-dropping-particle&quot;:&quot;&quot;}],&quot;URL&quot;:&quot;http://wales.gov.uk/topics/educationandskills/&quot;,&quot;issued&quot;:{&quot;date-parts&quot;:[[2009]]},&quot;container-title-short&quot;:&quot;&quot;},&quot;isTemporary&quot;:false}]},{&quot;citationID&quot;:&quot;MENDELEY_CITATION_8fa53473-bf8e-4b4a-b7ab-d92750c06134&quot;,&quot;properties&quot;:{&quot;noteIndex&quot;:0},&quot;isEdited&quot;:false,&quot;manualOverride&quot;:{&quot;isManuallyOverridden&quot;:true,&quot;citeprocText&quot;:&quot;(Department for Children, 2009)&quot;,&quot;manualOverrideText&quot;:&quot;(Department for Children, Education Lifelong Learning and Skills, 2009. p5)&quot;},&quot;citationTag&quot;:&quot;MENDELEY_CITATION_v3_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&quot;,&quot;citationItems&quot;:[{&quot;id&quot;:&quot;922ce59e-00ee-327b-a642-a1cb60ef4513&quot;,&quot;itemData&quot;:{&quot;type&quot;:&quot;report&quot;,&quot;id&quot;:&quot;922ce59e-00ee-327b-a642-a1cb60ef4513&quot;,&quot;title&quot;:&quot;Student Withdrawal from Higher Education Yr Adran Plant, Addysg, Dysgu Gydol Oes a Sgiliau Department for Children, Education, Lifelong Learning and Skills&quot;,&quot;author&quot;:[{&quot;family&quot;:&quot;Department for Children&quot;,&quot;given&quot;:&quot;Education, Lifelong Learning and Skills&quot;,&quot;parse-names&quot;:false,&quot;dropping-particle&quot;:&quot;&quot;,&quot;non-dropping-particle&quot;:&quot;&quot;}],&quot;URL&quot;:&quot;http://wales.gov.uk/topics/educationandskills/&quot;,&quot;issued&quot;:{&quot;date-parts&quot;:[[2009]]},&quot;container-title-short&quot;:&quot;&quot;},&quot;isTemporary&quot;:false}]},{&quot;citationID&quot;:&quot;MENDELEY_CITATION_e3af2a0a-e875-4524-9e0d-c9967e72da1d&quot;,&quot;properties&quot;:{&quot;noteIndex&quot;:0},&quot;isEdited&quot;:false,&quot;manualOverride&quot;:{&quot;isManuallyOverridden&quot;:true,&quot;citeprocText&quot;:&quot;(&lt;i&gt;Higher education | National Careers Service&lt;/i&gt;, no date)&quot;,&quot;manualOverrideText&quot;:&quot;National Careers Service, (2022)&quot;},&quot;citationTag&quot;:&quot;MENDELEY_CITATION_v3_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&quot;,&quot;citationItems&quot;:[{&quot;id&quot;:&quot;c5986113-add1-3b8d-9bc9-6a24212802cc&quot;,&quot;itemData&quot;:{&quot;type&quot;:&quot;webpage&quot;,&quot;id&quot;:&quot;c5986113-add1-3b8d-9bc9-6a24212802cc&quot;,&quot;title&quot;:&quot;Higher education | National Careers Service&quot;,&quot;accessed&quot;:{&quot;date-parts&quot;:[[2022,11,30]]},&quot;URL&quot;:&quot;https://nationalcareers.service.gov.uk/explore-your-education-and-training-choices/higher-education&quot;,&quot;container-title-short&quot;:&quot;&quot;},&quot;isTemporary&quot;:false}]},{&quot;citationID&quot;:&quot;MENDELEY_CITATION_09e724d4-50a0-4cc7-bd46-98bde0a3625b&quot;,&quot;properties&quot;:{&quot;noteIndex&quot;:0},&quot;isEdited&quot;:false,&quot;manualOverride&quot;:{&quot;isManuallyOverridden&quot;:true,&quot;citeprocText&quot;:&quot;(UNESCO Institute for Statistics., 2012)&quot;,&quot;manualOverrideText&quot;:&quot;UNESCO Institute for Statistics., (2012)&quot;},&quot;citationTag&quot;:&quot;MENDELEY_CITATION_v3_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&quot;,&quot;citationItems&quot;:[{&quot;id&quot;:&quot;5923175f-67dd-333d-b447-3dfb92816b8b&quot;,&quot;itemData&quot;:{&quot;type&quot;:&quot;book&quot;,&quot;id&quot;:&quot;5923175f-67dd-333d-b447-3dfb92816b8b&quot;,&quot;title&quot;:&quot;International standard classification of education : ISCED 2011&quot;,&quot;author&quot;:[{&quot;family&quot;:&quot;UNESCO Institute for Statistics.&quot;,&quot;given&quot;:&quot;&quot;,&quot;parse-names&quot;:false,&quot;dropping-particle&quot;:&quot;&quot;,&quot;non-dropping-particle&quot;:&quot;&quot;}],&quot;ISBN&quot;:&quot;9789291891238&quot;,&quot;issued&quot;:{&quot;date-parts&quot;:[[2012]]},&quot;number-of-pages&quot;:&quot;84&quot;,&quot;publisher&quot;:&quot;UNESCO Institute for Statistics&quot;,&quot;container-title-short&quot;:&quot;&quot;},&quot;isTemporary&quot;:false}]},{&quot;citationID&quot;:&quot;MENDELEY_CITATION_49085b63-0407-46c1-9e85-7ed6021263ca&quot;,&quot;properties&quot;:{&quot;noteIndex&quot;:0},&quot;isEdited&quot;:false,&quot;manualOverride&quot;:{&quot;isManuallyOverridden&quot;:false,&quot;citeprocText&quot;:&quot;(Hindmarch &lt;i&gt;et al.&lt;/i&gt;, 2020)&quot;,&quot;manualOverrideText&quot;:&quot;&quot;},&quot;citationTag&quot;:&quot;MENDELEY_CITATION_v3_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&quot;,&quot;citationItems&quot;:[{&quot;id&quot;:&quot;f0e09bcb-3be9-384d-9e7a-68d4f08c24da&quot;,&quot;itemData&quot;:{&quot;type&quot;:&quot;book&quot;,&quot;id&quot;:&quot;f0e09bcb-3be9-384d-9e7a-68d4f08c24da&quot;,&quot;title&quot;:&quot;A Concise Guide to Lecturing in Higher Education and the Academic Professional Apprenticeship&quot;,&quot;author&quot;:[{&quot;family&quot;:&quot;Hindmarch&quot;,&quot;given&quot;:&quot;Duncan.&quot;,&quot;parse-names&quot;:false,&quot;dropping-particle&quot;:&quot;&quot;,&quot;non-dropping-particle&quot;:&quot;&quot;},{&quot;family&quot;:&quot;Machin&quot;,&quot;given&quot;:&quot;Lynn.&quot;,&quot;parse-names&quot;:false,&quot;dropping-particle&quot;:&quot;&quot;,&quot;non-dropping-particle&quot;:&quot;&quot;},{&quot;family&quot;:&quot;Murray&quot;,&quot;given&quot;:&quot;Sandra (Teacher educator)&quot;,&quot;parse-names&quot;:false,&quot;dropping-particle&quot;:&quot;&quot;,&quot;non-dropping-particle&quot;:&quot;&quot;},{&quot;family&quot;:&quot;Richardson&quot;,&quot;given&quot;:&quot;Tina.&quot;,&quot;parse-names&quot;:false,&quot;dropping-particle&quot;:&quot;&quot;,&quot;non-dropping-particle&quot;:&quot;&quot;},{&quot;family&quot;:&quot;Walmsley-Smith&quot;,&quot;given&quot;:&quot;Helen.&quot;,&quot;parse-names&quot;:false,&quot;dropping-particle&quot;:&quot;&quot;,&quot;non-dropping-particle&quot;:&quot;&quot;}],&quot;accessed&quot;:{&quot;date-parts&quot;:[[2022,11,30]]},&quot;ISBN&quot;:&quot;9781913063726&quot;,&quot;issued&quot;:{&quot;date-parts&quot;:[[2020]]},&quot;abstract&quot;:&quot;Description based upon print version of record. Student surveys and course evaluation Ideal for lecturers new to delivering higher education, organised to cover the teaching and research requirements of the new Academic Professional Apprenticeship. Cover -- Half-title -- Series information -- Title page -- Copyright information -- Table of contents -- Meet the authors -- Acknowledgments -- Preface -- Introduction -- Introduction -- The context of higher education: growth and competition -- Taking it further -- 1 The critical and reflective academic professional -- Introduction -- Principles of reflective practice -- Methods for applying reflective practice -- Double-loop learning (Argyris and Schön, 1974 -- Argyris, 2008) -- Reflecting in and on action (Schön, 1983) -- Reflection using a four lenses approach (Brookfield, 1995, 2017) PREP (pre-flect, reflect, engage, post-flect) -- Managing your own CPD, research and scholarship -- Time management through prioritisation -- Time-management strategies -- Self-reflection, confidence and effective practice -- Taking it further -- 2 Introduction to teaching and learning in higher education -- Principles for effective teaching and learning -- Methods for effective teaching and learning -- Lectures -- Learning activities -- Digital tools -- Groupwork -- Learning activities -- Digital tools -- Tutorials -- Learning activities -- Digital tools -- Practicals -- Learning activities Digital tools -- Seminars -- Learning activities -- Digital tools -- Distance/blended learning -- Learning activities -- Digital tools -- Taking it further -- 3 Widening participation and meeting learner needs -- Introduction -- Overview of widening participation and meeting learner needs -- Widening participation -- A brief history of widening participation -- Widening participation: 20 years on -- What WP means to you -- Equality and diversity -- Equality -- Diversity -- Inclusive practices -- Inclusive education -- Inclusive learning and teaching -- Co-operative learning International students and academic shock -- Inclusive curriculum design -- Differentiation -- Ethical and sustainable practices -- Ethical and sustainable teaching -- Ethical and sustainable universities -- Behaviour enhancement -- Taking it further -- 4 Supervision, assessment and feedback -- Introduction -- Planning for teaching -- Modular teaching and learning -- Learning outcomes -- Evidence-informed teaching -- Keeping current in your subject area -- Planning for assessment -- Assessment-led learning -- Assessment for learning -- Feedback -- The importance of feedback Methods of giving feedback -- Mentoring and supervision -- Mentoring -- Supervision -- Research mentoring and supervising -- Taking it further -- 5 Developing and ensuring a high-quality curriculum -- Introduction -- Quality and regulatory requirements -- What is quality in higher education? -- Quality assurance -- Quality Assurance Agency -- External examiner -- The Office for Students -- Risk management -- Quality enhancement -- Curriculum development -- Curriculum models -- Constructive alignment -- Connected curriculum -- Evaluating academic activities -- Teaching Excellence Framework (TEF)&quot;,&quot;publisher&quot;:&quot;Critical Publishing&quot;,&quot;container-title-short&quot;:&quot;&quot;},&quot;isTemporary&quot;:false}]},{&quot;citationID&quot;:&quot;MENDELEY_CITATION_ed820ce3-97f7-4aa2-afc1-b5f68094de93&quot;,&quot;properties&quot;:{&quot;noteIndex&quot;:0},&quot;isEdited&quot;:false,&quot;manualOverride&quot;:{&quot;isManuallyOverridden&quot;:true,&quot;citeprocText&quot;:&quot;(HESA, 2022)&quot;,&quot;manualOverrideText&quot;:&quot;HESA, (2022)&quot;},&quot;citationTag&quot;:&quot;MENDELEY_CITATION_v3_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&quot;,&quot;citationItems&quot;:[{&quot;id&quot;:&quot;54dd202b-772c-3fab-8627-34be8fc90252&quot;,&quot;itemData&quot;:{&quot;type&quot;:&quot;webpage&quot;,&quot;id&quot;:&quot;54dd202b-772c-3fab-8627-34be8fc90252&quot;,&quot;title&quot;:&quot;Higher Education Student Statistics: UK, 2020/21 - Student numbers and characteristics | HESA&quot;,&quot;author&quot;:[{&quot;family&quot;:&quot;HESA&quot;,&quot;given&quot;:&quot;&quot;,&quot;parse-names&quot;:false,&quot;dropping-particle&quot;:&quot;&quot;,&quot;non-dropping-particle&quot;:&quot;&quot;}],&quot;container-title&quot;:&quot;HESA&quot;,&quot;accessed&quot;:{&quot;date-parts&quot;:[[2022,12,16]]},&quot;URL&quot;:&quot;https://www.hesa.ac.uk/news/25-01-2022/sb262-higher-education-student-statistics/numbers&quot;,&quot;issued&quot;:{&quot;date-parts&quot;:[[2022]]},&quot;container-title-short&quot;:&quot;&quot;},&quot;isTemporary&quot;:false}]},{&quot;citationID&quot;:&quot;MENDELEY_CITATION_bbbab9ee-a5fa-4121-8569-28d82863c226&quot;,&quot;properties&quot;:{&quot;noteIndex&quot;:0},&quot;isEdited&quot;:false,&quot;manualOverride&quot;:{&quot;isManuallyOverridden&quot;:true,&quot;citeprocText&quot;:&quot;(Gorard &lt;i&gt;et al.&lt;/i&gt;, 2019)&quot;,&quot;manualOverrideText&quot;:&quot;Gorard et al., (2019)&quot;},&quot;citationTag&quot;:&quot;MENDELEY_CITATION_v3_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&quot;,&quot;citationItems&quot;:[{&quot;id&quot;:&quot;f4531f12-1612-39fa-b650-c7dbe1296bb9&quot;,&quot;itemData&quot;:{&quot;type&quot;:&quot;article&quot;,&quot;id&quot;:&quot;f4531f12-1612-39fa-b650-c7dbe1296bb9&quot;,&quot;title&quot;:&quot;Which are the most suitable contextual indicators for use in widening participation to HE?&quot;,&quot;author&quot;:[{&quot;family&quot;:&quot;Gorard&quot;,&quot;given&quot;:&quot;Stephen&quot;,&quot;parse-names&quot;:false,&quot;dropping-particle&quot;:&quot;&quot;,&quot;non-dropping-particle&quot;:&quot;&quot;},{&quot;family&quot;:&quot;Boliver&quot;,&quot;given&quot;:&quot;Vikki&quot;,&quot;parse-names&quot;:false,&quot;dropping-particle&quot;:&quot;&quot;,&quot;non-dropping-particle&quot;:&quot;&quot;},{&quot;family&quot;:&quot;Siddiqui&quot;,&quot;given&quot;:&quot;Nadia&quot;,&quot;parse-names&quot;:false,&quot;dropping-particle&quot;:&quot;&quot;,&quot;non-dropping-particle&quot;:&quot;&quot;},{&quot;family&quot;:&quot;Banerjee&quot;,&quot;given&quot;:&quot;Pallavi&quot;,&quot;parse-names&quot;:false,&quot;dropping-particle&quot;:&quot;&quot;,&quot;non-dropping-particle&quot;:&quot;&quot;}],&quot;container-title&quot;:&quot;Research Papers in Education&quot;,&quot;container-title-short&quot;:&quot;Res Pap Educ&quot;,&quot;DOI&quot;:&quot;10.1080/02671522.2017.1402083&quot;,&quot;ISSN&quot;:&quot;14701146&quot;,&quot;issued&quot;:{&quot;date-parts&quot;:[[2019,1,2]]},&quot;page&quot;:&quot;99-129&quot;,&quot;abstract&quot;:&quot;Universities are increasingly making decisions about undergraduate admissions with reference to contextual indicators to identify whether an applicant comes from a disadvantaged family, neighbourhood or school environment. However, the indicators used are often chosen because they are readily available, without consideration of the quality of possible alternatives. A review of existing research literature to assess potential contextual indicators yielded around 120,000 reports, and 28 categories of indicators. Each indicator was assessed on the basis of existing evidence concerning its relevance, reach, availability, accuracy, reliability and completeness. Many possible indicators are not readily available, or accurate enough for use in practice. Indicators concerning individual circumstances are generally safer than area-based or school characteristics. There are some indicators for very small categories that can be used relatively un-problematically as long as the data can be made available at time of candidate selection. None of these is a solution to the more general issue of contextualised admissions. Having a disability or special educational need is clearly linked to lower attainment and participation but not for all categories. The most suitable general indicator is eligibility for free school meals (FSM), based on the number of years an applicant has been known to be FSM-eligible.&quot;,&quot;publisher&quot;:&quot;Routledge&quot;,&quot;issue&quot;:&quot;1&quot;,&quot;volume&quot;:&quot;34&quot;},&quot;isTemporary&quot;:false}]},{&quot;citationID&quot;:&quot;MENDELEY_CITATION_f1e8a037-ccb2-41fe-8b7a-49e92dd21ec7&quot;,&quot;properties&quot;:{&quot;noteIndex&quot;:0},&quot;isEdited&quot;:false,&quot;manualOverride&quot;:{&quot;isManuallyOverridden&quot;:false,&quot;citeprocText&quot;:&quot;(Connell-Smith and Hubble, 2018)&quot;,&quot;manualOverrideText&quot;:&quot;&quot;},&quot;citationTag&quot;:&quot;MENDELEY_CITATION_v3_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&quot;,&quot;citationItems&quot;:[{&quot;id&quot;:&quot;14edec04-dc02-3fe9-890b-44783e70a359&quot;,&quot;itemData&quot;:{&quot;type&quot;:&quot;report&quot;,&quot;id&quot;:&quot;14edec04-dc02-3fe9-890b-44783e70a359&quot;,&quot;title&quot;:&quot;Widening participation strategy in higher education in England&quot;,&quot;author&quot;:[{&quot;family&quot;:&quot;Connell-Smith&quot;,&quot;given&quot;:&quot;Anna&quot;,&quot;parse-names&quot;:false,&quot;dropping-particle&quot;:&quot;&quot;,&quot;non-dropping-particle&quot;:&quot;&quot;},{&quot;family&quot;:&quot;Hubble&quot;,&quot;given&quot;:&quot;Sue&quot;,&quot;parse-names&quot;:false,&quot;dropping-particle&quot;:&quot;&quot;,&quot;non-dropping-particle&quot;:&quot;&quot;}],&quot;issued&quot;:{&quot;date-parts&quot;:[[2018]]},&quot;container-title-short&quot;:&quot;&quot;},&quot;isTemporary&quot;:false}]},{&quot;citationID&quot;:&quot;MENDELEY_CITATION_8465a344-4c32-4255-8866-b0e4a301bd55&quot;,&quot;properties&quot;:{&quot;noteIndex&quot;:0},&quot;isEdited&quot;:false,&quot;manualOverride&quot;:{&quot;isManuallyOverridden&quot;:true,&quot;citeprocText&quot;:&quot;(Kotler, Armstrong and Opresnik, 2018)&quot;,&quot;manualOverrideText&quot;:&quot;Kotler et al. (2018)&quot;},&quot;citationTag&quot;:&quot;MENDELEY_CITATION_v3_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&quot;,&quot;citationItems&quot;:[{&quot;id&quot;:&quot;2c6b7673-b8f1-3b4e-abda-5391389386f5&quot;,&quot;itemData&quot;:{&quot;type&quot;:&quot;book&quot;,&quot;id&quot;:&quot;2c6b7673-b8f1-3b4e-abda-5391389386f5&quot;,&quot;title&quot;:&quot;Principles of marketing&quot;,&quot;author&quot;:[{&quot;family&quot;:&quot;Kotler&quot;,&quot;given&quot;:&quot;P.,&quot;,&quot;parse-names&quot;:false,&quot;dropping-particle&quot;:&quot;&quot;,&quot;non-dropping-particle&quot;:&quot;&quot;},{&quot;family&quot;:&quot;Armstrong&quot;,&quot;given&quot;:&quot;G. and&quot;,&quot;parse-names&quot;:false,&quot;dropping-particle&quot;:&quot;&quot;,&quot;non-dropping-particle&quot;:&quot;&quot;},{&quot;family&quot;:&quot;Opresnik&quot;,&quot;given&quot;:&quot;M.O.&quot;,&quot;parse-names&quot;:false,&quot;dropping-particle&quot;:&quot;&quot;,&quot;non-dropping-particle&quot;:&quot;&quot;}],&quot;issued&quot;:{&quot;date-parts&quot;:[[2018]]},&quot;publisher-place&quot;:&quot;Harlow&quot;,&quot;edition&quot;:&quot;17th edition&quot;,&quot;publisher&quot;:&quot;Pearson&quot;,&quot;container-title-short&quot;:&quot;&quot;},&quot;isTemporary&quot;:false}]},{&quot;citationID&quot;:&quot;MENDELEY_CITATION_7991c175-9113-40c8-9388-47fd9b985e10&quot;,&quot;properties&quot;:{&quot;noteIndex&quot;:0},&quot;isEdited&quot;:false,&quot;manualOverride&quot;:{&quot;isManuallyOverridden&quot;:false,&quot;citeprocText&quot;:&quot;(Aljohani, 2016; Burke, 2019)&quot;,&quot;manualOverrideText&quot;:&quot;&quot;},&quot;citationTag&quot;:&quot;MENDELEY_CITATION_v3_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&quot;,&quot;citationItems&quot;:[{&quot;id&quot;:&quot;0ae93547-572d-3db4-80fa-ad2d7b6e3991&quot;,&quot;itemData&quot;:{&quot;type&quot;:&quot;article-journal&quot;,&quot;id&quot;:&quot;0ae93547-572d-3db4-80fa-ad2d7b6e3991&quot;,&quot;title&quot;:&quot;Student Retention Models in Higher Education: A Literature Review&quot;,&quot;author&quot;:[{&quot;family&quot;:&quot;Burke&quot;,&quot;given&quot;:&quot;Adam&quot;,&quot;parse-names&quot;:false,&quot;dropping-particle&quot;:&quot;&quot;,&quot;non-dropping-particle&quot;:&quot;&quot;}],&quot;container-title&quot;:&quot;College and University&quot;,&quot;issued&quot;:{&quot;date-parts&quot;:[[2019]]},&quot;issue&quot;:&quot;2&quot;,&quot;volume&quot;:&quot;94&quot;,&quot;container-title-short&quot;:&quot;&quot;},&quot;isTemporary&quot;:false},{&quot;id&quot;:&quot;eb2ae4c9-f249-31a0-b21c-e61245e20894&quot;,&quot;itemData&quot;:{&quot;type&quot;:&quot;article-journal&quot;,&quot;id&quot;:&quot;eb2ae4c9-f249-31a0-b21c-e61245e20894&quot;,&quot;title&quot;:&quot;A Comprehensive Review of the Major Studies and Theoretical Models of Student Retention in Higher Education&quot;,&quot;author&quot;:[{&quot;family&quot;:&quot;Aljohani&quot;,&quot;given&quot;:&quot;Othman&quot;,&quot;parse-names&quot;:false,&quot;dropping-particle&quot;:&quot;&quot;,&quot;non-dropping-particle&quot;:&quot;&quot;}],&quot;container-title&quot;:&quot;Higher Education Studies&quot;,&quot;DOI&quot;:&quot;10.5539/hes.v6n2p1&quot;,&quot;ISSN&quot;:&quot;1925-4741&quot;,&quot;issued&quot;:{&quot;date-parts&quot;:[[2016,2,24]]},&quot;page&quot;:&quot;1&quot;,&quot;abstract&quot;:&quot;&lt;p&gt;Student retention rate has been a major concern for tertiary institutions around the world since the establishment of formal education. Generally speaking, not every student completes his or her study program. Although students fail to graduate for different reasons, some of them choose to voluntarily withdraw from their study programs. This might affect the image of the tertiary institutions in many different ways including their academic reputation and financial plans. To deal with such critical issue, there is a need for strategies and plans that are based on the findings of scientific research. The literature of student retention in higher education is rich of the theoretical models and empirical studies that gained consideration among researchers and educators over the last four decades. Therefore, some of these studies and theoretical models were comprehensively reviewed and discussed. The purpose of this is to provide researchers, educators and policy makers with a background to this issue and the latest strategies and techniques that help them deal with it as well as to find the common patterns and themes of the mostly reported student attrition factors.&lt;/p&gt;&quot;,&quot;publisher&quot;:&quot;Canadian Center of Science and Education&quot;,&quot;issue&quot;:&quot;2&quot;,&quot;volume&quot;:&quot;6&quot;,&quot;container-title-short&quot;:&quot;&quot;},&quot;isTemporary&quot;:false}]},{&quot;citationID&quot;:&quot;MENDELEY_CITATION_3b9d62d4-4c21-45c9-95b9-38bc18f90958&quot;,&quot;properties&quot;:{&quot;noteIndex&quot;:0},&quot;isEdited&quot;:false,&quot;manualOverride&quot;:{&quot;isManuallyOverridden&quot;:true,&quot;citeprocText&quot;:&quot;(Spady, 1971)&quot;,&quot;manualOverrideText&quot;:&quot;Spady, (1971)&quot;},&quot;citationTag&quot;:&quot;MENDELEY_CITATION_v3_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&quot;,&quot;citationItems&quot;:[{&quot;id&quot;:&quot;33b349b6-8e3b-3471-ab49-5d9ba36342a0&quot;,&quot;itemData&quot;:{&quot;type&quot;:&quot;article-journal&quot;,&quot;id&quot;:&quot;33b349b6-8e3b-3471-ab49-5d9ba36342a0&quot;,&quot;title&quot;:&quot;Dropouts from higher education: Toward an empirical model&quot;,&quot;author&quot;:[{&quot;family&quot;:&quot;Spady&quot;,&quot;given&quot;:&quot;William G.&quot;,&quot;parse-names&quot;:false,&quot;dropping-particle&quot;:&quot;&quot;,&quot;non-dropping-particle&quot;:&quot;&quot;}],&quot;container-title&quot;:&quot;Interchange 1971 2:3&quot;,&quot;accessed&quot;:{&quot;date-parts&quot;:[[2022,12,3]]},&quot;DOI&quot;:&quot;10.1007/BF02282469&quot;,&quot;ISSN&quot;:&quot;1573-1790&quot;,&quot;URL&quot;:&quot;https://link.springer.com/article/10.1007/BF02282469&quot;,&quot;issued&quot;:{&quot;date-parts&quot;:[[1971,9]]},&quot;page&quot;:&quot;38-62&quot;,&quot;abstract&quot;:&quot;Longitudinal data gathered from all 683 first-year students in the College of the University of Chicago in 1965 are used to test the utility of a theoretical model in explaining the undergraduate dropout process. The model as operationalized represents a synthesis and extension of concepts pertinent to balance theory, Durkheim's theory of suicide, and recent work on college dropouts. It regards the decision to leave a particular social system as the result of a complex social process that includes family and previous educational background, academic potential, normative congruence, friendship support, intellectual development, grade performance, social integration, satisfaction, and institutional commitment. Multiple regression analysis is used to assess the independent contribution of each of these factors in the explanation of important outcomes in this process. Although social integration, satisfaction, and institutional commitment can be explained primarily on the basis of the intrinsic rewards associated with interpersonal relationships and intellectual development, the short-run dropout decision is largely influenced by extrinsic performance criteria among the men but less so for the women. Over a four-year period, however, formal academic performance is clearly the dominant factor in accounting for attrition among both sexes. The implications of these findings for institutional policies are discussed.&quot;,&quot;publisher&quot;:&quot;Springer&quot;,&quot;issue&quot;:&quot;3&quot;,&quot;volume&quot;:&quot;2&quot;,&quot;container-title-short&quot;:&quot;&quot;},&quot;isTemporary&quot;:false}]},{&quot;citationID&quot;:&quot;MENDELEY_CITATION_fc21bc81-b880-4d10-b9e0-0856cb706209&quot;,&quot;properties&quot;:{&quot;noteIndex&quot;:0},&quot;isEdited&quot;:false,&quot;manualOverride&quot;:{&quot;isManuallyOverridden&quot;:false,&quot;citeprocText&quot;:&quot;(Spady, 1971; Webb &lt;i&gt;et al.&lt;/i&gt;, 2017; Burke, 2019)&quot;,&quot;manualOverrideText&quot;:&quot;&quot;},&quot;citationTag&quot;:&quot;MENDELEY_CITATION_v3_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&quot;,&quot;citationItems&quot;:[{&quot;id&quot;:&quot;8e685429-d61b-364b-9d69-70bf8977a730&quot;,&quot;itemData&quot;:{&quot;type&quot;:&quot;report&quot;,&quot;id&quot;:&quot;8e685429-d61b-364b-9d69-70bf8977a730&quot;,&quot;title&quot;:&quot;Enhancing access, retention, attainment and progression in higher education A review of the literature showing demonstrable impact&quot;,&quot;author&quot;:[{&quot;family&quot;:&quot;Webb&quot;,&quot;given&quot;:&quot;Oliver&quot;,&quot;parse-names&quot;:false,&quot;dropping-particle&quot;:&quot;&quot;,&quot;non-dropping-particle&quot;:&quot;&quot;},{&quot;family&quot;:&quot;Wyness&quot;,&quot;given&quot;:&quot;Lynne&quot;,&quot;parse-names&quot;:false,&quot;dropping-particle&quot;:&quot;&quot;,&quot;non-dropping-particle&quot;:&quot;&quot;},{&quot;family&quot;:&quot;Cotton&quot;,&quot;given&quot;:&quot;Debby&quot;,&quot;parse-names&quot;:false,&quot;dropping-particle&quot;:&quot;&quot;,&quot;non-dropping-particle&quot;:&quot;&quot;},{&quot;family&quot;:&quot;University&quot;,&quot;given&quot;:&quot;Plymouth&quot;,&quot;parse-names&quot;:false,&quot;dropping-particle&quot;:&quot;&quot;,&quot;non-dropping-particle&quot;:&quot;&quot;}],&quot;issued&quot;:{&quot;date-parts&quot;:[[2017]]},&quot;container-title-short&quot;:&quot;&quot;},&quot;isTemporary&quot;:false},{&quot;id&quot;:&quot;33b349b6-8e3b-3471-ab49-5d9ba36342a0&quot;,&quot;itemData&quot;:{&quot;type&quot;:&quot;article-journal&quot;,&quot;id&quot;:&quot;33b349b6-8e3b-3471-ab49-5d9ba36342a0&quot;,&quot;title&quot;:&quot;Dropouts from higher education: Toward an empirical model&quot;,&quot;author&quot;:[{&quot;family&quot;:&quot;Spady&quot;,&quot;given&quot;:&quot;William G.&quot;,&quot;parse-names&quot;:false,&quot;dropping-particle&quot;:&quot;&quot;,&quot;non-dropping-particle&quot;:&quot;&quot;}],&quot;container-title&quot;:&quot;Interchange 1971 2:3&quot;,&quot;accessed&quot;:{&quot;date-parts&quot;:[[2022,12,3]]},&quot;DOI&quot;:&quot;10.1007/BF02282469&quot;,&quot;ISSN&quot;:&quot;1573-1790&quot;,&quot;URL&quot;:&quot;https://link.springer.com/article/10.1007/BF02282469&quot;,&quot;issued&quot;:{&quot;date-parts&quot;:[[1971,9]]},&quot;page&quot;:&quot;38-62&quot;,&quot;abstract&quot;:&quot;Longitudinal data gathered from all 683 first-year students in the College of the University of Chicago in 1965 are used to test the utility of a theoretical model in explaining the undergraduate dropout process. The model as operationalized represents a synthesis and extension of concepts pertinent to balance theory, Durkheim's theory of suicide, and recent work on college dropouts. It regards the decision to leave a particular social system as the result of a complex social process that includes family and previous educational background, academic potential, normative congruence, friendship support, intellectual development, grade performance, social integration, satisfaction, and institutional commitment. Multiple regression analysis is used to assess the independent contribution of each of these factors in the explanation of important outcomes in this process. Although social integration, satisfaction, and institutional commitment can be explained primarily on the basis of the intrinsic rewards associated with interpersonal relationships and intellectual development, the short-run dropout decision is largely influenced by extrinsic performance criteria among the men but less so for the women. Over a four-year period, however, formal academic performance is clearly the dominant factor in accounting for attrition among both sexes. The implications of these findings for institutional policies are discussed.&quot;,&quot;publisher&quot;:&quot;Springer&quot;,&quot;issue&quot;:&quot;3&quot;,&quot;volume&quot;:&quot;2&quot;,&quot;container-title-short&quot;:&quot;&quot;},&quot;isTemporary&quot;:false},{&quot;id&quot;:&quot;0ae93547-572d-3db4-80fa-ad2d7b6e3991&quot;,&quot;itemData&quot;:{&quot;type&quot;:&quot;article-journal&quot;,&quot;id&quot;:&quot;0ae93547-572d-3db4-80fa-ad2d7b6e3991&quot;,&quot;title&quot;:&quot;Student Retention Models in Higher Education: A Literature Review&quot;,&quot;author&quot;:[{&quot;family&quot;:&quot;Burke&quot;,&quot;given&quot;:&quot;Adam&quot;,&quot;parse-names&quot;:false,&quot;dropping-particle&quot;:&quot;&quot;,&quot;non-dropping-particle&quot;:&quot;&quot;}],&quot;container-title&quot;:&quot;College and University&quot;,&quot;issued&quot;:{&quot;date-parts&quot;:[[2019]]},&quot;issue&quot;:&quot;2&quot;,&quot;volume&quot;:&quot;94&quot;,&quot;container-title-short&quot;:&quot;&quot;},&quot;isTemporary&quot;:false}]},{&quot;citationID&quot;:&quot;MENDELEY_CITATION_c17e6dd4-3e54-43eb-b363-bdad135016a0&quot;,&quot;properties&quot;:{&quot;noteIndex&quot;:0},&quot;isEdited&quot;:false,&quot;manualOverride&quot;:{&quot;isManuallyOverridden&quot;:true,&quot;citeprocText&quot;:&quot;(Tinto, 2006; Aljohani, 2016; Webb &lt;i&gt;et al.&lt;/i&gt;, 2017; Burke, 2019)&quot;,&quot;manualOverrideText&quot;:&quot;(Tinto, 2006; Aljohani, 2016; Webb et al., 2017; Burke, 2019).&quot;},&quot;citationTag&quot;:&quot;MENDELEY_CITATION_v3_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&quot;,&quot;citationItems&quot;:[{&quot;id&quot;:&quot;9f397c45-8a8a-3ae0-9a37-53b06fc20ff0&quot;,&quot;itemData&quot;:{&quot;type&quot;:&quot;report&quot;,&quot;id&quot;:&quot;9f397c45-8a8a-3ae0-9a37-53b06fc20ff0&quot;,&quot;title&quot;:&quot;RESEARCH AND PRACTICE OF STUDENT RETENTION: WHAT NEXT?*&quot;,&quot;author&quot;:[{&quot;family&quot;:&quot;Tinto&quot;,&quot;given&quot;:&quot;Vincent&quot;,&quot;parse-names&quot;:false,&quot;dropping-particle&quot;:&quot;&quot;,&quot;non-dropping-particle&quot;:&quot;&quot;}],&quot;container-title&quot;:&quot;J. COLLEGE STUDENT RETENTION&quot;,&quot;issued&quot;:{&quot;date-parts&quot;:[[2006]]},&quot;abstract&quot;:&quot;After reviewing the state of student retention research and practice, past and present, the author looks to the future and identifies three areas of research and practice that call for further exploration. These concern issues of institutional action, program implementation, and the continuing challenge of promoting the success of low-income students.&quot;,&quot;issue&quot;:&quot;1&quot;,&quot;volume&quot;:&quot;8&quot;,&quot;container-title-short&quot;:&quot;&quot;},&quot;isTemporary&quot;:false},{&quot;id&quot;:&quot;8e685429-d61b-364b-9d69-70bf8977a730&quot;,&quot;itemData&quot;:{&quot;type&quot;:&quot;report&quot;,&quot;id&quot;:&quot;8e685429-d61b-364b-9d69-70bf8977a730&quot;,&quot;title&quot;:&quot;Enhancing access, retention, attainment and progression in higher education A review of the literature showing demonstrable impact&quot;,&quot;author&quot;:[{&quot;family&quot;:&quot;Webb&quot;,&quot;given&quot;:&quot;Oliver&quot;,&quot;parse-names&quot;:false,&quot;dropping-particle&quot;:&quot;&quot;,&quot;non-dropping-particle&quot;:&quot;&quot;},{&quot;family&quot;:&quot;Wyness&quot;,&quot;given&quot;:&quot;Lynne&quot;,&quot;parse-names&quot;:false,&quot;dropping-particle&quot;:&quot;&quot;,&quot;non-dropping-particle&quot;:&quot;&quot;},{&quot;family&quot;:&quot;Cotton&quot;,&quot;given&quot;:&quot;Debby&quot;,&quot;parse-names&quot;:false,&quot;dropping-particle&quot;:&quot;&quot;,&quot;non-dropping-particle&quot;:&quot;&quot;},{&quot;family&quot;:&quot;University&quot;,&quot;given&quot;:&quot;Plymouth&quot;,&quot;parse-names&quot;:false,&quot;dropping-particle&quot;:&quot;&quot;,&quot;non-dropping-particle&quot;:&quot;&quot;}],&quot;issued&quot;:{&quot;date-parts&quot;:[[2017]]},&quot;container-title-short&quot;:&quot;&quot;},&quot;isTemporary&quot;:false},{&quot;id&quot;:&quot;eb2ae4c9-f249-31a0-b21c-e61245e20894&quot;,&quot;itemData&quot;:{&quot;type&quot;:&quot;article-journal&quot;,&quot;id&quot;:&quot;eb2ae4c9-f249-31a0-b21c-e61245e20894&quot;,&quot;title&quot;:&quot;A Comprehensive Review of the Major Studies and Theoretical Models of Student Retention in Higher Education&quot;,&quot;author&quot;:[{&quot;family&quot;:&quot;Aljohani&quot;,&quot;given&quot;:&quot;Othman&quot;,&quot;parse-names&quot;:false,&quot;dropping-particle&quot;:&quot;&quot;,&quot;non-dropping-particle&quot;:&quot;&quot;}],&quot;container-title&quot;:&quot;Higher Education Studies&quot;,&quot;DOI&quot;:&quot;10.5539/hes.v6n2p1&quot;,&quot;ISSN&quot;:&quot;1925-4741&quot;,&quot;issued&quot;:{&quot;date-parts&quot;:[[2016,2,24]]},&quot;page&quot;:&quot;1&quot;,&quot;abstract&quot;:&quot;&lt;p&gt;Student retention rate has been a major concern for tertiary institutions around the world since the establishment of formal education. Generally speaking, not every student completes his or her study program. Although students fail to graduate for different reasons, some of them choose to voluntarily withdraw from their study programs. This might affect the image of the tertiary institutions in many different ways including their academic reputation and financial plans. To deal with such critical issue, there is a need for strategies and plans that are based on the findings of scientific research. The literature of student retention in higher education is rich of the theoretical models and empirical studies that gained consideration among researchers and educators over the last four decades. Therefore, some of these studies and theoretical models were comprehensively reviewed and discussed. The purpose of this is to provide researchers, educators and policy makers with a background to this issue and the latest strategies and techniques that help them deal with it as well as to find the common patterns and themes of the mostly reported student attrition factors.&lt;/p&gt;&quot;,&quot;publisher&quot;:&quot;Canadian Center of Science and Education&quot;,&quot;issue&quot;:&quot;2&quot;,&quot;volume&quot;:&quot;6&quot;,&quot;container-title-short&quot;:&quot;&quot;},&quot;isTemporary&quot;:false},{&quot;id&quot;:&quot;0ae93547-572d-3db4-80fa-ad2d7b6e3991&quot;,&quot;itemData&quot;:{&quot;type&quot;:&quot;article-journal&quot;,&quot;id&quot;:&quot;0ae93547-572d-3db4-80fa-ad2d7b6e3991&quot;,&quot;title&quot;:&quot;Student Retention Models in Higher Education: A Literature Review&quot;,&quot;author&quot;:[{&quot;family&quot;:&quot;Burke&quot;,&quot;given&quot;:&quot;Adam&quot;,&quot;parse-names&quot;:false,&quot;dropping-particle&quot;:&quot;&quot;,&quot;non-dropping-particle&quot;:&quot;&quot;}],&quot;container-title&quot;:&quot;College and University&quot;,&quot;issued&quot;:{&quot;date-parts&quot;:[[2019]]},&quot;issue&quot;:&quot;2&quot;,&quot;volume&quot;:&quot;94&quot;,&quot;container-title-short&quot;:&quot;&quot;},&quot;isTemporary&quot;:false}]},{&quot;citationID&quot;:&quot;MENDELEY_CITATION_a57274d6-f489-4497-9520-fe5148ec3e3e&quot;,&quot;properties&quot;:{&quot;noteIndex&quot;:0},&quot;isEdited&quot;:false,&quot;manualOverride&quot;:{&quot;isManuallyOverridden&quot;:true,&quot;citeprocText&quot;:&quot;(Tinto, 1997)&quot;,&quot;manualOverrideText&quot;:&quot;Tinto, (1997)&quot;},&quot;citationTag&quot;:&quot;MENDELEY_CITATION_v3_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&quot;,&quot;citationItems&quot;:[{&quot;id&quot;:&quot;a917a807-63b9-3ce7-a2c6-a4c994ce315b&quot;,&quot;itemData&quot;:{&quot;type&quot;:&quot;article-journal&quot;,&quot;id&quot;:&quot;a917a807-63b9-3ce7-a2c6-a4c994ce315b&quot;,&quot;title&quot;:&quot;Classrooms as communities: Exploring the educational character of student persistence&quot;,&quot;author&quot;:[{&quot;family&quot;:&quot;Tinto&quot;,&quot;given&quot;:&quot;Vincent&quot;,&quot;parse-names&quot;:false,&quot;dropping-particle&quot;:&quot;&quot;,&quot;non-dropping-particle&quot;:&quot;&quot;}],&quot;container-title&quot;:&quot;The Journal of higher education&quot;,&quot;container-title-short&quot;:&quot;J Higher Educ&quot;,&quot;ISSN&quot;:&quot;0022-1546&quot;,&quot;issued&quot;:{&quot;date-parts&quot;:[[1997]]},&quot;page&quot;:&quot;599-623&quot;,&quot;publisher&quot;:&quot;Taylor &amp; Francis&quot;,&quot;issue&quot;:&quot;6&quot;,&quot;volume&quot;:&quot;68&quot;},&quot;isTemporary&quot;:false}]},{&quot;citationID&quot;:&quot;MENDELEY_CITATION_891438a7-dcb0-4f2d-8bf0-ad160f27bac8&quot;,&quot;properties&quot;:{&quot;noteIndex&quot;:0},&quot;isEdited&quot;:false,&quot;manualOverride&quot;:{&quot;isManuallyOverridden&quot;:false,&quot;citeprocText&quot;:&quot;(Nicoletti, 2019)&quot;,&quot;manualOverrideText&quot;:&quot;&quot;},&quot;citationTag&quot;:&quot;MENDELEY_CITATION_v3_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&quot;,&quot;citationItems&quot;:[{&quot;id&quot;:&quot;b7b300dc-28ba-3139-a34e-4802deccde71&quot;,&quot;itemData&quot;:{&quot;type&quot;:&quot;article-journal&quot;,&quot;id&quot;:&quot;b7b300dc-28ba-3139-a34e-4802deccde71&quot;,&quot;title&quot;:&quot;Revisiting the Tinto's Theoretical Dropout Model.&quot;,&quot;author&quot;:[{&quot;family&quot;:&quot;Nicoletti&quot;,&quot;given&quot;:&quot;Maria do Carmo&quot;,&quot;parse-names&quot;:false,&quot;dropping-particle&quot;:&quot;&quot;,&quot;non-dropping-particle&quot;:&quot;&quot;}],&quot;container-title&quot;:&quot;Higher Education Studies&quot;,&quot;ISSN&quot;:&quot;1925-4741&quot;,&quot;issued&quot;:{&quot;date-parts&quot;:[[2019]]},&quot;page&quot;:&quot;52-64&quot;,&quot;publisher&quot;:&quot;ERIC&quot;,&quot;issue&quot;:&quot;3&quot;,&quot;volume&quot;:&quot;9&quot;,&quot;container-title-short&quot;:&quot;&quot;},&quot;isTemporary&quot;:false}]},{&quot;citationID&quot;:&quot;MENDELEY_CITATION_1f41ffb8-0311-46f8-ae74-29e98b5c8802&quot;,&quot;properties&quot;:{&quot;noteIndex&quot;:0},&quot;isEdited&quot;:false,&quot;manualOverride&quot;:{&quot;isManuallyOverridden&quot;:false,&quot;citeprocText&quot;:&quot;(Aljohani, 2016)&quot;,&quot;manualOverrideText&quot;:&quot;&quot;},&quot;citationTag&quot;:&quot;MENDELEY_CITATION_v3_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&quot;,&quot;citationItems&quot;:[{&quot;id&quot;:&quot;eb2ae4c9-f249-31a0-b21c-e61245e20894&quot;,&quot;itemData&quot;:{&quot;type&quot;:&quot;article-journal&quot;,&quot;id&quot;:&quot;eb2ae4c9-f249-31a0-b21c-e61245e20894&quot;,&quot;title&quot;:&quot;A Comprehensive Review of the Major Studies and Theoretical Models of Student Retention in Higher Education&quot;,&quot;author&quot;:[{&quot;family&quot;:&quot;Aljohani&quot;,&quot;given&quot;:&quot;Othman&quot;,&quot;parse-names&quot;:false,&quot;dropping-particle&quot;:&quot;&quot;,&quot;non-dropping-particle&quot;:&quot;&quot;}],&quot;container-title&quot;:&quot;Higher Education Studies&quot;,&quot;DOI&quot;:&quot;10.5539/hes.v6n2p1&quot;,&quot;ISSN&quot;:&quot;1925-4741&quot;,&quot;issued&quot;:{&quot;date-parts&quot;:[[2016,2,24]]},&quot;page&quot;:&quot;1&quot;,&quot;abstract&quot;:&quot;&lt;p&gt;Student retention rate has been a major concern for tertiary institutions around the world since the establishment of formal education. Generally speaking, not every student completes his or her study program. Although students fail to graduate for different reasons, some of them choose to voluntarily withdraw from their study programs. This might affect the image of the tertiary institutions in many different ways including their academic reputation and financial plans. To deal with such critical issue, there is a need for strategies and plans that are based on the findings of scientific research. The literature of student retention in higher education is rich of the theoretical models and empirical studies that gained consideration among researchers and educators over the last four decades. Therefore, some of these studies and theoretical models were comprehensively reviewed and discussed. The purpose of this is to provide researchers, educators and policy makers with a background to this issue and the latest strategies and techniques that help them deal with it as well as to find the common patterns and themes of the mostly reported student attrition factors.&lt;/p&gt;&quot;,&quot;publisher&quot;:&quot;Canadian Center of Science and Education&quot;,&quot;issue&quot;:&quot;2&quot;,&quot;volume&quot;:&quot;6&quot;,&quot;container-title-short&quot;:&quot;&quot;},&quot;isTemporary&quot;:false}]},{&quot;citationID&quot;:&quot;MENDELEY_CITATION_66de1604-5e6f-4c7c-8043-b6d0bb01ae24&quot;,&quot;properties&quot;:{&quot;noteIndex&quot;:0},&quot;isEdited&quot;:false,&quot;manualOverride&quot;:{&quot;isManuallyOverridden&quot;:true,&quot;citeprocText&quot;:&quot;(Bean, 1982)&quot;,&quot;manualOverrideText&quot;:&quot;Bean (1982)&quot;},&quot;citationTag&quot;:&quot;MENDELEY_CITATION_v3_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&quot;,&quot;citationItems&quot;:[{&quot;id&quot;:&quot;a4c29b4b-2506-377b-af06-aa8f07010fb8&quot;,&quot;itemData&quot;:{&quot;type&quot;:&quot;article-journal&quot;,&quot;id&quot;:&quot;a4c29b4b-2506-377b-af06-aa8f07010fb8&quot;,&quot;title&quot;:&quot;Conceptual models of student attrition: How theory can help the institutional researcher&quot;,&quot;author&quot;:[{&quot;family&quot;:&quot;Bean&quot;,&quot;given&quot;:&quot;John P.&quot;,&quot;parse-names&quot;:false,&quot;dropping-particle&quot;:&quot;&quot;,&quot;non-dropping-particle&quot;:&quot;&quot;}],&quot;container-title&quot;:&quot;New Directions for Institutional Research&quot;,&quot;accessed&quot;:{&quot;date-parts&quot;:[[2022,12,3]]},&quot;DOI&quot;:&quot;10.1002/IR.37019823604&quot;,&quot;ISSN&quot;:&quot;1536-075X&quot;,&quot;URL&quot;:&quot;https://onlinelibrary.wiley.com/doi/full/10.1002/ir.37019823604&quot;,&quot;issued&quot;:{&quot;date-parts&quot;:[[1982,12,1]]},&quot;page&quot;:&quot;17-33&quot;,&quot;abstract&quot;:&quot;In the 1960s, the lack of theoretical models of student attrition was loudly decried. In the 1970s, several were proposed, and now the institutional reseacher has the opportunity to choose from among them. Theories a n d Models Theories often have a bad reputation among practitioners. They are seen as too abstract, difficult to understand, and not really applicable to the particular case at hand. Another opinion is that there is nothing more practical than a good theory, and that is the point of view proposed in this chapter. Kerlinger (1973, p. 9) provides us with a technical definition of theoT. He writes, \&quot;A theory is a set of interrelated constructs (concepts), definitions, and propositions that present a systematic view of phenomena by specifying relationships among variables, with the purpose of explaining and predicting the phenomena.\&quot; In simple terms, a theory explains why things happen and in the explanation describes some aspect of the world around us. A theory of student attrition describes the attrition process-it explains why students drop out of school. In another way, a theory of student attrition can be used to predict which students are most likely to drop out of school. Theory guides research. It tells us what variables or constructs we should focus on in a study and how those variables are related to what we are trying to explain. It also helps us by eliminating variables that cannot be deduced from the theory. Theory is not a panacea. Its value lies in its usefulness for explaining 17&quot;,&quot;publisher&quot;:&quot;John Wiley &amp; Sons, Ltd&quot;,&quot;issue&quot;:&quot;36&quot;,&quot;volume&quot;:&quot;1982&quot;,&quot;container-title-short&quot;:&quot;&quot;},&quot;isTemporary&quot;:false}]},{&quot;citationID&quot;:&quot;MENDELEY_CITATION_8e08745c-f6f1-43ae-8e59-71048293cf5b&quot;,&quot;properties&quot;:{&quot;noteIndex&quot;:0},&quot;isEdited&quot;:false,&quot;manualOverride&quot;:{&quot;isManuallyOverridden&quot;:true,&quot;citeprocText&quot;:&quot;(Bean, 1982; Burke, 2019)&quot;,&quot;manualOverrideText&quot;:&quot;(Bean, 1982; Burke, 2019).&quot;},&quot;citationTag&quot;:&quot;MENDELEY_CITATION_v3_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&quot;,&quot;citationItems&quot;:[{&quot;id&quot;:&quot;a4c29b4b-2506-377b-af06-aa8f07010fb8&quot;,&quot;itemData&quot;:{&quot;type&quot;:&quot;article-journal&quot;,&quot;id&quot;:&quot;a4c29b4b-2506-377b-af06-aa8f07010fb8&quot;,&quot;title&quot;:&quot;Conceptual models of student attrition: How theory can help the institutional researcher&quot;,&quot;author&quot;:[{&quot;family&quot;:&quot;Bean&quot;,&quot;given&quot;:&quot;John P.&quot;,&quot;parse-names&quot;:false,&quot;dropping-particle&quot;:&quot;&quot;,&quot;non-dropping-particle&quot;:&quot;&quot;}],&quot;container-title&quot;:&quot;New Directions for Institutional Research&quot;,&quot;accessed&quot;:{&quot;date-parts&quot;:[[2022,12,3]]},&quot;DOI&quot;:&quot;10.1002/IR.37019823604&quot;,&quot;ISSN&quot;:&quot;1536-075X&quot;,&quot;URL&quot;:&quot;https://onlinelibrary.wiley.com/doi/full/10.1002/ir.37019823604&quot;,&quot;issued&quot;:{&quot;date-parts&quot;:[[1982,12,1]]},&quot;page&quot;:&quot;17-33&quot;,&quot;abstract&quot;:&quot;In the 1960s, the lack of theoretical models of student attrition was loudly decried. In the 1970s, several were proposed, and now the institutional reseacher has the opportunity to choose from among them. Theories a n d Models Theories often have a bad reputation among practitioners. They are seen as too abstract, difficult to understand, and not really applicable to the particular case at hand. Another opinion is that there is nothing more practical than a good theory, and that is the point of view proposed in this chapter. Kerlinger (1973, p. 9) provides us with a technical definition of theoT. He writes, \&quot;A theory is a set of interrelated constructs (concepts), definitions, and propositions that present a systematic view of phenomena by specifying relationships among variables, with the purpose of explaining and predicting the phenomena.\&quot; In simple terms, a theory explains why things happen and in the explanation describes some aspect of the world around us. A theory of student attrition describes the attrition process-it explains why students drop out of school. In another way, a theory of student attrition can be used to predict which students are most likely to drop out of school. Theory guides research. It tells us what variables or constructs we should focus on in a study and how those variables are related to what we are trying to explain. It also helps us by eliminating variables that cannot be deduced from the theory. Theory is not a panacea. Its value lies in its usefulness for explaining 17&quot;,&quot;publisher&quot;:&quot;John Wiley &amp; Sons, Ltd&quot;,&quot;issue&quot;:&quot;36&quot;,&quot;volume&quot;:&quot;1982&quot;,&quot;container-title-short&quot;:&quot;&quot;},&quot;isTemporary&quot;:false},{&quot;id&quot;:&quot;0ae93547-572d-3db4-80fa-ad2d7b6e3991&quot;,&quot;itemData&quot;:{&quot;type&quot;:&quot;article-journal&quot;,&quot;id&quot;:&quot;0ae93547-572d-3db4-80fa-ad2d7b6e3991&quot;,&quot;title&quot;:&quot;Student Retention Models in Higher Education: A Literature Review&quot;,&quot;author&quot;:[{&quot;family&quot;:&quot;Burke&quot;,&quot;given&quot;:&quot;Adam&quot;,&quot;parse-names&quot;:false,&quot;dropping-particle&quot;:&quot;&quot;,&quot;non-dropping-particle&quot;:&quot;&quot;}],&quot;container-title&quot;:&quot;College and University&quot;,&quot;issued&quot;:{&quot;date-parts&quot;:[[2019]]},&quot;issue&quot;:&quot;2&quot;,&quot;volume&quot;:&quot;94&quot;,&quot;container-title-short&quot;:&quot;&quot;},&quot;isTemporary&quot;:false}]},{&quot;citationID&quot;:&quot;MENDELEY_CITATION_096af787-2e06-4837-9932-172308fba440&quot;,&quot;properties&quot;:{&quot;noteIndex&quot;:0},&quot;isEdited&quot;:false,&quot;manualOverride&quot;:{&quot;isManuallyOverridden&quot;:true,&quot;citeprocText&quot;:&quot;(Mcduff &lt;i&gt;et al.&lt;/i&gt;, 2018; Thomas, 2020; Reilly &lt;i&gt;et al.&lt;/i&gt;, 2021)&quot;,&quot;manualOverrideText&quot;:&quot;(Mcduff et al., 2018; Thomas, 2020; Reilly et al., 2021).&quot;},&quot;citationTag&quot;:&quot;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&quot;,&quot;citationItems&quot;:[{&quot;id&quot;:&quot;474bd550-1080-3dbd-9fcb-ba609abac92b&quot;,&quot;itemData&quot;:{&quot;type&quot;:&quot;report&quot;,&quot;id&quot;:&quot;474bd550-1080-3dbd-9fcb-ba609abac92b&quot;,&quot;title&quot;:&quot;Closing the attainment gap for students from black and minority ethnic backgrounds through institutional change&quot;,&quot;author&quot;:[{&quot;family&quot;:&quot;Mcduff&quot;,&quot;given&quot;:&quot;Nona&quot;,&quot;parse-names&quot;:false,&quot;dropping-particle&quot;:&quot;&quot;,&quot;non-dropping-particle&quot;:&quot;&quot;},{&quot;family&quot;:&quot;Tatam&quot;,&quot;given&quot;:&quot;John&quot;,&quot;parse-names&quot;:false,&quot;dropping-particle&quot;:&quot;&quot;,&quot;non-dropping-particle&quot;:&quot;&quot;},{&quot;family&quot;:&quot;Beacock&quot;,&quot;given&quot;:&quot;Owen&quot;,&quot;parse-names&quot;:false,&quot;dropping-particle&quot;:&quot;&quot;,&quot;non-dropping-particle&quot;:&quot;&quot;},{&quot;family&quot;:&quot;Ross&quot;,&quot;given&quot;:&quot;&quot;,&quot;parse-names&quot;:false,&quot;dropping-particle&quot;:&quot;&quot;,&quot;non-dropping-particle&quot;:&quot;&quot;},{&quot;family&quot;:&quot;Fiona&quot;,&quot;given&quot;:&quot;&quot;,&quot;parse-names&quot;:false,&quot;dropping-particle&quot;:&quot;&quot;,&quot;non-dropping-particle&quot;:&quot;&quot;}],&quot;issued&quot;:{&quot;date-parts&quot;:[[2018]]},&quot;abstract&quot;:&quot;UK universities are achieving some success in attracting increasingly diverse undergraduate cohorts. However, there is compelling evidence that students from black and minority ethnic (BME) backgrounds do much less well in their final degree classifications than their White counterparts, even when entry qualifications are taken into account. This attainment gap has, until recently, not received the attention it deserves. This paper describes how Kingston University has substantially narrowed this gap through an outcome focused institutional change programme. The paper draws upon race theory and describes a multifaceted approach to change that involved: defining the scale of the problem; using a value added metric; engaging the university leadership and academic community; agreeing goals, interventions and outcomes/targets. Over a five year period of collecting data on value added scores on BME attainment, there is evidence of very significant year on year improvement. The paper discusses the challenges of complex change and the initial reluctance of staff to discuss issues around racial disadvantage. It highlights some implications for higher education institutions, especially those in the UK, seeking to close differentials in attainment. (179 words) Key words: black and minority ethnic (BME); attainment gap; value added; institutional change; inclusive curriculum 2&quot;,&quot;container-title-short&quot;:&quot;&quot;},&quot;isTemporary&quot;:false},{&quot;id&quot;:&quot;fe2a4c2d-ee9a-3717-b306-58080a179846&quot;,&quot;itemData&quot;:{&quot;type&quot;:&quot;article-journal&quot;,&quot;id&quot;:&quot;fe2a4c2d-ee9a-3717-b306-58080a179846&quot;,&quot;title&quot;:&quot;Excellent outcomes for all students: A whole system approach to widening participation and student success in England&quot;,&quot;author&quot;:[{&quot;family&quot;:&quot;Thomas&quot;,&quot;given&quot;:&quot;Liz&quot;,&quot;parse-names&quot;:false,&quot;dropping-particle&quot;:&quot;&quot;,&quot;non-dropping-particle&quot;:&quot;&quot;}],&quot;container-title&quot;:&quot;Student Success&quot;,&quot;DOI&quot;:&quot;10.5204/ssj.v11i1.1455&quot;,&quot;ISSN&quot;:&quot;22050795&quot;,&quot;issued&quot;:{&quot;date-parts&quot;:[[2020]]},&quot;page&quot;:&quot;1-11&quot;,&quot;abstract&quot;:&quot;This article is about improving student retention and success to achieve excellent outcomes for all students. It draws on research undertaken by the author about student engagement and belonging; differential engagement and success, with a particular focus on commuter students, who experience intersectional disadvantage; and the development of a whole institution approach (WIA) to widening participation and student success. The research has been undertaken in England, and is situated within this policy context, in particular two national policy tools: Access and Participation Plans (APP) and the Teaching Excellence and Student Outcomes Framework (TEF), which all higher education providers are required to engage with if they wish to charge fees above certain thresholds. The article demonstrates how in England both the policy framework and higher education institutions are working towards a system-wide approach to achieve excellent outcomes for all students, irrespective of their background or circumstances.&quot;,&quot;publisher&quot;:&quot;QUT Library&quot;,&quot;issue&quot;:&quot;1&quot;,&quot;volume&quot;:&quot;11&quot;,&quot;container-title-short&quot;:&quot;&quot;},&quot;isTemporary&quot;:false},{&quot;id&quot;:&quot;87d747d6-9e3e-38b7-9452-31c3530ebb99&quot;,&quot;itemData&quot;:{&quot;type&quot;:&quot;article-journal&quot;,&quot;id&quot;:&quot;87d747d6-9e3e-38b7-9452-31c3530ebb99&quot;,&quot;title&quot;:&quot;An investigation into the self-efficacy of year one undergraduate students at a widening participation university&quot;,&quot;author&quot;:[{&quot;family&quot;:&quot;Reilly&quot;,&quot;given&quot;:&quot;Dawn&quot;,&quot;parse-names&quot;:false,&quot;dropping-particle&quot;:&quot;&quot;,&quot;non-dropping-particle&quot;:&quot;&quot;},{&quot;family&quot;:&quot;Warren&quot;,&quot;given&quot;:&quot;Liz&quot;,&quot;parse-names&quot;:false,&quot;dropping-particle&quot;:&quot;&quot;,&quot;non-dropping-particle&quot;:&quot;&quot;},{&quot;family&quot;:&quot;Kristandl&quot;,&quot;given&quot;:&quot;Gerhard&quot;,&quot;parse-names&quot;:false,&quot;dropping-particle&quot;:&quot;&quot;,&quot;non-dropping-particle&quot;:&quot;&quot;},{&quot;family&quot;:&quot;Lin&quot;,&quot;given&quot;:&quot;Yong&quot;,&quot;parse-names&quot;:false,&quot;dropping-particle&quot;:&quot;&quot;,&quot;non-dropping-particle&quot;:&quot;&quot;}],&quot;container-title&quot;:&quot;Teaching in Higher Education&quot;,&quot;DOI&quot;:&quot;10.1080/13562517.2021.2015756&quot;,&quot;ISSN&quot;:&quot;14701294&quot;,&quot;issued&quot;:{&quot;date-parts&quot;:[[2021]]},&quot;abstract&quot;:&quot;Retention and progression issues are complex problems that need to be addressed by the Higher Education sector. This paper views the academic self-efficacy of students as an important matter which is linked to retention and progression. The study employs online student surveys to analyse the differences in self-efficacy among year one students on accounting and finance, and business undergraduate programmes at a United Kingdom university with a widening participation agenda. The study references student discussion forums to share the voices of year one students, exploring how confident they feel about their ability to progress. It finds no association between performance and ethnicity, but that student performance is associated with gender and type of entry qualification. The social aspect of learning, and its value in supporting sources of academic self-efficacy, is a theme which emerged strongly in the forums.&quot;,&quot;publisher&quot;:&quot;Routledge&quot;,&quot;container-title-short&quot;:&quot;&quot;},&quot;isTemporary&quot;:false}]},{&quot;citationID&quot;:&quot;MENDELEY_CITATION_c35517b9-6c53-4eac-9b1a-64e926f9a097&quot;,&quot;properties&quot;:{&quot;noteIndex&quot;:0},&quot;isEdited&quot;:false,&quot;manualOverride&quot;:{&quot;isManuallyOverridden&quot;:true,&quot;citeprocText&quot;:&quot;(Mcduff &lt;i&gt;et al.&lt;/i&gt;, 2018)&quot;,&quot;manualOverrideText&quot;:&quot;Mcduff et al., (2018)&quot;},&quot;citationTag&quot;:&quot;MENDELEY_CITATION_v3_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&quot;,&quot;citationItems&quot;:[{&quot;id&quot;:&quot;474bd550-1080-3dbd-9fcb-ba609abac92b&quot;,&quot;itemData&quot;:{&quot;type&quot;:&quot;report&quot;,&quot;id&quot;:&quot;474bd550-1080-3dbd-9fcb-ba609abac92b&quot;,&quot;title&quot;:&quot;Closing the attainment gap for students from black and minority ethnic backgrounds through institutional change&quot;,&quot;author&quot;:[{&quot;family&quot;:&quot;Mcduff&quot;,&quot;given&quot;:&quot;Nona&quot;,&quot;parse-names&quot;:false,&quot;dropping-particle&quot;:&quot;&quot;,&quot;non-dropping-particle&quot;:&quot;&quot;},{&quot;family&quot;:&quot;Tatam&quot;,&quot;given&quot;:&quot;John&quot;,&quot;parse-names&quot;:false,&quot;dropping-particle&quot;:&quot;&quot;,&quot;non-dropping-particle&quot;:&quot;&quot;},{&quot;family&quot;:&quot;Beacock&quot;,&quot;given&quot;:&quot;Owen&quot;,&quot;parse-names&quot;:false,&quot;dropping-particle&quot;:&quot;&quot;,&quot;non-dropping-particle&quot;:&quot;&quot;},{&quot;family&quot;:&quot;Ross&quot;,&quot;given&quot;:&quot;&quot;,&quot;parse-names&quot;:false,&quot;dropping-particle&quot;:&quot;&quot;,&quot;non-dropping-particle&quot;:&quot;&quot;},{&quot;family&quot;:&quot;Fiona&quot;,&quot;given&quot;:&quot;&quot;,&quot;parse-names&quot;:false,&quot;dropping-particle&quot;:&quot;&quot;,&quot;non-dropping-particle&quot;:&quot;&quot;}],&quot;issued&quot;:{&quot;date-parts&quot;:[[2018]]},&quot;abstract&quot;:&quot;UK universities are achieving some success in attracting increasingly diverse undergraduate cohorts. However, there is compelling evidence that students from black and minority ethnic (BME) backgrounds do much less well in their final degree classifications than their White counterparts, even when entry qualifications are taken into account. This attainment gap has, until recently, not received the attention it deserves. This paper describes how Kingston University has substantially narrowed this gap through an outcome focused institutional change programme. The paper draws upon race theory and describes a multifaceted approach to change that involved: defining the scale of the problem; using a value added metric; engaging the university leadership and academic community; agreeing goals, interventions and outcomes/targets. Over a five year period of collecting data on value added scores on BME attainment, there is evidence of very significant year on year improvement. The paper discusses the challenges of complex change and the initial reluctance of staff to discuss issues around racial disadvantage. It highlights some implications for higher education institutions, especially those in the UK, seeking to close differentials in attainment. (179 words) Key words: black and minority ethnic (BME); attainment gap; value added; institutional change; inclusive curriculum 2&quot;,&quot;container-title-short&quot;:&quot;&quot;},&quot;isTemporary&quot;:false}]},{&quot;citationID&quot;:&quot;MENDELEY_CITATION_fb027b2c-5696-4ba7-91ba-d202e0186599&quot;,&quot;properties&quot;:{&quot;noteIndex&quot;:0},&quot;isEdited&quot;:false,&quot;manualOverride&quot;:{&quot;isManuallyOverridden&quot;:false,&quot;citeprocText&quot;:&quot;(Thomas, 2020)&quot;,&quot;manualOverrideText&quot;:&quot;&quot;},&quot;citationTag&quot;:&quot;MENDELEY_CITATION_v3_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&quot;,&quot;citationItems&quot;:[{&quot;id&quot;:&quot;fe2a4c2d-ee9a-3717-b306-58080a179846&quot;,&quot;itemData&quot;:{&quot;type&quot;:&quot;article-journal&quot;,&quot;id&quot;:&quot;fe2a4c2d-ee9a-3717-b306-58080a179846&quot;,&quot;title&quot;:&quot;Excellent outcomes for all students: A whole system approach to widening participation and student success in England&quot;,&quot;author&quot;:[{&quot;family&quot;:&quot;Thomas&quot;,&quot;given&quot;:&quot;Liz&quot;,&quot;parse-names&quot;:false,&quot;dropping-particle&quot;:&quot;&quot;,&quot;non-dropping-particle&quot;:&quot;&quot;}],&quot;container-title&quot;:&quot;Student Success&quot;,&quot;DOI&quot;:&quot;10.5204/ssj.v11i1.1455&quot;,&quot;ISSN&quot;:&quot;22050795&quot;,&quot;issued&quot;:{&quot;date-parts&quot;:[[2020]]},&quot;page&quot;:&quot;1-11&quot;,&quot;abstract&quot;:&quot;This article is about improving student retention and success to achieve excellent outcomes for all students. It draws on research undertaken by the author about student engagement and belonging; differential engagement and success, with a particular focus on commuter students, who experience intersectional disadvantage; and the development of a whole institution approach (WIA) to widening participation and student success. The research has been undertaken in England, and is situated within this policy context, in particular two national policy tools: Access and Participation Plans (APP) and the Teaching Excellence and Student Outcomes Framework (TEF), which all higher education providers are required to engage with if they wish to charge fees above certain thresholds. The article demonstrates how in England both the policy framework and higher education institutions are working towards a system-wide approach to achieve excellent outcomes for all students, irrespective of their background or circumstances.&quot;,&quot;publisher&quot;:&quot;QUT Library&quot;,&quot;issue&quot;:&quot;1&quot;,&quot;volume&quot;:&quot;11&quot;,&quot;container-title-short&quot;:&quot;&quot;},&quot;isTemporary&quot;:false}]},{&quot;citationID&quot;:&quot;MENDELEY_CITATION_5c03751e-caeb-437e-abbc-0f54411bf87b&quot;,&quot;properties&quot;:{&quot;noteIndex&quot;:0},&quot;isEdited&quot;:false,&quot;manualOverride&quot;:{&quot;isManuallyOverridden&quot;:true,&quot;citeprocText&quot;:&quot;(O’Sullivan &lt;i&gt;et al.&lt;/i&gt;, 2019)&quot;,&quot;manualOverrideText&quot;:&quot;O’Sullivan et al., (2019)&quot;},&quot;citationTag&quot;:&quot;MENDELEY_CITATION_v3_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&quot;,&quot;citationItems&quot;:[{&quot;id&quot;:&quot;465aa737-907b-3c51-9ce8-28ec5f2a0bbd&quot;,&quot;itemData&quot;:{&quot;type&quot;:&quot;article-journal&quot;,&quot;id&quot;:&quot;465aa737-907b-3c51-9ce8-28ec5f2a0bbd&quot;,&quot;title&quot;:&quot;Academic identity, confidence and belonging: The role of contextualised admissions and foundation years in higher education&quot;,&quot;author&quot;:[{&quot;family&quot;:&quot;O'Sullivan&quot;,&quot;given&quot;:&quot;Katriona&quot;,&quot;parse-names&quot;:false,&quot;dropping-particle&quot;:&quot;&quot;,&quot;non-dropping-particle&quot;:&quot;&quot;},{&quot;family&quot;:&quot;Bird&quot;,&quot;given&quot;:&quot;Niamh&quot;,&quot;parse-names&quot;:false,&quot;dropping-particle&quot;:&quot;&quot;,&quot;non-dropping-particle&quot;:&quot;&quot;},{&quot;family&quot;:&quot;Robson&quot;,&quot;given&quot;:&quot;James&quot;,&quot;parse-names&quot;:false,&quot;dropping-particle&quot;:&quot;&quot;,&quot;non-dropping-particle&quot;:&quot;&quot;},{&quot;family&quot;:&quot;Winters&quot;,&quot;given&quot;:&quot;Niall&quot;,&quot;parse-names&quot;:false,&quot;dropping-particle&quot;:&quot;&quot;,&quot;non-dropping-particle&quot;:&quot;&quot;}],&quot;container-title&quot;:&quot;British Educational Research Journal&quot;,&quot;container-title-short&quot;:&quot;Br Educ Res J&quot;,&quot;DOI&quot;:&quot;10.1002/berj.3513&quot;,&quot;ISSN&quot;:&quot;14693518&quot;,&quot;issued&quot;:{&quot;date-parts&quot;:[[2019,6,1]]},&quot;page&quot;:&quot;554-575&quot;,&quot;abstract&quot;:&quot;This article presents a cross-national exploration of responses to widening participation (WP), with a specific focus on the provision of foundation year (FY) programmes and the use of contextualised admissions (CA) in selective Irish and UK institutions. There remains a dearth of research on these routes, with little understanding of the characteristics of students who utilise them, of why students use these routes and little knowledge of their effect on students’ experiences in university and their overall sense of belonging. A year-long longitudinal comparative case study design examined three alternative entry routes in two selective higher education institutions (HEIs) in England and Ireland: a well-established FY; a newly formed FY; and a CA pathway. Data were collected through a mixed-method approach. Questionnaires and in-depth focus groups were employed at fixed points with participating students in each route. Results indicated that FY students had lower levels of familial educational history and parental occupation. FY students’ sense of belonging significantly increased over the year, with students reporting increased confidence and sense of belonging due to the relationships established during the FY. CA students’ sense of belonging remained the same, with students reporting feeling different and isolated. Results indicate that while students utilising FYs may be ‘more disadvantaged’ than CA students, their experiences helped establish a sense of belonging; illustrating the need for diverse WP routes catering to a wide range of needs. Results highlight the importance of providing opportunities to develop social and bridging social capital for all non-traditional students.&quot;,&quot;publisher&quot;:&quot;Blackwell Publishing Ltd&quot;,&quot;issue&quot;:&quot;3&quot;,&quot;volume&quot;:&quot;45&quot;},&quot;isTemporary&quot;:false}]},{&quot;citationID&quot;:&quot;MENDELEY_CITATION_63644fca-2a73-4fc1-95e9-b3294e4eb1cc&quot;,&quot;properties&quot;:{&quot;noteIndex&quot;:0},&quot;isEdited&quot;:false,&quot;manualOverride&quot;:{&quot;isManuallyOverridden&quot;:false,&quot;citeprocText&quot;:&quot;(Mazzarol, 1998; Ostrom, Bitner and Burkhard, 2011; Guilbault, 2018)&quot;,&quot;manualOverrideText&quot;:&quot;&quot;},&quot;citationTag&quot;:&quot;MENDELEY_CITATION_v3_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&quot;,&quot;citationItems&quot;:[{&quot;id&quot;:&quot;3ad2437a-e71e-3375-b888-d4c8326eddff&quot;,&quot;itemData&quot;:{&quot;type&quot;:&quot;article-journal&quot;,&quot;id&quot;:&quot;3ad2437a-e71e-3375-b888-d4c8326eddff&quot;,&quot;title&quot;:&quot;Critical success factors for international education marketing&quot;,&quot;author&quot;:[{&quot;family&quot;:&quot;Mazzarol&quot;,&quot;given&quot;:&quot;Tim&quot;,&quot;parse-names&quot;:false,&quot;dropping-particle&quot;:&quot;&quot;,&quot;non-dropping-particle&quot;:&quot;&quot;}],&quot;container-title&quot;:&quot;International Journal of Educational Management&quot;,&quot;DOI&quot;:&quot;10.1108/09513549810220623&quot;,&quot;ISSN&quot;:&quot;0951354X&quot;,&quot;issued&quot;:{&quot;date-parts&quot;:[[1998]]},&quot;page&quot;:&quot;163-175&quot;,&quot;abstract&quot;:&quot;This paper draws on the findings of a survey of 315 education institutions from Australia, Canada, New Zealand, the UK and the USA. Respondents were asked to rate their institutions' overall performance on a series of 17 items that an examination of the literature and previous in-depth interviews identified as being critical to the success of education institutions seeking to market themselves internationally. A factor analysis of these items identified four underlying dimensions. Promotion and Recruitment, Image and Resources, People and Culture and Coalition and Forward Integration. The relative success of these institutions was then measured using a scale consisting of four indicators relating to: growth in enrolments, demand, short to medium-term outlook and financial benefits. A logistic regression model was then constructed to identify which of these success factors were possible determinants of institutional success. Two factors, Image and Resources, and Coalition and Forward Integration were found to be significant predictors of market success. © MCB UP Ltd.&quot;,&quot;publisher&quot;:&quot;Emerald Group Publishing Ltd.&quot;,&quot;issue&quot;:&quot;4&quot;,&quot;volume&quot;:&quot;12&quot;,&quot;container-title-short&quot;:&quot;&quot;},&quot;isTemporary&quot;:false},{&quot;id&quot;:&quot;ffd21608-2963-3aa1-90f4-35f42bcb095a&quot;,&quot;itemData&quot;:{&quot;type&quot;:&quot;report&quot;,&quot;id&quot;:&quot;ffd21608-2963-3aa1-90f4-35f42bcb095a&quot;,&quot;title&quot;:&quot;Leveraging Service Blueprinting to Rethink Higher Education When Students Become 'Valued Customers,' Everybody Wins&quot;,&quot;author&quot;:[{&quot;family&quot;:&quot;Ostrom&quot;,&quot;given&quot;:&quot;Amy L&quot;,&quot;parse-names&quot;:false,&quot;dropping-particle&quot;:&quot;&quot;,&quot;non-dropping-particle&quot;:&quot;&quot;},{&quot;family&quot;:&quot;Bitner&quot;,&quot;given&quot;:&quot;Mary Jo&quot;,&quot;parse-names&quot;:false,&quot;dropping-particle&quot;:&quot;&quot;,&quot;non-dropping-particle&quot;:&quot;&quot;},{&quot;family&quot;:&quot;Burkhard&quot;,&quot;given&quot;:&quot;Kevin A&quot;,&quot;parse-names&quot;:false,&quot;dropping-particle&quot;:&quot;&quot;,&quot;non-dropping-particle&quot;:&quot;&quot;}],&quot;URL&quot;:&quot;www.americanprogress.org&quot;,&quot;issued&quot;:{&quot;date-parts&quot;:[[2011]]},&quot;container-title-short&quot;:&quot;&quot;},&quot;isTemporary&quot;:false},{&quot;id&quot;:&quot;4b36aba8-1982-35db-9293-5a95247e7712&quot;,&quot;itemData&quot;:{&quot;type&quot;:&quot;article-journal&quot;,&quot;id&quot;:&quot;4b36aba8-1982-35db-9293-5a95247e7712&quot;,&quot;title&quot;:&quot;Students as customers in higher education: The (controversial) debate needs to end&quot;,&quot;author&quot;:[{&quot;family&quot;:&quot;Guilbault&quot;,&quot;given&quot;:&quot;Melodi&quot;,&quot;parse-names&quot;:false,&quot;dropping-particle&quot;:&quot;&quot;,&quot;non-dropping-particle&quot;:&quot;&quot;}],&quot;container-title&quot;:&quot;Journal of Retailing and Consumer Services&quot;,&quot;DOI&quot;:&quot;10.1016/j.jretconser.2017.03.006&quot;,&quot;ISSN&quot;:&quot;09696989&quot;,&quot;issued&quot;:{&quot;date-parts&quot;:[[2018,1,1]]},&quot;page&quot;:&quot;295-298&quot;,&quot;abstract&quot;:&quot;Even though marketing in higher education is well established there is a continued (controversial and at times emotional) debate about who the customer is with many still unaccepting that students should be viewed as a customer in higher education. The paper examines this debate using the framework of market orientation, customer orientation and service and relationship marketing. The paper includes recommendations about ways to resolve the dispute and concludes that students must be considered customers in the development of marketing strategy.&quot;,&quot;publisher&quot;:&quot;Elsevier Ltd&quot;,&quot;volume&quot;:&quot;40&quot;,&quot;container-title-short&quot;:&quot;&quot;},&quot;isTemporary&quot;:false}]},{&quot;citationID&quot;:&quot;MENDELEY_CITATION_832d7e18-1fca-4d0c-8928-a4bb06e0391f&quot;,&quot;properties&quot;:{&quot;noteIndex&quot;:0},&quot;isEdited&quot;:false,&quot;manualOverride&quot;:{&quot;isManuallyOverridden&quot;:true,&quot;citeprocText&quot;:&quot;(Koris and Nokelainen, 2015)&quot;,&quot;manualOverrideText&quot;:&quot;Koris and Nokelainen, (2015)&quot;},&quot;citationTag&quot;:&quot;MENDELEY_CITATION_v3_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&quot;,&quot;citationItems&quot;:[{&quot;id&quot;:&quot;dbd01844-ea86-3c4a-89d1-e9996facb81f&quot;,&quot;itemData&quot;:{&quot;type&quot;:&quot;article-journal&quot;,&quot;id&quot;:&quot;dbd01844-ea86-3c4a-89d1-e9996facb81f&quot;,&quot;title&quot;:&quot;The student-customer orientation questionnaire (SCOQ): Application of customer metaphor to higher education&quot;,&quot;author&quot;:[{&quot;family&quot;:&quot;Koris&quot;,&quot;given&quot;:&quot;Riina&quot;,&quot;parse-names&quot;:false,&quot;dropping-particle&quot;:&quot;&quot;,&quot;non-dropping-particle&quot;:&quot;&quot;},{&quot;family&quot;:&quot;Nokelainen&quot;,&quot;given&quot;:&quot;Petri&quot;,&quot;parse-names&quot;:false,&quot;dropping-particle&quot;:&quot;&quot;,&quot;non-dropping-particle&quot;:&quot;&quot;}],&quot;container-title&quot;:&quot;International Journal of Educational Management&quot;,&quot;DOI&quot;:&quot;10.1108/IJEM-10-2013-0152&quot;,&quot;ISSN&quot;:&quot;0951354X&quot;,&quot;issued&quot;:{&quot;date-parts&quot;:[[2015,1,12]]},&quot;page&quot;:&quot;115-138&quot;,&quot;abstract&quot;:&quot;Purpose: The purpose of this paper is to study Bayesian dependency modelling (BDM) to validate the model of educational experiences and the student-customer orientation questionnaire (SCOQ), and to identify the categories of educatonal experience in which students expect a higher educational institutions (HEI) to be student-customer oriented.\nDesign/methodology/approach: This paper employs a cross-sectional quantitative survey study, mixed methods research, exploratory factor analysis and BDM.\nFindings: The validated model of educational experiences and the SCOQ; results indicate that students expect to be treated as customers in some, but not all categories of educational experience.\nResearch limitations/implications: The authors contribute to existing literature on two fronts: the validated model of educational experiences and the categories of educational experience in which students expect to be treated as customers.\nPractical implications: The validated SCOQ presented in the paper may be used by other HEIs to assess the degree to which students expect a particular HEI to be customer oriented. Also, HEIs should assess students’ expectations concerning student-customer orientation before employing such an approach.\nOriginality/value: The paper presents a validated model of educational experiences and a SCOQ. Additionally, the study does not investigate whether students expect a HEI as such to be studentcustomer oriented (as most studies have done so far); instead, the aim is to find out whether, in which categories of educational experience and to what extent students expect a HEI to be student-customer oriented. Thus, the study explores the phenomenon of student-customer orientation at a deeper level, i.e. separately at the level of educational experiences.&quot;,&quot;publisher&quot;:&quot;Emerald Group Publishing Ltd.&quot;,&quot;issue&quot;:&quot;1&quot;,&quot;volume&quot;:&quot;29&quot;,&quot;container-title-short&quot;:&quot;&quot;},&quot;isTemporary&quot;:false}]},{&quot;citationID&quot;:&quot;MENDELEY_CITATION_e9a798e5-d967-4b14-80d6-4c83d331fa3f&quot;,&quot;properties&quot;:{&quot;noteIndex&quot;:0},&quot;isEdited&quot;:false,&quot;manualOverride&quot;:{&quot;isManuallyOverridden&quot;:false,&quot;citeprocText&quot;:&quot;(Nguyen &lt;i&gt;et al.&lt;/i&gt;, 2021)&quot;,&quot;manualOverrideText&quot;:&quot;&quot;},&quot;citationTag&quot;:&quot;MENDELEY_CITATION_v3_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&quot;,&quot;citationItems&quot;:[{&quot;id&quot;:&quot;333ea16c-4da4-322c-8970-ba2ff1db3f6e&quot;,&quot;itemData&quot;:{&quot;type&quot;:&quot;article-journal&quot;,&quot;id&quot;:&quot;333ea16c-4da4-322c-8970-ba2ff1db3f6e&quot;,&quot;title&quot;:&quot;Factors Affecting Customer Satisfaction with The last-mile Delivery Service of The Food and Beverage Industry E-Commerce in Hanoi City&quot;,&quot;author&quot;:[{&quot;family&quot;:&quot;Nguyen&quot;,&quot;given&quot;:&quot;Thao VY&quot;,&quot;parse-names&quot;:false,&quot;dropping-particle&quot;:&quot;&quot;,&quot;non-dropping-particle&quot;:&quot;&quot;},{&quot;family&quot;:&quot;Chau Nguyen&quot;,&quot;given&quot;:&quot;Bao&quot;,&quot;parse-names&quot;:false,&quot;dropping-particle&quot;:&quot;&quot;,&quot;non-dropping-particle&quot;:&quot;&quot;},{&quot;family&quot;:&quot;Hang Cao&quot;,&quot;given&quot;:&quot;Thu&quot;,&quot;parse-names&quot;:false,&quot;dropping-particle&quot;:&quot;&quot;,&quot;non-dropping-particle&quot;:&quot;&quot;},{&quot;family&quot;:&quot;Nga Nguyen&quot;,&quot;given&quot;:&quot;Thi&quot;,&quot;parse-names&quot;:false,&quot;dropping-particle&quot;:&quot;&quot;,&quot;non-dropping-particle&quot;:&quot;&quot;},{&quot;family&quot;:&quot;Minh Hoai Nguyen&quot;,&quot;given&quot;:&quot;Hoang&quot;,&quot;parse-names&quot;:false,&quot;dropping-particle&quot;:&quot;&quot;,&quot;non-dropping-particle&quot;:&quot;&quot;},{&quot;family&quot;:&quot;Hai Dinh&quot;,&quot;given&quot;:&quot;Le HA&quot;,&quot;parse-names&quot;:false,&quot;dropping-particle&quot;:&quot;&quot;,&quot;non-dropping-particle&quot;:&quot;&quot;},{&quot;family&quot;:&quot;Hung Nguyen&quot;,&quot;given&quot;:&quot;Xuan&quot;,&quot;parse-names&quot;:false,&quot;dropping-particle&quot;:&quot;&quot;,&quot;non-dropping-particle&quot;:&quot;&quot;}],&quot;container-title&quot;:&quot;Journal of Contemporary Issues in Business and Government&quot;,&quot;DOI&quot;:&quot;10.47750/cibg.2021.27.05.008&quot;,&quot;ISSN&quot;:&quot;1323-6903&quot;,&quot;URL&quot;:&quot;https://cibg.org.au/&quot;,&quot;issued&quot;:{&quot;date-parts&quot;:[[2021]]},&quot;abstract&quot;:&quot;The purpose of this article is to analyze the factors affecting customer satisfaction with the use of last-mile delivery service in the food and beverage industry in e-commerce in Hanoi.The authors examine the impact of factors on customer satisfaction from 2015 to 2021 using the SERVQUAL service quality model combined with the SERVPERF perceived level model, and the American customer satisfaction index model-ACSI. The results show a relatively significant impact of several factors such as reliability, assurance, empathy and perceived value. In addition, income and gender factors also affect customer satisfaction.&quot;,&quot;issue&quot;:&quot;5&quot;,&quot;volume&quot;:&quot;27&quot;,&quot;container-title-short&quot;:&quot;&quot;},&quot;isTemporary&quot;:false}]},{&quot;citationID&quot;:&quot;MENDELEY_CITATION_c45d3e87-b4a6-4e8a-81b8-8ab308449bf5&quot;,&quot;properties&quot;:{&quot;noteIndex&quot;:0},&quot;isEdited&quot;:false,&quot;manualOverride&quot;:{&quot;isManuallyOverridden&quot;:true,&quot;citeprocText&quot;:&quot;(Parasuraman, Zeithaml and Berry, 1985)&quot;,&quot;manualOverrideText&quot;:&quot;Parasuraman, Zeithaml and Berry, 1985; p.44)&quot;},&quot;citationTag&quot;:&quot;MENDELEY_CITATION_v3_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&quot;,&quot;citationItems&quot;:[{&quot;id&quot;:&quot;e88cb6bb-5c1d-36e0-843b-d51de968dc25&quot;,&quot;itemData&quot;:{&quot;type&quot;:&quot;article-journal&quot;,&quot;id&quot;:&quot;e88cb6bb-5c1d-36e0-843b-d51de968dc25&quot;,&quot;title&quot;:&quot;A conceptual model of service quality and its implications for future research&quot;,&quot;author&quot;:[{&quot;family&quot;:&quot;Parasuraman&quot;,&quot;given&quot;:&quot;Anantharanthan&quot;,&quot;parse-names&quot;:false,&quot;dropping-particle&quot;:&quot;&quot;,&quot;non-dropping-particle&quot;:&quot;&quot;},{&quot;family&quot;:&quot;Zeithaml&quot;,&quot;given&quot;:&quot;Valarie A&quot;,&quot;parse-names&quot;:false,&quot;dropping-particle&quot;:&quot;&quot;,&quot;non-dropping-particle&quot;:&quot;&quot;},{&quot;family&quot;:&quot;Berry&quot;,&quot;given&quot;:&quot;Leonard L&quot;,&quot;parse-names&quot;:false,&quot;dropping-particle&quot;:&quot;&quot;,&quot;non-dropping-particle&quot;:&quot;&quot;}],&quot;container-title&quot;:&quot;Journal of marketing&quot;,&quot;container-title-short&quot;:&quot;J Mark&quot;,&quot;ISSN&quot;:&quot;0022-2429&quot;,&quot;issued&quot;:{&quot;date-parts&quot;:[[1985]]},&quot;page&quot;:&quot;41-50&quot;,&quot;publisher&quot;:&quot;Sage Publications Sage CA: Los Angeles, CA&quot;,&quot;issue&quot;:&quot;4&quot;,&quot;volume&quot;:&quot;49&quot;},&quot;isTemporary&quot;:false}]},{&quot;citationID&quot;:&quot;MENDELEY_CITATION_5259375d-4824-4f60-aace-6a91c325fe84&quot;,&quot;properties&quot;:{&quot;noteIndex&quot;:0},&quot;isEdited&quot;:false,&quot;manualOverride&quot;:{&quot;isManuallyOverridden&quot;:true,&quot;citeprocText&quot;:&quot;(Creswell, 2014)&quot;,&quot;manualOverrideText&quot;:&quot;Creswell, (2014)&quot;},&quot;citationTag&quot;:&quot;MENDELEY_CITATION_v3_eyJjaXRhdGlvbklEIjoiTUVOREVMRVlfQ0lUQVRJT05fNTI1OTM3NWQtNDgyNC00ZjYwLWFhY2UtNmE5MWMzMjVmZTg0IiwicHJvcGVydGllcyI6eyJub3RlSW5kZXgiOjB9LCJpc0VkaXRlZCI6ZmFsc2UsIm1hbnVhbE92ZXJyaWRlIjp7ImlzTWFudWFsbHlPdmVycmlkZGVuIjp0cnVlLCJjaXRlcHJvY1RleHQiOiIoQ3Jlc3dlbGwsIDIwMTQpIiwibWFudWFsT3ZlcnJpZGVUZXh0IjoiQ3Jlc3dlbGwsICgyMDE0KS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citationID&quot;:&quot;MENDELEY_CITATION_facbd3cb-68c8-4c5b-9d81-3813bf73c145&quot;,&quot;properties&quot;:{&quot;noteIndex&quot;:0},&quot;isEdited&quot;:false,&quot;manualOverride&quot;:{&quot;isManuallyOverridden&quot;:true,&quot;citeprocText&quot;:&quot;(Creswell, 2014)&quot;,&quot;manualOverrideText&quot;:&quot;Creswell, (2014)&quot;},&quot;citationTag&quot;:&quot;MENDELEY_CITATION_v3_eyJjaXRhdGlvbklEIjoiTUVOREVMRVlfQ0lUQVRJT05fZmFjYmQzY2ItNjhjOC00YzViLTlkODEtMzgxM2JmNzNjMTQ1IiwicHJvcGVydGllcyI6eyJub3RlSW5kZXgiOjB9LCJpc0VkaXRlZCI6ZmFsc2UsIm1hbnVhbE92ZXJyaWRlIjp7ImlzTWFudWFsbHlPdmVycmlkZGVuIjp0cnVlLCJjaXRlcHJvY1RleHQiOiIoQ3Jlc3dlbGwsIDIwMTQpIiwibWFudWFsT3ZlcnJpZGVUZXh0IjoiQ3Jlc3dlbGwsICgyMDE0KS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citationID&quot;:&quot;MENDELEY_CITATION_2415a2cd-c1be-46e9-8a24-d785e7227cca&quot;,&quot;properties&quot;:{&quot;noteIndex&quot;:0},&quot;isEdited&quot;:false,&quot;manualOverride&quot;:{&quot;isManuallyOverridden&quot;:true,&quot;citeprocText&quot;:&quot;(Johnson and Christensen, 2014)&quot;,&quot;manualOverrideText&quot;:&quot;Johnson and Christensen, (2014)&quot;},&quot;citationTag&quot;:&quot;MENDELEY_CITATION_v3_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&quot;,&quot;citationItems&quot;:[{&quot;id&quot;:&quot;7ec0e984-176c-30ce-85b4-3ce051151030&quot;,&quot;itemData&quot;:{&quot;type&quot;:&quot;book&quot;,&quot;id&quot;:&quot;7ec0e984-176c-30ce-85b4-3ce051151030&quot;,&quot;title&quot;:&quot;Educational Research: Quantitative, Qualitative, and Mixed Approaches&quot;,&quot;author&quot;:[{&quot;family&quot;:&quot;Johnson&quot;,&quot;given&quot;:&quot;R Burke&quot;,&quot;parse-names&quot;:false,&quot;dropping-particle&quot;:&quot;&quot;,&quot;non-dropping-particle&quot;:&quot;&quot;},{&quot;family&quot;:&quot;Christensen&quot;,&quot;given&quot;:&quot;Larry&quot;,&quot;parse-names&quot;:false,&quot;dropping-particle&quot;:&quot;&quot;,&quot;non-dropping-particle&quot;:&quot;&quot;}],&quot;issued&quot;:{&quot;date-parts&quot;:[[2014]]},&quot;publisher-place&quot;:&quot;California&quot;,&quot;edition&quot;:&quot;5&quot;,&quot;publisher&quot;:&quot;Sage&quot;,&quot;container-title-short&quot;:&quot;&quot;},&quot;isTemporary&quot;:false}]},{&quot;citationID&quot;:&quot;MENDELEY_CITATION_74a4f542-ec92-476f-9829-2a4e096265c7&quot;,&quot;properties&quot;:{&quot;noteIndex&quot;:0},&quot;isEdited&quot;:false,&quot;manualOverride&quot;:{&quot;isManuallyOverridden&quot;:false,&quot;citeprocText&quot;:&quot;(Doody and Bailey, 2016)&quot;,&quot;manualOverrideText&quot;:&quot;&quot;},&quot;citationTag&quot;:&quot;MENDELEY_CITATION_v3_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&quot;,&quot;citationItems&quot;:[{&quot;id&quot;:&quot;bb44b1fd-3459-33a2-b6bf-73aefd9395d3&quot;,&quot;itemData&quot;:{&quot;type&quot;:&quot;report&quot;,&quot;id&quot;:&quot;bb44b1fd-3459-33a2-b6bf-73aefd9395d3&quot;,&quot;title&quot;:&quot;Setting a research question, aim and objective&quot;,&quot;author&quot;:[{&quot;family&quot;:&quot;Doody&quot;,&quot;given&quot;:&quot;Owen&quot;,&quot;parse-names&quot;:false,&quot;dropping-particle&quot;:&quot;&quot;,&quot;non-dropping-particle&quot;:&quot;&quot;},{&quot;family&quot;:&quot;Bailey&quot;,&quot;given&quot;:&quot;Maria E&quot;,&quot;parse-names&quot;:false,&quot;dropping-particle&quot;:&quot;&quot;,&quot;non-dropping-particle&quot;:&quot;&quot;}],&quot;issued&quot;:{&quot;date-parts&quot;:[[2016]]},&quot;container-title-short&quot;:&quot;&quot;},&quot;isTemporary&quot;:false}]},{&quot;citationID&quot;:&quot;MENDELEY_CITATION_75765e89-08b2-42e2-8b83-2bd6ce6d0ac4&quot;,&quot;properties&quot;:{&quot;noteIndex&quot;:0},&quot;isEdited&quot;:false,&quot;manualOverride&quot;:{&quot;isManuallyOverridden&quot;:true,&quot;citeprocText&quot;:&quot;(Creswell, 2014)&quot;,&quot;manualOverrideText&quot;:&quot;(Creswell, 2014. p293)&quot;},&quot;citationTag&quot;:&quot;MENDELEY_CITATION_v3_eyJjaXRhdGlvbklEIjoiTUVOREVMRVlfQ0lUQVRJT05fNzU3NjVlODktMDhiMi00MmUyLThiODMtMmJkNmNlNmQwYWM0IiwicHJvcGVydGllcyI6eyJub3RlSW5kZXgiOjB9LCJpc0VkaXRlZCI6ZmFsc2UsIm1hbnVhbE92ZXJyaWRlIjp7ImlzTWFudWFsbHlPdmVycmlkZGVuIjp0cnVlLCJjaXRlcHJvY1RleHQiOiIoQ3Jlc3dlbGwsIDIwMTQpIiwibWFudWFsT3ZlcnJpZGVUZXh0IjoiKENyZXN3ZWxsLCAyMDE0LiBwMjkzKS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citationID&quot;:&quot;MENDELEY_CITATION_b729a397-b742-4325-8e31-d1bbfa50efb3&quot;,&quot;properties&quot;:{&quot;noteIndex&quot;:0},&quot;isEdited&quot;:false,&quot;manualOverride&quot;:{&quot;isManuallyOverridden&quot;:true,&quot;citeprocText&quot;:&quot;(Bogdan and Biklin S.K., 1998)&quot;,&quot;manualOverrideText&quot;:&quot;(Bogdan and Biklin S.K., 1998. p22)&quot;},&quot;citationTag&quot;:&quot;MENDELEY_CITATION_v3_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&quot;,&quot;citationItems&quot;:[{&quot;id&quot;:&quot;a356efbb-d73a-3223-92d9-5838081f51c4&quot;,&quot;itemData&quot;:{&quot;type&quot;:&quot;book&quot;,&quot;id&quot;:&quot;a356efbb-d73a-3223-92d9-5838081f51c4&quot;,&quot;title&quot;:&quot;Qualitative research for education: An introduction to theory and methods&quot;,&quot;author&quot;:[{&quot;family&quot;:&quot;Bogdan&quot;,&quot;given&quot;:&quot;R.C&quot;,&quot;parse-names&quot;:false,&quot;dropping-particle&quot;:&quot;&quot;,&quot;non-dropping-particle&quot;:&quot;&quot;},{&quot;family&quot;:&quot;Biklin S.K.&quot;,&quot;given&quot;:&quot;&quot;,&quot;parse-names&quot;:false,&quot;dropping-particle&quot;:&quot;&quot;,&quot;non-dropping-particle&quot;:&quot;&quot;}],&quot;issued&quot;:{&quot;date-parts&quot;:[[1998]]},&quot;publisher-place&quot;:&quot;Boston&quot;,&quot;edition&quot;:&quot;3&quot;,&quot;publisher&quot;:&quot; Allyn and Bacon&quot;,&quot;container-title-short&quot;:&quot;&quot;},&quot;isTemporary&quot;:false}]},{&quot;citationID&quot;:&quot;MENDELEY_CITATION_77edaf2a-c773-4208-93f6-6a69e941a2e6&quot;,&quot;properties&quot;:{&quot;noteIndex&quot;:0},&quot;isEdited&quot;:false,&quot;manualOverride&quot;:{&quot;isManuallyOverridden&quot;:true,&quot;citeprocText&quot;:&quot;(Cohen and Manion, 1994)&quot;,&quot;manualOverrideText&quot;:&quot;(Cohen and Manion, 1994. p38)&quot;},&quot;citationTag&quot;:&quot;MENDELEY_CITATION_v3_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&quot;,&quot;citationItems&quot;:[{&quot;id&quot;:&quot;4a513008-c0d8-3524-9c60-5c17825f3c9b&quot;,&quot;itemData&quot;:{&quot;type&quot;:&quot;book&quot;,&quot;id&quot;:&quot;4a513008-c0d8-3524-9c60-5c17825f3c9b&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issued&quot;:{&quot;date-parts&quot;:[[1994]]},&quot;publisher-place&quot;:&quot;London&quot;,&quot;edition&quot;:&quot;4&quot;,&quot;publisher&quot;:&quot;Routledge&quot;,&quot;container-title-short&quot;:&quot;&quot;},&quot;isTemporary&quot;:false}]},{&quot;citationID&quot;:&quot;MENDELEY_CITATION_3d61e0fc-6a8d-4f24-a01e-90cda05395f5&quot;,&quot;properties&quot;:{&quot;noteIndex&quot;:0},&quot;isEdited&quot;:false,&quot;manualOverride&quot;:{&quot;isManuallyOverridden&quot;:true,&quot;citeprocText&quot;:&quot;(Lincoln and Guba, 1985)&quot;,&quot;manualOverrideText&quot;:&quot;Lincoln and Guba, (1985)&quot;},&quot;citationTag&quot;:&quot;MENDELEY_CITATION_v3_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&quot;,&quot;citationItems&quot;:[{&quot;id&quot;:&quot;c28785c0-5c75-3b12-b632-ecb919e4f2c2&quot;,&quot;itemData&quot;:{&quot;type&quot;:&quot;book&quot;,&quot;id&quot;:&quot;c28785c0-5c75-3b12-b632-ecb919e4f2c2&quot;,&quot;title&quot;:&quot;Naturalistic inquiry&quot;,&quot;author&quot;:[{&quot;family&quot;:&quot;Lincoln&quot;,&quot;given&quot;:&quot;Y.S&quot;,&quot;parse-names&quot;:false,&quot;dropping-particle&quot;:&quot;&quot;,&quot;non-dropping-particle&quot;:&quot;&quot;},{&quot;family&quot;:&quot;Guba&quot;,&quot;given&quot;:&quot;E.G&quot;,&quot;parse-names&quot;:false,&quot;dropping-particle&quot;:&quot;&quot;,&quot;non-dropping-particle&quot;:&quot;&quot;}],&quot;issued&quot;:{&quot;date-parts&quot;:[[1985]]},&quot;publisher-place&quot;:&quot;Beverly Hills&quot;,&quot;publisher&quot;:&quot;Sage.&quot;,&quot;container-title-short&quot;:&quot;&quot;},&quot;isTemporary&quot;:false}]},{&quot;citationID&quot;:&quot;MENDELEY_CITATION_b939efa2-b1be-46f5-a10e-adfc2c7bbe41&quot;,&quot;properties&quot;:{&quot;noteIndex&quot;:0},&quot;isEdited&quot;:false,&quot;manualOverride&quot;:{&quot;isManuallyOverridden&quot;:true,&quot;citeprocText&quot;:&quot;(Lincoln Y S, Lynham S A and Guba E G, 2018)&quot;,&quot;manualOverrideText&quot;:&quot;Lincoln, Lynham, and Guba, (2018)&quot;},&quot;citationTag&quot;:&quot;MENDELEY_CITATION_v3_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&quot;,&quot;citationItems&quot;:[{&quot;id&quot;:&quot;18e88b8a-18d3-34a0-a2e4-87f0d26f6659&quot;,&quot;itemData&quot;:{&quot;type&quot;:&quot;chapter&quot;,&quot;id&quot;:&quot;18e88b8a-18d3-34a0-a2e4-87f0d26f6659&quot;,&quot;title&quot;:&quot;Paradigmatic Controversies, Contradictions, and Emerging Confluences, Revisited&quot;,&quot;author&quot;:[{&quot;family&quot;:&quot;Lincoln Y S&quot;,&quot;given&quot;:&quot;&quot;,&quot;parse-names&quot;:false,&quot;dropping-particle&quot;:&quot;&quot;,&quot;non-dropping-particle&quot;:&quot;&quot;},{&quot;family&quot;:&quot;Lynham S A&quot;,&quot;given&quot;:&quot;&quot;,&quot;parse-names&quot;:false,&quot;dropping-particle&quot;:&quot;&quot;,&quot;non-dropping-particle&quot;:&quot;&quot;},{&quot;family&quot;:&quot;Guba E G&quot;,&quot;given&quot;:&quot;&quot;,&quot;parse-names&quot;:false,&quot;dropping-particle&quot;:&quot;&quot;,&quot;non-dropping-particle&quot;:&quot;&quot;}],&quot;container-title&quot;:&quot;The SAGE Handbook of Qualitative Research&quot;,&quot;editor&quot;:[{&quot;family&quot;:&quot;Denzin Norman K.&quot;,&quot;given&quot;:&quot;&quot;,&quot;parse-names&quot;:false,&quot;dropping-particle&quot;:&quot;&quot;,&quot;non-dropping-particle&quot;:&quot;&quot;},{&quot;family&quot;:&quot;Lincoln Yvonna S.&quot;,&quot;given&quot;:&quot;&quot;,&quot;parse-names&quot;:false,&quot;dropping-particle&quot;:&quot;&quot;,&quot;non-dropping-particle&quot;:&quot;&quot;}],&quot;issued&quot;:{&quot;date-parts&quot;:[[2018]]},&quot;publisher-place&quot;:&quot;California&quot;,&quot;page&quot;:&quot;213-263&quot;,&quot;edition&quot;:&quot;5&quot;,&quot;publisher&quot;:&quot;Thousand Oaks&quot;,&quot;container-title-short&quot;:&quot;&quot;},&quot;isTemporary&quot;:false}]},{&quot;citationID&quot;:&quot;MENDELEY_CITATION_dc67733d-b780-4bc8-8e63-984b265d4e65&quot;,&quot;properties&quot;:{&quot;noteIndex&quot;:0},&quot;isEdited&quot;:false,&quot;manualOverride&quot;:{&quot;isManuallyOverridden&quot;:true,&quot;citeprocText&quot;:&quot;(Kivunja and Kuyini, 2017)&quot;,&quot;manualOverrideText&quot;:&quot;Kivunja and Kuyini, (2017)&quot;},&quot;citationTag&quot;:&quot;MENDELEY_CITATION_v3_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&quot;,&quot;citationItems&quot;:[{&quot;id&quot;:&quot;6a7ea711-c054-3bfe-94e4-2ce4e0f5fb8c&quot;,&quot;itemData&quot;:{&quot;type&quot;:&quot;article-journal&quot;,&quot;id&quot;:&quot;6a7ea711-c054-3bfe-94e4-2ce4e0f5fb8c&quot;,&quot;title&quot;:&quot;Understanding and Applying Research Paradigms in Educational Contexts&quot;,&quot;author&quot;:[{&quot;family&quot;:&quot;Kivunja&quot;,&quot;given&quot;:&quot;Charles&quot;,&quot;parse-names&quot;:false,&quot;dropping-particle&quot;:&quot;&quot;,&quot;non-dropping-particle&quot;:&quot;&quot;},{&quot;family&quot;:&quot;Kuyini&quot;,&quot;given&quot;:&quot;Ahmed Bawa&quot;,&quot;parse-names&quot;:false,&quot;dropping-particle&quot;:&quot;&quot;,&quot;non-dropping-particle&quot;:&quot;&quot;}],&quot;container-title&quot;:&quot;International Journal of Higher Education&quot;,&quot;DOI&quot;:&quot;10.5430/ijhe.v6n5p26&quot;,&quot;ISSN&quot;:&quot;1927-6044&quot;,&quot;issued&quot;:{&quot;date-parts&quot;:[[2017,9,5]]},&quot;page&quot;:&quot;26&quot;,&quot;abstract&quot;:&quot;The concept of research paradigm is one that many higher degree research students, and even early career researchers, find elusive to articulate, and challenging to apply in their research proposals. Adopting an ethnographic and hermeneutic methodology, the present paper draws upon our experiences as lecturers in Research Methods over many years, and upon pertinent literature to explain the meaning of research paradigm. The paper elucidates the key aspects of research paradigms that researchers should understand well to be able to address this concept adequately in their research proposals. It offers suggestions on how researchers can locate their research into a paradigm and the justification needed for paradigm choice. With the explicit purpose of helping higher degree research (HDR) students design effective research proposals, the paper also discusses the different research methodologies best suited to conduct research in each of the paradigms discussed. &quot;,&quot;publisher&quot;:&quot;Sciedu Press&quot;,&quot;issue&quot;:&quot;5&quot;,&quot;volume&quot;:&quot;6&quot;,&quot;container-title-short&quot;:&quot;&quot;},&quot;isTemporary&quot;:false}]},{&quot;citationID&quot;:&quot;MENDELEY_CITATION_54894b4d-76c0-4956-8c91-6d2a98efe99e&quot;,&quot;properties&quot;:{&quot;noteIndex&quot;:0},&quot;isEdited&quot;:false,&quot;manualOverride&quot;:{&quot;isManuallyOverridden&quot;:true,&quot;citeprocText&quot;:&quot;(Bryman, 2016)&quot;,&quot;manualOverrideText&quot;:&quot;Bryman, (2016)&quot;},&quot;citationTag&quot;:&quot;MENDELEY_CITATION_v3_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&quot;,&quot;citationItems&quot;:[{&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a611caef-4453-483a-8232-f705e37f9a3c&quot;,&quot;properties&quot;:{&quot;noteIndex&quot;:0},&quot;isEdited&quot;:false,&quot;manualOverride&quot;:{&quot;isManuallyOverridden&quot;:true,&quot;citeprocText&quot;:&quot;(Bryman, 2016)&quot;,&quot;manualOverrideText&quot;:&quot;(Bryman, 2016. p33)&quot;},&quot;citationTag&quot;:&quot;MENDELEY_CITATION_v3_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&quot;,&quot;citationItems&quot;:[{&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742240eb-2abf-435d-be48-e6214fab4874&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&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51bcda06-7617-44be-9390-b61a78a5e3b0&quot;,&quot;properties&quot;:{&quot;noteIndex&quot;:0},&quot;isEdited&quot;:false,&quot;manualOverride&quot;:{&quot;isManuallyOverridden&quot;:true,&quot;citeprocText&quot;:&quot;(Bryman, 2016)&quot;,&quot;manualOverrideText&quot;:&quot;(Bryman, 2016. p33)&quot;},&quot;citationTag&quot;:&quot;MENDELEY_CITATION_v3_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&quot;,&quot;citationItems&quot;:[{&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df17762b-c187-4e6a-b740-aa7bbaa654f3&quot;,&quot;properties&quot;:{&quot;noteIndex&quot;:0},&quot;isEdited&quot;:false,&quot;manualOverride&quot;:{&quot;isManuallyOverridden&quot;:true,&quot;citeprocText&quot;:&quot;(Moon and Blackman, 2014)&quot;,&quot;manualOverrideText&quot;:&quot;Moon and Blackman, (2014)&quot;},&quot;citationTag&quot;:&quot;MENDELEY_CITATION_v3_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&quot;,&quot;citationItems&quot;:[{&quot;id&quot;:&quot;52f17350-dd97-380b-809a-d954cd850fed&quot;,&quot;itemData&quot;:{&quot;type&quot;:&quot;article&quot;,&quot;id&quot;:&quot;52f17350-dd97-380b-809a-d954cd850fed&quot;,&quot;title&quot;:&quot;A Guide to Understanding Social Science Research for Natural Scientists&quot;,&quot;author&quot;:[{&quot;family&quot;:&quot;Moon&quot;,&quot;given&quot;:&quot;Katie&quot;,&quot;parse-names&quot;:false,&quot;dropping-particle&quot;:&quot;&quot;,&quot;non-dropping-particle&quot;:&quot;&quot;},{&quot;family&quot;:&quot;Blackman&quot;,&quot;given&quot;:&quot;Deborah&quot;,&quot;parse-names&quot;:false,&quot;dropping-particle&quot;:&quot;&quot;,&quot;non-dropping-particle&quot;:&quot;&quot;}],&quot;container-title&quot;:&quot;Conservation Biology&quot;,&quot;DOI&quot;:&quot;10.1111/cobi.12326&quot;,&quot;ISSN&quot;:&quot;15231739&quot;,&quot;PMID&quot;:&quot;24962114&quot;,&quot;issued&quot;:{&quot;date-parts&quot;:[[2014,10,1]]},&quot;page&quot;:&quot;1167-1177&quot;,&quot;abstract&quot;:&quot;Natural scientists are increasingly interested in social research because they recognize that conservation problems are commonly social problems. Interpreting social research, however, requires at least a basic understanding of the philosophical principles and theoretical assumptions of the discipline, which are embedded in the design of social research. Natural scientists who engage in social science but are unfamiliar with these principles and assumptions can misinterpret their results. We developed a guide to assist natural scientists in understanding the philosophical basis of social science to support the meaningful interpretation of social research outcomes. The 3 fundamental elements of research are ontology, what exists in the human world that researchers can acquire knowledge about; epistemology, how knowledge is created; and philosophical perspective, the philosophical orientation of the researcher that guides her or his action. Many elements of the guide also apply to the natural sciences. Natural scientists can use the guide to assist them in interpreting social science research to determine how the ontological position of the researcher can influence the nature of the research; how the epistemological position can be used to support the legitimacy of different types of knowledge; and how philosophical perspective can shape the researcher's choice of methods and affect interpretation, communication, and application of results. The use of this guide can also support and promote the effective integration of the natural and social sciences to generate more insightful and relevant conservation research outcomes.&quot;,&quot;issue&quot;:&quot;5&quot;,&quot;volume&quot;:&quot;28&quot;,&quot;container-title-short&quot;:&quot;&quot;},&quot;isTemporary&quot;:false}]},{&quot;citationID&quot;:&quot;MENDELEY_CITATION_d5b60dff-a2c3-409d-88d4-7823813e590c&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&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e75d2361-ea62-478d-aba4-c4995be10e29&quot;,&quot;properties&quot;:{&quot;noteIndex&quot;:0},&quot;isEdited&quot;:false,&quot;manualOverride&quot;:{&quot;isManuallyOverridden&quot;:false,&quot;citeprocText&quot;:&quot;(Moon and Blackman, 2014; Bryman, 2016; Kivunja and Kuyini, 2017)&quot;,&quot;manualOverrideText&quot;:&quot;&quot;},&quot;citationTag&quot;:&quot;MENDELEY_CITATION_v3_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&quot;,&quot;citationItems&quot;:[{&quot;id&quot;:&quot;52f17350-dd97-380b-809a-d954cd850fed&quot;,&quot;itemData&quot;:{&quot;type&quot;:&quot;article&quot;,&quot;id&quot;:&quot;52f17350-dd97-380b-809a-d954cd850fed&quot;,&quot;title&quot;:&quot;A Guide to Understanding Social Science Research for Natural Scientists&quot;,&quot;author&quot;:[{&quot;family&quot;:&quot;Moon&quot;,&quot;given&quot;:&quot;Katie&quot;,&quot;parse-names&quot;:false,&quot;dropping-particle&quot;:&quot;&quot;,&quot;non-dropping-particle&quot;:&quot;&quot;},{&quot;family&quot;:&quot;Blackman&quot;,&quot;given&quot;:&quot;Deborah&quot;,&quot;parse-names&quot;:false,&quot;dropping-particle&quot;:&quot;&quot;,&quot;non-dropping-particle&quot;:&quot;&quot;}],&quot;container-title&quot;:&quot;Conservation Biology&quot;,&quot;DOI&quot;:&quot;10.1111/cobi.12326&quot;,&quot;ISSN&quot;:&quot;15231739&quot;,&quot;PMID&quot;:&quot;24962114&quot;,&quot;issued&quot;:{&quot;date-parts&quot;:[[2014,10,1]]},&quot;page&quot;:&quot;1167-1177&quot;,&quot;abstract&quot;:&quot;Natural scientists are increasingly interested in social research because they recognize that conservation problems are commonly social problems. Interpreting social research, however, requires at least a basic understanding of the philosophical principles and theoretical assumptions of the discipline, which are embedded in the design of social research. Natural scientists who engage in social science but are unfamiliar with these principles and assumptions can misinterpret their results. We developed a guide to assist natural scientists in understanding the philosophical basis of social science to support the meaningful interpretation of social research outcomes. The 3 fundamental elements of research are ontology, what exists in the human world that researchers can acquire knowledge about; epistemology, how knowledge is created; and philosophical perspective, the philosophical orientation of the researcher that guides her or his action. Many elements of the guide also apply to the natural sciences. Natural scientists can use the guide to assist them in interpreting social science research to determine how the ontological position of the researcher can influence the nature of the research; how the epistemological position can be used to support the legitimacy of different types of knowledge; and how philosophical perspective can shape the researcher's choice of methods and affect interpretation, communication, and application of results. The use of this guide can also support and promote the effective integration of the natural and social sciences to generate more insightful and relevant conservation research outcomes.&quot;,&quot;issue&quot;:&quot;5&quot;,&quot;volume&quot;:&quot;28&quot;,&quot;container-title-short&quot;:&quot;&quot;},&quot;isTemporary&quot;:false},{&quot;id&quot;:&quot;6a7ea711-c054-3bfe-94e4-2ce4e0f5fb8c&quot;,&quot;itemData&quot;:{&quot;type&quot;:&quot;article-journal&quot;,&quot;id&quot;:&quot;6a7ea711-c054-3bfe-94e4-2ce4e0f5fb8c&quot;,&quot;title&quot;:&quot;Understanding and Applying Research Paradigms in Educational Contexts&quot;,&quot;author&quot;:[{&quot;family&quot;:&quot;Kivunja&quot;,&quot;given&quot;:&quot;Charles&quot;,&quot;parse-names&quot;:false,&quot;dropping-particle&quot;:&quot;&quot;,&quot;non-dropping-particle&quot;:&quot;&quot;},{&quot;family&quot;:&quot;Kuyini&quot;,&quot;given&quot;:&quot;Ahmed Bawa&quot;,&quot;parse-names&quot;:false,&quot;dropping-particle&quot;:&quot;&quot;,&quot;non-dropping-particle&quot;:&quot;&quot;}],&quot;container-title&quot;:&quot;International Journal of Higher Education&quot;,&quot;DOI&quot;:&quot;10.5430/ijhe.v6n5p26&quot;,&quot;ISSN&quot;:&quot;1927-6044&quot;,&quot;issued&quot;:{&quot;date-parts&quot;:[[2017,9,5]]},&quot;page&quot;:&quot;26&quot;,&quot;abstract&quot;:&quot;The concept of research paradigm is one that many higher degree research students, and even early career researchers, find elusive to articulate, and challenging to apply in their research proposals. Adopting an ethnographic and hermeneutic methodology, the present paper draws upon our experiences as lecturers in Research Methods over many years, and upon pertinent literature to explain the meaning of research paradigm. The paper elucidates the key aspects of research paradigms that researchers should understand well to be able to address this concept adequately in their research proposals. It offers suggestions on how researchers can locate their research into a paradigm and the justification needed for paradigm choice. With the explicit purpose of helping higher degree research (HDR) students design effective research proposals, the paper also discusses the different research methodologies best suited to conduct research in each of the paradigms discussed. &quot;,&quot;publisher&quot;:&quot;Sciedu Press&quot;,&quot;issue&quot;:&quot;5&quot;,&quot;volume&quot;:&quot;6&quot;,&quot;container-title-short&quot;:&quot;&quot;},&quot;isTemporary&quot;:false},{&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4ce43a17-ae9e-43ed-bbe6-9678883a8cf7&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NGNlNDNhMTctYWU5ZS00M2VkLWJiZTYtOTY3ODg4M2E4Y2Y3IiwicHJvcGVydGllcyI6eyJub3RlSW5kZXgiOjB9LCJpc0VkaXRlZCI6ZmFsc2UsIm1hbnVhbE92ZXJyaWRlIjp7ImlzTWFudWFsbHlPdmVycmlkZGVuIjp0cnVlLCJjaXRlcHJvY1RleHQiOiIoQ3JvdHR5LCAxOTk4KSIsIm1hbnVhbE92ZXJyaWRlVGV4dCI6IkNyb3R0eSAo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48a4e8a0-67f5-4dbc-8a78-f311753ed8bd&quot;,&quot;properties&quot;:{&quot;noteIndex&quot;:0},&quot;isEdited&quot;:false,&quot;manualOverride&quot;:{&quot;isManuallyOverridden&quot;:true,&quot;citeprocText&quot;:&quot;(Bryman, 2016; Cohen, Manion and Morrison, 2018)&quot;,&quot;manualOverrideText&quot;:&quot;Bryman, 2016; Cohen, Manion and Morrison, 2018)&quot;},&quot;citationTag&quot;:&quot;MENDELEY_CITATION_v3_eyJjaXRhdGlvbklEIjoiTUVOREVMRVlfQ0lUQVRJT05fNDhhNGU4YTAtNjdmNS00ZGJjLThhNzgtZjMxMTc1M2VkOGJkIiwicHJvcGVydGllcyI6eyJub3RlSW5kZXgiOjB9LCJpc0VkaXRlZCI6ZmFsc2UsIm1hbnVhbE92ZXJyaWRlIjp7ImlzTWFudWFsbHlPdmVycmlkZGVuIjp0cnVlLCJjaXRlcHJvY1RleHQiOiIoQnJ5bWFuLCAyMDE2OyBDb2hlbiwgTWFuaW9uIGFuZCBNb3JyaXNvbiwgMjAxOCkiLCJtYW51YWxPdmVycmlkZVRleHQiOiJCcnltYW4sIDIwMTY7IENvaGVuLCBNYW5pb24gYW5kIE1vcnJpc29uLCAyMDE4KS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&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3c5ca192-8ae1-4d0e-a79d-9fb5585bb933&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M2M1Y2ExOTItOGFlMS00ZDBlLWE3OWQtOWZiNTU4NWJiOTMzIiwicHJvcGVydGllcyI6eyJub3RlSW5kZXgiOjB9LCJpc0VkaXRlZCI6ZmFsc2UsIm1hbnVhbE92ZXJyaWRlIjp7ImlzTWFudWFsbHlPdmVycmlkZGVuIjp0cnVlLCJjaXRlcHJvY1RleHQiOiIoQ3JvdHR5LCAxOTk4KSIsIm1hbnVhbE92ZXJyaWRlVGV4dCI6IkNyb3R0eSwg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907d753b-0992-4b6e-870f-6f594ea00909&quot;,&quot;properties&quot;:{&quot;noteIndex&quot;:0},&quot;isEdited&quot;:false,&quot;manualOverride&quot;:{&quot;isManuallyOverridden&quot;:true,&quot;citeprocText&quot;:&quot;(Moon and Blackman, 2014)&quot;,&quot;manualOverrideText&quot;:&quot;Moon and Blackman, 2014)&quot;},&quot;citationTag&quot;:&quot;MENDELEY_CITATION_v3_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&quot;,&quot;citationItems&quot;:[{&quot;id&quot;:&quot;52f17350-dd97-380b-809a-d954cd850fed&quot;,&quot;itemData&quot;:{&quot;type&quot;:&quot;article&quot;,&quot;id&quot;:&quot;52f17350-dd97-380b-809a-d954cd850fed&quot;,&quot;title&quot;:&quot;A Guide to Understanding Social Science Research for Natural Scientists&quot;,&quot;author&quot;:[{&quot;family&quot;:&quot;Moon&quot;,&quot;given&quot;:&quot;Katie&quot;,&quot;parse-names&quot;:false,&quot;dropping-particle&quot;:&quot;&quot;,&quot;non-dropping-particle&quot;:&quot;&quot;},{&quot;family&quot;:&quot;Blackman&quot;,&quot;given&quot;:&quot;Deborah&quot;,&quot;parse-names&quot;:false,&quot;dropping-particle&quot;:&quot;&quot;,&quot;non-dropping-particle&quot;:&quot;&quot;}],&quot;container-title&quot;:&quot;Conservation Biology&quot;,&quot;DOI&quot;:&quot;10.1111/cobi.12326&quot;,&quot;ISSN&quot;:&quot;15231739&quot;,&quot;PMID&quot;:&quot;24962114&quot;,&quot;issued&quot;:{&quot;date-parts&quot;:[[2014,10,1]]},&quot;page&quot;:&quot;1167-1177&quot;,&quot;abstract&quot;:&quot;Natural scientists are increasingly interested in social research because they recognize that conservation problems are commonly social problems. Interpreting social research, however, requires at least a basic understanding of the philosophical principles and theoretical assumptions of the discipline, which are embedded in the design of social research. Natural scientists who engage in social science but are unfamiliar with these principles and assumptions can misinterpret their results. We developed a guide to assist natural scientists in understanding the philosophical basis of social science to support the meaningful interpretation of social research outcomes. The 3 fundamental elements of research are ontology, what exists in the human world that researchers can acquire knowledge about; epistemology, how knowledge is created; and philosophical perspective, the philosophical orientation of the researcher that guides her or his action. Many elements of the guide also apply to the natural sciences. Natural scientists can use the guide to assist them in interpreting social science research to determine how the ontological position of the researcher can influence the nature of the research; how the epistemological position can be used to support the legitimacy of different types of knowledge; and how philosophical perspective can shape the researcher's choice of methods and affect interpretation, communication, and application of results. The use of this guide can also support and promote the effective integration of the natural and social sciences to generate more insightful and relevant conservation research outcomes.&quot;,&quot;issue&quot;:&quot;5&quot;,&quot;volume&quot;:&quot;28&quot;,&quot;container-title-short&quot;:&quot;&quot;},&quot;isTemporary&quot;:false}]},{&quot;citationID&quot;:&quot;MENDELEY_CITATION_c7ff4f39-2f4e-4b96-ad5e-ac9620f12e3e&quot;,&quot;properties&quot;:{&quot;noteIndex&quot;:0},&quot;isEdited&quot;:false,&quot;manualOverride&quot;:{&quot;isManuallyOverridden&quot;:false,&quot;citeprocText&quot;:&quot;(Crotty, 1998; Moon and Blackman, 2014)&quot;,&quot;manualOverrideText&quot;:&quot;&quot;},&quot;citationTag&quot;:&quot;MENDELEY_CITATION_v3_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&quot;,&quot;citationItems&quot;:[{&quot;id&quot;:&quot;52f17350-dd97-380b-809a-d954cd850fed&quot;,&quot;itemData&quot;:{&quot;type&quot;:&quot;article&quot;,&quot;id&quot;:&quot;52f17350-dd97-380b-809a-d954cd850fed&quot;,&quot;title&quot;:&quot;A Guide to Understanding Social Science Research for Natural Scientists&quot;,&quot;author&quot;:[{&quot;family&quot;:&quot;Moon&quot;,&quot;given&quot;:&quot;Katie&quot;,&quot;parse-names&quot;:false,&quot;dropping-particle&quot;:&quot;&quot;,&quot;non-dropping-particle&quot;:&quot;&quot;},{&quot;family&quot;:&quot;Blackman&quot;,&quot;given&quot;:&quot;Deborah&quot;,&quot;parse-names&quot;:false,&quot;dropping-particle&quot;:&quot;&quot;,&quot;non-dropping-particle&quot;:&quot;&quot;}],&quot;container-title&quot;:&quot;Conservation Biology&quot;,&quot;DOI&quot;:&quot;10.1111/cobi.12326&quot;,&quot;ISSN&quot;:&quot;15231739&quot;,&quot;PMID&quot;:&quot;24962114&quot;,&quot;issued&quot;:{&quot;date-parts&quot;:[[2014,10,1]]},&quot;page&quot;:&quot;1167-1177&quot;,&quot;abstract&quot;:&quot;Natural scientists are increasingly interested in social research because they recognize that conservation problems are commonly social problems. Interpreting social research, however, requires at least a basic understanding of the philosophical principles and theoretical assumptions of the discipline, which are embedded in the design of social research. Natural scientists who engage in social science but are unfamiliar with these principles and assumptions can misinterpret their results. We developed a guide to assist natural scientists in understanding the philosophical basis of social science to support the meaningful interpretation of social research outcomes. The 3 fundamental elements of research are ontology, what exists in the human world that researchers can acquire knowledge about; epistemology, how knowledge is created; and philosophical perspective, the philosophical orientation of the researcher that guides her or his action. Many elements of the guide also apply to the natural sciences. Natural scientists can use the guide to assist them in interpreting social science research to determine how the ontological position of the researcher can influence the nature of the research; how the epistemological position can be used to support the legitimacy of different types of knowledge; and how philosophical perspective can shape the researcher's choice of methods and affect interpretation, communication, and application of results. The use of this guide can also support and promote the effective integration of the natural and social sciences to generate more insightful and relevant conservation research outcomes.&quot;,&quot;issue&quot;:&quot;5&quot;,&quot;volume&quot;:&quot;28&quot;,&quot;container-title-short&quot;:&quot;&quot;},&quot;isTemporary&quot;:false},{&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e445face-f0e5-4b36-aaec-326b9496b42f&quot;,&quot;properties&quot;:{&quot;noteIndex&quot;:0},&quot;isEdited&quot;:false,&quot;manualOverride&quot;:{&quot;isManuallyOverridden&quot;:false,&quot;citeprocText&quot;:&quot;(Schwandt, 1998)&quot;,&quot;manualOverrideText&quot;:&quot;&quot;},&quot;citationTag&quot;:&quot;MENDELEY_CITATION_v3_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&quot;,&quot;citationItems&quot;:[{&quot;id&quot;:&quot;d23ff9ca-d8a2-371d-b97a-9ebbb816ce21&quot;,&quot;itemData&quot;:{&quot;type&quot;:&quot;chapter&quot;,&quot;id&quot;:&quot;d23ff9ca-d8a2-371d-b97a-9ebbb816ce21&quot;,&quot;title&quot;:&quot;Constructivist, Interpretivist Approaches to Human Inquiry&quot;,&quot;author&quot;:[{&quot;family&quot;:&quot;Schwandt&quot;,&quot;given&quot;:&quot;Thomas&quot;,&quot;parse-names&quot;:false,&quot;dropping-particle&quot;:&quot;&quot;,&quot;non-dropping-particle&quot;:&quot;&quot;}],&quot;chapter-number&quot;:&quot;7&quot;,&quot;editor&quot;:[{&quot;family&quot;:&quot;Denzin N. K.&quot;,&quot;given&quot;:&quot;&quot;,&quot;parse-names&quot;:false,&quot;dropping-particle&quot;:&quot;&quot;,&quot;non-dropping-particle&quot;:&quot;&quot;},{&quot;family&quot;:&quot;Lincoln Y. S.&quot;,&quot;given&quot;:&quot;&quot;,&quot;parse-names&quot;:false,&quot;dropping-particle&quot;:&quot;&quot;,&quot;non-dropping-particle&quot;:&quot;&quot;}],&quot;URL&quot;:&quot;https://www.researchgate.net/publication/232477264&quot;,&quot;issued&quot;:{&quot;date-parts&quot;:[[1998]]},&quot;publisher-place&quot;:&quot;California&quot;,&quot;page&quot;:&quot;118-137&quot;,&quot;publisher&quot;:&quot;Thousand Oaks&quot;,&quot;container-title-short&quot;:&quot;&quot;},&quot;isTemporary&quot;:false}]},{&quot;citationID&quot;:&quot;MENDELEY_CITATION_b4edaa2c-d341-4889-ab9d-aa446617ac24&quot;,&quot;properties&quot;:{&quot;noteIndex&quot;:0},&quot;isEdited&quot;:false,&quot;manualOverride&quot;:{&quot;isManuallyOverridden&quot;:false,&quot;citeprocText&quot;:&quot;(Cohen, Manion and Morrison, 2018)&quot;,&quot;manualOverrideText&quot;:&quot;&quot;},&quot;citationTag&quot;:&quot;MENDELEY_CITATION_v3_eyJjaXRhdGlvbklEIjoiTUVOREVMRVlfQ0lUQVRJT05fYjRlZGFhMmMtZDM0MS00ODg5LWFiOWQtYWE0NDY2MTdhYzI0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citationID&quot;:&quot;MENDELEY_CITATION_b6ff5707-4d12-470d-8425-57a937e6aa2d&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YjZmZjU3MDctNGQxMi00NzBkLTg0MjUtNTdhOTM3ZTZhYTJkIiwicHJvcGVydGllcyI6eyJub3RlSW5kZXgiOjB9LCJpc0VkaXRlZCI6ZmFsc2UsIm1hbnVhbE92ZXJyaWRlIjp7ImlzTWFudWFsbHlPdmVycmlkZGVuIjp0cnVlLCJjaXRlcHJvY1RleHQiOiIoQ3JvdHR5LCAxOTk4KSIsIm1hbnVhbE92ZXJyaWRlVGV4dCI6IkNyb3R0eSAo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4fe021ff-9f01-481c-91e7-00bfc68d2242&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NGZlMDIxZmYtOWYwMS00ODFjLTkxZTctMDBiZmM2OGQyMjQyIiwicHJvcGVydGllcyI6eyJub3RlSW5kZXgiOjB9LCJpc0VkaXRlZCI6ZmFsc2UsIm1hbnVhbE92ZXJyaWRlIjp7ImlzTWFudWFsbHlPdmVycmlkZGVuIjp0cnVlLCJjaXRlcHJvY1RleHQiOiIoQ3JvdHR5LCAxOTk4KSIsIm1hbnVhbE92ZXJyaWRlVGV4dCI6IkNyb3R0eSAoMTk5OCkifSwiY2l0YXRpb25JdGVtcyI6W3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quot;,&quot;citationItems&quot;:[{&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90740829-3b05-48b4-ae7d-481fa73888e7&quot;,&quot;properties&quot;:{&quot;noteIndex&quot;:0},&quot;isEdited&quot;:false,&quot;manualOverride&quot;:{&quot;isManuallyOverridden&quot;:false,&quot;citeprocText&quot;:&quot;(Crotty, 1998; Creswell, 2014)&quot;,&quot;manualOverrideText&quot;:&quot;&quot;},&quot;citationTag&quot;:&quot;MENDELEY_CITATION_v3_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&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id&quot;:&quot;89a73290-2b21-30cb-9705-c2932ee731e4&quot;,&quot;itemData&quot;:{&quot;type&quot;:&quot;book&quot;,&quot;id&quot;:&quot;89a73290-2b21-30cb-9705-c2932ee731e4&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publisher-place&quot;:&quot;London&quot;,&quot;publisher&quot;:&quot;Sage&quot;,&quot;container-title-short&quot;:&quot;&quot;},&quot;isTemporary&quot;:false}]},{&quot;citationID&quot;:&quot;MENDELEY_CITATION_7d910224-baec-486a-8079-62eb3d65ad59&quot;,&quot;properties&quot;:{&quot;noteIndex&quot;:0},&quot;isEdited&quot;:false,&quot;manualOverride&quot;:{&quot;isManuallyOverridden&quot;:true,&quot;citeprocText&quot;:&quot;(Kivunja and Kuyini, 2017)&quot;,&quot;manualOverrideText&quot;:&quot;Kivunja and Kuyini (2017)&quot;},&quot;citationTag&quot;:&quot;MENDELEY_CITATION_v3_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&quot;,&quot;citationItems&quot;:[{&quot;id&quot;:&quot;6a7ea711-c054-3bfe-94e4-2ce4e0f5fb8c&quot;,&quot;itemData&quot;:{&quot;type&quot;:&quot;article-journal&quot;,&quot;id&quot;:&quot;6a7ea711-c054-3bfe-94e4-2ce4e0f5fb8c&quot;,&quot;title&quot;:&quot;Understanding and Applying Research Paradigms in Educational Contexts&quot;,&quot;author&quot;:[{&quot;family&quot;:&quot;Kivunja&quot;,&quot;given&quot;:&quot;Charles&quot;,&quot;parse-names&quot;:false,&quot;dropping-particle&quot;:&quot;&quot;,&quot;non-dropping-particle&quot;:&quot;&quot;},{&quot;family&quot;:&quot;Kuyini&quot;,&quot;given&quot;:&quot;Ahmed Bawa&quot;,&quot;parse-names&quot;:false,&quot;dropping-particle&quot;:&quot;&quot;,&quot;non-dropping-particle&quot;:&quot;&quot;}],&quot;container-title&quot;:&quot;International Journal of Higher Education&quot;,&quot;DOI&quot;:&quot;10.5430/ijhe.v6n5p26&quot;,&quot;ISSN&quot;:&quot;1927-6044&quot;,&quot;issued&quot;:{&quot;date-parts&quot;:[[2017,9,5]]},&quot;page&quot;:&quot;26&quot;,&quot;abstract&quot;:&quot;The concept of research paradigm is one that many higher degree research students, and even early career researchers, find elusive to articulate, and challenging to apply in their research proposals. Adopting an ethnographic and hermeneutic methodology, the present paper draws upon our experiences as lecturers in Research Methods over many years, and upon pertinent literature to explain the meaning of research paradigm. The paper elucidates the key aspects of research paradigms that researchers should understand well to be able to address this concept adequately in their research proposals. It offers suggestions on how researchers can locate their research into a paradigm and the justification needed for paradigm choice. With the explicit purpose of helping higher degree research (HDR) students design effective research proposals, the paper also discusses the different research methodologies best suited to conduct research in each of the paradigms discussed. &quot;,&quot;publisher&quot;:&quot;Sciedu Press&quot;,&quot;issue&quot;:&quot;5&quot;,&quot;volume&quot;:&quot;6&quot;,&quot;container-title-short&quot;:&quot;&quot;},&quot;isTemporary&quot;:false}]},{&quot;citationID&quot;:&quot;MENDELEY_CITATION_79baba3f-1026-4cd5-a3ee-cecbb9a8ee38&quot;,&quot;properties&quot;:{&quot;noteIndex&quot;:0},&quot;isEdited&quot;:false,&quot;manualOverride&quot;:{&quot;isManuallyOverridden&quot;:true,&quot;citeprocText&quot;:&quot;(Kivunja and Kuyini, 2017)&quot;,&quot;manualOverrideText&quot;:&quot;Kivunja and Kuyini, (2017)&quot;},&quot;citationTag&quot;:&quot;MENDELEY_CITATION_v3_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&quot;,&quot;citationItems&quot;:[{&quot;id&quot;:&quot;6a7ea711-c054-3bfe-94e4-2ce4e0f5fb8c&quot;,&quot;itemData&quot;:{&quot;type&quot;:&quot;article-journal&quot;,&quot;id&quot;:&quot;6a7ea711-c054-3bfe-94e4-2ce4e0f5fb8c&quot;,&quot;title&quot;:&quot;Understanding and Applying Research Paradigms in Educational Contexts&quot;,&quot;author&quot;:[{&quot;family&quot;:&quot;Kivunja&quot;,&quot;given&quot;:&quot;Charles&quot;,&quot;parse-names&quot;:false,&quot;dropping-particle&quot;:&quot;&quot;,&quot;non-dropping-particle&quot;:&quot;&quot;},{&quot;family&quot;:&quot;Kuyini&quot;,&quot;given&quot;:&quot;Ahmed Bawa&quot;,&quot;parse-names&quot;:false,&quot;dropping-particle&quot;:&quot;&quot;,&quot;non-dropping-particle&quot;:&quot;&quot;}],&quot;container-title&quot;:&quot;International Journal of Higher Education&quot;,&quot;DOI&quot;:&quot;10.5430/ijhe.v6n5p26&quot;,&quot;ISSN&quot;:&quot;1927-6044&quot;,&quot;issued&quot;:{&quot;date-parts&quot;:[[2017,9,5]]},&quot;page&quot;:&quot;26&quot;,&quot;abstract&quot;:&quot;The concept of research paradigm is one that many higher degree research students, and even early career researchers, find elusive to articulate, and challenging to apply in their research proposals. Adopting an ethnographic and hermeneutic methodology, the present paper draws upon our experiences as lecturers in Research Methods over many years, and upon pertinent literature to explain the meaning of research paradigm. The paper elucidates the key aspects of research paradigms that researchers should understand well to be able to address this concept adequately in their research proposals. It offers suggestions on how researchers can locate their research into a paradigm and the justification needed for paradigm choice. With the explicit purpose of helping higher degree research (HDR) students design effective research proposals, the paper also discusses the different research methodologies best suited to conduct research in each of the paradigms discussed. &quot;,&quot;publisher&quot;:&quot;Sciedu Press&quot;,&quot;issue&quot;:&quot;5&quot;,&quot;volume&quot;:&quot;6&quot;,&quot;container-title-short&quot;:&quot;&quot;},&quot;isTemporary&quot;:false}]},{&quot;citationID&quot;:&quot;MENDELEY_CITATION_18ad29b1-bdbb-4e65-a4f3-dcff74251447&quot;,&quot;properties&quot;:{&quot;noteIndex&quot;:0},&quot;isEdited&quot;:false,&quot;manualOverride&quot;:{&quot;isManuallyOverridden&quot;:false,&quot;citeprocText&quot;:&quot;(Seedhouse, 2008)&quot;,&quot;manualOverrideText&quot;:&quot;&quot;},&quot;citationTag&quot;:&quot;MENDELEY_CITATION_v3_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&quot;,&quot;citationItems&quot;:[{&quot;id&quot;:&quot;9a544d19-8d33-39d9-8ded-a2900a7fcd0a&quot;,&quot;itemData&quot;:{&quot;type&quot;:&quot;book&quot;,&quot;id&quot;:&quot;9a544d19-8d33-39d9-8ded-a2900a7fcd0a&quot;,&quot;title&quot;:&quot;Ethics: the heart of health care&quot;,&quot;author&quot;:[{&quot;family&quot;:&quot;Seedhouse&quot;,&quot;given&quot;:&quot;David&quot;,&quot;parse-names&quot;:false,&quot;dropping-particle&quot;:&quot;&quot;,&quot;non-dropping-particle&quot;:&quot;&quot;}],&quot;ISBN&quot;:&quot;0470773162&quot;,&quot;issued&quot;:{&quot;date-parts&quot;:[[2008]]},&quot;publisher&quot;:&quot;John Wiley &amp; Sons&quot;,&quot;container-title-short&quot;:&quot;&quot;},&quot;isTemporary&quot;:false}]},{&quot;citationID&quot;:&quot;MENDELEY_CITATION_929ac25b-02bd-4bae-b0b4-91d00dd81aaf&quot;,&quot;properties&quot;:{&quot;noteIndex&quot;:0},&quot;isEdited&quot;:false,&quot;manualOverride&quot;:{&quot;isManuallyOverridden&quot;:true,&quot;citeprocText&quot;:&quot;(Given L M, 2018)&quot;,&quot;manualOverrideText&quot;:&quot;(Given, 2018)&quot;},&quot;citationTag&quot;:&quot;MENDELEY_CITATION_v3_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&quot;,&quot;citationItems&quot;:[{&quot;id&quot;:&quot;ff46a21b-8628-30e1-839a-50bb68d1066e&quot;,&quot;itemData&quot;:{&quot;type&quot;:&quot;book&quot;,&quot;id&quot;:&quot;ff46a21b-8628-30e1-839a-50bb68d1066e&quot;,&quot;title&quot;:&quot;The SAGE Encyclopedia of qualitative research methods&quot;,&quot;author&quot;:[{&quot;family&quot;:&quot;Given L M&quot;,&quot;given&quot;:&quot;&quot;,&quot;parse-names&quot;:false,&quot;dropping-particle&quot;:&quot;&quot;,&quot;non-dropping-particle&quot;:&quot;&quot;}],&quot;issued&quot;:{&quot;date-parts&quot;:[[2018]]},&quot;publisher-place&quot;:&quot;California&quot;,&quot;publisher&quot;:&quot;Thousand Oaks&quot;,&quot;container-title-short&quot;:&quot;&quot;},&quot;isTemporary&quot;:false}]},{&quot;citationID&quot;:&quot;MENDELEY_CITATION_948baffd-b951-48d1-b222-b012b664b6d4&quot;,&quot;properties&quot;:{&quot;noteIndex&quot;:0},&quot;isEdited&quot;:false,&quot;manualOverride&quot;:{&quot;isManuallyOverridden&quot;:false,&quot;citeprocText&quot;:&quot;(Sarantakos, 2017)&quot;,&quot;manualOverrideText&quot;:&quot;&quot;},&quot;citationTag&quot;:&quot;MENDELEY_CITATION_v3_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&quot;,&quot;citationItems&quot;:[{&quot;id&quot;:&quot;75338887-cbcf-3219-b533-ea73d4b63211&quot;,&quot;itemData&quot;:{&quot;type&quot;:&quot;book&quot;,&quot;id&quot;:&quot;75338887-cbcf-3219-b533-ea73d4b63211&quot;,&quot;title&quot;:&quot;Social  Research&quot;,&quot;author&quot;:[{&quot;family&quot;:&quot;Sarantakos&quot;,&quot;given&quot;:&quot;S&quot;,&quot;parse-names&quot;:false,&quot;dropping-particle&quot;:&quot;&quot;,&quot;non-dropping-particle&quot;:&quot;&quot;}],&quot;issued&quot;:{&quot;date-parts&quot;:[[2017]]},&quot;publisher-place&quot;:&quot;London&quot;,&quot;edition&quot;:&quot;5&quot;,&quot;publisher&quot;:&quot;Red Globe&quot;,&quot;container-title-short&quot;:&quot;&quot;},&quot;isTemporary&quot;:false}]},{&quot;citationID&quot;:&quot;MENDELEY_CITATION_43b0eee8-1548-4b56-96a2-3bcc7b3a0171&quot;,&quot;properties&quot;:{&quot;noteIndex&quot;:0},&quot;isEdited&quot;:false,&quot;manualOverride&quot;:{&quot;isManuallyOverridden&quot;:true,&quot;citeprocText&quot;:&quot;(Creswell and Creswell, 2018)&quot;,&quot;manualOverrideText&quot;:&quot;Creswell and Creswell (2018)&quot;},&quot;citationTag&quot;:&quot;MENDELEY_CITATION_v3_eyJjaXRhdGlvbklEIjoiTUVOREVMRVlfQ0lUQVRJT05fNDNiMGVlZTgtMTU0OC00YjU2LTk2YTItM2JjYzdiM2EwMTcxIiwicHJvcGVydGllcyI6eyJub3RlSW5kZXgiOjB9LCJpc0VkaXRlZCI6ZmFsc2UsIm1hbnVhbE92ZXJyaWRlIjp7ImlzTWFudWFsbHlPdmVycmlkZGVuIjp0cnVlLCJjaXRlcHJvY1RleHQiOiIoQ3Jlc3dlbGwgYW5kIENyZXN3ZWxsLCAyMDE4KSIsIm1hbnVhbE92ZXJyaWRlVGV4dCI6IkNyZXN3ZWxsIGFuZCBDcmVzd2VsbCAoMjAxOCk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f3968d43-937d-49e0-b60d-66d880958cde&quot;,&quot;properties&quot;:{&quot;noteIndex&quot;:0},&quot;isEdited&quot;:false,&quot;manualOverride&quot;:{&quot;isManuallyOverridden&quot;:true,&quot;citeprocText&quot;:&quot;(Bryman, 2016; Sarantakos, 2017; Cohen, Manion and Morrison, 2018; Creswell and Creswell, 2018; Denzin and Lincoln, 2018; Given L M, 2018)&quot;,&quot;manualOverrideText&quot;:&quot;Bryman, (2016); Sarantakos, (2017); Cohen, Manion and Morrison, (2018); Creswell and Creswell, (2018); Denzin and Lincoln, (2018); Given L M, (2018)&quot;},&quot;citationTag&quot;:&quot;MENDELEY_CITATION_v3_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&quot;,&quot;citationItems&quot;:[{&quot;id&quot;:&quot;3792429e-3bf5-321c-ba47-ab0521e3f66f&quot;,&quot;itemData&quot;:{&quot;type&quot;:&quot;book&quot;,&quot;id&quot;:&quot;3792429e-3bf5-321c-ba47-ab0521e3f66f&quot;,&quot;title&quot;:&quot;The Sage handbook of qualitative research&quot;,&quot;author&quot;:[{&quot;family&quot;:&quot;Denzin&quot;,&quot;given&quot;:&quot;Norman K&quot;,&quot;parse-names&quot;:false,&quot;dropping-particle&quot;:&quot;&quot;,&quot;non-dropping-particle&quot;:&quot;&quot;},{&quot;family&quot;:&quot;Lincoln&quot;,&quot;given&quot;:&quot;Yvonna S&quot;,&quot;parse-names&quot;:false,&quot;dropping-particle&quot;:&quot;&quot;,&quot;non-dropping-particle&quot;:&quot;&quot;}],&quot;ISBN&quot;:&quot;9781483349800&quot;,&quot;issued&quot;:{&quot;date-parts&quot;:[[2018]]},&quot;publisher-place&quot;:&quot;Los Angeles&quot;,&quot;abstract&quot;:&quot;\&quot;The substantially updated and revised Fifth Edition of this landmark handbook presents the state-of-the-art theory and practice of qualitative inquiry. Representing top scholars from around the world, the editors and contributors continue the tradition of synthesizing existing literature, defining the present, and shaping the future of qualitative research. The Fifth Edition contains 19 new chapters, with 16 revised making it virtually a new volume while retaining six classic chapters from previous editions. New contributors to this edition include Jamel K. Donnor and Gloria Ladson-Billings; Margaret Kovach; Paula Saukko; Bryant Keith Alexander; Thomas A. Schwandt and Emily F. Gates; Johnny Saldaña; Uwe Flick; Mirka Koro-Ljungberg, Maggie MacLure, and Jasmine Ulmer; Maria Elena Torre, Brett G. Stoudt, Einat Manoff, and Michelle Fine; Jack Bratich; Svend Brinkmann; Eric Margolis and Renu Zunjarwad; Annette N. Markham; Alecia Y. Jackson and Lisa A. Mazzei; Jonathan Wyatt, Ken Gale, Susanne Gannon, and Bronwyn Davies; Janice Morse; Peter Dahler-Larsen; Mark Spooner; and David A. Westbrook\&quot;--Publisher.&quot;,&quot;edition&quot;:&quot;Fifth edition.&quot;,&quot;publisher&quot;:&quot;Sage&quot;,&quot;container-title-short&quot;:&quot;&quot;},&quot;isTemporary&quot;:false},{&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id&quot;:&quot;75338887-cbcf-3219-b533-ea73d4b63211&quot;,&quot;itemData&quot;:{&quot;type&quot;:&quot;book&quot;,&quot;id&quot;:&quot;75338887-cbcf-3219-b533-ea73d4b63211&quot;,&quot;title&quot;:&quot;Social  Research&quot;,&quot;author&quot;:[{&quot;family&quot;:&quot;Sarantakos&quot;,&quot;given&quot;:&quot;S&quot;,&quot;parse-names&quot;:false,&quot;dropping-particle&quot;:&quot;&quot;,&quot;non-dropping-particle&quot;:&quot;&quot;}],&quot;issued&quot;:{&quot;date-parts&quot;:[[2017]]},&quot;publisher-place&quot;:&quot;London&quot;,&quot;edition&quot;:&quot;5&quot;,&quot;publisher&quot;:&quot;Red Globe&quot;,&quot;container-title-short&quot;:&quot;&quot;},&quot;isTemporary&quot;:false},{&quot;id&quot;:&quot;ff46a21b-8628-30e1-839a-50bb68d1066e&quot;,&quot;itemData&quot;:{&quot;type&quot;:&quot;book&quot;,&quot;id&quot;:&quot;ff46a21b-8628-30e1-839a-50bb68d1066e&quot;,&quot;title&quot;:&quot;The SAGE Encyclopedia of qualitative research methods&quot;,&quot;author&quot;:[{&quot;family&quot;:&quot;Given L M&quot;,&quot;given&quot;:&quot;&quot;,&quot;parse-names&quot;:false,&quot;dropping-particle&quot;:&quot;&quot;,&quot;non-dropping-particle&quot;:&quot;&quot;}],&quot;issued&quot;:{&quot;date-parts&quot;:[[2018]]},&quot;publisher-place&quot;:&quot;California&quot;,&quot;publisher&quot;:&quot;Thousand Oaks&quot;,&quot;container-title-short&quot;:&quot;&quot;},&quot;isTemporary&quot;:false},{&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id&quot;:&quot;2531cec9-ff30-3fc2-8b0d-45a26b566ef4&quot;,&quot;itemData&quot;:{&quot;type&quot;:&quot;book&quot;,&quot;id&quot;:&quot;2531cec9-ff30-3fc2-8b0d-45a26b566ef4&quot;,&quot;title&quot;:&quot;Social research methods&quot;,&quot;author&quot;:[{&quot;family&quot;:&quot;Bryman&quot;,&quot;given&quot;:&quot;A.&quot;,&quot;parse-names&quot;:false,&quot;dropping-particle&quot;:&quot;&quot;,&quot;non-dropping-particle&quot;:&quot;&quot;}],&quot;issued&quot;:{&quot;date-parts&quot;:[[2016]]},&quot;publisher-place&quot;:&quot;Oxford&quot;,&quot;edition&quot;:&quot;5&quot;,&quot;publisher&quot;:&quot;Oxford University Press.&quot;,&quot;container-title-short&quot;:&quot;&quot;},&quot;isTemporary&quot;:false}]},{&quot;citationID&quot;:&quot;MENDELEY_CITATION_6d42033b-85c0-4cd9-8837-0442417906e0&quot;,&quot;properties&quot;:{&quot;noteIndex&quot;:0},&quot;isEdited&quot;:false,&quot;manualOverride&quot;:{&quot;isManuallyOverridden&quot;:true,&quot;citeprocText&quot;:&quot;(Creswell and Creswell, 2018)&quot;,&quot;manualOverrideText&quot;:&quot;Creswell and Creswell, (2018)&quot;},&quot;citationTag&quot;:&quot;MENDELEY_CITATION_v3_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&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d8c460b2-e322-4911-b06c-a924ad42f0eb&quot;,&quot;properties&quot;:{&quot;noteIndex&quot;:0},&quot;isEdited&quot;:false,&quot;manualOverride&quot;:{&quot;isManuallyOverridden&quot;:false,&quot;citeprocText&quot;:&quot;(Cohen, Manion and Morrison, 2018)&quot;,&quot;manualOverrideText&quot;:&quot;&quot;},&quot;citationTag&quot;:&quot;MENDELEY_CITATION_v3_eyJjaXRhdGlvbklEIjoiTUVOREVMRVlfQ0lUQVRJT05fZDhjNDYwYjItZTMyMi00OTExLWIwNmMtYTkyNGFkNDJmMGVi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citationID&quot;:&quot;MENDELEY_CITATION_6e9cb906-0a0f-47b7-ab64-5fbd7324d626&quot;,&quot;properties&quot;:{&quot;noteIndex&quot;:0},&quot;isEdited&quot;:false,&quot;manualOverride&quot;:{&quot;isManuallyOverridden&quot;:true,&quot;citeprocText&quot;:&quot;(Johnson and Christensen, 2014; Creswell and Creswell, 2018; Denzin and Lincoln, 2018)&quot;,&quot;manualOverrideText&quot;:&quot;Johnson and Christensen, 2014; Creswell and Creswell, 2018; Denzin and Lincoln, 2018)&quot;},&quot;citationTag&quot;:&quot;MENDELEY_CITATION_v3_eyJjaXRhdGlvbklEIjoiTUVOREVMRVlfQ0lUQVRJT05fNmU5Y2I5MDYtMGEwZi00N2I3LWFiNjQtNWZiZDczMjRkNjI2IiwicHJvcGVydGllcyI6eyJub3RlSW5kZXgiOjB9LCJpc0VkaXRlZCI6ZmFsc2UsIm1hbnVhbE92ZXJyaWRlIjp7ImlzTWFudWFsbHlPdmVycmlkZGVuIjp0cnVlLCJjaXRlcHJvY1RleHQiOiIoSm9obnNvbiBhbmQgQ2hyaXN0ZW5zZW4sIDIwMTQ7IENyZXN3ZWxsIGFuZCBDcmVzd2VsbCwgMjAxODsgRGVuemluIGFuZCBMaW5jb2xuLCAyMDE4KSIsIm1hbnVhbE92ZXJyaWRlVGV4dCI6IkpvaG5zb24gYW5kIENocmlzdGVuc2VuLCAyMDE0OyBDcmVzd2VsbCBhbmQgQ3Jlc3dlbGwsIDIwMTg7IERlbnppbiBhbmQgTGluY29sbiwgMjAxOCk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id&quot;:&quot;7ec0e984-176c-30ce-85b4-3ce051151030&quot;,&quot;itemData&quot;:{&quot;type&quot;:&quot;book&quot;,&quot;id&quot;:&quot;7ec0e984-176c-30ce-85b4-3ce051151030&quot;,&quot;title&quot;:&quot;Educational Research: Quantitative, Qualitative, and Mixed Approaches&quot;,&quot;author&quot;:[{&quot;family&quot;:&quot;Johnson&quot;,&quot;given&quot;:&quot;R Burke&quot;,&quot;parse-names&quot;:false,&quot;dropping-particle&quot;:&quot;&quot;,&quot;non-dropping-particle&quot;:&quot;&quot;},{&quot;family&quot;:&quot;Christensen&quot;,&quot;given&quot;:&quot;Larry&quot;,&quot;parse-names&quot;:false,&quot;dropping-particle&quot;:&quot;&quot;,&quot;non-dropping-particle&quot;:&quot;&quot;}],&quot;issued&quot;:{&quot;date-parts&quot;:[[2014]]},&quot;publisher-place&quot;:&quot;California&quot;,&quot;edition&quot;:&quot;5&quot;,&quot;publisher&quot;:&quot;Sage&quot;,&quot;container-title-short&quot;:&quot;&quot;},&quot;isTemporary&quot;:false},{&quot;id&quot;:&quot;3792429e-3bf5-321c-ba47-ab0521e3f66f&quot;,&quot;itemData&quot;:{&quot;type&quot;:&quot;book&quot;,&quot;id&quot;:&quot;3792429e-3bf5-321c-ba47-ab0521e3f66f&quot;,&quot;title&quot;:&quot;The Sage handbook of qualitative research&quot;,&quot;author&quot;:[{&quot;family&quot;:&quot;Denzin&quot;,&quot;given&quot;:&quot;Norman K&quot;,&quot;parse-names&quot;:false,&quot;dropping-particle&quot;:&quot;&quot;,&quot;non-dropping-particle&quot;:&quot;&quot;},{&quot;family&quot;:&quot;Lincoln&quot;,&quot;given&quot;:&quot;Yvonna S&quot;,&quot;parse-names&quot;:false,&quot;dropping-particle&quot;:&quot;&quot;,&quot;non-dropping-particle&quot;:&quot;&quot;}],&quot;ISBN&quot;:&quot;9781483349800&quot;,&quot;issued&quot;:{&quot;date-parts&quot;:[[2018]]},&quot;publisher-place&quot;:&quot;Los Angeles&quot;,&quot;abstract&quot;:&quot;\&quot;The substantially updated and revised Fifth Edition of this landmark handbook presents the state-of-the-art theory and practice of qualitative inquiry. Representing top scholars from around the world, the editors and contributors continue the tradition of synthesizing existing literature, defining the present, and shaping the future of qualitative research. The Fifth Edition contains 19 new chapters, with 16 revised making it virtually a new volume while retaining six classic chapters from previous editions. New contributors to this edition include Jamel K. Donnor and Gloria Ladson-Billings; Margaret Kovach; Paula Saukko; Bryant Keith Alexander; Thomas A. Schwandt and Emily F. Gates; Johnny Saldaña; Uwe Flick; Mirka Koro-Ljungberg, Maggie MacLure, and Jasmine Ulmer; Maria Elena Torre, Brett G. Stoudt, Einat Manoff, and Michelle Fine; Jack Bratich; Svend Brinkmann; Eric Margolis and Renu Zunjarwad; Annette N. Markham; Alecia Y. Jackson and Lisa A. Mazzei; Jonathan Wyatt, Ken Gale, Susanne Gannon, and Bronwyn Davies; Janice Morse; Peter Dahler-Larsen; Mark Spooner; and David A. Westbrook\&quot;--Publisher.&quot;,&quot;edition&quot;:&quot;Fifth edition.&quot;,&quot;publisher&quot;:&quot;Sage&quot;,&quot;container-title-short&quot;:&quot;&quot;},&quot;isTemporary&quot;:false}]},{&quot;citationID&quot;:&quot;MENDELEY_CITATION_edb968d5-e32b-465d-ad39-28dda760c9e1&quot;,&quot;properties&quot;:{&quot;noteIndex&quot;:0},&quot;isEdited&quot;:false,&quot;manualOverride&quot;:{&quot;isManuallyOverridden&quot;:false,&quot;citeprocText&quot;:&quot;(Mulisa, 2022)&quot;,&quot;manualOverrideText&quot;:&quot;&quot;},&quot;citationTag&quot;:&quot;MENDELEY_CITATION_v3_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&quot;,&quot;citationItems&quot;:[{&quot;id&quot;:&quot;cdd02a90-42cd-39c0-a71b-5beeebec3ce6&quot;,&quot;itemData&quot;:{&quot;type&quot;:&quot;article-journal&quot;,&quot;id&quot;:&quot;cdd02a90-42cd-39c0-a71b-5beeebec3ce6&quot;,&quot;title&quot;:&quot;When Does a Researcher Choose a Quantitative, Qualitative, or Mixed Research Approach?&quot;,&quot;author&quot;:[{&quot;family&quot;:&quot;Mulisa&quot;,&quot;given&quot;:&quot;Feyisa&quot;,&quot;parse-names&quot;:false,&quot;dropping-particle&quot;:&quot;&quot;,&quot;non-dropping-particle&quot;:&quot;&quot;}],&quot;container-title&quot;:&quot;Interchange&quot;,&quot;container-title-short&quot;:&quot;Interchange&quot;,&quot;DOI&quot;:&quot;10.1007/s10780-021-09447-z&quot;,&quot;ISSN&quot;:&quot;15731790&quot;,&quot;issued&quot;:{&quot;date-parts&quot;:[[2022,3,1]]},&quot;page&quot;:&quot;113-131&quot;,&quot;abstract&quot;:&quot;In educational studies, the paradigm war over quantitative and qualitative research approaches has raged for more than half a century. The focus in the late twentieth century was on the distinction between the two approaches, and the motivation was to retain one of the approaches’ supremacy. Since the early twenty-first century, there has been a growing interest in situating in the middle position and combining both approaches into a single study or a series of studies. Despite these signs of progress, when it comes to using the appropriate research approach at the right time, beginner educational researchers remain perplexed. This paper, therefore, provides useful guidelines that facilitate the choice of quantitative, qualitative, or mixed research approaches in educational inquiry. To achieve this objective, this article comprises three distinct and underlying areas of interest, which have been structured into three sections. The first section highlights the distinctions between quantitative and qualitative research approaches. The second section discusses the paradigm views that underpin the choice of a particular research approach. Finally, an effort has been made to determine the appropriate time to opt for any of the research approaches that facilitate successful educational investigations. Since truth and the means used to discover it are both dynamic, it is also essential to foresight innovative approaches to research with distinguishing features of applications to educational research.&quot;,&quot;publisher&quot;:&quot;Springer Science and Business Media B.V.&quot;,&quot;issue&quot;:&quot;1&quot;,&quot;volume&quot;:&quot;53&quot;},&quot;isTemporary&quot;:false}]},{&quot;citationID&quot;:&quot;MENDELEY_CITATION_c2aeb44c-c6f6-4d8b-8243-d72c72ff9c0b&quot;,&quot;properties&quot;:{&quot;noteIndex&quot;:0},&quot;isEdited&quot;:false,&quot;manualOverride&quot;:{&quot;isManuallyOverridden&quot;:false,&quot;citeprocText&quot;:&quot;(Johnson and Christensen, 2014)&quot;,&quot;manualOverrideText&quot;:&quot;&quot;},&quot;citationTag&quot;:&quot;MENDELEY_CITATION_v3_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&quot;,&quot;citationItems&quot;:[{&quot;id&quot;:&quot;7ec0e984-176c-30ce-85b4-3ce051151030&quot;,&quot;itemData&quot;:{&quot;type&quot;:&quot;book&quot;,&quot;id&quot;:&quot;7ec0e984-176c-30ce-85b4-3ce051151030&quot;,&quot;title&quot;:&quot;Educational Research: Quantitative, Qualitative, and Mixed Approaches&quot;,&quot;author&quot;:[{&quot;family&quot;:&quot;Johnson&quot;,&quot;given&quot;:&quot;R Burke&quot;,&quot;parse-names&quot;:false,&quot;dropping-particle&quot;:&quot;&quot;,&quot;non-dropping-particle&quot;:&quot;&quot;},{&quot;family&quot;:&quot;Christensen&quot;,&quot;given&quot;:&quot;Larry&quot;,&quot;parse-names&quot;:false,&quot;dropping-particle&quot;:&quot;&quot;,&quot;non-dropping-particle&quot;:&quot;&quot;}],&quot;issued&quot;:{&quot;date-parts&quot;:[[2014]]},&quot;publisher-place&quot;:&quot;California&quot;,&quot;edition&quot;:&quot;5&quot;,&quot;publisher&quot;:&quot;Sage&quot;,&quot;container-title-short&quot;:&quot;&quot;},&quot;isTemporary&quot;:false}]},{&quot;citationID&quot;:&quot;MENDELEY_CITATION_cb42b4fc-91a3-4a12-8e10-3b1b28625488&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Y2I0MmI0ZmMtOTFhMy00YTEyLThlMTAtM2IxYjI4NjI1NDg4IiwicHJvcGVydGllcyI6eyJub3RlSW5kZXgiOjB9LCJpc0VkaXRlZCI6ZmFsc2UsIm1hbnVhbE92ZXJyaWRlIjp7ImlzTWFudWFsbHlPdmVycmlkZGVuIjpmYWxzZSwiY2l0ZXByb2NUZXh0IjoiKENyZXN3ZWxsIGFuZCBDcmVzd2VsbCwgMjAxOCkiLCJtYW51YWxPdmVycmlkZVRleHQiOiI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857bc938-38ec-42e9-947c-0a7ebc81fbc4&quot;,&quot;properties&quot;:{&quot;noteIndex&quot;:0},&quot;isEdited&quot;:false,&quot;manualOverride&quot;:{&quot;isManuallyOverridden&quot;:true,&quot;citeprocText&quot;:&quot;(Mulisa, 2022)&quot;,&quot;manualOverrideText&quot;:&quot;Mulisa, (2022)&quot;},&quot;citationTag&quot;:&quot;MENDELEY_CITATION_v3_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&quot;,&quot;citationItems&quot;:[{&quot;id&quot;:&quot;cdd02a90-42cd-39c0-a71b-5beeebec3ce6&quot;,&quot;itemData&quot;:{&quot;type&quot;:&quot;article-journal&quot;,&quot;id&quot;:&quot;cdd02a90-42cd-39c0-a71b-5beeebec3ce6&quot;,&quot;title&quot;:&quot;When Does a Researcher Choose a Quantitative, Qualitative, or Mixed Research Approach?&quot;,&quot;author&quot;:[{&quot;family&quot;:&quot;Mulisa&quot;,&quot;given&quot;:&quot;Feyisa&quot;,&quot;parse-names&quot;:false,&quot;dropping-particle&quot;:&quot;&quot;,&quot;non-dropping-particle&quot;:&quot;&quot;}],&quot;container-title&quot;:&quot;Interchange&quot;,&quot;container-title-short&quot;:&quot;Interchange&quot;,&quot;DOI&quot;:&quot;10.1007/s10780-021-09447-z&quot;,&quot;ISSN&quot;:&quot;15731790&quot;,&quot;issued&quot;:{&quot;date-parts&quot;:[[2022,3,1]]},&quot;page&quot;:&quot;113-131&quot;,&quot;abstract&quot;:&quot;In educational studies, the paradigm war over quantitative and qualitative research approaches has raged for more than half a century. The focus in the late twentieth century was on the distinction between the two approaches, and the motivation was to retain one of the approaches’ supremacy. Since the early twenty-first century, there has been a growing interest in situating in the middle position and combining both approaches into a single study or a series of studies. Despite these signs of progress, when it comes to using the appropriate research approach at the right time, beginner educational researchers remain perplexed. This paper, therefore, provides useful guidelines that facilitate the choice of quantitative, qualitative, or mixed research approaches in educational inquiry. To achieve this objective, this article comprises three distinct and underlying areas of interest, which have been structured into three sections. The first section highlights the distinctions between quantitative and qualitative research approaches. The second section discusses the paradigm views that underpin the choice of a particular research approach. Finally, an effort has been made to determine the appropriate time to opt for any of the research approaches that facilitate successful educational investigations. Since truth and the means used to discover it are both dynamic, it is also essential to foresight innovative approaches to research with distinguishing features of applications to educational research.&quot;,&quot;publisher&quot;:&quot;Springer Science and Business Media B.V.&quot;,&quot;issue&quot;:&quot;1&quot;,&quot;volume&quot;:&quot;53&quot;},&quot;isTemporary&quot;:false}]},{&quot;citationID&quot;:&quot;MENDELEY_CITATION_6aa026e6-33c1-4823-9145-e81d2fc4e9c5&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NmFhMDI2ZTYtMzNjMS00ODIzLTkxNDUtZTgxZDJmYzRlOWM1IiwicHJvcGVydGllcyI6eyJub3RlSW5kZXgiOjB9LCJpc0VkaXRlZCI6ZmFsc2UsIm1hbnVhbE92ZXJyaWRlIjp7ImlzTWFudWFsbHlPdmVycmlkZGVuIjpmYWxzZSwiY2l0ZXByb2NUZXh0IjoiKENyZXN3ZWxsIGFuZCBDcmVzd2VsbCwgMjAxOCkiLCJtYW51YWxPdmVycmlkZVRleHQiOiI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20238946-edff-465b-b7d4-233d5b9ba0b9&quot;,&quot;properties&quot;:{&quot;noteIndex&quot;:0},&quot;isEdited&quot;:false,&quot;manualOverride&quot;:{&quot;isManuallyOverridden&quot;:true,&quot;citeprocText&quot;:&quot;(Mulisa, 2022)&quot;,&quot;manualOverrideText&quot;:&quot;Mulisa (2022)&quot;},&quot;citationTag&quot;:&quot;MENDELEY_CITATION_v3_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&quot;,&quot;citationItems&quot;:[{&quot;id&quot;:&quot;cdd02a90-42cd-39c0-a71b-5beeebec3ce6&quot;,&quot;itemData&quot;:{&quot;type&quot;:&quot;article-journal&quot;,&quot;id&quot;:&quot;cdd02a90-42cd-39c0-a71b-5beeebec3ce6&quot;,&quot;title&quot;:&quot;When Does a Researcher Choose a Quantitative, Qualitative, or Mixed Research Approach?&quot;,&quot;author&quot;:[{&quot;family&quot;:&quot;Mulisa&quot;,&quot;given&quot;:&quot;Feyisa&quot;,&quot;parse-names&quot;:false,&quot;dropping-particle&quot;:&quot;&quot;,&quot;non-dropping-particle&quot;:&quot;&quot;}],&quot;container-title&quot;:&quot;Interchange&quot;,&quot;container-title-short&quot;:&quot;Interchange&quot;,&quot;DOI&quot;:&quot;10.1007/s10780-021-09447-z&quot;,&quot;ISSN&quot;:&quot;15731790&quot;,&quot;issued&quot;:{&quot;date-parts&quot;:[[2022,3,1]]},&quot;page&quot;:&quot;113-131&quot;,&quot;abstract&quot;:&quot;In educational studies, the paradigm war over quantitative and qualitative research approaches has raged for more than half a century. The focus in the late twentieth century was on the distinction between the two approaches, and the motivation was to retain one of the approaches’ supremacy. Since the early twenty-first century, there has been a growing interest in situating in the middle position and combining both approaches into a single study or a series of studies. Despite these signs of progress, when it comes to using the appropriate research approach at the right time, beginner educational researchers remain perplexed. This paper, therefore, provides useful guidelines that facilitate the choice of quantitative, qualitative, or mixed research approaches in educational inquiry. To achieve this objective, this article comprises three distinct and underlying areas of interest, which have been structured into three sections. The first section highlights the distinctions between quantitative and qualitative research approaches. The second section discusses the paradigm views that underpin the choice of a particular research approach. Finally, an effort has been made to determine the appropriate time to opt for any of the research approaches that facilitate successful educational investigations. Since truth and the means used to discover it are both dynamic, it is also essential to foresight innovative approaches to research with distinguishing features of applications to educational research.&quot;,&quot;publisher&quot;:&quot;Springer Science and Business Media B.V.&quot;,&quot;issue&quot;:&quot;1&quot;,&quot;volume&quot;:&quot;53&quot;},&quot;isTemporary&quot;:false}]},{&quot;citationID&quot;:&quot;MENDELEY_CITATION_b9c9174e-5f71-4761-ad66-38a2284e2833&quot;,&quot;properties&quot;:{&quot;noteIndex&quot;:0},&quot;isEdited&quot;:false,&quot;manualOverride&quot;:{&quot;isManuallyOverridden&quot;:true,&quot;citeprocText&quot;:&quot;(Maxwell, 2012)&quot;,&quot;manualOverrideText&quot;:&quot;Maxwell (2012)&quot;},&quot;citationTag&quot;:&quot;MENDELEY_CITATION_v3_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&quot;,&quot;citationItems&quot;:[{&quot;id&quot;:&quot;681fbc13-a61a-3ccd-bf5e-8b48e040a917&quot;,&quot;itemData&quot;:{&quot;type&quot;:&quot;book&quot;,&quot;id&quot;:&quot;681fbc13-a61a-3ccd-bf5e-8b48e040a917&quot;,&quot;title&quot;:&quot;Qualitative research design: An interactive approach&quot;,&quot;author&quot;:[{&quot;family&quot;:&quot;Maxwell&quot;,&quot;given&quot;:&quot;Joseph A&quot;,&quot;parse-names&quot;:false,&quot;dropping-particle&quot;:&quot;&quot;,&quot;non-dropping-particle&quot;:&quot;&quot;}],&quot;ISBN&quot;:&quot;1452285837&quot;,&quot;issued&quot;:{&quot;date-parts&quot;:[[2012]]},&quot;publisher&quot;:&quot;Sage publications&quot;,&quot;container-title-short&quot;:&quot;&quot;},&quot;isTemporary&quot;:false}]},{&quot;citationID&quot;:&quot;MENDELEY_CITATION_026a7ed4-9e8b-47b3-81bb-32cf65f4ab90&quot;,&quot;properties&quot;:{&quot;noteIndex&quot;:0},&quot;isEdited&quot;:false,&quot;manualOverride&quot;:{&quot;isManuallyOverridden&quot;:true,&quot;citeprocText&quot;:&quot;(Creswell, 2014)&quot;,&quot;manualOverrideText&quot;:&quot;Creswell (2014)&quot;},&quot;citationTag&quot;:&quot;MENDELEY_CITATION_v3_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&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citationID&quot;:&quot;MENDELEY_CITATION_82415e07-0bb4-4db4-9e5e-d558ce48a8e1&quot;,&quot;properties&quot;:{&quot;noteIndex&quot;:0},&quot;isEdited&quot;:false,&quot;manualOverride&quot;:{&quot;isManuallyOverridden&quot;:true,&quot;citeprocText&quot;:&quot;(Creswell and Poth, 2016)&quot;,&quot;manualOverrideText&quot;:&quot;Creswell and Poth, (2016)&quot;},&quot;citationTag&quot;:&quot;MENDELEY_CITATION_v3_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&quot;,&quot;citationItems&quot;:[{&quot;id&quot;:&quot;2ffc7104-2fb6-37a6-a67f-ed36580c91db&quot;,&quot;itemData&quot;:{&quot;type&quot;:&quot;book&quot;,&quot;id&quot;:&quot;2ffc7104-2fb6-37a6-a67f-ed36580c91db&quot;,&quot;title&quot;:&quot;Qualitative inquiry and research design: Choosing among five approaches&quot;,&quot;author&quot;:[{&quot;family&quot;:&quot;Creswell&quot;,&quot;given&quot;:&quot;John W&quot;,&quot;parse-names&quot;:false,&quot;dropping-particle&quot;:&quot;&quot;,&quot;non-dropping-particle&quot;:&quot;&quot;},{&quot;family&quot;:&quot;Poth&quot;,&quot;given&quot;:&quot;Cheryl N&quot;,&quot;parse-names&quot;:false,&quot;dropping-particle&quot;:&quot;&quot;,&quot;non-dropping-particle&quot;:&quot;&quot;}],&quot;ISBN&quot;:&quot;1506330193&quot;,&quot;issued&quot;:{&quot;date-parts&quot;:[[2016]]},&quot;publisher&quot;:&quot;Sage publications&quot;,&quot;container-title-short&quot;:&quot;&quot;},&quot;isTemporary&quot;:false}]},{&quot;citationID&quot;:&quot;MENDELEY_CITATION_17afde75-b9d0-4527-85cc-f1bf6325a866&quot;,&quot;properties&quot;:{&quot;noteIndex&quot;:0},&quot;isEdited&quot;:false,&quot;manualOverride&quot;:{&quot;isManuallyOverridden&quot;:false,&quot;citeprocText&quot;:&quot;(Creswell and Poth, 2016)&quot;,&quot;manualOverrideText&quot;:&quot;&quot;},&quot;citationTag&quot;:&quot;MENDELEY_CITATION_v3_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&quot;,&quot;citationItems&quot;:[{&quot;id&quot;:&quot;2ffc7104-2fb6-37a6-a67f-ed36580c91db&quot;,&quot;itemData&quot;:{&quot;type&quot;:&quot;book&quot;,&quot;id&quot;:&quot;2ffc7104-2fb6-37a6-a67f-ed36580c91db&quot;,&quot;title&quot;:&quot;Qualitative inquiry and research design: Choosing among five approaches&quot;,&quot;author&quot;:[{&quot;family&quot;:&quot;Creswell&quot;,&quot;given&quot;:&quot;John W&quot;,&quot;parse-names&quot;:false,&quot;dropping-particle&quot;:&quot;&quot;,&quot;non-dropping-particle&quot;:&quot;&quot;},{&quot;family&quot;:&quot;Poth&quot;,&quot;given&quot;:&quot;Cheryl N&quot;,&quot;parse-names&quot;:false,&quot;dropping-particle&quot;:&quot;&quot;,&quot;non-dropping-particle&quot;:&quot;&quot;}],&quot;ISBN&quot;:&quot;1506330193&quot;,&quot;issued&quot;:{&quot;date-parts&quot;:[[2016]]},&quot;publisher&quot;:&quot;Sage publications&quot;,&quot;container-title-short&quot;:&quot;&quot;},&quot;isTemporary&quot;:false}]},{&quot;citationID&quot;:&quot;MENDELEY_CITATION_491d7813-eded-4e0d-871a-7b3518939def&quot;,&quot;properties&quot;:{&quot;noteIndex&quot;:0},&quot;isEdited&quot;:false,&quot;manualOverride&quot;:{&quot;isManuallyOverridden&quot;:true,&quot;citeprocText&quot;:&quot;(Reeves, Kuper and Hodges, 2008)&quot;,&quot;manualOverrideText&quot;:&quot;Reeves, Kuper and Hodges (2008)&quot;},&quot;citationTag&quot;:&quot;MENDELEY_CITATION_v3_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&quot;,&quot;citationItems&quot;:[{&quot;id&quot;:&quot;915c22d3-64fc-37dd-a92a-022b2f0e8be1&quot;,&quot;itemData&quot;:{&quot;type&quot;:&quot;article-journal&quot;,&quot;id&quot;:&quot;915c22d3-64fc-37dd-a92a-022b2f0e8be1&quot;,&quot;title&quot;:&quot;Qualitative research methodologies: ethnography&quot;,&quot;author&quot;:[{&quot;family&quot;:&quot;Reeves&quot;,&quot;given&quot;:&quot;Scott&quot;,&quot;parse-names&quot;:false,&quot;dropping-particle&quot;:&quot;&quot;,&quot;non-dropping-particle&quot;:&quot;&quot;},{&quot;family&quot;:&quot;Kuper&quot;,&quot;given&quot;:&quot;Ayelet&quot;,&quot;parse-names&quot;:false,&quot;dropping-particle&quot;:&quot;&quot;,&quot;non-dropping-particle&quot;:&quot;&quot;},{&quot;family&quot;:&quot;Hodges&quot;,&quot;given&quot;:&quot;Brian David&quot;,&quot;parse-names&quot;:false,&quot;dropping-particle&quot;:&quot;&quot;,&quot;non-dropping-particle&quot;:&quot;&quot;}],&quot;container-title&quot;:&quot;Bmj&quot;,&quot;ISSN&quot;:&quot;0959-8138&quot;,&quot;issued&quot;:{&quot;date-parts&quot;:[[2008]]},&quot;publisher&quot;:&quot;British Medical Journal Publishing Group&quot;,&quot;volume&quot;:&quot;337&quot;,&quot;container-title-short&quot;:&quot;&quot;},&quot;isTemporary&quot;:false}]},{&quot;citationID&quot;:&quot;MENDELEY_CITATION_cbd159c4-5369-402c-8ab0-9e412bfbccd4&quot;,&quot;properties&quot;:{&quot;noteIndex&quot;:0},&quot;isEdited&quot;:false,&quot;manualOverride&quot;:{&quot;isManuallyOverridden&quot;:false,&quot;citeprocText&quot;:&quot;(Creswell and Poth, 2016; Noble and Mitchell, 2016)&quot;,&quot;manualOverrideText&quot;:&quot;&quot;},&quot;citationTag&quot;:&quot;MENDELEY_CITATION_v3_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&quot;,&quot;citationItems&quot;:[{&quot;id&quot;:&quot;eddf36d3-2301-350d-957f-d9790354b5c8&quot;,&quot;itemData&quot;:{&quot;type&quot;:&quot;article-journal&quot;,&quot;id&quot;:&quot;eddf36d3-2301-350d-957f-d9790354b5c8&quot;,&quot;title&quot;:&quot;What is grounded theory?&quot;,&quot;author&quot;:[{&quot;family&quot;:&quot;Noble&quot;,&quot;given&quot;:&quot;Helen&quot;,&quot;parse-names&quot;:false,&quot;dropping-particle&quot;:&quot;&quot;,&quot;non-dropping-particle&quot;:&quot;&quot;},{&quot;family&quot;:&quot;Mitchell&quot;,&quot;given&quot;:&quot;Gary&quot;,&quot;parse-names&quot;:false,&quot;dropping-particle&quot;:&quot;&quot;,&quot;non-dropping-particle&quot;:&quot;&quot;}],&quot;container-title&quot;:&quot;Evidence-based nursing&quot;,&quot;container-title-short&quot;:&quot;Evid Based Nurs&quot;,&quot;ISSN&quot;:&quot;1367-6539&quot;,&quot;issued&quot;:{&quot;date-parts&quot;:[[2016]]},&quot;page&quot;:&quot;34-35&quot;,&quot;publisher&quot;:&quot;Royal College of Nursing&quot;,&quot;issue&quot;:&quot;2&quot;,&quot;volume&quot;:&quot;19&quot;},&quot;isTemporary&quot;:false},{&quot;id&quot;:&quot;2ffc7104-2fb6-37a6-a67f-ed36580c91db&quot;,&quot;itemData&quot;:{&quot;type&quot;:&quot;book&quot;,&quot;id&quot;:&quot;2ffc7104-2fb6-37a6-a67f-ed36580c91db&quot;,&quot;title&quot;:&quot;Qualitative inquiry and research design: Choosing among five approaches&quot;,&quot;author&quot;:[{&quot;family&quot;:&quot;Creswell&quot;,&quot;given&quot;:&quot;John W&quot;,&quot;parse-names&quot;:false,&quot;dropping-particle&quot;:&quot;&quot;,&quot;non-dropping-particle&quot;:&quot;&quot;},{&quot;family&quot;:&quot;Poth&quot;,&quot;given&quot;:&quot;Cheryl N&quot;,&quot;parse-names&quot;:false,&quot;dropping-particle&quot;:&quot;&quot;,&quot;non-dropping-particle&quot;:&quot;&quot;}],&quot;ISBN&quot;:&quot;1506330193&quot;,&quot;issued&quot;:{&quot;date-parts&quot;:[[2016]]},&quot;publisher&quot;:&quot;Sage publications&quot;,&quot;container-title-short&quot;:&quot;&quot;},&quot;isTemporary&quot;:false}]},{&quot;citationID&quot;:&quot;MENDELEY_CITATION_b039f01e-17b4-4dfd-9885-4013ad465cc4&quot;,&quot;properties&quot;:{&quot;noteIndex&quot;:0},&quot;isEdited&quot;:false,&quot;manualOverride&quot;:{&quot;isManuallyOverridden&quot;:false,&quot;citeprocText&quot;:&quot;(Gallagher, 2022)&quot;,&quot;manualOverrideText&quot;:&quot;&quot;},&quot;citationTag&quot;:&quot;MENDELEY_CITATION_v3_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&quot;,&quot;citationItems&quot;:[{&quot;id&quot;:&quot;afa90e67-f2e6-3785-bb64-1cf7a5440871&quot;,&quot;itemData&quot;:{&quot;type&quot;:&quot;chapter&quot;,&quot;id&quot;:&quot;afa90e67-f2e6-3785-bb64-1cf7a5440871&quot;,&quot;title&quot;:&quot;What is phenomenology?&quot;,&quot;author&quot;:[{&quot;family&quot;:&quot;Gallagher&quot;,&quot;given&quot;:&quot;Shaun&quot;,&quot;parse-names&quot;:false,&quot;dropping-particle&quot;:&quot;&quot;,&quot;non-dropping-particle&quot;:&quot;&quot;}],&quot;container-title&quot;:&quot;Phenomenology&quot;,&quot;issued&quot;:{&quot;date-parts&quot;:[[2022]]},&quot;page&quot;:&quot;1-10&quot;,&quot;publisher&quot;:&quot;Springer&quot;,&quot;container-title-short&quot;:&quot;&quot;},&quot;isTemporary&quot;:false}]},{&quot;citationID&quot;:&quot;MENDELEY_CITATION_76392d08-7544-4c72-ac45-2e39ba46b09a&quot;,&quot;properties&quot;:{&quot;noteIndex&quot;:0},&quot;isEdited&quot;:false,&quot;manualOverride&quot;:{&quot;isManuallyOverridden&quot;:true,&quot;citeprocText&quot;:&quot;(Creswell and Poth, 2016)&quot;,&quot;manualOverrideText&quot;:&quot;Creswell and Poth, (2016)&quot;},&quot;citationTag&quot;:&quot;MENDELEY_CITATION_v3_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&quot;,&quot;citationItems&quot;:[{&quot;id&quot;:&quot;2ffc7104-2fb6-37a6-a67f-ed36580c91db&quot;,&quot;itemData&quot;:{&quot;type&quot;:&quot;book&quot;,&quot;id&quot;:&quot;2ffc7104-2fb6-37a6-a67f-ed36580c91db&quot;,&quot;title&quot;:&quot;Qualitative inquiry and research design: Choosing among five approaches&quot;,&quot;author&quot;:[{&quot;family&quot;:&quot;Creswell&quot;,&quot;given&quot;:&quot;John W&quot;,&quot;parse-names&quot;:false,&quot;dropping-particle&quot;:&quot;&quot;,&quot;non-dropping-particle&quot;:&quot;&quot;},{&quot;family&quot;:&quot;Poth&quot;,&quot;given&quot;:&quot;Cheryl N&quot;,&quot;parse-names&quot;:false,&quot;dropping-particle&quot;:&quot;&quot;,&quot;non-dropping-particle&quot;:&quot;&quot;}],&quot;ISBN&quot;:&quot;1506330193&quot;,&quot;issued&quot;:{&quot;date-parts&quot;:[[2016]]},&quot;publisher&quot;:&quot;Sage publications&quot;,&quot;container-title-short&quot;:&quot;&quot;},&quot;isTemporary&quot;:false}]},{&quot;citationID&quot;:&quot;MENDELEY_CITATION_cba3851b-1970-42d8-bd03-62d03e881d90&quot;,&quot;properties&quot;:{&quot;noteIndex&quot;:0},&quot;isEdited&quot;:false,&quot;manualOverride&quot;:{&quot;isManuallyOverridden&quot;:false,&quot;citeprocText&quot;:&quot;(Clandinin, 2006; Creswell and Poth, 2016)&quot;,&quot;manualOverrideText&quot;:&quot;&quot;},&quot;citationTag&quot;:&quot;MENDELEY_CITATION_v3_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&quot;,&quot;citationItems&quot;:[{&quot;id&quot;:&quot;b0edb6a1-42f3-369d-ab77-d508ba946acd&quot;,&quot;itemData&quot;:{&quot;type&quot;:&quot;article-journal&quot;,&quot;id&quot;:&quot;b0edb6a1-42f3-369d-ab77-d508ba946acd&quot;,&quot;title&quot;:&quot;Narrative inquiry: A methodology for studying lived experience&quot;,&quot;author&quot;:[{&quot;family&quot;:&quot;Clandinin&quot;,&quot;given&quot;:&quot;D Jean&quot;,&quot;parse-names&quot;:false,&quot;dropping-particle&quot;:&quot;&quot;,&quot;non-dropping-particle&quot;:&quot;&quot;}],&quot;container-title&quot;:&quot;Research studies in music education&quot;,&quot;ISSN&quot;:&quot;1321-103X&quot;,&quot;issued&quot;:{&quot;date-parts&quot;:[[2006]]},&quot;page&quot;:&quot;44-54&quot;,&quot;publisher&quot;:&quot;Sage Publications Sage UK: London, England&quot;,&quot;issue&quot;:&quot;1&quot;,&quot;volume&quot;:&quot;27&quot;,&quot;container-title-short&quot;:&quot;&quot;},&quot;isTemporary&quot;:false},{&quot;id&quot;:&quot;2ffc7104-2fb6-37a6-a67f-ed36580c91db&quot;,&quot;itemData&quot;:{&quot;type&quot;:&quot;book&quot;,&quot;id&quot;:&quot;2ffc7104-2fb6-37a6-a67f-ed36580c91db&quot;,&quot;title&quot;:&quot;Qualitative inquiry and research design: Choosing among five approaches&quot;,&quot;author&quot;:[{&quot;family&quot;:&quot;Creswell&quot;,&quot;given&quot;:&quot;John W&quot;,&quot;parse-names&quot;:false,&quot;dropping-particle&quot;:&quot;&quot;,&quot;non-dropping-particle&quot;:&quot;&quot;},{&quot;family&quot;:&quot;Poth&quot;,&quot;given&quot;:&quot;Cheryl N&quot;,&quot;parse-names&quot;:false,&quot;dropping-particle&quot;:&quot;&quot;,&quot;non-dropping-particle&quot;:&quot;&quot;}],&quot;ISBN&quot;:&quot;1506330193&quot;,&quot;issued&quot;:{&quot;date-parts&quot;:[[2016]]},&quot;publisher&quot;:&quot;Sage publications&quot;,&quot;container-title-short&quot;:&quot;&quot;},&quot;isTemporary&quot;:false}]},{&quot;citationID&quot;:&quot;MENDELEY_CITATION_045a439e-11bb-48f6-b0f0-7d909df273ef&quot;,&quot;properties&quot;:{&quot;noteIndex&quot;:0},&quot;isEdited&quot;:false,&quot;manualOverride&quot;:{&quot;isManuallyOverridden&quot;:true,&quot;citeprocText&quot;:&quot;(Bogdan and Biklin S.K., 1998)&quot;,&quot;manualOverrideText&quot;:&quot;Bogdan and Biklin (1998)&quot;},&quot;citationTag&quot;:&quot;MENDELEY_CITATION_v3_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&quot;,&quot;citationItems&quot;:[{&quot;id&quot;:&quot;a356efbb-d73a-3223-92d9-5838081f51c4&quot;,&quot;itemData&quot;:{&quot;type&quot;:&quot;book&quot;,&quot;id&quot;:&quot;a356efbb-d73a-3223-92d9-5838081f51c4&quot;,&quot;title&quot;:&quot;Qualitative research for education: An introduction to theory and methods&quot;,&quot;author&quot;:[{&quot;family&quot;:&quot;Bogdan&quot;,&quot;given&quot;:&quot;R.C&quot;,&quot;parse-names&quot;:false,&quot;dropping-particle&quot;:&quot;&quot;,&quot;non-dropping-particle&quot;:&quot;&quot;},{&quot;family&quot;:&quot;Biklin S.K.&quot;,&quot;given&quot;:&quot;&quot;,&quot;parse-names&quot;:false,&quot;dropping-particle&quot;:&quot;&quot;,&quot;non-dropping-particle&quot;:&quot;&quot;}],&quot;issued&quot;:{&quot;date-parts&quot;:[[1998]]},&quot;publisher-place&quot;:&quot;Boston&quot;,&quot;edition&quot;:&quot;3&quot;,&quot;publisher&quot;:&quot; Allyn and Bacon&quot;,&quot;container-title-short&quot;:&quot;&quot;},&quot;isTemporary&quot;:false}]},{&quot;citationID&quot;:&quot;MENDELEY_CITATION_eb09deae-c626-47fe-8188-68d3a48909a4&quot;,&quot;properties&quot;:{&quot;noteIndex&quot;:0},&quot;isEdited&quot;:false,&quot;manualOverride&quot;:{&quot;isManuallyOverridden&quot;:true,&quot;citeprocText&quot;:&quot;(Yin, 2009; Crowe &lt;i&gt;et al.&lt;/i&gt;, 2011)&quot;,&quot;manualOverrideText&quot;:&quot;(Yin, 2014; Crowe et al., 2011)&quot;},&quot;citationTag&quot;:&quot;MENDELEY_CITATION_v3_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&quot;,&quot;citationItems&quot;:[{&quot;id&quot;:&quot;aa0b1367-c0f3-39fc-a54f-29ead7303370&quot;,&quot;itemData&quot;:{&quot;type&quot;:&quot;article-journal&quot;,&quot;id&quot;:&quot;aa0b1367-c0f3-39fc-a54f-29ead7303370&quot;,&quot;title&quot;:&quot;The case study approach&quot;,&quot;author&quot;:[{&quot;family&quot;:&quot;Crowe&quot;,&quot;given&quot;:&quot;Sarah&quot;,&quot;parse-names&quot;:false,&quot;dropping-particle&quot;:&quot;&quot;,&quot;non-dropping-particle&quot;:&quot;&quot;},{&quot;family&quot;:&quot;Cresswell&quot;,&quot;given&quot;:&quot;Kathrin&quot;,&quot;parse-names&quot;:false,&quot;dropping-particle&quot;:&quot;&quot;,&quot;non-dropping-particle&quot;:&quot;&quot;},{&quot;family&quot;:&quot;Robertson&quot;,&quot;given&quot;:&quot;Ann&quot;,&quot;parse-names&quot;:false,&quot;dropping-particle&quot;:&quot;&quot;,&quot;non-dropping-particle&quot;:&quot;&quot;},{&quot;family&quot;:&quot;Huby&quot;,&quot;given&quot;:&quot;Guro&quot;,&quot;parse-names&quot;:false,&quot;dropping-particle&quot;:&quot;&quot;,&quot;non-dropping-particle&quot;:&quot;&quot;},{&quot;family&quot;:&quot;Avery&quot;,&quot;given&quot;:&quot;Anthony&quot;,&quot;parse-names&quot;:false,&quot;dropping-particle&quot;:&quot;&quot;,&quot;non-dropping-particle&quot;:&quot;&quot;},{&quot;family&quot;:&quot;Sheikh&quot;,&quot;given&quot;:&quot;Aziz&quot;,&quot;parse-names&quot;:false,&quot;dropping-particle&quot;:&quot;&quot;,&quot;non-dropping-particle&quot;:&quot;&quot;}],&quot;container-title&quot;:&quot;BMC Medical Research Methodology&quot;,&quot;container-title-short&quot;:&quot;BMC Med Res Methodol&quot;,&quot;accessed&quot;:{&quot;date-parts&quot;:[[2022,12,31]]},&quot;DOI&quot;:&quot;10.1186/1471-2288-11-100&quot;,&quot;ISSN&quot;:&quot;14712288&quot;,&quot;PMID&quot;:&quot;21707982&quot;,&quot;URL&quot;:&quot;/pmc/articles/PMC3141799/&quot;,&quot;issued&quot;:{&quot;date-parts&quot;:[[2011]]},&quot;page&quot;:&quot;100&quot;,&quot;abstract&quot;:&quot;The case study approach allows in-depth, multi-faceted explorations of complex issues in their real-life settings. The value of the case study approach is well recognised in the fields of business, law and policy, but somewhat less so in health services research. Based on our experiences of conducting several health-related case studies, we reflect on the different types of case study design, the specific research questions this approach can help answer, the data sources that tend to be used, and the particular advantages and disadvantages of employing this methodological approach. The paper concludes with key pointers to aid those designing and appraising proposals for conducting case study research, and a checklist to help readers assess the quality of case study reports. © 2011 Crowe et al; licensee BioMed Central Ltd.&quot;,&quot;publisher&quot;:&quot;BioMed Central&quot;,&quot;volume&quot;:&quot;11&quot;},&quot;isTemporary&quot;:false},{&quot;id&quot;:&quot;e87dac3f-ee27-3175-a90b-03a311aefb07&quot;,&quot;itemData&quot;:{&quot;type&quot;:&quot;book&quot;,&quot;id&quot;:&quot;e87dac3f-ee27-3175-a90b-03a311aefb07&quot;,&quot;title&quot;:&quot;Case study research: Design and methods&quot;,&quot;author&quot;:[{&quot;family&quot;:&quot;Yin&quot;,&quot;given&quot;:&quot;Robert K&quot;,&quot;parse-names&quot;:false,&quot;dropping-particle&quot;:&quot;&quot;,&quot;non-dropping-particle&quot;:&quot;&quot;}],&quot;ISBN&quot;:&quot;1412960991&quot;,&quot;issued&quot;:{&quot;date-parts&quot;:[[2009]]},&quot;publisher&quot;:&quot;sage&quot;,&quot;volume&quot;:&quot;5&quot;,&quot;container-title-short&quot;:&quot;&quot;},&quot;isTemporary&quot;:false}]},{&quot;citationID&quot;:&quot;MENDELEY_CITATION_3500b173-5445-4d81-a82f-60934e82b795&quot;,&quot;properties&quot;:{&quot;noteIndex&quot;:0},&quot;isEdited&quot;:false,&quot;manualOverride&quot;:{&quot;isManuallyOverridden&quot;:false,&quot;citeprocText&quot;:&quot;(Creswell, 2014)&quot;,&quot;manualOverrideText&quot;:&quot;&quot;},&quot;citationTag&quot;:&quot;MENDELEY_CITATION_v3_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&quot;,&quot;citationItems&quot;:[{&quot;id&quot;:&quot;67578e85-914c-32bc-ae8f-577f59b6ad96&quot;,&quot;itemData&quot;:{&quot;type&quot;:&quot;book&quot;,&quot;id&quot;:&quot;67578e85-914c-32bc-ae8f-577f59b6ad96&quot;,&quot;title&quot;:&quot; Educational Research: Planning, Conducting, and Evaluating Quantitative and Qualitative Research.&quot;,&quot;author&quot;:[{&quot;family&quot;:&quot;Creswell&quot;,&quot;given&quot;:&quot;J W&quot;,&quot;parse-names&quot;:false,&quot;dropping-particle&quot;:&quot;&quot;,&quot;non-dropping-particle&quot;:&quot;&quot;}],&quot;issued&quot;:{&quot;date-parts&quot;:[[2014]]},&quot;publisher-place&quot;:&quot;New Jersey&quot;,&quot;edition&quot;:&quot;5&quot;,&quot;publisher&quot;:&quot;Pearson Education&quot;,&quot;container-title-short&quot;:&quot;&quot;},&quot;isTemporary&quot;:false}]},{&quot;citationID&quot;:&quot;MENDELEY_CITATION_1b67b382-b768-4c97-9144-473c39a244b2&quot;,&quot;properties&quot;:{&quot;noteIndex&quot;:0},&quot;isEdited&quot;:false,&quot;manualOverride&quot;:{&quot;isManuallyOverridden&quot;:true,&quot;citeprocText&quot;:&quot;(Yin, 2009)&quot;,&quot;manualOverrideText&quot;:&quot;Yin (2014)&quot;},&quot;citationTag&quot;:&quot;MENDELEY_CITATION_v3_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&quot;,&quot;citationItems&quot;:[{&quot;id&quot;:&quot;e87dac3f-ee27-3175-a90b-03a311aefb07&quot;,&quot;itemData&quot;:{&quot;type&quot;:&quot;book&quot;,&quot;id&quot;:&quot;e87dac3f-ee27-3175-a90b-03a311aefb07&quot;,&quot;title&quot;:&quot;Case study research: Design and methods&quot;,&quot;author&quot;:[{&quot;family&quot;:&quot;Yin&quot;,&quot;given&quot;:&quot;Robert K&quot;,&quot;parse-names&quot;:false,&quot;dropping-particle&quot;:&quot;&quot;,&quot;non-dropping-particle&quot;:&quot;&quot;}],&quot;ISBN&quot;:&quot;1412960991&quot;,&quot;issued&quot;:{&quot;date-parts&quot;:[[2009]]},&quot;publisher&quot;:&quot;sage&quot;,&quot;volume&quot;:&quot;5&quot;,&quot;container-title-short&quot;:&quot;&quot;},&quot;isTemporary&quot;:false}]},{&quot;citationID&quot;:&quot;MENDELEY_CITATION_77bedf4e-e7ef-4d73-af01-078c62b888b3&quot;,&quot;properties&quot;:{&quot;noteIndex&quot;:0},&quot;isEdited&quot;:false,&quot;manualOverride&quot;:{&quot;isManuallyOverridden&quot;:false,&quot;citeprocText&quot;:&quot;(Tellis, 1997)&quot;,&quot;manualOverrideText&quot;:&quot;&quot;},&quot;citationTag&quot;:&quot;MENDELEY_CITATION_v3_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&quot;,&quot;citationItems&quot;:[{&quot;id&quot;:&quot;ae1c6e3f-27c5-33af-809a-4b687c2d8d99&quot;,&quot;itemData&quot;:{&quot;type&quot;:&quot;article-journal&quot;,&quot;id&quot;:&quot;ae1c6e3f-27c5-33af-809a-4b687c2d8d99&quot;,&quot;title&quot;:&quot;Application of a case study methodology&quot;,&quot;author&quot;:[{&quot;family&quot;:&quot;Tellis&quot;,&quot;given&quot;:&quot;Winston&quot;,&quot;parse-names&quot;:false,&quot;dropping-particle&quot;:&quot;&quot;,&quot;non-dropping-particle&quot;:&quot;&quot;}],&quot;container-title&quot;:&quot;The qualitative report&quot;,&quot;ISSN&quot;:&quot;1052-0147&quot;,&quot;issued&quot;:{&quot;date-parts&quot;:[[1997]]},&quot;page&quot;:&quot;1-19&quot;,&quot;issue&quot;:&quot;3&quot;,&quot;volume&quot;:&quot;3&quot;,&quot;container-title-short&quot;:&quot;&quot;},&quot;isTemporary&quot;:false}]},{&quot;citationID&quot;:&quot;MENDELEY_CITATION_bd910c37-fb15-4755-9caa-95bdd2d9c514&quot;,&quot;properties&quot;:{&quot;noteIndex&quot;:0},&quot;isEdited&quot;:false,&quot;manualOverride&quot;:{&quot;isManuallyOverridden&quot;:false,&quot;citeprocText&quot;:&quot;(Denscombe, 2017)&quot;,&quot;manualOverrideText&quot;:&quot;&quot;},&quot;citationTag&quot;:&quot;MENDELEY_CITATION_v3_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&quot;,&quot;citationItems&quot;:[{&quot;id&quot;:&quot;057346a0-5c93-3d90-a4ff-71fd2aef732e&quot;,&quot;itemData&quot;:{&quot;type&quot;:&quot;book&quot;,&quot;id&quot;:&quot;057346a0-5c93-3d90-a4ff-71fd2aef732e&quot;,&quot;title&quot;:&quot;EBOOK: The good research guide: For small-scale social research projects&quot;,&quot;author&quot;:[{&quot;family&quot;:&quot;Denscombe&quot;,&quot;given&quot;:&quot;Martyn&quot;,&quot;parse-names&quot;:false,&quot;dropping-particle&quot;:&quot;&quot;,&quot;non-dropping-particle&quot;:&quot;&quot;}],&quot;ISBN&quot;:&quot;0335226876&quot;,&quot;issued&quot;:{&quot;date-parts&quot;:[[2017]]},&quot;publisher&quot;:&quot;McGraw-Hill Education (UK)&quot;,&quot;container-title-short&quot;:&quot;&quot;},&quot;isTemporary&quot;:false}]},{&quot;citationID&quot;:&quot;MENDELEY_CITATION_285bf411-1acf-4c7d-9201-90bed4aaecd9&quot;,&quot;properties&quot;:{&quot;noteIndex&quot;:0},&quot;isEdited&quot;:false,&quot;manualOverride&quot;:{&quot;isManuallyOverridden&quot;:false,&quot;citeprocText&quot;:&quot;(Tellis, 1997)&quot;,&quot;manualOverrideText&quot;:&quot;&quot;},&quot;citationTag&quot;:&quot;MENDELEY_CITATION_v3_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&quot;,&quot;citationItems&quot;:[{&quot;id&quot;:&quot;ae1c6e3f-27c5-33af-809a-4b687c2d8d99&quot;,&quot;itemData&quot;:{&quot;type&quot;:&quot;article-journal&quot;,&quot;id&quot;:&quot;ae1c6e3f-27c5-33af-809a-4b687c2d8d99&quot;,&quot;title&quot;:&quot;Application of a case study methodology&quot;,&quot;author&quot;:[{&quot;family&quot;:&quot;Tellis&quot;,&quot;given&quot;:&quot;Winston&quot;,&quot;parse-names&quot;:false,&quot;dropping-particle&quot;:&quot;&quot;,&quot;non-dropping-particle&quot;:&quot;&quot;}],&quot;container-title&quot;:&quot;The qualitative report&quot;,&quot;ISSN&quot;:&quot;1052-0147&quot;,&quot;issued&quot;:{&quot;date-parts&quot;:[[1997]]},&quot;page&quot;:&quot;1-19&quot;,&quot;issue&quot;:&quot;3&quot;,&quot;volume&quot;:&quot;3&quot;,&quot;container-title-short&quot;:&quot;&quot;},&quot;isTemporary&quot;:false}]},{&quot;citationID&quot;:&quot;MENDELEY_CITATION_ab2cf5f1-48b5-414d-96ab-92c26e242be2&quot;,&quot;properties&quot;:{&quot;noteIndex&quot;:0},&quot;isEdited&quot;:false,&quot;manualOverride&quot;:{&quot;isManuallyOverridden&quot;:false,&quot;citeprocText&quot;:&quot;(Tellis, 1997)&quot;,&quot;manualOverrideText&quot;:&quot;&quot;},&quot;citationTag&quot;:&quot;MENDELEY_CITATION_v3_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&quot;,&quot;citationItems&quot;:[{&quot;id&quot;:&quot;ae1c6e3f-27c5-33af-809a-4b687c2d8d99&quot;,&quot;itemData&quot;:{&quot;type&quot;:&quot;article-journal&quot;,&quot;id&quot;:&quot;ae1c6e3f-27c5-33af-809a-4b687c2d8d99&quot;,&quot;title&quot;:&quot;Application of a case study methodology&quot;,&quot;author&quot;:[{&quot;family&quot;:&quot;Tellis&quot;,&quot;given&quot;:&quot;Winston&quot;,&quot;parse-names&quot;:false,&quot;dropping-particle&quot;:&quot;&quot;,&quot;non-dropping-particle&quot;:&quot;&quot;}],&quot;container-title&quot;:&quot;The qualitative report&quot;,&quot;ISSN&quot;:&quot;1052-0147&quot;,&quot;issued&quot;:{&quot;date-parts&quot;:[[1997]]},&quot;page&quot;:&quot;1-19&quot;,&quot;issue&quot;:&quot;3&quot;,&quot;volume&quot;:&quot;3&quot;,&quot;container-title-short&quot;:&quot;&quot;},&quot;isTemporary&quot;:false}]},{&quot;citationID&quot;:&quot;MENDELEY_CITATION_20655584-e2b5-40c1-a334-b37b8e976216&quot;,&quot;properties&quot;:{&quot;noteIndex&quot;:0},&quot;isEdited&quot;:false,&quot;manualOverride&quot;:{&quot;isManuallyOverridden&quot;:false,&quot;citeprocText&quot;:&quot;(Crowe &lt;i&gt;et al.&lt;/i&gt;, 2011)&quot;,&quot;manualOverrideText&quot;:&quot;&quot;},&quot;citationTag&quot;:&quot;MENDELEY_CITATION_v3_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&quot;,&quot;citationItems&quot;:[{&quot;id&quot;:&quot;aa0b1367-c0f3-39fc-a54f-29ead7303370&quot;,&quot;itemData&quot;:{&quot;type&quot;:&quot;article-journal&quot;,&quot;id&quot;:&quot;aa0b1367-c0f3-39fc-a54f-29ead7303370&quot;,&quot;title&quot;:&quot;The case study approach&quot;,&quot;author&quot;:[{&quot;family&quot;:&quot;Crowe&quot;,&quot;given&quot;:&quot;Sarah&quot;,&quot;parse-names&quot;:false,&quot;dropping-particle&quot;:&quot;&quot;,&quot;non-dropping-particle&quot;:&quot;&quot;},{&quot;family&quot;:&quot;Cresswell&quot;,&quot;given&quot;:&quot;Kathrin&quot;,&quot;parse-names&quot;:false,&quot;dropping-particle&quot;:&quot;&quot;,&quot;non-dropping-particle&quot;:&quot;&quot;},{&quot;family&quot;:&quot;Robertson&quot;,&quot;given&quot;:&quot;Ann&quot;,&quot;parse-names&quot;:false,&quot;dropping-particle&quot;:&quot;&quot;,&quot;non-dropping-particle&quot;:&quot;&quot;},{&quot;family&quot;:&quot;Huby&quot;,&quot;given&quot;:&quot;Guro&quot;,&quot;parse-names&quot;:false,&quot;dropping-particle&quot;:&quot;&quot;,&quot;non-dropping-particle&quot;:&quot;&quot;},{&quot;family&quot;:&quot;Avery&quot;,&quot;given&quot;:&quot;Anthony&quot;,&quot;parse-names&quot;:false,&quot;dropping-particle&quot;:&quot;&quot;,&quot;non-dropping-particle&quot;:&quot;&quot;},{&quot;family&quot;:&quot;Sheikh&quot;,&quot;given&quot;:&quot;Aziz&quot;,&quot;parse-names&quot;:false,&quot;dropping-particle&quot;:&quot;&quot;,&quot;non-dropping-particle&quot;:&quot;&quot;}],&quot;container-title&quot;:&quot;BMC Medical Research Methodology&quot;,&quot;container-title-short&quot;:&quot;BMC Med Res Methodol&quot;,&quot;accessed&quot;:{&quot;date-parts&quot;:[[2022,12,31]]},&quot;DOI&quot;:&quot;10.1186/1471-2288-11-100&quot;,&quot;ISSN&quot;:&quot;14712288&quot;,&quot;PMID&quot;:&quot;21707982&quot;,&quot;URL&quot;:&quot;/pmc/articles/PMC3141799/&quot;,&quot;issued&quot;:{&quot;date-parts&quot;:[[2011]]},&quot;page&quot;:&quot;100&quot;,&quot;abstract&quot;:&quot;The case study approach allows in-depth, multi-faceted explorations of complex issues in their real-life settings. The value of the case study approach is well recognised in the fields of business, law and policy, but somewhat less so in health services research. Based on our experiences of conducting several health-related case studies, we reflect on the different types of case study design, the specific research questions this approach can help answer, the data sources that tend to be used, and the particular advantages and disadvantages of employing this methodological approach. The paper concludes with key pointers to aid those designing and appraising proposals for conducting case study research, and a checklist to help readers assess the quality of case study reports. © 2011 Crowe et al; licensee BioMed Central Ltd.&quot;,&quot;publisher&quot;:&quot;BioMed Central&quot;,&quot;volume&quot;:&quot;11&quot;},&quot;isTemporary&quot;:false}]},{&quot;citationID&quot;:&quot;MENDELEY_CITATION_5545631f-48ca-4ed6-9300-89878b8fc232&quot;,&quot;properties&quot;:{&quot;noteIndex&quot;:0},&quot;isEdited&quot;:false,&quot;manualOverride&quot;:{&quot;isManuallyOverridden&quot;:false,&quot;citeprocText&quot;:&quot;(Crowe &lt;i&gt;et al.&lt;/i&gt;, 2011)&quot;,&quot;manualOverrideText&quot;:&quot;&quot;},&quot;citationTag&quot;:&quot;MENDELEY_CITATION_v3_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&quot;,&quot;citationItems&quot;:[{&quot;id&quot;:&quot;aa0b1367-c0f3-39fc-a54f-29ead7303370&quot;,&quot;itemData&quot;:{&quot;type&quot;:&quot;article-journal&quot;,&quot;id&quot;:&quot;aa0b1367-c0f3-39fc-a54f-29ead7303370&quot;,&quot;title&quot;:&quot;The case study approach&quot;,&quot;author&quot;:[{&quot;family&quot;:&quot;Crowe&quot;,&quot;given&quot;:&quot;Sarah&quot;,&quot;parse-names&quot;:false,&quot;dropping-particle&quot;:&quot;&quot;,&quot;non-dropping-particle&quot;:&quot;&quot;},{&quot;family&quot;:&quot;Cresswell&quot;,&quot;given&quot;:&quot;Kathrin&quot;,&quot;parse-names&quot;:false,&quot;dropping-particle&quot;:&quot;&quot;,&quot;non-dropping-particle&quot;:&quot;&quot;},{&quot;family&quot;:&quot;Robertson&quot;,&quot;given&quot;:&quot;Ann&quot;,&quot;parse-names&quot;:false,&quot;dropping-particle&quot;:&quot;&quot;,&quot;non-dropping-particle&quot;:&quot;&quot;},{&quot;family&quot;:&quot;Huby&quot;,&quot;given&quot;:&quot;Guro&quot;,&quot;parse-names&quot;:false,&quot;dropping-particle&quot;:&quot;&quot;,&quot;non-dropping-particle&quot;:&quot;&quot;},{&quot;family&quot;:&quot;Avery&quot;,&quot;given&quot;:&quot;Anthony&quot;,&quot;parse-names&quot;:false,&quot;dropping-particle&quot;:&quot;&quot;,&quot;non-dropping-particle&quot;:&quot;&quot;},{&quot;family&quot;:&quot;Sheikh&quot;,&quot;given&quot;:&quot;Aziz&quot;,&quot;parse-names&quot;:false,&quot;dropping-particle&quot;:&quot;&quot;,&quot;non-dropping-particle&quot;:&quot;&quot;}],&quot;container-title&quot;:&quot;BMC Medical Research Methodology&quot;,&quot;container-title-short&quot;:&quot;BMC Med Res Methodol&quot;,&quot;accessed&quot;:{&quot;date-parts&quot;:[[2022,12,31]]},&quot;DOI&quot;:&quot;10.1186/1471-2288-11-100&quot;,&quot;ISSN&quot;:&quot;14712288&quot;,&quot;PMID&quot;:&quot;21707982&quot;,&quot;URL&quot;:&quot;/pmc/articles/PMC3141799/&quot;,&quot;issued&quot;:{&quot;date-parts&quot;:[[2011]]},&quot;page&quot;:&quot;100&quot;,&quot;abstract&quot;:&quot;The case study approach allows in-depth, multi-faceted explorations of complex issues in their real-life settings. The value of the case study approach is well recognised in the fields of business, law and policy, but somewhat less so in health services research. Based on our experiences of conducting several health-related case studies, we reflect on the different types of case study design, the specific research questions this approach can help answer, the data sources that tend to be used, and the particular advantages and disadvantages of employing this methodological approach. The paper concludes with key pointers to aid those designing and appraising proposals for conducting case study research, and a checklist to help readers assess the quality of case study reports. © 2011 Crowe et al; licensee BioMed Central Ltd.&quot;,&quot;publisher&quot;:&quot;BioMed Central&quot;,&quot;volume&quot;:&quot;11&quot;},&quot;isTemporary&quot;:false}]},{&quot;citationID&quot;:&quot;MENDELEY_CITATION_c8636a6b-20e7-49c8-a670-61913dd3844c&quot;,&quot;properties&quot;:{&quot;noteIndex&quot;:0},&quot;isEdited&quot;:false,&quot;manualOverride&quot;:{&quot;isManuallyOverridden&quot;:true,&quot;citeprocText&quot;:&quot;(Miles, Huberman and Saldaña, 2018)&quot;,&quot;manualOverrideText&quot;:&quot;Miles, Huberman and Saldaña (2020)&quot;},&quot;citationTag&quot;:&quot;MENDELEY_CITATION_v3_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&quot;,&quot;citationItems&quot;:[{&quot;id&quot;:&quot;053c46ba-3861-3bcb-8e10-7d02ceb16fac&quot;,&quot;itemData&quot;:{&quot;type&quot;:&quot;book&quot;,&quot;id&quot;:&quot;053c46ba-3861-3bcb-8e10-7d02ceb16fac&quot;,&quot;title&quot;:&quot;Qualitative data analysis: A methods sourcebook&quot;,&quot;author&quot;:[{&quot;family&quot;:&quot;Miles&quot;,&quot;given&quot;:&quot;Matthew B&quot;,&quot;parse-names&quot;:false,&quot;dropping-particle&quot;:&quot;&quot;,&quot;non-dropping-particle&quot;:&quot;&quot;},{&quot;family&quot;:&quot;Huberman&quot;,&quot;given&quot;:&quot;A Michael&quot;,&quot;parse-names&quot;:false,&quot;dropping-particle&quot;:&quot;&quot;,&quot;non-dropping-particle&quot;:&quot;&quot;},{&quot;family&quot;:&quot;Saldaña&quot;,&quot;given&quot;:&quot;Johnny&quot;,&quot;parse-names&quot;:false,&quot;dropping-particle&quot;:&quot;&quot;,&quot;non-dropping-particle&quot;:&quot;&quot;}],&quot;ISBN&quot;:&quot;1506353061&quot;,&quot;issued&quot;:{&quot;date-parts&quot;:[[2018]]},&quot;publisher&quot;:&quot;Sage publications&quot;,&quot;container-title-short&quot;:&quot;&quot;},&quot;isTemporary&quot;:false}]},{&quot;citationID&quot;:&quot;MENDELEY_CITATION_8f2dc0ec-ebbc-4e08-b914-d7d6ffc2584b&quot;,&quot;properties&quot;:{&quot;noteIndex&quot;:0},&quot;isEdited&quot;:false,&quot;manualOverride&quot;:{&quot;isManuallyOverridden&quot;:true,&quot;citeprocText&quot;:&quot;(Miles, Huberman and Saldaña, 2018)&quot;,&quot;manualOverrideText&quot;:&quot;Miles, Huberman and Saldaña (2020)&quot;},&quot;citationTag&quot;:&quot;MENDELEY_CITATION_v3_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&quot;,&quot;citationItems&quot;:[{&quot;id&quot;:&quot;053c46ba-3861-3bcb-8e10-7d02ceb16fac&quot;,&quot;itemData&quot;:{&quot;type&quot;:&quot;book&quot;,&quot;id&quot;:&quot;053c46ba-3861-3bcb-8e10-7d02ceb16fac&quot;,&quot;title&quot;:&quot;Qualitative data analysis: A methods sourcebook&quot;,&quot;author&quot;:[{&quot;family&quot;:&quot;Miles&quot;,&quot;given&quot;:&quot;Matthew B&quot;,&quot;parse-names&quot;:false,&quot;dropping-particle&quot;:&quot;&quot;,&quot;non-dropping-particle&quot;:&quot;&quot;},{&quot;family&quot;:&quot;Huberman&quot;,&quot;given&quot;:&quot;A Michael&quot;,&quot;parse-names&quot;:false,&quot;dropping-particle&quot;:&quot;&quot;,&quot;non-dropping-particle&quot;:&quot;&quot;},{&quot;family&quot;:&quot;Saldaña&quot;,&quot;given&quot;:&quot;Johnny&quot;,&quot;parse-names&quot;:false,&quot;dropping-particle&quot;:&quot;&quot;,&quot;non-dropping-particle&quot;:&quot;&quot;}],&quot;ISBN&quot;:&quot;1506353061&quot;,&quot;issued&quot;:{&quot;date-parts&quot;:[[2018]]},&quot;publisher&quot;:&quot;Sage publications&quot;,&quot;container-title-short&quot;:&quot;&quot;},&quot;isTemporary&quot;:false}]},{&quot;citationID&quot;:&quot;MENDELEY_CITATION_9cd6d013-b830-49b5-a537-14346f6eef0f&quot;,&quot;properties&quot;:{&quot;noteIndex&quot;:0},&quot;isEdited&quot;:false,&quot;manualOverride&quot;:{&quot;isManuallyOverridden&quot;:true,&quot;citeprocText&quot;:&quot;(Cohen, Manion and Morrison, 2018)&quot;,&quot;manualOverrideText&quot;:&quot;(Cohen, Manion and Morrison, 2018; p245)&quot;},&quot;citationTag&quot;:&quot;MENDELEY_CITATION_v3_eyJjaXRhdGlvbklEIjoiTUVOREVMRVlfQ0lUQVRJT05fOWNkNmQwMTMtYjgzMC00OWI1LWE1MzctMTQzNDZmNmVlZjBmIiwicHJvcGVydGllcyI6eyJub3RlSW5kZXgiOjB9LCJpc0VkaXRlZCI6ZmFsc2UsIm1hbnVhbE92ZXJyaWRlIjp7ImlzTWFudWFsbHlPdmVycmlkZGVuIjp0cnVlLCJjaXRlcHJvY1RleHQiOiIoQ29oZW4sIE1hbmlvbiBhbmQgTW9ycmlzb24sIDIwMTgpIiwibWFudWFsT3ZlcnJpZGVUZXh0IjoiKENvaGVuLCBNYW5pb24gYW5kIE1vcnJpc29uLCAyMDE4OyBwMjQ1KS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citationID&quot;:&quot;MENDELEY_CITATION_6d7e36c5-cf87-45ba-b853-4c274da8c182&quot;,&quot;properties&quot;:{&quot;noteIndex&quot;:0},&quot;isEdited&quot;:false,&quot;manualOverride&quot;:{&quot;isManuallyOverridden&quot;:true,&quot;citeprocText&quot;:&quot;(Riege, 2003)&quot;,&quot;manualOverrideText&quot;:&quot;Riege, (2003)&quot;},&quot;citationTag&quot;:&quot;MENDELEY_CITATION_v3_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&quot;,&quot;citationItems&quot;:[{&quot;id&quot;:&quot;63660412-c4dd-327c-ac2e-4cb78ee5551a&quot;,&quot;itemData&quot;:{&quot;type&quot;:&quot;article-journal&quot;,&quot;id&quot;:&quot;63660412-c4dd-327c-ac2e-4cb78ee5551a&quot;,&quot;title&quot;:&quot;Validity and reliability tests in case study research: a literature review with “hands‐on” applications for each research phase&quot;,&quot;author&quot;:[{&quot;family&quot;:&quot;Riege&quot;,&quot;given&quot;:&quot;Andreas M&quot;,&quot;parse-names&quot;:false,&quot;dropping-particle&quot;:&quot;&quot;,&quot;non-dropping-particle&quot;:&quot;&quot;}],&quot;container-title&quot;:&quot;Qualitative market research: An international journal&quot;,&quot;ISSN&quot;:&quot;1352-2752&quot;,&quot;issued&quot;:{&quot;date-parts&quot;:[[2003]]},&quot;publisher&quot;:&quot;MCB UP Ltd&quot;,&quot;container-title-short&quot;:&quot;&quot;},&quot;isTemporary&quot;:false}]},{&quot;citationID&quot;:&quot;MENDELEY_CITATION_b5f907f2-48e4-48c9-bae2-abab5afa42f7&quot;,&quot;properties&quot;:{&quot;noteIndex&quot;:0},&quot;isEdited&quot;:false,&quot;manualOverride&quot;:{&quot;isManuallyOverridden&quot;:true,&quot;citeprocText&quot;:&quot;(Creswell and Creswell, 2018)&quot;,&quot;manualOverrideText&quot;:&quot;Creswell and Creswell (2018)&quot;},&quot;citationTag&quot;:&quot;MENDELEY_CITATION_v3_eyJjaXRhdGlvbklEIjoiTUVOREVMRVlfQ0lUQVRJT05fYjVmOTA3ZjItNDhlNC00OGM5LWJhZTItYWJhYjVhZmE0MmY3IiwicHJvcGVydGllcyI6eyJub3RlSW5kZXgiOjB9LCJpc0VkaXRlZCI6ZmFsc2UsIm1hbnVhbE92ZXJyaWRlIjp7ImlzTWFudWFsbHlPdmVycmlkZGVuIjp0cnVlLCJjaXRlcHJvY1RleHQiOiIoQ3Jlc3dlbGwgYW5kIENyZXN3ZWxsLCAyMDE4KSIsIm1hbnVhbE92ZXJyaWRlVGV4dCI6IkNyZXN3ZWxsIGFuZCBDcmVzd2VsbCAoMjAxOCk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8f775b96-f7b8-424c-b88a-c5aa717183d8&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&quot;,&quot;citationItems&quot;:[{&quot;id&quot;:&quot;846e5fab-39d0-3d7e-af6b-6eab671495c9&quot;,&quot;itemData&quot;:{&quot;type&quot;:&quot;book&quot;,&quot;id&quot;:&quot;846e5fab-39d0-3d7e-af6b-6eab671495c9&quot;,&quot;title&quot;:&quot;Research design: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Thousand Oaks, CA&quot;,&quot;edition&quot;:&quot;5&quot;,&quot;publisher&quot;:&quot;SAGE Publications&quot;,&quot;container-title-short&quot;:&quot;&quot;},&quot;isTemporary&quot;:false}]},{&quot;citationID&quot;:&quot;MENDELEY_CITATION_00907395-7c20-4e1b-834a-5857037173da&quot;,&quot;properties&quot;:{&quot;noteIndex&quot;:0},&quot;isEdited&quot;:false,&quot;manualOverride&quot;:{&quot;isManuallyOverridden&quot;:false,&quot;citeprocText&quot;:&quot;(Cohen, Manion and Morrison, 2018)&quot;,&quot;manualOverrideText&quot;:&quot;&quot;},&quot;citationTag&quot;:&quot;MENDELEY_CITATION_v3_eyJjaXRhdGlvbklEIjoiTUVOREVMRVlfQ0lUQVRJT05fMDA5MDczOTUtN2MyMC00ZTFiLTgzNGEtNTg1NzAzNzE3M2Rh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quot;citationID&quot;:&quot;MENDELEY_CITATION_0cdb0755-1f8f-4b1e-bba4-17633594e81a&quot;,&quot;properties&quot;:{&quot;noteIndex&quot;:0},&quot;isEdited&quot;:false,&quot;manualOverride&quot;:{&quot;isManuallyOverridden&quot;:false,&quot;citeprocText&quot;:&quot;(Cohen, Manion and Morrison, 2018)&quot;,&quot;manualOverrideText&quot;:&quot;&quot;},&quot;citationTag&quot;:&quot;MENDELEY_CITATION_v3_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&quot;,&quot;citationItems&quot;:[{&quot;id&quot;:&quot;814c36ab-2924-3db8-9d5d-fd05288cde9e&quot;,&quot;itemData&quot;:{&quot;type&quot;:&quot;book&quot;,&quot;id&quot;:&quot;814c36ab-2924-3db8-9d5d-fd05288cde9e&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18]]},&quot;publisher-place&quot;:&quot;London&quot;,&quot;abstract&quot;:&quot;A clear enhancement on the already well-established text. The new edition addresses an important need to explain research design and question setting in more detail, helping guide the newcomer through the research process from inception through analysis to reporting. David Lundie, Associate Professor of Education, University of St Mark &amp; St John, UK Research Methods in Education is a unique book for everybody who has to undertake educational research projects. The book gives an in depth understanding of quantitative and qualitative research designs and offers a practical guide for data collection and data analysis. It is an essential 'friend' for teachers and students from various disciplines who are not familiar with social science research.&quot;,&quot;edition&quot;:&quot;8&quot;,&quot;publisher&quot;:&quot;Routledge&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22E3AC-BF04-4E99-9C88-D5F71B8D9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10576</Words>
  <Characters>60284</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Critical analysis of philosophies and  principles  which shapes my research.</vt:lpstr>
    </vt:vector>
  </TitlesOfParts>
  <Company>University of Wales Trinity Saint David</Company>
  <LinksUpToDate>false</LinksUpToDate>
  <CharactersWithSpaces>70719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philosophies and principles which shapes my research.</dc:title>
  <dc:subject>LCDB7007 – Research Principles and Philosophy</dc:subject>
  <dc:creator>Yohan Mendis [2218843]</dc:creator>
  <cp:keywords/>
  <dc:description/>
  <cp:lastModifiedBy>Yohan Mendis</cp:lastModifiedBy>
  <cp:revision>2345</cp:revision>
  <dcterms:created xsi:type="dcterms:W3CDTF">2022-11-14T08:21:00Z</dcterms:created>
  <dcterms:modified xsi:type="dcterms:W3CDTF">2023-01-16T18:08:00Z</dcterms:modified>
</cp:coreProperties>
</file>