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2EB" w:rsidRDefault="00D702EB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Year 1 Environmental Conservation B.A</w:t>
      </w:r>
      <w:proofErr w:type="gramStart"/>
      <w:r>
        <w:rPr>
          <w:b/>
          <w:sz w:val="28"/>
        </w:rPr>
        <w:t>./</w:t>
      </w:r>
      <w:proofErr w:type="gramEnd"/>
      <w:r>
        <w:rPr>
          <w:b/>
          <w:sz w:val="28"/>
        </w:rPr>
        <w:t>B.Sc.</w:t>
      </w:r>
    </w:p>
    <w:p w:rsidR="00D702EB" w:rsidRDefault="00D702EB">
      <w:pPr>
        <w:jc w:val="center"/>
        <w:rPr>
          <w:b/>
          <w:sz w:val="28"/>
        </w:rPr>
      </w:pPr>
    </w:p>
    <w:p w:rsidR="00D702EB" w:rsidRDefault="00D702EB">
      <w:pPr>
        <w:jc w:val="center"/>
        <w:rPr>
          <w:b/>
          <w:sz w:val="28"/>
        </w:rPr>
      </w:pPr>
      <w:r>
        <w:rPr>
          <w:b/>
          <w:sz w:val="28"/>
        </w:rPr>
        <w:t>Physical Lan</w:t>
      </w:r>
      <w:r w:rsidR="00E83253">
        <w:rPr>
          <w:b/>
          <w:sz w:val="28"/>
        </w:rPr>
        <w:t>dscape Examination</w:t>
      </w:r>
      <w:r w:rsidR="00B20B68">
        <w:rPr>
          <w:b/>
          <w:sz w:val="28"/>
        </w:rPr>
        <w:t xml:space="preserve"> 2011</w:t>
      </w:r>
    </w:p>
    <w:p w:rsidR="004C28E8" w:rsidRDefault="004C28E8">
      <w:pPr>
        <w:jc w:val="center"/>
        <w:rPr>
          <w:b/>
          <w:sz w:val="28"/>
        </w:rPr>
      </w:pPr>
    </w:p>
    <w:p w:rsidR="00C34235" w:rsidRDefault="00C34235">
      <w:pPr>
        <w:jc w:val="center"/>
        <w:rPr>
          <w:b/>
          <w:sz w:val="28"/>
        </w:rPr>
      </w:pPr>
    </w:p>
    <w:p w:rsidR="00C34235" w:rsidRDefault="00C34235">
      <w:pPr>
        <w:jc w:val="center"/>
        <w:rPr>
          <w:b/>
          <w:sz w:val="28"/>
        </w:rPr>
      </w:pPr>
      <w:r>
        <w:rPr>
          <w:b/>
          <w:sz w:val="28"/>
        </w:rPr>
        <w:t xml:space="preserve">2 hours </w:t>
      </w:r>
    </w:p>
    <w:p w:rsidR="00D702EB" w:rsidRDefault="00D702EB">
      <w:pPr>
        <w:rPr>
          <w:b/>
          <w:sz w:val="28"/>
        </w:rPr>
      </w:pPr>
    </w:p>
    <w:p w:rsidR="00D702EB" w:rsidRDefault="00A22DDB">
      <w:r>
        <w:rPr>
          <w:b/>
          <w:sz w:val="28"/>
        </w:rPr>
        <w:t>June 2011</w:t>
      </w:r>
    </w:p>
    <w:p w:rsidR="00D702EB" w:rsidRDefault="00BC442F">
      <w:pPr>
        <w:rPr>
          <w:sz w:val="24"/>
        </w:rPr>
      </w:pPr>
      <w:r>
        <w:rPr>
          <w:sz w:val="24"/>
        </w:rPr>
        <w:t>Answer all of section A</w:t>
      </w:r>
      <w:r w:rsidR="00E83253">
        <w:rPr>
          <w:sz w:val="24"/>
        </w:rPr>
        <w:t xml:space="preserve"> (50%)</w:t>
      </w:r>
      <w:r>
        <w:rPr>
          <w:sz w:val="24"/>
        </w:rPr>
        <w:t xml:space="preserve"> and 1 essay style question from section B</w:t>
      </w:r>
      <w:r w:rsidR="00CF5A5D">
        <w:rPr>
          <w:sz w:val="24"/>
        </w:rPr>
        <w:t>.  Place examination paper in the answer book.</w:t>
      </w:r>
    </w:p>
    <w:p w:rsidR="00BC442F" w:rsidRDefault="00BC442F">
      <w:pPr>
        <w:rPr>
          <w:sz w:val="24"/>
        </w:rPr>
      </w:pPr>
    </w:p>
    <w:p w:rsidR="00BC442F" w:rsidRDefault="00BC442F">
      <w:pPr>
        <w:rPr>
          <w:b/>
          <w:sz w:val="24"/>
        </w:rPr>
      </w:pPr>
      <w:r w:rsidRPr="00BC442F">
        <w:rPr>
          <w:b/>
          <w:sz w:val="24"/>
        </w:rPr>
        <w:t>Section A</w:t>
      </w:r>
    </w:p>
    <w:p w:rsidR="00433AC3" w:rsidRPr="006A7C81" w:rsidRDefault="00433AC3" w:rsidP="00433AC3">
      <w:pPr>
        <w:numPr>
          <w:ilvl w:val="0"/>
          <w:numId w:val="2"/>
        </w:numPr>
        <w:rPr>
          <w:sz w:val="24"/>
        </w:rPr>
      </w:pPr>
      <w:r>
        <w:rPr>
          <w:sz w:val="24"/>
        </w:rPr>
        <w:t>State and explain</w:t>
      </w:r>
      <w:r w:rsidRPr="006A7C81">
        <w:rPr>
          <w:sz w:val="24"/>
        </w:rPr>
        <w:t xml:space="preserve"> the</w:t>
      </w:r>
      <w:r>
        <w:rPr>
          <w:sz w:val="24"/>
        </w:rPr>
        <w:t xml:space="preserve"> evidence for continental drift?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6A7C81">
        <w:rPr>
          <w:sz w:val="24"/>
        </w:rPr>
        <w:t>(10%)</w:t>
      </w:r>
    </w:p>
    <w:p w:rsidR="00BC442F" w:rsidRDefault="00433AC3" w:rsidP="00D66BE6">
      <w:pPr>
        <w:numPr>
          <w:ilvl w:val="0"/>
          <w:numId w:val="2"/>
        </w:numPr>
        <w:rPr>
          <w:sz w:val="24"/>
        </w:rPr>
      </w:pPr>
      <w:r>
        <w:rPr>
          <w:sz w:val="24"/>
        </w:rPr>
        <w:t>Describe</w:t>
      </w:r>
      <w:r w:rsidR="004C28E8">
        <w:rPr>
          <w:sz w:val="24"/>
        </w:rPr>
        <w:t xml:space="preserve"> and comment on 3 types of large</w:t>
      </w:r>
      <w:r>
        <w:rPr>
          <w:sz w:val="24"/>
        </w:rPr>
        <w:t xml:space="preserve"> scale extrusive and 3 intrusive</w:t>
      </w:r>
      <w:r w:rsidRPr="009531F7">
        <w:rPr>
          <w:sz w:val="24"/>
        </w:rPr>
        <w:t xml:space="preserve"> </w:t>
      </w:r>
      <w:r>
        <w:rPr>
          <w:sz w:val="24"/>
        </w:rPr>
        <w:t>landforms?</w:t>
      </w:r>
      <w:r w:rsidR="00BC442F">
        <w:rPr>
          <w:sz w:val="24"/>
        </w:rPr>
        <w:t xml:space="preserve"> </w:t>
      </w:r>
      <w:r w:rsidR="00D66BE6">
        <w:rPr>
          <w:sz w:val="24"/>
        </w:rPr>
        <w:tab/>
      </w:r>
      <w:r w:rsidR="00D66BE6">
        <w:rPr>
          <w:sz w:val="24"/>
        </w:rPr>
        <w:tab/>
      </w:r>
      <w:r w:rsidR="00D66BE6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BC442F">
        <w:rPr>
          <w:sz w:val="24"/>
        </w:rPr>
        <w:t>(10%)</w:t>
      </w:r>
    </w:p>
    <w:p w:rsidR="003F4754" w:rsidRDefault="003F4754" w:rsidP="00D66BE6">
      <w:pPr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Within the following frame </w:t>
      </w:r>
      <w:r>
        <w:rPr>
          <w:b/>
          <w:sz w:val="24"/>
        </w:rPr>
        <w:t xml:space="preserve">sketch </w:t>
      </w:r>
      <w:r>
        <w:rPr>
          <w:sz w:val="24"/>
        </w:rPr>
        <w:t xml:space="preserve">a typical hydrograph and label the following features: lag time, peak discharge, peak rainfall, </w:t>
      </w:r>
      <w:proofErr w:type="spellStart"/>
      <w:r>
        <w:rPr>
          <w:sz w:val="24"/>
        </w:rPr>
        <w:t>stormflow</w:t>
      </w:r>
      <w:proofErr w:type="spellEnd"/>
      <w:r>
        <w:rPr>
          <w:sz w:val="24"/>
        </w:rPr>
        <w:t>, base flow, on the sketch.</w:t>
      </w:r>
      <w:r w:rsidR="006D39A6">
        <w:rPr>
          <w:sz w:val="24"/>
        </w:rPr>
        <w:t xml:space="preserve"> Why are hydrographs important in flood management? </w:t>
      </w:r>
      <w:r w:rsidR="00D66BE6">
        <w:rPr>
          <w:sz w:val="24"/>
        </w:rPr>
        <w:tab/>
      </w:r>
      <w:r w:rsidR="00D66BE6">
        <w:rPr>
          <w:sz w:val="24"/>
        </w:rPr>
        <w:tab/>
      </w:r>
      <w:r w:rsidR="00DF2B73">
        <w:rPr>
          <w:sz w:val="24"/>
        </w:rPr>
        <w:t>(10%)</w:t>
      </w:r>
    </w:p>
    <w:p w:rsidR="003F4754" w:rsidRDefault="003F4754" w:rsidP="003F4754">
      <w:pP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b/>
        </w:rPr>
      </w:pPr>
    </w:p>
    <w:p w:rsidR="003F4754" w:rsidRDefault="00792E80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b/>
        </w:rPr>
      </w:pPr>
      <w:r>
        <w:rPr>
          <w:noProof/>
        </w:rPr>
        <w:pict>
          <v:rect id="_x0000_s1031" style="position:absolute;left:0;text-align:left;margin-left:160.75pt;margin-top:2pt;width:78.05pt;height:15.8pt;z-index:251660288" o:allowincell="f" filled="f" strokeweight="1pt">
            <v:textbox inset="1pt,1pt,1pt,1pt">
              <w:txbxContent>
                <w:p w:rsidR="00CF5A5D" w:rsidRDefault="00CF5A5D" w:rsidP="003F4754">
                  <w:pPr>
                    <w:jc w:val="center"/>
                  </w:pPr>
                  <w:r>
                    <w:rPr>
                      <w:b/>
                    </w:rPr>
                    <w:t>Hydrograph</w:t>
                  </w:r>
                </w:p>
              </w:txbxContent>
            </v:textbox>
          </v:rect>
        </w:pict>
      </w:r>
    </w:p>
    <w:p w:rsidR="003F4754" w:rsidRDefault="00792E80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  <w:r>
        <w:rPr>
          <w:noProof/>
        </w:rPr>
        <w:pict>
          <v:line id="_x0000_s1028" style="position:absolute;flip:y;z-index:251657216" from="351.75pt,13.7pt" to="351.8pt,186.55pt" o:allowincell="f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_x0000_s1026" style="position:absolute;z-index:251655168" from="46.25pt,13.2pt" to="46.3pt,186.55pt" o:allowincell="f" strokeweight="1pt">
            <v:stroke startarrowwidth="narrow" startarrowlength="short" endarrowwidth="narrow" endarrowlength="short"/>
          </v:line>
        </w:pict>
      </w: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  <w:r>
        <w:t>Discharge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Rainfall</w:t>
      </w: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792E80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  <w:r>
        <w:rPr>
          <w:noProof/>
        </w:rPr>
        <w:pict>
          <v:line id="_x0000_s1030" style="position:absolute;flip:y;z-index:251659264" from="374.5pt,12.2pt" to="374.55pt,93.25pt" o:allowincell="f" strokeweight=".5pt">
            <v:stroke startarrowwidth="narrow" startarrowlength="short" endarrow="block" endarrowwidth="narrow" endarrowlength="short"/>
          </v:line>
        </w:pict>
      </w:r>
      <w:r>
        <w:rPr>
          <w:noProof/>
        </w:rPr>
        <w:pict>
          <v:line id="_x0000_s1029" style="position:absolute;flip:y;z-index:251658240" from="16.75pt,12.2pt" to="16.8pt,94.75pt" o:allowincell="f" strokeweight=".5pt">
            <v:stroke startarrowwidth="narrow" startarrowlength="short" endarrow="block" endarrowwidth="narrow" endarrowlength="short"/>
          </v:line>
        </w:pict>
      </w: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:rsidR="003F4754" w:rsidRDefault="00792E80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  <w:r>
        <w:rPr>
          <w:noProof/>
        </w:rPr>
        <w:pict>
          <v:line id="_x0000_s1027" style="position:absolute;z-index:251656192" from="46.25pt,5.1pt" to="351.8pt,5.15pt" o:allowincell="f" strokeweight="1pt">
            <v:stroke startarrowwidth="narrow" startarrowlength="short" endarrowwidth="narrow" endarrowlength="short"/>
          </v:line>
        </w:pict>
      </w:r>
    </w:p>
    <w:p w:rsidR="003F4754" w:rsidRDefault="003F4754" w:rsidP="003F4754">
      <w:pPr>
        <w:framePr w:h="4901" w:hSpace="180" w:wrap="around" w:vAnchor="text" w:hAnchor="text" w:y="11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sz w:val="24"/>
        </w:rPr>
      </w:pPr>
      <w:r>
        <w:t>Hours from beginning of storm</w:t>
      </w:r>
    </w:p>
    <w:p w:rsidR="003F4754" w:rsidRDefault="003F4754" w:rsidP="003F4754">
      <w:pPr>
        <w:rPr>
          <w:sz w:val="24"/>
        </w:rPr>
      </w:pPr>
    </w:p>
    <w:p w:rsidR="003F4754" w:rsidRDefault="003F4754" w:rsidP="003F4754">
      <w:pPr>
        <w:rPr>
          <w:sz w:val="24"/>
        </w:rPr>
      </w:pPr>
    </w:p>
    <w:p w:rsidR="00D702EB" w:rsidRDefault="00480379">
      <w:pPr>
        <w:rPr>
          <w:sz w:val="24"/>
        </w:rPr>
      </w:pPr>
      <w:r>
        <w:rPr>
          <w:sz w:val="24"/>
        </w:rPr>
        <w:br w:type="page"/>
      </w:r>
    </w:p>
    <w:p w:rsidR="00CF5A5D" w:rsidRDefault="004C28E8" w:rsidP="00CF5A5D">
      <w:pPr>
        <w:numPr>
          <w:ilvl w:val="0"/>
          <w:numId w:val="2"/>
        </w:numPr>
        <w:rPr>
          <w:sz w:val="24"/>
        </w:rPr>
      </w:pPr>
      <w:r>
        <w:rPr>
          <w:sz w:val="24"/>
        </w:rPr>
        <w:lastRenderedPageBreak/>
        <w:t>Describe and explain the theoretical evolution of slopes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CF5A5D">
        <w:rPr>
          <w:sz w:val="24"/>
        </w:rPr>
        <w:t>(10%)</w:t>
      </w:r>
    </w:p>
    <w:p w:rsidR="00CF5A5D" w:rsidRDefault="00CF5A5D">
      <w:pPr>
        <w:rPr>
          <w:sz w:val="24"/>
        </w:rPr>
      </w:pPr>
    </w:p>
    <w:p w:rsidR="00D66BE6" w:rsidRDefault="00D66BE6" w:rsidP="00D66BE6">
      <w:pPr>
        <w:numPr>
          <w:ilvl w:val="0"/>
          <w:numId w:val="2"/>
        </w:numPr>
        <w:rPr>
          <w:sz w:val="24"/>
        </w:rPr>
      </w:pPr>
      <w:r>
        <w:rPr>
          <w:sz w:val="24"/>
        </w:rPr>
        <w:t>a)</w:t>
      </w:r>
      <w:r w:rsidR="00480379">
        <w:rPr>
          <w:sz w:val="24"/>
        </w:rPr>
        <w:t xml:space="preserve"> </w:t>
      </w:r>
      <w:r w:rsidR="004C28E8">
        <w:rPr>
          <w:sz w:val="24"/>
        </w:rPr>
        <w:t>Describe the formation of a corrie (cwm)</w:t>
      </w:r>
      <w:r>
        <w:rPr>
          <w:sz w:val="24"/>
        </w:rPr>
        <w:t>?</w:t>
      </w:r>
      <w:r w:rsidR="00CF5A5D">
        <w:rPr>
          <w:sz w:val="24"/>
        </w:rPr>
        <w:tab/>
      </w:r>
      <w:r w:rsidR="00CF5A5D">
        <w:rPr>
          <w:sz w:val="24"/>
        </w:rPr>
        <w:tab/>
      </w:r>
      <w:r w:rsidR="00CF5A5D">
        <w:rPr>
          <w:sz w:val="24"/>
        </w:rPr>
        <w:tab/>
      </w:r>
      <w:r w:rsidR="004C28E8">
        <w:rPr>
          <w:sz w:val="24"/>
        </w:rPr>
        <w:tab/>
      </w:r>
      <w:r w:rsidR="004C28E8">
        <w:rPr>
          <w:sz w:val="24"/>
        </w:rPr>
        <w:tab/>
      </w:r>
      <w:r w:rsidR="00CF5A5D">
        <w:rPr>
          <w:sz w:val="24"/>
        </w:rPr>
        <w:t>(5%)</w:t>
      </w:r>
    </w:p>
    <w:p w:rsidR="003F4754" w:rsidRDefault="00480379" w:rsidP="00480379">
      <w:pPr>
        <w:ind w:left="720"/>
        <w:rPr>
          <w:sz w:val="24"/>
        </w:rPr>
      </w:pPr>
      <w:r>
        <w:rPr>
          <w:sz w:val="24"/>
        </w:rPr>
        <w:t xml:space="preserve">b) </w:t>
      </w:r>
      <w:r w:rsidR="003F4754">
        <w:rPr>
          <w:sz w:val="24"/>
        </w:rPr>
        <w:t>Complete the following table.  (Match up the description and formation with the features e.g. Outwash Plain is done for you)</w:t>
      </w:r>
      <w:r w:rsidR="00CF5A5D">
        <w:rPr>
          <w:sz w:val="24"/>
        </w:rPr>
        <w:tab/>
      </w:r>
      <w:r w:rsidR="00CF5A5D">
        <w:rPr>
          <w:sz w:val="24"/>
        </w:rPr>
        <w:tab/>
      </w:r>
      <w:r w:rsidR="00CF5A5D">
        <w:rPr>
          <w:sz w:val="24"/>
        </w:rPr>
        <w:tab/>
      </w:r>
      <w:r w:rsidR="00CF5A5D">
        <w:rPr>
          <w:sz w:val="24"/>
        </w:rPr>
        <w:tab/>
        <w:t>(5%)</w:t>
      </w:r>
    </w:p>
    <w:p w:rsidR="003F4754" w:rsidRDefault="003F4754" w:rsidP="003F4754">
      <w:pPr>
        <w:rPr>
          <w:sz w:val="24"/>
        </w:rPr>
      </w:pPr>
    </w:p>
    <w:tbl>
      <w:tblPr>
        <w:tblW w:w="0" w:type="auto"/>
        <w:tblBorders>
          <w:top w:val="single" w:sz="12" w:space="0" w:color="808080"/>
          <w:left w:val="single" w:sz="12" w:space="0" w:color="auto"/>
          <w:bottom w:val="single" w:sz="12" w:space="0" w:color="808080"/>
          <w:right w:val="single" w:sz="12" w:space="0" w:color="auto"/>
          <w:insideH w:val="single" w:sz="6" w:space="0" w:color="808080"/>
          <w:insideV w:val="single" w:sz="6" w:space="0" w:color="auto"/>
        </w:tblBorders>
        <w:tblLayout w:type="fixed"/>
        <w:tblLook w:val="00B7" w:firstRow="1" w:lastRow="0" w:firstColumn="1" w:lastColumn="0" w:noHBand="0" w:noVBand="0"/>
      </w:tblPr>
      <w:tblGrid>
        <w:gridCol w:w="392"/>
        <w:gridCol w:w="1417"/>
        <w:gridCol w:w="426"/>
        <w:gridCol w:w="2906"/>
        <w:gridCol w:w="422"/>
        <w:gridCol w:w="2959"/>
      </w:tblGrid>
      <w:tr w:rsidR="003F4754">
        <w:tc>
          <w:tcPr>
            <w:tcW w:w="392" w:type="dxa"/>
          </w:tcPr>
          <w:p w:rsidR="003F4754" w:rsidRDefault="003F4754" w:rsidP="00D81CB1">
            <w:pPr>
              <w:rPr>
                <w:b/>
                <w:sz w:val="24"/>
              </w:rPr>
            </w:pPr>
          </w:p>
        </w:tc>
        <w:tc>
          <w:tcPr>
            <w:tcW w:w="1417" w:type="dxa"/>
            <w:tcBorders>
              <w:right w:val="nil"/>
            </w:tcBorders>
          </w:tcPr>
          <w:p w:rsidR="003F4754" w:rsidRDefault="003F4754" w:rsidP="00D81CB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Features</w:t>
            </w:r>
          </w:p>
        </w:tc>
        <w:tc>
          <w:tcPr>
            <w:tcW w:w="426" w:type="dxa"/>
            <w:tcBorders>
              <w:top w:val="single" w:sz="12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rPr>
                <w:sz w:val="24"/>
              </w:rPr>
            </w:pPr>
          </w:p>
        </w:tc>
        <w:tc>
          <w:tcPr>
            <w:tcW w:w="2906" w:type="dxa"/>
            <w:tcBorders>
              <w:right w:val="nil"/>
            </w:tcBorders>
          </w:tcPr>
          <w:p w:rsidR="003F4754" w:rsidRDefault="003F4754" w:rsidP="00D81CB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Descriptions</w:t>
            </w:r>
          </w:p>
        </w:tc>
        <w:tc>
          <w:tcPr>
            <w:tcW w:w="422" w:type="dxa"/>
            <w:tcBorders>
              <w:top w:val="single" w:sz="12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ind w:left="-391" w:firstLine="391"/>
              <w:rPr>
                <w:b/>
                <w:sz w:val="24"/>
              </w:rPr>
            </w:pPr>
          </w:p>
        </w:tc>
        <w:tc>
          <w:tcPr>
            <w:tcW w:w="2959" w:type="dxa"/>
          </w:tcPr>
          <w:p w:rsidR="003F4754" w:rsidRDefault="003F4754" w:rsidP="00D81CB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Formation</w:t>
            </w:r>
          </w:p>
        </w:tc>
      </w:tr>
      <w:tr w:rsidR="003F4754">
        <w:tc>
          <w:tcPr>
            <w:tcW w:w="392" w:type="dxa"/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417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b/>
                <w:sz w:val="24"/>
              </w:rPr>
              <w:t>Outwash Plain</w:t>
            </w:r>
          </w:p>
        </w:tc>
        <w:tc>
          <w:tcPr>
            <w:tcW w:w="426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rPr>
                <w:sz w:val="24"/>
              </w:rPr>
            </w:pPr>
          </w:p>
        </w:tc>
        <w:tc>
          <w:tcPr>
            <w:tcW w:w="2906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Narrow ridge of unsorted material across valley.</w:t>
            </w:r>
          </w:p>
        </w:tc>
        <w:tc>
          <w:tcPr>
            <w:tcW w:w="422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ind w:left="-391" w:firstLine="391"/>
              <w:rPr>
                <w:sz w:val="24"/>
              </w:rPr>
            </w:pPr>
          </w:p>
        </w:tc>
        <w:tc>
          <w:tcPr>
            <w:tcW w:w="2959" w:type="dxa"/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The joining of 2 lateral moraines</w:t>
            </w:r>
          </w:p>
        </w:tc>
      </w:tr>
      <w:tr w:rsidR="003F4754">
        <w:tc>
          <w:tcPr>
            <w:tcW w:w="392" w:type="dxa"/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417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Till</w:t>
            </w:r>
          </w:p>
        </w:tc>
        <w:tc>
          <w:tcPr>
            <w:tcW w:w="426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rPr>
                <w:sz w:val="24"/>
              </w:rPr>
            </w:pPr>
          </w:p>
        </w:tc>
        <w:tc>
          <w:tcPr>
            <w:tcW w:w="2906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Rocks which are not native to an area</w:t>
            </w:r>
          </w:p>
        </w:tc>
        <w:tc>
          <w:tcPr>
            <w:tcW w:w="422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ind w:left="-391" w:firstLine="391"/>
              <w:rPr>
                <w:sz w:val="24"/>
              </w:rPr>
            </w:pPr>
          </w:p>
        </w:tc>
        <w:tc>
          <w:tcPr>
            <w:tcW w:w="2959" w:type="dxa"/>
          </w:tcPr>
          <w:p w:rsidR="003F4754" w:rsidRDefault="003F4754" w:rsidP="00D81CB1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deposited</w:t>
            </w:r>
            <w:proofErr w:type="gramEnd"/>
            <w:r>
              <w:rPr>
                <w:sz w:val="24"/>
              </w:rPr>
              <w:t xml:space="preserve"> by </w:t>
            </w:r>
            <w:proofErr w:type="spellStart"/>
            <w:r>
              <w:rPr>
                <w:sz w:val="24"/>
              </w:rPr>
              <w:t>subglacial</w:t>
            </w:r>
            <w:proofErr w:type="spellEnd"/>
            <w:r>
              <w:rPr>
                <w:sz w:val="24"/>
              </w:rPr>
              <w:t xml:space="preserve"> streams.</w:t>
            </w:r>
          </w:p>
        </w:tc>
      </w:tr>
      <w:tr w:rsidR="003F4754">
        <w:tc>
          <w:tcPr>
            <w:tcW w:w="392" w:type="dxa"/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7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Terminal Moraine</w:t>
            </w:r>
          </w:p>
        </w:tc>
        <w:tc>
          <w:tcPr>
            <w:tcW w:w="426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rPr>
                <w:sz w:val="24"/>
              </w:rPr>
            </w:pPr>
          </w:p>
        </w:tc>
        <w:tc>
          <w:tcPr>
            <w:tcW w:w="2906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Material found in the centres of glaciers.</w:t>
            </w:r>
          </w:p>
        </w:tc>
        <w:tc>
          <w:tcPr>
            <w:tcW w:w="422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ind w:left="-391" w:firstLine="391"/>
              <w:rPr>
                <w:sz w:val="24"/>
              </w:rPr>
            </w:pPr>
          </w:p>
        </w:tc>
        <w:tc>
          <w:tcPr>
            <w:tcW w:w="2959" w:type="dxa"/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 xml:space="preserve">Unsorted </w:t>
            </w:r>
            <w:proofErr w:type="spellStart"/>
            <w:r>
              <w:rPr>
                <w:sz w:val="24"/>
              </w:rPr>
              <w:t>subglacial</w:t>
            </w:r>
            <w:proofErr w:type="spellEnd"/>
            <w:r>
              <w:rPr>
                <w:sz w:val="24"/>
              </w:rPr>
              <w:t xml:space="preserve"> material deposited by melting glaciers</w:t>
            </w:r>
          </w:p>
        </w:tc>
      </w:tr>
      <w:tr w:rsidR="003F4754">
        <w:tc>
          <w:tcPr>
            <w:tcW w:w="392" w:type="dxa"/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7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Erratic</w:t>
            </w:r>
          </w:p>
        </w:tc>
        <w:tc>
          <w:tcPr>
            <w:tcW w:w="426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2906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b/>
                <w:sz w:val="24"/>
              </w:rPr>
              <w:t>Sorted material spread over a lowland area</w:t>
            </w:r>
          </w:p>
        </w:tc>
        <w:tc>
          <w:tcPr>
            <w:tcW w:w="422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ind w:left="-391" w:firstLine="391"/>
              <w:rPr>
                <w:sz w:val="24"/>
              </w:rPr>
            </w:pPr>
          </w:p>
        </w:tc>
        <w:tc>
          <w:tcPr>
            <w:tcW w:w="2959" w:type="dxa"/>
          </w:tcPr>
          <w:p w:rsidR="003F4754" w:rsidRDefault="003F4754" w:rsidP="00D81CB1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mounds</w:t>
            </w:r>
            <w:proofErr w:type="gramEnd"/>
            <w:r>
              <w:rPr>
                <w:sz w:val="24"/>
              </w:rPr>
              <w:t xml:space="preserve"> deposited at maximum extent of ice sheet.</w:t>
            </w:r>
          </w:p>
        </w:tc>
      </w:tr>
      <w:tr w:rsidR="003F4754">
        <w:tc>
          <w:tcPr>
            <w:tcW w:w="392" w:type="dxa"/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17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Esker</w:t>
            </w:r>
          </w:p>
        </w:tc>
        <w:tc>
          <w:tcPr>
            <w:tcW w:w="426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rPr>
                <w:sz w:val="24"/>
              </w:rPr>
            </w:pPr>
          </w:p>
        </w:tc>
        <w:tc>
          <w:tcPr>
            <w:tcW w:w="2906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Unsorted, angular deposits of rock, sand and clay</w:t>
            </w:r>
          </w:p>
        </w:tc>
        <w:tc>
          <w:tcPr>
            <w:tcW w:w="422" w:type="dxa"/>
            <w:tcBorders>
              <w:top w:val="single" w:sz="6" w:space="0" w:color="808080"/>
              <w:left w:val="single" w:sz="12" w:space="0" w:color="auto"/>
              <w:bottom w:val="single" w:sz="6" w:space="0" w:color="808080"/>
            </w:tcBorders>
          </w:tcPr>
          <w:p w:rsidR="003F4754" w:rsidRDefault="003F4754" w:rsidP="00D81CB1">
            <w:pPr>
              <w:ind w:left="-391" w:firstLine="391"/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2959" w:type="dxa"/>
          </w:tcPr>
          <w:p w:rsidR="003F4754" w:rsidRDefault="003F4754" w:rsidP="00D81CB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Meltwater</w:t>
            </w:r>
            <w:proofErr w:type="spellEnd"/>
            <w:r>
              <w:rPr>
                <w:b/>
                <w:sz w:val="24"/>
              </w:rPr>
              <w:t xml:space="preserve"> spreads out over low - lying areas depositing sorted material</w:t>
            </w:r>
          </w:p>
        </w:tc>
      </w:tr>
      <w:tr w:rsidR="003F4754">
        <w:tc>
          <w:tcPr>
            <w:tcW w:w="392" w:type="dxa"/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17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Medial Moraine</w:t>
            </w:r>
          </w:p>
        </w:tc>
        <w:tc>
          <w:tcPr>
            <w:tcW w:w="426" w:type="dxa"/>
            <w:tcBorders>
              <w:top w:val="single" w:sz="6" w:space="0" w:color="808080"/>
              <w:left w:val="single" w:sz="12" w:space="0" w:color="auto"/>
              <w:bottom w:val="single" w:sz="12" w:space="0" w:color="808080"/>
            </w:tcBorders>
          </w:tcPr>
          <w:p w:rsidR="003F4754" w:rsidRDefault="003F4754" w:rsidP="00D81CB1">
            <w:pPr>
              <w:rPr>
                <w:sz w:val="24"/>
              </w:rPr>
            </w:pPr>
          </w:p>
        </w:tc>
        <w:tc>
          <w:tcPr>
            <w:tcW w:w="2906" w:type="dxa"/>
            <w:tcBorders>
              <w:right w:val="nil"/>
            </w:tcBorders>
          </w:tcPr>
          <w:p w:rsidR="003F4754" w:rsidRDefault="003F4754" w:rsidP="00D81CB1">
            <w:pPr>
              <w:rPr>
                <w:sz w:val="24"/>
              </w:rPr>
            </w:pPr>
            <w:r>
              <w:rPr>
                <w:sz w:val="24"/>
              </w:rPr>
              <w:t>A long narrow winding ridge of sorted material</w:t>
            </w:r>
          </w:p>
        </w:tc>
        <w:tc>
          <w:tcPr>
            <w:tcW w:w="422" w:type="dxa"/>
            <w:tcBorders>
              <w:top w:val="single" w:sz="6" w:space="0" w:color="808080"/>
              <w:left w:val="single" w:sz="12" w:space="0" w:color="auto"/>
              <w:bottom w:val="single" w:sz="12" w:space="0" w:color="808080"/>
            </w:tcBorders>
          </w:tcPr>
          <w:p w:rsidR="003F4754" w:rsidRDefault="003F4754" w:rsidP="00D81CB1">
            <w:pPr>
              <w:ind w:left="-391" w:firstLine="391"/>
              <w:rPr>
                <w:sz w:val="24"/>
              </w:rPr>
            </w:pPr>
          </w:p>
        </w:tc>
        <w:tc>
          <w:tcPr>
            <w:tcW w:w="2959" w:type="dxa"/>
          </w:tcPr>
          <w:p w:rsidR="003F4754" w:rsidRDefault="003F4754" w:rsidP="00D81CB1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rocks</w:t>
            </w:r>
            <w:proofErr w:type="gramEnd"/>
            <w:r>
              <w:rPr>
                <w:sz w:val="24"/>
              </w:rPr>
              <w:t xml:space="preserve"> carried by glacier  from their source to an area of different rock.</w:t>
            </w:r>
          </w:p>
        </w:tc>
      </w:tr>
    </w:tbl>
    <w:p w:rsidR="00D66BE6" w:rsidRDefault="00D66BE6" w:rsidP="00D66BE6">
      <w:pPr>
        <w:rPr>
          <w:sz w:val="24"/>
        </w:rPr>
      </w:pPr>
    </w:p>
    <w:p w:rsidR="00480379" w:rsidRDefault="00480379" w:rsidP="00480379">
      <w:pPr>
        <w:rPr>
          <w:sz w:val="24"/>
        </w:rPr>
      </w:pPr>
    </w:p>
    <w:p w:rsidR="003F4754" w:rsidRPr="00480379" w:rsidRDefault="00480379" w:rsidP="003F4754">
      <w:pPr>
        <w:rPr>
          <w:b/>
          <w:sz w:val="24"/>
        </w:rPr>
      </w:pPr>
      <w:r w:rsidRPr="00480379">
        <w:rPr>
          <w:b/>
          <w:sz w:val="24"/>
        </w:rPr>
        <w:t>Section B</w:t>
      </w:r>
    </w:p>
    <w:p w:rsidR="00480379" w:rsidRPr="00480379" w:rsidRDefault="00480379" w:rsidP="003F4754">
      <w:pPr>
        <w:rPr>
          <w:b/>
          <w:sz w:val="24"/>
        </w:rPr>
      </w:pPr>
      <w:r w:rsidRPr="00480379">
        <w:rPr>
          <w:b/>
          <w:sz w:val="24"/>
        </w:rPr>
        <w:t>Answer 1 of the following questions</w:t>
      </w:r>
    </w:p>
    <w:p w:rsidR="00480379" w:rsidRDefault="00480379" w:rsidP="003F4754">
      <w:pPr>
        <w:rPr>
          <w:sz w:val="24"/>
        </w:rPr>
      </w:pPr>
    </w:p>
    <w:p w:rsidR="006A7C81" w:rsidRDefault="004C28E8" w:rsidP="00DF2B73">
      <w:pPr>
        <w:rPr>
          <w:sz w:val="24"/>
        </w:rPr>
      </w:pPr>
      <w:r>
        <w:rPr>
          <w:sz w:val="24"/>
        </w:rPr>
        <w:t>Why is the study of soils important to environmental conservation</w:t>
      </w:r>
      <w:r w:rsidR="00480379">
        <w:rPr>
          <w:sz w:val="24"/>
        </w:rPr>
        <w:t>?</w:t>
      </w:r>
      <w:r w:rsidR="00480379">
        <w:rPr>
          <w:sz w:val="24"/>
        </w:rPr>
        <w:tab/>
      </w:r>
      <w:r w:rsidR="00480379">
        <w:rPr>
          <w:sz w:val="24"/>
        </w:rPr>
        <w:tab/>
      </w:r>
      <w:r w:rsidR="00480379">
        <w:rPr>
          <w:sz w:val="24"/>
        </w:rPr>
        <w:tab/>
      </w:r>
      <w:r w:rsidR="00480379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0379">
        <w:rPr>
          <w:sz w:val="24"/>
        </w:rPr>
        <w:t>(50%)</w:t>
      </w:r>
    </w:p>
    <w:p w:rsidR="00DF2B73" w:rsidRDefault="00DF2B73" w:rsidP="00DF2B73">
      <w:pPr>
        <w:rPr>
          <w:sz w:val="24"/>
        </w:rPr>
      </w:pPr>
    </w:p>
    <w:p w:rsidR="00DF2B73" w:rsidRDefault="00480379" w:rsidP="00D5742B">
      <w:pPr>
        <w:rPr>
          <w:sz w:val="24"/>
        </w:rPr>
      </w:pPr>
      <w:r>
        <w:rPr>
          <w:sz w:val="24"/>
        </w:rPr>
        <w:t>“</w:t>
      </w:r>
      <w:r w:rsidR="004C28E8">
        <w:rPr>
          <w:sz w:val="24"/>
        </w:rPr>
        <w:t>Physical processes are of wide interest and immense importance to the study of the environment</w:t>
      </w:r>
      <w:r>
        <w:rPr>
          <w:sz w:val="24"/>
        </w:rPr>
        <w:t xml:space="preserve">” </w:t>
      </w:r>
      <w:r w:rsidR="004C28E8">
        <w:rPr>
          <w:sz w:val="24"/>
        </w:rPr>
        <w:t>(Holden, 2008: xxii</w:t>
      </w:r>
      <w:r>
        <w:rPr>
          <w:sz w:val="24"/>
        </w:rPr>
        <w:t>)</w:t>
      </w:r>
      <w:r w:rsidR="00DF2B73">
        <w:rPr>
          <w:sz w:val="24"/>
        </w:rPr>
        <w:t xml:space="preserve">.  </w:t>
      </w:r>
      <w:r w:rsidR="004C28E8">
        <w:rPr>
          <w:sz w:val="24"/>
        </w:rPr>
        <w:t>Using examples, evaluate to w</w:t>
      </w:r>
      <w:r w:rsidR="00D5742B">
        <w:rPr>
          <w:sz w:val="24"/>
        </w:rPr>
        <w:t xml:space="preserve">hat extent you agree with this </w:t>
      </w:r>
      <w:r w:rsidR="004C28E8">
        <w:rPr>
          <w:sz w:val="24"/>
        </w:rPr>
        <w:t>statement</w:t>
      </w:r>
      <w:r w:rsidR="00DF2B73">
        <w:rPr>
          <w:sz w:val="24"/>
        </w:rPr>
        <w:t xml:space="preserve">? </w:t>
      </w:r>
      <w:r w:rsidR="00433AC3">
        <w:rPr>
          <w:sz w:val="24"/>
        </w:rPr>
        <w:tab/>
      </w:r>
      <w:r w:rsidR="00433AC3">
        <w:rPr>
          <w:sz w:val="24"/>
        </w:rPr>
        <w:tab/>
      </w:r>
      <w:r w:rsidR="00433AC3">
        <w:rPr>
          <w:sz w:val="24"/>
        </w:rPr>
        <w:tab/>
      </w:r>
      <w:r w:rsidR="00433AC3">
        <w:rPr>
          <w:sz w:val="24"/>
        </w:rPr>
        <w:tab/>
      </w:r>
      <w:r w:rsidR="00433AC3">
        <w:rPr>
          <w:sz w:val="24"/>
        </w:rPr>
        <w:tab/>
      </w:r>
      <w:r w:rsidR="004C28E8">
        <w:rPr>
          <w:sz w:val="24"/>
        </w:rPr>
        <w:tab/>
      </w:r>
      <w:r w:rsidR="004C28E8">
        <w:rPr>
          <w:sz w:val="24"/>
        </w:rPr>
        <w:tab/>
      </w:r>
      <w:r w:rsidR="004C28E8">
        <w:rPr>
          <w:sz w:val="24"/>
        </w:rPr>
        <w:tab/>
      </w:r>
      <w:r w:rsidR="004C28E8">
        <w:rPr>
          <w:sz w:val="24"/>
        </w:rPr>
        <w:tab/>
      </w:r>
      <w:r>
        <w:rPr>
          <w:sz w:val="24"/>
        </w:rPr>
        <w:t>(50%)</w:t>
      </w:r>
    </w:p>
    <w:p w:rsidR="003F4754" w:rsidRDefault="003F4754">
      <w:pPr>
        <w:rPr>
          <w:sz w:val="24"/>
        </w:rPr>
      </w:pPr>
    </w:p>
    <w:sectPr w:rsidR="003F4754" w:rsidSect="004F0145">
      <w:footerReference w:type="default" r:id="rId8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E80" w:rsidRDefault="00792E80" w:rsidP="00792E80">
      <w:r>
        <w:separator/>
      </w:r>
    </w:p>
  </w:endnote>
  <w:endnote w:type="continuationSeparator" w:id="0">
    <w:p w:rsidR="00792E80" w:rsidRDefault="00792E80" w:rsidP="00792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25633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2E80" w:rsidRDefault="00792E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2E80" w:rsidRDefault="00792E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E80" w:rsidRDefault="00792E80" w:rsidP="00792E80">
      <w:r>
        <w:separator/>
      </w:r>
    </w:p>
  </w:footnote>
  <w:footnote w:type="continuationSeparator" w:id="0">
    <w:p w:rsidR="00792E80" w:rsidRDefault="00792E80" w:rsidP="00792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11F06"/>
    <w:multiLevelType w:val="hybridMultilevel"/>
    <w:tmpl w:val="ED7A246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751525"/>
    <w:multiLevelType w:val="singleLevel"/>
    <w:tmpl w:val="BDF86978"/>
    <w:lvl w:ilvl="0">
      <w:start w:val="2"/>
      <w:numFmt w:val="decimal"/>
      <w:lvlText w:val="%1."/>
      <w:legacy w:legacy="1" w:legacySpace="120" w:legacyIndent="720"/>
      <w:lvlJc w:val="left"/>
      <w:pPr>
        <w:ind w:left="720" w:hanging="720"/>
      </w:pPr>
    </w:lvl>
  </w:abstractNum>
  <w:abstractNum w:abstractNumId="2">
    <w:nsid w:val="5C1E4543"/>
    <w:multiLevelType w:val="hybridMultilevel"/>
    <w:tmpl w:val="C9648B9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0E04B3"/>
    <w:multiLevelType w:val="multilevel"/>
    <w:tmpl w:val="5A6A3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147781"/>
    <w:rsid w:val="00147781"/>
    <w:rsid w:val="001E6334"/>
    <w:rsid w:val="003F4754"/>
    <w:rsid w:val="00433AC3"/>
    <w:rsid w:val="00480379"/>
    <w:rsid w:val="004C28E8"/>
    <w:rsid w:val="004F0145"/>
    <w:rsid w:val="006A7C81"/>
    <w:rsid w:val="006D39A6"/>
    <w:rsid w:val="00792E80"/>
    <w:rsid w:val="00803FC2"/>
    <w:rsid w:val="008260A2"/>
    <w:rsid w:val="008628C0"/>
    <w:rsid w:val="008A7EDF"/>
    <w:rsid w:val="00912EC5"/>
    <w:rsid w:val="00A22DDB"/>
    <w:rsid w:val="00B20B68"/>
    <w:rsid w:val="00B42280"/>
    <w:rsid w:val="00BC442F"/>
    <w:rsid w:val="00C34235"/>
    <w:rsid w:val="00CE492C"/>
    <w:rsid w:val="00CF5A5D"/>
    <w:rsid w:val="00D5742B"/>
    <w:rsid w:val="00D66BE6"/>
    <w:rsid w:val="00D702EB"/>
    <w:rsid w:val="00D81CB1"/>
    <w:rsid w:val="00DF2B73"/>
    <w:rsid w:val="00E83253"/>
    <w:rsid w:val="00F8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0145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92E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92E80"/>
  </w:style>
  <w:style w:type="paragraph" w:styleId="Footer">
    <w:name w:val="footer"/>
    <w:basedOn w:val="Normal"/>
    <w:link w:val="FooterChar"/>
    <w:uiPriority w:val="99"/>
    <w:rsid w:val="00792E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E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4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 Environmental Conservation B.A./B.Sc.</vt:lpstr>
    </vt:vector>
  </TitlesOfParts>
  <Company> Swansea Institute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 Environmental Conservation B.A./B.Sc.</dc:title>
  <dc:subject/>
  <dc:creator>T Mellard</dc:creator>
  <cp:keywords/>
  <dc:description/>
  <cp:lastModifiedBy>Chris House</cp:lastModifiedBy>
  <cp:revision>4</cp:revision>
  <cp:lastPrinted>2013-05-01T10:02:00Z</cp:lastPrinted>
  <dcterms:created xsi:type="dcterms:W3CDTF">2011-01-10T10:47:00Z</dcterms:created>
  <dcterms:modified xsi:type="dcterms:W3CDTF">2013-05-01T10:05:00Z</dcterms:modified>
</cp:coreProperties>
</file>