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rPr>
        <w:id w:val="1373578663"/>
        <w:docPartObj>
          <w:docPartGallery w:val="Cover Pages"/>
          <w:docPartUnique/>
        </w:docPartObj>
      </w:sdtPr>
      <w:sdtEndPr>
        <w:rPr>
          <w:b/>
          <w:bCs/>
          <w:sz w:val="22"/>
        </w:rPr>
      </w:sdtEndPr>
      <w:sdtContent>
        <w:p w14:paraId="356C63BC" w14:textId="7433A050" w:rsidR="000D29BD" w:rsidRDefault="000D29BD">
          <w:pPr>
            <w:pStyle w:val="NoSpacing"/>
            <w:rPr>
              <w:sz w:val="2"/>
            </w:rPr>
          </w:pPr>
        </w:p>
        <w:p w14:paraId="1A3AFC3D" w14:textId="7ED18B26" w:rsidR="000D29BD" w:rsidRDefault="000D29BD"/>
        <w:p w14:paraId="6FA01363" w14:textId="631AAE12" w:rsidR="000D29BD" w:rsidRDefault="000D29BD">
          <w:pPr>
            <w:rPr>
              <w:b/>
              <w:bCs/>
            </w:rPr>
          </w:pPr>
          <w:r>
            <w:rPr>
              <w:noProof/>
            </w:rPr>
            <mc:AlternateContent>
              <mc:Choice Requires="wps">
                <w:drawing>
                  <wp:anchor distT="45720" distB="45720" distL="114300" distR="114300" simplePos="0" relativeHeight="251662336" behindDoc="0" locked="0" layoutInCell="1" allowOverlap="1" wp14:anchorId="386CC2FC" wp14:editId="1176E33F">
                    <wp:simplePos x="0" y="0"/>
                    <wp:positionH relativeFrom="margin">
                      <wp:align>right</wp:align>
                    </wp:positionH>
                    <wp:positionV relativeFrom="paragraph">
                      <wp:posOffset>2548890</wp:posOffset>
                    </wp:positionV>
                    <wp:extent cx="5615940" cy="1404620"/>
                    <wp:effectExtent l="0" t="0" r="22860" b="222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15940" cy="1404620"/>
                            </a:xfrm>
                            <a:prstGeom prst="rect">
                              <a:avLst/>
                            </a:prstGeom>
                            <a:solidFill>
                              <a:srgbClr val="FFFFFF"/>
                            </a:solidFill>
                            <a:ln w="9525">
                              <a:solidFill>
                                <a:schemeClr val="bg1"/>
                              </a:solidFill>
                              <a:miter lim="800000"/>
                              <a:headEnd/>
                              <a:tailEnd/>
                            </a:ln>
                          </wps:spPr>
                          <wps:txbx>
                            <w:txbxContent>
                              <w:p w14:paraId="30FB0519" w14:textId="4ADB4F05" w:rsidR="00D90A18" w:rsidRPr="00D90A18" w:rsidRDefault="00D90A18" w:rsidP="00D90A18">
                                <w:pPr>
                                  <w:spacing w:line="276" w:lineRule="auto"/>
                                  <w:jc w:val="center"/>
                                  <w:rPr>
                                    <w:rFonts w:ascii="Times New Roman" w:hAnsi="Times New Roman" w:cs="Times New Roman"/>
                                    <w:color w:val="343541"/>
                                    <w:sz w:val="48"/>
                                    <w:szCs w:val="48"/>
                                  </w:rPr>
                                </w:pPr>
                                <w:r w:rsidRPr="00D90A18">
                                  <w:rPr>
                                    <w:rFonts w:ascii="Times New Roman" w:hAnsi="Times New Roman" w:cs="Times New Roman"/>
                                    <w:color w:val="343541"/>
                                    <w:sz w:val="48"/>
                                    <w:szCs w:val="48"/>
                                  </w:rPr>
                                  <w:t>Dissertation Proposal</w:t>
                                </w:r>
                              </w:p>
                              <w:p w14:paraId="7D39DD83" w14:textId="12A7231F" w:rsidR="000D29BD" w:rsidRPr="000D29BD" w:rsidRDefault="000D29BD" w:rsidP="000D29BD">
                                <w:pPr>
                                  <w:spacing w:line="276" w:lineRule="auto"/>
                                  <w:jc w:val="both"/>
                                  <w:rPr>
                                    <w:rFonts w:ascii="Times New Roman" w:hAnsi="Times New Roman" w:cs="Times New Roman"/>
                                    <w:sz w:val="36"/>
                                    <w:szCs w:val="36"/>
                                  </w:rPr>
                                </w:pPr>
                                <w:r w:rsidRPr="000D29BD">
                                  <w:rPr>
                                    <w:rFonts w:ascii="Times New Roman" w:hAnsi="Times New Roman" w:cs="Times New Roman"/>
                                    <w:color w:val="343541"/>
                                    <w:sz w:val="36"/>
                                    <w:szCs w:val="36"/>
                                  </w:rPr>
                                  <w:t>The Impact of Digital Marketing and Integrated Marketing Communications on the Brand Equity of Sainsbury</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386CC2FC" id="_x0000_t202" coordsize="21600,21600" o:spt="202" path="m,l,21600r21600,l21600,xe">
                    <v:stroke joinstyle="miter"/>
                    <v:path gradientshapeok="t" o:connecttype="rect"/>
                  </v:shapetype>
                  <v:shape id="Text Box 2" o:spid="_x0000_s1026" type="#_x0000_t202" style="position:absolute;margin-left:391pt;margin-top:200.7pt;width:442.2pt;height:110.6pt;z-index:251662336;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" strokecolor="white [3212]">
                    <v:textbox style="mso-fit-shape-to-text:t">
                      <w:txbxContent>
                        <w:p w14:paraId="30FB0519" w14:textId="4ADB4F05" w:rsidR="00D90A18" w:rsidRPr="00D90A18" w:rsidRDefault="00D90A18" w:rsidP="00D90A18">
                          <w:pPr>
                            <w:spacing w:line="276" w:lineRule="auto"/>
                            <w:jc w:val="center"/>
                            <w:rPr>
                              <w:rFonts w:ascii="Times New Roman" w:hAnsi="Times New Roman" w:cs="Times New Roman"/>
                              <w:color w:val="343541"/>
                              <w:sz w:val="48"/>
                              <w:szCs w:val="48"/>
                            </w:rPr>
                          </w:pPr>
                          <w:r w:rsidRPr="00D90A18">
                            <w:rPr>
                              <w:rFonts w:ascii="Times New Roman" w:hAnsi="Times New Roman" w:cs="Times New Roman"/>
                              <w:color w:val="343541"/>
                              <w:sz w:val="48"/>
                              <w:szCs w:val="48"/>
                            </w:rPr>
                            <w:t>Dissertation Proposal</w:t>
                          </w:r>
                        </w:p>
                        <w:p w14:paraId="7D39DD83" w14:textId="12A7231F" w:rsidR="000D29BD" w:rsidRPr="000D29BD" w:rsidRDefault="000D29BD" w:rsidP="000D29BD">
                          <w:pPr>
                            <w:spacing w:line="276" w:lineRule="auto"/>
                            <w:jc w:val="both"/>
                            <w:rPr>
                              <w:rFonts w:ascii="Times New Roman" w:hAnsi="Times New Roman" w:cs="Times New Roman"/>
                              <w:sz w:val="36"/>
                              <w:szCs w:val="36"/>
                            </w:rPr>
                          </w:pPr>
                          <w:r w:rsidRPr="000D29BD">
                            <w:rPr>
                              <w:rFonts w:ascii="Times New Roman" w:hAnsi="Times New Roman" w:cs="Times New Roman"/>
                              <w:color w:val="343541"/>
                              <w:sz w:val="36"/>
                              <w:szCs w:val="36"/>
                            </w:rPr>
                            <w:t>The Impact of Digital Marketing and Integrated Marketing Communications on the Brand Equity of Sainsbury</w:t>
                          </w:r>
                        </w:p>
                      </w:txbxContent>
                    </v:textbox>
                    <w10:wrap type="square" anchorx="margin"/>
                  </v:shape>
                </w:pict>
              </mc:Fallback>
            </mc:AlternateContent>
          </w:r>
          <w:r w:rsidRPr="000D29BD">
            <w:rPr>
              <w:b/>
              <w:bCs/>
              <w:noProof/>
            </w:rPr>
            <mc:AlternateContent>
              <mc:Choice Requires="wps">
                <w:drawing>
                  <wp:anchor distT="45720" distB="45720" distL="114300" distR="114300" simplePos="0" relativeHeight="251664384" behindDoc="0" locked="0" layoutInCell="1" allowOverlap="1" wp14:anchorId="73C13CAE" wp14:editId="593BE782">
                    <wp:simplePos x="0" y="0"/>
                    <wp:positionH relativeFrom="column">
                      <wp:posOffset>4050030</wp:posOffset>
                    </wp:positionH>
                    <wp:positionV relativeFrom="paragraph">
                      <wp:posOffset>7977505</wp:posOffset>
                    </wp:positionV>
                    <wp:extent cx="2360930" cy="1404620"/>
                    <wp:effectExtent l="0" t="0" r="22860" b="11430"/>
                    <wp:wrapSquare wrapText="bothSides"/>
                    <wp:docPr id="150998528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1267745A" w14:textId="77777777" w:rsidR="006E7A93" w:rsidRDefault="000D29BD">
                                <w:r>
                                  <w:t>STUDENT ID</w:t>
                                </w:r>
                                <w:r w:rsidR="006E7A93">
                                  <w:t>: 2215786</w:t>
                                </w:r>
                              </w:p>
                              <w:p w14:paraId="45DB65C5" w14:textId="05C64E28" w:rsidR="000D29BD" w:rsidRDefault="006E7A93">
                                <w:r>
                                  <w:t>Student name: Suhaib velliyath</w:t>
                                </w:r>
                                <w:r w:rsidR="000D29BD">
                                  <w:br/>
                                </w:r>
                                <w:proofErr w:type="gramStart"/>
                                <w:r>
                                  <w:t>Supervisor :</w:t>
                                </w:r>
                                <w:proofErr w:type="gramEnd"/>
                                <w:r>
                                  <w:t xml:space="preserve"> Riaz bhatti</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73C13CAE" id="_x0000_t202" coordsize="21600,21600" o:spt="202" path="m,l,21600r21600,l21600,xe">
                    <v:stroke joinstyle="miter"/>
                    <v:path gradientshapeok="t" o:connecttype="rect"/>
                  </v:shapetype>
                  <v:shape id="_x0000_s1027" type="#_x0000_t202" style="position:absolute;margin-left:318.9pt;margin-top:628.15pt;width:185.9pt;height:110.6pt;z-index:25166438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">
                    <v:textbox style="mso-fit-shape-to-text:t">
                      <w:txbxContent>
                        <w:p w14:paraId="1267745A" w14:textId="77777777" w:rsidR="006E7A93" w:rsidRDefault="000D29BD">
                          <w:r>
                            <w:t>STUDENT ID</w:t>
                          </w:r>
                          <w:r w:rsidR="006E7A93">
                            <w:t>: 2215786</w:t>
                          </w:r>
                        </w:p>
                        <w:p w14:paraId="45DB65C5" w14:textId="05C64E28" w:rsidR="000D29BD" w:rsidRDefault="006E7A93">
                          <w:r>
                            <w:t>Student name: Suhaib velliyath</w:t>
                          </w:r>
                          <w:r w:rsidR="000D29BD">
                            <w:br/>
                          </w:r>
                          <w:proofErr w:type="gramStart"/>
                          <w:r>
                            <w:t>Supervisor :</w:t>
                          </w:r>
                          <w:proofErr w:type="gramEnd"/>
                          <w:r>
                            <w:t xml:space="preserve"> Riaz bhatti</w:t>
                          </w:r>
                        </w:p>
                      </w:txbxContent>
                    </v:textbox>
                    <w10:wrap type="square"/>
                  </v:shape>
                </w:pict>
              </mc:Fallback>
            </mc:AlternateContent>
          </w:r>
          <w:r>
            <w:rPr>
              <w:b/>
              <w:bCs/>
            </w:rPr>
            <w:br w:type="page"/>
          </w:r>
        </w:p>
      </w:sdtContent>
    </w:sdt>
    <w:sdt>
      <w:sdtPr>
        <w:rPr>
          <w:rFonts w:asciiTheme="minorHAnsi" w:eastAsiaTheme="minorEastAsia" w:hAnsiTheme="minorHAnsi" w:cstheme="minorBidi"/>
          <w:color w:val="auto"/>
          <w:sz w:val="22"/>
          <w:szCs w:val="22"/>
        </w:rPr>
        <w:id w:val="-1794822398"/>
        <w:docPartObj>
          <w:docPartGallery w:val="Table of Contents"/>
          <w:docPartUnique/>
        </w:docPartObj>
      </w:sdtPr>
      <w:sdtEndPr>
        <w:rPr>
          <w:b/>
          <w:bCs/>
          <w:noProof/>
        </w:rPr>
      </w:sdtEndPr>
      <w:sdtContent>
        <w:p w14:paraId="59F00557" w14:textId="170C3610" w:rsidR="000D29BD" w:rsidRDefault="000D29BD" w:rsidP="000D29BD">
          <w:pPr>
            <w:pStyle w:val="Title"/>
          </w:pPr>
          <w:r>
            <w:t>Table of Contents</w:t>
          </w:r>
        </w:p>
        <w:p w14:paraId="59864DA0" w14:textId="40C63853" w:rsidR="001F5E4B" w:rsidRPr="001F5E4B" w:rsidRDefault="000D29BD" w:rsidP="001F5E4B">
          <w:pPr>
            <w:pStyle w:val="TOC1"/>
            <w:tabs>
              <w:tab w:val="left" w:pos="440"/>
              <w:tab w:val="right" w:leader="dot" w:pos="9016"/>
            </w:tabs>
            <w:spacing w:line="360" w:lineRule="auto"/>
            <w:jc w:val="both"/>
            <w:rPr>
              <w:rFonts w:ascii="Times New Roman" w:hAnsi="Times New Roman" w:cs="Times New Roman"/>
              <w:noProof/>
              <w:kern w:val="2"/>
              <w:sz w:val="24"/>
              <w:szCs w:val="24"/>
              <w:lang w:eastAsia="en-IN"/>
              <w14:ligatures w14:val="standardContextual"/>
            </w:rPr>
          </w:pPr>
          <w:r>
            <w:fldChar w:fldCharType="begin"/>
          </w:r>
          <w:r>
            <w:instrText xml:space="preserve"> TOC \o "1-3" \h \z \u </w:instrText>
          </w:r>
          <w:r>
            <w:fldChar w:fldCharType="separate"/>
          </w:r>
          <w:hyperlink w:anchor="_Toc152103278" w:history="1">
            <w:r w:rsidR="001F5E4B" w:rsidRPr="001F5E4B">
              <w:rPr>
                <w:rStyle w:val="Hyperlink"/>
                <w:rFonts w:ascii="Times New Roman" w:hAnsi="Times New Roman" w:cs="Times New Roman"/>
                <w:noProof/>
                <w:sz w:val="24"/>
                <w:szCs w:val="24"/>
              </w:rPr>
              <w:t>1</w:t>
            </w:r>
            <w:r w:rsidR="001F5E4B" w:rsidRPr="001F5E4B">
              <w:rPr>
                <w:rFonts w:ascii="Times New Roman" w:hAnsi="Times New Roman" w:cs="Times New Roman"/>
                <w:noProof/>
                <w:kern w:val="2"/>
                <w:sz w:val="24"/>
                <w:szCs w:val="24"/>
                <w:lang w:eastAsia="en-IN"/>
                <w14:ligatures w14:val="standardContextual"/>
              </w:rPr>
              <w:tab/>
            </w:r>
            <w:r w:rsidR="001F5E4B" w:rsidRPr="001F5E4B">
              <w:rPr>
                <w:rStyle w:val="Hyperlink"/>
                <w:rFonts w:ascii="Times New Roman" w:hAnsi="Times New Roman" w:cs="Times New Roman"/>
                <w:noProof/>
                <w:sz w:val="24"/>
                <w:szCs w:val="24"/>
              </w:rPr>
              <w:t>Introduction</w:t>
            </w:r>
            <w:r w:rsidR="001F5E4B" w:rsidRPr="001F5E4B">
              <w:rPr>
                <w:rFonts w:ascii="Times New Roman" w:hAnsi="Times New Roman" w:cs="Times New Roman"/>
                <w:noProof/>
                <w:webHidden/>
                <w:sz w:val="24"/>
                <w:szCs w:val="24"/>
              </w:rPr>
              <w:tab/>
            </w:r>
            <w:r w:rsidR="001F5E4B" w:rsidRPr="001F5E4B">
              <w:rPr>
                <w:rFonts w:ascii="Times New Roman" w:hAnsi="Times New Roman" w:cs="Times New Roman"/>
                <w:noProof/>
                <w:webHidden/>
                <w:sz w:val="24"/>
                <w:szCs w:val="24"/>
              </w:rPr>
              <w:fldChar w:fldCharType="begin"/>
            </w:r>
            <w:r w:rsidR="001F5E4B" w:rsidRPr="001F5E4B">
              <w:rPr>
                <w:rFonts w:ascii="Times New Roman" w:hAnsi="Times New Roman" w:cs="Times New Roman"/>
                <w:noProof/>
                <w:webHidden/>
                <w:sz w:val="24"/>
                <w:szCs w:val="24"/>
              </w:rPr>
              <w:instrText xml:space="preserve"> PAGEREF _Toc152103278 \h </w:instrText>
            </w:r>
            <w:r w:rsidR="001F5E4B" w:rsidRPr="001F5E4B">
              <w:rPr>
                <w:rFonts w:ascii="Times New Roman" w:hAnsi="Times New Roman" w:cs="Times New Roman"/>
                <w:noProof/>
                <w:webHidden/>
                <w:sz w:val="24"/>
                <w:szCs w:val="24"/>
              </w:rPr>
            </w:r>
            <w:r w:rsidR="001F5E4B" w:rsidRPr="001F5E4B">
              <w:rPr>
                <w:rFonts w:ascii="Times New Roman" w:hAnsi="Times New Roman" w:cs="Times New Roman"/>
                <w:noProof/>
                <w:webHidden/>
                <w:sz w:val="24"/>
                <w:szCs w:val="24"/>
              </w:rPr>
              <w:fldChar w:fldCharType="separate"/>
            </w:r>
            <w:r w:rsidR="001F5E4B" w:rsidRPr="001F5E4B">
              <w:rPr>
                <w:rFonts w:ascii="Times New Roman" w:hAnsi="Times New Roman" w:cs="Times New Roman"/>
                <w:noProof/>
                <w:webHidden/>
                <w:sz w:val="24"/>
                <w:szCs w:val="24"/>
              </w:rPr>
              <w:t>1</w:t>
            </w:r>
            <w:r w:rsidR="001F5E4B" w:rsidRPr="001F5E4B">
              <w:rPr>
                <w:rFonts w:ascii="Times New Roman" w:hAnsi="Times New Roman" w:cs="Times New Roman"/>
                <w:noProof/>
                <w:webHidden/>
                <w:sz w:val="24"/>
                <w:szCs w:val="24"/>
              </w:rPr>
              <w:fldChar w:fldCharType="end"/>
            </w:r>
          </w:hyperlink>
        </w:p>
        <w:p w14:paraId="105CD00A" w14:textId="0582BB31" w:rsidR="001F5E4B" w:rsidRPr="001F5E4B" w:rsidRDefault="001370A7" w:rsidP="001F5E4B">
          <w:pPr>
            <w:pStyle w:val="TOC1"/>
            <w:tabs>
              <w:tab w:val="left" w:pos="440"/>
              <w:tab w:val="right" w:leader="dot" w:pos="9016"/>
            </w:tabs>
            <w:spacing w:line="360" w:lineRule="auto"/>
            <w:jc w:val="both"/>
            <w:rPr>
              <w:rFonts w:ascii="Times New Roman" w:hAnsi="Times New Roman" w:cs="Times New Roman"/>
              <w:noProof/>
              <w:kern w:val="2"/>
              <w:sz w:val="24"/>
              <w:szCs w:val="24"/>
              <w:lang w:eastAsia="en-IN"/>
              <w14:ligatures w14:val="standardContextual"/>
            </w:rPr>
          </w:pPr>
          <w:hyperlink w:anchor="_Toc152103279" w:history="1">
            <w:r w:rsidR="001F5E4B" w:rsidRPr="001F5E4B">
              <w:rPr>
                <w:rStyle w:val="Hyperlink"/>
                <w:rFonts w:ascii="Times New Roman" w:hAnsi="Times New Roman" w:cs="Times New Roman"/>
                <w:noProof/>
                <w:sz w:val="24"/>
                <w:szCs w:val="24"/>
              </w:rPr>
              <w:t>2</w:t>
            </w:r>
            <w:r w:rsidR="001F5E4B" w:rsidRPr="001F5E4B">
              <w:rPr>
                <w:rFonts w:ascii="Times New Roman" w:hAnsi="Times New Roman" w:cs="Times New Roman"/>
                <w:noProof/>
                <w:kern w:val="2"/>
                <w:sz w:val="24"/>
                <w:szCs w:val="24"/>
                <w:lang w:eastAsia="en-IN"/>
                <w14:ligatures w14:val="standardContextual"/>
              </w:rPr>
              <w:tab/>
            </w:r>
            <w:r w:rsidR="001F5E4B" w:rsidRPr="001F5E4B">
              <w:rPr>
                <w:rStyle w:val="Hyperlink"/>
                <w:rFonts w:ascii="Times New Roman" w:hAnsi="Times New Roman" w:cs="Times New Roman"/>
                <w:noProof/>
                <w:sz w:val="24"/>
                <w:szCs w:val="24"/>
              </w:rPr>
              <w:t>Methodology</w:t>
            </w:r>
            <w:r w:rsidR="001F5E4B" w:rsidRPr="001F5E4B">
              <w:rPr>
                <w:rFonts w:ascii="Times New Roman" w:hAnsi="Times New Roman" w:cs="Times New Roman"/>
                <w:noProof/>
                <w:webHidden/>
                <w:sz w:val="24"/>
                <w:szCs w:val="24"/>
              </w:rPr>
              <w:tab/>
            </w:r>
            <w:r w:rsidR="001F5E4B" w:rsidRPr="001F5E4B">
              <w:rPr>
                <w:rFonts w:ascii="Times New Roman" w:hAnsi="Times New Roman" w:cs="Times New Roman"/>
                <w:noProof/>
                <w:webHidden/>
                <w:sz w:val="24"/>
                <w:szCs w:val="24"/>
              </w:rPr>
              <w:fldChar w:fldCharType="begin"/>
            </w:r>
            <w:r w:rsidR="001F5E4B" w:rsidRPr="001F5E4B">
              <w:rPr>
                <w:rFonts w:ascii="Times New Roman" w:hAnsi="Times New Roman" w:cs="Times New Roman"/>
                <w:noProof/>
                <w:webHidden/>
                <w:sz w:val="24"/>
                <w:szCs w:val="24"/>
              </w:rPr>
              <w:instrText xml:space="preserve"> PAGEREF _Toc152103279 \h </w:instrText>
            </w:r>
            <w:r w:rsidR="001F5E4B" w:rsidRPr="001F5E4B">
              <w:rPr>
                <w:rFonts w:ascii="Times New Roman" w:hAnsi="Times New Roman" w:cs="Times New Roman"/>
                <w:noProof/>
                <w:webHidden/>
                <w:sz w:val="24"/>
                <w:szCs w:val="24"/>
              </w:rPr>
            </w:r>
            <w:r w:rsidR="001F5E4B" w:rsidRPr="001F5E4B">
              <w:rPr>
                <w:rFonts w:ascii="Times New Roman" w:hAnsi="Times New Roman" w:cs="Times New Roman"/>
                <w:noProof/>
                <w:webHidden/>
                <w:sz w:val="24"/>
                <w:szCs w:val="24"/>
              </w:rPr>
              <w:fldChar w:fldCharType="separate"/>
            </w:r>
            <w:r w:rsidR="001F5E4B" w:rsidRPr="001F5E4B">
              <w:rPr>
                <w:rFonts w:ascii="Times New Roman" w:hAnsi="Times New Roman" w:cs="Times New Roman"/>
                <w:noProof/>
                <w:webHidden/>
                <w:sz w:val="24"/>
                <w:szCs w:val="24"/>
              </w:rPr>
              <w:t>2</w:t>
            </w:r>
            <w:r w:rsidR="001F5E4B" w:rsidRPr="001F5E4B">
              <w:rPr>
                <w:rFonts w:ascii="Times New Roman" w:hAnsi="Times New Roman" w:cs="Times New Roman"/>
                <w:noProof/>
                <w:webHidden/>
                <w:sz w:val="24"/>
                <w:szCs w:val="24"/>
              </w:rPr>
              <w:fldChar w:fldCharType="end"/>
            </w:r>
          </w:hyperlink>
        </w:p>
        <w:p w14:paraId="53A5CC19" w14:textId="5CE04409" w:rsidR="001F5E4B" w:rsidRPr="001F5E4B" w:rsidRDefault="001370A7" w:rsidP="001F5E4B">
          <w:pPr>
            <w:pStyle w:val="TOC2"/>
            <w:tabs>
              <w:tab w:val="left" w:pos="880"/>
              <w:tab w:val="right" w:leader="dot" w:pos="9016"/>
            </w:tabs>
            <w:spacing w:line="360" w:lineRule="auto"/>
            <w:jc w:val="both"/>
            <w:rPr>
              <w:rFonts w:ascii="Times New Roman" w:hAnsi="Times New Roman" w:cs="Times New Roman"/>
              <w:noProof/>
              <w:kern w:val="2"/>
              <w:sz w:val="24"/>
              <w:szCs w:val="24"/>
              <w:lang w:eastAsia="en-IN"/>
              <w14:ligatures w14:val="standardContextual"/>
            </w:rPr>
          </w:pPr>
          <w:hyperlink w:anchor="_Toc152103280" w:history="1">
            <w:r w:rsidR="001F5E4B" w:rsidRPr="001F5E4B">
              <w:rPr>
                <w:rStyle w:val="Hyperlink"/>
                <w:rFonts w:ascii="Times New Roman" w:hAnsi="Times New Roman" w:cs="Times New Roman"/>
                <w:noProof/>
                <w:sz w:val="24"/>
                <w:szCs w:val="24"/>
              </w:rPr>
              <w:t>2.1</w:t>
            </w:r>
            <w:r w:rsidR="001F5E4B" w:rsidRPr="001F5E4B">
              <w:rPr>
                <w:rFonts w:ascii="Times New Roman" w:hAnsi="Times New Roman" w:cs="Times New Roman"/>
                <w:noProof/>
                <w:kern w:val="2"/>
                <w:sz w:val="24"/>
                <w:szCs w:val="24"/>
                <w:lang w:eastAsia="en-IN"/>
                <w14:ligatures w14:val="standardContextual"/>
              </w:rPr>
              <w:tab/>
            </w:r>
            <w:r w:rsidR="001F5E4B" w:rsidRPr="001F5E4B">
              <w:rPr>
                <w:rStyle w:val="Hyperlink"/>
                <w:rFonts w:ascii="Times New Roman" w:hAnsi="Times New Roman" w:cs="Times New Roman"/>
                <w:noProof/>
                <w:sz w:val="24"/>
                <w:szCs w:val="24"/>
              </w:rPr>
              <w:t>Research Design</w:t>
            </w:r>
            <w:r w:rsidR="001F5E4B" w:rsidRPr="001F5E4B">
              <w:rPr>
                <w:rFonts w:ascii="Times New Roman" w:hAnsi="Times New Roman" w:cs="Times New Roman"/>
                <w:noProof/>
                <w:webHidden/>
                <w:sz w:val="24"/>
                <w:szCs w:val="24"/>
              </w:rPr>
              <w:tab/>
            </w:r>
            <w:r w:rsidR="001F5E4B" w:rsidRPr="001F5E4B">
              <w:rPr>
                <w:rFonts w:ascii="Times New Roman" w:hAnsi="Times New Roman" w:cs="Times New Roman"/>
                <w:noProof/>
                <w:webHidden/>
                <w:sz w:val="24"/>
                <w:szCs w:val="24"/>
              </w:rPr>
              <w:fldChar w:fldCharType="begin"/>
            </w:r>
            <w:r w:rsidR="001F5E4B" w:rsidRPr="001F5E4B">
              <w:rPr>
                <w:rFonts w:ascii="Times New Roman" w:hAnsi="Times New Roman" w:cs="Times New Roman"/>
                <w:noProof/>
                <w:webHidden/>
                <w:sz w:val="24"/>
                <w:szCs w:val="24"/>
              </w:rPr>
              <w:instrText xml:space="preserve"> PAGEREF _Toc152103280 \h </w:instrText>
            </w:r>
            <w:r w:rsidR="001F5E4B" w:rsidRPr="001F5E4B">
              <w:rPr>
                <w:rFonts w:ascii="Times New Roman" w:hAnsi="Times New Roman" w:cs="Times New Roman"/>
                <w:noProof/>
                <w:webHidden/>
                <w:sz w:val="24"/>
                <w:szCs w:val="24"/>
              </w:rPr>
            </w:r>
            <w:r w:rsidR="001F5E4B" w:rsidRPr="001F5E4B">
              <w:rPr>
                <w:rFonts w:ascii="Times New Roman" w:hAnsi="Times New Roman" w:cs="Times New Roman"/>
                <w:noProof/>
                <w:webHidden/>
                <w:sz w:val="24"/>
                <w:szCs w:val="24"/>
              </w:rPr>
              <w:fldChar w:fldCharType="separate"/>
            </w:r>
            <w:r w:rsidR="001F5E4B" w:rsidRPr="001F5E4B">
              <w:rPr>
                <w:rFonts w:ascii="Times New Roman" w:hAnsi="Times New Roman" w:cs="Times New Roman"/>
                <w:noProof/>
                <w:webHidden/>
                <w:sz w:val="24"/>
                <w:szCs w:val="24"/>
              </w:rPr>
              <w:t>3</w:t>
            </w:r>
            <w:r w:rsidR="001F5E4B" w:rsidRPr="001F5E4B">
              <w:rPr>
                <w:rFonts w:ascii="Times New Roman" w:hAnsi="Times New Roman" w:cs="Times New Roman"/>
                <w:noProof/>
                <w:webHidden/>
                <w:sz w:val="24"/>
                <w:szCs w:val="24"/>
              </w:rPr>
              <w:fldChar w:fldCharType="end"/>
            </w:r>
          </w:hyperlink>
        </w:p>
        <w:p w14:paraId="1A93CB54" w14:textId="2D12F147" w:rsidR="001F5E4B" w:rsidRPr="001F5E4B" w:rsidRDefault="001370A7" w:rsidP="001F5E4B">
          <w:pPr>
            <w:pStyle w:val="TOC2"/>
            <w:tabs>
              <w:tab w:val="left" w:pos="880"/>
              <w:tab w:val="right" w:leader="dot" w:pos="9016"/>
            </w:tabs>
            <w:spacing w:line="360" w:lineRule="auto"/>
            <w:jc w:val="both"/>
            <w:rPr>
              <w:rFonts w:ascii="Times New Roman" w:hAnsi="Times New Roman" w:cs="Times New Roman"/>
              <w:noProof/>
              <w:kern w:val="2"/>
              <w:sz w:val="24"/>
              <w:szCs w:val="24"/>
              <w:lang w:eastAsia="en-IN"/>
              <w14:ligatures w14:val="standardContextual"/>
            </w:rPr>
          </w:pPr>
          <w:hyperlink w:anchor="_Toc152103281" w:history="1">
            <w:r w:rsidR="001F5E4B" w:rsidRPr="001F5E4B">
              <w:rPr>
                <w:rStyle w:val="Hyperlink"/>
                <w:rFonts w:ascii="Times New Roman" w:hAnsi="Times New Roman" w:cs="Times New Roman"/>
                <w:noProof/>
                <w:sz w:val="24"/>
                <w:szCs w:val="24"/>
              </w:rPr>
              <w:t>2.2</w:t>
            </w:r>
            <w:r w:rsidR="001F5E4B" w:rsidRPr="001F5E4B">
              <w:rPr>
                <w:rFonts w:ascii="Times New Roman" w:hAnsi="Times New Roman" w:cs="Times New Roman"/>
                <w:noProof/>
                <w:kern w:val="2"/>
                <w:sz w:val="24"/>
                <w:szCs w:val="24"/>
                <w:lang w:eastAsia="en-IN"/>
                <w14:ligatures w14:val="standardContextual"/>
              </w:rPr>
              <w:tab/>
            </w:r>
            <w:r w:rsidR="001F5E4B" w:rsidRPr="001F5E4B">
              <w:rPr>
                <w:rStyle w:val="Hyperlink"/>
                <w:rFonts w:ascii="Times New Roman" w:hAnsi="Times New Roman" w:cs="Times New Roman"/>
                <w:noProof/>
                <w:sz w:val="24"/>
                <w:szCs w:val="24"/>
              </w:rPr>
              <w:t>Sampling</w:t>
            </w:r>
            <w:r w:rsidR="001F5E4B" w:rsidRPr="001F5E4B">
              <w:rPr>
                <w:rFonts w:ascii="Times New Roman" w:hAnsi="Times New Roman" w:cs="Times New Roman"/>
                <w:noProof/>
                <w:webHidden/>
                <w:sz w:val="24"/>
                <w:szCs w:val="24"/>
              </w:rPr>
              <w:tab/>
            </w:r>
            <w:r w:rsidR="001F5E4B" w:rsidRPr="001F5E4B">
              <w:rPr>
                <w:rFonts w:ascii="Times New Roman" w:hAnsi="Times New Roman" w:cs="Times New Roman"/>
                <w:noProof/>
                <w:webHidden/>
                <w:sz w:val="24"/>
                <w:szCs w:val="24"/>
              </w:rPr>
              <w:fldChar w:fldCharType="begin"/>
            </w:r>
            <w:r w:rsidR="001F5E4B" w:rsidRPr="001F5E4B">
              <w:rPr>
                <w:rFonts w:ascii="Times New Roman" w:hAnsi="Times New Roman" w:cs="Times New Roman"/>
                <w:noProof/>
                <w:webHidden/>
                <w:sz w:val="24"/>
                <w:szCs w:val="24"/>
              </w:rPr>
              <w:instrText xml:space="preserve"> PAGEREF _Toc152103281 \h </w:instrText>
            </w:r>
            <w:r w:rsidR="001F5E4B" w:rsidRPr="001F5E4B">
              <w:rPr>
                <w:rFonts w:ascii="Times New Roman" w:hAnsi="Times New Roman" w:cs="Times New Roman"/>
                <w:noProof/>
                <w:webHidden/>
                <w:sz w:val="24"/>
                <w:szCs w:val="24"/>
              </w:rPr>
            </w:r>
            <w:r w:rsidR="001F5E4B" w:rsidRPr="001F5E4B">
              <w:rPr>
                <w:rFonts w:ascii="Times New Roman" w:hAnsi="Times New Roman" w:cs="Times New Roman"/>
                <w:noProof/>
                <w:webHidden/>
                <w:sz w:val="24"/>
                <w:szCs w:val="24"/>
              </w:rPr>
              <w:fldChar w:fldCharType="separate"/>
            </w:r>
            <w:r w:rsidR="001F5E4B" w:rsidRPr="001F5E4B">
              <w:rPr>
                <w:rFonts w:ascii="Times New Roman" w:hAnsi="Times New Roman" w:cs="Times New Roman"/>
                <w:noProof/>
                <w:webHidden/>
                <w:sz w:val="24"/>
                <w:szCs w:val="24"/>
              </w:rPr>
              <w:t>3</w:t>
            </w:r>
            <w:r w:rsidR="001F5E4B" w:rsidRPr="001F5E4B">
              <w:rPr>
                <w:rFonts w:ascii="Times New Roman" w:hAnsi="Times New Roman" w:cs="Times New Roman"/>
                <w:noProof/>
                <w:webHidden/>
                <w:sz w:val="24"/>
                <w:szCs w:val="24"/>
              </w:rPr>
              <w:fldChar w:fldCharType="end"/>
            </w:r>
          </w:hyperlink>
        </w:p>
        <w:p w14:paraId="32EC0CBD" w14:textId="14425C0D" w:rsidR="001F5E4B" w:rsidRPr="001F5E4B" w:rsidRDefault="001370A7" w:rsidP="001F5E4B">
          <w:pPr>
            <w:pStyle w:val="TOC2"/>
            <w:tabs>
              <w:tab w:val="left" w:pos="880"/>
              <w:tab w:val="right" w:leader="dot" w:pos="9016"/>
            </w:tabs>
            <w:spacing w:line="360" w:lineRule="auto"/>
            <w:jc w:val="both"/>
            <w:rPr>
              <w:rFonts w:ascii="Times New Roman" w:hAnsi="Times New Roman" w:cs="Times New Roman"/>
              <w:noProof/>
              <w:kern w:val="2"/>
              <w:sz w:val="24"/>
              <w:szCs w:val="24"/>
              <w:lang w:eastAsia="en-IN"/>
              <w14:ligatures w14:val="standardContextual"/>
            </w:rPr>
          </w:pPr>
          <w:hyperlink w:anchor="_Toc152103282" w:history="1">
            <w:r w:rsidR="001F5E4B" w:rsidRPr="001F5E4B">
              <w:rPr>
                <w:rStyle w:val="Hyperlink"/>
                <w:rFonts w:ascii="Times New Roman" w:hAnsi="Times New Roman" w:cs="Times New Roman"/>
                <w:noProof/>
                <w:sz w:val="24"/>
                <w:szCs w:val="24"/>
              </w:rPr>
              <w:t>2.3</w:t>
            </w:r>
            <w:r w:rsidR="001F5E4B" w:rsidRPr="001F5E4B">
              <w:rPr>
                <w:rFonts w:ascii="Times New Roman" w:hAnsi="Times New Roman" w:cs="Times New Roman"/>
                <w:noProof/>
                <w:kern w:val="2"/>
                <w:sz w:val="24"/>
                <w:szCs w:val="24"/>
                <w:lang w:eastAsia="en-IN"/>
                <w14:ligatures w14:val="standardContextual"/>
              </w:rPr>
              <w:tab/>
            </w:r>
            <w:r w:rsidR="001F5E4B" w:rsidRPr="001F5E4B">
              <w:rPr>
                <w:rStyle w:val="Hyperlink"/>
                <w:rFonts w:ascii="Times New Roman" w:hAnsi="Times New Roman" w:cs="Times New Roman"/>
                <w:noProof/>
                <w:sz w:val="24"/>
                <w:szCs w:val="24"/>
              </w:rPr>
              <w:t>Data Collection</w:t>
            </w:r>
            <w:r w:rsidR="001F5E4B" w:rsidRPr="001F5E4B">
              <w:rPr>
                <w:rFonts w:ascii="Times New Roman" w:hAnsi="Times New Roman" w:cs="Times New Roman"/>
                <w:noProof/>
                <w:webHidden/>
                <w:sz w:val="24"/>
                <w:szCs w:val="24"/>
              </w:rPr>
              <w:tab/>
            </w:r>
            <w:r w:rsidR="001F5E4B" w:rsidRPr="001F5E4B">
              <w:rPr>
                <w:rFonts w:ascii="Times New Roman" w:hAnsi="Times New Roman" w:cs="Times New Roman"/>
                <w:noProof/>
                <w:webHidden/>
                <w:sz w:val="24"/>
                <w:szCs w:val="24"/>
              </w:rPr>
              <w:fldChar w:fldCharType="begin"/>
            </w:r>
            <w:r w:rsidR="001F5E4B" w:rsidRPr="001F5E4B">
              <w:rPr>
                <w:rFonts w:ascii="Times New Roman" w:hAnsi="Times New Roman" w:cs="Times New Roman"/>
                <w:noProof/>
                <w:webHidden/>
                <w:sz w:val="24"/>
                <w:szCs w:val="24"/>
              </w:rPr>
              <w:instrText xml:space="preserve"> PAGEREF _Toc152103282 \h </w:instrText>
            </w:r>
            <w:r w:rsidR="001F5E4B" w:rsidRPr="001F5E4B">
              <w:rPr>
                <w:rFonts w:ascii="Times New Roman" w:hAnsi="Times New Roman" w:cs="Times New Roman"/>
                <w:noProof/>
                <w:webHidden/>
                <w:sz w:val="24"/>
                <w:szCs w:val="24"/>
              </w:rPr>
            </w:r>
            <w:r w:rsidR="001F5E4B" w:rsidRPr="001F5E4B">
              <w:rPr>
                <w:rFonts w:ascii="Times New Roman" w:hAnsi="Times New Roman" w:cs="Times New Roman"/>
                <w:noProof/>
                <w:webHidden/>
                <w:sz w:val="24"/>
                <w:szCs w:val="24"/>
              </w:rPr>
              <w:fldChar w:fldCharType="separate"/>
            </w:r>
            <w:r w:rsidR="001F5E4B" w:rsidRPr="001F5E4B">
              <w:rPr>
                <w:rFonts w:ascii="Times New Roman" w:hAnsi="Times New Roman" w:cs="Times New Roman"/>
                <w:noProof/>
                <w:webHidden/>
                <w:sz w:val="24"/>
                <w:szCs w:val="24"/>
              </w:rPr>
              <w:t>3</w:t>
            </w:r>
            <w:r w:rsidR="001F5E4B" w:rsidRPr="001F5E4B">
              <w:rPr>
                <w:rFonts w:ascii="Times New Roman" w:hAnsi="Times New Roman" w:cs="Times New Roman"/>
                <w:noProof/>
                <w:webHidden/>
                <w:sz w:val="24"/>
                <w:szCs w:val="24"/>
              </w:rPr>
              <w:fldChar w:fldCharType="end"/>
            </w:r>
          </w:hyperlink>
        </w:p>
        <w:p w14:paraId="24B1837B" w14:textId="5FD93CC9" w:rsidR="001F5E4B" w:rsidRPr="001F5E4B" w:rsidRDefault="001370A7" w:rsidP="001F5E4B">
          <w:pPr>
            <w:pStyle w:val="TOC2"/>
            <w:tabs>
              <w:tab w:val="left" w:pos="880"/>
              <w:tab w:val="right" w:leader="dot" w:pos="9016"/>
            </w:tabs>
            <w:spacing w:line="360" w:lineRule="auto"/>
            <w:jc w:val="both"/>
            <w:rPr>
              <w:rFonts w:ascii="Times New Roman" w:hAnsi="Times New Roman" w:cs="Times New Roman"/>
              <w:noProof/>
              <w:kern w:val="2"/>
              <w:sz w:val="24"/>
              <w:szCs w:val="24"/>
              <w:lang w:eastAsia="en-IN"/>
              <w14:ligatures w14:val="standardContextual"/>
            </w:rPr>
          </w:pPr>
          <w:hyperlink w:anchor="_Toc152103283" w:history="1">
            <w:r w:rsidR="001F5E4B" w:rsidRPr="001F5E4B">
              <w:rPr>
                <w:rStyle w:val="Hyperlink"/>
                <w:rFonts w:ascii="Times New Roman" w:hAnsi="Times New Roman" w:cs="Times New Roman"/>
                <w:noProof/>
                <w:sz w:val="24"/>
                <w:szCs w:val="24"/>
              </w:rPr>
              <w:t>2.4</w:t>
            </w:r>
            <w:r w:rsidR="001F5E4B" w:rsidRPr="001F5E4B">
              <w:rPr>
                <w:rFonts w:ascii="Times New Roman" w:hAnsi="Times New Roman" w:cs="Times New Roman"/>
                <w:noProof/>
                <w:kern w:val="2"/>
                <w:sz w:val="24"/>
                <w:szCs w:val="24"/>
                <w:lang w:eastAsia="en-IN"/>
                <w14:ligatures w14:val="standardContextual"/>
              </w:rPr>
              <w:tab/>
            </w:r>
            <w:r w:rsidR="001F5E4B" w:rsidRPr="001F5E4B">
              <w:rPr>
                <w:rStyle w:val="Hyperlink"/>
                <w:rFonts w:ascii="Times New Roman" w:hAnsi="Times New Roman" w:cs="Times New Roman"/>
                <w:noProof/>
                <w:sz w:val="24"/>
                <w:szCs w:val="24"/>
              </w:rPr>
              <w:t>Data Analysis</w:t>
            </w:r>
            <w:r w:rsidR="001F5E4B" w:rsidRPr="001F5E4B">
              <w:rPr>
                <w:rFonts w:ascii="Times New Roman" w:hAnsi="Times New Roman" w:cs="Times New Roman"/>
                <w:noProof/>
                <w:webHidden/>
                <w:sz w:val="24"/>
                <w:szCs w:val="24"/>
              </w:rPr>
              <w:tab/>
            </w:r>
            <w:r w:rsidR="001F5E4B" w:rsidRPr="001F5E4B">
              <w:rPr>
                <w:rFonts w:ascii="Times New Roman" w:hAnsi="Times New Roman" w:cs="Times New Roman"/>
                <w:noProof/>
                <w:webHidden/>
                <w:sz w:val="24"/>
                <w:szCs w:val="24"/>
              </w:rPr>
              <w:fldChar w:fldCharType="begin"/>
            </w:r>
            <w:r w:rsidR="001F5E4B" w:rsidRPr="001F5E4B">
              <w:rPr>
                <w:rFonts w:ascii="Times New Roman" w:hAnsi="Times New Roman" w:cs="Times New Roman"/>
                <w:noProof/>
                <w:webHidden/>
                <w:sz w:val="24"/>
                <w:szCs w:val="24"/>
              </w:rPr>
              <w:instrText xml:space="preserve"> PAGEREF _Toc152103283 \h </w:instrText>
            </w:r>
            <w:r w:rsidR="001F5E4B" w:rsidRPr="001F5E4B">
              <w:rPr>
                <w:rFonts w:ascii="Times New Roman" w:hAnsi="Times New Roman" w:cs="Times New Roman"/>
                <w:noProof/>
                <w:webHidden/>
                <w:sz w:val="24"/>
                <w:szCs w:val="24"/>
              </w:rPr>
            </w:r>
            <w:r w:rsidR="001F5E4B" w:rsidRPr="001F5E4B">
              <w:rPr>
                <w:rFonts w:ascii="Times New Roman" w:hAnsi="Times New Roman" w:cs="Times New Roman"/>
                <w:noProof/>
                <w:webHidden/>
                <w:sz w:val="24"/>
                <w:szCs w:val="24"/>
              </w:rPr>
              <w:fldChar w:fldCharType="separate"/>
            </w:r>
            <w:r w:rsidR="001F5E4B" w:rsidRPr="001F5E4B">
              <w:rPr>
                <w:rFonts w:ascii="Times New Roman" w:hAnsi="Times New Roman" w:cs="Times New Roman"/>
                <w:noProof/>
                <w:webHidden/>
                <w:sz w:val="24"/>
                <w:szCs w:val="24"/>
              </w:rPr>
              <w:t>3</w:t>
            </w:r>
            <w:r w:rsidR="001F5E4B" w:rsidRPr="001F5E4B">
              <w:rPr>
                <w:rFonts w:ascii="Times New Roman" w:hAnsi="Times New Roman" w:cs="Times New Roman"/>
                <w:noProof/>
                <w:webHidden/>
                <w:sz w:val="24"/>
                <w:szCs w:val="24"/>
              </w:rPr>
              <w:fldChar w:fldCharType="end"/>
            </w:r>
          </w:hyperlink>
        </w:p>
        <w:p w14:paraId="490DD0D6" w14:textId="508AB6F1" w:rsidR="001F5E4B" w:rsidRPr="001F5E4B" w:rsidRDefault="001370A7" w:rsidP="001F5E4B">
          <w:pPr>
            <w:pStyle w:val="TOC1"/>
            <w:tabs>
              <w:tab w:val="left" w:pos="440"/>
              <w:tab w:val="right" w:leader="dot" w:pos="9016"/>
            </w:tabs>
            <w:spacing w:line="360" w:lineRule="auto"/>
            <w:jc w:val="both"/>
            <w:rPr>
              <w:rFonts w:ascii="Times New Roman" w:hAnsi="Times New Roman" w:cs="Times New Roman"/>
              <w:noProof/>
              <w:kern w:val="2"/>
              <w:sz w:val="24"/>
              <w:szCs w:val="24"/>
              <w:lang w:eastAsia="en-IN"/>
              <w14:ligatures w14:val="standardContextual"/>
            </w:rPr>
          </w:pPr>
          <w:hyperlink w:anchor="_Toc152103284" w:history="1">
            <w:r w:rsidR="001F5E4B" w:rsidRPr="001F5E4B">
              <w:rPr>
                <w:rStyle w:val="Hyperlink"/>
                <w:rFonts w:ascii="Times New Roman" w:hAnsi="Times New Roman" w:cs="Times New Roman"/>
                <w:noProof/>
                <w:sz w:val="24"/>
                <w:szCs w:val="24"/>
              </w:rPr>
              <w:t>3</w:t>
            </w:r>
            <w:r w:rsidR="001F5E4B" w:rsidRPr="001F5E4B">
              <w:rPr>
                <w:rFonts w:ascii="Times New Roman" w:hAnsi="Times New Roman" w:cs="Times New Roman"/>
                <w:noProof/>
                <w:kern w:val="2"/>
                <w:sz w:val="24"/>
                <w:szCs w:val="24"/>
                <w:lang w:eastAsia="en-IN"/>
                <w14:ligatures w14:val="standardContextual"/>
              </w:rPr>
              <w:tab/>
            </w:r>
            <w:r w:rsidR="001F5E4B" w:rsidRPr="001F5E4B">
              <w:rPr>
                <w:rStyle w:val="Hyperlink"/>
                <w:rFonts w:ascii="Times New Roman" w:hAnsi="Times New Roman" w:cs="Times New Roman"/>
                <w:noProof/>
                <w:sz w:val="24"/>
                <w:szCs w:val="24"/>
              </w:rPr>
              <w:t>Aims</w:t>
            </w:r>
            <w:r w:rsidR="001F5E4B" w:rsidRPr="001F5E4B">
              <w:rPr>
                <w:rFonts w:ascii="Times New Roman" w:hAnsi="Times New Roman" w:cs="Times New Roman"/>
                <w:noProof/>
                <w:webHidden/>
                <w:sz w:val="24"/>
                <w:szCs w:val="24"/>
              </w:rPr>
              <w:tab/>
            </w:r>
            <w:r w:rsidR="001F5E4B" w:rsidRPr="001F5E4B">
              <w:rPr>
                <w:rFonts w:ascii="Times New Roman" w:hAnsi="Times New Roman" w:cs="Times New Roman"/>
                <w:noProof/>
                <w:webHidden/>
                <w:sz w:val="24"/>
                <w:szCs w:val="24"/>
              </w:rPr>
              <w:fldChar w:fldCharType="begin"/>
            </w:r>
            <w:r w:rsidR="001F5E4B" w:rsidRPr="001F5E4B">
              <w:rPr>
                <w:rFonts w:ascii="Times New Roman" w:hAnsi="Times New Roman" w:cs="Times New Roman"/>
                <w:noProof/>
                <w:webHidden/>
                <w:sz w:val="24"/>
                <w:szCs w:val="24"/>
              </w:rPr>
              <w:instrText xml:space="preserve"> PAGEREF _Toc152103284 \h </w:instrText>
            </w:r>
            <w:r w:rsidR="001F5E4B" w:rsidRPr="001F5E4B">
              <w:rPr>
                <w:rFonts w:ascii="Times New Roman" w:hAnsi="Times New Roman" w:cs="Times New Roman"/>
                <w:noProof/>
                <w:webHidden/>
                <w:sz w:val="24"/>
                <w:szCs w:val="24"/>
              </w:rPr>
            </w:r>
            <w:r w:rsidR="001F5E4B" w:rsidRPr="001F5E4B">
              <w:rPr>
                <w:rFonts w:ascii="Times New Roman" w:hAnsi="Times New Roman" w:cs="Times New Roman"/>
                <w:noProof/>
                <w:webHidden/>
                <w:sz w:val="24"/>
                <w:szCs w:val="24"/>
              </w:rPr>
              <w:fldChar w:fldCharType="separate"/>
            </w:r>
            <w:r w:rsidR="001F5E4B" w:rsidRPr="001F5E4B">
              <w:rPr>
                <w:rFonts w:ascii="Times New Roman" w:hAnsi="Times New Roman" w:cs="Times New Roman"/>
                <w:noProof/>
                <w:webHidden/>
                <w:sz w:val="24"/>
                <w:szCs w:val="24"/>
              </w:rPr>
              <w:t>4</w:t>
            </w:r>
            <w:r w:rsidR="001F5E4B" w:rsidRPr="001F5E4B">
              <w:rPr>
                <w:rFonts w:ascii="Times New Roman" w:hAnsi="Times New Roman" w:cs="Times New Roman"/>
                <w:noProof/>
                <w:webHidden/>
                <w:sz w:val="24"/>
                <w:szCs w:val="24"/>
              </w:rPr>
              <w:fldChar w:fldCharType="end"/>
            </w:r>
          </w:hyperlink>
        </w:p>
        <w:p w14:paraId="321182B3" w14:textId="10E429FF" w:rsidR="001F5E4B" w:rsidRPr="001F5E4B" w:rsidRDefault="001370A7" w:rsidP="001F5E4B">
          <w:pPr>
            <w:pStyle w:val="TOC1"/>
            <w:tabs>
              <w:tab w:val="left" w:pos="440"/>
              <w:tab w:val="right" w:leader="dot" w:pos="9016"/>
            </w:tabs>
            <w:spacing w:line="360" w:lineRule="auto"/>
            <w:jc w:val="both"/>
            <w:rPr>
              <w:rFonts w:ascii="Times New Roman" w:hAnsi="Times New Roman" w:cs="Times New Roman"/>
              <w:noProof/>
              <w:kern w:val="2"/>
              <w:sz w:val="24"/>
              <w:szCs w:val="24"/>
              <w:lang w:eastAsia="en-IN"/>
              <w14:ligatures w14:val="standardContextual"/>
            </w:rPr>
          </w:pPr>
          <w:hyperlink w:anchor="_Toc152103285" w:history="1">
            <w:r w:rsidR="001F5E4B" w:rsidRPr="001F5E4B">
              <w:rPr>
                <w:rStyle w:val="Hyperlink"/>
                <w:rFonts w:ascii="Times New Roman" w:hAnsi="Times New Roman" w:cs="Times New Roman"/>
                <w:noProof/>
                <w:sz w:val="24"/>
                <w:szCs w:val="24"/>
              </w:rPr>
              <w:t>4</w:t>
            </w:r>
            <w:r w:rsidR="001F5E4B" w:rsidRPr="001F5E4B">
              <w:rPr>
                <w:rFonts w:ascii="Times New Roman" w:hAnsi="Times New Roman" w:cs="Times New Roman"/>
                <w:noProof/>
                <w:kern w:val="2"/>
                <w:sz w:val="24"/>
                <w:szCs w:val="24"/>
                <w:lang w:eastAsia="en-IN"/>
                <w14:ligatures w14:val="standardContextual"/>
              </w:rPr>
              <w:tab/>
            </w:r>
            <w:r w:rsidR="001F5E4B" w:rsidRPr="001F5E4B">
              <w:rPr>
                <w:rStyle w:val="Hyperlink"/>
                <w:rFonts w:ascii="Times New Roman" w:hAnsi="Times New Roman" w:cs="Times New Roman"/>
                <w:noProof/>
                <w:sz w:val="24"/>
                <w:szCs w:val="24"/>
              </w:rPr>
              <w:t>Objectives</w:t>
            </w:r>
            <w:r w:rsidR="001F5E4B" w:rsidRPr="001F5E4B">
              <w:rPr>
                <w:rFonts w:ascii="Times New Roman" w:hAnsi="Times New Roman" w:cs="Times New Roman"/>
                <w:noProof/>
                <w:webHidden/>
                <w:sz w:val="24"/>
                <w:szCs w:val="24"/>
              </w:rPr>
              <w:tab/>
            </w:r>
            <w:r w:rsidR="001F5E4B" w:rsidRPr="001F5E4B">
              <w:rPr>
                <w:rFonts w:ascii="Times New Roman" w:hAnsi="Times New Roman" w:cs="Times New Roman"/>
                <w:noProof/>
                <w:webHidden/>
                <w:sz w:val="24"/>
                <w:szCs w:val="24"/>
              </w:rPr>
              <w:fldChar w:fldCharType="begin"/>
            </w:r>
            <w:r w:rsidR="001F5E4B" w:rsidRPr="001F5E4B">
              <w:rPr>
                <w:rFonts w:ascii="Times New Roman" w:hAnsi="Times New Roman" w:cs="Times New Roman"/>
                <w:noProof/>
                <w:webHidden/>
                <w:sz w:val="24"/>
                <w:szCs w:val="24"/>
              </w:rPr>
              <w:instrText xml:space="preserve"> PAGEREF _Toc152103285 \h </w:instrText>
            </w:r>
            <w:r w:rsidR="001F5E4B" w:rsidRPr="001F5E4B">
              <w:rPr>
                <w:rFonts w:ascii="Times New Roman" w:hAnsi="Times New Roman" w:cs="Times New Roman"/>
                <w:noProof/>
                <w:webHidden/>
                <w:sz w:val="24"/>
                <w:szCs w:val="24"/>
              </w:rPr>
            </w:r>
            <w:r w:rsidR="001F5E4B" w:rsidRPr="001F5E4B">
              <w:rPr>
                <w:rFonts w:ascii="Times New Roman" w:hAnsi="Times New Roman" w:cs="Times New Roman"/>
                <w:noProof/>
                <w:webHidden/>
                <w:sz w:val="24"/>
                <w:szCs w:val="24"/>
              </w:rPr>
              <w:fldChar w:fldCharType="separate"/>
            </w:r>
            <w:r w:rsidR="001F5E4B" w:rsidRPr="001F5E4B">
              <w:rPr>
                <w:rFonts w:ascii="Times New Roman" w:hAnsi="Times New Roman" w:cs="Times New Roman"/>
                <w:noProof/>
                <w:webHidden/>
                <w:sz w:val="24"/>
                <w:szCs w:val="24"/>
              </w:rPr>
              <w:t>4</w:t>
            </w:r>
            <w:r w:rsidR="001F5E4B" w:rsidRPr="001F5E4B">
              <w:rPr>
                <w:rFonts w:ascii="Times New Roman" w:hAnsi="Times New Roman" w:cs="Times New Roman"/>
                <w:noProof/>
                <w:webHidden/>
                <w:sz w:val="24"/>
                <w:szCs w:val="24"/>
              </w:rPr>
              <w:fldChar w:fldCharType="end"/>
            </w:r>
          </w:hyperlink>
        </w:p>
        <w:p w14:paraId="64CFE883" w14:textId="47CEDA93" w:rsidR="001F5E4B" w:rsidRPr="001F5E4B" w:rsidRDefault="001370A7" w:rsidP="001F5E4B">
          <w:pPr>
            <w:pStyle w:val="TOC1"/>
            <w:tabs>
              <w:tab w:val="left" w:pos="440"/>
              <w:tab w:val="right" w:leader="dot" w:pos="9016"/>
            </w:tabs>
            <w:spacing w:line="360" w:lineRule="auto"/>
            <w:jc w:val="both"/>
            <w:rPr>
              <w:rFonts w:ascii="Times New Roman" w:hAnsi="Times New Roman" w:cs="Times New Roman"/>
              <w:noProof/>
              <w:kern w:val="2"/>
              <w:sz w:val="24"/>
              <w:szCs w:val="24"/>
              <w:lang w:eastAsia="en-IN"/>
              <w14:ligatures w14:val="standardContextual"/>
            </w:rPr>
          </w:pPr>
          <w:hyperlink w:anchor="_Toc152103286" w:history="1">
            <w:r w:rsidR="001F5E4B" w:rsidRPr="001F5E4B">
              <w:rPr>
                <w:rStyle w:val="Hyperlink"/>
                <w:rFonts w:ascii="Times New Roman" w:hAnsi="Times New Roman" w:cs="Times New Roman"/>
                <w:noProof/>
                <w:sz w:val="24"/>
                <w:szCs w:val="24"/>
              </w:rPr>
              <w:t>5</w:t>
            </w:r>
            <w:r w:rsidR="001F5E4B" w:rsidRPr="001F5E4B">
              <w:rPr>
                <w:rFonts w:ascii="Times New Roman" w:hAnsi="Times New Roman" w:cs="Times New Roman"/>
                <w:noProof/>
                <w:kern w:val="2"/>
                <w:sz w:val="24"/>
                <w:szCs w:val="24"/>
                <w:lang w:eastAsia="en-IN"/>
                <w14:ligatures w14:val="standardContextual"/>
              </w:rPr>
              <w:tab/>
            </w:r>
            <w:r w:rsidR="001F5E4B" w:rsidRPr="001F5E4B">
              <w:rPr>
                <w:rStyle w:val="Hyperlink"/>
                <w:rFonts w:ascii="Times New Roman" w:hAnsi="Times New Roman" w:cs="Times New Roman"/>
                <w:noProof/>
                <w:sz w:val="24"/>
                <w:szCs w:val="24"/>
              </w:rPr>
              <w:t>Literature review</w:t>
            </w:r>
            <w:r w:rsidR="001F5E4B" w:rsidRPr="001F5E4B">
              <w:rPr>
                <w:rFonts w:ascii="Times New Roman" w:hAnsi="Times New Roman" w:cs="Times New Roman"/>
                <w:noProof/>
                <w:webHidden/>
                <w:sz w:val="24"/>
                <w:szCs w:val="24"/>
              </w:rPr>
              <w:tab/>
            </w:r>
            <w:r w:rsidR="001F5E4B" w:rsidRPr="001F5E4B">
              <w:rPr>
                <w:rFonts w:ascii="Times New Roman" w:hAnsi="Times New Roman" w:cs="Times New Roman"/>
                <w:noProof/>
                <w:webHidden/>
                <w:sz w:val="24"/>
                <w:szCs w:val="24"/>
              </w:rPr>
              <w:fldChar w:fldCharType="begin"/>
            </w:r>
            <w:r w:rsidR="001F5E4B" w:rsidRPr="001F5E4B">
              <w:rPr>
                <w:rFonts w:ascii="Times New Roman" w:hAnsi="Times New Roman" w:cs="Times New Roman"/>
                <w:noProof/>
                <w:webHidden/>
                <w:sz w:val="24"/>
                <w:szCs w:val="24"/>
              </w:rPr>
              <w:instrText xml:space="preserve"> PAGEREF _Toc152103286 \h </w:instrText>
            </w:r>
            <w:r w:rsidR="001F5E4B" w:rsidRPr="001F5E4B">
              <w:rPr>
                <w:rFonts w:ascii="Times New Roman" w:hAnsi="Times New Roman" w:cs="Times New Roman"/>
                <w:noProof/>
                <w:webHidden/>
                <w:sz w:val="24"/>
                <w:szCs w:val="24"/>
              </w:rPr>
            </w:r>
            <w:r w:rsidR="001F5E4B" w:rsidRPr="001F5E4B">
              <w:rPr>
                <w:rFonts w:ascii="Times New Roman" w:hAnsi="Times New Roman" w:cs="Times New Roman"/>
                <w:noProof/>
                <w:webHidden/>
                <w:sz w:val="24"/>
                <w:szCs w:val="24"/>
              </w:rPr>
              <w:fldChar w:fldCharType="separate"/>
            </w:r>
            <w:r w:rsidR="001F5E4B" w:rsidRPr="001F5E4B">
              <w:rPr>
                <w:rFonts w:ascii="Times New Roman" w:hAnsi="Times New Roman" w:cs="Times New Roman"/>
                <w:noProof/>
                <w:webHidden/>
                <w:sz w:val="24"/>
                <w:szCs w:val="24"/>
              </w:rPr>
              <w:t>5</w:t>
            </w:r>
            <w:r w:rsidR="001F5E4B" w:rsidRPr="001F5E4B">
              <w:rPr>
                <w:rFonts w:ascii="Times New Roman" w:hAnsi="Times New Roman" w:cs="Times New Roman"/>
                <w:noProof/>
                <w:webHidden/>
                <w:sz w:val="24"/>
                <w:szCs w:val="24"/>
              </w:rPr>
              <w:fldChar w:fldCharType="end"/>
            </w:r>
          </w:hyperlink>
        </w:p>
        <w:p w14:paraId="1717E17A" w14:textId="6D03241C" w:rsidR="001F5E4B" w:rsidRPr="001F5E4B" w:rsidRDefault="001370A7" w:rsidP="001F5E4B">
          <w:pPr>
            <w:pStyle w:val="TOC1"/>
            <w:tabs>
              <w:tab w:val="left" w:pos="440"/>
              <w:tab w:val="right" w:leader="dot" w:pos="9016"/>
            </w:tabs>
            <w:spacing w:line="360" w:lineRule="auto"/>
            <w:jc w:val="both"/>
            <w:rPr>
              <w:rFonts w:ascii="Times New Roman" w:hAnsi="Times New Roman" w:cs="Times New Roman"/>
              <w:noProof/>
              <w:kern w:val="2"/>
              <w:sz w:val="24"/>
              <w:szCs w:val="24"/>
              <w:lang w:eastAsia="en-IN"/>
              <w14:ligatures w14:val="standardContextual"/>
            </w:rPr>
          </w:pPr>
          <w:hyperlink w:anchor="_Toc152103287" w:history="1">
            <w:r w:rsidR="001F5E4B" w:rsidRPr="001F5E4B">
              <w:rPr>
                <w:rStyle w:val="Hyperlink"/>
                <w:rFonts w:ascii="Times New Roman" w:hAnsi="Times New Roman" w:cs="Times New Roman"/>
                <w:noProof/>
                <w:sz w:val="24"/>
                <w:szCs w:val="24"/>
              </w:rPr>
              <w:t>6</w:t>
            </w:r>
            <w:r w:rsidR="001F5E4B" w:rsidRPr="001F5E4B">
              <w:rPr>
                <w:rFonts w:ascii="Times New Roman" w:hAnsi="Times New Roman" w:cs="Times New Roman"/>
                <w:noProof/>
                <w:kern w:val="2"/>
                <w:sz w:val="24"/>
                <w:szCs w:val="24"/>
                <w:lang w:eastAsia="en-IN"/>
                <w14:ligatures w14:val="standardContextual"/>
              </w:rPr>
              <w:tab/>
            </w:r>
            <w:r w:rsidR="001F5E4B" w:rsidRPr="001F5E4B">
              <w:rPr>
                <w:rStyle w:val="Hyperlink"/>
                <w:rFonts w:ascii="Times New Roman" w:hAnsi="Times New Roman" w:cs="Times New Roman"/>
                <w:noProof/>
                <w:sz w:val="24"/>
                <w:szCs w:val="24"/>
              </w:rPr>
              <w:t>Limitations</w:t>
            </w:r>
            <w:r w:rsidR="001F5E4B" w:rsidRPr="001F5E4B">
              <w:rPr>
                <w:rFonts w:ascii="Times New Roman" w:hAnsi="Times New Roman" w:cs="Times New Roman"/>
                <w:noProof/>
                <w:webHidden/>
                <w:sz w:val="24"/>
                <w:szCs w:val="24"/>
              </w:rPr>
              <w:tab/>
            </w:r>
            <w:r w:rsidR="001F5E4B" w:rsidRPr="001F5E4B">
              <w:rPr>
                <w:rFonts w:ascii="Times New Roman" w:hAnsi="Times New Roman" w:cs="Times New Roman"/>
                <w:noProof/>
                <w:webHidden/>
                <w:sz w:val="24"/>
                <w:szCs w:val="24"/>
              </w:rPr>
              <w:fldChar w:fldCharType="begin"/>
            </w:r>
            <w:r w:rsidR="001F5E4B" w:rsidRPr="001F5E4B">
              <w:rPr>
                <w:rFonts w:ascii="Times New Roman" w:hAnsi="Times New Roman" w:cs="Times New Roman"/>
                <w:noProof/>
                <w:webHidden/>
                <w:sz w:val="24"/>
                <w:szCs w:val="24"/>
              </w:rPr>
              <w:instrText xml:space="preserve"> PAGEREF _Toc152103287 \h </w:instrText>
            </w:r>
            <w:r w:rsidR="001F5E4B" w:rsidRPr="001F5E4B">
              <w:rPr>
                <w:rFonts w:ascii="Times New Roman" w:hAnsi="Times New Roman" w:cs="Times New Roman"/>
                <w:noProof/>
                <w:webHidden/>
                <w:sz w:val="24"/>
                <w:szCs w:val="24"/>
              </w:rPr>
            </w:r>
            <w:r w:rsidR="001F5E4B" w:rsidRPr="001F5E4B">
              <w:rPr>
                <w:rFonts w:ascii="Times New Roman" w:hAnsi="Times New Roman" w:cs="Times New Roman"/>
                <w:noProof/>
                <w:webHidden/>
                <w:sz w:val="24"/>
                <w:szCs w:val="24"/>
              </w:rPr>
              <w:fldChar w:fldCharType="separate"/>
            </w:r>
            <w:r w:rsidR="001F5E4B" w:rsidRPr="001F5E4B">
              <w:rPr>
                <w:rFonts w:ascii="Times New Roman" w:hAnsi="Times New Roman" w:cs="Times New Roman"/>
                <w:noProof/>
                <w:webHidden/>
                <w:sz w:val="24"/>
                <w:szCs w:val="24"/>
              </w:rPr>
              <w:t>7</w:t>
            </w:r>
            <w:r w:rsidR="001F5E4B" w:rsidRPr="001F5E4B">
              <w:rPr>
                <w:rFonts w:ascii="Times New Roman" w:hAnsi="Times New Roman" w:cs="Times New Roman"/>
                <w:noProof/>
                <w:webHidden/>
                <w:sz w:val="24"/>
                <w:szCs w:val="24"/>
              </w:rPr>
              <w:fldChar w:fldCharType="end"/>
            </w:r>
          </w:hyperlink>
        </w:p>
        <w:p w14:paraId="0A31D0C7" w14:textId="34FEE501" w:rsidR="001F5E4B" w:rsidRPr="001F5E4B" w:rsidRDefault="001370A7" w:rsidP="001F5E4B">
          <w:pPr>
            <w:pStyle w:val="TOC1"/>
            <w:tabs>
              <w:tab w:val="left" w:pos="440"/>
              <w:tab w:val="right" w:leader="dot" w:pos="9016"/>
            </w:tabs>
            <w:spacing w:line="360" w:lineRule="auto"/>
            <w:jc w:val="both"/>
            <w:rPr>
              <w:rFonts w:ascii="Times New Roman" w:hAnsi="Times New Roman" w:cs="Times New Roman"/>
              <w:noProof/>
              <w:kern w:val="2"/>
              <w:sz w:val="24"/>
              <w:szCs w:val="24"/>
              <w:lang w:eastAsia="en-IN"/>
              <w14:ligatures w14:val="standardContextual"/>
            </w:rPr>
          </w:pPr>
          <w:hyperlink w:anchor="_Toc152103288" w:history="1">
            <w:r w:rsidR="001F5E4B" w:rsidRPr="001F5E4B">
              <w:rPr>
                <w:rStyle w:val="Hyperlink"/>
                <w:rFonts w:ascii="Times New Roman" w:hAnsi="Times New Roman" w:cs="Times New Roman"/>
                <w:noProof/>
                <w:sz w:val="24"/>
                <w:szCs w:val="24"/>
              </w:rPr>
              <w:t>7</w:t>
            </w:r>
            <w:r w:rsidR="001F5E4B" w:rsidRPr="001F5E4B">
              <w:rPr>
                <w:rFonts w:ascii="Times New Roman" w:hAnsi="Times New Roman" w:cs="Times New Roman"/>
                <w:noProof/>
                <w:kern w:val="2"/>
                <w:sz w:val="24"/>
                <w:szCs w:val="24"/>
                <w:lang w:eastAsia="en-IN"/>
                <w14:ligatures w14:val="standardContextual"/>
              </w:rPr>
              <w:tab/>
            </w:r>
            <w:r w:rsidR="001F5E4B" w:rsidRPr="001F5E4B">
              <w:rPr>
                <w:rStyle w:val="Hyperlink"/>
                <w:rFonts w:ascii="Times New Roman" w:hAnsi="Times New Roman" w:cs="Times New Roman"/>
                <w:noProof/>
                <w:sz w:val="24"/>
                <w:szCs w:val="24"/>
              </w:rPr>
              <w:t>Ethical consideration</w:t>
            </w:r>
            <w:r w:rsidR="001F5E4B" w:rsidRPr="001F5E4B">
              <w:rPr>
                <w:rFonts w:ascii="Times New Roman" w:hAnsi="Times New Roman" w:cs="Times New Roman"/>
                <w:noProof/>
                <w:webHidden/>
                <w:sz w:val="24"/>
                <w:szCs w:val="24"/>
              </w:rPr>
              <w:tab/>
            </w:r>
            <w:r w:rsidR="001F5E4B" w:rsidRPr="001F5E4B">
              <w:rPr>
                <w:rFonts w:ascii="Times New Roman" w:hAnsi="Times New Roman" w:cs="Times New Roman"/>
                <w:noProof/>
                <w:webHidden/>
                <w:sz w:val="24"/>
                <w:szCs w:val="24"/>
              </w:rPr>
              <w:fldChar w:fldCharType="begin"/>
            </w:r>
            <w:r w:rsidR="001F5E4B" w:rsidRPr="001F5E4B">
              <w:rPr>
                <w:rFonts w:ascii="Times New Roman" w:hAnsi="Times New Roman" w:cs="Times New Roman"/>
                <w:noProof/>
                <w:webHidden/>
                <w:sz w:val="24"/>
                <w:szCs w:val="24"/>
              </w:rPr>
              <w:instrText xml:space="preserve"> PAGEREF _Toc152103288 \h </w:instrText>
            </w:r>
            <w:r w:rsidR="001F5E4B" w:rsidRPr="001F5E4B">
              <w:rPr>
                <w:rFonts w:ascii="Times New Roman" w:hAnsi="Times New Roman" w:cs="Times New Roman"/>
                <w:noProof/>
                <w:webHidden/>
                <w:sz w:val="24"/>
                <w:szCs w:val="24"/>
              </w:rPr>
            </w:r>
            <w:r w:rsidR="001F5E4B" w:rsidRPr="001F5E4B">
              <w:rPr>
                <w:rFonts w:ascii="Times New Roman" w:hAnsi="Times New Roman" w:cs="Times New Roman"/>
                <w:noProof/>
                <w:webHidden/>
                <w:sz w:val="24"/>
                <w:szCs w:val="24"/>
              </w:rPr>
              <w:fldChar w:fldCharType="separate"/>
            </w:r>
            <w:r w:rsidR="001F5E4B" w:rsidRPr="001F5E4B">
              <w:rPr>
                <w:rFonts w:ascii="Times New Roman" w:hAnsi="Times New Roman" w:cs="Times New Roman"/>
                <w:noProof/>
                <w:webHidden/>
                <w:sz w:val="24"/>
                <w:szCs w:val="24"/>
              </w:rPr>
              <w:t>7</w:t>
            </w:r>
            <w:r w:rsidR="001F5E4B" w:rsidRPr="001F5E4B">
              <w:rPr>
                <w:rFonts w:ascii="Times New Roman" w:hAnsi="Times New Roman" w:cs="Times New Roman"/>
                <w:noProof/>
                <w:webHidden/>
                <w:sz w:val="24"/>
                <w:szCs w:val="24"/>
              </w:rPr>
              <w:fldChar w:fldCharType="end"/>
            </w:r>
          </w:hyperlink>
        </w:p>
        <w:p w14:paraId="34231266" w14:textId="3005DF7D" w:rsidR="001F5E4B" w:rsidRPr="001F5E4B" w:rsidRDefault="001370A7" w:rsidP="001F5E4B">
          <w:pPr>
            <w:pStyle w:val="TOC2"/>
            <w:tabs>
              <w:tab w:val="left" w:pos="880"/>
              <w:tab w:val="right" w:leader="dot" w:pos="9016"/>
            </w:tabs>
            <w:spacing w:line="360" w:lineRule="auto"/>
            <w:jc w:val="both"/>
            <w:rPr>
              <w:rFonts w:ascii="Times New Roman" w:hAnsi="Times New Roman" w:cs="Times New Roman"/>
              <w:noProof/>
              <w:kern w:val="2"/>
              <w:sz w:val="24"/>
              <w:szCs w:val="24"/>
              <w:lang w:eastAsia="en-IN"/>
              <w14:ligatures w14:val="standardContextual"/>
            </w:rPr>
          </w:pPr>
          <w:hyperlink w:anchor="_Toc152103289" w:history="1">
            <w:r w:rsidR="001F5E4B" w:rsidRPr="001F5E4B">
              <w:rPr>
                <w:rStyle w:val="Hyperlink"/>
                <w:rFonts w:ascii="Times New Roman" w:hAnsi="Times New Roman" w:cs="Times New Roman"/>
                <w:noProof/>
                <w:sz w:val="24"/>
                <w:szCs w:val="24"/>
              </w:rPr>
              <w:t>7.1</w:t>
            </w:r>
            <w:r w:rsidR="001F5E4B" w:rsidRPr="001F5E4B">
              <w:rPr>
                <w:rFonts w:ascii="Times New Roman" w:hAnsi="Times New Roman" w:cs="Times New Roman"/>
                <w:noProof/>
                <w:kern w:val="2"/>
                <w:sz w:val="24"/>
                <w:szCs w:val="24"/>
                <w:lang w:eastAsia="en-IN"/>
                <w14:ligatures w14:val="standardContextual"/>
              </w:rPr>
              <w:tab/>
            </w:r>
            <w:r w:rsidR="001F5E4B" w:rsidRPr="001F5E4B">
              <w:rPr>
                <w:rStyle w:val="Hyperlink"/>
                <w:rFonts w:ascii="Times New Roman" w:hAnsi="Times New Roman" w:cs="Times New Roman"/>
                <w:noProof/>
                <w:sz w:val="24"/>
                <w:szCs w:val="24"/>
              </w:rPr>
              <w:t>Informed Consent</w:t>
            </w:r>
            <w:r w:rsidR="001F5E4B" w:rsidRPr="001F5E4B">
              <w:rPr>
                <w:rFonts w:ascii="Times New Roman" w:hAnsi="Times New Roman" w:cs="Times New Roman"/>
                <w:noProof/>
                <w:webHidden/>
                <w:sz w:val="24"/>
                <w:szCs w:val="24"/>
              </w:rPr>
              <w:tab/>
            </w:r>
            <w:r w:rsidR="001F5E4B" w:rsidRPr="001F5E4B">
              <w:rPr>
                <w:rFonts w:ascii="Times New Roman" w:hAnsi="Times New Roman" w:cs="Times New Roman"/>
                <w:noProof/>
                <w:webHidden/>
                <w:sz w:val="24"/>
                <w:szCs w:val="24"/>
              </w:rPr>
              <w:fldChar w:fldCharType="begin"/>
            </w:r>
            <w:r w:rsidR="001F5E4B" w:rsidRPr="001F5E4B">
              <w:rPr>
                <w:rFonts w:ascii="Times New Roman" w:hAnsi="Times New Roman" w:cs="Times New Roman"/>
                <w:noProof/>
                <w:webHidden/>
                <w:sz w:val="24"/>
                <w:szCs w:val="24"/>
              </w:rPr>
              <w:instrText xml:space="preserve"> PAGEREF _Toc152103289 \h </w:instrText>
            </w:r>
            <w:r w:rsidR="001F5E4B" w:rsidRPr="001F5E4B">
              <w:rPr>
                <w:rFonts w:ascii="Times New Roman" w:hAnsi="Times New Roman" w:cs="Times New Roman"/>
                <w:noProof/>
                <w:webHidden/>
                <w:sz w:val="24"/>
                <w:szCs w:val="24"/>
              </w:rPr>
            </w:r>
            <w:r w:rsidR="001F5E4B" w:rsidRPr="001F5E4B">
              <w:rPr>
                <w:rFonts w:ascii="Times New Roman" w:hAnsi="Times New Roman" w:cs="Times New Roman"/>
                <w:noProof/>
                <w:webHidden/>
                <w:sz w:val="24"/>
                <w:szCs w:val="24"/>
              </w:rPr>
              <w:fldChar w:fldCharType="separate"/>
            </w:r>
            <w:r w:rsidR="001F5E4B" w:rsidRPr="001F5E4B">
              <w:rPr>
                <w:rFonts w:ascii="Times New Roman" w:hAnsi="Times New Roman" w:cs="Times New Roman"/>
                <w:noProof/>
                <w:webHidden/>
                <w:sz w:val="24"/>
                <w:szCs w:val="24"/>
              </w:rPr>
              <w:t>7</w:t>
            </w:r>
            <w:r w:rsidR="001F5E4B" w:rsidRPr="001F5E4B">
              <w:rPr>
                <w:rFonts w:ascii="Times New Roman" w:hAnsi="Times New Roman" w:cs="Times New Roman"/>
                <w:noProof/>
                <w:webHidden/>
                <w:sz w:val="24"/>
                <w:szCs w:val="24"/>
              </w:rPr>
              <w:fldChar w:fldCharType="end"/>
            </w:r>
          </w:hyperlink>
        </w:p>
        <w:p w14:paraId="40859E0F" w14:textId="3634F20C" w:rsidR="001F5E4B" w:rsidRPr="001F5E4B" w:rsidRDefault="001370A7" w:rsidP="001F5E4B">
          <w:pPr>
            <w:pStyle w:val="TOC2"/>
            <w:tabs>
              <w:tab w:val="left" w:pos="880"/>
              <w:tab w:val="right" w:leader="dot" w:pos="9016"/>
            </w:tabs>
            <w:spacing w:line="360" w:lineRule="auto"/>
            <w:jc w:val="both"/>
            <w:rPr>
              <w:rFonts w:ascii="Times New Roman" w:hAnsi="Times New Roman" w:cs="Times New Roman"/>
              <w:noProof/>
              <w:kern w:val="2"/>
              <w:sz w:val="24"/>
              <w:szCs w:val="24"/>
              <w:lang w:eastAsia="en-IN"/>
              <w14:ligatures w14:val="standardContextual"/>
            </w:rPr>
          </w:pPr>
          <w:hyperlink w:anchor="_Toc152103290" w:history="1">
            <w:r w:rsidR="001F5E4B" w:rsidRPr="001F5E4B">
              <w:rPr>
                <w:rStyle w:val="Hyperlink"/>
                <w:rFonts w:ascii="Times New Roman" w:hAnsi="Times New Roman" w:cs="Times New Roman"/>
                <w:noProof/>
                <w:sz w:val="24"/>
                <w:szCs w:val="24"/>
              </w:rPr>
              <w:t>7.2</w:t>
            </w:r>
            <w:r w:rsidR="001F5E4B" w:rsidRPr="001F5E4B">
              <w:rPr>
                <w:rFonts w:ascii="Times New Roman" w:hAnsi="Times New Roman" w:cs="Times New Roman"/>
                <w:noProof/>
                <w:kern w:val="2"/>
                <w:sz w:val="24"/>
                <w:szCs w:val="24"/>
                <w:lang w:eastAsia="en-IN"/>
                <w14:ligatures w14:val="standardContextual"/>
              </w:rPr>
              <w:tab/>
            </w:r>
            <w:r w:rsidR="001F5E4B" w:rsidRPr="001F5E4B">
              <w:rPr>
                <w:rStyle w:val="Hyperlink"/>
                <w:rFonts w:ascii="Times New Roman" w:hAnsi="Times New Roman" w:cs="Times New Roman"/>
                <w:noProof/>
                <w:sz w:val="24"/>
                <w:szCs w:val="24"/>
              </w:rPr>
              <w:t>Confidentiality and Anonymity</w:t>
            </w:r>
            <w:r w:rsidR="001F5E4B" w:rsidRPr="001F5E4B">
              <w:rPr>
                <w:rFonts w:ascii="Times New Roman" w:hAnsi="Times New Roman" w:cs="Times New Roman"/>
                <w:noProof/>
                <w:webHidden/>
                <w:sz w:val="24"/>
                <w:szCs w:val="24"/>
              </w:rPr>
              <w:tab/>
            </w:r>
            <w:r w:rsidR="001F5E4B" w:rsidRPr="001F5E4B">
              <w:rPr>
                <w:rFonts w:ascii="Times New Roman" w:hAnsi="Times New Roman" w:cs="Times New Roman"/>
                <w:noProof/>
                <w:webHidden/>
                <w:sz w:val="24"/>
                <w:szCs w:val="24"/>
              </w:rPr>
              <w:fldChar w:fldCharType="begin"/>
            </w:r>
            <w:r w:rsidR="001F5E4B" w:rsidRPr="001F5E4B">
              <w:rPr>
                <w:rFonts w:ascii="Times New Roman" w:hAnsi="Times New Roman" w:cs="Times New Roman"/>
                <w:noProof/>
                <w:webHidden/>
                <w:sz w:val="24"/>
                <w:szCs w:val="24"/>
              </w:rPr>
              <w:instrText xml:space="preserve"> PAGEREF _Toc152103290 \h </w:instrText>
            </w:r>
            <w:r w:rsidR="001F5E4B" w:rsidRPr="001F5E4B">
              <w:rPr>
                <w:rFonts w:ascii="Times New Roman" w:hAnsi="Times New Roman" w:cs="Times New Roman"/>
                <w:noProof/>
                <w:webHidden/>
                <w:sz w:val="24"/>
                <w:szCs w:val="24"/>
              </w:rPr>
            </w:r>
            <w:r w:rsidR="001F5E4B" w:rsidRPr="001F5E4B">
              <w:rPr>
                <w:rFonts w:ascii="Times New Roman" w:hAnsi="Times New Roman" w:cs="Times New Roman"/>
                <w:noProof/>
                <w:webHidden/>
                <w:sz w:val="24"/>
                <w:szCs w:val="24"/>
              </w:rPr>
              <w:fldChar w:fldCharType="separate"/>
            </w:r>
            <w:r w:rsidR="001F5E4B" w:rsidRPr="001F5E4B">
              <w:rPr>
                <w:rFonts w:ascii="Times New Roman" w:hAnsi="Times New Roman" w:cs="Times New Roman"/>
                <w:noProof/>
                <w:webHidden/>
                <w:sz w:val="24"/>
                <w:szCs w:val="24"/>
              </w:rPr>
              <w:t>7</w:t>
            </w:r>
            <w:r w:rsidR="001F5E4B" w:rsidRPr="001F5E4B">
              <w:rPr>
                <w:rFonts w:ascii="Times New Roman" w:hAnsi="Times New Roman" w:cs="Times New Roman"/>
                <w:noProof/>
                <w:webHidden/>
                <w:sz w:val="24"/>
                <w:szCs w:val="24"/>
              </w:rPr>
              <w:fldChar w:fldCharType="end"/>
            </w:r>
          </w:hyperlink>
        </w:p>
        <w:p w14:paraId="610D7878" w14:textId="622524FC" w:rsidR="001F5E4B" w:rsidRPr="001F5E4B" w:rsidRDefault="001370A7" w:rsidP="001F5E4B">
          <w:pPr>
            <w:pStyle w:val="TOC2"/>
            <w:tabs>
              <w:tab w:val="left" w:pos="880"/>
              <w:tab w:val="right" w:leader="dot" w:pos="9016"/>
            </w:tabs>
            <w:spacing w:line="360" w:lineRule="auto"/>
            <w:jc w:val="both"/>
            <w:rPr>
              <w:rFonts w:ascii="Times New Roman" w:hAnsi="Times New Roman" w:cs="Times New Roman"/>
              <w:noProof/>
              <w:kern w:val="2"/>
              <w:sz w:val="24"/>
              <w:szCs w:val="24"/>
              <w:lang w:eastAsia="en-IN"/>
              <w14:ligatures w14:val="standardContextual"/>
            </w:rPr>
          </w:pPr>
          <w:hyperlink w:anchor="_Toc152103291" w:history="1">
            <w:r w:rsidR="001F5E4B" w:rsidRPr="001F5E4B">
              <w:rPr>
                <w:rStyle w:val="Hyperlink"/>
                <w:rFonts w:ascii="Times New Roman" w:hAnsi="Times New Roman" w:cs="Times New Roman"/>
                <w:noProof/>
                <w:sz w:val="24"/>
                <w:szCs w:val="24"/>
              </w:rPr>
              <w:t>7.3</w:t>
            </w:r>
            <w:r w:rsidR="001F5E4B" w:rsidRPr="001F5E4B">
              <w:rPr>
                <w:rFonts w:ascii="Times New Roman" w:hAnsi="Times New Roman" w:cs="Times New Roman"/>
                <w:noProof/>
                <w:kern w:val="2"/>
                <w:sz w:val="24"/>
                <w:szCs w:val="24"/>
                <w:lang w:eastAsia="en-IN"/>
                <w14:ligatures w14:val="standardContextual"/>
              </w:rPr>
              <w:tab/>
            </w:r>
            <w:r w:rsidR="001F5E4B" w:rsidRPr="001F5E4B">
              <w:rPr>
                <w:rStyle w:val="Hyperlink"/>
                <w:rFonts w:ascii="Times New Roman" w:hAnsi="Times New Roman" w:cs="Times New Roman"/>
                <w:noProof/>
                <w:sz w:val="24"/>
                <w:szCs w:val="24"/>
              </w:rPr>
              <w:t>Data Protection and Privacy Compliance</w:t>
            </w:r>
            <w:r w:rsidR="001F5E4B" w:rsidRPr="001F5E4B">
              <w:rPr>
                <w:rFonts w:ascii="Times New Roman" w:hAnsi="Times New Roman" w:cs="Times New Roman"/>
                <w:noProof/>
                <w:webHidden/>
                <w:sz w:val="24"/>
                <w:szCs w:val="24"/>
              </w:rPr>
              <w:tab/>
            </w:r>
            <w:r w:rsidR="001F5E4B" w:rsidRPr="001F5E4B">
              <w:rPr>
                <w:rFonts w:ascii="Times New Roman" w:hAnsi="Times New Roman" w:cs="Times New Roman"/>
                <w:noProof/>
                <w:webHidden/>
                <w:sz w:val="24"/>
                <w:szCs w:val="24"/>
              </w:rPr>
              <w:fldChar w:fldCharType="begin"/>
            </w:r>
            <w:r w:rsidR="001F5E4B" w:rsidRPr="001F5E4B">
              <w:rPr>
                <w:rFonts w:ascii="Times New Roman" w:hAnsi="Times New Roman" w:cs="Times New Roman"/>
                <w:noProof/>
                <w:webHidden/>
                <w:sz w:val="24"/>
                <w:szCs w:val="24"/>
              </w:rPr>
              <w:instrText xml:space="preserve"> PAGEREF _Toc152103291 \h </w:instrText>
            </w:r>
            <w:r w:rsidR="001F5E4B" w:rsidRPr="001F5E4B">
              <w:rPr>
                <w:rFonts w:ascii="Times New Roman" w:hAnsi="Times New Roman" w:cs="Times New Roman"/>
                <w:noProof/>
                <w:webHidden/>
                <w:sz w:val="24"/>
                <w:szCs w:val="24"/>
              </w:rPr>
            </w:r>
            <w:r w:rsidR="001F5E4B" w:rsidRPr="001F5E4B">
              <w:rPr>
                <w:rFonts w:ascii="Times New Roman" w:hAnsi="Times New Roman" w:cs="Times New Roman"/>
                <w:noProof/>
                <w:webHidden/>
                <w:sz w:val="24"/>
                <w:szCs w:val="24"/>
              </w:rPr>
              <w:fldChar w:fldCharType="separate"/>
            </w:r>
            <w:r w:rsidR="001F5E4B" w:rsidRPr="001F5E4B">
              <w:rPr>
                <w:rFonts w:ascii="Times New Roman" w:hAnsi="Times New Roman" w:cs="Times New Roman"/>
                <w:noProof/>
                <w:webHidden/>
                <w:sz w:val="24"/>
                <w:szCs w:val="24"/>
              </w:rPr>
              <w:t>8</w:t>
            </w:r>
            <w:r w:rsidR="001F5E4B" w:rsidRPr="001F5E4B">
              <w:rPr>
                <w:rFonts w:ascii="Times New Roman" w:hAnsi="Times New Roman" w:cs="Times New Roman"/>
                <w:noProof/>
                <w:webHidden/>
                <w:sz w:val="24"/>
                <w:szCs w:val="24"/>
              </w:rPr>
              <w:fldChar w:fldCharType="end"/>
            </w:r>
          </w:hyperlink>
        </w:p>
        <w:p w14:paraId="5CD37752" w14:textId="7325C2F5" w:rsidR="001F5E4B" w:rsidRPr="001F5E4B" w:rsidRDefault="001370A7" w:rsidP="001F5E4B">
          <w:pPr>
            <w:pStyle w:val="TOC1"/>
            <w:tabs>
              <w:tab w:val="left" w:pos="440"/>
              <w:tab w:val="right" w:leader="dot" w:pos="9016"/>
            </w:tabs>
            <w:spacing w:line="360" w:lineRule="auto"/>
            <w:jc w:val="both"/>
            <w:rPr>
              <w:rFonts w:ascii="Times New Roman" w:hAnsi="Times New Roman" w:cs="Times New Roman"/>
              <w:noProof/>
              <w:kern w:val="2"/>
              <w:sz w:val="24"/>
              <w:szCs w:val="24"/>
              <w:lang w:eastAsia="en-IN"/>
              <w14:ligatures w14:val="standardContextual"/>
            </w:rPr>
          </w:pPr>
          <w:hyperlink w:anchor="_Toc152103292" w:history="1">
            <w:r w:rsidR="001F5E4B" w:rsidRPr="001F5E4B">
              <w:rPr>
                <w:rStyle w:val="Hyperlink"/>
                <w:rFonts w:ascii="Times New Roman" w:hAnsi="Times New Roman" w:cs="Times New Roman"/>
                <w:noProof/>
                <w:sz w:val="24"/>
                <w:szCs w:val="24"/>
              </w:rPr>
              <w:t>8</w:t>
            </w:r>
            <w:r w:rsidR="001F5E4B" w:rsidRPr="001F5E4B">
              <w:rPr>
                <w:rFonts w:ascii="Times New Roman" w:hAnsi="Times New Roman" w:cs="Times New Roman"/>
                <w:noProof/>
                <w:kern w:val="2"/>
                <w:sz w:val="24"/>
                <w:szCs w:val="24"/>
                <w:lang w:eastAsia="en-IN"/>
                <w14:ligatures w14:val="standardContextual"/>
              </w:rPr>
              <w:tab/>
            </w:r>
            <w:r w:rsidR="001F5E4B" w:rsidRPr="001F5E4B">
              <w:rPr>
                <w:rStyle w:val="Hyperlink"/>
                <w:rFonts w:ascii="Times New Roman" w:hAnsi="Times New Roman" w:cs="Times New Roman"/>
                <w:noProof/>
                <w:sz w:val="24"/>
                <w:szCs w:val="24"/>
              </w:rPr>
              <w:t>Time plan</w:t>
            </w:r>
            <w:r w:rsidR="001F5E4B" w:rsidRPr="001F5E4B">
              <w:rPr>
                <w:rFonts w:ascii="Times New Roman" w:hAnsi="Times New Roman" w:cs="Times New Roman"/>
                <w:noProof/>
                <w:webHidden/>
                <w:sz w:val="24"/>
                <w:szCs w:val="24"/>
              </w:rPr>
              <w:tab/>
            </w:r>
            <w:r w:rsidR="001F5E4B" w:rsidRPr="001F5E4B">
              <w:rPr>
                <w:rFonts w:ascii="Times New Roman" w:hAnsi="Times New Roman" w:cs="Times New Roman"/>
                <w:noProof/>
                <w:webHidden/>
                <w:sz w:val="24"/>
                <w:szCs w:val="24"/>
              </w:rPr>
              <w:fldChar w:fldCharType="begin"/>
            </w:r>
            <w:r w:rsidR="001F5E4B" w:rsidRPr="001F5E4B">
              <w:rPr>
                <w:rFonts w:ascii="Times New Roman" w:hAnsi="Times New Roman" w:cs="Times New Roman"/>
                <w:noProof/>
                <w:webHidden/>
                <w:sz w:val="24"/>
                <w:szCs w:val="24"/>
              </w:rPr>
              <w:instrText xml:space="preserve"> PAGEREF _Toc152103292 \h </w:instrText>
            </w:r>
            <w:r w:rsidR="001F5E4B" w:rsidRPr="001F5E4B">
              <w:rPr>
                <w:rFonts w:ascii="Times New Roman" w:hAnsi="Times New Roman" w:cs="Times New Roman"/>
                <w:noProof/>
                <w:webHidden/>
                <w:sz w:val="24"/>
                <w:szCs w:val="24"/>
              </w:rPr>
            </w:r>
            <w:r w:rsidR="001F5E4B" w:rsidRPr="001F5E4B">
              <w:rPr>
                <w:rFonts w:ascii="Times New Roman" w:hAnsi="Times New Roman" w:cs="Times New Roman"/>
                <w:noProof/>
                <w:webHidden/>
                <w:sz w:val="24"/>
                <w:szCs w:val="24"/>
              </w:rPr>
              <w:fldChar w:fldCharType="separate"/>
            </w:r>
            <w:r w:rsidR="001F5E4B" w:rsidRPr="001F5E4B">
              <w:rPr>
                <w:rFonts w:ascii="Times New Roman" w:hAnsi="Times New Roman" w:cs="Times New Roman"/>
                <w:noProof/>
                <w:webHidden/>
                <w:sz w:val="24"/>
                <w:szCs w:val="24"/>
              </w:rPr>
              <w:t>8</w:t>
            </w:r>
            <w:r w:rsidR="001F5E4B" w:rsidRPr="001F5E4B">
              <w:rPr>
                <w:rFonts w:ascii="Times New Roman" w:hAnsi="Times New Roman" w:cs="Times New Roman"/>
                <w:noProof/>
                <w:webHidden/>
                <w:sz w:val="24"/>
                <w:szCs w:val="24"/>
              </w:rPr>
              <w:fldChar w:fldCharType="end"/>
            </w:r>
          </w:hyperlink>
        </w:p>
        <w:p w14:paraId="37957BED" w14:textId="7C35D4E5" w:rsidR="001F5E4B" w:rsidRPr="001F5E4B" w:rsidRDefault="001370A7" w:rsidP="001F5E4B">
          <w:pPr>
            <w:pStyle w:val="TOC1"/>
            <w:tabs>
              <w:tab w:val="left" w:pos="440"/>
              <w:tab w:val="right" w:leader="dot" w:pos="9016"/>
            </w:tabs>
            <w:spacing w:line="360" w:lineRule="auto"/>
            <w:jc w:val="both"/>
            <w:rPr>
              <w:rFonts w:ascii="Times New Roman" w:hAnsi="Times New Roman" w:cs="Times New Roman"/>
              <w:noProof/>
              <w:kern w:val="2"/>
              <w:sz w:val="24"/>
              <w:szCs w:val="24"/>
              <w:lang w:eastAsia="en-IN"/>
              <w14:ligatures w14:val="standardContextual"/>
            </w:rPr>
          </w:pPr>
          <w:hyperlink w:anchor="_Toc152103293" w:history="1">
            <w:r w:rsidR="001F5E4B" w:rsidRPr="001F5E4B">
              <w:rPr>
                <w:rStyle w:val="Hyperlink"/>
                <w:rFonts w:ascii="Times New Roman" w:hAnsi="Times New Roman" w:cs="Times New Roman"/>
                <w:noProof/>
                <w:sz w:val="24"/>
                <w:szCs w:val="24"/>
              </w:rPr>
              <w:t>9</w:t>
            </w:r>
            <w:r w:rsidR="001F5E4B" w:rsidRPr="001F5E4B">
              <w:rPr>
                <w:rFonts w:ascii="Times New Roman" w:hAnsi="Times New Roman" w:cs="Times New Roman"/>
                <w:noProof/>
                <w:kern w:val="2"/>
                <w:sz w:val="24"/>
                <w:szCs w:val="24"/>
                <w:lang w:eastAsia="en-IN"/>
                <w14:ligatures w14:val="standardContextual"/>
              </w:rPr>
              <w:tab/>
            </w:r>
            <w:r w:rsidR="001F5E4B" w:rsidRPr="001F5E4B">
              <w:rPr>
                <w:rStyle w:val="Hyperlink"/>
                <w:rFonts w:ascii="Times New Roman" w:hAnsi="Times New Roman" w:cs="Times New Roman"/>
                <w:noProof/>
                <w:sz w:val="24"/>
                <w:szCs w:val="24"/>
              </w:rPr>
              <w:t>Conclusion</w:t>
            </w:r>
            <w:r w:rsidR="001F5E4B" w:rsidRPr="001F5E4B">
              <w:rPr>
                <w:rFonts w:ascii="Times New Roman" w:hAnsi="Times New Roman" w:cs="Times New Roman"/>
                <w:noProof/>
                <w:webHidden/>
                <w:sz w:val="24"/>
                <w:szCs w:val="24"/>
              </w:rPr>
              <w:tab/>
            </w:r>
            <w:r w:rsidR="001F5E4B" w:rsidRPr="001F5E4B">
              <w:rPr>
                <w:rFonts w:ascii="Times New Roman" w:hAnsi="Times New Roman" w:cs="Times New Roman"/>
                <w:noProof/>
                <w:webHidden/>
                <w:sz w:val="24"/>
                <w:szCs w:val="24"/>
              </w:rPr>
              <w:fldChar w:fldCharType="begin"/>
            </w:r>
            <w:r w:rsidR="001F5E4B" w:rsidRPr="001F5E4B">
              <w:rPr>
                <w:rFonts w:ascii="Times New Roman" w:hAnsi="Times New Roman" w:cs="Times New Roman"/>
                <w:noProof/>
                <w:webHidden/>
                <w:sz w:val="24"/>
                <w:szCs w:val="24"/>
              </w:rPr>
              <w:instrText xml:space="preserve"> PAGEREF _Toc152103293 \h </w:instrText>
            </w:r>
            <w:r w:rsidR="001F5E4B" w:rsidRPr="001F5E4B">
              <w:rPr>
                <w:rFonts w:ascii="Times New Roman" w:hAnsi="Times New Roman" w:cs="Times New Roman"/>
                <w:noProof/>
                <w:webHidden/>
                <w:sz w:val="24"/>
                <w:szCs w:val="24"/>
              </w:rPr>
            </w:r>
            <w:r w:rsidR="001F5E4B" w:rsidRPr="001F5E4B">
              <w:rPr>
                <w:rFonts w:ascii="Times New Roman" w:hAnsi="Times New Roman" w:cs="Times New Roman"/>
                <w:noProof/>
                <w:webHidden/>
                <w:sz w:val="24"/>
                <w:szCs w:val="24"/>
              </w:rPr>
              <w:fldChar w:fldCharType="separate"/>
            </w:r>
            <w:r w:rsidR="001F5E4B" w:rsidRPr="001F5E4B">
              <w:rPr>
                <w:rFonts w:ascii="Times New Roman" w:hAnsi="Times New Roman" w:cs="Times New Roman"/>
                <w:noProof/>
                <w:webHidden/>
                <w:sz w:val="24"/>
                <w:szCs w:val="24"/>
              </w:rPr>
              <w:t>8</w:t>
            </w:r>
            <w:r w:rsidR="001F5E4B" w:rsidRPr="001F5E4B">
              <w:rPr>
                <w:rFonts w:ascii="Times New Roman" w:hAnsi="Times New Roman" w:cs="Times New Roman"/>
                <w:noProof/>
                <w:webHidden/>
                <w:sz w:val="24"/>
                <w:szCs w:val="24"/>
              </w:rPr>
              <w:fldChar w:fldCharType="end"/>
            </w:r>
          </w:hyperlink>
        </w:p>
        <w:p w14:paraId="7CC00597" w14:textId="0B2A0C64" w:rsidR="001F5E4B" w:rsidRPr="001F5E4B" w:rsidRDefault="001370A7" w:rsidP="001F5E4B">
          <w:pPr>
            <w:pStyle w:val="TOC1"/>
            <w:tabs>
              <w:tab w:val="left" w:pos="660"/>
              <w:tab w:val="right" w:leader="dot" w:pos="9016"/>
            </w:tabs>
            <w:spacing w:line="360" w:lineRule="auto"/>
            <w:jc w:val="both"/>
            <w:rPr>
              <w:rFonts w:ascii="Times New Roman" w:hAnsi="Times New Roman" w:cs="Times New Roman"/>
              <w:noProof/>
              <w:kern w:val="2"/>
              <w:sz w:val="24"/>
              <w:szCs w:val="24"/>
              <w:lang w:eastAsia="en-IN"/>
              <w14:ligatures w14:val="standardContextual"/>
            </w:rPr>
          </w:pPr>
          <w:hyperlink w:anchor="_Toc152103294" w:history="1">
            <w:r w:rsidR="001F5E4B" w:rsidRPr="001F5E4B">
              <w:rPr>
                <w:rStyle w:val="Hyperlink"/>
                <w:rFonts w:ascii="Times New Roman" w:hAnsi="Times New Roman" w:cs="Times New Roman"/>
                <w:noProof/>
                <w:sz w:val="24"/>
                <w:szCs w:val="24"/>
              </w:rPr>
              <w:t>10</w:t>
            </w:r>
            <w:r w:rsidR="001F5E4B" w:rsidRPr="001F5E4B">
              <w:rPr>
                <w:rFonts w:ascii="Times New Roman" w:hAnsi="Times New Roman" w:cs="Times New Roman"/>
                <w:noProof/>
                <w:kern w:val="2"/>
                <w:sz w:val="24"/>
                <w:szCs w:val="24"/>
                <w:lang w:eastAsia="en-IN"/>
                <w14:ligatures w14:val="standardContextual"/>
              </w:rPr>
              <w:tab/>
            </w:r>
            <w:r w:rsidR="001F5E4B" w:rsidRPr="001F5E4B">
              <w:rPr>
                <w:rStyle w:val="Hyperlink"/>
                <w:rFonts w:ascii="Times New Roman" w:hAnsi="Times New Roman" w:cs="Times New Roman"/>
                <w:noProof/>
                <w:sz w:val="24"/>
                <w:szCs w:val="24"/>
              </w:rPr>
              <w:t>Reference</w:t>
            </w:r>
            <w:r w:rsidR="001F5E4B" w:rsidRPr="001F5E4B">
              <w:rPr>
                <w:rFonts w:ascii="Times New Roman" w:hAnsi="Times New Roman" w:cs="Times New Roman"/>
                <w:noProof/>
                <w:webHidden/>
                <w:sz w:val="24"/>
                <w:szCs w:val="24"/>
              </w:rPr>
              <w:tab/>
            </w:r>
            <w:r w:rsidR="001F5E4B" w:rsidRPr="001F5E4B">
              <w:rPr>
                <w:rFonts w:ascii="Times New Roman" w:hAnsi="Times New Roman" w:cs="Times New Roman"/>
                <w:noProof/>
                <w:webHidden/>
                <w:sz w:val="24"/>
                <w:szCs w:val="24"/>
              </w:rPr>
              <w:fldChar w:fldCharType="begin"/>
            </w:r>
            <w:r w:rsidR="001F5E4B" w:rsidRPr="001F5E4B">
              <w:rPr>
                <w:rFonts w:ascii="Times New Roman" w:hAnsi="Times New Roman" w:cs="Times New Roman"/>
                <w:noProof/>
                <w:webHidden/>
                <w:sz w:val="24"/>
                <w:szCs w:val="24"/>
              </w:rPr>
              <w:instrText xml:space="preserve"> PAGEREF _Toc152103294 \h </w:instrText>
            </w:r>
            <w:r w:rsidR="001F5E4B" w:rsidRPr="001F5E4B">
              <w:rPr>
                <w:rFonts w:ascii="Times New Roman" w:hAnsi="Times New Roman" w:cs="Times New Roman"/>
                <w:noProof/>
                <w:webHidden/>
                <w:sz w:val="24"/>
                <w:szCs w:val="24"/>
              </w:rPr>
            </w:r>
            <w:r w:rsidR="001F5E4B" w:rsidRPr="001F5E4B">
              <w:rPr>
                <w:rFonts w:ascii="Times New Roman" w:hAnsi="Times New Roman" w:cs="Times New Roman"/>
                <w:noProof/>
                <w:webHidden/>
                <w:sz w:val="24"/>
                <w:szCs w:val="24"/>
              </w:rPr>
              <w:fldChar w:fldCharType="separate"/>
            </w:r>
            <w:r w:rsidR="001F5E4B" w:rsidRPr="001F5E4B">
              <w:rPr>
                <w:rFonts w:ascii="Times New Roman" w:hAnsi="Times New Roman" w:cs="Times New Roman"/>
                <w:noProof/>
                <w:webHidden/>
                <w:sz w:val="24"/>
                <w:szCs w:val="24"/>
              </w:rPr>
              <w:t>8</w:t>
            </w:r>
            <w:r w:rsidR="001F5E4B" w:rsidRPr="001F5E4B">
              <w:rPr>
                <w:rFonts w:ascii="Times New Roman" w:hAnsi="Times New Roman" w:cs="Times New Roman"/>
                <w:noProof/>
                <w:webHidden/>
                <w:sz w:val="24"/>
                <w:szCs w:val="24"/>
              </w:rPr>
              <w:fldChar w:fldCharType="end"/>
            </w:r>
          </w:hyperlink>
        </w:p>
        <w:p w14:paraId="6809C3CD" w14:textId="6DA37188" w:rsidR="000D29BD" w:rsidRDefault="000D29BD">
          <w:r>
            <w:rPr>
              <w:b/>
              <w:bCs/>
              <w:noProof/>
            </w:rPr>
            <w:fldChar w:fldCharType="end"/>
          </w:r>
        </w:p>
      </w:sdtContent>
    </w:sdt>
    <w:p w14:paraId="2F073F15" w14:textId="77777777" w:rsidR="000D29BD" w:rsidRDefault="000D29BD" w:rsidP="00DC23DE">
      <w:pPr>
        <w:rPr>
          <w:b/>
          <w:bCs/>
        </w:rPr>
      </w:pPr>
    </w:p>
    <w:p w14:paraId="32996BFA" w14:textId="77777777" w:rsidR="000D29BD" w:rsidRDefault="000D29BD" w:rsidP="00DC23DE">
      <w:pPr>
        <w:rPr>
          <w:b/>
          <w:bCs/>
        </w:rPr>
      </w:pPr>
    </w:p>
    <w:p w14:paraId="5BB9B331" w14:textId="77777777" w:rsidR="000D29BD" w:rsidRDefault="000D29BD" w:rsidP="00DC23DE">
      <w:pPr>
        <w:rPr>
          <w:b/>
          <w:bCs/>
        </w:rPr>
      </w:pPr>
    </w:p>
    <w:p w14:paraId="1E537F1F" w14:textId="77777777" w:rsidR="000D29BD" w:rsidRDefault="000D29BD" w:rsidP="00DC23DE">
      <w:pPr>
        <w:rPr>
          <w:b/>
          <w:bCs/>
        </w:rPr>
      </w:pPr>
    </w:p>
    <w:p w14:paraId="389E55EB" w14:textId="77777777" w:rsidR="000D29BD" w:rsidRDefault="000D29BD" w:rsidP="00DC23DE">
      <w:pPr>
        <w:rPr>
          <w:b/>
          <w:bCs/>
        </w:rPr>
      </w:pPr>
    </w:p>
    <w:p w14:paraId="62EC0A3C" w14:textId="77777777" w:rsidR="000D29BD" w:rsidRDefault="000D29BD" w:rsidP="00DC23DE">
      <w:pPr>
        <w:rPr>
          <w:b/>
          <w:bCs/>
        </w:rPr>
      </w:pPr>
    </w:p>
    <w:p w14:paraId="176614DA" w14:textId="77777777" w:rsidR="000D29BD" w:rsidRDefault="000D29BD" w:rsidP="00DC23DE">
      <w:pPr>
        <w:rPr>
          <w:b/>
          <w:bCs/>
        </w:rPr>
      </w:pPr>
    </w:p>
    <w:p w14:paraId="5FB02472" w14:textId="77777777" w:rsidR="000D29BD" w:rsidRDefault="000D29BD" w:rsidP="00DC23DE">
      <w:pPr>
        <w:rPr>
          <w:b/>
          <w:bCs/>
        </w:rPr>
      </w:pPr>
    </w:p>
    <w:p w14:paraId="6194C852" w14:textId="77777777" w:rsidR="000D29BD" w:rsidRPr="000D29BD" w:rsidRDefault="000D29BD" w:rsidP="000D29BD">
      <w:pPr>
        <w:spacing w:line="360" w:lineRule="auto"/>
        <w:jc w:val="both"/>
        <w:rPr>
          <w:rFonts w:ascii="Times New Roman" w:hAnsi="Times New Roman" w:cs="Times New Roman"/>
          <w:b/>
          <w:bCs/>
          <w:sz w:val="24"/>
          <w:szCs w:val="24"/>
        </w:rPr>
      </w:pPr>
    </w:p>
    <w:p w14:paraId="46266D50" w14:textId="6B6DDE48" w:rsidR="00DC23DE" w:rsidRPr="000D29BD" w:rsidRDefault="00DC23DE" w:rsidP="000D29BD">
      <w:pPr>
        <w:pStyle w:val="Heading1"/>
      </w:pPr>
      <w:bookmarkStart w:id="0" w:name="_Toc152103278"/>
      <w:r w:rsidRPr="000D29BD">
        <w:lastRenderedPageBreak/>
        <w:t>Introduction</w:t>
      </w:r>
      <w:bookmarkEnd w:id="0"/>
    </w:p>
    <w:p w14:paraId="6E91E97D" w14:textId="6594A431" w:rsidR="00DC23DE" w:rsidRPr="000D29BD" w:rsidRDefault="00DC23DE" w:rsidP="000D29BD">
      <w:pPr>
        <w:spacing w:line="360" w:lineRule="auto"/>
        <w:jc w:val="both"/>
        <w:rPr>
          <w:rFonts w:ascii="Times New Roman" w:hAnsi="Times New Roman" w:cs="Times New Roman"/>
          <w:sz w:val="24"/>
          <w:szCs w:val="24"/>
        </w:rPr>
      </w:pPr>
      <w:r w:rsidRPr="000D29BD">
        <w:rPr>
          <w:rFonts w:ascii="Times New Roman" w:hAnsi="Times New Roman" w:cs="Times New Roman"/>
          <w:sz w:val="24"/>
          <w:szCs w:val="24"/>
        </w:rPr>
        <w:t>In the dynamic landscape of contemporary business, the role of digital marketing and integrated marketing communications (IMC) has become increasingly paramount in shaping the success trajectory of renowned brands. This dissertation embarks on a comprehensive exploration into the nuanced interplay between digital marketing strategies, integrated marketing communications, and the resulting implications on the brand equity of a retail giant – Sainsbury. The retail sector has undergone a profound metamorphosis in the wake of digital advancements, with companies leveraging innovative marketing approaches to stay ahead in a fiercely competitive market. Sainsbury, a stalwart in the retail industry, finds itself at the intersection of tradition and digital transformation, necessitating an in-depth examination of the impact of contemporary marketing practices on its brand equity.</w:t>
      </w:r>
    </w:p>
    <w:p w14:paraId="00EBE642" w14:textId="4F444B50" w:rsidR="00DC23DE" w:rsidRPr="000D29BD" w:rsidRDefault="00DC23DE" w:rsidP="000D29BD">
      <w:pPr>
        <w:spacing w:line="360" w:lineRule="auto"/>
        <w:jc w:val="both"/>
        <w:rPr>
          <w:rFonts w:ascii="Times New Roman" w:hAnsi="Times New Roman" w:cs="Times New Roman"/>
          <w:sz w:val="24"/>
          <w:szCs w:val="24"/>
        </w:rPr>
      </w:pPr>
      <w:r w:rsidRPr="000D29BD">
        <w:rPr>
          <w:rFonts w:ascii="Times New Roman" w:hAnsi="Times New Roman" w:cs="Times New Roman"/>
          <w:sz w:val="24"/>
          <w:szCs w:val="24"/>
        </w:rPr>
        <w:t>To comprehend the multifaceted realm of digital marketing and integrated marketing communications, it is imperative to scrutinize the historical underpinnings and theoretical frameworks that have shaped these disciplines. From the advent of digital platforms to the evolution of IMC models, a meticulous examination of these elements provides a foundational understanding necessary for dissecting their role in influencing brand equity. At the heart of this dissertation lies the central thesis that asserts a profound correlation between the strategic deployment of digital marketing initiatives and integrated marketing communications strategies, and the resultant impact on Sainsbury's brand equity. The hypothesis posits that an adept integration of these marketing approaches will not only enhance brand visibility but also contribute significantly to the perceived value and loyalty associated with the Sainsbury brand.</w:t>
      </w:r>
    </w:p>
    <w:p w14:paraId="4DB8D6C8" w14:textId="060BC88B" w:rsidR="00A31225" w:rsidRPr="000D29BD" w:rsidRDefault="00DC23DE" w:rsidP="000D29BD">
      <w:pPr>
        <w:spacing w:line="360" w:lineRule="auto"/>
        <w:jc w:val="both"/>
        <w:rPr>
          <w:rFonts w:ascii="Times New Roman" w:hAnsi="Times New Roman" w:cs="Times New Roman"/>
          <w:sz w:val="24"/>
          <w:szCs w:val="24"/>
        </w:rPr>
      </w:pPr>
      <w:r w:rsidRPr="000D29BD">
        <w:rPr>
          <w:rFonts w:ascii="Times New Roman" w:hAnsi="Times New Roman" w:cs="Times New Roman"/>
          <w:sz w:val="24"/>
          <w:szCs w:val="24"/>
        </w:rPr>
        <w:t>The significance of delving into this research topic extends beyond the confines of academic curiosity. The findings of this study hold the potential to offer valuable insights to marketing practitioners, corporate strategists, and scholars alike, providing actionable intelligence for optimizing marketing strategies in an era dominated by digital interfaces. The imperative for this research stems from the growing reliance of businesses on digital platforms and the evolving dynamics of consumer behaviour. As Sainsbury navigates the complexities of a digitalized marketplace, understanding how digital marketing and IMC contribute to, or potentially detract from, its brand equity becomes not only academically intriguing but also pragmatically essential for the sustained success of the organization.</w:t>
      </w:r>
    </w:p>
    <w:p w14:paraId="5676CD7B" w14:textId="41FCBCC7" w:rsidR="00DC23DE" w:rsidRPr="000D29BD" w:rsidRDefault="00DC23DE" w:rsidP="000D29BD">
      <w:pPr>
        <w:pStyle w:val="Heading1"/>
      </w:pPr>
      <w:bookmarkStart w:id="1" w:name="_Toc152103279"/>
      <w:r w:rsidRPr="000D29BD">
        <w:lastRenderedPageBreak/>
        <w:t>Methodology</w:t>
      </w:r>
      <w:bookmarkEnd w:id="1"/>
    </w:p>
    <w:p w14:paraId="469E9FAC" w14:textId="05859D4B" w:rsidR="00DC23DE" w:rsidRPr="000D29BD" w:rsidRDefault="00DC23DE" w:rsidP="000D29BD">
      <w:pPr>
        <w:spacing w:line="360" w:lineRule="auto"/>
        <w:jc w:val="both"/>
        <w:rPr>
          <w:rFonts w:ascii="Times New Roman" w:hAnsi="Times New Roman" w:cs="Times New Roman"/>
          <w:sz w:val="24"/>
          <w:szCs w:val="24"/>
        </w:rPr>
      </w:pPr>
      <w:r w:rsidRPr="000D29BD">
        <w:rPr>
          <w:rFonts w:ascii="Times New Roman" w:hAnsi="Times New Roman" w:cs="Times New Roman"/>
          <w:sz w:val="24"/>
          <w:szCs w:val="24"/>
        </w:rPr>
        <w:t>The methodology section of this dissertation proposal delineates the comprehensive approach that will be undertaken to gather and analyse data pertaining to the impact of digital marketing and integrated marketing communications on the brand equity of Sainsbury. The chosen methodology is instrumental in elucidating the research objectives, and its selection is guided by the specific nature of the study.</w:t>
      </w:r>
    </w:p>
    <w:p w14:paraId="4E605FBA" w14:textId="7AB8258D" w:rsidR="00DC23DE" w:rsidRPr="000D29BD" w:rsidRDefault="00DC23DE" w:rsidP="000D29BD">
      <w:pPr>
        <w:pStyle w:val="Heading2"/>
      </w:pPr>
      <w:bookmarkStart w:id="2" w:name="_Toc152103280"/>
      <w:r w:rsidRPr="000D29BD">
        <w:t>Research Design</w:t>
      </w:r>
      <w:bookmarkEnd w:id="2"/>
    </w:p>
    <w:p w14:paraId="62453F08" w14:textId="470E597A" w:rsidR="00DC23DE" w:rsidRPr="000D29BD" w:rsidRDefault="00DC23DE" w:rsidP="000D29BD">
      <w:pPr>
        <w:spacing w:line="360" w:lineRule="auto"/>
        <w:jc w:val="both"/>
        <w:rPr>
          <w:rFonts w:ascii="Times New Roman" w:hAnsi="Times New Roman" w:cs="Times New Roman"/>
          <w:sz w:val="24"/>
          <w:szCs w:val="24"/>
        </w:rPr>
      </w:pPr>
      <w:r w:rsidRPr="000D29BD">
        <w:rPr>
          <w:rFonts w:ascii="Times New Roman" w:hAnsi="Times New Roman" w:cs="Times New Roman"/>
          <w:sz w:val="24"/>
          <w:szCs w:val="24"/>
        </w:rPr>
        <w:t>A mixed-methods research design will be employed to triangulate findings and provide a more holistic understanding of the research question. This involves the concurrent use of qualitative and quantitative methods. The qualitative aspect will involve in-depth interviews with consumers, to gain nuanced insights into their perceptions and experiences. On the quantitative front, a survey questionnaire will be distributed among a strategically chosen sample of Sainsbury's customers, quantifying their attitudes and preferences regarding digital marketing and integrated marketing communications</w:t>
      </w:r>
      <w:r w:rsidR="001F5E4B">
        <w:rPr>
          <w:rFonts w:ascii="Times New Roman" w:hAnsi="Times New Roman" w:cs="Times New Roman"/>
          <w:sz w:val="24"/>
          <w:szCs w:val="24"/>
        </w:rPr>
        <w:fldChar w:fldCharType="begin" w:fldLock="1"/>
      </w:r>
      <w:r w:rsidR="001F5E4B">
        <w:rPr>
          <w:rFonts w:ascii="Times New Roman" w:hAnsi="Times New Roman" w:cs="Times New Roman"/>
          <w:sz w:val="24"/>
          <w:szCs w:val="24"/>
        </w:rPr>
        <w:instrText>ADDIN CSL_CITATION {"citationItems":[{"id":"ITEM-1","itemData":{"abstract":"Research in science education is to discover the truth which involves the combination of reasoning and experiences. In order to find out appropriate teaching methods that are necessary for teaching science students problem-solving skills, different research approaches are used by educational researchers based on the data collection and analysis used at a given time. Though qualitative and quantitative research methods lies on separate continuum, they all aimed at identifying educational problems using different approach. This study critically examined the usefulness of both qualitative and quantitative approaches in researching problem-solving ability in science education curriculum. In doing this, six articles relating to problem-solving were examined to show the usefulness of both qualitative and quantitative research approaches to educational research. Advantages, disadvantages, strengths and weaknesses of both methods were discussed. Ethical consideration in relation to research in problem-solving instructions were discussed as well as suggestion for future research. 1. Introduction Progressive curriculum school of thoughts emerged perhaps as a result of the inability of a traditional oriented curriculum to meet the dynamic societal needs, values, and aspirations because curriculum is argued to be an avenue for solving problems of the society (Udom, 2013). Sciences were included in the progressive curriculum to inculcate and equip the learner with the necessary skills and experiences for solving problems around the learner and society at large as opposed to the traditional school of thought curriculum whose main aim is only to teach learners how to read and write. Today, we all solve problems in our daily lives. We teach problem-solving to our students' day-by-day using sciences instruction curriculum as planned and organized experiences. Science education produces scientists as well as artisans for national technological and economic development. As a result of this, (FME 2004 &amp; 2008) stresses that science education shall lay emphases on the teaching and learning of science process and product so as to inculcate problem-solving abilities on the students. Problem-solving was said to be a special case of meaningful learning (Ausubel, 1968). This can perhaps be associated to a definitive concept of problem-solving \" as the mental process which is used in arriving at a \" best \" answer to an unknown subject to a set of unknown \" (Woods, 1987). In an att…","author":[{"dropping-particle":"","family":"Daniel","given":"Eyisi","non-dropping-particle":"","parse-names":false,"suffix":""}],"container-title":"Journal of Education and Practice","id":"ITEM-1","issue":"15","issued":{"date-parts":[["2016"]]},"page":"91-100","title":"The Usefulness of Qualitative and Quantitative Approaches and Methods in Researching Problem-Solving Ability in Science Education Curriculum","type":"article-journal","volume":"7"},"uris":["http://www.mendeley.com/documents/?uuid=7d6bf471-a433-4042-bb08-41e6f16c6bd2"]}],"mendeley":{"formattedCitation":"(Daniel, 2016)","plainTextFormattedCitation":"(Daniel, 2016)","previouslyFormattedCitation":"(Daniel, 2016)"},"properties":{"noteIndex":0},"schema":"https://github.com/citation-style-language/schema/raw/master/csl-citation.json"}</w:instrText>
      </w:r>
      <w:r w:rsidR="001F5E4B">
        <w:rPr>
          <w:rFonts w:ascii="Times New Roman" w:hAnsi="Times New Roman" w:cs="Times New Roman"/>
          <w:sz w:val="24"/>
          <w:szCs w:val="24"/>
        </w:rPr>
        <w:fldChar w:fldCharType="separate"/>
      </w:r>
      <w:r w:rsidR="001F5E4B" w:rsidRPr="001F5E4B">
        <w:rPr>
          <w:rFonts w:ascii="Times New Roman" w:hAnsi="Times New Roman" w:cs="Times New Roman"/>
          <w:noProof/>
          <w:sz w:val="24"/>
          <w:szCs w:val="24"/>
        </w:rPr>
        <w:t>(Daniel, 2016)</w:t>
      </w:r>
      <w:r w:rsidR="001F5E4B">
        <w:rPr>
          <w:rFonts w:ascii="Times New Roman" w:hAnsi="Times New Roman" w:cs="Times New Roman"/>
          <w:sz w:val="24"/>
          <w:szCs w:val="24"/>
        </w:rPr>
        <w:fldChar w:fldCharType="end"/>
      </w:r>
      <w:r w:rsidRPr="000D29BD">
        <w:rPr>
          <w:rFonts w:ascii="Times New Roman" w:hAnsi="Times New Roman" w:cs="Times New Roman"/>
          <w:sz w:val="24"/>
          <w:szCs w:val="24"/>
        </w:rPr>
        <w:t>.</w:t>
      </w:r>
    </w:p>
    <w:p w14:paraId="4EC1FA7D" w14:textId="231B4948" w:rsidR="00DC23DE" w:rsidRPr="000D29BD" w:rsidRDefault="00DC23DE" w:rsidP="000D29BD">
      <w:pPr>
        <w:pStyle w:val="Heading2"/>
      </w:pPr>
      <w:bookmarkStart w:id="3" w:name="_Toc152103281"/>
      <w:r w:rsidRPr="000D29BD">
        <w:t>Sampling</w:t>
      </w:r>
      <w:bookmarkEnd w:id="3"/>
    </w:p>
    <w:p w14:paraId="37C65156" w14:textId="2FDFCCE7" w:rsidR="00DC23DE" w:rsidRPr="000D29BD" w:rsidRDefault="00DC23DE" w:rsidP="000D29BD">
      <w:pPr>
        <w:spacing w:line="360" w:lineRule="auto"/>
        <w:jc w:val="both"/>
        <w:rPr>
          <w:rFonts w:ascii="Times New Roman" w:hAnsi="Times New Roman" w:cs="Times New Roman"/>
          <w:sz w:val="24"/>
          <w:szCs w:val="24"/>
        </w:rPr>
      </w:pPr>
      <w:r w:rsidRPr="000D29BD">
        <w:rPr>
          <w:rFonts w:ascii="Times New Roman" w:hAnsi="Times New Roman" w:cs="Times New Roman"/>
          <w:sz w:val="24"/>
          <w:szCs w:val="24"/>
        </w:rPr>
        <w:t>The population for this study comprises Sainsbury's customers and marketing professionals associated with the organization. A purposive sampling technique will be employed to ensure representation from diverse demographics and to capture a range of perspectives. The sample size for the survey will be determined based on statistical considerations to ensure the reliability and generalizability of the findings.</w:t>
      </w:r>
    </w:p>
    <w:p w14:paraId="4E2B23F0" w14:textId="5D8A70EE" w:rsidR="00DC23DE" w:rsidRPr="000D29BD" w:rsidRDefault="00DC23DE" w:rsidP="000D29BD">
      <w:pPr>
        <w:pStyle w:val="Heading2"/>
      </w:pPr>
      <w:bookmarkStart w:id="4" w:name="_Toc152103282"/>
      <w:r w:rsidRPr="000D29BD">
        <w:t>Data Collection</w:t>
      </w:r>
      <w:bookmarkEnd w:id="4"/>
    </w:p>
    <w:p w14:paraId="1359A5A1" w14:textId="20AA17D9" w:rsidR="00DC23DE" w:rsidRPr="000D29BD" w:rsidRDefault="00DC23DE" w:rsidP="000D29BD">
      <w:pPr>
        <w:spacing w:line="360" w:lineRule="auto"/>
        <w:jc w:val="both"/>
        <w:rPr>
          <w:rFonts w:ascii="Times New Roman" w:hAnsi="Times New Roman" w:cs="Times New Roman"/>
          <w:sz w:val="24"/>
          <w:szCs w:val="24"/>
        </w:rPr>
      </w:pPr>
      <w:r w:rsidRPr="000D29BD">
        <w:rPr>
          <w:rFonts w:ascii="Times New Roman" w:hAnsi="Times New Roman" w:cs="Times New Roman"/>
          <w:sz w:val="24"/>
          <w:szCs w:val="24"/>
        </w:rPr>
        <w:t>Qualitative Data: In-depth interviews will be conducted with consumers to capture rich, context-specific information. These interviews will be semi-structured, allowing for flexibility to explore emergent themes</w:t>
      </w:r>
      <w:r w:rsidR="001F5E4B">
        <w:rPr>
          <w:rFonts w:ascii="Times New Roman" w:hAnsi="Times New Roman" w:cs="Times New Roman"/>
          <w:sz w:val="24"/>
          <w:szCs w:val="24"/>
        </w:rPr>
        <w:fldChar w:fldCharType="begin" w:fldLock="1"/>
      </w:r>
      <w:r w:rsidR="001F5E4B">
        <w:rPr>
          <w:rFonts w:ascii="Times New Roman" w:hAnsi="Times New Roman" w:cs="Times New Roman"/>
          <w:sz w:val="24"/>
          <w:szCs w:val="24"/>
        </w:rPr>
        <w:instrText>ADDIN CSL_CITATION {"citationItems":[{"id":"ITEM-1","itemData":{"author":[{"dropping-particle":"","family":"Elhami","given":"Ali","non-dropping-particle":"","parse-names":false,"suffix":""},{"dropping-particle":"","family":"Khoshnevisan","given":"Babak","non-dropping-particle":"","parse-names":false,"suffix":""}],"id":"ITEM-1","issued":{"date-parts":[["2022","1","10"]]},"page":"2022","title":"Conducting an Interview in Qualitative Research: The Modus Operandi","type":"article-journal","volume":"46"},"uris":["http://www.mendeley.com/documents/?uuid=6d9b3eea-5896-422f-ba6b-c7c9f5f1cce7"]}],"mendeley":{"formattedCitation":"(Elhami and Khoshnevisan, 2022a)","plainTextFormattedCitation":"(Elhami and Khoshnevisan, 2022a)","previouslyFormattedCitation":"(Elhami and Khoshnevisan, 2022a)"},"properties":{"noteIndex":0},"schema":"https://github.com/citation-style-language/schema/raw/master/csl-citation.json"}</w:instrText>
      </w:r>
      <w:r w:rsidR="001F5E4B">
        <w:rPr>
          <w:rFonts w:ascii="Times New Roman" w:hAnsi="Times New Roman" w:cs="Times New Roman"/>
          <w:sz w:val="24"/>
          <w:szCs w:val="24"/>
        </w:rPr>
        <w:fldChar w:fldCharType="separate"/>
      </w:r>
      <w:r w:rsidR="001F5E4B" w:rsidRPr="001F5E4B">
        <w:rPr>
          <w:rFonts w:ascii="Times New Roman" w:hAnsi="Times New Roman" w:cs="Times New Roman"/>
          <w:noProof/>
          <w:sz w:val="24"/>
          <w:szCs w:val="24"/>
        </w:rPr>
        <w:t>(Elhami and Khoshnevisan, 2022a)</w:t>
      </w:r>
      <w:r w:rsidR="001F5E4B">
        <w:rPr>
          <w:rFonts w:ascii="Times New Roman" w:hAnsi="Times New Roman" w:cs="Times New Roman"/>
          <w:sz w:val="24"/>
          <w:szCs w:val="24"/>
        </w:rPr>
        <w:fldChar w:fldCharType="end"/>
      </w:r>
      <w:r w:rsidRPr="000D29BD">
        <w:rPr>
          <w:rFonts w:ascii="Times New Roman" w:hAnsi="Times New Roman" w:cs="Times New Roman"/>
          <w:sz w:val="24"/>
          <w:szCs w:val="24"/>
        </w:rPr>
        <w:t>.</w:t>
      </w:r>
    </w:p>
    <w:p w14:paraId="7133C1D0" w14:textId="2B9D5B6E" w:rsidR="00DC23DE" w:rsidRPr="000D29BD" w:rsidRDefault="00DC23DE" w:rsidP="000D29BD">
      <w:pPr>
        <w:spacing w:line="360" w:lineRule="auto"/>
        <w:jc w:val="both"/>
        <w:rPr>
          <w:rFonts w:ascii="Times New Roman" w:hAnsi="Times New Roman" w:cs="Times New Roman"/>
          <w:sz w:val="24"/>
          <w:szCs w:val="24"/>
        </w:rPr>
      </w:pPr>
      <w:r w:rsidRPr="000D29BD">
        <w:rPr>
          <w:rFonts w:ascii="Times New Roman" w:hAnsi="Times New Roman" w:cs="Times New Roman"/>
          <w:sz w:val="24"/>
          <w:szCs w:val="24"/>
        </w:rPr>
        <w:t>Quantitative Data: A structured questionnaire will be administered to Sainsbury's customers, focusing on their interactions with digital marketing and integrated marketing communications. The survey will employ a Likert scale to measure responses quantitatively</w:t>
      </w:r>
      <w:r w:rsidR="001F5E4B">
        <w:rPr>
          <w:rFonts w:ascii="Times New Roman" w:hAnsi="Times New Roman" w:cs="Times New Roman"/>
          <w:sz w:val="24"/>
          <w:szCs w:val="24"/>
        </w:rPr>
        <w:fldChar w:fldCharType="begin" w:fldLock="1"/>
      </w:r>
      <w:r w:rsidR="001F5E4B">
        <w:rPr>
          <w:rFonts w:ascii="Times New Roman" w:hAnsi="Times New Roman" w:cs="Times New Roman"/>
          <w:sz w:val="24"/>
          <w:szCs w:val="24"/>
        </w:rPr>
        <w:instrText>ADDIN CSL_CITATION {"citationItems":[{"id":"ITEM-1","itemData":{"abstract":"Research in science education is to discover the truth which involves the combination of reasoning and experiences. In order to find out appropriate teaching methods that are necessary for teaching science students problem-solving skills, different research approaches are used by educational researchers based on the data collection and analysis used at a given time. Though qualitative and quantitative research methods lies on separate continuum, they all aimed at identifying educational problems using different approach. This study critically examined the usefulness of both qualitative and quantitative approaches in researching problem-solving ability in science education curriculum. In doing this, six articles relating to problem-solving were examined to show the usefulness of both qualitative and quantitative research approaches to educational research. Advantages, disadvantages, strengths and weaknesses of both methods were discussed. Ethical consideration in relation to research in problem-solving instructions were discussed as well as suggestion for future research. 1. Introduction Progressive curriculum school of thoughts emerged perhaps as a result of the inability of a traditional oriented curriculum to meet the dynamic societal needs, values, and aspirations because curriculum is argued to be an avenue for solving problems of the society (Udom, 2013). Sciences were included in the progressive curriculum to inculcate and equip the learner with the necessary skills and experiences for solving problems around the learner and society at large as opposed to the traditional school of thought curriculum whose main aim is only to teach learners how to read and write. Today, we all solve problems in our daily lives. We teach problem-solving to our students' day-by-day using sciences instruction curriculum as planned and organized experiences. Science education produces scientists as well as artisans for national technological and economic development. As a result of this, (FME 2004 &amp; 2008) stresses that science education shall lay emphases on the teaching and learning of science process and product so as to inculcate problem-solving abilities on the students. Problem-solving was said to be a special case of meaningful learning (Ausubel, 1968). This can perhaps be associated to a definitive concept of problem-solving \" as the mental process which is used in arriving at a \" best \" answer to an unknown subject to a set of unknown \" (Woods, 1987). In an att…","author":[{"dropping-particle":"","family":"Daniel","given":"Eyisi","non-dropping-particle":"","parse-names":false,"suffix":""}],"container-title":"Journal of Education and Practice","id":"ITEM-1","issue":"15","issued":{"date-parts":[["2016"]]},"page":"91-100","title":"The Usefulness of Qualitative and Quantitative Approaches and Methods in Researching Problem-Solving Ability in Science Education Curriculum","type":"article-journal","volume":"7"},"uris":["http://www.mendeley.com/documents/?uuid=7d6bf471-a433-4042-bb08-41e6f16c6bd2"]}],"mendeley":{"formattedCitation":"(Daniel, 2016)","plainTextFormattedCitation":"(Daniel, 2016)","previouslyFormattedCitation":"(Daniel, 2016)"},"properties":{"noteIndex":0},"schema":"https://github.com/citation-style-language/schema/raw/master/csl-citation.json"}</w:instrText>
      </w:r>
      <w:r w:rsidR="001F5E4B">
        <w:rPr>
          <w:rFonts w:ascii="Times New Roman" w:hAnsi="Times New Roman" w:cs="Times New Roman"/>
          <w:sz w:val="24"/>
          <w:szCs w:val="24"/>
        </w:rPr>
        <w:fldChar w:fldCharType="separate"/>
      </w:r>
      <w:r w:rsidR="001F5E4B" w:rsidRPr="001F5E4B">
        <w:rPr>
          <w:rFonts w:ascii="Times New Roman" w:hAnsi="Times New Roman" w:cs="Times New Roman"/>
          <w:noProof/>
          <w:sz w:val="24"/>
          <w:szCs w:val="24"/>
        </w:rPr>
        <w:t>(Daniel, 2016)</w:t>
      </w:r>
      <w:r w:rsidR="001F5E4B">
        <w:rPr>
          <w:rFonts w:ascii="Times New Roman" w:hAnsi="Times New Roman" w:cs="Times New Roman"/>
          <w:sz w:val="24"/>
          <w:szCs w:val="24"/>
        </w:rPr>
        <w:fldChar w:fldCharType="end"/>
      </w:r>
      <w:r w:rsidRPr="000D29BD">
        <w:rPr>
          <w:rFonts w:ascii="Times New Roman" w:hAnsi="Times New Roman" w:cs="Times New Roman"/>
          <w:sz w:val="24"/>
          <w:szCs w:val="24"/>
        </w:rPr>
        <w:t>.</w:t>
      </w:r>
    </w:p>
    <w:p w14:paraId="699F4ED5" w14:textId="763EAD47" w:rsidR="00DC23DE" w:rsidRPr="000D29BD" w:rsidRDefault="00DC23DE" w:rsidP="000D29BD">
      <w:pPr>
        <w:pStyle w:val="Heading2"/>
      </w:pPr>
      <w:bookmarkStart w:id="5" w:name="_Toc152103283"/>
      <w:r w:rsidRPr="000D29BD">
        <w:lastRenderedPageBreak/>
        <w:t>Data Analysis</w:t>
      </w:r>
      <w:bookmarkEnd w:id="5"/>
    </w:p>
    <w:p w14:paraId="5F20E3E8" w14:textId="77777777" w:rsidR="00DC23DE" w:rsidRPr="000D29BD" w:rsidRDefault="00DC23DE" w:rsidP="000D29BD">
      <w:pPr>
        <w:spacing w:line="360" w:lineRule="auto"/>
        <w:jc w:val="both"/>
        <w:rPr>
          <w:rFonts w:ascii="Times New Roman" w:hAnsi="Times New Roman" w:cs="Times New Roman"/>
          <w:sz w:val="24"/>
          <w:szCs w:val="24"/>
        </w:rPr>
      </w:pPr>
      <w:r w:rsidRPr="000D29BD">
        <w:rPr>
          <w:rFonts w:ascii="Times New Roman" w:hAnsi="Times New Roman" w:cs="Times New Roman"/>
          <w:sz w:val="24"/>
          <w:szCs w:val="24"/>
        </w:rPr>
        <w:t>Qualitative Analysis: Thematic analysis will be employed to identify patterns and themes in the qualitative data obtained from interviews. This involves a systematic coding process to extract meaningful insights.</w:t>
      </w:r>
    </w:p>
    <w:p w14:paraId="0BD427DB" w14:textId="21231A18" w:rsidR="00DC23DE" w:rsidRPr="000D29BD" w:rsidRDefault="00DC23DE" w:rsidP="000D29BD">
      <w:pPr>
        <w:spacing w:line="360" w:lineRule="auto"/>
        <w:jc w:val="both"/>
        <w:rPr>
          <w:rFonts w:ascii="Times New Roman" w:hAnsi="Times New Roman" w:cs="Times New Roman"/>
          <w:sz w:val="24"/>
          <w:szCs w:val="24"/>
        </w:rPr>
      </w:pPr>
      <w:r w:rsidRPr="000D29BD">
        <w:rPr>
          <w:rFonts w:ascii="Times New Roman" w:hAnsi="Times New Roman" w:cs="Times New Roman"/>
          <w:sz w:val="24"/>
          <w:szCs w:val="24"/>
        </w:rPr>
        <w:t>Quantitative Analysis: Statistical software will be utilized to analyse survey data, employing descriptive statistics to summarize key trends and inferential statistics.</w:t>
      </w:r>
    </w:p>
    <w:p w14:paraId="7E259D50" w14:textId="77D2D7CC" w:rsidR="00DC23DE" w:rsidRPr="000D29BD" w:rsidRDefault="00DC23DE" w:rsidP="000D29BD">
      <w:pPr>
        <w:spacing w:line="360" w:lineRule="auto"/>
        <w:jc w:val="both"/>
        <w:rPr>
          <w:rFonts w:ascii="Times New Roman" w:hAnsi="Times New Roman" w:cs="Times New Roman"/>
          <w:sz w:val="24"/>
          <w:szCs w:val="24"/>
        </w:rPr>
      </w:pPr>
      <w:r w:rsidRPr="000D29BD">
        <w:rPr>
          <w:rFonts w:ascii="Times New Roman" w:hAnsi="Times New Roman" w:cs="Times New Roman"/>
          <w:sz w:val="24"/>
          <w:szCs w:val="24"/>
        </w:rPr>
        <w:t xml:space="preserve">The chosen mixed-methods approach is specifically tailored to address the multifaceted nature of the research question. By combining qualitative and quantitative methods, a more comprehensive understanding of the impact of digital marketing and integrated marketing communications on Sainsbury's brand equity can be achieved. The qualitative component allows for depth and context, while the quantitative component facilitates </w:t>
      </w:r>
      <w:r w:rsidR="00E71EB4" w:rsidRPr="000D29BD">
        <w:rPr>
          <w:rFonts w:ascii="Times New Roman" w:hAnsi="Times New Roman" w:cs="Times New Roman"/>
          <w:sz w:val="24"/>
          <w:szCs w:val="24"/>
        </w:rPr>
        <w:t>generalizability. This</w:t>
      </w:r>
      <w:r w:rsidRPr="000D29BD">
        <w:rPr>
          <w:rFonts w:ascii="Times New Roman" w:hAnsi="Times New Roman" w:cs="Times New Roman"/>
          <w:sz w:val="24"/>
          <w:szCs w:val="24"/>
        </w:rPr>
        <w:t xml:space="preserve"> methodology aligns with the research area by acknowledging the complex interplay between digital marketing, integrated marketing communications, and brand equity. The inclusion of both marketing professionals and consumers ensures a well-rounded perspective, contributing to the robustness of the study</w:t>
      </w:r>
      <w:r w:rsidR="001F5E4B">
        <w:rPr>
          <w:rFonts w:ascii="Times New Roman" w:hAnsi="Times New Roman" w:cs="Times New Roman"/>
          <w:sz w:val="24"/>
          <w:szCs w:val="24"/>
        </w:rPr>
        <w:fldChar w:fldCharType="begin" w:fldLock="1"/>
      </w:r>
      <w:r w:rsidR="001F5E4B">
        <w:rPr>
          <w:rFonts w:ascii="Times New Roman" w:hAnsi="Times New Roman" w:cs="Times New Roman"/>
          <w:sz w:val="24"/>
          <w:szCs w:val="24"/>
        </w:rPr>
        <w:instrText>ADDIN CSL_CITATION {"citationItems":[{"id":"ITEM-1","itemData":{"abstract":"Qualitative inquiry is an effective way to explore the perceptions of participants and unlock their experiences. In social science research (e.g., applied linguistics, sociology, sociolinguistics, psychology, psycholinguistics), there is a strong tendency among qualitative researchers to collect their required data through interviewing. Interviews are useful tools to glean the related data from the participants, and different types of interviews are commonly used to delve into the participants' perceptions. In this study, we address three types of interviews (structured, semi-structured, and unstructured), and compare them in detail. In addition, we focus on effective ways to form questions, offer a brief review of qualitative sampling, and provide guidelines for conducting an interview in qualitative studies. Finally, two examples of interviews with different structures are put forth to explore the process and to compare them. Having done this, we will juxtapose both the process and content to explore different types of questioning during the process of an interview. This study suggests the potential differences among different types of interviews. It also suggests how to select the best type of interview to collect the required data based on the nature of the study and research questions.","author":[{"dropping-particle":"","family":"Elhami","given":"Ali","non-dropping-particle":"","parse-names":false,"suffix":""},{"dropping-particle":"","family":"Khoshnevisan","given":"Babak","non-dropping-particle":"","parse-names":false,"suffix":""}],"container-title":"Mextesol Journal","id":"ITEM-1","issue":"1","issued":{"date-parts":[["2022"]]},"page":"0-2","title":"Conducting an Interview in Qualitative Research: The Modus Operandi","type":"article-journal","volume":"46"},"uris":["http://www.mendeley.com/documents/?uuid=17ec8c62-9fff-473c-a6e5-ba945b8b9ec4"]}],"mendeley":{"formattedCitation":"(Elhami and Khoshnevisan, 2022b)","plainTextFormattedCitation":"(Elhami and Khoshnevisan, 2022b)","previouslyFormattedCitation":"(Elhami and Khoshnevisan, 2022b)"},"properties":{"noteIndex":0},"schema":"https://github.com/citation-style-language/schema/raw/master/csl-citation.json"}</w:instrText>
      </w:r>
      <w:r w:rsidR="001F5E4B">
        <w:rPr>
          <w:rFonts w:ascii="Times New Roman" w:hAnsi="Times New Roman" w:cs="Times New Roman"/>
          <w:sz w:val="24"/>
          <w:szCs w:val="24"/>
        </w:rPr>
        <w:fldChar w:fldCharType="separate"/>
      </w:r>
      <w:r w:rsidR="001F5E4B" w:rsidRPr="001F5E4B">
        <w:rPr>
          <w:rFonts w:ascii="Times New Roman" w:hAnsi="Times New Roman" w:cs="Times New Roman"/>
          <w:noProof/>
          <w:sz w:val="24"/>
          <w:szCs w:val="24"/>
        </w:rPr>
        <w:t>(Elhami and Khoshnevisan, 2022b)</w:t>
      </w:r>
      <w:r w:rsidR="001F5E4B">
        <w:rPr>
          <w:rFonts w:ascii="Times New Roman" w:hAnsi="Times New Roman" w:cs="Times New Roman"/>
          <w:sz w:val="24"/>
          <w:szCs w:val="24"/>
        </w:rPr>
        <w:fldChar w:fldCharType="end"/>
      </w:r>
      <w:r w:rsidRPr="000D29BD">
        <w:rPr>
          <w:rFonts w:ascii="Times New Roman" w:hAnsi="Times New Roman" w:cs="Times New Roman"/>
          <w:sz w:val="24"/>
          <w:szCs w:val="24"/>
        </w:rPr>
        <w:t>.</w:t>
      </w:r>
    </w:p>
    <w:p w14:paraId="64E7C7C0" w14:textId="7B070AFD" w:rsidR="00E71EB4" w:rsidRPr="000D29BD" w:rsidRDefault="00E71EB4" w:rsidP="000D29BD">
      <w:pPr>
        <w:pStyle w:val="Heading1"/>
      </w:pPr>
      <w:bookmarkStart w:id="6" w:name="_Toc152103284"/>
      <w:r w:rsidRPr="000D29BD">
        <w:t>Aims</w:t>
      </w:r>
      <w:bookmarkEnd w:id="6"/>
    </w:p>
    <w:p w14:paraId="4BD074D3" w14:textId="00E21265" w:rsidR="00E71EB4" w:rsidRPr="000D29BD" w:rsidRDefault="00E71EB4" w:rsidP="000D29BD">
      <w:pPr>
        <w:spacing w:line="360" w:lineRule="auto"/>
        <w:jc w:val="both"/>
        <w:rPr>
          <w:rFonts w:ascii="Times New Roman" w:hAnsi="Times New Roman" w:cs="Times New Roman"/>
          <w:sz w:val="24"/>
          <w:szCs w:val="24"/>
        </w:rPr>
      </w:pPr>
      <w:r w:rsidRPr="000D29BD">
        <w:rPr>
          <w:rFonts w:ascii="Times New Roman" w:hAnsi="Times New Roman" w:cs="Times New Roman"/>
          <w:sz w:val="24"/>
          <w:szCs w:val="24"/>
        </w:rPr>
        <w:t>The primary aim of this dissertation is to comprehensively investigate and analyse the multifaceted impact of digital marketing and integrated marketing communications (IMC) strategies on the brand equity of Sainsbury. In doing so, this study seeks to contribute valuable insights to the academic discourse surrounding contemporary marketing practices and their influence on brand perception and consumer behaviour within the context of the retail industry.</w:t>
      </w:r>
    </w:p>
    <w:p w14:paraId="0E2C8B04" w14:textId="2A4719D4" w:rsidR="00E71EB4" w:rsidRPr="000D29BD" w:rsidRDefault="00E71EB4" w:rsidP="000D29BD">
      <w:pPr>
        <w:pStyle w:val="Heading1"/>
      </w:pPr>
      <w:bookmarkStart w:id="7" w:name="_Toc152103285"/>
      <w:r w:rsidRPr="000D29BD">
        <w:t>Objectives</w:t>
      </w:r>
      <w:bookmarkEnd w:id="7"/>
    </w:p>
    <w:p w14:paraId="5DDDCC87" w14:textId="27E531DB" w:rsidR="00E71EB4" w:rsidRPr="000D29BD" w:rsidRDefault="00E71EB4" w:rsidP="000D29BD">
      <w:pPr>
        <w:spacing w:line="360" w:lineRule="auto"/>
        <w:jc w:val="both"/>
        <w:rPr>
          <w:rFonts w:ascii="Times New Roman" w:hAnsi="Times New Roman" w:cs="Times New Roman"/>
          <w:b/>
          <w:bCs/>
          <w:sz w:val="24"/>
          <w:szCs w:val="24"/>
        </w:rPr>
      </w:pPr>
      <w:r w:rsidRPr="000D29BD">
        <w:rPr>
          <w:rFonts w:ascii="Times New Roman" w:hAnsi="Times New Roman" w:cs="Times New Roman"/>
          <w:b/>
          <w:bCs/>
          <w:sz w:val="24"/>
          <w:szCs w:val="24"/>
        </w:rPr>
        <w:t>To Evaluate the Role of Digital Marketing in Sainsbury's Brand Equity</w:t>
      </w:r>
    </w:p>
    <w:p w14:paraId="074DAFDF" w14:textId="77777777" w:rsidR="00E71EB4" w:rsidRPr="000D29BD" w:rsidRDefault="00E71EB4" w:rsidP="000D29BD">
      <w:pPr>
        <w:pStyle w:val="ListParagraph"/>
        <w:numPr>
          <w:ilvl w:val="0"/>
          <w:numId w:val="1"/>
        </w:numPr>
        <w:spacing w:line="360" w:lineRule="auto"/>
        <w:jc w:val="both"/>
        <w:rPr>
          <w:rFonts w:ascii="Times New Roman" w:hAnsi="Times New Roman" w:cs="Times New Roman"/>
          <w:sz w:val="24"/>
          <w:szCs w:val="24"/>
        </w:rPr>
      </w:pPr>
      <w:r w:rsidRPr="000D29BD">
        <w:rPr>
          <w:rFonts w:ascii="Times New Roman" w:hAnsi="Times New Roman" w:cs="Times New Roman"/>
          <w:sz w:val="24"/>
          <w:szCs w:val="24"/>
        </w:rPr>
        <w:t>Investigate the specific digital marketing channels employed by Sainsbury.</w:t>
      </w:r>
    </w:p>
    <w:p w14:paraId="4A60A8DF" w14:textId="77777777" w:rsidR="00E71EB4" w:rsidRPr="000D29BD" w:rsidRDefault="00E71EB4" w:rsidP="000D29BD">
      <w:pPr>
        <w:pStyle w:val="ListParagraph"/>
        <w:numPr>
          <w:ilvl w:val="0"/>
          <w:numId w:val="1"/>
        </w:numPr>
        <w:spacing w:line="360" w:lineRule="auto"/>
        <w:jc w:val="both"/>
        <w:rPr>
          <w:rFonts w:ascii="Times New Roman" w:hAnsi="Times New Roman" w:cs="Times New Roman"/>
          <w:sz w:val="24"/>
          <w:szCs w:val="24"/>
        </w:rPr>
      </w:pPr>
      <w:r w:rsidRPr="000D29BD">
        <w:rPr>
          <w:rFonts w:ascii="Times New Roman" w:hAnsi="Times New Roman" w:cs="Times New Roman"/>
          <w:sz w:val="24"/>
          <w:szCs w:val="24"/>
        </w:rPr>
        <w:t>Assess the effectiveness of these channels in enhancing brand visibility and engagement.</w:t>
      </w:r>
    </w:p>
    <w:p w14:paraId="793B48F4" w14:textId="4FE0B831" w:rsidR="00E71EB4" w:rsidRPr="000D29BD" w:rsidRDefault="00E71EB4" w:rsidP="000D29BD">
      <w:pPr>
        <w:pStyle w:val="ListParagraph"/>
        <w:numPr>
          <w:ilvl w:val="0"/>
          <w:numId w:val="1"/>
        </w:numPr>
        <w:spacing w:line="360" w:lineRule="auto"/>
        <w:jc w:val="both"/>
        <w:rPr>
          <w:rFonts w:ascii="Times New Roman" w:hAnsi="Times New Roman" w:cs="Times New Roman"/>
          <w:sz w:val="24"/>
          <w:szCs w:val="24"/>
        </w:rPr>
      </w:pPr>
      <w:r w:rsidRPr="000D29BD">
        <w:rPr>
          <w:rFonts w:ascii="Times New Roman" w:hAnsi="Times New Roman" w:cs="Times New Roman"/>
          <w:sz w:val="24"/>
          <w:szCs w:val="24"/>
        </w:rPr>
        <w:t>Analyse consumer perceptions regarding Sainsbury's digital presence and its impact on brand equity.</w:t>
      </w:r>
    </w:p>
    <w:p w14:paraId="39589882" w14:textId="29E17AE3" w:rsidR="00E71EB4" w:rsidRPr="000D29BD" w:rsidRDefault="00E71EB4" w:rsidP="000D29BD">
      <w:pPr>
        <w:spacing w:line="360" w:lineRule="auto"/>
        <w:jc w:val="both"/>
        <w:rPr>
          <w:rFonts w:ascii="Times New Roman" w:hAnsi="Times New Roman" w:cs="Times New Roman"/>
          <w:b/>
          <w:bCs/>
          <w:sz w:val="24"/>
          <w:szCs w:val="24"/>
        </w:rPr>
      </w:pPr>
      <w:r w:rsidRPr="000D29BD">
        <w:rPr>
          <w:rFonts w:ascii="Times New Roman" w:hAnsi="Times New Roman" w:cs="Times New Roman"/>
          <w:b/>
          <w:bCs/>
          <w:sz w:val="24"/>
          <w:szCs w:val="24"/>
        </w:rPr>
        <w:t>To Investigate Consumer Responses to Digital Marketing and IMC</w:t>
      </w:r>
    </w:p>
    <w:p w14:paraId="16DF9097" w14:textId="77777777" w:rsidR="00E71EB4" w:rsidRPr="000D29BD" w:rsidRDefault="00E71EB4" w:rsidP="000D29BD">
      <w:pPr>
        <w:pStyle w:val="ListParagraph"/>
        <w:numPr>
          <w:ilvl w:val="0"/>
          <w:numId w:val="3"/>
        </w:numPr>
        <w:spacing w:line="360" w:lineRule="auto"/>
        <w:jc w:val="both"/>
        <w:rPr>
          <w:rFonts w:ascii="Times New Roman" w:hAnsi="Times New Roman" w:cs="Times New Roman"/>
          <w:sz w:val="24"/>
          <w:szCs w:val="24"/>
        </w:rPr>
      </w:pPr>
      <w:r w:rsidRPr="000D29BD">
        <w:rPr>
          <w:rFonts w:ascii="Times New Roman" w:hAnsi="Times New Roman" w:cs="Times New Roman"/>
          <w:sz w:val="24"/>
          <w:szCs w:val="24"/>
        </w:rPr>
        <w:lastRenderedPageBreak/>
        <w:t>Examine consumer attitudes towards Sainsbury's digital marketing initiatives.</w:t>
      </w:r>
    </w:p>
    <w:p w14:paraId="19BAB0C6" w14:textId="1B842333" w:rsidR="00E71EB4" w:rsidRPr="000D29BD" w:rsidRDefault="00E71EB4" w:rsidP="000D29BD">
      <w:pPr>
        <w:pStyle w:val="ListParagraph"/>
        <w:numPr>
          <w:ilvl w:val="0"/>
          <w:numId w:val="3"/>
        </w:numPr>
        <w:spacing w:line="360" w:lineRule="auto"/>
        <w:jc w:val="both"/>
        <w:rPr>
          <w:rFonts w:ascii="Times New Roman" w:hAnsi="Times New Roman" w:cs="Times New Roman"/>
          <w:sz w:val="24"/>
          <w:szCs w:val="24"/>
        </w:rPr>
      </w:pPr>
      <w:r w:rsidRPr="000D29BD">
        <w:rPr>
          <w:rFonts w:ascii="Times New Roman" w:hAnsi="Times New Roman" w:cs="Times New Roman"/>
          <w:sz w:val="24"/>
          <w:szCs w:val="24"/>
        </w:rPr>
        <w:t>Analyse how integrated marketing communications influence consumer decision-making.</w:t>
      </w:r>
    </w:p>
    <w:p w14:paraId="2A1C4D16" w14:textId="77777777" w:rsidR="00E71EB4" w:rsidRPr="000D29BD" w:rsidRDefault="00E71EB4" w:rsidP="000D29BD">
      <w:pPr>
        <w:pStyle w:val="ListParagraph"/>
        <w:numPr>
          <w:ilvl w:val="0"/>
          <w:numId w:val="3"/>
        </w:numPr>
        <w:spacing w:line="360" w:lineRule="auto"/>
        <w:jc w:val="both"/>
        <w:rPr>
          <w:rFonts w:ascii="Times New Roman" w:hAnsi="Times New Roman" w:cs="Times New Roman"/>
          <w:sz w:val="24"/>
          <w:szCs w:val="24"/>
        </w:rPr>
      </w:pPr>
      <w:r w:rsidRPr="000D29BD">
        <w:rPr>
          <w:rFonts w:ascii="Times New Roman" w:hAnsi="Times New Roman" w:cs="Times New Roman"/>
          <w:sz w:val="24"/>
          <w:szCs w:val="24"/>
        </w:rPr>
        <w:t>Identify any correlations between positive consumer experiences and enhanced brand equity.</w:t>
      </w:r>
    </w:p>
    <w:p w14:paraId="1AC5FE77" w14:textId="140D8F46" w:rsidR="00E71EB4" w:rsidRPr="000D29BD" w:rsidRDefault="00E71EB4" w:rsidP="000D29BD">
      <w:pPr>
        <w:spacing w:line="360" w:lineRule="auto"/>
        <w:jc w:val="both"/>
        <w:rPr>
          <w:rFonts w:ascii="Times New Roman" w:hAnsi="Times New Roman" w:cs="Times New Roman"/>
          <w:b/>
          <w:bCs/>
          <w:sz w:val="24"/>
          <w:szCs w:val="24"/>
        </w:rPr>
      </w:pPr>
      <w:r w:rsidRPr="000D29BD">
        <w:rPr>
          <w:rFonts w:ascii="Times New Roman" w:hAnsi="Times New Roman" w:cs="Times New Roman"/>
          <w:b/>
          <w:bCs/>
          <w:sz w:val="24"/>
          <w:szCs w:val="24"/>
        </w:rPr>
        <w:t xml:space="preserve">To </w:t>
      </w:r>
      <w:r w:rsidR="003F0977">
        <w:rPr>
          <w:rFonts w:ascii="Times New Roman" w:hAnsi="Times New Roman" w:cs="Times New Roman"/>
          <w:b/>
          <w:bCs/>
          <w:sz w:val="24"/>
          <w:szCs w:val="24"/>
        </w:rPr>
        <w:t>examine</w:t>
      </w:r>
      <w:r w:rsidRPr="000D29BD">
        <w:rPr>
          <w:rFonts w:ascii="Times New Roman" w:hAnsi="Times New Roman" w:cs="Times New Roman"/>
          <w:b/>
          <w:bCs/>
          <w:sz w:val="24"/>
          <w:szCs w:val="24"/>
        </w:rPr>
        <w:t xml:space="preserve"> the Impact on Brand Equity Metrics</w:t>
      </w:r>
    </w:p>
    <w:p w14:paraId="333E5259" w14:textId="77777777" w:rsidR="00E71EB4" w:rsidRPr="000D29BD" w:rsidRDefault="00E71EB4" w:rsidP="000D29BD">
      <w:pPr>
        <w:pStyle w:val="ListParagraph"/>
        <w:numPr>
          <w:ilvl w:val="0"/>
          <w:numId w:val="5"/>
        </w:numPr>
        <w:spacing w:line="360" w:lineRule="auto"/>
        <w:jc w:val="both"/>
        <w:rPr>
          <w:rFonts w:ascii="Times New Roman" w:hAnsi="Times New Roman" w:cs="Times New Roman"/>
          <w:sz w:val="24"/>
          <w:szCs w:val="24"/>
        </w:rPr>
      </w:pPr>
      <w:r w:rsidRPr="000D29BD">
        <w:rPr>
          <w:rFonts w:ascii="Times New Roman" w:hAnsi="Times New Roman" w:cs="Times New Roman"/>
          <w:sz w:val="24"/>
          <w:szCs w:val="24"/>
        </w:rPr>
        <w:t>Evaluate key brand equity metrics, including brand awareness, perceived quality, and brand loyalty.</w:t>
      </w:r>
    </w:p>
    <w:p w14:paraId="78E9E629" w14:textId="77777777" w:rsidR="00E71EB4" w:rsidRPr="000D29BD" w:rsidRDefault="00E71EB4" w:rsidP="000D29BD">
      <w:pPr>
        <w:pStyle w:val="ListParagraph"/>
        <w:numPr>
          <w:ilvl w:val="0"/>
          <w:numId w:val="5"/>
        </w:numPr>
        <w:spacing w:line="360" w:lineRule="auto"/>
        <w:jc w:val="both"/>
        <w:rPr>
          <w:rFonts w:ascii="Times New Roman" w:hAnsi="Times New Roman" w:cs="Times New Roman"/>
          <w:sz w:val="24"/>
          <w:szCs w:val="24"/>
        </w:rPr>
      </w:pPr>
      <w:r w:rsidRPr="000D29BD">
        <w:rPr>
          <w:rFonts w:ascii="Times New Roman" w:hAnsi="Times New Roman" w:cs="Times New Roman"/>
          <w:sz w:val="24"/>
          <w:szCs w:val="24"/>
        </w:rPr>
        <w:t>Measure changes in these metrics over time, correlating them with digital marketing and IMC efforts.</w:t>
      </w:r>
    </w:p>
    <w:p w14:paraId="1CE0ED8B" w14:textId="402FBE30" w:rsidR="00DC23DE" w:rsidRPr="000D29BD" w:rsidRDefault="00E71EB4" w:rsidP="000D29BD">
      <w:pPr>
        <w:pStyle w:val="ListParagraph"/>
        <w:numPr>
          <w:ilvl w:val="0"/>
          <w:numId w:val="5"/>
        </w:numPr>
        <w:spacing w:line="360" w:lineRule="auto"/>
        <w:jc w:val="both"/>
        <w:rPr>
          <w:rFonts w:ascii="Times New Roman" w:hAnsi="Times New Roman" w:cs="Times New Roman"/>
          <w:sz w:val="24"/>
          <w:szCs w:val="24"/>
        </w:rPr>
      </w:pPr>
      <w:r w:rsidRPr="000D29BD">
        <w:rPr>
          <w:rFonts w:ascii="Times New Roman" w:hAnsi="Times New Roman" w:cs="Times New Roman"/>
          <w:sz w:val="24"/>
          <w:szCs w:val="24"/>
        </w:rPr>
        <w:t>Explore the relationship between brand equity indicators and overall business performance.</w:t>
      </w:r>
    </w:p>
    <w:p w14:paraId="7EA3EEBF" w14:textId="545B9BE7" w:rsidR="00C54603" w:rsidRPr="000D29BD" w:rsidRDefault="00C54603" w:rsidP="000D29BD">
      <w:pPr>
        <w:pStyle w:val="Heading1"/>
      </w:pPr>
      <w:bookmarkStart w:id="8" w:name="_Toc152103286"/>
      <w:r w:rsidRPr="000D29BD">
        <w:t>Literature review</w:t>
      </w:r>
      <w:bookmarkEnd w:id="8"/>
    </w:p>
    <w:p w14:paraId="5C7FD5EE" w14:textId="033E85CB" w:rsidR="00C54603" w:rsidRPr="000D29BD" w:rsidRDefault="00C54603" w:rsidP="000D29BD">
      <w:pPr>
        <w:spacing w:line="360" w:lineRule="auto"/>
        <w:jc w:val="both"/>
        <w:rPr>
          <w:rFonts w:ascii="Times New Roman" w:hAnsi="Times New Roman" w:cs="Times New Roman"/>
          <w:sz w:val="24"/>
          <w:szCs w:val="24"/>
        </w:rPr>
      </w:pPr>
      <w:r w:rsidRPr="000D29BD">
        <w:rPr>
          <w:rFonts w:ascii="Times New Roman" w:hAnsi="Times New Roman" w:cs="Times New Roman"/>
          <w:sz w:val="24"/>
          <w:szCs w:val="24"/>
        </w:rPr>
        <w:t>In the dynamic landscape of the retail industry, the concept of brand equity has emerged as a pivotal factor influencing consumer preferences and loyalty. To elucidate the significance of this research and establish its connection to existing studies, a comprehensive literature review has been undertaken. This review strategically places the research within the broader context of marketing, drawing on key insights from seminal works that have shaped the understanding of brand equity, digital marketing, and integrated marketing communications (IMC).</w:t>
      </w:r>
    </w:p>
    <w:p w14:paraId="2F3EFF74" w14:textId="5978BCF1" w:rsidR="00C54603" w:rsidRPr="000D29BD" w:rsidRDefault="00C54603" w:rsidP="000D29BD">
      <w:pPr>
        <w:spacing w:line="360" w:lineRule="auto"/>
        <w:jc w:val="both"/>
        <w:rPr>
          <w:rFonts w:ascii="Times New Roman" w:hAnsi="Times New Roman" w:cs="Times New Roman"/>
          <w:b/>
          <w:bCs/>
          <w:sz w:val="24"/>
          <w:szCs w:val="24"/>
        </w:rPr>
      </w:pPr>
      <w:r w:rsidRPr="000D29BD">
        <w:rPr>
          <w:rFonts w:ascii="Times New Roman" w:hAnsi="Times New Roman" w:cs="Times New Roman"/>
          <w:b/>
          <w:bCs/>
          <w:sz w:val="24"/>
          <w:szCs w:val="24"/>
        </w:rPr>
        <w:t>Customer-Based Brand Equity and Loyalty in the Supermarket Industry</w:t>
      </w:r>
    </w:p>
    <w:p w14:paraId="48F1CB2C" w14:textId="2AA9A2D4" w:rsidR="00C54603" w:rsidRPr="000D29BD" w:rsidRDefault="00C54603" w:rsidP="000D29BD">
      <w:pPr>
        <w:spacing w:line="360" w:lineRule="auto"/>
        <w:jc w:val="both"/>
        <w:rPr>
          <w:rFonts w:ascii="Times New Roman" w:hAnsi="Times New Roman" w:cs="Times New Roman"/>
          <w:sz w:val="24"/>
          <w:szCs w:val="24"/>
        </w:rPr>
      </w:pPr>
      <w:r w:rsidRPr="000D29BD">
        <w:rPr>
          <w:rFonts w:ascii="Times New Roman" w:hAnsi="Times New Roman" w:cs="Times New Roman"/>
          <w:sz w:val="24"/>
          <w:szCs w:val="24"/>
        </w:rPr>
        <w:t xml:space="preserve">Allaway et al. (2011) delve into the intricate relationship between customer-based brand equity and loyalty within the supermarket industry. The study not only identifies critical equity drivers but also provides a nuanced framework that serves as a theoretical anchor for assessing brand equity. By examining this work, the research gains a solid foundation for exploring how Sainsbury's brand equity is influenced by factors identified in the supermarket industry, setting the stage for a focused </w:t>
      </w:r>
      <w:proofErr w:type="gramStart"/>
      <w:r w:rsidRPr="000D29BD">
        <w:rPr>
          <w:rFonts w:ascii="Times New Roman" w:hAnsi="Times New Roman" w:cs="Times New Roman"/>
          <w:sz w:val="24"/>
          <w:szCs w:val="24"/>
        </w:rPr>
        <w:t>investigation</w:t>
      </w:r>
      <w:proofErr w:type="gramEnd"/>
    </w:p>
    <w:p w14:paraId="7F0C34DE" w14:textId="07F54318" w:rsidR="00C54603" w:rsidRPr="000D29BD" w:rsidRDefault="00C54603" w:rsidP="000D29BD">
      <w:pPr>
        <w:spacing w:line="360" w:lineRule="auto"/>
        <w:jc w:val="both"/>
        <w:rPr>
          <w:rFonts w:ascii="Times New Roman" w:hAnsi="Times New Roman" w:cs="Times New Roman"/>
          <w:b/>
          <w:bCs/>
          <w:sz w:val="24"/>
          <w:szCs w:val="24"/>
        </w:rPr>
      </w:pPr>
      <w:r w:rsidRPr="000D29BD">
        <w:rPr>
          <w:rFonts w:ascii="Times New Roman" w:hAnsi="Times New Roman" w:cs="Times New Roman"/>
          <w:b/>
          <w:bCs/>
          <w:sz w:val="24"/>
          <w:szCs w:val="24"/>
        </w:rPr>
        <w:t>The Future of Digital and Social Media Marketing</w:t>
      </w:r>
    </w:p>
    <w:p w14:paraId="65B9FFA3" w14:textId="22D871A2" w:rsidR="00C54603" w:rsidRPr="000D29BD" w:rsidRDefault="00C54603" w:rsidP="000D29BD">
      <w:pPr>
        <w:spacing w:line="360" w:lineRule="auto"/>
        <w:jc w:val="both"/>
        <w:rPr>
          <w:rFonts w:ascii="Times New Roman" w:hAnsi="Times New Roman" w:cs="Times New Roman"/>
          <w:sz w:val="24"/>
          <w:szCs w:val="24"/>
        </w:rPr>
      </w:pPr>
      <w:r w:rsidRPr="000D29BD">
        <w:rPr>
          <w:rFonts w:ascii="Times New Roman" w:hAnsi="Times New Roman" w:cs="Times New Roman"/>
          <w:sz w:val="24"/>
          <w:szCs w:val="24"/>
        </w:rPr>
        <w:t xml:space="preserve">In the era of digital transformation, Dwivedi et al. (2021) offer a forward-looking perspective on the future of digital and social media marketing. Their research not only highlights emerging trends but also proposes new avenues for exploration in the realm of digital marketing. </w:t>
      </w:r>
      <w:r w:rsidRPr="000D29BD">
        <w:rPr>
          <w:rFonts w:ascii="Times New Roman" w:hAnsi="Times New Roman" w:cs="Times New Roman"/>
          <w:sz w:val="24"/>
          <w:szCs w:val="24"/>
        </w:rPr>
        <w:lastRenderedPageBreak/>
        <w:t>Aligning with the overarching theme of this dissertation, this study aids in forecasting the trajectory of digital marketing and understanding its potential impact on Sainsbury's brand equity in an ever-evolving digital landscape</w:t>
      </w:r>
      <w:r w:rsidR="00D90A18">
        <w:rPr>
          <w:rFonts w:ascii="Times New Roman" w:hAnsi="Times New Roman" w:cs="Times New Roman"/>
          <w:sz w:val="24"/>
          <w:szCs w:val="24"/>
        </w:rPr>
        <w:fldChar w:fldCharType="begin" w:fldLock="1"/>
      </w:r>
      <w:r w:rsidR="00D90A18">
        <w:rPr>
          <w:rFonts w:ascii="Times New Roman" w:hAnsi="Times New Roman" w:cs="Times New Roman"/>
          <w:sz w:val="24"/>
          <w:szCs w:val="24"/>
        </w:rPr>
        <w:instrText>ADDIN CSL_CITATION {"citationItems":[{"id":"ITEM-1","itemData":{"DOI":"10.1016/j.ijinfomgt.2020.102168","ISSN":"02684012","abstract":"The use of the internet and social media have changed consumer behavior and the ways in which companies conduct their business. Social and digital marketing offers significant opportunities to organizations through lower costs, improved brand awareness and increased sales. However, significant challenges exist from negative electronic word-of-mouth as well as intrusive and irritating online brand presence. This article brings together the collective insight from several leading experts on issues relating to digital and social media marketing. The experts’ perspectives offer a detailed narrative on key aspects of this important topic as well as perspectives on more specific issues including artificial intelligence, augmented reality marketing, digital content management, mobile marketing and advertising, B2B marketing, electronic word of mouth and ethical issues therein. This research offers a significant and timely contribution to both researchers and practitioners in the form of challenges and opportunities where we highlight the limitations within the current research, outline the research gaps and develop the questions and propositions that can help advance knowledge within the domain of digital and social marketing.","author":[{"dropping-particle":"","family":"Dwivedi","given":"Yogesh K.","non-dropping-particle":"","parse-names":false,"suffix":""},{"dropping-particle":"","family":"Ismagilova","given":"Elvira","non-dropping-particle":"","parse-names":false,"suffix":""},{"dropping-particle":"","family":"Hughes","given":"D. Laurie","non-dropping-particle":"","parse-names":false,"suffix":""},{"dropping-particle":"","family":"Carlson","given":"Jamie","non-dropping-particle":"","parse-names":false,"suffix":""},{"dropping-particle":"","family":"Filieri","given":"Raffaele","non-dropping-particle":"","parse-names":false,"suffix":""},{"dropping-particle":"","family":"Jacobson","given":"Jenna","non-dropping-particle":"","parse-names":false,"suffix":""},{"dropping-particle":"","family":"Jain","given":"Varsha","non-dropping-particle":"","parse-names":false,"suffix":""},{"dropping-particle":"","family":"Karjaluoto","given":"Heikki","non-dropping-particle":"","parse-names":false,"suffix":""},{"dropping-particle":"","family":"Kefi","given":"Hajer","non-dropping-particle":"","parse-names":false,"suffix":""},{"dropping-particle":"","family":"Krishen","given":"Anjala S.","non-dropping-particle":"","parse-names":false,"suffix":""},{"dropping-particle":"","family":"Kumar","given":"Vikram","non-dropping-particle":"","parse-names":false,"suffix":""},{"dropping-particle":"","family":"Rahman","given":"Mohammad M.","non-dropping-particle":"","parse-names":false,"suffix":""},{"dropping-particle":"","family":"Raman","given":"Ramakrishnan","non-dropping-particle":"","parse-names":false,"suffix":""},{"dropping-particle":"","family":"Rauschnabel","given":"Philipp A.","non-dropping-particle":"","parse-names":false,"suffix":""},{"dropping-particle":"","family":"Rowley","given":"Jennifer","non-dropping-particle":"","parse-names":false,"suffix":""},{"dropping-particle":"","family":"Salo","given":"Jari","non-dropping-particle":"","parse-names":false,"suffix":""},{"dropping-particle":"","family":"Tran","given":"Gina A.","non-dropping-particle":"","parse-names":false,"suffix":""},{"dropping-particle":"","family":"Wang","given":"Yichuan","non-dropping-particle":"","parse-names":false,"suffix":""}],"container-title":"International Journal of Information Management","id":"ITEM-1","issued":{"date-parts":[["2021"]]},"title":"Setting the future of digital and social media marketing research: Perspectives and research propositions","type":"article-journal","volume":"59"},"uris":["http://www.mendeley.com/documents/?uuid=eaf3b503-a6d9-4f2d-aa59-9365fa48141e"]}],"mendeley":{"formattedCitation":"(Dwivedi &lt;i&gt;et al.&lt;/i&gt;, 2021)","plainTextFormattedCitation":"(Dwivedi et al., 2021)","previouslyFormattedCitation":"(Dwivedi &lt;i&gt;et al.&lt;/i&gt;, 2021)"},"properties":{"noteIndex":0},"schema":"https://github.com/citation-style-language/schema/raw/master/csl-citation.json"}</w:instrText>
      </w:r>
      <w:r w:rsidR="00D90A18">
        <w:rPr>
          <w:rFonts w:ascii="Times New Roman" w:hAnsi="Times New Roman" w:cs="Times New Roman"/>
          <w:sz w:val="24"/>
          <w:szCs w:val="24"/>
        </w:rPr>
        <w:fldChar w:fldCharType="separate"/>
      </w:r>
      <w:r w:rsidR="00D90A18" w:rsidRPr="00D90A18">
        <w:rPr>
          <w:rFonts w:ascii="Times New Roman" w:hAnsi="Times New Roman" w:cs="Times New Roman"/>
          <w:noProof/>
          <w:sz w:val="24"/>
          <w:szCs w:val="24"/>
        </w:rPr>
        <w:t xml:space="preserve">(Dwivedi </w:t>
      </w:r>
      <w:r w:rsidR="00D90A18" w:rsidRPr="00D90A18">
        <w:rPr>
          <w:rFonts w:ascii="Times New Roman" w:hAnsi="Times New Roman" w:cs="Times New Roman"/>
          <w:i/>
          <w:noProof/>
          <w:sz w:val="24"/>
          <w:szCs w:val="24"/>
        </w:rPr>
        <w:t>et al.</w:t>
      </w:r>
      <w:r w:rsidR="00D90A18" w:rsidRPr="00D90A18">
        <w:rPr>
          <w:rFonts w:ascii="Times New Roman" w:hAnsi="Times New Roman" w:cs="Times New Roman"/>
          <w:noProof/>
          <w:sz w:val="24"/>
          <w:szCs w:val="24"/>
        </w:rPr>
        <w:t>, 2021)</w:t>
      </w:r>
      <w:r w:rsidR="00D90A18">
        <w:rPr>
          <w:rFonts w:ascii="Times New Roman" w:hAnsi="Times New Roman" w:cs="Times New Roman"/>
          <w:sz w:val="24"/>
          <w:szCs w:val="24"/>
        </w:rPr>
        <w:fldChar w:fldCharType="end"/>
      </w:r>
      <w:r w:rsidRPr="000D29BD">
        <w:rPr>
          <w:rFonts w:ascii="Times New Roman" w:hAnsi="Times New Roman" w:cs="Times New Roman"/>
          <w:sz w:val="24"/>
          <w:szCs w:val="24"/>
        </w:rPr>
        <w:t>.</w:t>
      </w:r>
    </w:p>
    <w:p w14:paraId="2B90F2AC" w14:textId="31AA31DD" w:rsidR="00C54603" w:rsidRPr="000D29BD" w:rsidRDefault="00C54603" w:rsidP="000D29BD">
      <w:pPr>
        <w:spacing w:line="360" w:lineRule="auto"/>
        <w:jc w:val="both"/>
        <w:rPr>
          <w:rFonts w:ascii="Times New Roman" w:hAnsi="Times New Roman" w:cs="Times New Roman"/>
          <w:b/>
          <w:bCs/>
          <w:sz w:val="24"/>
          <w:szCs w:val="24"/>
        </w:rPr>
      </w:pPr>
      <w:r w:rsidRPr="000D29BD">
        <w:rPr>
          <w:rFonts w:ascii="Times New Roman" w:hAnsi="Times New Roman" w:cs="Times New Roman"/>
          <w:b/>
          <w:bCs/>
          <w:sz w:val="24"/>
          <w:szCs w:val="24"/>
        </w:rPr>
        <w:t>Brand Name and Customer Intentions</w:t>
      </w:r>
    </w:p>
    <w:p w14:paraId="72BA7DE2" w14:textId="00A5F5DA" w:rsidR="00C54603" w:rsidRPr="000D29BD" w:rsidRDefault="00C54603" w:rsidP="000D29BD">
      <w:pPr>
        <w:spacing w:line="360" w:lineRule="auto"/>
        <w:jc w:val="both"/>
        <w:rPr>
          <w:rFonts w:ascii="Times New Roman" w:hAnsi="Times New Roman" w:cs="Times New Roman"/>
          <w:sz w:val="24"/>
          <w:szCs w:val="24"/>
        </w:rPr>
      </w:pPr>
      <w:proofErr w:type="spellStart"/>
      <w:r w:rsidRPr="000D29BD">
        <w:rPr>
          <w:rFonts w:ascii="Times New Roman" w:hAnsi="Times New Roman" w:cs="Times New Roman"/>
          <w:sz w:val="24"/>
          <w:szCs w:val="24"/>
        </w:rPr>
        <w:t>Harwani</w:t>
      </w:r>
      <w:proofErr w:type="spellEnd"/>
      <w:r w:rsidRPr="000D29BD">
        <w:rPr>
          <w:rFonts w:ascii="Times New Roman" w:hAnsi="Times New Roman" w:cs="Times New Roman"/>
          <w:sz w:val="24"/>
          <w:szCs w:val="24"/>
        </w:rPr>
        <w:t xml:space="preserve"> et al. (2018) contribute a valuable dimension by exploring the intricate interplay between brand name and customer intentions. This research underscores the importance of brand perception in shaping consumer behaviour. Incorporating this insight into the literature review adds depth to the discussion, emphasizing that digital marketing and IMC strategies must align with and positively influence customer intentions to bolster brand equity, a crucial aspect in the Sainsbury context</w:t>
      </w:r>
      <w:r w:rsidR="00D90A18">
        <w:rPr>
          <w:rFonts w:ascii="Times New Roman" w:hAnsi="Times New Roman" w:cs="Times New Roman"/>
          <w:sz w:val="24"/>
          <w:szCs w:val="24"/>
        </w:rPr>
        <w:fldChar w:fldCharType="begin" w:fldLock="1"/>
      </w:r>
      <w:r w:rsidR="00D90A18">
        <w:rPr>
          <w:rFonts w:ascii="Times New Roman" w:hAnsi="Times New Roman" w:cs="Times New Roman"/>
          <w:sz w:val="24"/>
          <w:szCs w:val="24"/>
        </w:rPr>
        <w:instrText>ADDIN CSL_CITATION {"citationItems":[{"id":"ITEM-1","itemData":{"DOI":"10.35808/ersj/1062","ISSN":"11082976","abstract":"The purpose of this paper is to examine the role of the brand dimension of perception of quality, brand image, and integrated marketing communications towards attitude and subsequent influence on consumer interest in university scope. The study aims to analyze the role of college brand from the perspective of high school students in Indonesia as a developing country. The survey was conducted on 397 students. Data analysis and testing of the integrated model proposed the use of Structural Equation Modeling. The results of the analysis show that there is a brand influence for the dimension of quality perception, brand image, integrated marketing communications towards the interest of the college. The three dimensions of the brand have a positive effect on interest to college. There is an insignificant influence from the perception dimension of quality to interest, while other dimensions have a significant effect on student interest to college. These results provide an overview for the college management to develop the institutional brand strategy because this study uses a sample of high school students as a true college consumer. Empirically, the results of this study indicate that consumers of higher education in Indonesia, i.e. high school students, assess the brand of college, that leads to a positive attitude based on the significance of the brand. Furthermore, there is a positive and significant influence on attitudes toward student interest for college election.","author":[{"dropping-particle":"","family":"Harwani","given":"Yuli","non-dropping-particle":"","parse-names":false,"suffix":""},{"dropping-particle":"","family":"Suharjo","given":"Budi","non-dropping-particle":"","parse-names":false,"suffix":""},{"dropping-particle":"","family":"Nurmalina","given":"Rita","non-dropping-particle":"","parse-names":false,"suffix":""},{"dropping-particle":"","family":"Suprayitno","given":"Gendut","non-dropping-particle":"","parse-names":false,"suffix":""}],"container-title":"European Research Studies Journal","id":"ITEM-1","issue":"3","issued":{"date-parts":[["2018"]]},"page":"299-315","title":"Brand name and customers' intention","type":"article-journal","volume":"21"},"uris":["http://www.mendeley.com/documents/?uuid=ae488663-1443-433b-afc5-93698bc890a4"]}],"mendeley":{"formattedCitation":"(Harwani &lt;i&gt;et al.&lt;/i&gt;, 2018)","plainTextFormattedCitation":"(Harwani et al., 2018)","previouslyFormattedCitation":"(Harwani &lt;i&gt;et al.&lt;/i&gt;, 2018)"},"properties":{"noteIndex":0},"schema":"https://github.com/citation-style-language/schema/raw/master/csl-citation.json"}</w:instrText>
      </w:r>
      <w:r w:rsidR="00D90A18">
        <w:rPr>
          <w:rFonts w:ascii="Times New Roman" w:hAnsi="Times New Roman" w:cs="Times New Roman"/>
          <w:sz w:val="24"/>
          <w:szCs w:val="24"/>
        </w:rPr>
        <w:fldChar w:fldCharType="separate"/>
      </w:r>
      <w:r w:rsidR="00D90A18" w:rsidRPr="00D90A18">
        <w:rPr>
          <w:rFonts w:ascii="Times New Roman" w:hAnsi="Times New Roman" w:cs="Times New Roman"/>
          <w:noProof/>
          <w:sz w:val="24"/>
          <w:szCs w:val="24"/>
        </w:rPr>
        <w:t xml:space="preserve">(Harwani </w:t>
      </w:r>
      <w:r w:rsidR="00D90A18" w:rsidRPr="00D90A18">
        <w:rPr>
          <w:rFonts w:ascii="Times New Roman" w:hAnsi="Times New Roman" w:cs="Times New Roman"/>
          <w:i/>
          <w:noProof/>
          <w:sz w:val="24"/>
          <w:szCs w:val="24"/>
        </w:rPr>
        <w:t>et al.</w:t>
      </w:r>
      <w:r w:rsidR="00D90A18" w:rsidRPr="00D90A18">
        <w:rPr>
          <w:rFonts w:ascii="Times New Roman" w:hAnsi="Times New Roman" w:cs="Times New Roman"/>
          <w:noProof/>
          <w:sz w:val="24"/>
          <w:szCs w:val="24"/>
        </w:rPr>
        <w:t>, 2018)</w:t>
      </w:r>
      <w:r w:rsidR="00D90A18">
        <w:rPr>
          <w:rFonts w:ascii="Times New Roman" w:hAnsi="Times New Roman" w:cs="Times New Roman"/>
          <w:sz w:val="24"/>
          <w:szCs w:val="24"/>
        </w:rPr>
        <w:fldChar w:fldCharType="end"/>
      </w:r>
      <w:r w:rsidRPr="000D29BD">
        <w:rPr>
          <w:rFonts w:ascii="Times New Roman" w:hAnsi="Times New Roman" w:cs="Times New Roman"/>
          <w:sz w:val="24"/>
          <w:szCs w:val="24"/>
        </w:rPr>
        <w:t>.</w:t>
      </w:r>
    </w:p>
    <w:p w14:paraId="73AEC530" w14:textId="0876EF21" w:rsidR="00C54603" w:rsidRPr="000D29BD" w:rsidRDefault="00C54603" w:rsidP="000D29BD">
      <w:pPr>
        <w:spacing w:line="360" w:lineRule="auto"/>
        <w:jc w:val="both"/>
        <w:rPr>
          <w:rFonts w:ascii="Times New Roman" w:hAnsi="Times New Roman" w:cs="Times New Roman"/>
          <w:b/>
          <w:bCs/>
          <w:sz w:val="24"/>
          <w:szCs w:val="24"/>
        </w:rPr>
      </w:pPr>
      <w:r w:rsidRPr="000D29BD">
        <w:rPr>
          <w:rFonts w:ascii="Times New Roman" w:hAnsi="Times New Roman" w:cs="Times New Roman"/>
          <w:b/>
          <w:bCs/>
          <w:sz w:val="24"/>
          <w:szCs w:val="24"/>
        </w:rPr>
        <w:t>Integrated Marketing Communication Analysis</w:t>
      </w:r>
    </w:p>
    <w:p w14:paraId="12CFC5A4" w14:textId="52766D4B" w:rsidR="00C54603" w:rsidRPr="000D29BD" w:rsidRDefault="00C54603" w:rsidP="000D29BD">
      <w:pPr>
        <w:spacing w:line="360" w:lineRule="auto"/>
        <w:jc w:val="both"/>
        <w:rPr>
          <w:rFonts w:ascii="Times New Roman" w:hAnsi="Times New Roman" w:cs="Times New Roman"/>
          <w:sz w:val="24"/>
          <w:szCs w:val="24"/>
        </w:rPr>
      </w:pPr>
      <w:proofErr w:type="spellStart"/>
      <w:r w:rsidRPr="000D29BD">
        <w:rPr>
          <w:rFonts w:ascii="Times New Roman" w:hAnsi="Times New Roman" w:cs="Times New Roman"/>
          <w:sz w:val="24"/>
          <w:szCs w:val="24"/>
        </w:rPr>
        <w:t>Perwito</w:t>
      </w:r>
      <w:proofErr w:type="spellEnd"/>
      <w:r w:rsidRPr="000D29BD">
        <w:rPr>
          <w:rFonts w:ascii="Times New Roman" w:hAnsi="Times New Roman" w:cs="Times New Roman"/>
          <w:sz w:val="24"/>
          <w:szCs w:val="24"/>
        </w:rPr>
        <w:t xml:space="preserve"> et al. (2021) bring an analytical lens to integrated marketing communications and its effect on brand equity. Their study provides a practical framework for assessing the integrated approach, aligning seamlessly with the dissertation's focus on Sainsbury. By leveraging the insights from this research, the investigation aims to critically evaluate the effectiveness of Sainsbury's IMC strategies in building and enhancing brand equity, considering the multifaceted aspects of integrated communication channels</w:t>
      </w:r>
      <w:r w:rsidR="00D90A18">
        <w:rPr>
          <w:rFonts w:ascii="Times New Roman" w:hAnsi="Times New Roman" w:cs="Times New Roman"/>
          <w:sz w:val="24"/>
          <w:szCs w:val="24"/>
        </w:rPr>
        <w:fldChar w:fldCharType="begin" w:fldLock="1"/>
      </w:r>
      <w:r w:rsidR="00D90A18">
        <w:rPr>
          <w:rFonts w:ascii="Times New Roman" w:hAnsi="Times New Roman" w:cs="Times New Roman"/>
          <w:sz w:val="24"/>
          <w:szCs w:val="24"/>
        </w:rPr>
        <w:instrText>ADDIN CSL_CITATION {"citationItems":[{"id":"ITEM-1","itemData":{"DOI":"10.2991/aebmr.k.210831.059","abstract":"Gojek is one of the transportation platforms, food and beverage delivery services, in running for business implementing Integrated Marketing Communication (IMC), the usage of applications on cell phones or smartphones based on internet technology will provide …","author":[{"dropping-particle":"","family":"Perwito","given":"","non-dropping-particle":"","parse-names":false,"suffix":""},{"dropping-particle":"","family":"Rahayu","given":"Agus","non-dropping-particle":"","parse-names":false,"suffix":""},{"dropping-particle":"","family":"Hendrayati","given":"Heny","non-dropping-particle":"","parse-names":false,"suffix":""}],"container-title":"Proceedings of the 5th Global Conference on Business, Management and Entrepreneurship (GCBME 2020)","id":"ITEM-1","issue":"Gcbme 2020","issued":{"date-parts":[["2021"]]},"page":"306-310","title":"Integrated Marketing Communication Analysis and Its Effect Towards Brand Equity","type":"article-journal","volume":"187"},"uris":["http://www.mendeley.com/documents/?uuid=ea8a61b6-f147-4430-ad7b-de2e79006153"]}],"mendeley":{"formattedCitation":"(Perwito, Rahayu and Hendrayati, 2021)","plainTextFormattedCitation":"(Perwito, Rahayu and Hendrayati, 2021)","previouslyFormattedCitation":"(Perwito, Rahayu and Hendrayati, 2021)"},"properties":{"noteIndex":0},"schema":"https://github.com/citation-style-language/schema/raw/master/csl-citation.json"}</w:instrText>
      </w:r>
      <w:r w:rsidR="00D90A18">
        <w:rPr>
          <w:rFonts w:ascii="Times New Roman" w:hAnsi="Times New Roman" w:cs="Times New Roman"/>
          <w:sz w:val="24"/>
          <w:szCs w:val="24"/>
        </w:rPr>
        <w:fldChar w:fldCharType="separate"/>
      </w:r>
      <w:r w:rsidR="00D90A18" w:rsidRPr="00D90A18">
        <w:rPr>
          <w:rFonts w:ascii="Times New Roman" w:hAnsi="Times New Roman" w:cs="Times New Roman"/>
          <w:noProof/>
          <w:sz w:val="24"/>
          <w:szCs w:val="24"/>
        </w:rPr>
        <w:t>(Perwito, Rahayu and Hendrayati, 2021)</w:t>
      </w:r>
      <w:r w:rsidR="00D90A18">
        <w:rPr>
          <w:rFonts w:ascii="Times New Roman" w:hAnsi="Times New Roman" w:cs="Times New Roman"/>
          <w:sz w:val="24"/>
          <w:szCs w:val="24"/>
        </w:rPr>
        <w:fldChar w:fldCharType="end"/>
      </w:r>
      <w:r w:rsidRPr="000D29BD">
        <w:rPr>
          <w:rFonts w:ascii="Times New Roman" w:hAnsi="Times New Roman" w:cs="Times New Roman"/>
          <w:sz w:val="24"/>
          <w:szCs w:val="24"/>
        </w:rPr>
        <w:t>.</w:t>
      </w:r>
    </w:p>
    <w:p w14:paraId="2506DF23" w14:textId="55C078FD" w:rsidR="00C54603" w:rsidRPr="000D29BD" w:rsidRDefault="00C54603" w:rsidP="000D29BD">
      <w:pPr>
        <w:spacing w:line="360" w:lineRule="auto"/>
        <w:jc w:val="both"/>
        <w:rPr>
          <w:rFonts w:ascii="Times New Roman" w:hAnsi="Times New Roman" w:cs="Times New Roman"/>
          <w:b/>
          <w:bCs/>
          <w:sz w:val="24"/>
          <w:szCs w:val="24"/>
        </w:rPr>
      </w:pPr>
      <w:r w:rsidRPr="000D29BD">
        <w:rPr>
          <w:rFonts w:ascii="Times New Roman" w:hAnsi="Times New Roman" w:cs="Times New Roman"/>
          <w:b/>
          <w:bCs/>
          <w:sz w:val="24"/>
          <w:szCs w:val="24"/>
        </w:rPr>
        <w:t>Role of Integrated Marketing Communications in Building Brand Equity</w:t>
      </w:r>
    </w:p>
    <w:p w14:paraId="13AB1ACF" w14:textId="283A512F" w:rsidR="00C54603" w:rsidRPr="000D29BD" w:rsidRDefault="00C54603" w:rsidP="000D29BD">
      <w:pPr>
        <w:spacing w:line="360" w:lineRule="auto"/>
        <w:jc w:val="both"/>
        <w:rPr>
          <w:rFonts w:ascii="Times New Roman" w:hAnsi="Times New Roman" w:cs="Times New Roman"/>
          <w:sz w:val="24"/>
          <w:szCs w:val="24"/>
        </w:rPr>
      </w:pPr>
      <w:r w:rsidRPr="000D29BD">
        <w:rPr>
          <w:rFonts w:ascii="Times New Roman" w:hAnsi="Times New Roman" w:cs="Times New Roman"/>
          <w:sz w:val="24"/>
          <w:szCs w:val="24"/>
        </w:rPr>
        <w:t xml:space="preserve">Shafi and </w:t>
      </w:r>
      <w:proofErr w:type="spellStart"/>
      <w:r w:rsidRPr="000D29BD">
        <w:rPr>
          <w:rFonts w:ascii="Times New Roman" w:hAnsi="Times New Roman" w:cs="Times New Roman"/>
          <w:sz w:val="24"/>
          <w:szCs w:val="24"/>
        </w:rPr>
        <w:t>Madhavaiah's</w:t>
      </w:r>
      <w:proofErr w:type="spellEnd"/>
      <w:r w:rsidRPr="000D29BD">
        <w:rPr>
          <w:rFonts w:ascii="Times New Roman" w:hAnsi="Times New Roman" w:cs="Times New Roman"/>
          <w:sz w:val="24"/>
          <w:szCs w:val="24"/>
        </w:rPr>
        <w:t xml:space="preserve"> comprehensive review (2013) encapsulates the evolving role of integrated marketing communications in building brand equity. The study not only consolidates existing knowledge but also identifies research gaps, creating a roadmap for further exploration. Integrating this review into the literature review provides a robust foundation for understanding the theoretical underpinnings and gaps in the current literature, guiding the proposed study's innovative approach and potential contributions</w:t>
      </w:r>
      <w:r w:rsidR="00D90A18">
        <w:rPr>
          <w:rFonts w:ascii="Times New Roman" w:hAnsi="Times New Roman" w:cs="Times New Roman"/>
          <w:sz w:val="24"/>
          <w:szCs w:val="24"/>
        </w:rPr>
        <w:fldChar w:fldCharType="begin" w:fldLock="1"/>
      </w:r>
      <w:r w:rsidR="00D90A18">
        <w:rPr>
          <w:rFonts w:ascii="Times New Roman" w:hAnsi="Times New Roman" w:cs="Times New Roman"/>
          <w:sz w:val="24"/>
          <w:szCs w:val="24"/>
        </w:rPr>
        <w:instrText>ADDIN CSL_CITATION {"citationItems":[{"id":"ITEM-1","itemData":{"ISSN":"0972-2343","author":[{"dropping-particle":"","family":"Shafi","given":"Irfan, Syed","non-dropping-particle":"","parse-names":false,"suffix":""},{"dropping-particle":"","family":"C Madhavaiah","given":"","non-dropping-particle":"","parse-names":false,"suffix":""}],"container-title":"Amity Business Review","id":"ITEM-1","issue":"2","issued":{"date-parts":[["2013"]]},"page":"54-66","title":"Role of Integrated Marketing Communications in Building Brand Equity: A Review and Research Agenda","type":"article","volume":"14"},"uris":["http://www.mendeley.com/documents/?uuid=90c34f13-a0f2-45b4-a392-8432fe0b977d"]}],"mendeley":{"formattedCitation":"(Shafi and C Madhavaiah, 2013)","plainTextFormattedCitation":"(Shafi and C Madhavaiah, 2013)","previouslyFormattedCitation":"(Shafi and C Madhavaiah, 2013)"},"properties":{"noteIndex":0},"schema":"https://github.com/citation-style-language/schema/raw/master/csl-citation.json"}</w:instrText>
      </w:r>
      <w:r w:rsidR="00D90A18">
        <w:rPr>
          <w:rFonts w:ascii="Times New Roman" w:hAnsi="Times New Roman" w:cs="Times New Roman"/>
          <w:sz w:val="24"/>
          <w:szCs w:val="24"/>
        </w:rPr>
        <w:fldChar w:fldCharType="separate"/>
      </w:r>
      <w:r w:rsidR="00D90A18" w:rsidRPr="00D90A18">
        <w:rPr>
          <w:rFonts w:ascii="Times New Roman" w:hAnsi="Times New Roman" w:cs="Times New Roman"/>
          <w:noProof/>
          <w:sz w:val="24"/>
          <w:szCs w:val="24"/>
        </w:rPr>
        <w:t>(Shafi and C Madhavaiah, 2013)</w:t>
      </w:r>
      <w:r w:rsidR="00D90A18">
        <w:rPr>
          <w:rFonts w:ascii="Times New Roman" w:hAnsi="Times New Roman" w:cs="Times New Roman"/>
          <w:sz w:val="24"/>
          <w:szCs w:val="24"/>
        </w:rPr>
        <w:fldChar w:fldCharType="end"/>
      </w:r>
      <w:r w:rsidRPr="000D29BD">
        <w:rPr>
          <w:rFonts w:ascii="Times New Roman" w:hAnsi="Times New Roman" w:cs="Times New Roman"/>
          <w:sz w:val="24"/>
          <w:szCs w:val="24"/>
        </w:rPr>
        <w:t>.</w:t>
      </w:r>
    </w:p>
    <w:p w14:paraId="20B6E276" w14:textId="77777777" w:rsidR="00C54603" w:rsidRPr="000D29BD" w:rsidRDefault="00C54603" w:rsidP="000D29BD">
      <w:pPr>
        <w:spacing w:line="360" w:lineRule="auto"/>
        <w:jc w:val="both"/>
        <w:rPr>
          <w:rFonts w:ascii="Times New Roman" w:hAnsi="Times New Roman" w:cs="Times New Roman"/>
          <w:sz w:val="24"/>
          <w:szCs w:val="24"/>
        </w:rPr>
      </w:pPr>
      <w:r w:rsidRPr="000D29BD">
        <w:rPr>
          <w:rFonts w:ascii="Times New Roman" w:hAnsi="Times New Roman" w:cs="Times New Roman"/>
          <w:sz w:val="24"/>
          <w:szCs w:val="24"/>
        </w:rPr>
        <w:t xml:space="preserve">In weaving together these pivotal studies, the literature review positions the research on the impact of digital marketing and integrated marketing communications on Sainsbury's brand equity within the intricate tapestry of brand management and marketing strategies in the retail sector. The selected studies collectively contribute to a nuanced understanding of the theoretical frameworks and empirical evidence that will guide the research objectives and </w:t>
      </w:r>
      <w:r w:rsidRPr="000D29BD">
        <w:rPr>
          <w:rFonts w:ascii="Times New Roman" w:hAnsi="Times New Roman" w:cs="Times New Roman"/>
          <w:sz w:val="24"/>
          <w:szCs w:val="24"/>
        </w:rPr>
        <w:lastRenderedPageBreak/>
        <w:t>methodology of this dissertation. Furthermore, by acknowledging the limitations and gaps in existing research, the review lays the groundwork for the proposed study's innovative approach, promising substantial contributions to both the academic and practical realms of marketing strategy.</w:t>
      </w:r>
    </w:p>
    <w:p w14:paraId="4D9385F0" w14:textId="444CB500" w:rsidR="00C54603" w:rsidRPr="000D29BD" w:rsidRDefault="00C54603" w:rsidP="000D29BD">
      <w:pPr>
        <w:pStyle w:val="Heading1"/>
      </w:pPr>
      <w:bookmarkStart w:id="9" w:name="_Toc152103287"/>
      <w:r w:rsidRPr="000D29BD">
        <w:t>Limitations</w:t>
      </w:r>
      <w:bookmarkEnd w:id="9"/>
    </w:p>
    <w:p w14:paraId="70B41FF0" w14:textId="5ADBD4B1" w:rsidR="00C54603" w:rsidRPr="000D29BD" w:rsidRDefault="00C54603" w:rsidP="000D29BD">
      <w:pPr>
        <w:spacing w:line="360" w:lineRule="auto"/>
        <w:jc w:val="both"/>
        <w:rPr>
          <w:rFonts w:ascii="Times New Roman" w:hAnsi="Times New Roman" w:cs="Times New Roman"/>
          <w:sz w:val="24"/>
          <w:szCs w:val="24"/>
        </w:rPr>
      </w:pPr>
      <w:r w:rsidRPr="000D29BD">
        <w:rPr>
          <w:rFonts w:ascii="Times New Roman" w:hAnsi="Times New Roman" w:cs="Times New Roman"/>
          <w:sz w:val="24"/>
          <w:szCs w:val="24"/>
        </w:rPr>
        <w:t>One pivotal limitation that warrants attention is the constraint imposed by the stipulated word count. As the dissertation proposal adheres to a predetermined length, it becomes incumbent upon the researcher to judiciously allocate space for each aspect of the study. Consequently, there might be certain intricacies or supplementary facets related to the impact of digital marketing and integrated marketing communications on the brand equity of Sainsbury that, due to spatial constraints, may not receive the meticulous examination they merit.</w:t>
      </w:r>
    </w:p>
    <w:p w14:paraId="2F862267" w14:textId="158B15A5" w:rsidR="00C54603" w:rsidRPr="000D29BD" w:rsidRDefault="00C54603" w:rsidP="000D29BD">
      <w:pPr>
        <w:spacing w:line="360" w:lineRule="auto"/>
        <w:jc w:val="both"/>
        <w:rPr>
          <w:rFonts w:ascii="Times New Roman" w:hAnsi="Times New Roman" w:cs="Times New Roman"/>
          <w:sz w:val="24"/>
          <w:szCs w:val="24"/>
        </w:rPr>
      </w:pPr>
      <w:r w:rsidRPr="000D29BD">
        <w:rPr>
          <w:rFonts w:ascii="Times New Roman" w:hAnsi="Times New Roman" w:cs="Times New Roman"/>
          <w:sz w:val="24"/>
          <w:szCs w:val="24"/>
        </w:rPr>
        <w:t>Furthermore, the multifaceted nature of the chosen research topic necessitates a focused and well-defined exploration. Given the expansive landscape of digital marketing and integrated marketing communications, it is conceivable that certain subtopics or specific dimensions may be relegated to a more cursory treatment within the proposal. This, however, should not be misconstrued as a lack of consideration but rather as a strategic decision made to ensure a thorough analysis of the primary elements while acknowledging the intricate nature of the subject matter.</w:t>
      </w:r>
    </w:p>
    <w:p w14:paraId="66C2BABE" w14:textId="0585CD27" w:rsidR="000D29BD" w:rsidRPr="000D29BD" w:rsidRDefault="000D29BD" w:rsidP="000D29BD">
      <w:pPr>
        <w:pStyle w:val="Heading1"/>
      </w:pPr>
      <w:bookmarkStart w:id="10" w:name="_Toc152103288"/>
      <w:r w:rsidRPr="000D29BD">
        <w:t>Ethical consideration</w:t>
      </w:r>
      <w:bookmarkEnd w:id="10"/>
    </w:p>
    <w:p w14:paraId="5782FA97" w14:textId="791C0DC8" w:rsidR="000D29BD" w:rsidRPr="000D29BD" w:rsidRDefault="000D29BD" w:rsidP="000D29BD">
      <w:pPr>
        <w:pStyle w:val="Heading2"/>
      </w:pPr>
      <w:bookmarkStart w:id="11" w:name="_Toc152103289"/>
      <w:r w:rsidRPr="000D29BD">
        <w:t>Informed Consent</w:t>
      </w:r>
      <w:bookmarkEnd w:id="11"/>
    </w:p>
    <w:p w14:paraId="7AB195C2" w14:textId="56D45E74" w:rsidR="000D29BD" w:rsidRPr="000D29BD" w:rsidRDefault="000D29BD" w:rsidP="000D29BD">
      <w:pPr>
        <w:spacing w:line="360" w:lineRule="auto"/>
        <w:jc w:val="both"/>
        <w:rPr>
          <w:rFonts w:ascii="Times New Roman" w:hAnsi="Times New Roman" w:cs="Times New Roman"/>
          <w:sz w:val="24"/>
          <w:szCs w:val="24"/>
        </w:rPr>
      </w:pPr>
      <w:r w:rsidRPr="000D29BD">
        <w:rPr>
          <w:rFonts w:ascii="Times New Roman" w:hAnsi="Times New Roman" w:cs="Times New Roman"/>
          <w:sz w:val="24"/>
          <w:szCs w:val="24"/>
        </w:rPr>
        <w:t>Prior to commencing the research, it is imperative to obtain informed consent from all participants involved. This involves providing detailed information about the purpose, nature, and potential implications of the study. Participants should be fully aware of what their participation entails, and their consent should be voluntary and well-informed.</w:t>
      </w:r>
    </w:p>
    <w:p w14:paraId="4C9FD566" w14:textId="069FC581" w:rsidR="000D29BD" w:rsidRPr="000D29BD" w:rsidRDefault="000D29BD" w:rsidP="000D29BD">
      <w:pPr>
        <w:pStyle w:val="Heading2"/>
      </w:pPr>
      <w:bookmarkStart w:id="12" w:name="_Toc152103290"/>
      <w:r w:rsidRPr="000D29BD">
        <w:t>Confidentiality and Anonymity</w:t>
      </w:r>
      <w:bookmarkEnd w:id="12"/>
    </w:p>
    <w:p w14:paraId="3AEE428D" w14:textId="412C3F4D" w:rsidR="000D29BD" w:rsidRPr="000D29BD" w:rsidRDefault="000D29BD" w:rsidP="000D29BD">
      <w:pPr>
        <w:spacing w:line="360" w:lineRule="auto"/>
        <w:jc w:val="both"/>
        <w:rPr>
          <w:rFonts w:ascii="Times New Roman" w:hAnsi="Times New Roman" w:cs="Times New Roman"/>
          <w:sz w:val="24"/>
          <w:szCs w:val="24"/>
        </w:rPr>
      </w:pPr>
      <w:r w:rsidRPr="000D29BD">
        <w:rPr>
          <w:rFonts w:ascii="Times New Roman" w:hAnsi="Times New Roman" w:cs="Times New Roman"/>
          <w:sz w:val="24"/>
          <w:szCs w:val="24"/>
        </w:rPr>
        <w:t>Safeguarding the confidentiality and anonymity of participants is crucial. Ensuring that any information gathered remains confidential helps to build trust and encourages open and honest responses. It is essential to establish clear protocols for handling and storing data securely to prevent any unintentional breaches of confidentiality.</w:t>
      </w:r>
    </w:p>
    <w:p w14:paraId="617BF7E8" w14:textId="2B44D2D0" w:rsidR="000D29BD" w:rsidRPr="000D29BD" w:rsidRDefault="000D29BD" w:rsidP="000D29BD">
      <w:pPr>
        <w:pStyle w:val="Heading2"/>
      </w:pPr>
      <w:bookmarkStart w:id="13" w:name="_Toc152103291"/>
      <w:r w:rsidRPr="000D29BD">
        <w:lastRenderedPageBreak/>
        <w:t>Data Protection and Privacy Compliance</w:t>
      </w:r>
      <w:bookmarkEnd w:id="13"/>
    </w:p>
    <w:p w14:paraId="6BE27391" w14:textId="77777777" w:rsidR="000D29BD" w:rsidRPr="000D29BD" w:rsidRDefault="000D29BD" w:rsidP="000D29BD">
      <w:pPr>
        <w:spacing w:line="360" w:lineRule="auto"/>
        <w:jc w:val="both"/>
        <w:rPr>
          <w:rFonts w:ascii="Times New Roman" w:hAnsi="Times New Roman" w:cs="Times New Roman"/>
          <w:sz w:val="24"/>
          <w:szCs w:val="24"/>
        </w:rPr>
      </w:pPr>
      <w:r w:rsidRPr="000D29BD">
        <w:rPr>
          <w:rFonts w:ascii="Times New Roman" w:hAnsi="Times New Roman" w:cs="Times New Roman"/>
          <w:sz w:val="24"/>
          <w:szCs w:val="24"/>
        </w:rPr>
        <w:t>With the increasing emphasis on data protection and privacy, it is essential to adhere to relevant laws and regulations governing the use of personal information. This involves obtaining necessary permissions, ensuring secure data storage, and using data only for the intended purpose of the research.</w:t>
      </w:r>
    </w:p>
    <w:p w14:paraId="69787E48" w14:textId="2E285D2F" w:rsidR="000D29BD" w:rsidRPr="000D29BD" w:rsidRDefault="000D29BD" w:rsidP="000D29BD">
      <w:pPr>
        <w:pStyle w:val="Heading1"/>
      </w:pPr>
      <w:bookmarkStart w:id="14" w:name="_Toc152103292"/>
      <w:r w:rsidRPr="000D29BD">
        <w:t>Time plan</w:t>
      </w:r>
      <w:bookmarkEnd w:id="14"/>
    </w:p>
    <w:p w14:paraId="39F052B6" w14:textId="2AA5D373" w:rsidR="007E6108" w:rsidRPr="000D29BD" w:rsidRDefault="009E7ACE" w:rsidP="007E6108">
      <w:pPr>
        <w:spacing w:line="360" w:lineRule="auto"/>
        <w:jc w:val="both"/>
        <w:rPr>
          <w:rFonts w:ascii="Times New Roman" w:hAnsi="Times New Roman" w:cs="Times New Roman"/>
          <w:sz w:val="24"/>
          <w:szCs w:val="24"/>
        </w:rPr>
      </w:pPr>
      <w:r w:rsidRPr="009E7ACE">
        <w:rPr>
          <w:rFonts w:ascii="Times New Roman" w:hAnsi="Times New Roman" w:cs="Times New Roman"/>
          <w:noProof/>
          <w:sz w:val="24"/>
          <w:szCs w:val="24"/>
        </w:rPr>
        <w:drawing>
          <wp:inline distT="0" distB="0" distL="0" distR="0" wp14:anchorId="36ADA41E" wp14:editId="4BB25765">
            <wp:extent cx="5872063" cy="2223655"/>
            <wp:effectExtent l="0" t="0" r="0" b="5715"/>
            <wp:docPr id="1425651116" name="Picture 1" descr="A graph with blue rectang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5651116" name="Picture 1" descr="A graph with blue rectangles&#10;&#10;Description automatically generated"/>
                    <pic:cNvPicPr/>
                  </pic:nvPicPr>
                  <pic:blipFill>
                    <a:blip r:embed="rId8"/>
                    <a:stretch>
                      <a:fillRect/>
                    </a:stretch>
                  </pic:blipFill>
                  <pic:spPr>
                    <a:xfrm>
                      <a:off x="0" y="0"/>
                      <a:ext cx="5887845" cy="2229631"/>
                    </a:xfrm>
                    <a:prstGeom prst="rect">
                      <a:avLst/>
                    </a:prstGeom>
                  </pic:spPr>
                </pic:pic>
              </a:graphicData>
            </a:graphic>
          </wp:inline>
        </w:drawing>
      </w:r>
    </w:p>
    <w:p w14:paraId="6F403322" w14:textId="665E5F6A" w:rsidR="000D29BD" w:rsidRPr="000D29BD" w:rsidRDefault="000D29BD" w:rsidP="000D29BD">
      <w:pPr>
        <w:pStyle w:val="Heading1"/>
      </w:pPr>
      <w:bookmarkStart w:id="15" w:name="_Toc152103293"/>
      <w:r w:rsidRPr="000D29BD">
        <w:t>Conclusion</w:t>
      </w:r>
      <w:bookmarkEnd w:id="15"/>
    </w:p>
    <w:p w14:paraId="552C3530" w14:textId="5D11B42D" w:rsidR="000D29BD" w:rsidRDefault="000D29BD" w:rsidP="000D29BD">
      <w:pPr>
        <w:spacing w:line="360" w:lineRule="auto"/>
        <w:jc w:val="both"/>
        <w:rPr>
          <w:rFonts w:ascii="Times New Roman" w:hAnsi="Times New Roman" w:cs="Times New Roman"/>
          <w:sz w:val="24"/>
          <w:szCs w:val="24"/>
        </w:rPr>
      </w:pPr>
      <w:r w:rsidRPr="000D29BD">
        <w:rPr>
          <w:rFonts w:ascii="Times New Roman" w:hAnsi="Times New Roman" w:cs="Times New Roman"/>
          <w:sz w:val="24"/>
          <w:szCs w:val="24"/>
        </w:rPr>
        <w:t>In conclusion, the chosen topic for investigation, "The Impact of Digital Marketing and Integrated Marketing Communications on the Brand Equity of Sainsbury," is driven by a profound recognition of the contemporary business landscape, where digital marketing and integrated communications play pivotal roles in shaping brand perceptions. The decision to explore the nexus between these elements stems from the belief that establishing a positive correlation would not only be academically significant but also hold substantial implications for the strategic positioning of Sainsbury in the highly competitive retail sector.</w:t>
      </w:r>
    </w:p>
    <w:p w14:paraId="396933EE" w14:textId="77777777" w:rsidR="001370A7" w:rsidRDefault="001370A7" w:rsidP="000D29BD">
      <w:pPr>
        <w:spacing w:line="360" w:lineRule="auto"/>
        <w:jc w:val="both"/>
        <w:rPr>
          <w:rFonts w:ascii="Times New Roman" w:hAnsi="Times New Roman" w:cs="Times New Roman"/>
          <w:sz w:val="24"/>
          <w:szCs w:val="24"/>
        </w:rPr>
      </w:pPr>
    </w:p>
    <w:p w14:paraId="7B22F40C" w14:textId="77777777" w:rsidR="001370A7" w:rsidRPr="000D29BD" w:rsidRDefault="001370A7" w:rsidP="000D29BD">
      <w:pPr>
        <w:spacing w:line="360" w:lineRule="auto"/>
        <w:jc w:val="both"/>
        <w:rPr>
          <w:rFonts w:ascii="Times New Roman" w:hAnsi="Times New Roman" w:cs="Times New Roman"/>
          <w:sz w:val="24"/>
          <w:szCs w:val="24"/>
        </w:rPr>
      </w:pPr>
    </w:p>
    <w:p w14:paraId="28F56631" w14:textId="77777777" w:rsidR="008319EE" w:rsidRDefault="008319EE" w:rsidP="000D29BD">
      <w:pPr>
        <w:spacing w:line="360" w:lineRule="auto"/>
        <w:jc w:val="both"/>
        <w:rPr>
          <w:rFonts w:ascii="Times New Roman" w:hAnsi="Times New Roman" w:cs="Times New Roman"/>
          <w:sz w:val="24"/>
          <w:szCs w:val="24"/>
        </w:rPr>
      </w:pPr>
    </w:p>
    <w:p w14:paraId="6064EB79" w14:textId="3E121928" w:rsidR="00D90A18" w:rsidRDefault="00D90A18" w:rsidP="000D29BD">
      <w:pPr>
        <w:spacing w:line="360" w:lineRule="auto"/>
        <w:jc w:val="both"/>
        <w:rPr>
          <w:rFonts w:ascii="Times New Roman" w:hAnsi="Times New Roman" w:cs="Times New Roman"/>
          <w:sz w:val="24"/>
          <w:szCs w:val="24"/>
        </w:rPr>
      </w:pPr>
    </w:p>
    <w:p w14:paraId="7CA58791" w14:textId="1D43F896" w:rsidR="00D90A18" w:rsidRDefault="00D90A18" w:rsidP="00D90A18">
      <w:pPr>
        <w:pStyle w:val="Heading1"/>
      </w:pPr>
      <w:bookmarkStart w:id="16" w:name="_Toc152103294"/>
      <w:r>
        <w:lastRenderedPageBreak/>
        <w:t>Reference</w:t>
      </w:r>
      <w:bookmarkEnd w:id="16"/>
      <w:r>
        <w:t xml:space="preserve"> </w:t>
      </w:r>
    </w:p>
    <w:p w14:paraId="43539907" w14:textId="19634E98" w:rsidR="001F5E4B" w:rsidRPr="001F5E4B" w:rsidRDefault="00D90A18" w:rsidP="001F5E4B">
      <w:pPr>
        <w:widowControl w:val="0"/>
        <w:autoSpaceDE w:val="0"/>
        <w:autoSpaceDN w:val="0"/>
        <w:adjustRightInd w:val="0"/>
        <w:spacing w:line="360" w:lineRule="auto"/>
        <w:rPr>
          <w:rFonts w:ascii="Times New Roman" w:hAnsi="Times New Roman" w:cs="Times New Roman"/>
          <w:noProof/>
          <w:sz w:val="24"/>
          <w:szCs w:val="24"/>
        </w:rPr>
      </w:pPr>
      <w:r w:rsidRPr="00D90A18">
        <w:rPr>
          <w:rFonts w:ascii="Times New Roman" w:hAnsi="Times New Roman" w:cs="Times New Roman"/>
          <w:sz w:val="24"/>
          <w:szCs w:val="24"/>
        </w:rPr>
        <w:fldChar w:fldCharType="begin" w:fldLock="1"/>
      </w:r>
      <w:r w:rsidRPr="00D90A18">
        <w:rPr>
          <w:rFonts w:ascii="Times New Roman" w:hAnsi="Times New Roman" w:cs="Times New Roman"/>
          <w:sz w:val="24"/>
          <w:szCs w:val="24"/>
        </w:rPr>
        <w:instrText xml:space="preserve">ADDIN Mendeley Bibliography CSL_BIBLIOGRAPHY </w:instrText>
      </w:r>
      <w:r w:rsidRPr="00D90A18">
        <w:rPr>
          <w:rFonts w:ascii="Times New Roman" w:hAnsi="Times New Roman" w:cs="Times New Roman"/>
          <w:sz w:val="24"/>
          <w:szCs w:val="24"/>
        </w:rPr>
        <w:fldChar w:fldCharType="separate"/>
      </w:r>
      <w:r w:rsidR="001F5E4B" w:rsidRPr="001F5E4B">
        <w:rPr>
          <w:rFonts w:ascii="Times New Roman" w:hAnsi="Times New Roman" w:cs="Times New Roman"/>
          <w:noProof/>
          <w:sz w:val="24"/>
          <w:szCs w:val="24"/>
        </w:rPr>
        <w:t xml:space="preserve">Daniel, E. (2016) ‘The Usefulness of Qualitative and Quantitative Approaches and Methods in Researching Problem-Solving Ability in Science Education Curriculum’, </w:t>
      </w:r>
      <w:r w:rsidR="001F5E4B" w:rsidRPr="001F5E4B">
        <w:rPr>
          <w:rFonts w:ascii="Times New Roman" w:hAnsi="Times New Roman" w:cs="Times New Roman"/>
          <w:i/>
          <w:iCs/>
          <w:noProof/>
          <w:sz w:val="24"/>
          <w:szCs w:val="24"/>
        </w:rPr>
        <w:t>Journal of Education and Practice</w:t>
      </w:r>
      <w:r w:rsidR="001F5E4B" w:rsidRPr="001F5E4B">
        <w:rPr>
          <w:rFonts w:ascii="Times New Roman" w:hAnsi="Times New Roman" w:cs="Times New Roman"/>
          <w:noProof/>
          <w:sz w:val="24"/>
          <w:szCs w:val="24"/>
        </w:rPr>
        <w:t>, 7(15), pp. 91–100.</w:t>
      </w:r>
    </w:p>
    <w:p w14:paraId="79228738" w14:textId="77777777" w:rsidR="001F5E4B" w:rsidRPr="001F5E4B" w:rsidRDefault="001F5E4B" w:rsidP="001F5E4B">
      <w:pPr>
        <w:widowControl w:val="0"/>
        <w:autoSpaceDE w:val="0"/>
        <w:autoSpaceDN w:val="0"/>
        <w:adjustRightInd w:val="0"/>
        <w:spacing w:line="360" w:lineRule="auto"/>
        <w:rPr>
          <w:rFonts w:ascii="Times New Roman" w:hAnsi="Times New Roman" w:cs="Times New Roman"/>
          <w:noProof/>
          <w:sz w:val="24"/>
          <w:szCs w:val="24"/>
        </w:rPr>
      </w:pPr>
      <w:r w:rsidRPr="001F5E4B">
        <w:rPr>
          <w:rFonts w:ascii="Times New Roman" w:hAnsi="Times New Roman" w:cs="Times New Roman"/>
          <w:noProof/>
          <w:sz w:val="24"/>
          <w:szCs w:val="24"/>
        </w:rPr>
        <w:t xml:space="preserve">Dwivedi, Y.K. </w:t>
      </w:r>
      <w:r w:rsidRPr="001F5E4B">
        <w:rPr>
          <w:rFonts w:ascii="Times New Roman" w:hAnsi="Times New Roman" w:cs="Times New Roman"/>
          <w:i/>
          <w:iCs/>
          <w:noProof/>
          <w:sz w:val="24"/>
          <w:szCs w:val="24"/>
        </w:rPr>
        <w:t>et al.</w:t>
      </w:r>
      <w:r w:rsidRPr="001F5E4B">
        <w:rPr>
          <w:rFonts w:ascii="Times New Roman" w:hAnsi="Times New Roman" w:cs="Times New Roman"/>
          <w:noProof/>
          <w:sz w:val="24"/>
          <w:szCs w:val="24"/>
        </w:rPr>
        <w:t xml:space="preserve"> (2021) ‘Setting the future of digital and social media marketing research: Perspectives and research propositions’, </w:t>
      </w:r>
      <w:r w:rsidRPr="001F5E4B">
        <w:rPr>
          <w:rFonts w:ascii="Times New Roman" w:hAnsi="Times New Roman" w:cs="Times New Roman"/>
          <w:i/>
          <w:iCs/>
          <w:noProof/>
          <w:sz w:val="24"/>
          <w:szCs w:val="24"/>
        </w:rPr>
        <w:t>International Journal of Information Management</w:t>
      </w:r>
      <w:r w:rsidRPr="001F5E4B">
        <w:rPr>
          <w:rFonts w:ascii="Times New Roman" w:hAnsi="Times New Roman" w:cs="Times New Roman"/>
          <w:noProof/>
          <w:sz w:val="24"/>
          <w:szCs w:val="24"/>
        </w:rPr>
        <w:t>, 59. Available at: https://doi.org/10.1016/j.ijinfomgt.2020.102168.</w:t>
      </w:r>
    </w:p>
    <w:p w14:paraId="3CAA5BD7" w14:textId="77777777" w:rsidR="001F5E4B" w:rsidRPr="001F5E4B" w:rsidRDefault="001F5E4B" w:rsidP="001F5E4B">
      <w:pPr>
        <w:widowControl w:val="0"/>
        <w:autoSpaceDE w:val="0"/>
        <w:autoSpaceDN w:val="0"/>
        <w:adjustRightInd w:val="0"/>
        <w:spacing w:line="360" w:lineRule="auto"/>
        <w:rPr>
          <w:rFonts w:ascii="Times New Roman" w:hAnsi="Times New Roman" w:cs="Times New Roman"/>
          <w:noProof/>
          <w:sz w:val="24"/>
          <w:szCs w:val="24"/>
        </w:rPr>
      </w:pPr>
      <w:r w:rsidRPr="001F5E4B">
        <w:rPr>
          <w:rFonts w:ascii="Times New Roman" w:hAnsi="Times New Roman" w:cs="Times New Roman"/>
          <w:noProof/>
          <w:sz w:val="24"/>
          <w:szCs w:val="24"/>
        </w:rPr>
        <w:t>Elhami, A. and Khoshnevisan, B. (2022a) ‘Conducting an Interview in Qualitative Research: The Modus Operandi’, 46, p. 2022.</w:t>
      </w:r>
    </w:p>
    <w:p w14:paraId="6E92218B" w14:textId="77777777" w:rsidR="001F5E4B" w:rsidRPr="001F5E4B" w:rsidRDefault="001F5E4B" w:rsidP="001F5E4B">
      <w:pPr>
        <w:widowControl w:val="0"/>
        <w:autoSpaceDE w:val="0"/>
        <w:autoSpaceDN w:val="0"/>
        <w:adjustRightInd w:val="0"/>
        <w:spacing w:line="360" w:lineRule="auto"/>
        <w:rPr>
          <w:rFonts w:ascii="Times New Roman" w:hAnsi="Times New Roman" w:cs="Times New Roman"/>
          <w:noProof/>
          <w:sz w:val="24"/>
          <w:szCs w:val="24"/>
        </w:rPr>
      </w:pPr>
      <w:r w:rsidRPr="001F5E4B">
        <w:rPr>
          <w:rFonts w:ascii="Times New Roman" w:hAnsi="Times New Roman" w:cs="Times New Roman"/>
          <w:noProof/>
          <w:sz w:val="24"/>
          <w:szCs w:val="24"/>
        </w:rPr>
        <w:t xml:space="preserve">Elhami, A. and Khoshnevisan, B. (2022b) ‘Conducting an Interview in Qualitative Research: The Modus Operandi’, </w:t>
      </w:r>
      <w:r w:rsidRPr="001F5E4B">
        <w:rPr>
          <w:rFonts w:ascii="Times New Roman" w:hAnsi="Times New Roman" w:cs="Times New Roman"/>
          <w:i/>
          <w:iCs/>
          <w:noProof/>
          <w:sz w:val="24"/>
          <w:szCs w:val="24"/>
        </w:rPr>
        <w:t>Mextesol Journal</w:t>
      </w:r>
      <w:r w:rsidRPr="001F5E4B">
        <w:rPr>
          <w:rFonts w:ascii="Times New Roman" w:hAnsi="Times New Roman" w:cs="Times New Roman"/>
          <w:noProof/>
          <w:sz w:val="24"/>
          <w:szCs w:val="24"/>
        </w:rPr>
        <w:t>, 46(1), pp. 0–2.</w:t>
      </w:r>
    </w:p>
    <w:p w14:paraId="771DB48C" w14:textId="77777777" w:rsidR="001F5E4B" w:rsidRPr="001F5E4B" w:rsidRDefault="001F5E4B" w:rsidP="001F5E4B">
      <w:pPr>
        <w:widowControl w:val="0"/>
        <w:autoSpaceDE w:val="0"/>
        <w:autoSpaceDN w:val="0"/>
        <w:adjustRightInd w:val="0"/>
        <w:spacing w:line="360" w:lineRule="auto"/>
        <w:rPr>
          <w:rFonts w:ascii="Times New Roman" w:hAnsi="Times New Roman" w:cs="Times New Roman"/>
          <w:noProof/>
          <w:sz w:val="24"/>
          <w:szCs w:val="24"/>
        </w:rPr>
      </w:pPr>
      <w:r w:rsidRPr="001F5E4B">
        <w:rPr>
          <w:rFonts w:ascii="Times New Roman" w:hAnsi="Times New Roman" w:cs="Times New Roman"/>
          <w:noProof/>
          <w:sz w:val="24"/>
          <w:szCs w:val="24"/>
        </w:rPr>
        <w:t xml:space="preserve">Harwani, Y. </w:t>
      </w:r>
      <w:r w:rsidRPr="001F5E4B">
        <w:rPr>
          <w:rFonts w:ascii="Times New Roman" w:hAnsi="Times New Roman" w:cs="Times New Roman"/>
          <w:i/>
          <w:iCs/>
          <w:noProof/>
          <w:sz w:val="24"/>
          <w:szCs w:val="24"/>
        </w:rPr>
        <w:t>et al.</w:t>
      </w:r>
      <w:r w:rsidRPr="001F5E4B">
        <w:rPr>
          <w:rFonts w:ascii="Times New Roman" w:hAnsi="Times New Roman" w:cs="Times New Roman"/>
          <w:noProof/>
          <w:sz w:val="24"/>
          <w:szCs w:val="24"/>
        </w:rPr>
        <w:t xml:space="preserve"> (2018) ‘Brand name and customers’ intention’, </w:t>
      </w:r>
      <w:r w:rsidRPr="001F5E4B">
        <w:rPr>
          <w:rFonts w:ascii="Times New Roman" w:hAnsi="Times New Roman" w:cs="Times New Roman"/>
          <w:i/>
          <w:iCs/>
          <w:noProof/>
          <w:sz w:val="24"/>
          <w:szCs w:val="24"/>
        </w:rPr>
        <w:t>European Research Studies Journal</w:t>
      </w:r>
      <w:r w:rsidRPr="001F5E4B">
        <w:rPr>
          <w:rFonts w:ascii="Times New Roman" w:hAnsi="Times New Roman" w:cs="Times New Roman"/>
          <w:noProof/>
          <w:sz w:val="24"/>
          <w:szCs w:val="24"/>
        </w:rPr>
        <w:t>, 21(3), pp. 299–315. Available at: https://doi.org/10.35808/ersj/1062.</w:t>
      </w:r>
    </w:p>
    <w:p w14:paraId="49A46428" w14:textId="77777777" w:rsidR="001F5E4B" w:rsidRPr="001F5E4B" w:rsidRDefault="001F5E4B" w:rsidP="001F5E4B">
      <w:pPr>
        <w:widowControl w:val="0"/>
        <w:autoSpaceDE w:val="0"/>
        <w:autoSpaceDN w:val="0"/>
        <w:adjustRightInd w:val="0"/>
        <w:spacing w:line="360" w:lineRule="auto"/>
        <w:rPr>
          <w:rFonts w:ascii="Times New Roman" w:hAnsi="Times New Roman" w:cs="Times New Roman"/>
          <w:noProof/>
          <w:sz w:val="24"/>
          <w:szCs w:val="24"/>
        </w:rPr>
      </w:pPr>
      <w:r w:rsidRPr="001F5E4B">
        <w:rPr>
          <w:rFonts w:ascii="Times New Roman" w:hAnsi="Times New Roman" w:cs="Times New Roman"/>
          <w:noProof/>
          <w:sz w:val="24"/>
          <w:szCs w:val="24"/>
        </w:rPr>
        <w:t xml:space="preserve">Perwito, Rahayu, A. and Hendrayati, H. (2021) ‘Integrated Marketing Communication Analysis and Its Effect Towards Brand Equity’, </w:t>
      </w:r>
      <w:r w:rsidRPr="001F5E4B">
        <w:rPr>
          <w:rFonts w:ascii="Times New Roman" w:hAnsi="Times New Roman" w:cs="Times New Roman"/>
          <w:i/>
          <w:iCs/>
          <w:noProof/>
          <w:sz w:val="24"/>
          <w:szCs w:val="24"/>
        </w:rPr>
        <w:t>Proceedings of the 5th Global Conference on Business, Management and Entrepreneurship (GCBME 2020)</w:t>
      </w:r>
      <w:r w:rsidRPr="001F5E4B">
        <w:rPr>
          <w:rFonts w:ascii="Times New Roman" w:hAnsi="Times New Roman" w:cs="Times New Roman"/>
          <w:noProof/>
          <w:sz w:val="24"/>
          <w:szCs w:val="24"/>
        </w:rPr>
        <w:t>, 187(Gcbme 2020), pp. 306–310. Available at: https://doi.org/10.2991/aebmr.k.210831.059.</w:t>
      </w:r>
    </w:p>
    <w:p w14:paraId="42A331C4" w14:textId="77777777" w:rsidR="001F5E4B" w:rsidRPr="001F5E4B" w:rsidRDefault="001F5E4B" w:rsidP="001F5E4B">
      <w:pPr>
        <w:widowControl w:val="0"/>
        <w:autoSpaceDE w:val="0"/>
        <w:autoSpaceDN w:val="0"/>
        <w:adjustRightInd w:val="0"/>
        <w:spacing w:line="360" w:lineRule="auto"/>
        <w:rPr>
          <w:rFonts w:ascii="Times New Roman" w:hAnsi="Times New Roman" w:cs="Times New Roman"/>
          <w:noProof/>
          <w:sz w:val="24"/>
        </w:rPr>
      </w:pPr>
      <w:r w:rsidRPr="001F5E4B">
        <w:rPr>
          <w:rFonts w:ascii="Times New Roman" w:hAnsi="Times New Roman" w:cs="Times New Roman"/>
          <w:noProof/>
          <w:sz w:val="24"/>
          <w:szCs w:val="24"/>
        </w:rPr>
        <w:t xml:space="preserve">Shafi, I.S. and C Madhavaiah (2013) ‘Role of Integrated Marketing Communications in Building Brand Equity: A Review and Research Agenda’, </w:t>
      </w:r>
      <w:r w:rsidRPr="001F5E4B">
        <w:rPr>
          <w:rFonts w:ascii="Times New Roman" w:hAnsi="Times New Roman" w:cs="Times New Roman"/>
          <w:i/>
          <w:iCs/>
          <w:noProof/>
          <w:sz w:val="24"/>
          <w:szCs w:val="24"/>
        </w:rPr>
        <w:t>Amity Business Review</w:t>
      </w:r>
      <w:r w:rsidRPr="001F5E4B">
        <w:rPr>
          <w:rFonts w:ascii="Times New Roman" w:hAnsi="Times New Roman" w:cs="Times New Roman"/>
          <w:noProof/>
          <w:sz w:val="24"/>
          <w:szCs w:val="24"/>
        </w:rPr>
        <w:t>, pp. 54–66.</w:t>
      </w:r>
    </w:p>
    <w:p w14:paraId="45C53F6F" w14:textId="275F0DC1" w:rsidR="00D90A18" w:rsidRDefault="00D90A18" w:rsidP="00D90A18">
      <w:pPr>
        <w:spacing w:line="360" w:lineRule="auto"/>
        <w:jc w:val="both"/>
        <w:rPr>
          <w:rFonts w:ascii="Times New Roman" w:hAnsi="Times New Roman" w:cs="Times New Roman"/>
          <w:sz w:val="24"/>
          <w:szCs w:val="24"/>
        </w:rPr>
      </w:pPr>
      <w:r w:rsidRPr="00D90A18">
        <w:rPr>
          <w:rFonts w:ascii="Times New Roman" w:hAnsi="Times New Roman" w:cs="Times New Roman"/>
          <w:sz w:val="24"/>
          <w:szCs w:val="24"/>
        </w:rPr>
        <w:fldChar w:fldCharType="end"/>
      </w:r>
    </w:p>
    <w:p w14:paraId="278E9672" w14:textId="77777777" w:rsidR="001370A7" w:rsidRPr="001370A7" w:rsidRDefault="001370A7" w:rsidP="001370A7"/>
    <w:p w14:paraId="23DA4B85" w14:textId="77777777" w:rsidR="001370A7" w:rsidRDefault="001370A7" w:rsidP="001370A7">
      <w:pPr>
        <w:rPr>
          <w:rFonts w:ascii="Times New Roman" w:hAnsi="Times New Roman" w:cs="Times New Roman"/>
          <w:sz w:val="24"/>
          <w:szCs w:val="24"/>
        </w:rPr>
      </w:pPr>
    </w:p>
    <w:p w14:paraId="168F50CE" w14:textId="131B9F8B" w:rsidR="001370A7" w:rsidRPr="001370A7" w:rsidRDefault="001370A7" w:rsidP="001370A7">
      <w:pPr>
        <w:tabs>
          <w:tab w:val="left" w:pos="3130"/>
        </w:tabs>
      </w:pPr>
      <w:r>
        <w:tab/>
      </w:r>
    </w:p>
    <w:sectPr w:rsidR="001370A7" w:rsidRPr="001370A7" w:rsidSect="000D29BD">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257941" w14:textId="77777777" w:rsidR="00C34632" w:rsidRDefault="00C34632" w:rsidP="00D90A18">
      <w:pPr>
        <w:spacing w:after="0" w:line="240" w:lineRule="auto"/>
      </w:pPr>
      <w:r>
        <w:separator/>
      </w:r>
    </w:p>
  </w:endnote>
  <w:endnote w:type="continuationSeparator" w:id="0">
    <w:p w14:paraId="78DF7464" w14:textId="77777777" w:rsidR="00C34632" w:rsidRDefault="00C34632" w:rsidP="00D90A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7424971"/>
      <w:docPartObj>
        <w:docPartGallery w:val="Page Numbers (Bottom of Page)"/>
        <w:docPartUnique/>
      </w:docPartObj>
    </w:sdtPr>
    <w:sdtEndPr>
      <w:rPr>
        <w:noProof/>
      </w:rPr>
    </w:sdtEndPr>
    <w:sdtContent>
      <w:p w14:paraId="3FC4AD27" w14:textId="1EABE997" w:rsidR="00D90A18" w:rsidRDefault="00D90A1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38B713" w14:textId="77777777" w:rsidR="00D90A18" w:rsidRDefault="00D90A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7325A3" w14:textId="77777777" w:rsidR="00C34632" w:rsidRDefault="00C34632" w:rsidP="00D90A18">
      <w:pPr>
        <w:spacing w:after="0" w:line="240" w:lineRule="auto"/>
      </w:pPr>
      <w:r>
        <w:separator/>
      </w:r>
    </w:p>
  </w:footnote>
  <w:footnote w:type="continuationSeparator" w:id="0">
    <w:p w14:paraId="24BAF25A" w14:textId="77777777" w:rsidR="00C34632" w:rsidRDefault="00C34632" w:rsidP="00D90A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9D66C92"/>
    <w:multiLevelType w:val="hybridMultilevel"/>
    <w:tmpl w:val="E2AEEC6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EFA2250"/>
    <w:multiLevelType w:val="hybridMultilevel"/>
    <w:tmpl w:val="0930B39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9071F3E"/>
    <w:multiLevelType w:val="hybridMultilevel"/>
    <w:tmpl w:val="A1362D4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4575689C"/>
    <w:multiLevelType w:val="hybridMultilevel"/>
    <w:tmpl w:val="E686678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59084597"/>
    <w:multiLevelType w:val="hybridMultilevel"/>
    <w:tmpl w:val="F96673B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5C7E0CC1"/>
    <w:multiLevelType w:val="hybridMultilevel"/>
    <w:tmpl w:val="F1E0CBA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7C034755"/>
    <w:multiLevelType w:val="hybridMultilevel"/>
    <w:tmpl w:val="C6122328"/>
    <w:lvl w:ilvl="0" w:tplc="40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440687839">
    <w:abstractNumId w:val="3"/>
  </w:num>
  <w:num w:numId="2" w16cid:durableId="1263418982">
    <w:abstractNumId w:val="2"/>
  </w:num>
  <w:num w:numId="3" w16cid:durableId="1089540282">
    <w:abstractNumId w:val="6"/>
  </w:num>
  <w:num w:numId="4" w16cid:durableId="1528717892">
    <w:abstractNumId w:val="1"/>
  </w:num>
  <w:num w:numId="5" w16cid:durableId="1297687920">
    <w:abstractNumId w:val="7"/>
  </w:num>
  <w:num w:numId="6" w16cid:durableId="1466508101">
    <w:abstractNumId w:val="5"/>
  </w:num>
  <w:num w:numId="7" w16cid:durableId="538278638">
    <w:abstractNumId w:val="4"/>
  </w:num>
  <w:num w:numId="8" w16cid:durableId="1014764331">
    <w:abstractNumId w:val="0"/>
  </w:num>
  <w:num w:numId="9" w16cid:durableId="1144929275">
    <w:abstractNumId w:val="0"/>
  </w:num>
  <w:num w:numId="10" w16cid:durableId="248928096">
    <w:abstractNumId w:val="0"/>
  </w:num>
  <w:num w:numId="11" w16cid:durableId="875242179">
    <w:abstractNumId w:val="0"/>
  </w:num>
  <w:num w:numId="12" w16cid:durableId="906501733">
    <w:abstractNumId w:val="0"/>
  </w:num>
  <w:num w:numId="13" w16cid:durableId="1271165745">
    <w:abstractNumId w:val="0"/>
  </w:num>
  <w:num w:numId="14" w16cid:durableId="1189443682">
    <w:abstractNumId w:val="0"/>
  </w:num>
  <w:num w:numId="15" w16cid:durableId="320233763">
    <w:abstractNumId w:val="0"/>
  </w:num>
  <w:num w:numId="16" w16cid:durableId="523128407">
    <w:abstractNumId w:val="0"/>
  </w:num>
  <w:num w:numId="17" w16cid:durableId="20360760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23DE"/>
    <w:rsid w:val="000D29BD"/>
    <w:rsid w:val="001370A7"/>
    <w:rsid w:val="001F5E4B"/>
    <w:rsid w:val="003E2589"/>
    <w:rsid w:val="003F0977"/>
    <w:rsid w:val="006E7A93"/>
    <w:rsid w:val="007E6108"/>
    <w:rsid w:val="008319EE"/>
    <w:rsid w:val="009E7ACE"/>
    <w:rsid w:val="00A31225"/>
    <w:rsid w:val="00B400CA"/>
    <w:rsid w:val="00BF4078"/>
    <w:rsid w:val="00C34632"/>
    <w:rsid w:val="00C54603"/>
    <w:rsid w:val="00D90A18"/>
    <w:rsid w:val="00DC23DE"/>
    <w:rsid w:val="00E71EB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29FDBF"/>
  <w15:chartTrackingRefBased/>
  <w15:docId w15:val="{8F568E49-D257-49AB-80AB-FAFFC17094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29BD"/>
  </w:style>
  <w:style w:type="paragraph" w:styleId="Heading1">
    <w:name w:val="heading 1"/>
    <w:basedOn w:val="Normal"/>
    <w:next w:val="Normal"/>
    <w:link w:val="Heading1Char"/>
    <w:autoRedefine/>
    <w:uiPriority w:val="9"/>
    <w:qFormat/>
    <w:rsid w:val="000D29BD"/>
    <w:pPr>
      <w:keepNext/>
      <w:keepLines/>
      <w:numPr>
        <w:numId w:val="17"/>
      </w:numPr>
      <w:pBdr>
        <w:bottom w:val="single" w:sz="4" w:space="1" w:color="595959" w:themeColor="text1" w:themeTint="A6"/>
      </w:pBdr>
      <w:spacing w:before="360"/>
      <w:outlineLvl w:val="0"/>
    </w:pPr>
    <w:rPr>
      <w:rFonts w:ascii="Times New Roman" w:eastAsiaTheme="majorEastAsia" w:hAnsi="Times New Roman" w:cstheme="majorBidi"/>
      <w:b/>
      <w:bCs/>
      <w:smallCaps/>
      <w:color w:val="000000" w:themeColor="text1"/>
      <w:sz w:val="36"/>
      <w:szCs w:val="36"/>
    </w:rPr>
  </w:style>
  <w:style w:type="paragraph" w:styleId="Heading2">
    <w:name w:val="heading 2"/>
    <w:basedOn w:val="Normal"/>
    <w:next w:val="Normal"/>
    <w:link w:val="Heading2Char"/>
    <w:autoRedefine/>
    <w:uiPriority w:val="9"/>
    <w:unhideWhenUsed/>
    <w:qFormat/>
    <w:rsid w:val="000D29BD"/>
    <w:pPr>
      <w:keepNext/>
      <w:keepLines/>
      <w:numPr>
        <w:ilvl w:val="1"/>
        <w:numId w:val="17"/>
      </w:numPr>
      <w:spacing w:before="360" w:after="0"/>
      <w:outlineLvl w:val="1"/>
    </w:pPr>
    <w:rPr>
      <w:rFonts w:ascii="Times New Roman" w:eastAsiaTheme="majorEastAsia" w:hAnsi="Times New Roman"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0D29BD"/>
    <w:pPr>
      <w:keepNext/>
      <w:keepLines/>
      <w:numPr>
        <w:ilvl w:val="2"/>
        <w:numId w:val="17"/>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0D29BD"/>
    <w:pPr>
      <w:keepNext/>
      <w:keepLines/>
      <w:numPr>
        <w:ilvl w:val="3"/>
        <w:numId w:val="17"/>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0D29BD"/>
    <w:pPr>
      <w:keepNext/>
      <w:keepLines/>
      <w:numPr>
        <w:ilvl w:val="4"/>
        <w:numId w:val="17"/>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0D29BD"/>
    <w:pPr>
      <w:keepNext/>
      <w:keepLines/>
      <w:numPr>
        <w:ilvl w:val="5"/>
        <w:numId w:val="17"/>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0D29BD"/>
    <w:pPr>
      <w:keepNext/>
      <w:keepLines/>
      <w:numPr>
        <w:ilvl w:val="6"/>
        <w:numId w:val="17"/>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0D29BD"/>
    <w:pPr>
      <w:keepNext/>
      <w:keepLines/>
      <w:numPr>
        <w:ilvl w:val="7"/>
        <w:numId w:val="17"/>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0D29BD"/>
    <w:pPr>
      <w:keepNext/>
      <w:keepLines/>
      <w:numPr>
        <w:ilvl w:val="8"/>
        <w:numId w:val="17"/>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71EB4"/>
    <w:pPr>
      <w:ind w:left="720"/>
      <w:contextualSpacing/>
    </w:pPr>
  </w:style>
  <w:style w:type="paragraph" w:styleId="NoSpacing">
    <w:name w:val="No Spacing"/>
    <w:link w:val="NoSpacingChar"/>
    <w:uiPriority w:val="1"/>
    <w:qFormat/>
    <w:rsid w:val="000D29BD"/>
    <w:pPr>
      <w:spacing w:after="0" w:line="240" w:lineRule="auto"/>
    </w:pPr>
  </w:style>
  <w:style w:type="character" w:customStyle="1" w:styleId="NoSpacingChar">
    <w:name w:val="No Spacing Char"/>
    <w:basedOn w:val="DefaultParagraphFont"/>
    <w:link w:val="NoSpacing"/>
    <w:uiPriority w:val="1"/>
    <w:rsid w:val="000D29BD"/>
  </w:style>
  <w:style w:type="character" w:customStyle="1" w:styleId="Heading1Char">
    <w:name w:val="Heading 1 Char"/>
    <w:basedOn w:val="DefaultParagraphFont"/>
    <w:link w:val="Heading1"/>
    <w:uiPriority w:val="9"/>
    <w:rsid w:val="000D29BD"/>
    <w:rPr>
      <w:rFonts w:ascii="Times New Roman" w:eastAsiaTheme="majorEastAsia" w:hAnsi="Times New Roman" w:cstheme="majorBidi"/>
      <w:b/>
      <w:bCs/>
      <w:smallCaps/>
      <w:color w:val="000000" w:themeColor="text1"/>
      <w:sz w:val="36"/>
      <w:szCs w:val="36"/>
    </w:rPr>
  </w:style>
  <w:style w:type="character" w:customStyle="1" w:styleId="Heading2Char">
    <w:name w:val="Heading 2 Char"/>
    <w:basedOn w:val="DefaultParagraphFont"/>
    <w:link w:val="Heading2"/>
    <w:uiPriority w:val="9"/>
    <w:rsid w:val="000D29BD"/>
    <w:rPr>
      <w:rFonts w:ascii="Times New Roman" w:eastAsiaTheme="majorEastAsia" w:hAnsi="Times New Roman"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0D29BD"/>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0D29BD"/>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0D29BD"/>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0D29BD"/>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0D29BD"/>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0D29BD"/>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0D29BD"/>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0D29BD"/>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0D29BD"/>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0D29BD"/>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0D29BD"/>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0D29BD"/>
    <w:rPr>
      <w:color w:val="5A5A5A" w:themeColor="text1" w:themeTint="A5"/>
      <w:spacing w:val="10"/>
    </w:rPr>
  </w:style>
  <w:style w:type="character" w:styleId="Strong">
    <w:name w:val="Strong"/>
    <w:basedOn w:val="DefaultParagraphFont"/>
    <w:uiPriority w:val="22"/>
    <w:qFormat/>
    <w:rsid w:val="000D29BD"/>
    <w:rPr>
      <w:b/>
      <w:bCs/>
      <w:color w:val="000000" w:themeColor="text1"/>
    </w:rPr>
  </w:style>
  <w:style w:type="character" w:styleId="Emphasis">
    <w:name w:val="Emphasis"/>
    <w:basedOn w:val="DefaultParagraphFont"/>
    <w:uiPriority w:val="20"/>
    <w:qFormat/>
    <w:rsid w:val="000D29BD"/>
    <w:rPr>
      <w:i/>
      <w:iCs/>
      <w:color w:val="auto"/>
    </w:rPr>
  </w:style>
  <w:style w:type="paragraph" w:styleId="Quote">
    <w:name w:val="Quote"/>
    <w:basedOn w:val="Normal"/>
    <w:next w:val="Normal"/>
    <w:link w:val="QuoteChar"/>
    <w:uiPriority w:val="29"/>
    <w:qFormat/>
    <w:rsid w:val="000D29BD"/>
    <w:pPr>
      <w:spacing w:before="160"/>
      <w:ind w:left="720" w:right="720"/>
    </w:pPr>
    <w:rPr>
      <w:i/>
      <w:iCs/>
      <w:color w:val="000000" w:themeColor="text1"/>
    </w:rPr>
  </w:style>
  <w:style w:type="character" w:customStyle="1" w:styleId="QuoteChar">
    <w:name w:val="Quote Char"/>
    <w:basedOn w:val="DefaultParagraphFont"/>
    <w:link w:val="Quote"/>
    <w:uiPriority w:val="29"/>
    <w:rsid w:val="000D29BD"/>
    <w:rPr>
      <w:i/>
      <w:iCs/>
      <w:color w:val="000000" w:themeColor="text1"/>
    </w:rPr>
  </w:style>
  <w:style w:type="paragraph" w:styleId="IntenseQuote">
    <w:name w:val="Intense Quote"/>
    <w:basedOn w:val="Normal"/>
    <w:next w:val="Normal"/>
    <w:link w:val="IntenseQuoteChar"/>
    <w:uiPriority w:val="30"/>
    <w:qFormat/>
    <w:rsid w:val="000D29BD"/>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0D29BD"/>
    <w:rPr>
      <w:color w:val="000000" w:themeColor="text1"/>
      <w:shd w:val="clear" w:color="auto" w:fill="F2F2F2" w:themeFill="background1" w:themeFillShade="F2"/>
    </w:rPr>
  </w:style>
  <w:style w:type="character" w:styleId="SubtleEmphasis">
    <w:name w:val="Subtle Emphasis"/>
    <w:basedOn w:val="DefaultParagraphFont"/>
    <w:uiPriority w:val="19"/>
    <w:qFormat/>
    <w:rsid w:val="000D29BD"/>
    <w:rPr>
      <w:i/>
      <w:iCs/>
      <w:color w:val="404040" w:themeColor="text1" w:themeTint="BF"/>
    </w:rPr>
  </w:style>
  <w:style w:type="character" w:styleId="IntenseEmphasis">
    <w:name w:val="Intense Emphasis"/>
    <w:basedOn w:val="DefaultParagraphFont"/>
    <w:uiPriority w:val="21"/>
    <w:qFormat/>
    <w:rsid w:val="000D29BD"/>
    <w:rPr>
      <w:b/>
      <w:bCs/>
      <w:i/>
      <w:iCs/>
      <w:caps/>
    </w:rPr>
  </w:style>
  <w:style w:type="character" w:styleId="SubtleReference">
    <w:name w:val="Subtle Reference"/>
    <w:basedOn w:val="DefaultParagraphFont"/>
    <w:uiPriority w:val="31"/>
    <w:qFormat/>
    <w:rsid w:val="000D29BD"/>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0D29BD"/>
    <w:rPr>
      <w:b/>
      <w:bCs/>
      <w:smallCaps/>
      <w:u w:val="single"/>
    </w:rPr>
  </w:style>
  <w:style w:type="character" w:styleId="BookTitle">
    <w:name w:val="Book Title"/>
    <w:basedOn w:val="DefaultParagraphFont"/>
    <w:uiPriority w:val="33"/>
    <w:qFormat/>
    <w:rsid w:val="000D29BD"/>
    <w:rPr>
      <w:b w:val="0"/>
      <w:bCs w:val="0"/>
      <w:smallCaps/>
      <w:spacing w:val="5"/>
    </w:rPr>
  </w:style>
  <w:style w:type="paragraph" w:styleId="TOCHeading">
    <w:name w:val="TOC Heading"/>
    <w:basedOn w:val="Heading1"/>
    <w:next w:val="Normal"/>
    <w:uiPriority w:val="39"/>
    <w:unhideWhenUsed/>
    <w:qFormat/>
    <w:rsid w:val="000D29BD"/>
    <w:pPr>
      <w:outlineLvl w:val="9"/>
    </w:pPr>
  </w:style>
  <w:style w:type="paragraph" w:styleId="TOC1">
    <w:name w:val="toc 1"/>
    <w:basedOn w:val="Normal"/>
    <w:next w:val="Normal"/>
    <w:autoRedefine/>
    <w:uiPriority w:val="39"/>
    <w:unhideWhenUsed/>
    <w:rsid w:val="000D29BD"/>
    <w:pPr>
      <w:spacing w:after="100"/>
    </w:pPr>
  </w:style>
  <w:style w:type="paragraph" w:styleId="TOC2">
    <w:name w:val="toc 2"/>
    <w:basedOn w:val="Normal"/>
    <w:next w:val="Normal"/>
    <w:autoRedefine/>
    <w:uiPriority w:val="39"/>
    <w:unhideWhenUsed/>
    <w:rsid w:val="000D29BD"/>
    <w:pPr>
      <w:spacing w:after="100"/>
      <w:ind w:left="220"/>
    </w:pPr>
  </w:style>
  <w:style w:type="character" w:styleId="Hyperlink">
    <w:name w:val="Hyperlink"/>
    <w:basedOn w:val="DefaultParagraphFont"/>
    <w:uiPriority w:val="99"/>
    <w:unhideWhenUsed/>
    <w:rsid w:val="000D29BD"/>
    <w:rPr>
      <w:color w:val="0563C1" w:themeColor="hyperlink"/>
      <w:u w:val="single"/>
    </w:rPr>
  </w:style>
  <w:style w:type="paragraph" w:styleId="Header">
    <w:name w:val="header"/>
    <w:basedOn w:val="Normal"/>
    <w:link w:val="HeaderChar"/>
    <w:uiPriority w:val="99"/>
    <w:unhideWhenUsed/>
    <w:rsid w:val="00D90A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0A18"/>
  </w:style>
  <w:style w:type="paragraph" w:styleId="Footer">
    <w:name w:val="footer"/>
    <w:basedOn w:val="Normal"/>
    <w:link w:val="FooterChar"/>
    <w:uiPriority w:val="99"/>
    <w:unhideWhenUsed/>
    <w:rsid w:val="00D90A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0A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83396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4B7ABB-83F5-4C54-BCEE-FF28D95269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5484</Words>
  <Characters>31260</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Aiwin Siby</dc:creator>
  <cp:keywords/>
  <dc:description/>
  <cp:lastModifiedBy>Suhaib Suhaib.v</cp:lastModifiedBy>
  <cp:revision>2</cp:revision>
  <dcterms:created xsi:type="dcterms:W3CDTF">2023-12-05T10:46:00Z</dcterms:created>
  <dcterms:modified xsi:type="dcterms:W3CDTF">2023-12-05T10:46:00Z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ba5eb15a-9f19-3c7c-88d6-fde04ec952be</vt:lpwstr>
  </property>
  <property fmtid="{D5CDD505-2E9C-101B-9397-08002B2CF9AE}" pid="4" name="Mendeley Citation Style_1">
    <vt:lpwstr>http://www.zotero.org/styles/harvard-cite-them-right</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 11th edition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7th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 6th edition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12th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9th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