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38DF1" w14:textId="1AB6CB60" w:rsidR="001E084C" w:rsidRDefault="001E084C" w:rsidP="001E084C">
      <w:pPr>
        <w:rPr>
          <w:b/>
          <w:bCs/>
          <w:sz w:val="28"/>
          <w:szCs w:val="28"/>
        </w:rPr>
      </w:pPr>
      <w:bookmarkStart w:id="0" w:name="_Hlk140231138"/>
      <w:bookmarkEnd w:id="0"/>
      <w:r w:rsidRPr="004C67E6">
        <w:rPr>
          <w:b/>
          <w:bCs/>
          <w:sz w:val="28"/>
          <w:szCs w:val="28"/>
        </w:rPr>
        <w:t xml:space="preserve">The </w:t>
      </w:r>
      <w:r w:rsidR="005F2E3D">
        <w:rPr>
          <w:b/>
          <w:bCs/>
          <w:sz w:val="28"/>
          <w:szCs w:val="28"/>
        </w:rPr>
        <w:t>I</w:t>
      </w:r>
      <w:r w:rsidRPr="004C67E6">
        <w:rPr>
          <w:b/>
          <w:bCs/>
          <w:sz w:val="28"/>
          <w:szCs w:val="28"/>
        </w:rPr>
        <w:t xml:space="preserve">mpact of </w:t>
      </w:r>
      <w:r w:rsidR="005F2E3D">
        <w:rPr>
          <w:b/>
          <w:bCs/>
          <w:sz w:val="28"/>
          <w:szCs w:val="28"/>
        </w:rPr>
        <w:t>C</w:t>
      </w:r>
      <w:r w:rsidRPr="004C67E6">
        <w:rPr>
          <w:b/>
          <w:bCs/>
          <w:sz w:val="28"/>
          <w:szCs w:val="28"/>
        </w:rPr>
        <w:t xml:space="preserve">ultural and </w:t>
      </w:r>
      <w:r w:rsidR="005F2E3D">
        <w:rPr>
          <w:b/>
          <w:bCs/>
          <w:sz w:val="28"/>
          <w:szCs w:val="28"/>
        </w:rPr>
        <w:t>I</w:t>
      </w:r>
      <w:r w:rsidRPr="004C67E6">
        <w:rPr>
          <w:b/>
          <w:bCs/>
          <w:sz w:val="28"/>
          <w:szCs w:val="28"/>
        </w:rPr>
        <w:t xml:space="preserve">nstitutional </w:t>
      </w:r>
      <w:r w:rsidR="005F2E3D">
        <w:rPr>
          <w:b/>
          <w:bCs/>
          <w:sz w:val="28"/>
          <w:szCs w:val="28"/>
        </w:rPr>
        <w:t>P</w:t>
      </w:r>
      <w:r w:rsidRPr="004C67E6">
        <w:rPr>
          <w:b/>
          <w:bCs/>
          <w:sz w:val="28"/>
          <w:szCs w:val="28"/>
        </w:rPr>
        <w:t xml:space="preserve">erspectives on approaches to </w:t>
      </w:r>
      <w:r w:rsidR="005F2E3D">
        <w:rPr>
          <w:b/>
          <w:bCs/>
          <w:sz w:val="28"/>
          <w:szCs w:val="28"/>
        </w:rPr>
        <w:t>L</w:t>
      </w:r>
      <w:r w:rsidRPr="004C67E6">
        <w:rPr>
          <w:b/>
          <w:bCs/>
          <w:sz w:val="28"/>
          <w:szCs w:val="28"/>
        </w:rPr>
        <w:t>eadership</w:t>
      </w:r>
      <w:r w:rsidR="005F2E3D">
        <w:rPr>
          <w:b/>
          <w:bCs/>
          <w:sz w:val="28"/>
          <w:szCs w:val="28"/>
        </w:rPr>
        <w:t>.</w:t>
      </w:r>
      <w:r w:rsidRPr="004C67E6">
        <w:rPr>
          <w:b/>
          <w:bCs/>
          <w:sz w:val="28"/>
          <w:szCs w:val="28"/>
        </w:rPr>
        <w:t xml:space="preserve"> </w:t>
      </w:r>
    </w:p>
    <w:p w14:paraId="5639139E" w14:textId="77777777" w:rsidR="001E084C" w:rsidRDefault="001E084C" w:rsidP="001E084C">
      <w:pPr>
        <w:rPr>
          <w:b/>
          <w:bCs/>
          <w:sz w:val="28"/>
          <w:szCs w:val="28"/>
        </w:rPr>
      </w:pPr>
    </w:p>
    <w:p w14:paraId="66B26FA9" w14:textId="77777777" w:rsidR="001E084C" w:rsidRDefault="001E084C" w:rsidP="001E084C">
      <w:pPr>
        <w:rPr>
          <w:b/>
          <w:bCs/>
          <w:sz w:val="28"/>
          <w:szCs w:val="28"/>
        </w:rPr>
      </w:pPr>
    </w:p>
    <w:p w14:paraId="6672895F" w14:textId="77777777" w:rsidR="001E084C" w:rsidRDefault="001E084C" w:rsidP="001E084C">
      <w:pPr>
        <w:rPr>
          <w:b/>
          <w:bCs/>
          <w:sz w:val="28"/>
          <w:szCs w:val="28"/>
        </w:rPr>
      </w:pPr>
      <w:r>
        <w:rPr>
          <w:b/>
          <w:bCs/>
          <w:sz w:val="28"/>
          <w:szCs w:val="28"/>
        </w:rPr>
        <w:t xml:space="preserve">By Deborah Jenkins </w:t>
      </w:r>
    </w:p>
    <w:p w14:paraId="52E6260A" w14:textId="77777777" w:rsidR="005F2E3D" w:rsidRDefault="005F2E3D" w:rsidP="001E084C">
      <w:pPr>
        <w:rPr>
          <w:b/>
          <w:bCs/>
          <w:sz w:val="28"/>
          <w:szCs w:val="28"/>
        </w:rPr>
      </w:pPr>
    </w:p>
    <w:p w14:paraId="6D21A98C" w14:textId="77777777" w:rsidR="005F2E3D" w:rsidRDefault="005F2E3D" w:rsidP="001E084C">
      <w:pPr>
        <w:rPr>
          <w:b/>
          <w:bCs/>
          <w:sz w:val="28"/>
          <w:szCs w:val="28"/>
        </w:rPr>
      </w:pPr>
    </w:p>
    <w:p w14:paraId="1EDC9A04" w14:textId="77777777" w:rsidR="005F2E3D" w:rsidRDefault="005F2E3D" w:rsidP="001E084C">
      <w:pPr>
        <w:rPr>
          <w:b/>
          <w:bCs/>
          <w:sz w:val="28"/>
          <w:szCs w:val="28"/>
        </w:rPr>
      </w:pPr>
    </w:p>
    <w:p w14:paraId="7E663055" w14:textId="5671D5B9" w:rsidR="00B0611D" w:rsidRDefault="005F2E3D" w:rsidP="001E084C">
      <w:pPr>
        <w:rPr>
          <w:b/>
          <w:bCs/>
          <w:sz w:val="28"/>
          <w:szCs w:val="28"/>
        </w:rPr>
      </w:pPr>
      <w:r>
        <w:rPr>
          <w:b/>
          <w:bCs/>
          <w:sz w:val="28"/>
          <w:szCs w:val="28"/>
        </w:rPr>
        <w:t>Intercultural Leadership in an Age of Globalisation</w:t>
      </w:r>
    </w:p>
    <w:p w14:paraId="7A1231BB" w14:textId="458481D1" w:rsidR="00401791" w:rsidRDefault="00401791" w:rsidP="001E084C">
      <w:pPr>
        <w:rPr>
          <w:b/>
          <w:bCs/>
          <w:sz w:val="28"/>
          <w:szCs w:val="28"/>
        </w:rPr>
      </w:pPr>
      <w:r>
        <w:rPr>
          <w:b/>
          <w:bCs/>
          <w:sz w:val="28"/>
          <w:szCs w:val="28"/>
        </w:rPr>
        <w:t>Robyn Griffiths</w:t>
      </w:r>
    </w:p>
    <w:p w14:paraId="30D54DC1" w14:textId="4FCA1EDA" w:rsidR="00401791" w:rsidRDefault="00B0611D" w:rsidP="001E084C">
      <w:pPr>
        <w:rPr>
          <w:b/>
          <w:bCs/>
          <w:sz w:val="28"/>
          <w:szCs w:val="28"/>
        </w:rPr>
      </w:pPr>
      <w:r>
        <w:rPr>
          <w:b/>
          <w:bCs/>
          <w:sz w:val="28"/>
          <w:szCs w:val="28"/>
        </w:rPr>
        <w:t>BMMB7008</w:t>
      </w:r>
    </w:p>
    <w:p w14:paraId="530CFFB1" w14:textId="77777777" w:rsidR="001E084C" w:rsidRDefault="001E084C" w:rsidP="001E084C">
      <w:pPr>
        <w:rPr>
          <w:b/>
          <w:bCs/>
          <w:sz w:val="28"/>
          <w:szCs w:val="28"/>
        </w:rPr>
      </w:pPr>
    </w:p>
    <w:p w14:paraId="62B0902C" w14:textId="77777777" w:rsidR="00867986" w:rsidRDefault="00867986"/>
    <w:p w14:paraId="22AB7781" w14:textId="77777777" w:rsidR="001E084C" w:rsidRDefault="001E084C"/>
    <w:p w14:paraId="52D7CAB4" w14:textId="77777777" w:rsidR="001E084C" w:rsidRDefault="001E084C"/>
    <w:p w14:paraId="741B6258" w14:textId="77777777" w:rsidR="001E084C" w:rsidRDefault="001E084C"/>
    <w:p w14:paraId="52F029FE" w14:textId="77777777" w:rsidR="001E084C" w:rsidRDefault="001E084C"/>
    <w:p w14:paraId="10E4A8E8" w14:textId="77777777" w:rsidR="001E084C" w:rsidRDefault="001E084C"/>
    <w:p w14:paraId="73571F00" w14:textId="77777777" w:rsidR="001E084C" w:rsidRDefault="001E084C"/>
    <w:p w14:paraId="5A9D072A" w14:textId="77777777" w:rsidR="001E084C" w:rsidRDefault="001E084C"/>
    <w:p w14:paraId="141E0A96" w14:textId="77777777" w:rsidR="001E084C" w:rsidRDefault="001E084C"/>
    <w:p w14:paraId="1F7F64AE" w14:textId="77777777" w:rsidR="001E084C" w:rsidRDefault="001E084C"/>
    <w:p w14:paraId="20FB7B43" w14:textId="77777777" w:rsidR="001E084C" w:rsidRDefault="001E084C"/>
    <w:p w14:paraId="297CC00B" w14:textId="77777777" w:rsidR="001E084C" w:rsidRDefault="001E084C"/>
    <w:p w14:paraId="01B61529" w14:textId="77777777" w:rsidR="001E084C" w:rsidRDefault="001E084C"/>
    <w:p w14:paraId="2ED3F3AB" w14:textId="77777777" w:rsidR="001E084C" w:rsidRDefault="001E084C"/>
    <w:p w14:paraId="3834E316" w14:textId="77777777" w:rsidR="001E084C" w:rsidRDefault="001E084C"/>
    <w:p w14:paraId="5D91A0F9" w14:textId="77777777" w:rsidR="001E084C" w:rsidRDefault="001E084C"/>
    <w:p w14:paraId="4DF7BE3F" w14:textId="77777777" w:rsidR="001E084C" w:rsidRDefault="001E084C"/>
    <w:p w14:paraId="53C68F51" w14:textId="01065A8F" w:rsidR="001E084C" w:rsidRPr="007536FF" w:rsidRDefault="001E084C" w:rsidP="007536FF">
      <w:pPr>
        <w:spacing w:line="360" w:lineRule="auto"/>
        <w:jc w:val="both"/>
        <w:rPr>
          <w:rFonts w:cstheme="minorHAnsi"/>
          <w:sz w:val="24"/>
          <w:szCs w:val="24"/>
        </w:rPr>
      </w:pPr>
      <w:r w:rsidRPr="007536FF">
        <w:rPr>
          <w:rFonts w:cstheme="minorHAnsi"/>
          <w:sz w:val="24"/>
          <w:szCs w:val="24"/>
        </w:rPr>
        <w:lastRenderedPageBreak/>
        <w:t>This essay</w:t>
      </w:r>
      <w:r w:rsidR="000F07F1">
        <w:rPr>
          <w:rFonts w:cstheme="minorHAnsi"/>
          <w:sz w:val="24"/>
          <w:szCs w:val="24"/>
        </w:rPr>
        <w:t xml:space="preserve"> in PART A</w:t>
      </w:r>
      <w:r w:rsidRPr="007536FF">
        <w:rPr>
          <w:rFonts w:cstheme="minorHAnsi"/>
          <w:sz w:val="24"/>
          <w:szCs w:val="24"/>
        </w:rPr>
        <w:t xml:space="preserve"> is to critically analyse the different approaches of intercultural leadership as part of the concept of change management discussing leadership styles of a culturally diverse workforce delivering customer service globally in </w:t>
      </w:r>
      <w:r w:rsidR="007536FF" w:rsidRPr="007536FF">
        <w:rPr>
          <w:rFonts w:cstheme="minorHAnsi"/>
          <w:sz w:val="24"/>
          <w:szCs w:val="24"/>
        </w:rPr>
        <w:t>the hospitality</w:t>
      </w:r>
      <w:r w:rsidRPr="007536FF">
        <w:rPr>
          <w:rFonts w:cstheme="minorHAnsi"/>
          <w:sz w:val="24"/>
          <w:szCs w:val="24"/>
        </w:rPr>
        <w:t xml:space="preserve"> </w:t>
      </w:r>
      <w:r w:rsidR="007536FF" w:rsidRPr="007536FF">
        <w:rPr>
          <w:rFonts w:cstheme="minorHAnsi"/>
          <w:sz w:val="24"/>
          <w:szCs w:val="24"/>
        </w:rPr>
        <w:t>industry using</w:t>
      </w:r>
      <w:r w:rsidRPr="007536FF">
        <w:rPr>
          <w:rFonts w:cstheme="minorHAnsi"/>
          <w:sz w:val="24"/>
          <w:szCs w:val="24"/>
        </w:rPr>
        <w:t xml:space="preserve"> change management, </w:t>
      </w:r>
      <w:r w:rsidR="008D67FA" w:rsidRPr="007536FF">
        <w:rPr>
          <w:rFonts w:cstheme="minorHAnsi"/>
          <w:sz w:val="24"/>
          <w:szCs w:val="24"/>
        </w:rPr>
        <w:t>theories,</w:t>
      </w:r>
      <w:r w:rsidRPr="007536FF">
        <w:rPr>
          <w:rFonts w:cstheme="minorHAnsi"/>
          <w:sz w:val="24"/>
          <w:szCs w:val="24"/>
        </w:rPr>
        <w:t xml:space="preserve"> and frameworks.</w:t>
      </w:r>
    </w:p>
    <w:p w14:paraId="0374F1C4" w14:textId="2FD52659" w:rsidR="001E084C" w:rsidRPr="007536FF" w:rsidRDefault="001E084C" w:rsidP="007536FF">
      <w:pPr>
        <w:spacing w:line="360" w:lineRule="auto"/>
        <w:jc w:val="both"/>
        <w:rPr>
          <w:rFonts w:cstheme="minorHAnsi"/>
          <w:sz w:val="24"/>
          <w:szCs w:val="24"/>
        </w:rPr>
      </w:pPr>
      <w:r w:rsidRPr="007536FF">
        <w:rPr>
          <w:rFonts w:cstheme="minorHAnsi"/>
          <w:sz w:val="24"/>
          <w:szCs w:val="24"/>
        </w:rPr>
        <w:t>Culture</w:t>
      </w:r>
      <w:r w:rsidR="008D67FA">
        <w:rPr>
          <w:rFonts w:cstheme="minorHAnsi"/>
          <w:sz w:val="24"/>
          <w:szCs w:val="24"/>
        </w:rPr>
        <w:t>s</w:t>
      </w:r>
      <w:r w:rsidRPr="007536FF">
        <w:rPr>
          <w:rFonts w:cstheme="minorHAnsi"/>
          <w:sz w:val="24"/>
          <w:szCs w:val="24"/>
        </w:rPr>
        <w:t xml:space="preserve"> reflect a way of life, customs, </w:t>
      </w:r>
      <w:r w:rsidR="008D67FA" w:rsidRPr="007536FF">
        <w:rPr>
          <w:rFonts w:cstheme="minorHAnsi"/>
          <w:sz w:val="24"/>
          <w:szCs w:val="24"/>
        </w:rPr>
        <w:t>attitudes,</w:t>
      </w:r>
      <w:r w:rsidRPr="007536FF">
        <w:rPr>
          <w:rFonts w:cstheme="minorHAnsi"/>
          <w:sz w:val="24"/>
          <w:szCs w:val="24"/>
        </w:rPr>
        <w:t xml:space="preserve"> and behaviours by an individual with an identity</w:t>
      </w:r>
      <w:r w:rsidR="009820CC">
        <w:rPr>
          <w:rFonts w:cstheme="minorHAnsi"/>
          <w:sz w:val="24"/>
          <w:szCs w:val="24"/>
        </w:rPr>
        <w:t xml:space="preserve"> awareness</w:t>
      </w:r>
      <w:r w:rsidRPr="007536FF">
        <w:rPr>
          <w:rFonts w:cstheme="minorHAnsi"/>
          <w:sz w:val="24"/>
          <w:szCs w:val="24"/>
        </w:rPr>
        <w:t xml:space="preserve">, historical background, and a sense </w:t>
      </w:r>
      <w:r w:rsidR="008D67FA">
        <w:rPr>
          <w:rFonts w:cstheme="minorHAnsi"/>
          <w:sz w:val="24"/>
          <w:szCs w:val="24"/>
        </w:rPr>
        <w:t xml:space="preserve">of belonging </w:t>
      </w:r>
      <w:r w:rsidR="008D67FA" w:rsidRPr="007536FF">
        <w:rPr>
          <w:rFonts w:cstheme="minorHAnsi"/>
          <w:sz w:val="24"/>
          <w:szCs w:val="24"/>
        </w:rPr>
        <w:t>shared,</w:t>
      </w:r>
      <w:r w:rsidRPr="007536FF">
        <w:rPr>
          <w:rFonts w:cstheme="minorHAnsi"/>
          <w:sz w:val="24"/>
          <w:szCs w:val="24"/>
        </w:rPr>
        <w:t xml:space="preserve"> and accepted in each society (Luka. et.al, 2013). Culture shaped by influences like religion, politics, strong and charismatic leaders, historians, and storytellers (Poprawski,2009). </w:t>
      </w:r>
      <w:r w:rsidR="008D67FA">
        <w:rPr>
          <w:rFonts w:cstheme="minorHAnsi"/>
          <w:sz w:val="24"/>
          <w:szCs w:val="24"/>
        </w:rPr>
        <w:t>T</w:t>
      </w:r>
      <w:r w:rsidRPr="007536FF">
        <w:rPr>
          <w:rFonts w:cstheme="minorHAnsi"/>
          <w:sz w:val="24"/>
          <w:szCs w:val="24"/>
        </w:rPr>
        <w:t>heorists can be storytellers</w:t>
      </w:r>
      <w:r w:rsidR="00D01DFD" w:rsidRPr="007536FF">
        <w:rPr>
          <w:rFonts w:cstheme="minorHAnsi"/>
          <w:sz w:val="24"/>
          <w:szCs w:val="24"/>
        </w:rPr>
        <w:t xml:space="preserve"> proving </w:t>
      </w:r>
      <w:r w:rsidR="00D01DFD" w:rsidRPr="007536FF">
        <w:rPr>
          <w:rFonts w:cstheme="minorHAnsi"/>
          <w:color w:val="4D5156"/>
          <w:sz w:val="24"/>
          <w:szCs w:val="24"/>
          <w:shd w:val="clear" w:color="auto" w:fill="FFFFFF"/>
        </w:rPr>
        <w:t xml:space="preserve">Carl Jung's theory that ‘humans are a </w:t>
      </w:r>
      <w:r w:rsidR="00D01DFD" w:rsidRPr="007536FF">
        <w:rPr>
          <w:rFonts w:cstheme="minorHAnsi"/>
          <w:color w:val="040C28"/>
          <w:sz w:val="24"/>
          <w:szCs w:val="24"/>
        </w:rPr>
        <w:t xml:space="preserve">collective unconscious </w:t>
      </w:r>
      <w:r w:rsidR="00D01DFD" w:rsidRPr="007536FF">
        <w:rPr>
          <w:rFonts w:cstheme="minorHAnsi"/>
          <w:color w:val="4D5156"/>
          <w:sz w:val="24"/>
          <w:szCs w:val="24"/>
          <w:shd w:val="clear" w:color="auto" w:fill="FFFFFF"/>
        </w:rPr>
        <w:t>connected to each other through a shared set of experiences</w:t>
      </w:r>
      <w:r w:rsidR="008D67FA" w:rsidRPr="007536FF">
        <w:rPr>
          <w:rFonts w:cstheme="minorHAnsi"/>
          <w:color w:val="4D5156"/>
          <w:sz w:val="24"/>
          <w:szCs w:val="24"/>
          <w:shd w:val="clear" w:color="auto" w:fill="FFFFFF"/>
        </w:rPr>
        <w:t>,’</w:t>
      </w:r>
      <w:r w:rsidR="00D01DFD" w:rsidRPr="007536FF">
        <w:rPr>
          <w:rFonts w:cstheme="minorHAnsi"/>
          <w:color w:val="4D5156"/>
          <w:sz w:val="24"/>
          <w:szCs w:val="24"/>
          <w:shd w:val="clear" w:color="auto" w:fill="FFFFFF"/>
        </w:rPr>
        <w:t xml:space="preserve"> a culture can be</w:t>
      </w:r>
      <w:r w:rsidR="008D67FA">
        <w:rPr>
          <w:rFonts w:cstheme="minorHAnsi"/>
          <w:color w:val="4D5156"/>
          <w:sz w:val="24"/>
          <w:szCs w:val="24"/>
          <w:shd w:val="clear" w:color="auto" w:fill="FFFFFF"/>
        </w:rPr>
        <w:t xml:space="preserve"> </w:t>
      </w:r>
      <w:r w:rsidR="00D01DFD" w:rsidRPr="007536FF">
        <w:rPr>
          <w:rFonts w:cstheme="minorHAnsi"/>
          <w:color w:val="4D5156"/>
          <w:sz w:val="24"/>
          <w:szCs w:val="24"/>
          <w:shd w:val="clear" w:color="auto" w:fill="FFFFFF"/>
        </w:rPr>
        <w:t>part of upbringing and history</w:t>
      </w:r>
      <w:r w:rsidR="00D01DFD" w:rsidRPr="007536FF">
        <w:rPr>
          <w:rFonts w:cstheme="minorHAnsi"/>
          <w:sz w:val="24"/>
          <w:szCs w:val="24"/>
        </w:rPr>
        <w:t xml:space="preserve"> (Gimbel,2020).</w:t>
      </w:r>
    </w:p>
    <w:p w14:paraId="6D834D3A" w14:textId="292C0B8B" w:rsidR="00121149" w:rsidRPr="007536FF" w:rsidRDefault="00804C24" w:rsidP="007536FF">
      <w:pPr>
        <w:spacing w:line="360" w:lineRule="auto"/>
        <w:jc w:val="both"/>
        <w:rPr>
          <w:rFonts w:cstheme="minorHAnsi"/>
          <w:sz w:val="24"/>
          <w:szCs w:val="24"/>
        </w:rPr>
      </w:pPr>
      <w:r w:rsidRPr="007536FF">
        <w:rPr>
          <w:rFonts w:cstheme="minorHAnsi"/>
          <w:sz w:val="24"/>
          <w:szCs w:val="24"/>
        </w:rPr>
        <w:t xml:space="preserve">Globalisation has created an era of ‘super diversity’ in </w:t>
      </w:r>
      <w:r w:rsidR="00A42596">
        <w:rPr>
          <w:rFonts w:cstheme="minorHAnsi"/>
          <w:sz w:val="24"/>
          <w:szCs w:val="24"/>
        </w:rPr>
        <w:t xml:space="preserve">western </w:t>
      </w:r>
      <w:r w:rsidRPr="007536FF">
        <w:rPr>
          <w:rFonts w:cstheme="minorHAnsi"/>
          <w:sz w:val="24"/>
          <w:szCs w:val="24"/>
        </w:rPr>
        <w:t xml:space="preserve">hospitality and is complex and dynamic. This has caused </w:t>
      </w:r>
      <w:r w:rsidR="006E0583">
        <w:rPr>
          <w:rFonts w:cstheme="minorHAnsi"/>
          <w:sz w:val="24"/>
          <w:szCs w:val="24"/>
        </w:rPr>
        <w:t>ideas</w:t>
      </w:r>
      <w:r w:rsidRPr="007536FF">
        <w:rPr>
          <w:rFonts w:cstheme="minorHAnsi"/>
          <w:sz w:val="24"/>
          <w:szCs w:val="24"/>
        </w:rPr>
        <w:t xml:space="preserve"> of </w:t>
      </w:r>
      <w:r w:rsidR="006E0583">
        <w:rPr>
          <w:rFonts w:cstheme="minorHAnsi"/>
          <w:sz w:val="24"/>
          <w:szCs w:val="24"/>
        </w:rPr>
        <w:t xml:space="preserve">individual </w:t>
      </w:r>
      <w:r w:rsidRPr="007536FF">
        <w:rPr>
          <w:rFonts w:cstheme="minorHAnsi"/>
          <w:sz w:val="24"/>
          <w:szCs w:val="24"/>
        </w:rPr>
        <w:t xml:space="preserve"> and collective identity to re-think policy and practice in leadership style and management. Multicultural societies are the new reality with the world more interconnected (Cantle, 2013). </w:t>
      </w:r>
      <w:r w:rsidR="00D01DFD" w:rsidRPr="007536FF">
        <w:rPr>
          <w:rFonts w:cstheme="minorHAnsi"/>
          <w:sz w:val="24"/>
          <w:szCs w:val="24"/>
        </w:rPr>
        <w:t xml:space="preserve">Because of </w:t>
      </w:r>
      <w:r w:rsidR="001E084C" w:rsidRPr="007536FF">
        <w:rPr>
          <w:rFonts w:cstheme="minorHAnsi"/>
          <w:sz w:val="24"/>
          <w:szCs w:val="24"/>
        </w:rPr>
        <w:t xml:space="preserve">globalisation of the competitive hospitality industry, cultural awareness and intercultural communication </w:t>
      </w:r>
      <w:r w:rsidR="006E0583">
        <w:rPr>
          <w:rFonts w:cstheme="minorHAnsi"/>
          <w:sz w:val="24"/>
          <w:szCs w:val="24"/>
        </w:rPr>
        <w:t>are</w:t>
      </w:r>
      <w:r w:rsidR="001E084C" w:rsidRPr="007536FF">
        <w:rPr>
          <w:rFonts w:cstheme="minorHAnsi"/>
          <w:sz w:val="24"/>
          <w:szCs w:val="24"/>
        </w:rPr>
        <w:t xml:space="preserve"> important in </w:t>
      </w:r>
      <w:r w:rsidR="006E0583">
        <w:rPr>
          <w:rFonts w:cstheme="minorHAnsi"/>
          <w:sz w:val="24"/>
          <w:szCs w:val="24"/>
        </w:rPr>
        <w:t xml:space="preserve">building </w:t>
      </w:r>
      <w:r w:rsidR="001E084C" w:rsidRPr="007536FF">
        <w:rPr>
          <w:rFonts w:cstheme="minorHAnsi"/>
          <w:sz w:val="24"/>
          <w:szCs w:val="24"/>
        </w:rPr>
        <w:t>relationship</w:t>
      </w:r>
      <w:r w:rsidR="006E0583">
        <w:rPr>
          <w:rFonts w:cstheme="minorHAnsi"/>
          <w:sz w:val="24"/>
          <w:szCs w:val="24"/>
        </w:rPr>
        <w:t xml:space="preserve">s </w:t>
      </w:r>
      <w:r w:rsidR="001E084C" w:rsidRPr="007536FF">
        <w:rPr>
          <w:rFonts w:cstheme="minorHAnsi"/>
          <w:sz w:val="24"/>
          <w:szCs w:val="24"/>
        </w:rPr>
        <w:t xml:space="preserve">with hotel guests and employees. Awareness by hotel professionals of managing the interactions gives rise to the effectiveness of communication which </w:t>
      </w:r>
      <w:r w:rsidR="008D67FA">
        <w:rPr>
          <w:rFonts w:cstheme="minorHAnsi"/>
          <w:sz w:val="24"/>
          <w:szCs w:val="24"/>
        </w:rPr>
        <w:t xml:space="preserve">recognises </w:t>
      </w:r>
      <w:r w:rsidR="001E084C" w:rsidRPr="007536FF">
        <w:rPr>
          <w:rFonts w:cstheme="minorHAnsi"/>
          <w:sz w:val="24"/>
          <w:szCs w:val="24"/>
        </w:rPr>
        <w:t xml:space="preserve">as the key quality, productivity, and competitiveness (Wolvin, 1994). </w:t>
      </w:r>
      <w:r w:rsidR="00121149" w:rsidRPr="007536FF">
        <w:rPr>
          <w:rFonts w:cstheme="minorHAnsi"/>
          <w:sz w:val="24"/>
          <w:szCs w:val="24"/>
        </w:rPr>
        <w:t>Global workforces is changing workforce with factors considered beneficial because of a diverse workforce and clientele (Abramson &amp; Moran,2018) one benefit from a competitive point of view, as diversity of culture, age gender, race / ethnicity, personality, values, and attitudes brings opportunity for relevant industry intelligent an advantage in a customer service environment, enhancing customer loyalty the core of hospitality (Veldhuis, 2022).</w:t>
      </w:r>
    </w:p>
    <w:p w14:paraId="1643AC15" w14:textId="09C72140" w:rsidR="001E084C" w:rsidRPr="007536FF" w:rsidRDefault="00804C24" w:rsidP="002C480C">
      <w:pPr>
        <w:spacing w:line="360" w:lineRule="auto"/>
        <w:jc w:val="both"/>
        <w:rPr>
          <w:rFonts w:cstheme="minorHAnsi"/>
          <w:sz w:val="24"/>
          <w:szCs w:val="24"/>
        </w:rPr>
      </w:pPr>
      <w:r w:rsidRPr="007536FF">
        <w:rPr>
          <w:rFonts w:cstheme="minorHAnsi"/>
          <w:sz w:val="24"/>
          <w:szCs w:val="24"/>
        </w:rPr>
        <w:t xml:space="preserve">Change management therefore is necessary because of the continuous globalisation of diverse cultures. It can be a competitive challenge of innovation for hospitality but is as an opportunity not a threat, because of unprecedented levels of change needed for a culturally diverse workforce. New skills of </w:t>
      </w:r>
      <w:r w:rsidR="007536FF" w:rsidRPr="007536FF">
        <w:rPr>
          <w:rFonts w:cstheme="minorHAnsi"/>
          <w:sz w:val="24"/>
          <w:szCs w:val="24"/>
        </w:rPr>
        <w:t xml:space="preserve">leadership </w:t>
      </w:r>
      <w:r w:rsidRPr="007536FF">
        <w:rPr>
          <w:rFonts w:cstheme="minorHAnsi"/>
          <w:sz w:val="24"/>
          <w:szCs w:val="24"/>
        </w:rPr>
        <w:t>deal with intercultural differences</w:t>
      </w:r>
      <w:r w:rsidR="00050B60" w:rsidRPr="007536FF">
        <w:rPr>
          <w:rFonts w:cstheme="minorHAnsi"/>
          <w:sz w:val="24"/>
          <w:szCs w:val="24"/>
        </w:rPr>
        <w:t>. (Bergsteiner and Avery, 2011)</w:t>
      </w:r>
      <w:r w:rsidR="008D67FA" w:rsidRPr="007536FF">
        <w:rPr>
          <w:rFonts w:cstheme="minorHAnsi"/>
          <w:sz w:val="24"/>
          <w:szCs w:val="24"/>
        </w:rPr>
        <w:t xml:space="preserve">. </w:t>
      </w:r>
      <w:r w:rsidR="00050B60" w:rsidRPr="007536FF">
        <w:rPr>
          <w:rFonts w:cstheme="minorHAnsi"/>
          <w:sz w:val="24"/>
          <w:szCs w:val="24"/>
        </w:rPr>
        <w:t>Lewin (1980</w:t>
      </w:r>
      <w:r w:rsidR="007536FF" w:rsidRPr="007536FF">
        <w:rPr>
          <w:rFonts w:cstheme="minorHAnsi"/>
          <w:sz w:val="24"/>
          <w:szCs w:val="24"/>
        </w:rPr>
        <w:t>) realised</w:t>
      </w:r>
      <w:r w:rsidR="00050B60" w:rsidRPr="007536FF">
        <w:rPr>
          <w:rFonts w:cstheme="minorHAnsi"/>
          <w:sz w:val="24"/>
          <w:szCs w:val="24"/>
        </w:rPr>
        <w:t xml:space="preserve"> that people resist changes, implementing changes is challenging, he developed an easy-to-apply model to help managers plan and implement changes with three steps: unfreeze, change, and refreeze. It became </w:t>
      </w:r>
      <w:r w:rsidR="008D67FA" w:rsidRPr="007536FF">
        <w:rPr>
          <w:rFonts w:cstheme="minorHAnsi"/>
          <w:sz w:val="24"/>
          <w:szCs w:val="24"/>
        </w:rPr>
        <w:t xml:space="preserve">extremely </w:t>
      </w:r>
      <w:r w:rsidR="008D67FA" w:rsidRPr="007536FF">
        <w:rPr>
          <w:rFonts w:cstheme="minorHAnsi"/>
          <w:sz w:val="24"/>
          <w:szCs w:val="24"/>
        </w:rPr>
        <w:lastRenderedPageBreak/>
        <w:t>popular</w:t>
      </w:r>
      <w:r w:rsidR="00050B60" w:rsidRPr="007536FF">
        <w:rPr>
          <w:rFonts w:cstheme="minorHAnsi"/>
          <w:sz w:val="24"/>
          <w:szCs w:val="24"/>
        </w:rPr>
        <w:t xml:space="preserve"> because of its simplicity and easy-to-apply and understand process in a diverse cultural setting this can be beneficial. This has been criticised for over simplifying </w:t>
      </w:r>
      <w:r w:rsidR="007536FF" w:rsidRPr="007536FF">
        <w:rPr>
          <w:rFonts w:cstheme="minorHAnsi"/>
          <w:sz w:val="24"/>
          <w:szCs w:val="24"/>
        </w:rPr>
        <w:t>processes and</w:t>
      </w:r>
      <w:r w:rsidR="00050B60" w:rsidRPr="007536FF">
        <w:rPr>
          <w:rFonts w:cstheme="minorHAnsi"/>
          <w:sz w:val="24"/>
          <w:szCs w:val="24"/>
        </w:rPr>
        <w:t xml:space="preserve"> is inappropriate in today’s complex world that requires flexibility and adaptation. </w:t>
      </w:r>
      <w:r w:rsidR="007536FF" w:rsidRPr="007536FF">
        <w:rPr>
          <w:rFonts w:cstheme="minorHAnsi"/>
          <w:sz w:val="24"/>
          <w:szCs w:val="24"/>
        </w:rPr>
        <w:t>(Cummings</w:t>
      </w:r>
      <w:r w:rsidR="00050B60" w:rsidRPr="007536FF">
        <w:rPr>
          <w:rFonts w:cstheme="minorHAnsi"/>
          <w:sz w:val="24"/>
          <w:szCs w:val="24"/>
        </w:rPr>
        <w:t xml:space="preserve">, </w:t>
      </w:r>
      <w:r w:rsidR="007536FF" w:rsidRPr="007536FF">
        <w:rPr>
          <w:rFonts w:cstheme="minorHAnsi"/>
          <w:sz w:val="24"/>
          <w:szCs w:val="24"/>
        </w:rPr>
        <w:t>et, al.</w:t>
      </w:r>
      <w:r w:rsidR="00050B60" w:rsidRPr="007536FF">
        <w:rPr>
          <w:rFonts w:cstheme="minorHAnsi"/>
          <w:sz w:val="24"/>
          <w:szCs w:val="24"/>
        </w:rPr>
        <w:t>, 2016).</w:t>
      </w:r>
      <w:r w:rsidR="002C480C">
        <w:rPr>
          <w:rFonts w:cstheme="minorHAnsi"/>
          <w:sz w:val="24"/>
          <w:szCs w:val="24"/>
        </w:rPr>
        <w:t xml:space="preserve"> The dynamics of managing and understanding diverse cultures is known as </w:t>
      </w:r>
      <w:r w:rsidR="00C4015B" w:rsidRPr="007536FF">
        <w:rPr>
          <w:rFonts w:cstheme="minorHAnsi"/>
          <w:sz w:val="24"/>
          <w:szCs w:val="24"/>
        </w:rPr>
        <w:t xml:space="preserve">Intercultural management </w:t>
      </w:r>
      <w:r w:rsidR="008D67FA" w:rsidRPr="007536FF">
        <w:rPr>
          <w:rFonts w:cstheme="minorHAnsi"/>
          <w:sz w:val="24"/>
          <w:szCs w:val="24"/>
        </w:rPr>
        <w:t>to</w:t>
      </w:r>
      <w:r w:rsidR="00C4015B" w:rsidRPr="007536FF">
        <w:rPr>
          <w:rFonts w:cstheme="minorHAnsi"/>
          <w:sz w:val="24"/>
          <w:szCs w:val="24"/>
        </w:rPr>
        <w:t xml:space="preserve"> achieve the positive outcomes. (Hofstede Insights, N. D) </w:t>
      </w:r>
      <w:r w:rsidRPr="002F33B2">
        <w:rPr>
          <w:rFonts w:cstheme="minorHAnsi"/>
          <w:sz w:val="24"/>
          <w:szCs w:val="24"/>
        </w:rPr>
        <w:t>I</w:t>
      </w:r>
      <w:r w:rsidR="001E084C" w:rsidRPr="002F33B2">
        <w:rPr>
          <w:rFonts w:cstheme="minorHAnsi"/>
          <w:sz w:val="24"/>
          <w:szCs w:val="24"/>
        </w:rPr>
        <w:t>ntercultural leadership</w:t>
      </w:r>
      <w:r w:rsidR="001E084C" w:rsidRPr="007536FF">
        <w:rPr>
          <w:rFonts w:cstheme="minorHAnsi"/>
          <w:b/>
          <w:bCs/>
          <w:sz w:val="24"/>
          <w:szCs w:val="24"/>
        </w:rPr>
        <w:t xml:space="preserve"> </w:t>
      </w:r>
      <w:r w:rsidR="001E084C" w:rsidRPr="007536FF">
        <w:rPr>
          <w:rFonts w:cstheme="minorHAnsi"/>
          <w:sz w:val="24"/>
          <w:szCs w:val="24"/>
        </w:rPr>
        <w:t>, consider</w:t>
      </w:r>
      <w:r w:rsidRPr="007536FF">
        <w:rPr>
          <w:rFonts w:cstheme="minorHAnsi"/>
          <w:sz w:val="24"/>
          <w:szCs w:val="24"/>
        </w:rPr>
        <w:t xml:space="preserve">s </w:t>
      </w:r>
      <w:r w:rsidR="001E084C" w:rsidRPr="007536FF">
        <w:rPr>
          <w:rFonts w:cstheme="minorHAnsi"/>
          <w:sz w:val="24"/>
          <w:szCs w:val="24"/>
        </w:rPr>
        <w:t>transformational and transactional styles</w:t>
      </w:r>
      <w:r w:rsidR="00D01DFD" w:rsidRPr="007536FF">
        <w:rPr>
          <w:rFonts w:cstheme="minorHAnsi"/>
          <w:sz w:val="24"/>
          <w:szCs w:val="24"/>
        </w:rPr>
        <w:t>,</w:t>
      </w:r>
      <w:r w:rsidR="001E084C" w:rsidRPr="007536FF">
        <w:rPr>
          <w:rFonts w:cstheme="minorHAnsi"/>
          <w:sz w:val="24"/>
          <w:szCs w:val="24"/>
        </w:rPr>
        <w:t xml:space="preserve"> </w:t>
      </w:r>
      <w:r w:rsidR="00050B60" w:rsidRPr="007536FF">
        <w:rPr>
          <w:rFonts w:cstheme="minorHAnsi"/>
          <w:sz w:val="24"/>
          <w:szCs w:val="24"/>
        </w:rPr>
        <w:t xml:space="preserve">other </w:t>
      </w:r>
      <w:r w:rsidR="001E084C" w:rsidRPr="007536FF">
        <w:rPr>
          <w:rFonts w:cstheme="minorHAnsi"/>
          <w:sz w:val="24"/>
          <w:szCs w:val="24"/>
        </w:rPr>
        <w:t>framework</w:t>
      </w:r>
      <w:r w:rsidRPr="007536FF">
        <w:rPr>
          <w:rFonts w:cstheme="minorHAnsi"/>
          <w:sz w:val="24"/>
          <w:szCs w:val="24"/>
        </w:rPr>
        <w:t>s</w:t>
      </w:r>
      <w:r w:rsidR="001E084C" w:rsidRPr="007536FF">
        <w:rPr>
          <w:rFonts w:cstheme="minorHAnsi"/>
          <w:sz w:val="24"/>
          <w:szCs w:val="24"/>
        </w:rPr>
        <w:t xml:space="preserve"> for managers to use </w:t>
      </w:r>
      <w:r w:rsidR="00D01DFD" w:rsidRPr="007536FF">
        <w:rPr>
          <w:rFonts w:cstheme="minorHAnsi"/>
          <w:sz w:val="24"/>
          <w:szCs w:val="24"/>
        </w:rPr>
        <w:t xml:space="preserve">are considered such as </w:t>
      </w:r>
      <w:r w:rsidR="001E084C" w:rsidRPr="007536FF">
        <w:rPr>
          <w:rFonts w:cstheme="minorHAnsi"/>
          <w:sz w:val="24"/>
          <w:szCs w:val="24"/>
        </w:rPr>
        <w:t xml:space="preserve"> Hofstede,  Bass and Avolios and Trompenaars</w:t>
      </w:r>
      <w:r w:rsidRPr="007536FF">
        <w:rPr>
          <w:rFonts w:cstheme="minorHAnsi"/>
          <w:sz w:val="24"/>
          <w:szCs w:val="24"/>
        </w:rPr>
        <w:t xml:space="preserve">  Seven Dimensions Model (1997) </w:t>
      </w:r>
      <w:r w:rsidR="001E084C" w:rsidRPr="007536FF">
        <w:rPr>
          <w:rFonts w:cstheme="minorHAnsi"/>
          <w:sz w:val="24"/>
          <w:szCs w:val="24"/>
        </w:rPr>
        <w:t xml:space="preserve">with Belbin’s self-assessment tool </w:t>
      </w:r>
      <w:r w:rsidR="008E37C9" w:rsidRPr="007536FF">
        <w:rPr>
          <w:rFonts w:cstheme="minorHAnsi"/>
          <w:sz w:val="24"/>
          <w:szCs w:val="24"/>
        </w:rPr>
        <w:t xml:space="preserve">to assess individuals performances, traits and behaviours in a team environment in order to learn strengths and weaknesses of each team member. </w:t>
      </w:r>
      <w:r w:rsidR="001E084C" w:rsidRPr="007536FF">
        <w:rPr>
          <w:rFonts w:cstheme="minorHAnsi"/>
          <w:sz w:val="24"/>
          <w:szCs w:val="24"/>
        </w:rPr>
        <w:t xml:space="preserve"> </w:t>
      </w:r>
      <w:r w:rsidR="008E37C9" w:rsidRPr="007536FF">
        <w:rPr>
          <w:rFonts w:cstheme="minorHAnsi"/>
          <w:sz w:val="24"/>
          <w:szCs w:val="24"/>
        </w:rPr>
        <w:t xml:space="preserve">These challenges play a key role in the hospitality industry bringing a new </w:t>
      </w:r>
      <w:r w:rsidR="008E37C9" w:rsidRPr="002F33B2">
        <w:rPr>
          <w:rFonts w:cstheme="minorHAnsi"/>
          <w:sz w:val="24"/>
          <w:szCs w:val="24"/>
        </w:rPr>
        <w:t>type of cross-culture</w:t>
      </w:r>
      <w:r w:rsidR="008E37C9" w:rsidRPr="007536FF">
        <w:rPr>
          <w:rFonts w:cstheme="minorHAnsi"/>
          <w:b/>
          <w:bCs/>
          <w:sz w:val="24"/>
          <w:szCs w:val="24"/>
        </w:rPr>
        <w:t xml:space="preserve"> </w:t>
      </w:r>
      <w:r w:rsidR="008E37C9" w:rsidRPr="002F33B2">
        <w:rPr>
          <w:rFonts w:cstheme="minorHAnsi"/>
          <w:sz w:val="24"/>
          <w:szCs w:val="24"/>
        </w:rPr>
        <w:t>leader that must motivate and recognise the abilities of each employee in hospitality</w:t>
      </w:r>
      <w:r w:rsidR="008E37C9" w:rsidRPr="007536FF">
        <w:rPr>
          <w:rFonts w:cstheme="minorHAnsi"/>
          <w:sz w:val="24"/>
          <w:szCs w:val="24"/>
        </w:rPr>
        <w:t xml:space="preserve"> (King, 2010).</w:t>
      </w:r>
    </w:p>
    <w:p w14:paraId="3C17D01E" w14:textId="532BB51D" w:rsidR="008E37C9" w:rsidRPr="007536FF" w:rsidRDefault="001E084C" w:rsidP="007536FF">
      <w:pPr>
        <w:spacing w:line="360" w:lineRule="auto"/>
        <w:jc w:val="both"/>
        <w:rPr>
          <w:rFonts w:cstheme="minorHAnsi"/>
          <w:sz w:val="24"/>
          <w:szCs w:val="24"/>
        </w:rPr>
      </w:pPr>
      <w:r w:rsidRPr="007536FF">
        <w:rPr>
          <w:rFonts w:cstheme="minorHAnsi"/>
          <w:sz w:val="24"/>
          <w:szCs w:val="24"/>
        </w:rPr>
        <w:t>Misunderstandings</w:t>
      </w:r>
      <w:r w:rsidR="008E37C9" w:rsidRPr="007536FF">
        <w:rPr>
          <w:rFonts w:cstheme="minorHAnsi"/>
          <w:sz w:val="24"/>
          <w:szCs w:val="24"/>
        </w:rPr>
        <w:t xml:space="preserve"> in the work environment o</w:t>
      </w:r>
      <w:r w:rsidRPr="007536FF">
        <w:rPr>
          <w:rFonts w:cstheme="minorHAnsi"/>
          <w:sz w:val="24"/>
          <w:szCs w:val="24"/>
        </w:rPr>
        <w:t xml:space="preserve">ccur because of barriers such as language and cultural differences. </w:t>
      </w:r>
      <w:r w:rsidR="008E37C9" w:rsidRPr="007536FF">
        <w:rPr>
          <w:rFonts w:cstheme="minorHAnsi"/>
          <w:sz w:val="24"/>
          <w:szCs w:val="24"/>
        </w:rPr>
        <w:t xml:space="preserve">Various cultural implications could be historical factors or religion or age or ethnicity. Leadership style influences employees’ behaviour in the customer service industry (Clark et al., 2009). </w:t>
      </w:r>
      <w:r w:rsidRPr="007536FF">
        <w:rPr>
          <w:rFonts w:cstheme="minorHAnsi"/>
          <w:sz w:val="24"/>
          <w:szCs w:val="24"/>
        </w:rPr>
        <w:t>Intercultural leadership and abilities in the age of globalisation is the management of this and a big challenge for managers (Kavanagh,2002).</w:t>
      </w:r>
      <w:r w:rsidR="00E27425">
        <w:rPr>
          <w:rFonts w:cstheme="minorHAnsi"/>
          <w:sz w:val="24"/>
          <w:szCs w:val="24"/>
        </w:rPr>
        <w:t xml:space="preserve"> In a changing environment </w:t>
      </w:r>
      <w:r w:rsidR="00457571">
        <w:rPr>
          <w:rFonts w:cstheme="minorHAnsi"/>
          <w:sz w:val="24"/>
          <w:szCs w:val="24"/>
        </w:rPr>
        <w:t>l</w:t>
      </w:r>
      <w:r w:rsidRPr="007536FF">
        <w:rPr>
          <w:rFonts w:cstheme="minorHAnsi"/>
          <w:sz w:val="24"/>
          <w:szCs w:val="24"/>
        </w:rPr>
        <w:t xml:space="preserve">eadership skills are important, </w:t>
      </w:r>
      <w:r w:rsidR="00457571">
        <w:rPr>
          <w:rFonts w:cstheme="minorHAnsi"/>
          <w:sz w:val="24"/>
          <w:szCs w:val="24"/>
        </w:rPr>
        <w:t xml:space="preserve">as </w:t>
      </w:r>
      <w:r w:rsidRPr="007536FF">
        <w:rPr>
          <w:rFonts w:cstheme="minorHAnsi"/>
          <w:sz w:val="24"/>
          <w:szCs w:val="24"/>
        </w:rPr>
        <w:t xml:space="preserve"> service orientation, and a labour-intensive </w:t>
      </w:r>
      <w:r w:rsidR="00457571">
        <w:rPr>
          <w:rFonts w:cstheme="minorHAnsi"/>
          <w:sz w:val="24"/>
          <w:szCs w:val="24"/>
        </w:rPr>
        <w:t xml:space="preserve">industry </w:t>
      </w:r>
      <w:r w:rsidRPr="007536FF">
        <w:rPr>
          <w:rFonts w:cstheme="minorHAnsi"/>
          <w:sz w:val="24"/>
          <w:szCs w:val="24"/>
        </w:rPr>
        <w:t xml:space="preserve"> (Gillet and </w:t>
      </w:r>
      <w:proofErr w:type="spellStart"/>
      <w:r w:rsidRPr="007536FF">
        <w:rPr>
          <w:rFonts w:cstheme="minorHAnsi"/>
          <w:sz w:val="24"/>
          <w:szCs w:val="24"/>
        </w:rPr>
        <w:t>Morda</w:t>
      </w:r>
      <w:proofErr w:type="spellEnd"/>
      <w:r w:rsidRPr="007536FF">
        <w:rPr>
          <w:rFonts w:cstheme="minorHAnsi"/>
          <w:sz w:val="24"/>
          <w:szCs w:val="24"/>
        </w:rPr>
        <w:t>, 2003)</w:t>
      </w:r>
      <w:r w:rsidR="008D67FA" w:rsidRPr="007536FF">
        <w:rPr>
          <w:rFonts w:cstheme="minorHAnsi"/>
          <w:sz w:val="24"/>
          <w:szCs w:val="24"/>
        </w:rPr>
        <w:t xml:space="preserve">. </w:t>
      </w:r>
      <w:r w:rsidRPr="007536FF">
        <w:rPr>
          <w:rFonts w:cstheme="minorHAnsi"/>
          <w:sz w:val="24"/>
          <w:szCs w:val="24"/>
        </w:rPr>
        <w:t>As more people travel and live in different countries cross-cultural competencies play a role highlighted by companies as important.</w:t>
      </w:r>
    </w:p>
    <w:p w14:paraId="648D200C" w14:textId="05CF0983" w:rsidR="008E37C9" w:rsidRPr="007536FF" w:rsidRDefault="008D67FA" w:rsidP="007536FF">
      <w:pPr>
        <w:spacing w:line="360" w:lineRule="auto"/>
        <w:jc w:val="both"/>
        <w:rPr>
          <w:rFonts w:cstheme="minorHAnsi"/>
          <w:sz w:val="24"/>
          <w:szCs w:val="24"/>
        </w:rPr>
      </w:pPr>
      <w:r>
        <w:rPr>
          <w:rFonts w:cstheme="minorHAnsi"/>
          <w:sz w:val="24"/>
          <w:szCs w:val="24"/>
        </w:rPr>
        <w:t>In 1955, t</w:t>
      </w:r>
      <w:r w:rsidR="008E37C9" w:rsidRPr="007536FF">
        <w:rPr>
          <w:rFonts w:cstheme="minorHAnsi"/>
          <w:sz w:val="24"/>
          <w:szCs w:val="24"/>
        </w:rPr>
        <w:t>he</w:t>
      </w:r>
      <w:r w:rsidR="001E084C" w:rsidRPr="007536FF">
        <w:rPr>
          <w:rFonts w:cstheme="minorHAnsi"/>
          <w:sz w:val="24"/>
          <w:szCs w:val="24"/>
        </w:rPr>
        <w:t xml:space="preserve"> importance of customer service</w:t>
      </w:r>
      <w:r w:rsidR="008E37C9" w:rsidRPr="007536FF">
        <w:rPr>
          <w:rFonts w:cstheme="minorHAnsi"/>
          <w:sz w:val="24"/>
          <w:szCs w:val="24"/>
        </w:rPr>
        <w:t xml:space="preserve"> was defined </w:t>
      </w:r>
      <w:r w:rsidR="007536FF" w:rsidRPr="007536FF">
        <w:rPr>
          <w:rFonts w:cstheme="minorHAnsi"/>
          <w:sz w:val="24"/>
          <w:szCs w:val="24"/>
        </w:rPr>
        <w:t>by</w:t>
      </w:r>
      <w:r w:rsidR="001E084C" w:rsidRPr="007536FF">
        <w:rPr>
          <w:rFonts w:cstheme="minorHAnsi"/>
          <w:sz w:val="24"/>
          <w:szCs w:val="24"/>
        </w:rPr>
        <w:t xml:space="preserve"> Walt Disney </w:t>
      </w:r>
      <w:r w:rsidR="008E37C9" w:rsidRPr="007536FF">
        <w:rPr>
          <w:rFonts w:cstheme="minorHAnsi"/>
          <w:sz w:val="24"/>
          <w:szCs w:val="24"/>
        </w:rPr>
        <w:t xml:space="preserve">as hospitality </w:t>
      </w:r>
      <w:r w:rsidR="007536FF" w:rsidRPr="007536FF">
        <w:rPr>
          <w:rFonts w:cstheme="minorHAnsi"/>
          <w:sz w:val="24"/>
          <w:szCs w:val="24"/>
        </w:rPr>
        <w:t>that identified</w:t>
      </w:r>
      <w:r w:rsidR="001E084C" w:rsidRPr="007536FF">
        <w:rPr>
          <w:rFonts w:cstheme="minorHAnsi"/>
          <w:sz w:val="24"/>
          <w:szCs w:val="24"/>
        </w:rPr>
        <w:t xml:space="preserve"> the importance of </w:t>
      </w:r>
      <w:r w:rsidR="008E37C9" w:rsidRPr="007536FF">
        <w:rPr>
          <w:rFonts w:cstheme="minorHAnsi"/>
          <w:sz w:val="24"/>
          <w:szCs w:val="24"/>
        </w:rPr>
        <w:t>‘</w:t>
      </w:r>
      <w:r w:rsidR="001E084C" w:rsidRPr="007536FF">
        <w:rPr>
          <w:rFonts w:cstheme="minorHAnsi"/>
          <w:sz w:val="24"/>
          <w:szCs w:val="24"/>
        </w:rPr>
        <w:t>satisfying customer needs rather than the ‘bottom line’ of a hospitality business</w:t>
      </w:r>
      <w:r w:rsidR="008E37C9" w:rsidRPr="007536FF">
        <w:rPr>
          <w:rFonts w:cstheme="minorHAnsi"/>
          <w:sz w:val="24"/>
          <w:szCs w:val="24"/>
        </w:rPr>
        <w:t>’</w:t>
      </w:r>
      <w:r w:rsidR="001E084C" w:rsidRPr="007536FF">
        <w:rPr>
          <w:rFonts w:cstheme="minorHAnsi"/>
          <w:sz w:val="24"/>
          <w:szCs w:val="24"/>
        </w:rPr>
        <w:t xml:space="preserve">, </w:t>
      </w:r>
      <w:r w:rsidR="008E37C9" w:rsidRPr="007536FF">
        <w:rPr>
          <w:rFonts w:cstheme="minorHAnsi"/>
          <w:sz w:val="24"/>
          <w:szCs w:val="24"/>
        </w:rPr>
        <w:t xml:space="preserve">he </w:t>
      </w:r>
      <w:r w:rsidR="001E084C" w:rsidRPr="007536FF">
        <w:rPr>
          <w:rFonts w:cstheme="minorHAnsi"/>
          <w:sz w:val="24"/>
          <w:szCs w:val="24"/>
        </w:rPr>
        <w:t xml:space="preserve">understood that </w:t>
      </w:r>
      <w:r w:rsidR="008E37C9" w:rsidRPr="007536FF">
        <w:rPr>
          <w:rFonts w:cstheme="minorHAnsi"/>
          <w:sz w:val="24"/>
          <w:szCs w:val="24"/>
        </w:rPr>
        <w:t xml:space="preserve">excellent </w:t>
      </w:r>
      <w:r w:rsidR="001E084C" w:rsidRPr="007536FF">
        <w:rPr>
          <w:rFonts w:cstheme="minorHAnsi"/>
          <w:sz w:val="24"/>
          <w:szCs w:val="24"/>
        </w:rPr>
        <w:t xml:space="preserve">customer service depends on staff/ customer interaction (Hudson and Hudson, 2013). </w:t>
      </w:r>
      <w:r w:rsidR="001B4484">
        <w:rPr>
          <w:rFonts w:cstheme="minorHAnsi"/>
          <w:sz w:val="24"/>
          <w:szCs w:val="24"/>
        </w:rPr>
        <w:t xml:space="preserve">According to </w:t>
      </w:r>
      <w:r w:rsidR="001E084C" w:rsidRPr="007536FF">
        <w:rPr>
          <w:rFonts w:cstheme="minorHAnsi"/>
          <w:sz w:val="24"/>
          <w:szCs w:val="24"/>
        </w:rPr>
        <w:t xml:space="preserve">Lucas (2009) customer service </w:t>
      </w:r>
      <w:r w:rsidR="001B4484">
        <w:rPr>
          <w:rFonts w:cstheme="minorHAnsi"/>
          <w:sz w:val="24"/>
          <w:szCs w:val="24"/>
        </w:rPr>
        <w:t>i</w:t>
      </w:r>
      <w:r w:rsidR="001E084C" w:rsidRPr="007536FF">
        <w:rPr>
          <w:rFonts w:cstheme="minorHAnsi"/>
          <w:sz w:val="24"/>
          <w:szCs w:val="24"/>
        </w:rPr>
        <w:t xml:space="preserve">s ‘the ability of knowledge, capable and enthusiastic employees to deliver services…’ this means that leaders must understand the best ways in which to get the employees to succeed. </w:t>
      </w:r>
      <w:r w:rsidR="008E37C9" w:rsidRPr="007536FF">
        <w:rPr>
          <w:rFonts w:cstheme="minorHAnsi"/>
          <w:sz w:val="24"/>
          <w:szCs w:val="24"/>
        </w:rPr>
        <w:t xml:space="preserve">Various cultural implications could be historical factors or religion or age or ethnicity. Leadership style influences employees’ behaviour in </w:t>
      </w:r>
      <w:r w:rsidR="001B4484">
        <w:rPr>
          <w:rFonts w:cstheme="minorHAnsi"/>
          <w:sz w:val="24"/>
          <w:szCs w:val="24"/>
        </w:rPr>
        <w:t xml:space="preserve">a </w:t>
      </w:r>
      <w:r w:rsidR="008E37C9" w:rsidRPr="007536FF">
        <w:rPr>
          <w:rFonts w:cstheme="minorHAnsi"/>
          <w:sz w:val="24"/>
          <w:szCs w:val="24"/>
        </w:rPr>
        <w:t>customer service industry (Clark et al., 2009).</w:t>
      </w:r>
    </w:p>
    <w:p w14:paraId="2B458E17" w14:textId="42123705" w:rsidR="001E084C" w:rsidRPr="007536FF" w:rsidRDefault="001E084C" w:rsidP="007536FF">
      <w:pPr>
        <w:spacing w:line="360" w:lineRule="auto"/>
        <w:jc w:val="both"/>
        <w:rPr>
          <w:rFonts w:cstheme="minorHAnsi"/>
          <w:color w:val="141414"/>
          <w:sz w:val="24"/>
          <w:szCs w:val="24"/>
          <w:shd w:val="clear" w:color="auto" w:fill="FFFFFF"/>
        </w:rPr>
      </w:pPr>
      <w:r w:rsidRPr="007536FF">
        <w:rPr>
          <w:rFonts w:cstheme="minorHAnsi"/>
          <w:b/>
          <w:bCs/>
          <w:sz w:val="24"/>
          <w:szCs w:val="24"/>
        </w:rPr>
        <w:t xml:space="preserve">Leadership styles </w:t>
      </w:r>
      <w:r w:rsidRPr="007536FF">
        <w:rPr>
          <w:rFonts w:cstheme="minorHAnsi"/>
          <w:sz w:val="24"/>
          <w:szCs w:val="24"/>
        </w:rPr>
        <w:t>effect team members differently, an authoritarian leader use</w:t>
      </w:r>
      <w:r w:rsidR="008E37C9" w:rsidRPr="007536FF">
        <w:rPr>
          <w:rFonts w:cstheme="minorHAnsi"/>
          <w:sz w:val="24"/>
          <w:szCs w:val="24"/>
        </w:rPr>
        <w:t>s</w:t>
      </w:r>
      <w:r w:rsidRPr="007536FF">
        <w:rPr>
          <w:rFonts w:cstheme="minorHAnsi"/>
          <w:sz w:val="24"/>
          <w:szCs w:val="24"/>
        </w:rPr>
        <w:t xml:space="preserve"> authority, influence, and control. It can be efficient and productive for quick direction but negatively </w:t>
      </w:r>
      <w:r w:rsidRPr="007536FF">
        <w:rPr>
          <w:rFonts w:cstheme="minorHAnsi"/>
          <w:sz w:val="24"/>
          <w:szCs w:val="24"/>
        </w:rPr>
        <w:lastRenderedPageBreak/>
        <w:t>promotes a loss of individuality and demotivates. A democratic leadership style has open communication trying to be fair to everyone, mostly positive outcomes in the workplace and a laissez-faire style is a commonly known as a ‘non-leader</w:t>
      </w:r>
      <w:r w:rsidR="008D67FA" w:rsidRPr="007536FF">
        <w:rPr>
          <w:rFonts w:cstheme="minorHAnsi"/>
          <w:sz w:val="24"/>
          <w:szCs w:val="24"/>
        </w:rPr>
        <w:t>,’</w:t>
      </w:r>
      <w:r w:rsidR="007536FF" w:rsidRPr="007536FF">
        <w:rPr>
          <w:rFonts w:cstheme="minorHAnsi"/>
          <w:sz w:val="24"/>
          <w:szCs w:val="24"/>
        </w:rPr>
        <w:t xml:space="preserve"> ignoring</w:t>
      </w:r>
      <w:r w:rsidRPr="007536FF">
        <w:rPr>
          <w:rFonts w:cstheme="minorHAnsi"/>
          <w:sz w:val="24"/>
          <w:szCs w:val="24"/>
        </w:rPr>
        <w:t xml:space="preserve"> workers resulting in negative outcomes (Northouse, 2015). These styles have changed since 1970’s </w:t>
      </w:r>
      <w:r w:rsidR="008E37C9" w:rsidRPr="007536FF">
        <w:rPr>
          <w:rFonts w:cstheme="minorHAnsi"/>
          <w:sz w:val="24"/>
          <w:szCs w:val="24"/>
        </w:rPr>
        <w:t xml:space="preserve">when </w:t>
      </w:r>
      <w:r w:rsidR="007536FF" w:rsidRPr="007536FF">
        <w:rPr>
          <w:rFonts w:cstheme="minorHAnsi"/>
          <w:sz w:val="24"/>
          <w:szCs w:val="24"/>
        </w:rPr>
        <w:t>burns</w:t>
      </w:r>
      <w:r w:rsidRPr="007536FF">
        <w:rPr>
          <w:rFonts w:cstheme="minorHAnsi"/>
          <w:sz w:val="24"/>
          <w:szCs w:val="24"/>
        </w:rPr>
        <w:t xml:space="preserve"> introducing the idea that there are two different approaches to leadership, </w:t>
      </w:r>
      <w:r w:rsidRPr="007536FF">
        <w:rPr>
          <w:rFonts w:cstheme="minorHAnsi"/>
          <w:b/>
          <w:bCs/>
          <w:sz w:val="24"/>
          <w:szCs w:val="24"/>
        </w:rPr>
        <w:t>t</w:t>
      </w:r>
      <w:r w:rsidRPr="007536FF">
        <w:rPr>
          <w:rFonts w:cstheme="minorHAnsi"/>
          <w:b/>
          <w:bCs/>
          <w:color w:val="040C28"/>
          <w:sz w:val="24"/>
          <w:szCs w:val="24"/>
        </w:rPr>
        <w:t>ransformational and transactional</w:t>
      </w:r>
      <w:r w:rsidRPr="007536FF">
        <w:rPr>
          <w:rFonts w:cstheme="minorHAnsi"/>
          <w:color w:val="040C28"/>
          <w:sz w:val="24"/>
          <w:szCs w:val="24"/>
        </w:rPr>
        <w:t xml:space="preserve">. He maintained transforming leadership occurs when employees developed by leaders </w:t>
      </w:r>
      <w:r w:rsidR="008D67FA" w:rsidRPr="007536FF">
        <w:rPr>
          <w:rFonts w:cstheme="minorHAnsi"/>
          <w:color w:val="040C28"/>
          <w:sz w:val="24"/>
          <w:szCs w:val="24"/>
        </w:rPr>
        <w:t>and motivated</w:t>
      </w:r>
      <w:r w:rsidRPr="007536FF">
        <w:rPr>
          <w:rFonts w:cstheme="minorHAnsi"/>
          <w:color w:val="040C28"/>
          <w:sz w:val="24"/>
          <w:szCs w:val="24"/>
        </w:rPr>
        <w:t xml:space="preserve"> to success. Burns considered aspects of </w:t>
      </w:r>
      <w:r w:rsidRPr="007536FF">
        <w:rPr>
          <w:rFonts w:cstheme="minorHAnsi"/>
          <w:color w:val="141414"/>
          <w:sz w:val="24"/>
          <w:szCs w:val="24"/>
          <w:shd w:val="clear" w:color="auto" w:fill="FFFFFF"/>
        </w:rPr>
        <w:t>good personal traits such as honesty, fairness, and sticking to agreements to the characteristics of the transactional leader.</w:t>
      </w:r>
      <w:r w:rsidR="00D465F6" w:rsidRPr="007536FF">
        <w:rPr>
          <w:rFonts w:cstheme="minorHAnsi"/>
          <w:color w:val="141414"/>
          <w:sz w:val="24"/>
          <w:szCs w:val="24"/>
          <w:shd w:val="clear" w:color="auto" w:fill="FFFFFF"/>
        </w:rPr>
        <w:t xml:space="preserve"> </w:t>
      </w:r>
      <w:r w:rsidR="009759B6">
        <w:rPr>
          <w:rFonts w:cstheme="minorHAnsi"/>
          <w:color w:val="141414"/>
          <w:sz w:val="24"/>
          <w:szCs w:val="24"/>
          <w:shd w:val="clear" w:color="auto" w:fill="FFFFFF"/>
        </w:rPr>
        <w:t>(</w:t>
      </w:r>
      <w:r w:rsidR="009759B6" w:rsidRPr="00811FB3">
        <w:rPr>
          <w:rFonts w:cstheme="minorHAnsi"/>
          <w:sz w:val="24"/>
          <w:szCs w:val="24"/>
          <w:shd w:val="clear" w:color="auto" w:fill="FFFFFF"/>
        </w:rPr>
        <w:t>Lindberg,</w:t>
      </w:r>
      <w:r w:rsidR="009759B6" w:rsidRPr="006F2796">
        <w:rPr>
          <w:sz w:val="24"/>
          <w:szCs w:val="24"/>
        </w:rPr>
        <w:t>20</w:t>
      </w:r>
      <w:r w:rsidR="009759B6">
        <w:rPr>
          <w:sz w:val="24"/>
          <w:szCs w:val="24"/>
        </w:rPr>
        <w:t xml:space="preserve"> </w:t>
      </w:r>
      <w:r w:rsidR="009759B6" w:rsidRPr="006F2796">
        <w:rPr>
          <w:sz w:val="24"/>
          <w:szCs w:val="24"/>
        </w:rPr>
        <w:t>22).</w:t>
      </w:r>
      <w:r w:rsidR="009759B6">
        <w:rPr>
          <w:sz w:val="24"/>
          <w:szCs w:val="24"/>
        </w:rPr>
        <w:t xml:space="preserve"> </w:t>
      </w:r>
      <w:r w:rsidR="00D465F6" w:rsidRPr="007536FF">
        <w:rPr>
          <w:rFonts w:cstheme="minorHAnsi"/>
          <w:color w:val="141414"/>
          <w:sz w:val="24"/>
          <w:szCs w:val="24"/>
          <w:shd w:val="clear" w:color="auto" w:fill="FFFFFF"/>
        </w:rPr>
        <w:t xml:space="preserve">At this time </w:t>
      </w:r>
      <w:r w:rsidRPr="007536FF">
        <w:rPr>
          <w:rFonts w:cstheme="minorHAnsi"/>
          <w:color w:val="141414"/>
          <w:sz w:val="24"/>
          <w:szCs w:val="24"/>
          <w:shd w:val="clear" w:color="auto" w:fill="FFFFFF"/>
        </w:rPr>
        <w:t xml:space="preserve">leaders were either one, rarely changing expecting employees to accept them, making this an original behaviour. By 1990’s a situational contingency theory developed and managers leadership style </w:t>
      </w:r>
      <w:r w:rsidR="00D465F6" w:rsidRPr="007536FF">
        <w:rPr>
          <w:rFonts w:cstheme="minorHAnsi"/>
          <w:color w:val="141414"/>
          <w:sz w:val="24"/>
          <w:szCs w:val="24"/>
          <w:shd w:val="clear" w:color="auto" w:fill="FFFFFF"/>
        </w:rPr>
        <w:t xml:space="preserve">changed </w:t>
      </w:r>
      <w:r w:rsidRPr="007536FF">
        <w:rPr>
          <w:rFonts w:cstheme="minorHAnsi"/>
          <w:color w:val="141414"/>
          <w:sz w:val="24"/>
          <w:szCs w:val="24"/>
          <w:shd w:val="clear" w:color="auto" w:fill="FFFFFF"/>
        </w:rPr>
        <w:t xml:space="preserve"> (Lindberg, 2022)</w:t>
      </w:r>
      <w:r w:rsidR="00D465F6" w:rsidRPr="007536FF">
        <w:rPr>
          <w:rFonts w:cstheme="minorHAnsi"/>
          <w:color w:val="141414"/>
          <w:sz w:val="24"/>
          <w:szCs w:val="24"/>
          <w:shd w:val="clear" w:color="auto" w:fill="FFFFFF"/>
        </w:rPr>
        <w:t xml:space="preserve">, </w:t>
      </w:r>
      <w:r w:rsidRPr="007536FF">
        <w:rPr>
          <w:rFonts w:cstheme="minorHAnsi"/>
          <w:color w:val="141414"/>
          <w:sz w:val="24"/>
          <w:szCs w:val="24"/>
          <w:shd w:val="clear" w:color="auto" w:fill="FFFFFF"/>
        </w:rPr>
        <w:t>this is more suited to today’s intercultural leadership style to accommodate the cultural difference experiences</w:t>
      </w:r>
      <w:r w:rsidR="00D465F6" w:rsidRPr="007536FF">
        <w:rPr>
          <w:rFonts w:cstheme="minorHAnsi"/>
          <w:color w:val="141414"/>
          <w:sz w:val="24"/>
          <w:szCs w:val="24"/>
          <w:shd w:val="clear" w:color="auto" w:fill="FFFFFF"/>
        </w:rPr>
        <w:t xml:space="preserve"> </w:t>
      </w:r>
      <w:r w:rsidR="00325038">
        <w:rPr>
          <w:rFonts w:cstheme="minorHAnsi"/>
          <w:color w:val="141414"/>
          <w:sz w:val="24"/>
          <w:szCs w:val="24"/>
          <w:shd w:val="clear" w:color="auto" w:fill="FFFFFF"/>
        </w:rPr>
        <w:t>a</w:t>
      </w:r>
      <w:r w:rsidR="00D465F6" w:rsidRPr="007536FF">
        <w:rPr>
          <w:rFonts w:cstheme="minorHAnsi"/>
          <w:color w:val="141414"/>
          <w:sz w:val="24"/>
          <w:szCs w:val="24"/>
          <w:shd w:val="clear" w:color="auto" w:fill="FFFFFF"/>
        </w:rPr>
        <w:t xml:space="preserve">nd challenges an ongoing process that </w:t>
      </w:r>
      <w:r w:rsidR="00325038">
        <w:rPr>
          <w:rFonts w:cstheme="minorHAnsi"/>
          <w:color w:val="141414"/>
          <w:sz w:val="24"/>
          <w:szCs w:val="24"/>
          <w:shd w:val="clear" w:color="auto" w:fill="FFFFFF"/>
        </w:rPr>
        <w:t xml:space="preserve">must </w:t>
      </w:r>
      <w:r w:rsidR="00D465F6" w:rsidRPr="007536FF">
        <w:rPr>
          <w:rFonts w:cstheme="minorHAnsi"/>
          <w:color w:val="141414"/>
          <w:sz w:val="24"/>
          <w:szCs w:val="24"/>
          <w:shd w:val="clear" w:color="auto" w:fill="FFFFFF"/>
        </w:rPr>
        <w:t xml:space="preserve">adapt to the </w:t>
      </w:r>
      <w:r w:rsidR="00325038">
        <w:rPr>
          <w:rFonts w:cstheme="minorHAnsi"/>
          <w:color w:val="141414"/>
          <w:sz w:val="24"/>
          <w:szCs w:val="24"/>
          <w:shd w:val="clear" w:color="auto" w:fill="FFFFFF"/>
        </w:rPr>
        <w:t>global</w:t>
      </w:r>
      <w:r w:rsidR="00D465F6" w:rsidRPr="007536FF">
        <w:rPr>
          <w:rFonts w:cstheme="minorHAnsi"/>
          <w:color w:val="141414"/>
          <w:sz w:val="24"/>
          <w:szCs w:val="24"/>
          <w:shd w:val="clear" w:color="auto" w:fill="FFFFFF"/>
        </w:rPr>
        <w:t xml:space="preserve"> changing dynamics of flexible working hours, technology, trends </w:t>
      </w:r>
      <w:r w:rsidRPr="007536FF">
        <w:rPr>
          <w:rFonts w:cstheme="minorHAnsi"/>
          <w:color w:val="141414"/>
          <w:sz w:val="24"/>
          <w:szCs w:val="24"/>
          <w:shd w:val="clear" w:color="auto" w:fill="FFFFFF"/>
        </w:rPr>
        <w:t>.</w:t>
      </w:r>
    </w:p>
    <w:p w14:paraId="2DD7ED78" w14:textId="77777777" w:rsidR="005F2E3D" w:rsidRDefault="001E084C" w:rsidP="007536FF">
      <w:pPr>
        <w:spacing w:line="360" w:lineRule="auto"/>
        <w:jc w:val="both"/>
        <w:rPr>
          <w:rFonts w:cstheme="minorHAnsi"/>
          <w:sz w:val="24"/>
          <w:szCs w:val="24"/>
        </w:rPr>
      </w:pPr>
      <w:r w:rsidRPr="007536FF">
        <w:rPr>
          <w:rFonts w:cstheme="minorHAnsi"/>
          <w:color w:val="141414"/>
          <w:sz w:val="24"/>
          <w:szCs w:val="24"/>
          <w:shd w:val="clear" w:color="auto" w:fill="FFFFFF"/>
        </w:rPr>
        <w:t xml:space="preserve">The hospitality and tourism industry </w:t>
      </w:r>
      <w:r w:rsidR="007536FF" w:rsidRPr="007536FF">
        <w:rPr>
          <w:rFonts w:cstheme="minorHAnsi"/>
          <w:color w:val="141414"/>
          <w:sz w:val="24"/>
          <w:szCs w:val="24"/>
          <w:shd w:val="clear" w:color="auto" w:fill="FFFFFF"/>
        </w:rPr>
        <w:t>are</w:t>
      </w:r>
      <w:r w:rsidRPr="007536FF">
        <w:rPr>
          <w:rFonts w:cstheme="minorHAnsi"/>
          <w:color w:val="141414"/>
          <w:sz w:val="24"/>
          <w:szCs w:val="24"/>
          <w:shd w:val="clear" w:color="auto" w:fill="FFFFFF"/>
        </w:rPr>
        <w:t xml:space="preserve"> labour-intensive, fast-paced, </w:t>
      </w:r>
      <w:r w:rsidR="008D67FA" w:rsidRPr="007536FF">
        <w:rPr>
          <w:rFonts w:cstheme="minorHAnsi"/>
          <w:color w:val="141414"/>
          <w:sz w:val="24"/>
          <w:szCs w:val="24"/>
          <w:shd w:val="clear" w:color="auto" w:fill="FFFFFF"/>
        </w:rPr>
        <w:t>unpredictable,</w:t>
      </w:r>
      <w:r w:rsidRPr="007536FF">
        <w:rPr>
          <w:rFonts w:cstheme="minorHAnsi"/>
          <w:color w:val="141414"/>
          <w:sz w:val="24"/>
          <w:szCs w:val="24"/>
          <w:shd w:val="clear" w:color="auto" w:fill="FFFFFF"/>
        </w:rPr>
        <w:t xml:space="preserve"> and unstable operating </w:t>
      </w:r>
      <w:r w:rsidR="00C01FEC">
        <w:rPr>
          <w:rFonts w:cstheme="minorHAnsi"/>
          <w:color w:val="141414"/>
          <w:sz w:val="24"/>
          <w:szCs w:val="24"/>
          <w:shd w:val="clear" w:color="auto" w:fill="FFFFFF"/>
        </w:rPr>
        <w:t>situation</w:t>
      </w:r>
      <w:r w:rsidRPr="007536FF">
        <w:rPr>
          <w:rFonts w:cstheme="minorHAnsi"/>
          <w:color w:val="141414"/>
          <w:sz w:val="24"/>
          <w:szCs w:val="24"/>
          <w:shd w:val="clear" w:color="auto" w:fill="FFFFFF"/>
        </w:rPr>
        <w:t xml:space="preserve"> requiring leaders to adopt a transformational leadership style. (</w:t>
      </w:r>
      <w:r w:rsidRPr="007536FF">
        <w:rPr>
          <w:rFonts w:cstheme="minorHAnsi"/>
          <w:sz w:val="24"/>
          <w:szCs w:val="24"/>
        </w:rPr>
        <w:t>Vargas-Sevalle</w:t>
      </w:r>
      <w:r w:rsidRPr="007536FF">
        <w:rPr>
          <w:rFonts w:cstheme="minorHAnsi"/>
          <w:color w:val="141414"/>
          <w:sz w:val="24"/>
          <w:szCs w:val="24"/>
          <w:shd w:val="clear" w:color="auto" w:fill="FFFFFF"/>
        </w:rPr>
        <w:t xml:space="preserve">, et al.,2020). </w:t>
      </w:r>
      <w:r w:rsidRPr="007536FF">
        <w:rPr>
          <w:rFonts w:cstheme="minorHAnsi"/>
          <w:b/>
          <w:bCs/>
          <w:color w:val="040C28"/>
          <w:sz w:val="24"/>
          <w:szCs w:val="24"/>
        </w:rPr>
        <w:t>Transformational leadership</w:t>
      </w:r>
      <w:r w:rsidRPr="007536FF">
        <w:rPr>
          <w:rFonts w:cstheme="minorHAnsi"/>
          <w:color w:val="040C28"/>
          <w:sz w:val="24"/>
          <w:szCs w:val="24"/>
        </w:rPr>
        <w:t xml:space="preserve"> </w:t>
      </w:r>
      <w:r w:rsidR="00EE4E43">
        <w:rPr>
          <w:rFonts w:cstheme="minorHAnsi"/>
          <w:color w:val="040C28"/>
          <w:sz w:val="24"/>
          <w:szCs w:val="24"/>
        </w:rPr>
        <w:t xml:space="preserve">is influential </w:t>
      </w:r>
      <w:r w:rsidRPr="007536FF">
        <w:rPr>
          <w:rFonts w:cstheme="minorHAnsi"/>
          <w:color w:val="040C28"/>
          <w:sz w:val="24"/>
          <w:szCs w:val="24"/>
        </w:rPr>
        <w:t>, inspirational motivation</w:t>
      </w:r>
      <w:r w:rsidR="00337F3F">
        <w:rPr>
          <w:rFonts w:cstheme="minorHAnsi"/>
          <w:color w:val="040C28"/>
          <w:sz w:val="24"/>
          <w:szCs w:val="24"/>
        </w:rPr>
        <w:t>al</w:t>
      </w:r>
      <w:r w:rsidRPr="007536FF">
        <w:rPr>
          <w:rFonts w:cstheme="minorHAnsi"/>
          <w:color w:val="040C28"/>
          <w:sz w:val="24"/>
          <w:szCs w:val="24"/>
        </w:rPr>
        <w:t xml:space="preserve">, and individual consideration means managers </w:t>
      </w:r>
      <w:r w:rsidR="007536FF" w:rsidRPr="007536FF">
        <w:rPr>
          <w:rFonts w:cstheme="minorHAnsi"/>
          <w:color w:val="040C28"/>
          <w:sz w:val="24"/>
          <w:szCs w:val="24"/>
        </w:rPr>
        <w:t>can</w:t>
      </w:r>
      <w:r w:rsidR="00D465F6" w:rsidRPr="007536FF">
        <w:rPr>
          <w:rFonts w:cstheme="minorHAnsi"/>
          <w:color w:val="040C28"/>
          <w:sz w:val="24"/>
          <w:szCs w:val="24"/>
        </w:rPr>
        <w:t xml:space="preserve"> </w:t>
      </w:r>
      <w:r w:rsidRPr="007536FF">
        <w:rPr>
          <w:rFonts w:cstheme="minorHAnsi"/>
          <w:color w:val="040C28"/>
          <w:sz w:val="24"/>
          <w:szCs w:val="24"/>
        </w:rPr>
        <w:t xml:space="preserve">encourage, inspire, and motivate </w:t>
      </w:r>
      <w:r w:rsidR="007536FF" w:rsidRPr="007536FF">
        <w:rPr>
          <w:rFonts w:cstheme="minorHAnsi"/>
          <w:color w:val="040C28"/>
          <w:sz w:val="24"/>
          <w:szCs w:val="24"/>
        </w:rPr>
        <w:t>employee’s</w:t>
      </w:r>
      <w:r w:rsidRPr="007536FF">
        <w:rPr>
          <w:rFonts w:cstheme="minorHAnsi"/>
          <w:color w:val="040C28"/>
          <w:sz w:val="24"/>
          <w:szCs w:val="24"/>
        </w:rPr>
        <w:t xml:space="preserve"> performance creating significant innovation and change improving employee dedication, and satisfaction in </w:t>
      </w:r>
      <w:r w:rsidR="00D465F6" w:rsidRPr="007536FF">
        <w:rPr>
          <w:rFonts w:cstheme="minorHAnsi"/>
          <w:color w:val="040C28"/>
          <w:sz w:val="24"/>
          <w:szCs w:val="24"/>
        </w:rPr>
        <w:t>a</w:t>
      </w:r>
      <w:r w:rsidRPr="007536FF">
        <w:rPr>
          <w:rFonts w:cstheme="minorHAnsi"/>
          <w:color w:val="040C28"/>
          <w:sz w:val="24"/>
          <w:szCs w:val="24"/>
        </w:rPr>
        <w:t xml:space="preserve"> rapid</w:t>
      </w:r>
      <w:r w:rsidR="00D465F6" w:rsidRPr="007536FF">
        <w:rPr>
          <w:rFonts w:cstheme="minorHAnsi"/>
          <w:color w:val="040C28"/>
          <w:sz w:val="24"/>
          <w:szCs w:val="24"/>
        </w:rPr>
        <w:t>ly</w:t>
      </w:r>
      <w:r w:rsidRPr="007536FF">
        <w:rPr>
          <w:rFonts w:cstheme="minorHAnsi"/>
          <w:color w:val="040C28"/>
          <w:sz w:val="24"/>
          <w:szCs w:val="24"/>
        </w:rPr>
        <w:t xml:space="preserve"> chang</w:t>
      </w:r>
      <w:r w:rsidR="00D465F6" w:rsidRPr="007536FF">
        <w:rPr>
          <w:rFonts w:cstheme="minorHAnsi"/>
          <w:color w:val="040C28"/>
          <w:sz w:val="24"/>
          <w:szCs w:val="24"/>
        </w:rPr>
        <w:t xml:space="preserve">ing environment </w:t>
      </w:r>
      <w:r w:rsidRPr="007536FF">
        <w:rPr>
          <w:rFonts w:cstheme="minorHAnsi"/>
          <w:color w:val="040C28"/>
          <w:sz w:val="24"/>
          <w:szCs w:val="24"/>
        </w:rPr>
        <w:t xml:space="preserve">with a cultural workforce, resulting in </w:t>
      </w:r>
      <w:r w:rsidR="007536FF" w:rsidRPr="007536FF">
        <w:rPr>
          <w:rFonts w:cstheme="minorHAnsi"/>
          <w:color w:val="4D5156"/>
          <w:sz w:val="24"/>
          <w:szCs w:val="24"/>
          <w:shd w:val="clear" w:color="auto" w:fill="FFFFFF"/>
        </w:rPr>
        <w:t>a</w:t>
      </w:r>
      <w:r w:rsidRPr="007536FF">
        <w:rPr>
          <w:rFonts w:cstheme="minorHAnsi"/>
          <w:color w:val="4D5156"/>
          <w:sz w:val="24"/>
          <w:szCs w:val="24"/>
          <w:shd w:val="clear" w:color="auto" w:fill="FFFFFF"/>
        </w:rPr>
        <w:t xml:space="preserve"> hospitality organisation's success</w:t>
      </w:r>
      <w:r w:rsidR="00D465F6" w:rsidRPr="007536FF">
        <w:rPr>
          <w:rFonts w:cstheme="minorHAnsi"/>
          <w:color w:val="4D5156"/>
          <w:sz w:val="24"/>
          <w:szCs w:val="24"/>
          <w:shd w:val="clear" w:color="auto" w:fill="FFFFFF"/>
        </w:rPr>
        <w:t xml:space="preserve"> </w:t>
      </w:r>
      <w:r w:rsidR="00D465F6" w:rsidRPr="007536FF">
        <w:rPr>
          <w:rFonts w:cstheme="minorHAnsi"/>
          <w:sz w:val="24"/>
          <w:szCs w:val="24"/>
        </w:rPr>
        <w:t>(Emeritus, 2023)</w:t>
      </w:r>
      <w:r w:rsidR="008D67FA" w:rsidRPr="007536FF">
        <w:rPr>
          <w:rFonts w:cstheme="minorHAnsi"/>
          <w:sz w:val="24"/>
          <w:szCs w:val="24"/>
        </w:rPr>
        <w:t xml:space="preserve">. </w:t>
      </w:r>
    </w:p>
    <w:p w14:paraId="14C17E1F" w14:textId="4DCF896D" w:rsidR="00121149" w:rsidRPr="007536FF" w:rsidRDefault="00121149" w:rsidP="007536FF">
      <w:pPr>
        <w:spacing w:line="360" w:lineRule="auto"/>
        <w:jc w:val="both"/>
        <w:rPr>
          <w:rFonts w:cstheme="minorHAnsi"/>
          <w:sz w:val="24"/>
          <w:szCs w:val="24"/>
        </w:rPr>
      </w:pPr>
      <w:r w:rsidRPr="007536FF">
        <w:rPr>
          <w:rFonts w:cstheme="minorHAnsi"/>
          <w:b/>
          <w:bCs/>
          <w:sz w:val="24"/>
          <w:szCs w:val="24"/>
        </w:rPr>
        <w:t>Bass and Avolio's Full Range Leadership Model</w:t>
      </w:r>
      <w:r w:rsidRPr="007536FF">
        <w:rPr>
          <w:rFonts w:cstheme="minorHAnsi"/>
          <w:sz w:val="24"/>
          <w:szCs w:val="24"/>
        </w:rPr>
        <w:t xml:space="preserve"> 1994 maintains, transformational leadership, is the most beneficial style and most desirable form of leadership within the hospitality industry (Rothfelder, et.al, 2013). This seems to have been effective for millennials as a study by </w:t>
      </w:r>
      <w:r w:rsidRPr="007536FF">
        <w:rPr>
          <w:rFonts w:cstheme="minorHAnsi"/>
          <w:color w:val="141414"/>
          <w:sz w:val="24"/>
          <w:szCs w:val="24"/>
          <w:shd w:val="clear" w:color="auto" w:fill="FFFFFF"/>
        </w:rPr>
        <w:t xml:space="preserve">(Beckett, 2017) revealing that 40% percent agree that transformational leadership positively impacts the motivation in hospitality. </w:t>
      </w:r>
      <w:r w:rsidR="00FB1D6A">
        <w:rPr>
          <w:rFonts w:cstheme="minorHAnsi"/>
          <w:color w:val="141414"/>
          <w:sz w:val="24"/>
          <w:szCs w:val="24"/>
          <w:shd w:val="clear" w:color="auto" w:fill="FFFFFF"/>
        </w:rPr>
        <w:t>(</w:t>
      </w:r>
      <w:r w:rsidR="00FB1D6A" w:rsidRPr="00811FB3">
        <w:rPr>
          <w:rFonts w:cstheme="minorHAnsi"/>
          <w:sz w:val="24"/>
          <w:szCs w:val="24"/>
          <w:shd w:val="clear" w:color="auto" w:fill="FFFFFF"/>
        </w:rPr>
        <w:t>Lindberg,</w:t>
      </w:r>
      <w:r w:rsidR="00FB1D6A">
        <w:rPr>
          <w:rFonts w:cstheme="minorHAnsi"/>
          <w:sz w:val="24"/>
          <w:szCs w:val="24"/>
          <w:shd w:val="clear" w:color="auto" w:fill="FFFFFF"/>
        </w:rPr>
        <w:t xml:space="preserve"> </w:t>
      </w:r>
      <w:r w:rsidR="00FB1D6A" w:rsidRPr="006F2796">
        <w:rPr>
          <w:sz w:val="24"/>
          <w:szCs w:val="24"/>
        </w:rPr>
        <w:t>2022).</w:t>
      </w:r>
      <w:r w:rsidR="00CE6FCD">
        <w:rPr>
          <w:rFonts w:cstheme="minorHAnsi"/>
          <w:color w:val="4D5156"/>
          <w:sz w:val="24"/>
          <w:szCs w:val="24"/>
          <w:shd w:val="clear" w:color="auto" w:fill="FFFFFF"/>
        </w:rPr>
        <w:t>Research shows</w:t>
      </w:r>
      <w:r w:rsidRPr="007536FF">
        <w:rPr>
          <w:rFonts w:cstheme="minorHAnsi"/>
          <w:color w:val="4D5156"/>
          <w:sz w:val="24"/>
          <w:szCs w:val="24"/>
          <w:shd w:val="clear" w:color="auto" w:fill="FFFFFF"/>
        </w:rPr>
        <w:t xml:space="preserve"> that </w:t>
      </w:r>
      <w:r w:rsidR="00CE6FCD">
        <w:rPr>
          <w:rFonts w:cstheme="minorHAnsi"/>
          <w:color w:val="4D5156"/>
          <w:sz w:val="24"/>
          <w:szCs w:val="24"/>
          <w:shd w:val="clear" w:color="auto" w:fill="FFFFFF"/>
        </w:rPr>
        <w:t xml:space="preserve">there is a </w:t>
      </w:r>
      <w:r w:rsidRPr="007536FF">
        <w:rPr>
          <w:rFonts w:cstheme="minorHAnsi"/>
          <w:color w:val="4D5156"/>
          <w:sz w:val="24"/>
          <w:szCs w:val="24"/>
          <w:shd w:val="clear" w:color="auto" w:fill="FFFFFF"/>
        </w:rPr>
        <w:t>positive relationships between transformational leadership</w:t>
      </w:r>
      <w:r w:rsidR="00CE6FCD">
        <w:rPr>
          <w:rFonts w:cstheme="minorHAnsi"/>
          <w:color w:val="4D5156"/>
          <w:sz w:val="24"/>
          <w:szCs w:val="24"/>
          <w:shd w:val="clear" w:color="auto" w:fill="FFFFFF"/>
        </w:rPr>
        <w:t>, employee</w:t>
      </w:r>
      <w:r w:rsidRPr="007536FF">
        <w:rPr>
          <w:rFonts w:cstheme="minorHAnsi"/>
          <w:color w:val="4D5156"/>
          <w:sz w:val="24"/>
          <w:szCs w:val="24"/>
          <w:shd w:val="clear" w:color="auto" w:fill="FFFFFF"/>
        </w:rPr>
        <w:t xml:space="preserve"> satisfaction and leadership performance (Yukl,1989) and </w:t>
      </w:r>
      <w:r w:rsidRPr="007536FF">
        <w:rPr>
          <w:rFonts w:cstheme="minorHAnsi"/>
          <w:sz w:val="24"/>
          <w:szCs w:val="24"/>
        </w:rPr>
        <w:t>that</w:t>
      </w:r>
      <w:r w:rsidR="00BE795F">
        <w:rPr>
          <w:rFonts w:cstheme="minorHAnsi"/>
          <w:sz w:val="24"/>
          <w:szCs w:val="24"/>
        </w:rPr>
        <w:t xml:space="preserve"> whilst </w:t>
      </w:r>
      <w:r w:rsidRPr="007536FF">
        <w:rPr>
          <w:rFonts w:cstheme="minorHAnsi"/>
          <w:sz w:val="24"/>
          <w:szCs w:val="24"/>
        </w:rPr>
        <w:t xml:space="preserve"> transactional leadership might be appropriate in certain situations, transformational leadership</w:t>
      </w:r>
      <w:r w:rsidR="00BE795F">
        <w:rPr>
          <w:rFonts w:cstheme="minorHAnsi"/>
          <w:sz w:val="24"/>
          <w:szCs w:val="24"/>
        </w:rPr>
        <w:t xml:space="preserve"> provides </w:t>
      </w:r>
      <w:r w:rsidR="00A93DF5">
        <w:rPr>
          <w:rFonts w:cstheme="minorHAnsi"/>
          <w:sz w:val="24"/>
          <w:szCs w:val="24"/>
        </w:rPr>
        <w:t xml:space="preserve">greater </w:t>
      </w:r>
      <w:r w:rsidRPr="007536FF">
        <w:rPr>
          <w:rFonts w:cstheme="minorHAnsi"/>
          <w:sz w:val="24"/>
          <w:szCs w:val="24"/>
        </w:rPr>
        <w:t xml:space="preserve">effect or as Hollander (1993) suggested transformational leadership </w:t>
      </w:r>
      <w:r w:rsidR="000E2A25">
        <w:rPr>
          <w:rFonts w:cstheme="minorHAnsi"/>
          <w:sz w:val="24"/>
          <w:szCs w:val="24"/>
        </w:rPr>
        <w:t xml:space="preserve">is </w:t>
      </w:r>
      <w:r w:rsidRPr="007536FF">
        <w:rPr>
          <w:rFonts w:cstheme="minorHAnsi"/>
          <w:sz w:val="24"/>
          <w:szCs w:val="24"/>
        </w:rPr>
        <w:t xml:space="preserve">as an extension </w:t>
      </w:r>
      <w:r w:rsidR="000E2A25">
        <w:rPr>
          <w:rFonts w:cstheme="minorHAnsi"/>
          <w:sz w:val="24"/>
          <w:szCs w:val="24"/>
        </w:rPr>
        <w:t xml:space="preserve">for </w:t>
      </w:r>
      <w:r w:rsidRPr="007536FF">
        <w:rPr>
          <w:rFonts w:cstheme="minorHAnsi"/>
          <w:sz w:val="24"/>
          <w:szCs w:val="24"/>
        </w:rPr>
        <w:t>transactional leadership.</w:t>
      </w:r>
    </w:p>
    <w:p w14:paraId="64349DA3" w14:textId="5E101F56" w:rsidR="00D465F6" w:rsidRPr="007536FF" w:rsidRDefault="00D465F6" w:rsidP="007536FF">
      <w:pPr>
        <w:spacing w:line="360" w:lineRule="auto"/>
        <w:jc w:val="both"/>
        <w:rPr>
          <w:rFonts w:cstheme="minorHAnsi"/>
          <w:color w:val="4D5156"/>
          <w:sz w:val="24"/>
          <w:szCs w:val="24"/>
          <w:shd w:val="clear" w:color="auto" w:fill="FFFFFF"/>
        </w:rPr>
      </w:pPr>
    </w:p>
    <w:p w14:paraId="0A96597D" w14:textId="77777777" w:rsidR="004B3003" w:rsidRDefault="001E084C" w:rsidP="0024559A">
      <w:pPr>
        <w:spacing w:line="360" w:lineRule="auto"/>
        <w:jc w:val="both"/>
        <w:rPr>
          <w:rFonts w:cstheme="minorHAnsi"/>
          <w:sz w:val="24"/>
          <w:szCs w:val="24"/>
        </w:rPr>
      </w:pPr>
      <w:r w:rsidRPr="007536FF">
        <w:rPr>
          <w:rFonts w:cstheme="minorHAnsi"/>
          <w:color w:val="4D5156"/>
          <w:sz w:val="24"/>
          <w:szCs w:val="24"/>
          <w:shd w:val="clear" w:color="auto" w:fill="FFFFFF"/>
        </w:rPr>
        <w:t>Transactional leadership style is re</w:t>
      </w:r>
      <w:r w:rsidRPr="007536FF">
        <w:rPr>
          <w:rFonts w:cstheme="minorHAnsi"/>
          <w:color w:val="040C28"/>
          <w:sz w:val="24"/>
          <w:szCs w:val="24"/>
        </w:rPr>
        <w:t xml:space="preserve">active, focused and planned </w:t>
      </w:r>
      <w:r w:rsidRPr="004B3003">
        <w:rPr>
          <w:rFonts w:cstheme="minorHAnsi"/>
          <w:color w:val="040C28"/>
          <w:sz w:val="24"/>
          <w:szCs w:val="24"/>
        </w:rPr>
        <w:t>motivating employees</w:t>
      </w:r>
      <w:r w:rsidRPr="007536FF">
        <w:rPr>
          <w:rFonts w:cstheme="minorHAnsi"/>
          <w:color w:val="040C28"/>
          <w:sz w:val="24"/>
          <w:szCs w:val="24"/>
        </w:rPr>
        <w:t xml:space="preserve"> with rewards or punishes to achieve ideal job performance with goal setting suited to a settled environment that does not change. Its consistent and focused relying on </w:t>
      </w:r>
      <w:r w:rsidRPr="007536FF">
        <w:rPr>
          <w:rFonts w:cstheme="minorHAnsi"/>
          <w:sz w:val="24"/>
          <w:szCs w:val="24"/>
        </w:rPr>
        <w:t xml:space="preserve">processes, control, and a strict management structure (Emeritus, 2023). The transactional leader works to satisfy the needs according to Maslow’s hierarchy of needs (Giuliani and Kurson, 2002). Perception of ‘happy employees are necessary for satisfied customers’ in the hospitality context (Garlick, 2010) Schein (1985) </w:t>
      </w:r>
      <w:r w:rsidR="007536FF" w:rsidRPr="007536FF">
        <w:rPr>
          <w:rFonts w:cstheme="minorHAnsi"/>
          <w:sz w:val="24"/>
          <w:szCs w:val="24"/>
        </w:rPr>
        <w:t>suggested culture</w:t>
      </w:r>
      <w:r w:rsidRPr="007536FF">
        <w:rPr>
          <w:rFonts w:cstheme="minorHAnsi"/>
          <w:sz w:val="24"/>
          <w:szCs w:val="24"/>
        </w:rPr>
        <w:t xml:space="preserve"> differs at multiple levels with societal values, beliefs and expectations shared between employees</w:t>
      </w:r>
      <w:r w:rsidR="0024559A">
        <w:rPr>
          <w:rFonts w:cstheme="minorHAnsi"/>
          <w:sz w:val="24"/>
          <w:szCs w:val="24"/>
        </w:rPr>
        <w:t xml:space="preserve">. ( </w:t>
      </w:r>
      <w:r w:rsidR="0024559A" w:rsidRPr="0024559A">
        <w:rPr>
          <w:sz w:val="24"/>
          <w:szCs w:val="24"/>
        </w:rPr>
        <w:t xml:space="preserve">Rothfelder, </w:t>
      </w:r>
      <w:r w:rsidR="0024559A">
        <w:rPr>
          <w:sz w:val="24"/>
          <w:szCs w:val="24"/>
        </w:rPr>
        <w:t>et,al.</w:t>
      </w:r>
      <w:r w:rsidR="0024559A" w:rsidRPr="0024559A">
        <w:rPr>
          <w:sz w:val="24"/>
          <w:szCs w:val="24"/>
        </w:rPr>
        <w:t>2012)</w:t>
      </w:r>
      <w:r w:rsidRPr="007536FF">
        <w:rPr>
          <w:rFonts w:cstheme="minorHAnsi"/>
          <w:sz w:val="24"/>
          <w:szCs w:val="24"/>
        </w:rPr>
        <w:t xml:space="preserve"> </w:t>
      </w:r>
      <w:r w:rsidR="0024559A">
        <w:rPr>
          <w:rFonts w:cstheme="minorHAnsi"/>
          <w:sz w:val="24"/>
          <w:szCs w:val="24"/>
        </w:rPr>
        <w:t xml:space="preserve">suggest </w:t>
      </w:r>
      <w:r w:rsidRPr="007536FF">
        <w:rPr>
          <w:rFonts w:cstheme="minorHAnsi"/>
          <w:sz w:val="24"/>
          <w:szCs w:val="24"/>
        </w:rPr>
        <w:t>with common levels of cultural differences include organisational culture (Schein, 1985) and national cultures (Hofstede, 1983)</w:t>
      </w:r>
      <w:r w:rsidR="0024559A">
        <w:rPr>
          <w:rFonts w:cstheme="minorHAnsi"/>
          <w:sz w:val="24"/>
          <w:szCs w:val="24"/>
        </w:rPr>
        <w:t xml:space="preserve"> c</w:t>
      </w:r>
      <w:r w:rsidRPr="007536FF">
        <w:rPr>
          <w:rFonts w:cstheme="minorHAnsi"/>
          <w:sz w:val="24"/>
          <w:szCs w:val="24"/>
        </w:rPr>
        <w:t xml:space="preserve">ultural influences </w:t>
      </w:r>
      <w:r w:rsidR="00121149" w:rsidRPr="007536FF">
        <w:rPr>
          <w:rFonts w:cstheme="minorHAnsi"/>
          <w:sz w:val="24"/>
          <w:szCs w:val="24"/>
        </w:rPr>
        <w:t>i</w:t>
      </w:r>
      <w:r w:rsidRPr="007536FF">
        <w:rPr>
          <w:rFonts w:cstheme="minorHAnsi"/>
          <w:sz w:val="24"/>
          <w:szCs w:val="24"/>
        </w:rPr>
        <w:t xml:space="preserve">n different countries bring different </w:t>
      </w:r>
      <w:r w:rsidR="007536FF" w:rsidRPr="007536FF">
        <w:rPr>
          <w:rFonts w:cstheme="minorHAnsi"/>
          <w:sz w:val="24"/>
          <w:szCs w:val="24"/>
        </w:rPr>
        <w:t>challenges, language</w:t>
      </w:r>
      <w:r w:rsidR="00121149" w:rsidRPr="007536FF">
        <w:rPr>
          <w:rFonts w:cstheme="minorHAnsi"/>
          <w:sz w:val="24"/>
          <w:szCs w:val="24"/>
        </w:rPr>
        <w:t xml:space="preserve"> is a barrier of </w:t>
      </w:r>
      <w:r w:rsidR="007536FF" w:rsidRPr="007536FF">
        <w:rPr>
          <w:rFonts w:cstheme="minorHAnsi"/>
          <w:sz w:val="24"/>
          <w:szCs w:val="24"/>
        </w:rPr>
        <w:t>communication</w:t>
      </w:r>
      <w:r w:rsidR="007536FF" w:rsidRPr="0024559A">
        <w:rPr>
          <w:rFonts w:cstheme="minorHAnsi"/>
          <w:sz w:val="24"/>
          <w:szCs w:val="24"/>
        </w:rPr>
        <w:t>,</w:t>
      </w:r>
      <w:r w:rsidR="007536FF" w:rsidRPr="007536FF">
        <w:rPr>
          <w:rFonts w:cstheme="minorHAnsi"/>
          <w:b/>
          <w:bCs/>
          <w:sz w:val="24"/>
          <w:szCs w:val="24"/>
        </w:rPr>
        <w:t xml:space="preserve"> </w:t>
      </w:r>
      <w:r w:rsidR="007536FF" w:rsidRPr="0024559A">
        <w:rPr>
          <w:rFonts w:cstheme="minorHAnsi"/>
          <w:sz w:val="24"/>
          <w:szCs w:val="24"/>
        </w:rPr>
        <w:t>in</w:t>
      </w:r>
      <w:r w:rsidRPr="007536FF">
        <w:rPr>
          <w:rFonts w:cstheme="minorHAnsi"/>
          <w:sz w:val="24"/>
          <w:szCs w:val="24"/>
        </w:rPr>
        <w:t xml:space="preserve"> European countries based on multiple socio-political, cultural, and structural factors language </w:t>
      </w:r>
      <w:r w:rsidR="00121149" w:rsidRPr="007536FF">
        <w:rPr>
          <w:rFonts w:cstheme="minorHAnsi"/>
          <w:sz w:val="24"/>
          <w:szCs w:val="24"/>
        </w:rPr>
        <w:t>i</w:t>
      </w:r>
      <w:r w:rsidRPr="007536FF">
        <w:rPr>
          <w:rFonts w:cstheme="minorHAnsi"/>
          <w:sz w:val="24"/>
          <w:szCs w:val="24"/>
        </w:rPr>
        <w:t xml:space="preserve">s a barrier. </w:t>
      </w:r>
    </w:p>
    <w:p w14:paraId="4D5B977E" w14:textId="77777777" w:rsidR="005F2E3D" w:rsidRDefault="001E084C" w:rsidP="0024559A">
      <w:pPr>
        <w:spacing w:line="360" w:lineRule="auto"/>
        <w:jc w:val="both"/>
        <w:rPr>
          <w:rFonts w:cstheme="minorHAnsi"/>
          <w:sz w:val="24"/>
          <w:szCs w:val="24"/>
        </w:rPr>
      </w:pPr>
      <w:r w:rsidRPr="007536FF">
        <w:rPr>
          <w:rFonts w:cstheme="minorHAnsi"/>
          <w:sz w:val="24"/>
          <w:szCs w:val="24"/>
        </w:rPr>
        <w:t>English is the most common language but German, and Swedish is not. (Abramson and Moran, 2018</w:t>
      </w:r>
      <w:r w:rsidR="007536FF" w:rsidRPr="007536FF">
        <w:rPr>
          <w:rFonts w:cstheme="minorHAnsi"/>
          <w:sz w:val="24"/>
          <w:szCs w:val="24"/>
        </w:rPr>
        <w:t>). Managing</w:t>
      </w:r>
      <w:r w:rsidRPr="007536FF">
        <w:rPr>
          <w:rFonts w:cstheme="minorHAnsi"/>
          <w:sz w:val="24"/>
          <w:szCs w:val="24"/>
        </w:rPr>
        <w:t xml:space="preserve"> employees in Italy can be challenging as the country is frequently in a state of social, economic, and political change with regional cultural differences, with an egalitarian in their communication </w:t>
      </w:r>
      <w:r w:rsidR="007536FF" w:rsidRPr="007536FF">
        <w:rPr>
          <w:rFonts w:cstheme="minorHAnsi"/>
          <w:sz w:val="24"/>
          <w:szCs w:val="24"/>
        </w:rPr>
        <w:t>style, and</w:t>
      </w:r>
      <w:r w:rsidRPr="007536FF">
        <w:rPr>
          <w:rFonts w:cstheme="minorHAnsi"/>
          <w:sz w:val="24"/>
          <w:szCs w:val="24"/>
        </w:rPr>
        <w:t xml:space="preserve"> hierarchical structure. They are highly individualistic workers finding it difficult to </w:t>
      </w:r>
      <w:r w:rsidR="007536FF" w:rsidRPr="007536FF">
        <w:rPr>
          <w:rFonts w:cstheme="minorHAnsi"/>
          <w:sz w:val="24"/>
          <w:szCs w:val="24"/>
        </w:rPr>
        <w:t>teamwork</w:t>
      </w:r>
      <w:r w:rsidRPr="007536FF">
        <w:rPr>
          <w:rFonts w:cstheme="minorHAnsi"/>
          <w:sz w:val="24"/>
          <w:szCs w:val="24"/>
        </w:rPr>
        <w:t>. But Italian culture is flexible and sociable, and communication between peers is both personal and professional so for the hospitality industry this culture is well suited to build relationships (Abramson and Moran, 2018).</w:t>
      </w:r>
    </w:p>
    <w:p w14:paraId="26277AB9" w14:textId="3FE19D48" w:rsidR="00121149" w:rsidRPr="007536FF" w:rsidRDefault="001E084C" w:rsidP="0024559A">
      <w:pPr>
        <w:spacing w:line="360" w:lineRule="auto"/>
        <w:jc w:val="both"/>
        <w:rPr>
          <w:rFonts w:cstheme="minorHAnsi"/>
          <w:sz w:val="24"/>
          <w:szCs w:val="24"/>
        </w:rPr>
      </w:pPr>
      <w:r w:rsidRPr="007536FF">
        <w:rPr>
          <w:rFonts w:cstheme="minorHAnsi"/>
          <w:sz w:val="24"/>
          <w:szCs w:val="24"/>
        </w:rPr>
        <w:t xml:space="preserve">A study conducted in the </w:t>
      </w:r>
      <w:r w:rsidRPr="004B3003">
        <w:rPr>
          <w:rFonts w:cstheme="minorHAnsi"/>
          <w:sz w:val="24"/>
          <w:szCs w:val="24"/>
        </w:rPr>
        <w:t>German hospitality industry</w:t>
      </w:r>
      <w:r w:rsidRPr="007536FF">
        <w:rPr>
          <w:rFonts w:cstheme="minorHAnsi"/>
          <w:sz w:val="24"/>
          <w:szCs w:val="24"/>
        </w:rPr>
        <w:t xml:space="preserve"> measuring the influence of transformational, transactional, and non-leadership behaviour on employee job satisfaction found that a more universal approach to leadership style or cultural perspective to leadership style</w:t>
      </w:r>
      <w:r w:rsidR="00121149" w:rsidRPr="007536FF">
        <w:rPr>
          <w:rFonts w:cstheme="minorHAnsi"/>
          <w:sz w:val="24"/>
          <w:szCs w:val="24"/>
        </w:rPr>
        <w:t xml:space="preserve"> is needed</w:t>
      </w:r>
      <w:r w:rsidRPr="007536FF">
        <w:rPr>
          <w:rFonts w:cstheme="minorHAnsi"/>
          <w:sz w:val="24"/>
          <w:szCs w:val="24"/>
        </w:rPr>
        <w:t xml:space="preserve">. The results indicated that German employees did not value transformational leadership </w:t>
      </w:r>
      <w:r w:rsidR="007536FF" w:rsidRPr="007536FF">
        <w:rPr>
          <w:rFonts w:cstheme="minorHAnsi"/>
          <w:sz w:val="24"/>
          <w:szCs w:val="24"/>
        </w:rPr>
        <w:t>styles. Age</w:t>
      </w:r>
      <w:r w:rsidRPr="007536FF">
        <w:rPr>
          <w:rFonts w:cstheme="minorHAnsi"/>
          <w:sz w:val="24"/>
          <w:szCs w:val="24"/>
        </w:rPr>
        <w:t xml:space="preserve"> and national location and industry effects supported propositions of the effectiveness of transformational and contingent reward approaches to leadership in general.</w:t>
      </w:r>
    </w:p>
    <w:p w14:paraId="2279F7A2" w14:textId="77777777" w:rsidR="007B368C" w:rsidRDefault="001E084C" w:rsidP="007536FF">
      <w:pPr>
        <w:spacing w:line="360" w:lineRule="auto"/>
        <w:jc w:val="both"/>
        <w:rPr>
          <w:rFonts w:cstheme="minorHAnsi"/>
          <w:sz w:val="24"/>
          <w:szCs w:val="24"/>
        </w:rPr>
      </w:pPr>
      <w:r w:rsidRPr="004B3003">
        <w:rPr>
          <w:rFonts w:cstheme="minorHAnsi"/>
          <w:sz w:val="24"/>
          <w:szCs w:val="24"/>
        </w:rPr>
        <w:t>This is consistent with Hofstede’s (1980, 1984)</w:t>
      </w:r>
      <w:r w:rsidRPr="007536FF">
        <w:rPr>
          <w:rFonts w:cstheme="minorHAnsi"/>
          <w:sz w:val="24"/>
          <w:szCs w:val="24"/>
        </w:rPr>
        <w:t xml:space="preserve"> research on cultural differences in quality-of-life values. Six cultural dimensions  give understanding to basic values of organisational behaviour</w:t>
      </w:r>
      <w:r w:rsidR="007B368C">
        <w:rPr>
          <w:rFonts w:cstheme="minorHAnsi"/>
          <w:sz w:val="24"/>
          <w:szCs w:val="24"/>
        </w:rPr>
        <w:t xml:space="preserve">. </w:t>
      </w:r>
      <w:r w:rsidRPr="007536FF">
        <w:rPr>
          <w:rFonts w:cstheme="minorHAnsi"/>
          <w:sz w:val="24"/>
          <w:szCs w:val="24"/>
        </w:rPr>
        <w:t xml:space="preserve">National cultures can be compared on power distance (the extent to which inequality is accepted), individualism (the extent of self-versus collective interest), masculinity </w:t>
      </w:r>
      <w:r w:rsidRPr="007536FF">
        <w:rPr>
          <w:rFonts w:cstheme="minorHAnsi"/>
          <w:sz w:val="24"/>
          <w:szCs w:val="24"/>
        </w:rPr>
        <w:lastRenderedPageBreak/>
        <w:t>(well-defined versus overlapping sex roles), and uncertainty avoidance (acceptance of ‘‘unstructured, unclear, or unpredictable’’ situations</w:t>
      </w:r>
      <w:r w:rsidR="007B368C">
        <w:rPr>
          <w:rFonts w:cstheme="minorHAnsi"/>
          <w:sz w:val="24"/>
          <w:szCs w:val="24"/>
        </w:rPr>
        <w:t xml:space="preserve"> </w:t>
      </w:r>
      <w:r w:rsidR="00D4525D" w:rsidRPr="007536FF">
        <w:rPr>
          <w:rFonts w:cstheme="minorHAnsi"/>
          <w:sz w:val="24"/>
          <w:szCs w:val="24"/>
        </w:rPr>
        <w:t>(Hofstede Insights, N.D)</w:t>
      </w:r>
      <w:r w:rsidR="008D67FA" w:rsidRPr="007536FF">
        <w:rPr>
          <w:rFonts w:cstheme="minorHAnsi"/>
          <w:sz w:val="24"/>
          <w:szCs w:val="24"/>
        </w:rPr>
        <w:t xml:space="preserve">. </w:t>
      </w:r>
    </w:p>
    <w:p w14:paraId="6B9C54FA" w14:textId="5F8F95FD" w:rsidR="001E084C" w:rsidRPr="007536FF" w:rsidRDefault="001E084C" w:rsidP="007536FF">
      <w:pPr>
        <w:spacing w:line="360" w:lineRule="auto"/>
        <w:jc w:val="both"/>
        <w:rPr>
          <w:rFonts w:cstheme="minorHAnsi"/>
          <w:sz w:val="24"/>
          <w:szCs w:val="24"/>
        </w:rPr>
      </w:pPr>
      <w:r w:rsidRPr="007536FF">
        <w:rPr>
          <w:rFonts w:cstheme="minorHAnsi"/>
          <w:sz w:val="24"/>
          <w:szCs w:val="24"/>
        </w:rPr>
        <w:t xml:space="preserve">In the dimension of individualism score in </w:t>
      </w:r>
      <w:r w:rsidR="007536FF" w:rsidRPr="007536FF">
        <w:rPr>
          <w:rFonts w:cstheme="minorHAnsi"/>
          <w:sz w:val="24"/>
          <w:szCs w:val="24"/>
        </w:rPr>
        <w:t>Germany, 71%.</w:t>
      </w:r>
      <w:r w:rsidRPr="007536FF">
        <w:rPr>
          <w:rFonts w:cstheme="minorHAnsi"/>
          <w:sz w:val="24"/>
          <w:szCs w:val="24"/>
        </w:rPr>
        <w:t xml:space="preserve"> In Germany performance is highly valued and managers are transactional </w:t>
      </w:r>
      <w:r w:rsidR="007536FF" w:rsidRPr="007536FF">
        <w:rPr>
          <w:rFonts w:cstheme="minorHAnsi"/>
          <w:sz w:val="24"/>
          <w:szCs w:val="24"/>
        </w:rPr>
        <w:t>and assertive</w:t>
      </w:r>
      <w:r w:rsidRPr="007536FF">
        <w:rPr>
          <w:rFonts w:cstheme="minorHAnsi"/>
          <w:sz w:val="24"/>
          <w:szCs w:val="24"/>
        </w:rPr>
        <w:t xml:space="preserve"> going well with the dominant nature of the German masculine culture of 66% as high as the United </w:t>
      </w:r>
      <w:r w:rsidR="007536FF" w:rsidRPr="007536FF">
        <w:rPr>
          <w:rFonts w:cstheme="minorHAnsi"/>
          <w:sz w:val="24"/>
          <w:szCs w:val="24"/>
        </w:rPr>
        <w:t>States,</w:t>
      </w:r>
      <w:r w:rsidRPr="007536FF">
        <w:rPr>
          <w:rFonts w:cstheme="minorHAnsi"/>
          <w:sz w:val="24"/>
          <w:szCs w:val="24"/>
        </w:rPr>
        <w:t xml:space="preserve"> another high power and masculine country according to Hofstede</w:t>
      </w:r>
      <w:r w:rsidR="008D67FA" w:rsidRPr="007536FF">
        <w:rPr>
          <w:rFonts w:cstheme="minorHAnsi"/>
          <w:sz w:val="24"/>
          <w:szCs w:val="24"/>
        </w:rPr>
        <w:t xml:space="preserve">. </w:t>
      </w:r>
      <w:r w:rsidRPr="007536FF">
        <w:rPr>
          <w:rFonts w:cstheme="minorHAnsi"/>
          <w:sz w:val="24"/>
          <w:szCs w:val="24"/>
        </w:rPr>
        <w:t xml:space="preserve">In the USA, the transformational approach of </w:t>
      </w:r>
      <w:r w:rsidR="007536FF" w:rsidRPr="007536FF">
        <w:rPr>
          <w:rFonts w:cstheme="minorHAnsi"/>
          <w:sz w:val="24"/>
          <w:szCs w:val="24"/>
        </w:rPr>
        <w:t>leadership was</w:t>
      </w:r>
      <w:r w:rsidRPr="007536FF">
        <w:rPr>
          <w:rFonts w:cstheme="minorHAnsi"/>
          <w:sz w:val="24"/>
          <w:szCs w:val="24"/>
        </w:rPr>
        <w:t xml:space="preserve"> far higher than Germany </w:t>
      </w:r>
      <w:r w:rsidR="007536FF" w:rsidRPr="007536FF">
        <w:rPr>
          <w:rFonts w:cstheme="minorHAnsi"/>
          <w:sz w:val="24"/>
          <w:szCs w:val="24"/>
        </w:rPr>
        <w:t>as a</w:t>
      </w:r>
      <w:r w:rsidRPr="007536FF">
        <w:rPr>
          <w:rFonts w:cstheme="minorHAnsi"/>
          <w:sz w:val="24"/>
          <w:szCs w:val="24"/>
        </w:rPr>
        <w:t xml:space="preserve"> ‘relationship’ with a customer is a stronger value as part of customer service in the USA than in Europe for financial reward, in European countries it </w:t>
      </w:r>
      <w:r w:rsidR="007536FF" w:rsidRPr="007536FF">
        <w:rPr>
          <w:rFonts w:cstheme="minorHAnsi"/>
          <w:sz w:val="24"/>
          <w:szCs w:val="24"/>
        </w:rPr>
        <w:t>is less</w:t>
      </w:r>
      <w:r w:rsidRPr="007536FF">
        <w:rPr>
          <w:rFonts w:cstheme="minorHAnsi"/>
          <w:sz w:val="24"/>
          <w:szCs w:val="24"/>
        </w:rPr>
        <w:t xml:space="preserve"> important (Myrdal, 1973).</w:t>
      </w:r>
    </w:p>
    <w:p w14:paraId="6774E78A" w14:textId="2FE15154" w:rsidR="001E084C" w:rsidRPr="007536FF" w:rsidRDefault="001E084C" w:rsidP="007536FF">
      <w:pPr>
        <w:spacing w:line="360" w:lineRule="auto"/>
        <w:jc w:val="both"/>
        <w:rPr>
          <w:rFonts w:cstheme="minorHAnsi"/>
          <w:sz w:val="24"/>
          <w:szCs w:val="24"/>
        </w:rPr>
      </w:pPr>
      <w:r w:rsidRPr="007536FF">
        <w:rPr>
          <w:rFonts w:cstheme="minorHAnsi"/>
          <w:sz w:val="24"/>
          <w:szCs w:val="24"/>
        </w:rPr>
        <w:t xml:space="preserve">Other considerations of cultural differences could </w:t>
      </w:r>
      <w:r w:rsidR="008D67FA">
        <w:rPr>
          <w:rFonts w:cstheme="minorHAnsi"/>
          <w:sz w:val="24"/>
          <w:szCs w:val="24"/>
        </w:rPr>
        <w:t>link</w:t>
      </w:r>
      <w:r w:rsidRPr="007536FF">
        <w:rPr>
          <w:rFonts w:cstheme="minorHAnsi"/>
          <w:sz w:val="24"/>
          <w:szCs w:val="24"/>
        </w:rPr>
        <w:t xml:space="preserve"> to sports</w:t>
      </w:r>
      <w:r w:rsidR="00D4525D" w:rsidRPr="007536FF">
        <w:rPr>
          <w:rFonts w:cstheme="minorHAnsi"/>
          <w:sz w:val="24"/>
          <w:szCs w:val="24"/>
        </w:rPr>
        <w:t xml:space="preserve"> as this</w:t>
      </w:r>
      <w:r w:rsidRPr="007536FF">
        <w:rPr>
          <w:rFonts w:cstheme="minorHAnsi"/>
          <w:sz w:val="24"/>
          <w:szCs w:val="24"/>
        </w:rPr>
        <w:t xml:space="preserve"> celebrates basic human values of freedom, </w:t>
      </w:r>
      <w:r w:rsidR="008D67FA" w:rsidRPr="007536FF">
        <w:rPr>
          <w:rFonts w:cstheme="minorHAnsi"/>
          <w:sz w:val="24"/>
          <w:szCs w:val="24"/>
        </w:rPr>
        <w:t>justice,</w:t>
      </w:r>
      <w:r w:rsidRPr="007536FF">
        <w:rPr>
          <w:rFonts w:cstheme="minorHAnsi"/>
          <w:sz w:val="24"/>
          <w:szCs w:val="24"/>
        </w:rPr>
        <w:t xml:space="preserve"> and courage and how sport is intimately related to power and domination. (Hargreaves, 2014). In the UK and the USA  people are highly success orientated and driven,  both masculine countries and individualism is high,  perhaps </w:t>
      </w:r>
      <w:r w:rsidRPr="007536FF">
        <w:rPr>
          <w:rFonts w:cstheme="minorHAnsi"/>
          <w:noProof/>
          <w:sz w:val="24"/>
          <w:szCs w:val="24"/>
        </w:rPr>
        <w:t xml:space="preserve">there is a parallel with trends in sociology and sub disciplines, including the socialogies of sport, leisure and education </w:t>
      </w:r>
      <w:r w:rsidRPr="007536FF">
        <w:rPr>
          <w:rFonts w:cstheme="minorHAnsi"/>
          <w:sz w:val="24"/>
          <w:szCs w:val="24"/>
        </w:rPr>
        <w:t>(Hargreaves, 2014), typical American behavioural patterns fitting with the high value placed on sport activities such as American football is a very masculine feel, and USA ranks high in individualism</w:t>
      </w:r>
      <w:r w:rsidR="00D4525D" w:rsidRPr="007536FF">
        <w:rPr>
          <w:rFonts w:cstheme="minorHAnsi"/>
          <w:sz w:val="24"/>
          <w:szCs w:val="24"/>
        </w:rPr>
        <w:t xml:space="preserve"> as well as masculinity on the Hofstede dimension.</w:t>
      </w:r>
    </w:p>
    <w:p w14:paraId="0249C7E5" w14:textId="6CED00BA" w:rsidR="001E084C" w:rsidRPr="007536FF" w:rsidRDefault="001E084C" w:rsidP="007536FF">
      <w:pPr>
        <w:spacing w:line="360" w:lineRule="auto"/>
        <w:jc w:val="both"/>
        <w:rPr>
          <w:rFonts w:cstheme="minorHAnsi"/>
          <w:sz w:val="24"/>
          <w:szCs w:val="24"/>
        </w:rPr>
      </w:pPr>
      <w:r w:rsidRPr="007536FF">
        <w:rPr>
          <w:rFonts w:cstheme="minorHAnsi"/>
          <w:sz w:val="24"/>
          <w:szCs w:val="24"/>
        </w:rPr>
        <w:t xml:space="preserve">A feminine society such as Sweden is </w:t>
      </w:r>
      <w:r w:rsidR="007536FF" w:rsidRPr="007536FF">
        <w:rPr>
          <w:rFonts w:cstheme="minorHAnsi"/>
          <w:sz w:val="24"/>
          <w:szCs w:val="24"/>
        </w:rPr>
        <w:t>softer</w:t>
      </w:r>
      <w:r w:rsidRPr="007536FF">
        <w:rPr>
          <w:rFonts w:cstheme="minorHAnsi"/>
          <w:sz w:val="24"/>
          <w:szCs w:val="24"/>
        </w:rPr>
        <w:t>, caring for work/life balance and leaders are supportive and empathetic. (Swedish Sports Confederation, N.D)</w:t>
      </w:r>
      <w:r w:rsidR="008D67FA" w:rsidRPr="007536FF">
        <w:rPr>
          <w:rFonts w:cstheme="minorHAnsi"/>
          <w:sz w:val="24"/>
          <w:szCs w:val="24"/>
        </w:rPr>
        <w:t xml:space="preserve">. </w:t>
      </w:r>
      <w:r w:rsidRPr="007536FF">
        <w:rPr>
          <w:rFonts w:cstheme="minorHAnsi"/>
          <w:sz w:val="24"/>
          <w:szCs w:val="24"/>
        </w:rPr>
        <w:t xml:space="preserve">In this society </w:t>
      </w:r>
      <w:r w:rsidR="00D4525D" w:rsidRPr="007536FF">
        <w:rPr>
          <w:rFonts w:cstheme="minorHAnsi"/>
          <w:sz w:val="24"/>
          <w:szCs w:val="24"/>
        </w:rPr>
        <w:t>s</w:t>
      </w:r>
      <w:r w:rsidRPr="007536FF">
        <w:rPr>
          <w:rFonts w:cstheme="minorHAnsi"/>
          <w:sz w:val="24"/>
          <w:szCs w:val="24"/>
        </w:rPr>
        <w:t xml:space="preserve">port makes Sweden </w:t>
      </w:r>
      <w:r w:rsidR="007536FF" w:rsidRPr="007536FF">
        <w:rPr>
          <w:rFonts w:cstheme="minorHAnsi"/>
          <w:sz w:val="24"/>
          <w:szCs w:val="24"/>
        </w:rPr>
        <w:t>stronger as</w:t>
      </w:r>
      <w:r w:rsidRPr="007536FF">
        <w:rPr>
          <w:rFonts w:cstheme="minorHAnsi"/>
          <w:sz w:val="24"/>
          <w:szCs w:val="24"/>
        </w:rPr>
        <w:t xml:space="preserve"> </w:t>
      </w:r>
      <w:r w:rsidR="007536FF" w:rsidRPr="007536FF">
        <w:rPr>
          <w:rFonts w:cstheme="minorHAnsi"/>
          <w:sz w:val="24"/>
          <w:szCs w:val="24"/>
        </w:rPr>
        <w:t>a benefit</w:t>
      </w:r>
      <w:r w:rsidRPr="007536FF">
        <w:rPr>
          <w:rFonts w:cstheme="minorHAnsi"/>
          <w:sz w:val="24"/>
          <w:szCs w:val="24"/>
        </w:rPr>
        <w:t xml:space="preserve"> of society leading to sporting exchanges between nations bringing people from </w:t>
      </w:r>
      <w:r w:rsidR="008D67FA" w:rsidRPr="007536FF">
        <w:rPr>
          <w:rFonts w:cstheme="minorHAnsi"/>
          <w:sz w:val="24"/>
          <w:szCs w:val="24"/>
        </w:rPr>
        <w:t>diverse cultures</w:t>
      </w:r>
      <w:r w:rsidRPr="007536FF">
        <w:rPr>
          <w:rFonts w:cstheme="minorHAnsi"/>
          <w:sz w:val="24"/>
          <w:szCs w:val="24"/>
        </w:rPr>
        <w:t xml:space="preserve"> together.</w:t>
      </w:r>
      <w:r w:rsidR="00D4525D" w:rsidRPr="007536FF">
        <w:rPr>
          <w:rFonts w:cstheme="minorHAnsi"/>
          <w:sz w:val="24"/>
          <w:szCs w:val="24"/>
        </w:rPr>
        <w:t xml:space="preserve"> (Swedish Sports Confederation, N.D).</w:t>
      </w:r>
      <w:r w:rsidRPr="007536FF">
        <w:rPr>
          <w:rFonts w:cstheme="minorHAnsi"/>
          <w:sz w:val="24"/>
          <w:szCs w:val="24"/>
        </w:rPr>
        <w:t xml:space="preserve"> This strengthens the role of sport as a social </w:t>
      </w:r>
      <w:r w:rsidR="00D4525D" w:rsidRPr="007536FF">
        <w:rPr>
          <w:rFonts w:cstheme="minorHAnsi"/>
          <w:sz w:val="24"/>
          <w:szCs w:val="24"/>
        </w:rPr>
        <w:t>f</w:t>
      </w:r>
      <w:r w:rsidRPr="007536FF">
        <w:rPr>
          <w:rFonts w:cstheme="minorHAnsi"/>
          <w:sz w:val="24"/>
          <w:szCs w:val="24"/>
        </w:rPr>
        <w:t>actor, and thereby the ability to influence</w:t>
      </w:r>
      <w:r w:rsidR="00D4525D" w:rsidRPr="007536FF">
        <w:rPr>
          <w:rFonts w:cstheme="minorHAnsi"/>
          <w:sz w:val="24"/>
          <w:szCs w:val="24"/>
        </w:rPr>
        <w:t xml:space="preserve"> a work force</w:t>
      </w:r>
      <w:r w:rsidR="008D67FA">
        <w:rPr>
          <w:rFonts w:cstheme="minorHAnsi"/>
          <w:sz w:val="24"/>
          <w:szCs w:val="24"/>
        </w:rPr>
        <w:t xml:space="preserve"> </w:t>
      </w:r>
      <w:r w:rsidRPr="007536FF">
        <w:rPr>
          <w:rFonts w:cstheme="minorHAnsi"/>
          <w:sz w:val="24"/>
          <w:szCs w:val="24"/>
        </w:rPr>
        <w:t xml:space="preserve">(Swedish Sports Confederation, </w:t>
      </w:r>
      <w:r w:rsidR="007536FF" w:rsidRPr="007536FF">
        <w:rPr>
          <w:rFonts w:cstheme="minorHAnsi"/>
          <w:sz w:val="24"/>
          <w:szCs w:val="24"/>
        </w:rPr>
        <w:t>N. D). Research</w:t>
      </w:r>
      <w:r w:rsidRPr="007536FF">
        <w:rPr>
          <w:rFonts w:cstheme="minorHAnsi"/>
          <w:sz w:val="24"/>
          <w:szCs w:val="24"/>
        </w:rPr>
        <w:t xml:space="preserve"> found that a Swedish manager working in Greece, a masculine </w:t>
      </w:r>
      <w:r w:rsidR="007536FF" w:rsidRPr="007536FF">
        <w:rPr>
          <w:rFonts w:cstheme="minorHAnsi"/>
          <w:sz w:val="24"/>
          <w:szCs w:val="24"/>
        </w:rPr>
        <w:t>culture, Greek</w:t>
      </w:r>
      <w:r w:rsidRPr="007536FF">
        <w:rPr>
          <w:rFonts w:cstheme="minorHAnsi"/>
          <w:sz w:val="24"/>
          <w:szCs w:val="24"/>
        </w:rPr>
        <w:t xml:space="preserve"> employees found the manager avoided </w:t>
      </w:r>
      <w:r w:rsidR="007536FF" w:rsidRPr="007536FF">
        <w:rPr>
          <w:rFonts w:cstheme="minorHAnsi"/>
          <w:sz w:val="24"/>
          <w:szCs w:val="24"/>
        </w:rPr>
        <w:t>conflict, Greek</w:t>
      </w:r>
      <w:r w:rsidRPr="007536FF">
        <w:rPr>
          <w:rFonts w:cstheme="minorHAnsi"/>
          <w:sz w:val="24"/>
          <w:szCs w:val="24"/>
        </w:rPr>
        <w:t xml:space="preserve"> employees prefer an authoritarian, strict rule environment of individualism (Phillips- Marston, 1991). This </w:t>
      </w:r>
      <w:r w:rsidR="008D67FA">
        <w:rPr>
          <w:rFonts w:cstheme="minorHAnsi"/>
          <w:sz w:val="24"/>
          <w:szCs w:val="24"/>
        </w:rPr>
        <w:t>considers</w:t>
      </w:r>
      <w:r w:rsidRPr="007536FF">
        <w:rPr>
          <w:rFonts w:cstheme="minorHAnsi"/>
          <w:sz w:val="24"/>
          <w:szCs w:val="24"/>
        </w:rPr>
        <w:t xml:space="preserve"> that </w:t>
      </w:r>
      <w:r w:rsidR="007536FF" w:rsidRPr="007536FF">
        <w:rPr>
          <w:rFonts w:cstheme="minorHAnsi"/>
          <w:sz w:val="24"/>
          <w:szCs w:val="24"/>
        </w:rPr>
        <w:t>a Swedish manager would</w:t>
      </w:r>
      <w:r w:rsidRPr="007536FF">
        <w:rPr>
          <w:rFonts w:cstheme="minorHAnsi"/>
          <w:sz w:val="24"/>
          <w:szCs w:val="24"/>
        </w:rPr>
        <w:t xml:space="preserve"> be better suited to an emotional feminine culture like </w:t>
      </w:r>
      <w:r w:rsidR="007536FF" w:rsidRPr="007536FF">
        <w:rPr>
          <w:rFonts w:cstheme="minorHAnsi"/>
          <w:sz w:val="24"/>
          <w:szCs w:val="24"/>
        </w:rPr>
        <w:t>Italy, as</w:t>
      </w:r>
      <w:r w:rsidRPr="007536FF">
        <w:rPr>
          <w:rFonts w:cstheme="minorHAnsi"/>
          <w:sz w:val="24"/>
          <w:szCs w:val="24"/>
        </w:rPr>
        <w:t xml:space="preserve"> the research evidenced that Italian employees appreciated the Swedish manager’s caring and emotional leadership and building relationships thus bringing people together collectively (Phillips- Marston, 1991).</w:t>
      </w:r>
    </w:p>
    <w:p w14:paraId="146CF6E4" w14:textId="3A11DC25" w:rsidR="00D4525D" w:rsidRPr="007536FF" w:rsidRDefault="001E084C" w:rsidP="007536FF">
      <w:pPr>
        <w:spacing w:line="360" w:lineRule="auto"/>
        <w:jc w:val="both"/>
        <w:rPr>
          <w:rFonts w:cstheme="minorHAnsi"/>
          <w:sz w:val="24"/>
          <w:szCs w:val="24"/>
        </w:rPr>
      </w:pPr>
      <w:r w:rsidRPr="007536FF">
        <w:rPr>
          <w:rFonts w:cstheme="minorHAnsi"/>
          <w:sz w:val="24"/>
          <w:szCs w:val="24"/>
        </w:rPr>
        <w:lastRenderedPageBreak/>
        <w:t xml:space="preserve">Political factors can have an influence on cultural leadership. Hofstede graph </w:t>
      </w:r>
      <w:r w:rsidR="007536FF" w:rsidRPr="007536FF">
        <w:rPr>
          <w:rFonts w:cstheme="minorHAnsi"/>
          <w:sz w:val="24"/>
          <w:szCs w:val="24"/>
        </w:rPr>
        <w:t>shows Germany</w:t>
      </w:r>
      <w:r w:rsidRPr="007536FF">
        <w:rPr>
          <w:rFonts w:cstheme="minorHAnsi"/>
          <w:sz w:val="24"/>
          <w:szCs w:val="24"/>
        </w:rPr>
        <w:t xml:space="preserve"> scores extremely high in long term orientation indicating a pragmatic </w:t>
      </w:r>
      <w:r w:rsidR="007536FF" w:rsidRPr="007536FF">
        <w:rPr>
          <w:rFonts w:cstheme="minorHAnsi"/>
          <w:sz w:val="24"/>
          <w:szCs w:val="24"/>
        </w:rPr>
        <w:t>country,</w:t>
      </w:r>
      <w:r w:rsidRPr="007536FF">
        <w:rPr>
          <w:rFonts w:cstheme="minorHAnsi"/>
          <w:sz w:val="24"/>
          <w:szCs w:val="24"/>
        </w:rPr>
        <w:t xml:space="preserve"> USA show a can-do attitude and are practical with strong ideas in society, in the USA there are vast differences of influences politically, as well as factors such as religion that would influence behaviours. This is important to realise that not all Americas would behave the same in a work culture, although there would be American customs that would be </w:t>
      </w:r>
      <w:r w:rsidR="008D67FA" w:rsidRPr="007536FF">
        <w:rPr>
          <w:rFonts w:cstheme="minorHAnsi"/>
          <w:sz w:val="24"/>
          <w:szCs w:val="24"/>
        </w:rPr>
        <w:t>remarkably similar</w:t>
      </w:r>
      <w:r w:rsidRPr="007536FF">
        <w:rPr>
          <w:rFonts w:cstheme="minorHAnsi"/>
          <w:sz w:val="24"/>
          <w:szCs w:val="24"/>
        </w:rPr>
        <w:t xml:space="preserve"> across the country. Managing employees in Italy can be challenging as the country is frequently in a state of social, economic, and political change with regional cultural differences, with an egalitarian in their communication style and hierarchical structure</w:t>
      </w:r>
      <w:r w:rsidR="008D67FA" w:rsidRPr="007536FF">
        <w:rPr>
          <w:rFonts w:cstheme="minorHAnsi"/>
          <w:sz w:val="24"/>
          <w:szCs w:val="24"/>
        </w:rPr>
        <w:t xml:space="preserve">. </w:t>
      </w:r>
      <w:r w:rsidRPr="007536FF">
        <w:rPr>
          <w:rFonts w:cstheme="minorHAnsi"/>
          <w:sz w:val="24"/>
          <w:szCs w:val="24"/>
        </w:rPr>
        <w:t xml:space="preserve">They are highly individualistic workers finding it difficult to </w:t>
      </w:r>
      <w:r w:rsidR="007536FF" w:rsidRPr="007536FF">
        <w:rPr>
          <w:rFonts w:cstheme="minorHAnsi"/>
          <w:sz w:val="24"/>
          <w:szCs w:val="24"/>
        </w:rPr>
        <w:t>teamwork</w:t>
      </w:r>
      <w:r w:rsidRPr="007536FF">
        <w:rPr>
          <w:rFonts w:cstheme="minorHAnsi"/>
          <w:sz w:val="24"/>
          <w:szCs w:val="24"/>
        </w:rPr>
        <w:t>. But Italian culture is flexible and sociable, and communication between peers is both personal and professional so for the hospitality industry this culture is well suited to building relationships (Abramson and Moran, 2018). This would suggest that considering Hofstede findings that the more collectivist the culture, the more integrated the society meaning individuals are less likely to prosper vis-a-vis society (Johnson et al, 2002).</w:t>
      </w:r>
    </w:p>
    <w:p w14:paraId="627F11FA" w14:textId="77777777" w:rsidR="005F2E3D" w:rsidRDefault="001E084C" w:rsidP="007536FF">
      <w:pPr>
        <w:spacing w:line="360" w:lineRule="auto"/>
        <w:jc w:val="both"/>
        <w:rPr>
          <w:rFonts w:cstheme="minorHAnsi"/>
          <w:sz w:val="24"/>
          <w:szCs w:val="24"/>
        </w:rPr>
      </w:pPr>
      <w:r w:rsidRPr="007536FF">
        <w:rPr>
          <w:rFonts w:cstheme="minorHAnsi"/>
          <w:sz w:val="24"/>
          <w:szCs w:val="24"/>
        </w:rPr>
        <w:t xml:space="preserve">In the UK there are four major regions to consider England, Scotland, Ireland, and Wales. British people tend to be unemotional quite different to Italy and more masculine in culture than in Sweden, and there are regional behavioural differences that will challenge management of the cultures for example in Wales there is a slower pace of life and more work/ life balance than in the South of England. (Abramson and Moran, 2018). There </w:t>
      </w:r>
      <w:r w:rsidRPr="007536FF">
        <w:rPr>
          <w:rFonts w:cstheme="minorHAnsi"/>
          <w:b/>
          <w:bCs/>
          <w:sz w:val="24"/>
          <w:szCs w:val="24"/>
        </w:rPr>
        <w:t xml:space="preserve">are </w:t>
      </w:r>
      <w:r w:rsidRPr="007536FF">
        <w:rPr>
          <w:rFonts w:cstheme="minorHAnsi"/>
          <w:sz w:val="24"/>
          <w:szCs w:val="24"/>
        </w:rPr>
        <w:t xml:space="preserve">challenges of intercultural leadership that a cross-culture leader should be aware of as key role in the hospitality industry because of </w:t>
      </w:r>
      <w:r w:rsidR="007536FF" w:rsidRPr="007536FF">
        <w:rPr>
          <w:rFonts w:cstheme="minorHAnsi"/>
          <w:sz w:val="24"/>
          <w:szCs w:val="24"/>
        </w:rPr>
        <w:t>this (</w:t>
      </w:r>
      <w:r w:rsidRPr="007536FF">
        <w:rPr>
          <w:rFonts w:cstheme="minorHAnsi"/>
          <w:sz w:val="24"/>
          <w:szCs w:val="24"/>
        </w:rPr>
        <w:t xml:space="preserve">Khan,2019). </w:t>
      </w:r>
    </w:p>
    <w:p w14:paraId="423E8B9E" w14:textId="1A87B031" w:rsidR="00D4525D" w:rsidRPr="007536FF" w:rsidRDefault="00D4525D" w:rsidP="007536FF">
      <w:pPr>
        <w:spacing w:line="360" w:lineRule="auto"/>
        <w:jc w:val="both"/>
        <w:rPr>
          <w:rFonts w:cstheme="minorHAnsi"/>
          <w:sz w:val="24"/>
          <w:szCs w:val="24"/>
        </w:rPr>
      </w:pPr>
      <w:r w:rsidRPr="007536FF">
        <w:rPr>
          <w:rFonts w:cstheme="minorHAnsi"/>
          <w:sz w:val="24"/>
          <w:szCs w:val="24"/>
        </w:rPr>
        <w:t xml:space="preserve">Hofstede </w:t>
      </w:r>
      <w:r w:rsidR="001E084C" w:rsidRPr="007536FF">
        <w:rPr>
          <w:rFonts w:cstheme="minorHAnsi"/>
          <w:sz w:val="24"/>
          <w:szCs w:val="24"/>
        </w:rPr>
        <w:t xml:space="preserve">results in relationship cultures such as Turkey, </w:t>
      </w:r>
      <w:r w:rsidRPr="007536FF">
        <w:rPr>
          <w:rFonts w:cstheme="minorHAnsi"/>
          <w:sz w:val="24"/>
          <w:szCs w:val="24"/>
        </w:rPr>
        <w:t xml:space="preserve">show that </w:t>
      </w:r>
      <w:r w:rsidR="001E084C" w:rsidRPr="007536FF">
        <w:rPr>
          <w:rFonts w:cstheme="minorHAnsi"/>
          <w:sz w:val="24"/>
          <w:szCs w:val="24"/>
        </w:rPr>
        <w:t xml:space="preserve">people value their personality, character, appearance, behaviour, and family as part of this. Turkish culture scores highly on uncertainty avoidance as Turks minimise uncertainty and ambiguity by adhering to social norms and rules, structure, and formalisation. Turks use social traditional social patterns in specific situations to ease tension, in the hospitality industry this could be difficult when dealing with holiday makers from various </w:t>
      </w:r>
      <w:r w:rsidR="007536FF" w:rsidRPr="007536FF">
        <w:rPr>
          <w:rFonts w:cstheme="minorHAnsi"/>
          <w:sz w:val="24"/>
          <w:szCs w:val="24"/>
        </w:rPr>
        <w:t>cultures (</w:t>
      </w:r>
      <w:r w:rsidR="001E084C" w:rsidRPr="007536FF">
        <w:rPr>
          <w:rFonts w:cstheme="minorHAnsi"/>
          <w:sz w:val="24"/>
          <w:szCs w:val="24"/>
        </w:rPr>
        <w:t>Abramson and Moran, 2018).</w:t>
      </w:r>
    </w:p>
    <w:p w14:paraId="48670099" w14:textId="2E1AE4DC" w:rsidR="00D4525D" w:rsidRPr="007536FF" w:rsidRDefault="001E084C" w:rsidP="007536FF">
      <w:pPr>
        <w:spacing w:line="360" w:lineRule="auto"/>
        <w:jc w:val="both"/>
        <w:rPr>
          <w:rFonts w:cstheme="minorHAnsi"/>
          <w:sz w:val="24"/>
          <w:szCs w:val="24"/>
        </w:rPr>
      </w:pPr>
      <w:r w:rsidRPr="007536FF">
        <w:rPr>
          <w:rFonts w:cstheme="minorHAnsi"/>
          <w:sz w:val="24"/>
          <w:szCs w:val="24"/>
        </w:rPr>
        <w:t xml:space="preserve">South African culture of work – get the job done attitude go the extra mile compared to the UK of transactional culture considers the religious element, ethnicity of the cultures, historical factors, and Hofstede insights masculinity score of 63% just behind Germany but identical to </w:t>
      </w:r>
      <w:r w:rsidRPr="007536FF">
        <w:rPr>
          <w:rFonts w:cstheme="minorHAnsi"/>
          <w:sz w:val="24"/>
          <w:szCs w:val="24"/>
        </w:rPr>
        <w:lastRenderedPageBreak/>
        <w:t xml:space="preserve">the UK. (Western, and Garcia, 2018). Cultural sensitivity is about developing </w:t>
      </w:r>
      <w:r w:rsidR="008C16A2">
        <w:rPr>
          <w:rFonts w:cstheme="minorHAnsi"/>
          <w:sz w:val="24"/>
          <w:szCs w:val="24"/>
        </w:rPr>
        <w:t>real</w:t>
      </w:r>
      <w:r w:rsidRPr="007536FF">
        <w:rPr>
          <w:rFonts w:cstheme="minorHAnsi"/>
          <w:sz w:val="24"/>
          <w:szCs w:val="24"/>
        </w:rPr>
        <w:t xml:space="preserve"> openness and empathy with other cultures and a useful framework to learn about other cultures is Trompenaars and Hampden-Turner’s Seven Dimensions Model 1997. The findings proved employees from different  cultures  differ in very specific, even predictable, ways because cultures have own values and beliefs, and behaviours placed on a variety of different factors with five orientations ascertaining ways in which people interact with each other, Italians for example show emotions at work and see it as motivational (Trompenaars et al, 1997).</w:t>
      </w:r>
    </w:p>
    <w:p w14:paraId="2B9B3758" w14:textId="4AE4E85E" w:rsidR="001E084C" w:rsidRPr="007536FF" w:rsidRDefault="001E084C" w:rsidP="007536FF">
      <w:pPr>
        <w:spacing w:line="360" w:lineRule="auto"/>
        <w:jc w:val="both"/>
        <w:rPr>
          <w:rFonts w:cstheme="minorHAnsi"/>
          <w:sz w:val="24"/>
          <w:szCs w:val="24"/>
        </w:rPr>
      </w:pPr>
      <w:r w:rsidRPr="007536FF">
        <w:rPr>
          <w:rFonts w:cstheme="minorHAnsi"/>
          <w:sz w:val="24"/>
          <w:szCs w:val="24"/>
        </w:rPr>
        <w:t>According to Western and Garcia (2018), Australians as part of workplace culture ‘work with the feeling of having to ‘watch you back’ and having to work quickly to maintain position. The Chinese leadership shows an ‘ability …to hold different propositions simultaneously without distress (Cotterill, 2002</w:t>
      </w:r>
      <w:r w:rsidR="007536FF" w:rsidRPr="007536FF">
        <w:rPr>
          <w:rFonts w:cstheme="minorHAnsi"/>
          <w:sz w:val="24"/>
          <w:szCs w:val="24"/>
        </w:rPr>
        <w:t>).</w:t>
      </w:r>
      <w:r w:rsidR="007536FF">
        <w:rPr>
          <w:rFonts w:cstheme="minorHAnsi"/>
          <w:sz w:val="24"/>
          <w:szCs w:val="24"/>
        </w:rPr>
        <w:t xml:space="preserve"> In</w:t>
      </w:r>
      <w:r w:rsidRPr="007536FF">
        <w:rPr>
          <w:rFonts w:cstheme="minorHAnsi"/>
          <w:sz w:val="24"/>
          <w:szCs w:val="24"/>
        </w:rPr>
        <w:t xml:space="preserve"> western society the </w:t>
      </w:r>
      <w:r w:rsidR="007536FF" w:rsidRPr="007536FF">
        <w:rPr>
          <w:rFonts w:cstheme="minorHAnsi"/>
          <w:sz w:val="24"/>
          <w:szCs w:val="24"/>
        </w:rPr>
        <w:t>individual is</w:t>
      </w:r>
      <w:r w:rsidR="007536FF">
        <w:rPr>
          <w:rFonts w:cstheme="minorHAnsi"/>
          <w:sz w:val="24"/>
          <w:szCs w:val="24"/>
        </w:rPr>
        <w:t xml:space="preserve"> </w:t>
      </w:r>
      <w:r w:rsidR="008D67FA">
        <w:rPr>
          <w:rFonts w:cstheme="minorHAnsi"/>
          <w:sz w:val="24"/>
          <w:szCs w:val="24"/>
        </w:rPr>
        <w:t>prioritised</w:t>
      </w:r>
      <w:r w:rsidRPr="007536FF">
        <w:rPr>
          <w:rFonts w:cstheme="minorHAnsi"/>
          <w:sz w:val="24"/>
          <w:szCs w:val="24"/>
        </w:rPr>
        <w:t xml:space="preserve"> whereas in China emphasis is on a collective need</w:t>
      </w:r>
      <w:r w:rsidR="007536FF">
        <w:rPr>
          <w:rFonts w:cstheme="minorHAnsi"/>
          <w:sz w:val="24"/>
          <w:szCs w:val="24"/>
        </w:rPr>
        <w:t xml:space="preserve"> focus</w:t>
      </w:r>
      <w:r w:rsidRPr="007536FF">
        <w:rPr>
          <w:rFonts w:cstheme="minorHAnsi"/>
          <w:sz w:val="24"/>
          <w:szCs w:val="24"/>
        </w:rPr>
        <w:t xml:space="preserve"> (</w:t>
      </w:r>
      <w:r w:rsidR="007536FF">
        <w:rPr>
          <w:rFonts w:cstheme="minorHAnsi"/>
          <w:sz w:val="24"/>
          <w:szCs w:val="24"/>
        </w:rPr>
        <w:t>W</w:t>
      </w:r>
      <w:r w:rsidRPr="007536FF">
        <w:rPr>
          <w:rFonts w:cstheme="minorHAnsi"/>
          <w:sz w:val="24"/>
          <w:szCs w:val="24"/>
        </w:rPr>
        <w:t>estern and Garcia, 2018). Chinese hospitality is friendly and attentive because of this. Typical communitarian cultures include countries in Latin America, Africa, and Japan. In South Africa there are two main influences that renders a uniform society impossible, indigenous African worldview and western perspective. With the historical traditional African perspective of traditional leadership of hierarchy with a chief influencing reigning over the masses with the western dominant white Afrikaner hierarchy influenced by religion is a hierarchical autocratic type of leadership</w:t>
      </w:r>
    </w:p>
    <w:p w14:paraId="7CA6F91E" w14:textId="4636585F" w:rsidR="001E084C" w:rsidRPr="007536FF" w:rsidRDefault="001E084C" w:rsidP="007536FF">
      <w:pPr>
        <w:spacing w:line="360" w:lineRule="auto"/>
        <w:jc w:val="both"/>
        <w:rPr>
          <w:rFonts w:cstheme="minorHAnsi"/>
          <w:sz w:val="24"/>
          <w:szCs w:val="24"/>
        </w:rPr>
      </w:pPr>
      <w:r w:rsidRPr="007536FF">
        <w:rPr>
          <w:rFonts w:cstheme="minorHAnsi"/>
          <w:sz w:val="24"/>
          <w:szCs w:val="24"/>
        </w:rPr>
        <w:t xml:space="preserve">Diverse cultures is challenging for managers unaware of strengths and weakness, within a team means as there is no relationship or build-up of trust. Cultural scales </w:t>
      </w:r>
      <w:r w:rsidRPr="007536FF">
        <w:rPr>
          <w:rFonts w:cstheme="minorHAnsi"/>
          <w:color w:val="4D5156"/>
          <w:sz w:val="24"/>
          <w:szCs w:val="24"/>
          <w:shd w:val="clear" w:color="auto" w:fill="FFFFFF"/>
        </w:rPr>
        <w:t>operate differently across eight key scales: </w:t>
      </w:r>
      <w:r w:rsidRPr="007536FF">
        <w:rPr>
          <w:rFonts w:cstheme="minorHAnsi"/>
          <w:color w:val="040C28"/>
          <w:sz w:val="24"/>
          <w:szCs w:val="24"/>
        </w:rPr>
        <w:t>communicating, evaluating, persuading, leading, deciding, trusting, disagreeing, and scheduling</w:t>
      </w:r>
      <w:r w:rsidRPr="007536FF">
        <w:rPr>
          <w:rFonts w:cstheme="minorHAnsi"/>
          <w:color w:val="4D5156"/>
          <w:sz w:val="24"/>
          <w:szCs w:val="24"/>
          <w:shd w:val="clear" w:color="auto" w:fill="FFFFFF"/>
        </w:rPr>
        <w:t xml:space="preserve">. Understanding where our own culture lies on each scale relative to other cultures helps understand </w:t>
      </w:r>
      <w:r w:rsidR="007536FF" w:rsidRPr="007536FF">
        <w:rPr>
          <w:rFonts w:cstheme="minorHAnsi"/>
          <w:color w:val="4D5156"/>
          <w:sz w:val="24"/>
          <w:szCs w:val="24"/>
          <w:shd w:val="clear" w:color="auto" w:fill="FFFFFF"/>
        </w:rPr>
        <w:t>this and</w:t>
      </w:r>
      <w:r w:rsidRPr="007536FF">
        <w:rPr>
          <w:rFonts w:cstheme="minorHAnsi"/>
          <w:color w:val="4D5156"/>
          <w:sz w:val="24"/>
          <w:szCs w:val="24"/>
          <w:shd w:val="clear" w:color="auto" w:fill="FFFFFF"/>
        </w:rPr>
        <w:t xml:space="preserve"> work better with people from diverse cultural backgrounds</w:t>
      </w:r>
      <w:r w:rsidRPr="007536FF">
        <w:rPr>
          <w:rFonts w:cstheme="minorHAnsi"/>
          <w:sz w:val="24"/>
          <w:szCs w:val="24"/>
        </w:rPr>
        <w:t xml:space="preserve">. </w:t>
      </w:r>
      <w:r w:rsidR="00D152F4">
        <w:rPr>
          <w:rFonts w:cstheme="minorHAnsi"/>
          <w:sz w:val="24"/>
          <w:szCs w:val="24"/>
        </w:rPr>
        <w:t>Pigeon holing</w:t>
      </w:r>
      <w:r w:rsidRPr="007536FF">
        <w:rPr>
          <w:rFonts w:cstheme="minorHAnsi"/>
          <w:sz w:val="24"/>
          <w:szCs w:val="24"/>
        </w:rPr>
        <w:t xml:space="preserve"> people from diverse cultures on one or two dimensions can lead to </w:t>
      </w:r>
      <w:r w:rsidR="00F24236">
        <w:rPr>
          <w:rFonts w:cstheme="minorHAnsi"/>
          <w:sz w:val="24"/>
          <w:szCs w:val="24"/>
        </w:rPr>
        <w:t xml:space="preserve">wrong </w:t>
      </w:r>
      <w:r w:rsidRPr="007536FF">
        <w:rPr>
          <w:rFonts w:cstheme="minorHAnsi"/>
          <w:sz w:val="24"/>
          <w:szCs w:val="24"/>
        </w:rPr>
        <w:t>assumptions that even experienced, multicultural managers often have flawed expectations (Meyer,2013). Awareness of cultural differences and the willingness to view them as a positive are crucial assets for any management. If a leader wants to identify specific characteristics within team dynamic to bring out the strengths of the team members or improve weaknesses it is crucial for companies to ascertain this.</w:t>
      </w:r>
    </w:p>
    <w:p w14:paraId="1FE8D73E" w14:textId="4587742F" w:rsidR="00D4525D" w:rsidRPr="007536FF" w:rsidRDefault="00D4525D" w:rsidP="007536FF">
      <w:pPr>
        <w:spacing w:line="360" w:lineRule="auto"/>
        <w:jc w:val="both"/>
        <w:rPr>
          <w:rFonts w:cstheme="minorHAnsi"/>
          <w:sz w:val="24"/>
          <w:szCs w:val="24"/>
        </w:rPr>
      </w:pPr>
      <w:r w:rsidRPr="007536FF">
        <w:rPr>
          <w:rFonts w:cstheme="minorHAnsi"/>
          <w:sz w:val="24"/>
          <w:szCs w:val="24"/>
        </w:rPr>
        <w:t>Belbin</w:t>
      </w:r>
      <w:r w:rsidR="007536FF">
        <w:rPr>
          <w:rFonts w:cstheme="minorHAnsi"/>
          <w:sz w:val="24"/>
          <w:szCs w:val="24"/>
        </w:rPr>
        <w:t xml:space="preserve"> T</w:t>
      </w:r>
      <w:r w:rsidRPr="007536FF">
        <w:rPr>
          <w:rFonts w:cstheme="minorHAnsi"/>
          <w:sz w:val="24"/>
          <w:szCs w:val="24"/>
        </w:rPr>
        <w:t xml:space="preserve">heory framework developed to ascertain </w:t>
      </w:r>
      <w:r w:rsidRPr="007536FF">
        <w:rPr>
          <w:rFonts w:cstheme="minorHAnsi"/>
          <w:color w:val="212529"/>
          <w:sz w:val="24"/>
          <w:szCs w:val="24"/>
          <w:shd w:val="clear" w:color="auto" w:fill="FFFFFF"/>
        </w:rPr>
        <w:t xml:space="preserve">Team Role behaviours which shape everyday interactions in teams from </w:t>
      </w:r>
      <w:r w:rsidRPr="007536FF">
        <w:rPr>
          <w:rFonts w:cstheme="minorHAnsi"/>
          <w:sz w:val="24"/>
          <w:szCs w:val="24"/>
        </w:rPr>
        <w:t xml:space="preserve">team dynamics, authority on team roles and theories on managing </w:t>
      </w:r>
      <w:r w:rsidRPr="007536FF">
        <w:rPr>
          <w:rFonts w:cstheme="minorHAnsi"/>
          <w:sz w:val="24"/>
          <w:szCs w:val="24"/>
        </w:rPr>
        <w:lastRenderedPageBreak/>
        <w:t xml:space="preserve">teams by knowing strengths and weaknesses within a team. Team role theory and data has a special part to play in self- management, management of others and resolution of conflict. These techniques </w:t>
      </w:r>
      <w:r w:rsidR="007536FF">
        <w:rPr>
          <w:rFonts w:cstheme="minorHAnsi"/>
          <w:sz w:val="24"/>
          <w:szCs w:val="24"/>
        </w:rPr>
        <w:t>are</w:t>
      </w:r>
      <w:r w:rsidRPr="007536FF">
        <w:rPr>
          <w:rFonts w:cstheme="minorHAnsi"/>
          <w:sz w:val="24"/>
          <w:szCs w:val="24"/>
        </w:rPr>
        <w:t xml:space="preserve"> to advantage </w:t>
      </w:r>
      <w:r w:rsidR="007536FF">
        <w:rPr>
          <w:rFonts w:cstheme="minorHAnsi"/>
          <w:sz w:val="24"/>
          <w:szCs w:val="24"/>
        </w:rPr>
        <w:t>assisting</w:t>
      </w:r>
      <w:r w:rsidRPr="007536FF">
        <w:rPr>
          <w:rFonts w:cstheme="minorHAnsi"/>
          <w:sz w:val="24"/>
          <w:szCs w:val="24"/>
        </w:rPr>
        <w:t xml:space="preserve"> with </w:t>
      </w:r>
      <w:r w:rsidR="00575110">
        <w:rPr>
          <w:rFonts w:cstheme="minorHAnsi"/>
          <w:sz w:val="24"/>
          <w:szCs w:val="24"/>
        </w:rPr>
        <w:t>individual</w:t>
      </w:r>
      <w:r w:rsidRPr="007536FF">
        <w:rPr>
          <w:rFonts w:cstheme="minorHAnsi"/>
          <w:sz w:val="24"/>
          <w:szCs w:val="24"/>
        </w:rPr>
        <w:t xml:space="preserve"> leadership to team leadership and succession in management and the future of the organisation</w:t>
      </w:r>
      <w:r w:rsidR="00623DAF" w:rsidRPr="007536FF">
        <w:rPr>
          <w:rFonts w:cstheme="minorHAnsi"/>
          <w:sz w:val="24"/>
          <w:szCs w:val="24"/>
        </w:rPr>
        <w:t xml:space="preserve"> </w:t>
      </w:r>
      <w:r w:rsidRPr="007536FF">
        <w:rPr>
          <w:rFonts w:cstheme="minorHAnsi"/>
          <w:sz w:val="24"/>
          <w:szCs w:val="24"/>
        </w:rPr>
        <w:t>(Belbin, 2010).</w:t>
      </w:r>
    </w:p>
    <w:p w14:paraId="42963732" w14:textId="4EFB4865" w:rsidR="00D4525D" w:rsidRPr="007536FF" w:rsidRDefault="00D4525D" w:rsidP="007536FF">
      <w:pPr>
        <w:pStyle w:val="trt0xe"/>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rPr>
        <w:t>There are nine roles</w:t>
      </w:r>
      <w:r w:rsidR="006F2796">
        <w:rPr>
          <w:rFonts w:asciiTheme="minorHAnsi" w:hAnsiTheme="minorHAnsi" w:cstheme="minorHAnsi"/>
        </w:rPr>
        <w:t xml:space="preserve"> that </w:t>
      </w:r>
      <w:r w:rsidR="00D43D81">
        <w:rPr>
          <w:rFonts w:asciiTheme="minorHAnsi" w:hAnsiTheme="minorHAnsi" w:cstheme="minorHAnsi"/>
        </w:rPr>
        <w:t>identify traits and behaviours in individuals:</w:t>
      </w:r>
    </w:p>
    <w:p w14:paraId="17D0528E"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Shaper (SH)</w:t>
      </w:r>
    </w:p>
    <w:p w14:paraId="2DFBDFD0"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Implementer (IMP)</w:t>
      </w:r>
    </w:p>
    <w:p w14:paraId="32C5FA51"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Complete-Finisher (CF)</w:t>
      </w:r>
    </w:p>
    <w:p w14:paraId="7020C167"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Coordinator (CO)</w:t>
      </w:r>
    </w:p>
    <w:p w14:paraId="33A86D4D"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Team Worker (TW)</w:t>
      </w:r>
    </w:p>
    <w:p w14:paraId="5F75F791"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Resource Investigator (RI)</w:t>
      </w:r>
    </w:p>
    <w:p w14:paraId="4BA75249"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Plant (PL)</w:t>
      </w:r>
    </w:p>
    <w:p w14:paraId="6D0CA7D6" w14:textId="77777777" w:rsidR="00D4525D" w:rsidRPr="007536FF" w:rsidRDefault="00D4525D" w:rsidP="007536FF">
      <w:pPr>
        <w:pStyle w:val="trt0xe"/>
        <w:numPr>
          <w:ilvl w:val="0"/>
          <w:numId w:val="1"/>
        </w:numPr>
        <w:shd w:val="clear" w:color="auto" w:fill="FFFFFF"/>
        <w:spacing w:before="0" w:beforeAutospacing="0" w:after="60" w:afterAutospacing="0" w:line="360" w:lineRule="auto"/>
        <w:jc w:val="both"/>
        <w:rPr>
          <w:rFonts w:asciiTheme="minorHAnsi" w:hAnsiTheme="minorHAnsi" w:cstheme="minorHAnsi"/>
          <w:color w:val="202124"/>
        </w:rPr>
      </w:pPr>
      <w:r w:rsidRPr="007536FF">
        <w:rPr>
          <w:rFonts w:asciiTheme="minorHAnsi" w:hAnsiTheme="minorHAnsi" w:cstheme="minorHAnsi"/>
          <w:color w:val="202124"/>
        </w:rPr>
        <w:t>Monitor-Evaluator (ME)</w:t>
      </w:r>
    </w:p>
    <w:p w14:paraId="740E686B" w14:textId="634727EB" w:rsidR="00623DAF" w:rsidRPr="007536FF" w:rsidRDefault="00623DAF" w:rsidP="007536FF">
      <w:pPr>
        <w:spacing w:line="360" w:lineRule="auto"/>
        <w:jc w:val="both"/>
        <w:rPr>
          <w:rFonts w:cstheme="minorHAnsi"/>
          <w:sz w:val="24"/>
          <w:szCs w:val="24"/>
        </w:rPr>
      </w:pPr>
      <w:r w:rsidRPr="007536FF">
        <w:rPr>
          <w:rFonts w:cstheme="minorHAnsi"/>
          <w:sz w:val="24"/>
          <w:szCs w:val="24"/>
        </w:rPr>
        <w:t xml:space="preserve">By understanding weaknesses and strengths of team members has advantages such as cover when people are absent, as well </w:t>
      </w:r>
      <w:r w:rsidR="007536FF" w:rsidRPr="007536FF">
        <w:rPr>
          <w:rFonts w:cstheme="minorHAnsi"/>
          <w:sz w:val="24"/>
          <w:szCs w:val="24"/>
        </w:rPr>
        <w:t>as relating</w:t>
      </w:r>
      <w:r w:rsidRPr="007536FF">
        <w:rPr>
          <w:rFonts w:cstheme="minorHAnsi"/>
          <w:sz w:val="24"/>
          <w:szCs w:val="24"/>
        </w:rPr>
        <w:t xml:space="preserve"> to Intercultural competence of managers which is </w:t>
      </w:r>
      <w:r w:rsidR="00FB3804">
        <w:rPr>
          <w:rFonts w:cstheme="minorHAnsi"/>
          <w:sz w:val="24"/>
          <w:szCs w:val="24"/>
        </w:rPr>
        <w:t xml:space="preserve">being able to </w:t>
      </w:r>
      <w:r w:rsidRPr="007536FF">
        <w:rPr>
          <w:rFonts w:cstheme="minorHAnsi"/>
          <w:sz w:val="24"/>
          <w:szCs w:val="24"/>
        </w:rPr>
        <w:t xml:space="preserve"> understand and respect others </w:t>
      </w:r>
      <w:r w:rsidR="00FB3804">
        <w:rPr>
          <w:rFonts w:cstheme="minorHAnsi"/>
          <w:sz w:val="24"/>
          <w:szCs w:val="24"/>
        </w:rPr>
        <w:t>overcoming</w:t>
      </w:r>
      <w:r w:rsidRPr="007536FF">
        <w:rPr>
          <w:rFonts w:cstheme="minorHAnsi"/>
          <w:sz w:val="24"/>
          <w:szCs w:val="24"/>
        </w:rPr>
        <w:t xml:space="preserve"> cultural barriers. Intercultural competences refer to the set of knowledge and skills necessary for people and organisations to act in an intercultural way in diverse societies. Story &amp; Barbuto, 2011). Ethnocentrism is preconceived notions and the belief in the universality – uniformity/ same of his or her own values and ways of thinking. The  “global mindset” where decision-making must embrace the global environment consists of global business acumen and cultural intelligence (Story &amp; Barbuto, 2011). </w:t>
      </w:r>
      <w:r w:rsidR="007536FF" w:rsidRPr="007536FF">
        <w:rPr>
          <w:rFonts w:cstheme="minorHAnsi"/>
          <w:sz w:val="24"/>
          <w:szCs w:val="24"/>
        </w:rPr>
        <w:t xml:space="preserve">This </w:t>
      </w:r>
      <w:r w:rsidR="007536FF" w:rsidRPr="007536FF">
        <w:rPr>
          <w:rFonts w:cstheme="minorHAnsi"/>
          <w:b/>
          <w:bCs/>
          <w:sz w:val="24"/>
          <w:szCs w:val="24"/>
        </w:rPr>
        <w:t>path</w:t>
      </w:r>
      <w:r w:rsidRPr="007536FF">
        <w:rPr>
          <w:rFonts w:cstheme="minorHAnsi"/>
          <w:sz w:val="24"/>
          <w:szCs w:val="24"/>
        </w:rPr>
        <w:t xml:space="preserve"> – goal theory of </w:t>
      </w:r>
      <w:r w:rsidR="008D67FA" w:rsidRPr="007536FF">
        <w:rPr>
          <w:rFonts w:cstheme="minorHAnsi"/>
          <w:sz w:val="24"/>
          <w:szCs w:val="24"/>
        </w:rPr>
        <w:t>leadership explains</w:t>
      </w:r>
      <w:r w:rsidRPr="007536FF">
        <w:rPr>
          <w:rFonts w:cstheme="minorHAnsi"/>
          <w:sz w:val="24"/>
          <w:szCs w:val="24"/>
        </w:rPr>
        <w:t xml:space="preserve"> behaviour of influence to satisfy and encourage behaviours and action to motivate employees (Yukl, 2002 p212).</w:t>
      </w:r>
    </w:p>
    <w:p w14:paraId="19D7671E" w14:textId="070960DF" w:rsidR="007536FF" w:rsidRPr="007536FF" w:rsidRDefault="00623DAF" w:rsidP="007536FF">
      <w:pPr>
        <w:spacing w:line="360" w:lineRule="auto"/>
        <w:jc w:val="both"/>
        <w:rPr>
          <w:rFonts w:cstheme="minorHAnsi"/>
          <w:sz w:val="24"/>
          <w:szCs w:val="24"/>
        </w:rPr>
      </w:pPr>
      <w:r w:rsidRPr="007536FF">
        <w:rPr>
          <w:rFonts w:cstheme="minorHAnsi"/>
          <w:sz w:val="24"/>
          <w:szCs w:val="24"/>
        </w:rPr>
        <w:t>In Conclusion,</w:t>
      </w:r>
      <w:r w:rsidR="007536FF" w:rsidRPr="007536FF">
        <w:rPr>
          <w:rFonts w:cstheme="minorHAnsi"/>
          <w:sz w:val="24"/>
          <w:szCs w:val="24"/>
        </w:rPr>
        <w:t xml:space="preserve"> frameworks</w:t>
      </w:r>
      <w:r w:rsidRPr="007536FF">
        <w:rPr>
          <w:rFonts w:cstheme="minorHAnsi"/>
          <w:sz w:val="24"/>
          <w:szCs w:val="24"/>
        </w:rPr>
        <w:t xml:space="preserve"> and styles apply to intercultural encounters and provide</w:t>
      </w:r>
      <w:r w:rsidR="00FB3A5F">
        <w:rPr>
          <w:rFonts w:cstheme="minorHAnsi"/>
          <w:sz w:val="24"/>
          <w:szCs w:val="24"/>
        </w:rPr>
        <w:t>s</w:t>
      </w:r>
      <w:r w:rsidRPr="007536FF">
        <w:rPr>
          <w:rFonts w:cstheme="minorHAnsi"/>
          <w:sz w:val="24"/>
          <w:szCs w:val="24"/>
        </w:rPr>
        <w:t xml:space="preserve"> </w:t>
      </w:r>
      <w:r w:rsidR="00FB3A5F">
        <w:rPr>
          <w:rFonts w:cstheme="minorHAnsi"/>
          <w:sz w:val="24"/>
          <w:szCs w:val="24"/>
        </w:rPr>
        <w:t>clarification</w:t>
      </w:r>
      <w:r w:rsidRPr="007536FF">
        <w:rPr>
          <w:rFonts w:cstheme="minorHAnsi"/>
          <w:sz w:val="24"/>
          <w:szCs w:val="24"/>
        </w:rPr>
        <w:t xml:space="preserve"> for people’s </w:t>
      </w:r>
      <w:r w:rsidR="00FB3A5F">
        <w:rPr>
          <w:rFonts w:cstheme="minorHAnsi"/>
          <w:sz w:val="24"/>
          <w:szCs w:val="24"/>
        </w:rPr>
        <w:t>ethics</w:t>
      </w:r>
      <w:r w:rsidRPr="007536FF">
        <w:rPr>
          <w:rFonts w:cstheme="minorHAnsi"/>
          <w:sz w:val="24"/>
          <w:szCs w:val="24"/>
        </w:rPr>
        <w:t xml:space="preserve"> in the customer service industry of hospitality (Khan,2019). Cross-cultural leadership or </w:t>
      </w:r>
      <w:r w:rsidR="007536FF" w:rsidRPr="007536FF">
        <w:rPr>
          <w:rFonts w:cstheme="minorHAnsi"/>
          <w:sz w:val="24"/>
          <w:szCs w:val="24"/>
        </w:rPr>
        <w:t>intercultural</w:t>
      </w:r>
      <w:r w:rsidRPr="007536FF">
        <w:rPr>
          <w:rFonts w:cstheme="minorHAnsi"/>
          <w:sz w:val="24"/>
          <w:szCs w:val="24"/>
        </w:rPr>
        <w:t xml:space="preserve"> </w:t>
      </w:r>
      <w:r w:rsidR="007536FF" w:rsidRPr="007536FF">
        <w:rPr>
          <w:rFonts w:cstheme="minorHAnsi"/>
          <w:sz w:val="24"/>
          <w:szCs w:val="24"/>
        </w:rPr>
        <w:t>leadership has</w:t>
      </w:r>
      <w:r w:rsidRPr="007536FF">
        <w:rPr>
          <w:rFonts w:cstheme="minorHAnsi"/>
          <w:sz w:val="24"/>
          <w:szCs w:val="24"/>
        </w:rPr>
        <w:t xml:space="preserve"> become an important topic as part of change management. Hospitality managers of multinational companies must know the key differences between </w:t>
      </w:r>
      <w:r w:rsidR="007536FF" w:rsidRPr="007536FF">
        <w:rPr>
          <w:rFonts w:cstheme="minorHAnsi"/>
          <w:sz w:val="24"/>
          <w:szCs w:val="24"/>
        </w:rPr>
        <w:t>cultures.</w:t>
      </w:r>
      <w:r w:rsidRPr="007536FF">
        <w:rPr>
          <w:rFonts w:cstheme="minorHAnsi"/>
          <w:sz w:val="24"/>
          <w:szCs w:val="24"/>
        </w:rPr>
        <w:t xml:space="preserve"> Organizational and national cultural issues impact the performance of a company so a manager must be effective in managing cultural differences </w:t>
      </w:r>
      <w:r w:rsidR="007536FF" w:rsidRPr="007536FF">
        <w:rPr>
          <w:rFonts w:cstheme="minorHAnsi"/>
          <w:sz w:val="24"/>
          <w:szCs w:val="24"/>
        </w:rPr>
        <w:t>to make</w:t>
      </w:r>
      <w:r w:rsidRPr="007536FF">
        <w:rPr>
          <w:rFonts w:cstheme="minorHAnsi"/>
          <w:sz w:val="24"/>
          <w:szCs w:val="24"/>
        </w:rPr>
        <w:t xml:space="preserve"> the most out </w:t>
      </w:r>
      <w:r w:rsidR="007536FF" w:rsidRPr="007536FF">
        <w:rPr>
          <w:rFonts w:cstheme="minorHAnsi"/>
          <w:sz w:val="24"/>
          <w:szCs w:val="24"/>
        </w:rPr>
        <w:t>of their</w:t>
      </w:r>
      <w:r w:rsidRPr="007536FF">
        <w:rPr>
          <w:rFonts w:cstheme="minorHAnsi"/>
          <w:sz w:val="24"/>
          <w:szCs w:val="24"/>
        </w:rPr>
        <w:t xml:space="preserve"> resources.</w:t>
      </w:r>
    </w:p>
    <w:p w14:paraId="74A52920" w14:textId="2D6913AB" w:rsidR="00623DAF" w:rsidRPr="007536FF" w:rsidRDefault="00623DAF" w:rsidP="007536FF">
      <w:pPr>
        <w:spacing w:line="360" w:lineRule="auto"/>
        <w:jc w:val="both"/>
        <w:rPr>
          <w:rFonts w:cstheme="minorHAnsi"/>
          <w:sz w:val="24"/>
          <w:szCs w:val="24"/>
        </w:rPr>
      </w:pPr>
      <w:r w:rsidRPr="007536FF">
        <w:rPr>
          <w:rFonts w:cstheme="minorHAnsi"/>
          <w:sz w:val="24"/>
          <w:szCs w:val="24"/>
        </w:rPr>
        <w:lastRenderedPageBreak/>
        <w:t xml:space="preserve">The manager can use a transactional or transformational leadership strategy to go through this difficult path with leadership styles and variations </w:t>
      </w:r>
      <w:r w:rsidR="007536FF" w:rsidRPr="007536FF">
        <w:rPr>
          <w:rFonts w:cstheme="minorHAnsi"/>
          <w:sz w:val="24"/>
          <w:szCs w:val="24"/>
        </w:rPr>
        <w:t xml:space="preserve">to suit </w:t>
      </w:r>
      <w:r w:rsidRPr="007536FF">
        <w:rPr>
          <w:rFonts w:cstheme="minorHAnsi"/>
          <w:sz w:val="24"/>
          <w:szCs w:val="24"/>
        </w:rPr>
        <w:t>culture, based on the discussion above, the transformational leadership is more appropriate for the tourism and hospitality industry</w:t>
      </w:r>
      <w:r w:rsidR="007536FF" w:rsidRPr="007536FF">
        <w:rPr>
          <w:rFonts w:cstheme="minorHAnsi"/>
          <w:sz w:val="24"/>
          <w:szCs w:val="24"/>
        </w:rPr>
        <w:t xml:space="preserve"> </w:t>
      </w:r>
      <w:r w:rsidRPr="007536FF">
        <w:rPr>
          <w:rFonts w:cstheme="minorHAnsi"/>
          <w:sz w:val="24"/>
          <w:szCs w:val="24"/>
        </w:rPr>
        <w:t xml:space="preserve">but also it is </w:t>
      </w:r>
      <w:r w:rsidR="007536FF" w:rsidRPr="007536FF">
        <w:rPr>
          <w:rFonts w:cstheme="minorHAnsi"/>
          <w:sz w:val="24"/>
          <w:szCs w:val="24"/>
        </w:rPr>
        <w:t xml:space="preserve">important </w:t>
      </w:r>
      <w:r w:rsidRPr="007536FF">
        <w:rPr>
          <w:rFonts w:cstheme="minorHAnsi"/>
          <w:sz w:val="24"/>
          <w:szCs w:val="24"/>
        </w:rPr>
        <w:t xml:space="preserve">to choose the management theory which will build the best relationship with </w:t>
      </w:r>
      <w:r w:rsidR="007536FF" w:rsidRPr="007536FF">
        <w:rPr>
          <w:rFonts w:cstheme="minorHAnsi"/>
          <w:sz w:val="24"/>
          <w:szCs w:val="24"/>
        </w:rPr>
        <w:t xml:space="preserve">the </w:t>
      </w:r>
      <w:r w:rsidRPr="007536FF">
        <w:rPr>
          <w:rFonts w:cstheme="minorHAnsi"/>
          <w:sz w:val="24"/>
          <w:szCs w:val="24"/>
        </w:rPr>
        <w:t>employees.</w:t>
      </w:r>
      <w:r w:rsidR="007536FF" w:rsidRPr="007536FF">
        <w:rPr>
          <w:rFonts w:cstheme="minorHAnsi"/>
          <w:sz w:val="24"/>
          <w:szCs w:val="24"/>
        </w:rPr>
        <w:t xml:space="preserve"> In this modern age </w:t>
      </w:r>
      <w:r w:rsidRPr="007536FF">
        <w:rPr>
          <w:rFonts w:cstheme="minorHAnsi"/>
          <w:sz w:val="24"/>
          <w:szCs w:val="24"/>
        </w:rPr>
        <w:t xml:space="preserve">leaders </w:t>
      </w:r>
      <w:r w:rsidR="007536FF" w:rsidRPr="007536FF">
        <w:rPr>
          <w:rFonts w:cstheme="minorHAnsi"/>
          <w:sz w:val="24"/>
          <w:szCs w:val="24"/>
        </w:rPr>
        <w:t xml:space="preserve">must understand how to </w:t>
      </w:r>
      <w:r w:rsidRPr="007536FF">
        <w:rPr>
          <w:rFonts w:cstheme="minorHAnsi"/>
          <w:sz w:val="24"/>
          <w:szCs w:val="24"/>
        </w:rPr>
        <w:t xml:space="preserve">navigate the </w:t>
      </w:r>
      <w:r w:rsidR="007536FF" w:rsidRPr="007536FF">
        <w:rPr>
          <w:rFonts w:cstheme="minorHAnsi"/>
          <w:sz w:val="24"/>
          <w:szCs w:val="24"/>
        </w:rPr>
        <w:t>differences</w:t>
      </w:r>
      <w:r w:rsidRPr="007536FF">
        <w:rPr>
          <w:rFonts w:cstheme="minorHAnsi"/>
          <w:sz w:val="24"/>
          <w:szCs w:val="24"/>
        </w:rPr>
        <w:t xml:space="preserve"> in the ways people from </w:t>
      </w:r>
      <w:r w:rsidR="008D67FA" w:rsidRPr="007536FF">
        <w:rPr>
          <w:rFonts w:cstheme="minorHAnsi"/>
          <w:sz w:val="24"/>
          <w:szCs w:val="24"/>
        </w:rPr>
        <w:t>diverse cultures</w:t>
      </w:r>
      <w:r w:rsidR="007536FF" w:rsidRPr="007536FF">
        <w:rPr>
          <w:rFonts w:cstheme="minorHAnsi"/>
          <w:sz w:val="24"/>
          <w:szCs w:val="24"/>
        </w:rPr>
        <w:t xml:space="preserve"> </w:t>
      </w:r>
      <w:r w:rsidRPr="007536FF">
        <w:rPr>
          <w:rFonts w:cstheme="minorHAnsi"/>
          <w:sz w:val="24"/>
          <w:szCs w:val="24"/>
        </w:rPr>
        <w:t xml:space="preserve">think, lead, and </w:t>
      </w:r>
      <w:r w:rsidR="007536FF" w:rsidRPr="007536FF">
        <w:rPr>
          <w:rFonts w:cstheme="minorHAnsi"/>
          <w:sz w:val="24"/>
          <w:szCs w:val="24"/>
        </w:rPr>
        <w:t>behave</w:t>
      </w:r>
      <w:r w:rsidRPr="007536FF">
        <w:rPr>
          <w:rFonts w:cstheme="minorHAnsi"/>
          <w:sz w:val="24"/>
          <w:szCs w:val="24"/>
        </w:rPr>
        <w:t xml:space="preserve">. </w:t>
      </w:r>
      <w:r w:rsidR="007536FF" w:rsidRPr="007536FF">
        <w:rPr>
          <w:rFonts w:cstheme="minorHAnsi"/>
          <w:sz w:val="24"/>
          <w:szCs w:val="24"/>
        </w:rPr>
        <w:t>L</w:t>
      </w:r>
      <w:r w:rsidRPr="007536FF">
        <w:rPr>
          <w:rFonts w:cstheme="minorHAnsi"/>
          <w:sz w:val="24"/>
          <w:szCs w:val="24"/>
        </w:rPr>
        <w:t xml:space="preserve">earning to interpret </w:t>
      </w:r>
      <w:r w:rsidR="007536FF" w:rsidRPr="007536FF">
        <w:rPr>
          <w:rFonts w:cstheme="minorHAnsi"/>
          <w:sz w:val="24"/>
          <w:szCs w:val="24"/>
        </w:rPr>
        <w:t xml:space="preserve">this means barriers </w:t>
      </w:r>
      <w:r w:rsidR="008D67FA">
        <w:rPr>
          <w:rFonts w:cstheme="minorHAnsi"/>
          <w:sz w:val="24"/>
          <w:szCs w:val="24"/>
        </w:rPr>
        <w:t>weaken</w:t>
      </w:r>
      <w:r w:rsidR="007536FF" w:rsidRPr="007536FF">
        <w:rPr>
          <w:rFonts w:cstheme="minorHAnsi"/>
          <w:sz w:val="24"/>
          <w:szCs w:val="24"/>
        </w:rPr>
        <w:t xml:space="preserve"> and </w:t>
      </w:r>
      <w:r w:rsidRPr="007536FF">
        <w:rPr>
          <w:rFonts w:cstheme="minorHAnsi"/>
          <w:sz w:val="24"/>
          <w:szCs w:val="24"/>
        </w:rPr>
        <w:t>the strengths of increased diversity especially in the hospitality industry (Meyer,2013).</w:t>
      </w:r>
    </w:p>
    <w:p w14:paraId="7F279B65" w14:textId="77777777" w:rsidR="00623DAF" w:rsidRPr="007536FF" w:rsidRDefault="00623DAF" w:rsidP="007536FF">
      <w:pPr>
        <w:spacing w:line="360" w:lineRule="auto"/>
        <w:jc w:val="both"/>
        <w:rPr>
          <w:rFonts w:cstheme="minorHAnsi"/>
          <w:sz w:val="24"/>
          <w:szCs w:val="24"/>
        </w:rPr>
      </w:pPr>
    </w:p>
    <w:p w14:paraId="232AD760" w14:textId="2CAE1832"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In this </w:t>
      </w:r>
      <w:r w:rsidRPr="005F2E3D">
        <w:rPr>
          <w:rFonts w:cstheme="minorHAnsi"/>
          <w:b/>
          <w:bCs/>
          <w:sz w:val="24"/>
          <w:szCs w:val="24"/>
        </w:rPr>
        <w:t>P</w:t>
      </w:r>
      <w:r w:rsidRPr="005F2E3D">
        <w:rPr>
          <w:rFonts w:cstheme="minorHAnsi"/>
          <w:b/>
          <w:bCs/>
          <w:sz w:val="24"/>
          <w:szCs w:val="24"/>
        </w:rPr>
        <w:t xml:space="preserve">art </w:t>
      </w:r>
      <w:r w:rsidRPr="005F2E3D">
        <w:rPr>
          <w:rFonts w:cstheme="minorHAnsi"/>
          <w:b/>
          <w:bCs/>
          <w:sz w:val="24"/>
          <w:szCs w:val="24"/>
        </w:rPr>
        <w:t xml:space="preserve"> B</w:t>
      </w:r>
      <w:r>
        <w:rPr>
          <w:rFonts w:cstheme="minorHAnsi"/>
          <w:sz w:val="24"/>
          <w:szCs w:val="24"/>
        </w:rPr>
        <w:t xml:space="preserve"> thi</w:t>
      </w:r>
      <w:r w:rsidR="00BD158D">
        <w:rPr>
          <w:rFonts w:cstheme="minorHAnsi"/>
          <w:sz w:val="24"/>
          <w:szCs w:val="24"/>
        </w:rPr>
        <w:t xml:space="preserve">s essay is a reflection on </w:t>
      </w:r>
      <w:r w:rsidRPr="008E218E">
        <w:rPr>
          <w:rFonts w:cstheme="minorHAnsi"/>
          <w:sz w:val="24"/>
          <w:szCs w:val="24"/>
        </w:rPr>
        <w:t>my experience of working in two countries in a customer service environment of the hospitality industry</w:t>
      </w:r>
      <w:r w:rsidR="00401791">
        <w:rPr>
          <w:rFonts w:cstheme="minorHAnsi"/>
          <w:sz w:val="24"/>
          <w:szCs w:val="24"/>
        </w:rPr>
        <w:t xml:space="preserve"> in a leadership role </w:t>
      </w:r>
      <w:r w:rsidRPr="008E218E">
        <w:rPr>
          <w:rFonts w:cstheme="minorHAnsi"/>
          <w:sz w:val="24"/>
          <w:szCs w:val="24"/>
        </w:rPr>
        <w:t xml:space="preserve">in South Africa and the UK. Using Hofstede Insights comparison index made between the two countries </w:t>
      </w:r>
      <w:r w:rsidR="00401791">
        <w:rPr>
          <w:rFonts w:cstheme="minorHAnsi"/>
          <w:sz w:val="24"/>
          <w:szCs w:val="24"/>
        </w:rPr>
        <w:t xml:space="preserve">will consider </w:t>
      </w:r>
      <w:r w:rsidRPr="008E218E">
        <w:rPr>
          <w:rFonts w:cstheme="minorHAnsi"/>
          <w:sz w:val="24"/>
          <w:szCs w:val="24"/>
        </w:rPr>
        <w:t>my experiences and thoughts.</w:t>
      </w:r>
    </w:p>
    <w:p w14:paraId="3D9531CD"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Having worked in both countries I can confirm that there is a difference in delivery towards a customer service provision because of cultural differences, attitudes and behaviours by the workforce and the type of leadership styles governing the delivery. Using the Hofstede comparison tool, it is seen that both countries show masculine tendencies, a dimension showing that society is competitive, driven by achievement and success a value that starts in education from an early age and continues throughout working life. The UK is slightly higher than South Africa, which I find surprising as having grown up in the South African education system and worked in South Africa I personally find it more dominating masculine society, especially from a competitive point of view. According to Hofstede  masculine countries workforce, ‘live in order to work’ although there is a belief that in South Africa people ‘work harder but play harder’, and I found this to be true, in the UK that does not seem to be the same mindset and the  ‘get the job done’ as priority is at a slower pace in the UK than in South Africa, failure to do this is not tolerated by managers in South Africa. Working in the UK there seems to be a far greater tolerance to not getting the job done with a more understanding attitude and excusable behaviours.( Hofstede Insights, N.D) </w:t>
      </w:r>
    </w:p>
    <w:p w14:paraId="1FA45A98"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 In both countries managers are expected to be assertive in a hierarchical authoritarian structure and that has been my experience. There is a ‘boss’  person that sits in a power </w:t>
      </w:r>
      <w:r w:rsidRPr="008E218E">
        <w:rPr>
          <w:rFonts w:cstheme="minorHAnsi"/>
          <w:sz w:val="24"/>
          <w:szCs w:val="24"/>
        </w:rPr>
        <w:lastRenderedPageBreak/>
        <w:t xml:space="preserve">position. People have profound respect for traditions and the culture is normative rather than pragmatic, however, I disagree with this as in my experience South Africans are far more pragmatic dealing with things realistically, are more competitive, market driven, and results orientate than in the UK. This I believe stems from the historical background of the country as discussed in Part A because of the traditional tribal element and belief system as well as the Afrikaner, religious and even British influences of dominance and hierarchical structure making the labour history in South Africa by tradition a political subject (Freund, 1984). Traditionally Black workforce in South Africa expect an authoritarian leadership style , to be led, to have the ‘boss’ or ‘chief guiding decisions and accountability, so because of this ‘African cultural traits’ this type of leadership and management structure, developing a masculine country trait is justified (Freund, 1984,). Culture changes due to political influences after the end of the ‘apartheid Era’ white South African labour more than the coloured workforce changed, and the Black workforce was ‘fast-tracked’ into  leadership positions without qualifications or experience, white South Africans felt this was ‘reverse discrimination’ (Western, and Garcia, 2018). </w:t>
      </w:r>
    </w:p>
    <w:p w14:paraId="7F3439E1"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It made working in organisations exceedingly difficult and worrying. Limited communication as people were afraid to say or do something offensive and the </w:t>
      </w:r>
      <w:r w:rsidRPr="008E218E">
        <w:rPr>
          <w:rFonts w:cstheme="minorHAnsi"/>
          <w:spacing w:val="6"/>
          <w:sz w:val="24"/>
          <w:szCs w:val="24"/>
          <w:shd w:val="clear" w:color="auto" w:fill="F6F6F6"/>
        </w:rPr>
        <w:t xml:space="preserve">traditional ways of working in a masculine society changed. Equity, competition, performance, and conflicts relying on formal authority, processes and procedures were questioned and Black counterparts had the attitude of no responsibility and authoritarian leadership. In our working environment this led to segregation of the workforce, there was conflict with subordinates between the white workforce and Black. </w:t>
      </w:r>
    </w:p>
    <w:p w14:paraId="119D6394" w14:textId="77777777" w:rsidR="000F07F1" w:rsidRPr="008E218E" w:rsidRDefault="000F07F1" w:rsidP="000F07F1">
      <w:pPr>
        <w:spacing w:line="360" w:lineRule="auto"/>
        <w:jc w:val="both"/>
        <w:rPr>
          <w:rFonts w:cstheme="minorHAnsi"/>
          <w:sz w:val="24"/>
          <w:szCs w:val="24"/>
        </w:rPr>
      </w:pPr>
      <w:r w:rsidRPr="008E218E">
        <w:rPr>
          <w:rFonts w:cstheme="minorHAnsi"/>
          <w:spacing w:val="6"/>
          <w:sz w:val="24"/>
          <w:szCs w:val="24"/>
          <w:shd w:val="clear" w:color="auto" w:fill="F6F6F6"/>
        </w:rPr>
        <w:t>Considering Hofstede dynamic on power distance South Africa, has a hierarchical leadership expectation that reflects inherent inequalities, centralisation and that subordinates expect to be ‘told what to do’ by an autocratic leader.</w:t>
      </w:r>
      <w:r w:rsidRPr="008E218E">
        <w:rPr>
          <w:rFonts w:cstheme="minorHAnsi"/>
          <w:sz w:val="24"/>
          <w:szCs w:val="24"/>
        </w:rPr>
        <w:t xml:space="preserve"> Can we say it is only about colour? or is it purely about the fact that culture dictates how behaviour and attitudes governs our thinking. Compared to the UK this shows that power distance is higher in South Africa because individuals in society are not equal, it expresses attitude towards culture and a heightened awareness of de-politcise, de-racialise and de-gender leadership (Western and Garcia, 2018). This I would agree with as today i</w:t>
      </w:r>
      <w:r w:rsidRPr="008E218E">
        <w:rPr>
          <w:rFonts w:cstheme="minorHAnsi"/>
          <w:color w:val="374151"/>
          <w:sz w:val="24"/>
          <w:szCs w:val="24"/>
          <w:shd w:val="clear" w:color="auto" w:fill="F7F7F8"/>
        </w:rPr>
        <w:t xml:space="preserve">ntercultural leaders must make decisions diverse perspectives between individuals and group needs. Inclusive decision-making </w:t>
      </w:r>
      <w:r w:rsidRPr="008E218E">
        <w:rPr>
          <w:rFonts w:cstheme="minorHAnsi"/>
          <w:color w:val="374151"/>
          <w:sz w:val="24"/>
          <w:szCs w:val="24"/>
          <w:shd w:val="clear" w:color="auto" w:fill="F7F7F8"/>
        </w:rPr>
        <w:lastRenderedPageBreak/>
        <w:t xml:space="preserve">processes ensure fairness and buy-in. Schein, (2010) suggest leaders first start the process of culture creation when creating teams ,once culture exists the criteria for leadership can be decided, but when that culture is embedded from tradition or history or political make up it is difficult for leaders to not become conscious of the embedded culture resisting change. </w:t>
      </w:r>
      <w:r w:rsidRPr="008E218E">
        <w:rPr>
          <w:rFonts w:cstheme="minorHAnsi"/>
          <w:sz w:val="24"/>
          <w:szCs w:val="24"/>
        </w:rPr>
        <w:t>Having experienced the working environment for 10 years and the political changes, I would agree that the i</w:t>
      </w:r>
      <w:r w:rsidRPr="008E218E">
        <w:rPr>
          <w:rFonts w:cstheme="minorHAnsi"/>
          <w:color w:val="374151"/>
          <w:sz w:val="24"/>
          <w:szCs w:val="24"/>
          <w:shd w:val="clear" w:color="auto" w:fill="F7F7F8"/>
        </w:rPr>
        <w:t>ntercultural teams I managed had unique challenges, I found that a mediation role as a leader meant trying to understand cultural differences more openly and transformational leadership style suited me as a person.</w:t>
      </w:r>
      <w:r w:rsidRPr="008E218E">
        <w:rPr>
          <w:rFonts w:cstheme="minorHAnsi"/>
          <w:sz w:val="24"/>
          <w:szCs w:val="24"/>
        </w:rPr>
        <w:t xml:space="preserve"> </w:t>
      </w:r>
    </w:p>
    <w:p w14:paraId="43D5B0FB" w14:textId="77777777" w:rsidR="005F2E3D" w:rsidRDefault="000F07F1" w:rsidP="000F07F1">
      <w:pPr>
        <w:spacing w:line="360" w:lineRule="auto"/>
        <w:jc w:val="both"/>
        <w:rPr>
          <w:rFonts w:cstheme="minorHAnsi"/>
          <w:sz w:val="24"/>
          <w:szCs w:val="24"/>
        </w:rPr>
      </w:pPr>
      <w:r w:rsidRPr="008E218E">
        <w:rPr>
          <w:rFonts w:cstheme="minorHAnsi"/>
          <w:sz w:val="24"/>
          <w:szCs w:val="24"/>
        </w:rPr>
        <w:t xml:space="preserve">South Africa score high on the individualism dimension meaning that as an individualistic society people in South Africa take care of themselves. South Africans traditionally do have a competitive way of working and the employer/employee relationship is a contract based on mutual advantage. I was encouraged as a manager to maintain individual relationships early on and we used Belbin’s Team roles framework to understand each team member strengths , promotion was judged on merit only and this was expected from individuals who wanted to succeed, they worked hard to impress or achieve targets set,  this was encouraged from a top down perspective. </w:t>
      </w:r>
    </w:p>
    <w:p w14:paraId="5E01DB89" w14:textId="4FBDEA63"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Research has shown companies build leaders from the bottom up are successful when managing cultural change and differences, senior managers inspire leadership in all their employees (Morgan, 2018). Each employee takes responsibility to understand the business and make decisions to achieve the end results. This was difficult to encourage in the workforce in South Africa early on because of the authoritarian and ‘boss’ mentality, told what to do and not taking responsibility for end results. However, in later years it was easier to encourage everyone to understand what they bring to the company and reach out to customers. Impacting customer experience with employees having a leadership mentality, take ownership of the experience and create satisfied, loyal customers is delivering a better customer service in South Africa  and today it is better than the UK  (Morgan, 2018). </w:t>
      </w:r>
    </w:p>
    <w:p w14:paraId="08500E82"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In the UK as a manager, I found within a group dynamic it was encouraged where everyone succeeded together and focusing on all the strengths and weaknesses of the team members as a unit to achieve a result. However, I have found that weaker team members still expect a result to be the same as stronger team members this meant that responsibility and ownership that encouraged of weaker members seems to be excused. This can demotivating strong team </w:t>
      </w:r>
      <w:r w:rsidRPr="008E218E">
        <w:rPr>
          <w:rFonts w:cstheme="minorHAnsi"/>
          <w:sz w:val="24"/>
          <w:szCs w:val="24"/>
        </w:rPr>
        <w:lastRenderedPageBreak/>
        <w:t xml:space="preserve">players and as manager I found this to be an extra challenge. This may be because the UK have a society belief to support people that do not work, according to researchers the benefits system is ‘changing the personality of disadvantaged Britons and making successive generations steadily less motivated to seek employment, “dependency culture” is a resistance to work that is passed from generation to generation and slowly eroding the nation’s work ethic.’(Milamo, 2015).  The civic duty principle or the fact the millennials society have a perceived entitlement which is not a result of overprotection but an adaptation to a world of abundance. (Time Magazine, 2013). </w:t>
      </w:r>
    </w:p>
    <w:p w14:paraId="4E8DB0D1" w14:textId="77777777" w:rsidR="005F2E3D" w:rsidRDefault="000F07F1" w:rsidP="000F07F1">
      <w:pPr>
        <w:spacing w:line="360" w:lineRule="auto"/>
        <w:jc w:val="both"/>
        <w:rPr>
          <w:rFonts w:cstheme="minorHAnsi"/>
          <w:sz w:val="24"/>
          <w:szCs w:val="24"/>
        </w:rPr>
      </w:pPr>
      <w:r w:rsidRPr="008E218E">
        <w:rPr>
          <w:rFonts w:cstheme="minorHAnsi"/>
          <w:sz w:val="24"/>
          <w:szCs w:val="24"/>
        </w:rPr>
        <w:t>Comparing working in the UK as a higher scoring country in masculinity than South Africa suggests that people in the UK live to work. My experience working in customer service shows similarities stemming from political and colonisation history values but most experience I have is that people in Wales have the opposite attitude of work to live, instead driven with the belief of sticking to rules, procedures, and hours of work, with the concept of that’s ‘not my job’. As part of this dimension of ‘reading between the lines’ and ‘what I said’ is not always meant is experience in leadership roles for me. This is dissimilar to South African leaders who ‘tell it how it is,’ ‘what you see is what you get’ syndrome and often viewed as harsh to sensitive people. Whilst the UK does not score as high as South Africa in power distance dimension, the class society in Britain highlights that everyone should have a fair equality to leadership roles no matter where they are born gives rise to the new concept of national identity navigating a path through traditionalism and tolerance to change, to informality,  and new cultures (Western and Garcia, 2018).</w:t>
      </w:r>
    </w:p>
    <w:p w14:paraId="02494EBF" w14:textId="49BAA6FB" w:rsidR="000F07F1" w:rsidRPr="008E218E" w:rsidRDefault="005F2E3D" w:rsidP="000F07F1">
      <w:pPr>
        <w:spacing w:line="360" w:lineRule="auto"/>
        <w:jc w:val="both"/>
        <w:rPr>
          <w:rFonts w:cstheme="minorHAnsi"/>
          <w:sz w:val="24"/>
          <w:szCs w:val="24"/>
        </w:rPr>
      </w:pPr>
      <w:r>
        <w:rPr>
          <w:rFonts w:cstheme="minorHAnsi"/>
          <w:sz w:val="24"/>
          <w:szCs w:val="24"/>
        </w:rPr>
        <w:t>W</w:t>
      </w:r>
      <w:r w:rsidR="000F07F1" w:rsidRPr="008E218E">
        <w:rPr>
          <w:rFonts w:cstheme="minorHAnsi"/>
          <w:sz w:val="24"/>
          <w:szCs w:val="24"/>
        </w:rPr>
        <w:t>orking in Wales there is a vastly different feel</w:t>
      </w:r>
      <w:r>
        <w:rPr>
          <w:rFonts w:cstheme="minorHAnsi"/>
          <w:sz w:val="24"/>
          <w:szCs w:val="24"/>
        </w:rPr>
        <w:t xml:space="preserve"> as t</w:t>
      </w:r>
      <w:r w:rsidR="000F07F1" w:rsidRPr="008E218E">
        <w:rPr>
          <w:rFonts w:cstheme="minorHAnsi"/>
          <w:sz w:val="24"/>
          <w:szCs w:val="24"/>
        </w:rPr>
        <w:t xml:space="preserve">here is a sense of upper and lower classes, mixed with a Welsh culture of exclusion for foreigners that if you are not from Wales or speak Welsh then you cannot be part of the ‘boys club.’  I have worked for traditional Welsh managers who have excluded a ‘foreigner’ because of not speaking the Welsh language – this is a Welsh cultural aspect that stems from the Welsh history against ‘the English’ invasion. </w:t>
      </w:r>
    </w:p>
    <w:p w14:paraId="515EADBB"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South Africa scores higher than the UK in the dimension of uncertainty avoidance, meaning of a more relaxed attitude to principles and that practice counts, fits with the way South African’s work, getting the job down means at times ‘deviating from the norm’ and rules manipulated to succeed. Schedules are flexible, but the result is achieved. In the UK, a lower score does not fit with my experience, as policies and procedures are much more ingrained </w:t>
      </w:r>
      <w:r w:rsidRPr="008E218E">
        <w:rPr>
          <w:rFonts w:cstheme="minorHAnsi"/>
          <w:sz w:val="24"/>
          <w:szCs w:val="24"/>
        </w:rPr>
        <w:lastRenderedPageBreak/>
        <w:t xml:space="preserve">with ‘we have always done it this way’ limiting flexibility and innovation and often the result takes longer than is necessary, relying on a tried-and-true approach is often a harmless, natural course of action but relying on past achievements can lead to stagnation (Zimmerman, 2019). </w:t>
      </w:r>
    </w:p>
    <w:p w14:paraId="383BCF8E" w14:textId="77777777" w:rsidR="000F07F1" w:rsidRPr="008E218E" w:rsidRDefault="000F07F1" w:rsidP="000F07F1">
      <w:pPr>
        <w:spacing w:line="360" w:lineRule="auto"/>
        <w:jc w:val="both"/>
        <w:rPr>
          <w:rFonts w:cstheme="minorHAnsi"/>
          <w:color w:val="595959"/>
          <w:sz w:val="24"/>
          <w:szCs w:val="24"/>
          <w:shd w:val="clear" w:color="auto" w:fill="FFFFFF"/>
        </w:rPr>
      </w:pPr>
      <w:r w:rsidRPr="008E218E">
        <w:rPr>
          <w:rFonts w:cstheme="minorHAnsi"/>
          <w:sz w:val="24"/>
          <w:szCs w:val="24"/>
        </w:rPr>
        <w:t xml:space="preserve">I have experienced companies that embrace a culture of change, can enhance their potential and often this has been through new management in South Africa and compared to institutionalised organisation in the U. Generation Z employees believe they are more than their jobs, will work different hours than the normal 9-5 to develop careers. Research suggests 73% want permanent flexible alternatives such as a four-day week and hybrid working. (John Hopkins University, 2023). The hospitality industry has begun to respond to this trend in response to employee generational new demands. An example of transformational management leadership style in the London hotel, The Landmark, shows the ambition to deliver </w:t>
      </w:r>
      <w:r w:rsidRPr="008E218E">
        <w:rPr>
          <w:rFonts w:cstheme="minorHAnsi"/>
          <w:color w:val="313435"/>
          <w:sz w:val="24"/>
          <w:szCs w:val="24"/>
          <w:shd w:val="clear" w:color="auto" w:fill="FFFFFF"/>
        </w:rPr>
        <w:t xml:space="preserve">a better work/life balance for chefs and staff to improve the working environment in hospitality industry by offering a four-day week and higher pay for chefs for less hours. </w:t>
      </w:r>
    </w:p>
    <w:p w14:paraId="6996454A"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I have worked for both transactional and transformational managers and in a customer service environment in both South Africa and the UK I have found that a transactional style does nothing but hinder whilst it does focus on achieving short-term goals , this lack of flexibility frustrates me because ‘thinking outside the box’ or ‘going the extra mile’ is frowned upon. Transformational managers inspire me because of the effective strategic and critical thinking ability. Innovation and the attitude of ‘do as I do’ creates a team atmosphere of like-minded individuals. It inspires my creativity and motivates me as an individual as well as a team player. It is also about relationships building with effective communication skills and can clearly put plans in to actional results which is good for excellent customer service. </w:t>
      </w:r>
    </w:p>
    <w:p w14:paraId="44ED0565" w14:textId="77777777" w:rsidR="000F07F1" w:rsidRPr="008E218E" w:rsidRDefault="000F07F1" w:rsidP="000F07F1">
      <w:pPr>
        <w:spacing w:line="360" w:lineRule="auto"/>
        <w:jc w:val="both"/>
        <w:rPr>
          <w:rFonts w:cstheme="minorHAnsi"/>
          <w:sz w:val="24"/>
          <w:szCs w:val="24"/>
        </w:rPr>
      </w:pPr>
      <w:r w:rsidRPr="008E218E">
        <w:rPr>
          <w:rFonts w:cstheme="minorHAnsi"/>
          <w:sz w:val="24"/>
          <w:szCs w:val="24"/>
        </w:rPr>
        <w:t xml:space="preserve">In the Mouton- Blake leadership assessment considering  behavioural approach to management leadership I score highly on team leadership, and strong on both tasks and people skills, especially mentorship. In   Belbin I am a TEAM player with strengths of diplomacy, empathy cooperative and perceptive, however I also have some elements of the resource investigator with weakness that interest can be lost quickly especially when time is wasted and there is a lack of innovation or flexibility in order to achieve an end result. </w:t>
      </w:r>
    </w:p>
    <w:p w14:paraId="6FB1C0C5" w14:textId="36257368" w:rsidR="000F07F1" w:rsidRPr="008E218E" w:rsidRDefault="000F07F1" w:rsidP="000F07F1">
      <w:pPr>
        <w:spacing w:line="360" w:lineRule="auto"/>
        <w:jc w:val="both"/>
        <w:rPr>
          <w:rFonts w:cstheme="minorHAnsi"/>
          <w:sz w:val="24"/>
          <w:szCs w:val="24"/>
        </w:rPr>
      </w:pPr>
      <w:r w:rsidRPr="008E218E">
        <w:rPr>
          <w:rFonts w:cstheme="minorHAnsi"/>
          <w:sz w:val="24"/>
          <w:szCs w:val="24"/>
        </w:rPr>
        <w:lastRenderedPageBreak/>
        <w:t xml:space="preserve">Finally, the way in which a leader manages anyone should remain an approach of individualism as well as allowing for flexibility to change especially in a customer service role. In training staff, I have considered the importance communication, language barriers I am very aware of as a manager, my communication could be misinterpreted as I only speak English and for an employee who struggles with English language it would mean that other options of communication would be desirable. Working in South Africa has helped me develop these skills . In conclusion I would suggest that in any leadership role it is about having a natural tendency towards understanding other human beings, but the knowledge and training acquiring skills comes with experience. The hospitality industry is responding to demands because of the demands by customers, according to Deloitte (2023) ‘resilient organisations understanding a human and multi-cultural experience requires trust and confidence ‘that needs to be part of leadership today. </w:t>
      </w:r>
    </w:p>
    <w:p w14:paraId="113D2627" w14:textId="77777777" w:rsidR="000F07F1" w:rsidRDefault="000F07F1" w:rsidP="000F07F1">
      <w:pPr>
        <w:spacing w:line="360" w:lineRule="auto"/>
        <w:jc w:val="both"/>
        <w:rPr>
          <w:rFonts w:cstheme="minorHAnsi"/>
          <w:sz w:val="24"/>
          <w:szCs w:val="24"/>
        </w:rPr>
      </w:pPr>
    </w:p>
    <w:p w14:paraId="2488F4B1" w14:textId="77777777" w:rsidR="000F07F1" w:rsidRPr="008E218E" w:rsidRDefault="000F07F1" w:rsidP="000F07F1">
      <w:pPr>
        <w:spacing w:line="360" w:lineRule="auto"/>
        <w:jc w:val="both"/>
        <w:rPr>
          <w:rFonts w:cstheme="minorHAnsi"/>
          <w:sz w:val="24"/>
          <w:szCs w:val="24"/>
        </w:rPr>
      </w:pPr>
    </w:p>
    <w:p w14:paraId="71ED5EE3" w14:textId="77777777" w:rsidR="000F07F1" w:rsidRPr="008E218E" w:rsidRDefault="000F07F1" w:rsidP="000F07F1">
      <w:pPr>
        <w:spacing w:line="360" w:lineRule="auto"/>
        <w:jc w:val="both"/>
        <w:rPr>
          <w:rFonts w:cstheme="minorHAnsi"/>
          <w:sz w:val="24"/>
          <w:szCs w:val="24"/>
        </w:rPr>
      </w:pPr>
    </w:p>
    <w:p w14:paraId="2D816BC0" w14:textId="77777777" w:rsidR="00623DAF" w:rsidRPr="007536FF" w:rsidRDefault="00623DAF" w:rsidP="007536FF">
      <w:pPr>
        <w:spacing w:line="360" w:lineRule="auto"/>
        <w:jc w:val="both"/>
        <w:rPr>
          <w:rFonts w:cstheme="minorHAnsi"/>
          <w:sz w:val="24"/>
          <w:szCs w:val="24"/>
        </w:rPr>
      </w:pPr>
    </w:p>
    <w:p w14:paraId="590F7A8B" w14:textId="77777777" w:rsidR="00623DAF" w:rsidRPr="007536FF" w:rsidRDefault="00623DAF" w:rsidP="007536FF">
      <w:pPr>
        <w:spacing w:line="360" w:lineRule="auto"/>
        <w:jc w:val="both"/>
        <w:rPr>
          <w:rFonts w:cstheme="minorHAnsi"/>
          <w:sz w:val="24"/>
          <w:szCs w:val="24"/>
        </w:rPr>
      </w:pPr>
    </w:p>
    <w:p w14:paraId="360489F6" w14:textId="77777777" w:rsidR="00623DAF" w:rsidRPr="007536FF" w:rsidRDefault="00623DAF" w:rsidP="007536FF">
      <w:pPr>
        <w:spacing w:line="360" w:lineRule="auto"/>
        <w:jc w:val="both"/>
        <w:rPr>
          <w:rFonts w:cstheme="minorHAnsi"/>
          <w:sz w:val="24"/>
          <w:szCs w:val="24"/>
        </w:rPr>
      </w:pPr>
    </w:p>
    <w:p w14:paraId="5CD92849" w14:textId="67C8CF46" w:rsidR="00623DAF" w:rsidRDefault="00623DAF" w:rsidP="007536FF">
      <w:pPr>
        <w:spacing w:line="360" w:lineRule="auto"/>
        <w:jc w:val="both"/>
        <w:rPr>
          <w:rFonts w:cstheme="minorHAnsi"/>
          <w:sz w:val="24"/>
          <w:szCs w:val="24"/>
        </w:rPr>
      </w:pPr>
    </w:p>
    <w:p w14:paraId="7CEE9B5B" w14:textId="77777777" w:rsidR="006F2796" w:rsidRDefault="006F2796" w:rsidP="007536FF">
      <w:pPr>
        <w:spacing w:line="360" w:lineRule="auto"/>
        <w:jc w:val="both"/>
        <w:rPr>
          <w:rFonts w:cstheme="minorHAnsi"/>
          <w:sz w:val="24"/>
          <w:szCs w:val="24"/>
        </w:rPr>
      </w:pPr>
    </w:p>
    <w:p w14:paraId="4A7DDFF4" w14:textId="77777777" w:rsidR="006F2796" w:rsidRDefault="006F2796" w:rsidP="007536FF">
      <w:pPr>
        <w:spacing w:line="360" w:lineRule="auto"/>
        <w:jc w:val="both"/>
        <w:rPr>
          <w:rFonts w:cstheme="minorHAnsi"/>
          <w:sz w:val="24"/>
          <w:szCs w:val="24"/>
        </w:rPr>
      </w:pPr>
    </w:p>
    <w:p w14:paraId="1B491040" w14:textId="77777777" w:rsidR="006F2796" w:rsidRDefault="006F2796" w:rsidP="007536FF">
      <w:pPr>
        <w:spacing w:line="360" w:lineRule="auto"/>
        <w:jc w:val="both"/>
        <w:rPr>
          <w:rFonts w:cstheme="minorHAnsi"/>
          <w:sz w:val="24"/>
          <w:szCs w:val="24"/>
        </w:rPr>
      </w:pPr>
    </w:p>
    <w:p w14:paraId="0E6E031E" w14:textId="77777777" w:rsidR="006F2796" w:rsidRDefault="006F2796" w:rsidP="007536FF">
      <w:pPr>
        <w:spacing w:line="360" w:lineRule="auto"/>
        <w:jc w:val="both"/>
        <w:rPr>
          <w:rFonts w:cstheme="minorHAnsi"/>
          <w:sz w:val="24"/>
          <w:szCs w:val="24"/>
        </w:rPr>
      </w:pPr>
    </w:p>
    <w:p w14:paraId="46AE6170" w14:textId="77777777" w:rsidR="006F2796" w:rsidRDefault="006F2796" w:rsidP="007536FF">
      <w:pPr>
        <w:spacing w:line="360" w:lineRule="auto"/>
        <w:jc w:val="both"/>
        <w:rPr>
          <w:rFonts w:cstheme="minorHAnsi"/>
          <w:sz w:val="24"/>
          <w:szCs w:val="24"/>
        </w:rPr>
      </w:pPr>
    </w:p>
    <w:p w14:paraId="73D48E1B" w14:textId="77777777" w:rsidR="006F2796" w:rsidRDefault="006F2796" w:rsidP="007536FF">
      <w:pPr>
        <w:spacing w:line="360" w:lineRule="auto"/>
        <w:jc w:val="both"/>
        <w:rPr>
          <w:rFonts w:cstheme="minorHAnsi"/>
          <w:sz w:val="24"/>
          <w:szCs w:val="24"/>
        </w:rPr>
      </w:pPr>
    </w:p>
    <w:p w14:paraId="445671BD" w14:textId="77777777" w:rsidR="006F2796" w:rsidRDefault="006F2796" w:rsidP="007536FF">
      <w:pPr>
        <w:spacing w:line="360" w:lineRule="auto"/>
        <w:jc w:val="both"/>
        <w:rPr>
          <w:rFonts w:cstheme="minorHAnsi"/>
          <w:sz w:val="24"/>
          <w:szCs w:val="24"/>
        </w:rPr>
      </w:pPr>
    </w:p>
    <w:p w14:paraId="0089050E" w14:textId="5CDA7013" w:rsidR="006F2796" w:rsidRPr="005F2E3D" w:rsidRDefault="006F2796" w:rsidP="006F2796">
      <w:pPr>
        <w:spacing w:line="276" w:lineRule="auto"/>
        <w:jc w:val="both"/>
        <w:rPr>
          <w:b/>
          <w:bCs/>
          <w:sz w:val="24"/>
          <w:szCs w:val="24"/>
        </w:rPr>
      </w:pPr>
      <w:r w:rsidRPr="005F2E3D">
        <w:rPr>
          <w:b/>
          <w:bCs/>
          <w:sz w:val="24"/>
          <w:szCs w:val="24"/>
        </w:rPr>
        <w:lastRenderedPageBreak/>
        <w:t xml:space="preserve">References </w:t>
      </w:r>
    </w:p>
    <w:p w14:paraId="23939F5D" w14:textId="77777777" w:rsidR="006F2796" w:rsidRPr="006F2796" w:rsidRDefault="006F2796" w:rsidP="006F2796">
      <w:pPr>
        <w:tabs>
          <w:tab w:val="left" w:pos="2637"/>
        </w:tabs>
        <w:spacing w:line="276" w:lineRule="auto"/>
        <w:jc w:val="both"/>
        <w:rPr>
          <w:caps/>
          <w:sz w:val="24"/>
          <w:szCs w:val="24"/>
        </w:rPr>
      </w:pPr>
      <w:r w:rsidRPr="006F2796">
        <w:rPr>
          <w:sz w:val="24"/>
          <w:szCs w:val="24"/>
        </w:rPr>
        <w:t xml:space="preserve">(2023) The future of hospitality Uncovering opportunities to recover and thrive in the new normal. </w:t>
      </w:r>
      <w:hyperlink r:id="rId7" w:history="1">
        <w:r w:rsidRPr="006F2796">
          <w:rPr>
            <w:rStyle w:val="Hyperlink"/>
            <w:sz w:val="24"/>
            <w:szCs w:val="24"/>
          </w:rPr>
          <w:t>Https://www2.deloitte.com</w:t>
        </w:r>
      </w:hyperlink>
      <w:r w:rsidRPr="006F2796">
        <w:rPr>
          <w:caps/>
          <w:sz w:val="24"/>
          <w:szCs w:val="24"/>
        </w:rPr>
        <w:t xml:space="preserve">. ( </w:t>
      </w:r>
      <w:r w:rsidRPr="006F2796">
        <w:rPr>
          <w:sz w:val="24"/>
          <w:szCs w:val="24"/>
        </w:rPr>
        <w:t>Accessed 17 July 2023)</w:t>
      </w:r>
    </w:p>
    <w:p w14:paraId="71556BE1" w14:textId="77777777" w:rsidR="006F2796" w:rsidRPr="006F2796" w:rsidRDefault="006F2796" w:rsidP="006F2796">
      <w:pPr>
        <w:spacing w:line="276" w:lineRule="auto"/>
        <w:jc w:val="both"/>
        <w:rPr>
          <w:sz w:val="24"/>
          <w:szCs w:val="24"/>
        </w:rPr>
      </w:pPr>
      <w:r w:rsidRPr="006F2796">
        <w:rPr>
          <w:sz w:val="24"/>
          <w:szCs w:val="24"/>
        </w:rPr>
        <w:t>Bass. B. M. (1990). From transactional to transformational leadership: Learning to share the vision. Organizational Dynamics, 18, 19-31.</w:t>
      </w:r>
    </w:p>
    <w:p w14:paraId="75188BD0"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Belbin, M. (2010) Management Teams : </w:t>
      </w:r>
      <w:r w:rsidRPr="006F2796">
        <w:rPr>
          <w:i/>
          <w:iCs/>
          <w:sz w:val="24"/>
          <w:szCs w:val="24"/>
        </w:rPr>
        <w:t>Why they succeed or fail</w:t>
      </w:r>
      <w:r w:rsidRPr="006F2796">
        <w:rPr>
          <w:sz w:val="24"/>
          <w:szCs w:val="24"/>
        </w:rPr>
        <w:t>. Third edition. Oxford.</w:t>
      </w:r>
    </w:p>
    <w:p w14:paraId="49B8908A" w14:textId="77777777" w:rsidR="006F2796" w:rsidRPr="006F2796" w:rsidRDefault="006F2796" w:rsidP="006F2796">
      <w:pPr>
        <w:spacing w:line="276" w:lineRule="auto"/>
        <w:jc w:val="both"/>
        <w:rPr>
          <w:sz w:val="24"/>
          <w:szCs w:val="24"/>
        </w:rPr>
      </w:pPr>
      <w:proofErr w:type="spellStart"/>
      <w:r w:rsidRPr="006F2796">
        <w:rPr>
          <w:sz w:val="24"/>
          <w:szCs w:val="24"/>
        </w:rPr>
        <w:t>Bergsteiner</w:t>
      </w:r>
      <w:proofErr w:type="spellEnd"/>
      <w:r w:rsidRPr="006F2796">
        <w:rPr>
          <w:sz w:val="24"/>
          <w:szCs w:val="24"/>
        </w:rPr>
        <w:t>, H., Avery, G. C. (2011). Sustainable Leadership: Honeybee and Locust Approaches. United Kingdom: Taylor &amp; Francis.</w:t>
      </w:r>
    </w:p>
    <w:p w14:paraId="488DE037"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Building intercultural competence . </w:t>
      </w:r>
      <w:hyperlink r:id="rId8" w:history="1">
        <w:r w:rsidRPr="006F2796">
          <w:rPr>
            <w:rStyle w:val="Hyperlink"/>
            <w:sz w:val="24"/>
            <w:szCs w:val="24"/>
          </w:rPr>
          <w:t>https://www.coe.int/</w:t>
        </w:r>
      </w:hyperlink>
      <w:r w:rsidRPr="006F2796">
        <w:rPr>
          <w:sz w:val="24"/>
          <w:szCs w:val="24"/>
        </w:rPr>
        <w:t xml:space="preserve"> (accessed 12 July 2023)</w:t>
      </w:r>
    </w:p>
    <w:p w14:paraId="05DF6EE8" w14:textId="77777777" w:rsidR="006F2796" w:rsidRPr="006F2796" w:rsidRDefault="006F2796" w:rsidP="006F2796">
      <w:pPr>
        <w:spacing w:line="276" w:lineRule="auto"/>
        <w:jc w:val="both"/>
        <w:rPr>
          <w:sz w:val="24"/>
          <w:szCs w:val="24"/>
        </w:rPr>
      </w:pPr>
      <w:r w:rsidRPr="006F2796">
        <w:rPr>
          <w:sz w:val="24"/>
          <w:szCs w:val="24"/>
        </w:rPr>
        <w:t xml:space="preserve">Cantle, T (2013). ‘Interculturalism as a new narrative for the era of globalisation and super-diversity’ Interculturalism and multiculturalism: similarities and differences. </w:t>
      </w:r>
      <w:proofErr w:type="spellStart"/>
      <w:r w:rsidRPr="006F2796">
        <w:rPr>
          <w:sz w:val="24"/>
          <w:szCs w:val="24"/>
        </w:rPr>
        <w:t>iCoCo</w:t>
      </w:r>
      <w:proofErr w:type="spellEnd"/>
      <w:r w:rsidRPr="006F2796">
        <w:rPr>
          <w:sz w:val="24"/>
          <w:szCs w:val="24"/>
        </w:rPr>
        <w:t xml:space="preserve"> Foundation. </w:t>
      </w:r>
      <w:hyperlink r:id="rId9" w:history="1">
        <w:r w:rsidRPr="006F2796">
          <w:rPr>
            <w:rStyle w:val="Hyperlink"/>
            <w:sz w:val="24"/>
            <w:szCs w:val="24"/>
          </w:rPr>
          <w:t>https://tedcantle.co.uk/</w:t>
        </w:r>
      </w:hyperlink>
      <w:r w:rsidRPr="006F2796">
        <w:rPr>
          <w:sz w:val="24"/>
          <w:szCs w:val="24"/>
        </w:rPr>
        <w:t>(Accessed 13 July 2023)</w:t>
      </w:r>
    </w:p>
    <w:p w14:paraId="67AE7459" w14:textId="77777777" w:rsidR="006F2796" w:rsidRPr="006F2796" w:rsidRDefault="006F2796" w:rsidP="006F2796">
      <w:pPr>
        <w:spacing w:line="276" w:lineRule="auto"/>
        <w:jc w:val="both"/>
        <w:rPr>
          <w:sz w:val="24"/>
          <w:szCs w:val="24"/>
        </w:rPr>
      </w:pPr>
      <w:r w:rsidRPr="006F2796">
        <w:rPr>
          <w:sz w:val="24"/>
          <w:szCs w:val="24"/>
        </w:rPr>
        <w:t>Clark RA, Hartline MD, Jones KC. The effects of leadership style on hotel employees’ commitment to service quality. Cornell Hospitality Quarterly. 2009;50(2):209‒231</w:t>
      </w:r>
    </w:p>
    <w:p w14:paraId="2AB271C5"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Communication (2023).Overcoming Language Barriers: Strategies for Cross-Cultural Communication in the Workplace. </w:t>
      </w:r>
      <w:hyperlink r:id="rId10" w:history="1">
        <w:r w:rsidRPr="006F2796">
          <w:rPr>
            <w:rStyle w:val="Hyperlink"/>
            <w:sz w:val="24"/>
            <w:szCs w:val="24"/>
          </w:rPr>
          <w:t>https://www.opteamize.io/</w:t>
        </w:r>
      </w:hyperlink>
      <w:r w:rsidRPr="006F2796">
        <w:rPr>
          <w:sz w:val="24"/>
          <w:szCs w:val="24"/>
        </w:rPr>
        <w:t xml:space="preserve"> (Accessed 13 July 2023)</w:t>
      </w:r>
    </w:p>
    <w:p w14:paraId="1AC35A93" w14:textId="77777777" w:rsidR="006F2796" w:rsidRPr="006F2796" w:rsidRDefault="006F2796" w:rsidP="006F2796">
      <w:pPr>
        <w:spacing w:line="276" w:lineRule="auto"/>
        <w:jc w:val="both"/>
        <w:rPr>
          <w:sz w:val="24"/>
          <w:szCs w:val="24"/>
        </w:rPr>
      </w:pPr>
      <w:r w:rsidRPr="006F2796">
        <w:rPr>
          <w:sz w:val="24"/>
          <w:szCs w:val="24"/>
        </w:rPr>
        <w:t xml:space="preserve">Cummings, S., Bridgman, T., &amp; Brown, K. G. (2016). Unfreezing change as three steps: Rethinking Kurt Lewin’s legacy for change management. Human Relations, 69(1), 33–60. </w:t>
      </w:r>
    </w:p>
    <w:p w14:paraId="5376823B" w14:textId="77777777" w:rsidR="006F2796" w:rsidRPr="006F2796" w:rsidRDefault="006F2796" w:rsidP="006F2796">
      <w:pPr>
        <w:spacing w:line="276" w:lineRule="auto"/>
        <w:jc w:val="both"/>
        <w:rPr>
          <w:sz w:val="24"/>
          <w:szCs w:val="24"/>
        </w:rPr>
      </w:pPr>
      <w:r w:rsidRPr="006F2796">
        <w:rPr>
          <w:sz w:val="24"/>
          <w:szCs w:val="24"/>
        </w:rPr>
        <w:t xml:space="preserve">Freund, B. (1984). Labor and Labor History in Africa: A Review of the Literature. </w:t>
      </w:r>
      <w:r w:rsidRPr="006F2796">
        <w:rPr>
          <w:i/>
          <w:iCs/>
          <w:sz w:val="24"/>
          <w:szCs w:val="24"/>
        </w:rPr>
        <w:t>African Studies Review</w:t>
      </w:r>
      <w:r w:rsidRPr="006F2796">
        <w:rPr>
          <w:sz w:val="24"/>
          <w:szCs w:val="24"/>
        </w:rPr>
        <w:t xml:space="preserve">, </w:t>
      </w:r>
      <w:r w:rsidRPr="006F2796">
        <w:rPr>
          <w:i/>
          <w:iCs/>
          <w:sz w:val="24"/>
          <w:szCs w:val="24"/>
        </w:rPr>
        <w:t>27</w:t>
      </w:r>
      <w:r w:rsidRPr="006F2796">
        <w:rPr>
          <w:sz w:val="24"/>
          <w:szCs w:val="24"/>
        </w:rPr>
        <w:t xml:space="preserve">(2), 1–58. </w:t>
      </w:r>
      <w:hyperlink r:id="rId11" w:history="1">
        <w:r w:rsidRPr="006F2796">
          <w:rPr>
            <w:rStyle w:val="Hyperlink"/>
            <w:sz w:val="24"/>
            <w:szCs w:val="24"/>
          </w:rPr>
          <w:t>https://doi.org/10.2307/524115</w:t>
        </w:r>
      </w:hyperlink>
    </w:p>
    <w:p w14:paraId="046F008E" w14:textId="77777777" w:rsidR="006F2796" w:rsidRPr="006F2796" w:rsidRDefault="006F2796" w:rsidP="006F2796">
      <w:pPr>
        <w:tabs>
          <w:tab w:val="left" w:pos="2637"/>
        </w:tabs>
        <w:spacing w:line="276" w:lineRule="auto"/>
        <w:jc w:val="both"/>
        <w:rPr>
          <w:sz w:val="24"/>
          <w:szCs w:val="24"/>
        </w:rPr>
      </w:pPr>
      <w:r w:rsidRPr="006F2796">
        <w:rPr>
          <w:sz w:val="24"/>
          <w:szCs w:val="24"/>
        </w:rPr>
        <w:t>Frith, B (2017). Millennial workers prefer transformational leaders, Becket Frith, Hr Magazine https://www.hrmagazine.co.uk (Accessed 13 July 2023))</w:t>
      </w:r>
    </w:p>
    <w:p w14:paraId="31750960" w14:textId="77777777" w:rsidR="006F2796" w:rsidRPr="006F2796" w:rsidRDefault="006F2796" w:rsidP="006F2796">
      <w:pPr>
        <w:spacing w:line="276" w:lineRule="auto"/>
        <w:jc w:val="both"/>
        <w:rPr>
          <w:sz w:val="24"/>
          <w:szCs w:val="24"/>
        </w:rPr>
      </w:pPr>
      <w:r w:rsidRPr="006F2796">
        <w:rPr>
          <w:sz w:val="24"/>
          <w:szCs w:val="24"/>
        </w:rPr>
        <w:t xml:space="preserve">Gillet SR, </w:t>
      </w:r>
      <w:proofErr w:type="spellStart"/>
      <w:r w:rsidRPr="006F2796">
        <w:rPr>
          <w:sz w:val="24"/>
          <w:szCs w:val="24"/>
        </w:rPr>
        <w:t>Morda</w:t>
      </w:r>
      <w:proofErr w:type="spellEnd"/>
      <w:r w:rsidRPr="006F2796">
        <w:rPr>
          <w:sz w:val="24"/>
          <w:szCs w:val="24"/>
        </w:rPr>
        <w:t xml:space="preserve"> R. Effective leadership in tourism and hospitality organizations in the 21st century. In: S </w:t>
      </w:r>
      <w:proofErr w:type="spellStart"/>
      <w:r w:rsidRPr="006F2796">
        <w:rPr>
          <w:sz w:val="24"/>
          <w:szCs w:val="24"/>
        </w:rPr>
        <w:t>Kusluvan</w:t>
      </w:r>
      <w:proofErr w:type="spellEnd"/>
      <w:r w:rsidRPr="006F2796">
        <w:rPr>
          <w:sz w:val="24"/>
          <w:szCs w:val="24"/>
        </w:rPr>
        <w:t>, editor. Managing Employee Attitudes and Behaviours in the Tourism and Hospitality Industry. New York: Nova Science Publishers; 2003. p. 599‒630.</w:t>
      </w:r>
    </w:p>
    <w:p w14:paraId="71F56DC8" w14:textId="77777777" w:rsidR="006F2796" w:rsidRPr="006F2796" w:rsidRDefault="006F2796" w:rsidP="006F2796">
      <w:pPr>
        <w:spacing w:line="276" w:lineRule="auto"/>
        <w:jc w:val="both"/>
        <w:rPr>
          <w:sz w:val="24"/>
          <w:szCs w:val="24"/>
        </w:rPr>
      </w:pPr>
      <w:r w:rsidRPr="006F2796">
        <w:rPr>
          <w:sz w:val="24"/>
          <w:szCs w:val="24"/>
        </w:rPr>
        <w:t xml:space="preserve">Gimbel, S. (2020) Carl Jung and the concept of collective consciousness. </w:t>
      </w:r>
      <w:hyperlink r:id="rId12" w:history="1">
        <w:r w:rsidRPr="006F2796">
          <w:rPr>
            <w:rStyle w:val="Hyperlink"/>
            <w:sz w:val="24"/>
            <w:szCs w:val="24"/>
          </w:rPr>
          <w:t>https://www.wondriumdaily.com/carl-jung-and-the-concept-of-collective-consciousness</w:t>
        </w:r>
      </w:hyperlink>
      <w:r w:rsidRPr="006F2796">
        <w:rPr>
          <w:sz w:val="24"/>
          <w:szCs w:val="24"/>
        </w:rPr>
        <w:t>. ( Accessed 27 July 2023).</w:t>
      </w:r>
    </w:p>
    <w:p w14:paraId="6F817D8D" w14:textId="77777777" w:rsidR="006F2796" w:rsidRPr="006F2796" w:rsidRDefault="006F2796" w:rsidP="006F2796">
      <w:pPr>
        <w:tabs>
          <w:tab w:val="left" w:pos="2637"/>
        </w:tabs>
        <w:spacing w:line="276" w:lineRule="auto"/>
        <w:jc w:val="both"/>
        <w:rPr>
          <w:sz w:val="24"/>
          <w:szCs w:val="24"/>
        </w:rPr>
      </w:pPr>
      <w:r w:rsidRPr="006F2796">
        <w:rPr>
          <w:sz w:val="24"/>
          <w:szCs w:val="24"/>
        </w:rPr>
        <w:t>Goleman, D. (2006). Emotional Intelligence. United Kingdom: Random House Publishing Group.</w:t>
      </w:r>
    </w:p>
    <w:p w14:paraId="55BA79A4" w14:textId="77777777" w:rsidR="006F2796" w:rsidRPr="006F2796" w:rsidRDefault="006F2796" w:rsidP="006F2796">
      <w:pPr>
        <w:spacing w:line="276" w:lineRule="auto"/>
        <w:jc w:val="both"/>
        <w:rPr>
          <w:sz w:val="24"/>
          <w:szCs w:val="24"/>
          <w:u w:val="single"/>
        </w:rPr>
      </w:pPr>
      <w:r w:rsidRPr="006F2796">
        <w:rPr>
          <w:sz w:val="24"/>
          <w:szCs w:val="24"/>
        </w:rPr>
        <w:t xml:space="preserve">Hargreaves, J. (2014) .Sport, Culture and Ideology. </w:t>
      </w:r>
      <w:r w:rsidRPr="006F2796">
        <w:rPr>
          <w:rFonts w:cstheme="minorHAnsi"/>
          <w:color w:val="212529"/>
          <w:sz w:val="24"/>
          <w:szCs w:val="24"/>
          <w:shd w:val="clear" w:color="auto" w:fill="FFFFFF"/>
        </w:rPr>
        <w:t>Routledge. United Kingdom</w:t>
      </w:r>
      <w:r w:rsidRPr="006F2796">
        <w:rPr>
          <w:rFonts w:cstheme="minorHAnsi"/>
          <w:color w:val="212529"/>
          <w:sz w:val="24"/>
          <w:szCs w:val="24"/>
          <w:u w:val="single"/>
          <w:shd w:val="clear" w:color="auto" w:fill="FFFFFF"/>
        </w:rPr>
        <w:t xml:space="preserve">. </w:t>
      </w:r>
    </w:p>
    <w:p w14:paraId="6DD96650" w14:textId="77777777" w:rsidR="006F2796" w:rsidRPr="006F2796" w:rsidRDefault="006F2796" w:rsidP="006F2796">
      <w:pPr>
        <w:spacing w:line="276" w:lineRule="auto"/>
        <w:jc w:val="both"/>
        <w:rPr>
          <w:sz w:val="24"/>
          <w:szCs w:val="24"/>
        </w:rPr>
      </w:pPr>
      <w:proofErr w:type="spellStart"/>
      <w:r w:rsidRPr="006F2796">
        <w:rPr>
          <w:sz w:val="24"/>
          <w:szCs w:val="24"/>
        </w:rPr>
        <w:t>Hinkin</w:t>
      </w:r>
      <w:proofErr w:type="spellEnd"/>
      <w:r w:rsidRPr="006F2796">
        <w:rPr>
          <w:sz w:val="24"/>
          <w:szCs w:val="24"/>
        </w:rPr>
        <w:t xml:space="preserve">, T and Tracey, B. (N.D) Transformational Leadership in the Hospitality Industry. </w:t>
      </w:r>
      <w:hyperlink r:id="rId13" w:history="1">
        <w:r w:rsidRPr="006F2796">
          <w:rPr>
            <w:rStyle w:val="Hyperlink"/>
            <w:sz w:val="24"/>
            <w:szCs w:val="24"/>
          </w:rPr>
          <w:t>https://ecommons.cornell.edu/</w:t>
        </w:r>
      </w:hyperlink>
      <w:r w:rsidRPr="006F2796">
        <w:rPr>
          <w:sz w:val="24"/>
          <w:szCs w:val="24"/>
        </w:rPr>
        <w:t>. (Accessed 13 July 2023)</w:t>
      </w:r>
    </w:p>
    <w:p w14:paraId="4836EDD1" w14:textId="77777777" w:rsidR="006F2796" w:rsidRPr="006F2796" w:rsidRDefault="006F2796" w:rsidP="006F2796">
      <w:pPr>
        <w:spacing w:line="276" w:lineRule="auto"/>
        <w:jc w:val="both"/>
        <w:rPr>
          <w:sz w:val="24"/>
          <w:szCs w:val="24"/>
        </w:rPr>
      </w:pPr>
      <w:r w:rsidRPr="006F2796">
        <w:rPr>
          <w:sz w:val="24"/>
          <w:szCs w:val="24"/>
        </w:rPr>
        <w:lastRenderedPageBreak/>
        <w:t xml:space="preserve">Hofstede Insights, (N. D) . Gain a competitive Edge. </w:t>
      </w:r>
      <w:hyperlink r:id="rId14" w:history="1">
        <w:r w:rsidRPr="006F2796">
          <w:rPr>
            <w:rStyle w:val="Hyperlink"/>
            <w:sz w:val="24"/>
            <w:szCs w:val="24"/>
          </w:rPr>
          <w:t>https://www.hofstede-insights.com</w:t>
        </w:r>
      </w:hyperlink>
      <w:r w:rsidRPr="006F2796">
        <w:rPr>
          <w:sz w:val="24"/>
          <w:szCs w:val="24"/>
        </w:rPr>
        <w:t>. ( Accessed 27 July 2023).</w:t>
      </w:r>
    </w:p>
    <w:p w14:paraId="7E4E5459" w14:textId="77777777" w:rsidR="006F2796" w:rsidRPr="006F2796" w:rsidRDefault="006F2796" w:rsidP="006F2796">
      <w:pPr>
        <w:spacing w:line="276" w:lineRule="auto"/>
        <w:jc w:val="both"/>
        <w:rPr>
          <w:sz w:val="24"/>
          <w:szCs w:val="24"/>
        </w:rPr>
      </w:pPr>
      <w:r w:rsidRPr="006F2796">
        <w:rPr>
          <w:sz w:val="24"/>
          <w:szCs w:val="24"/>
        </w:rPr>
        <w:t xml:space="preserve">Hofstede Insights, (N. D) Intercultural management: what you need to know. </w:t>
      </w:r>
      <w:hyperlink r:id="rId15" w:history="1">
        <w:r w:rsidRPr="006F2796">
          <w:rPr>
            <w:rStyle w:val="Hyperlink"/>
            <w:sz w:val="24"/>
            <w:szCs w:val="24"/>
          </w:rPr>
          <w:t>https://www.hofstede-insights.com/intercultural-management</w:t>
        </w:r>
      </w:hyperlink>
    </w:p>
    <w:p w14:paraId="1E06C9FA" w14:textId="77777777" w:rsidR="006F2796" w:rsidRPr="006F2796" w:rsidRDefault="006F2796" w:rsidP="006F2796">
      <w:pPr>
        <w:spacing w:line="276" w:lineRule="auto"/>
        <w:jc w:val="both"/>
        <w:rPr>
          <w:sz w:val="24"/>
          <w:szCs w:val="24"/>
        </w:rPr>
      </w:pPr>
      <w:r w:rsidRPr="006F2796">
        <w:rPr>
          <w:sz w:val="24"/>
          <w:szCs w:val="24"/>
        </w:rPr>
        <w:t xml:space="preserve">Hofstede Insights, (N.D). Country comparison tool. https://www.hofstede-insights.com/comparison tool.(Accessed 20 July 2023). </w:t>
      </w:r>
    </w:p>
    <w:p w14:paraId="057F482D" w14:textId="77777777" w:rsidR="006F2796" w:rsidRPr="006F2796" w:rsidRDefault="006F2796" w:rsidP="006F2796">
      <w:pPr>
        <w:spacing w:line="276" w:lineRule="auto"/>
        <w:jc w:val="both"/>
        <w:rPr>
          <w:sz w:val="24"/>
          <w:szCs w:val="24"/>
        </w:rPr>
      </w:pPr>
      <w:r w:rsidRPr="006F2796">
        <w:rPr>
          <w:sz w:val="24"/>
          <w:szCs w:val="24"/>
        </w:rPr>
        <w:t>Hudson, S and Hudson, L. (2013). Customer Service for Hospitality and Tourism. Goodfellow Publishers.</w:t>
      </w:r>
    </w:p>
    <w:p w14:paraId="7F009D57" w14:textId="77777777" w:rsidR="006F2796" w:rsidRPr="006F2796" w:rsidRDefault="006F2796" w:rsidP="006F2796">
      <w:pPr>
        <w:spacing w:line="276" w:lineRule="auto"/>
        <w:jc w:val="both"/>
        <w:rPr>
          <w:sz w:val="24"/>
          <w:szCs w:val="24"/>
        </w:rPr>
      </w:pPr>
      <w:r w:rsidRPr="006F2796">
        <w:rPr>
          <w:sz w:val="24"/>
          <w:szCs w:val="24"/>
        </w:rPr>
        <w:t xml:space="preserve">Isaksson, E and </w:t>
      </w:r>
      <w:proofErr w:type="spellStart"/>
      <w:r w:rsidRPr="006F2796">
        <w:rPr>
          <w:sz w:val="24"/>
          <w:szCs w:val="24"/>
        </w:rPr>
        <w:t>Wikhall</w:t>
      </w:r>
      <w:proofErr w:type="spellEnd"/>
      <w:r w:rsidRPr="006F2796">
        <w:rPr>
          <w:sz w:val="24"/>
          <w:szCs w:val="24"/>
        </w:rPr>
        <w:t xml:space="preserve">, M (2006). How is the Swedish Manager perceived in an international perspective?: a dissertation from a cultural point of view. Department of Business studies. </w:t>
      </w:r>
      <w:proofErr w:type="spellStart"/>
      <w:r w:rsidRPr="006F2796">
        <w:rPr>
          <w:sz w:val="24"/>
          <w:szCs w:val="24"/>
        </w:rPr>
        <w:t>Kritianstad</w:t>
      </w:r>
      <w:proofErr w:type="spellEnd"/>
      <w:r w:rsidRPr="006F2796">
        <w:rPr>
          <w:sz w:val="24"/>
          <w:szCs w:val="24"/>
        </w:rPr>
        <w:t xml:space="preserve"> University. </w:t>
      </w:r>
    </w:p>
    <w:p w14:paraId="55A11F3F" w14:textId="77777777" w:rsidR="006F2796" w:rsidRPr="006F2796" w:rsidRDefault="006F2796" w:rsidP="006F2796">
      <w:pPr>
        <w:tabs>
          <w:tab w:val="left" w:pos="2637"/>
        </w:tabs>
        <w:spacing w:line="276" w:lineRule="auto"/>
        <w:jc w:val="both"/>
        <w:rPr>
          <w:caps/>
          <w:sz w:val="24"/>
          <w:szCs w:val="24"/>
        </w:rPr>
      </w:pPr>
      <w:r w:rsidRPr="006F2796">
        <w:rPr>
          <w:sz w:val="24"/>
          <w:szCs w:val="24"/>
        </w:rPr>
        <w:t xml:space="preserve">John Hopkins University,(2023).Gen Z In The Workplace: How Should Companies </w:t>
      </w:r>
      <w:proofErr w:type="spellStart"/>
      <w:r w:rsidRPr="006F2796">
        <w:rPr>
          <w:sz w:val="24"/>
          <w:szCs w:val="24"/>
        </w:rPr>
        <w:t>Adapt?.</w:t>
      </w:r>
      <w:hyperlink r:id="rId16" w:history="1">
        <w:r w:rsidRPr="006F2796">
          <w:rPr>
            <w:rStyle w:val="Hyperlink"/>
            <w:sz w:val="24"/>
            <w:szCs w:val="24"/>
          </w:rPr>
          <w:t>https</w:t>
        </w:r>
        <w:proofErr w:type="spellEnd"/>
        <w:r w:rsidRPr="006F2796">
          <w:rPr>
            <w:rStyle w:val="Hyperlink"/>
            <w:sz w:val="24"/>
            <w:szCs w:val="24"/>
          </w:rPr>
          <w:t>://imagine.jhu.edu/blog</w:t>
        </w:r>
      </w:hyperlink>
      <w:r w:rsidRPr="006F2796">
        <w:rPr>
          <w:sz w:val="24"/>
          <w:szCs w:val="24"/>
        </w:rPr>
        <w:t xml:space="preserve">.  (Accessed 16 July </w:t>
      </w:r>
      <w:r w:rsidRPr="006F2796">
        <w:rPr>
          <w:caps/>
          <w:sz w:val="24"/>
          <w:szCs w:val="24"/>
        </w:rPr>
        <w:t>2023)</w:t>
      </w:r>
    </w:p>
    <w:p w14:paraId="21388B7B" w14:textId="77777777" w:rsidR="006F2796" w:rsidRPr="006F2796" w:rsidRDefault="006F2796" w:rsidP="006F2796">
      <w:pPr>
        <w:spacing w:line="276" w:lineRule="auto"/>
        <w:jc w:val="both"/>
        <w:rPr>
          <w:sz w:val="24"/>
          <w:szCs w:val="24"/>
        </w:rPr>
      </w:pPr>
      <w:r w:rsidRPr="006F2796">
        <w:rPr>
          <w:sz w:val="24"/>
          <w:szCs w:val="24"/>
        </w:rPr>
        <w:t xml:space="preserve"> Kavanagh S. Could you be a team leader? Travel Trade Gazette. 2002. 22p.</w:t>
      </w:r>
    </w:p>
    <w:p w14:paraId="114BAE20" w14:textId="77777777" w:rsidR="006F2796" w:rsidRPr="006F2796" w:rsidRDefault="006F2796" w:rsidP="006F2796">
      <w:pPr>
        <w:spacing w:line="276" w:lineRule="auto"/>
        <w:jc w:val="both"/>
        <w:rPr>
          <w:sz w:val="24"/>
          <w:szCs w:val="24"/>
        </w:rPr>
      </w:pPr>
      <w:r w:rsidRPr="006F2796">
        <w:rPr>
          <w:sz w:val="24"/>
          <w:szCs w:val="24"/>
        </w:rPr>
        <w:t xml:space="preserve">Khan MYH. Cross cultural leadership and the hospitality industry: a leadership style towards success in organizational goals in France. Art Human Open </w:t>
      </w:r>
      <w:proofErr w:type="spellStart"/>
      <w:r w:rsidRPr="006F2796">
        <w:rPr>
          <w:sz w:val="24"/>
          <w:szCs w:val="24"/>
        </w:rPr>
        <w:t>Acc</w:t>
      </w:r>
      <w:proofErr w:type="spellEnd"/>
      <w:r w:rsidRPr="006F2796">
        <w:rPr>
          <w:sz w:val="24"/>
          <w:szCs w:val="24"/>
        </w:rPr>
        <w:t xml:space="preserve"> J. 2019;3(1):25‒30</w:t>
      </w:r>
    </w:p>
    <w:p w14:paraId="1F63BD32" w14:textId="77777777" w:rsidR="006F2796" w:rsidRDefault="006F2796" w:rsidP="006F2796">
      <w:pPr>
        <w:tabs>
          <w:tab w:val="left" w:pos="2637"/>
        </w:tabs>
        <w:spacing w:line="276" w:lineRule="auto"/>
        <w:jc w:val="both"/>
        <w:rPr>
          <w:sz w:val="24"/>
          <w:szCs w:val="24"/>
        </w:rPr>
      </w:pPr>
      <w:r w:rsidRPr="006F2796">
        <w:rPr>
          <w:sz w:val="24"/>
          <w:szCs w:val="24"/>
        </w:rPr>
        <w:t>Kolb, d. A. (2014). Experiential learning: Experience as the Source of Learning and Development. United kingdom: Pearson Education.</w:t>
      </w:r>
    </w:p>
    <w:p w14:paraId="505DEA26" w14:textId="0CDCCAFC" w:rsidR="006F2796" w:rsidRPr="006F2796" w:rsidRDefault="006F2796" w:rsidP="00C630DB">
      <w:pPr>
        <w:spacing w:before="240" w:line="276" w:lineRule="auto"/>
        <w:rPr>
          <w:sz w:val="24"/>
          <w:szCs w:val="24"/>
        </w:rPr>
      </w:pPr>
      <w:proofErr w:type="spellStart"/>
      <w:r w:rsidRPr="00811FB3">
        <w:rPr>
          <w:rFonts w:cstheme="minorHAnsi"/>
          <w:sz w:val="24"/>
          <w:szCs w:val="24"/>
          <w:shd w:val="clear" w:color="auto" w:fill="FFFFFF"/>
        </w:rPr>
        <w:t>Lindberg,C</w:t>
      </w:r>
      <w:proofErr w:type="spellEnd"/>
      <w:r w:rsidRPr="00811FB3">
        <w:rPr>
          <w:rFonts w:cstheme="minorHAnsi"/>
          <w:sz w:val="24"/>
          <w:szCs w:val="24"/>
          <w:shd w:val="clear" w:color="auto" w:fill="FFFFFF"/>
        </w:rPr>
        <w:t>.</w:t>
      </w:r>
      <w:r w:rsidRPr="00811FB3">
        <w:rPr>
          <w:rFonts w:cstheme="minorHAnsi"/>
          <w:sz w:val="24"/>
          <w:szCs w:val="24"/>
        </w:rPr>
        <w:t>(</w:t>
      </w:r>
      <w:r w:rsidRPr="006F2796">
        <w:rPr>
          <w:sz w:val="24"/>
          <w:szCs w:val="24"/>
        </w:rPr>
        <w:t>2022).The</w:t>
      </w:r>
      <w:r w:rsidR="00C630DB">
        <w:rPr>
          <w:sz w:val="24"/>
          <w:szCs w:val="24"/>
        </w:rPr>
        <w:t xml:space="preserve"> </w:t>
      </w:r>
      <w:r w:rsidRPr="006F2796">
        <w:rPr>
          <w:sz w:val="24"/>
          <w:szCs w:val="24"/>
        </w:rPr>
        <w:t>Full Range Leadership</w:t>
      </w:r>
      <w:r w:rsidR="00C630DB">
        <w:rPr>
          <w:sz w:val="24"/>
          <w:szCs w:val="24"/>
        </w:rPr>
        <w:t xml:space="preserve"> </w:t>
      </w:r>
      <w:proofErr w:type="spellStart"/>
      <w:r w:rsidRPr="006F2796">
        <w:rPr>
          <w:sz w:val="24"/>
          <w:szCs w:val="24"/>
        </w:rPr>
        <w:t>Model.</w:t>
      </w:r>
      <w:hyperlink r:id="rId17" w:history="1">
        <w:r w:rsidR="00811FB3" w:rsidRPr="002A111F">
          <w:rPr>
            <w:rStyle w:val="Hyperlink"/>
            <w:sz w:val="24"/>
            <w:szCs w:val="24"/>
          </w:rPr>
          <w:t>https</w:t>
        </w:r>
        <w:proofErr w:type="spellEnd"/>
        <w:r w:rsidR="00811FB3" w:rsidRPr="002A111F">
          <w:rPr>
            <w:rStyle w:val="Hyperlink"/>
            <w:sz w:val="24"/>
            <w:szCs w:val="24"/>
          </w:rPr>
          <w:t>://www.leadershipahoy.com/</w:t>
        </w:r>
      </w:hyperlink>
      <w:r w:rsidRPr="006F2796">
        <w:rPr>
          <w:sz w:val="24"/>
          <w:szCs w:val="24"/>
        </w:rPr>
        <w:t>(Accessed 13 July 2023)</w:t>
      </w:r>
    </w:p>
    <w:p w14:paraId="3DEC9C7B" w14:textId="77777777" w:rsidR="006F2796" w:rsidRPr="006F2796" w:rsidRDefault="006F2796" w:rsidP="006F2796">
      <w:pPr>
        <w:spacing w:line="276" w:lineRule="auto"/>
        <w:jc w:val="both"/>
        <w:rPr>
          <w:sz w:val="24"/>
          <w:szCs w:val="24"/>
        </w:rPr>
      </w:pPr>
      <w:proofErr w:type="spellStart"/>
      <w:r w:rsidRPr="006F2796">
        <w:rPr>
          <w:sz w:val="24"/>
          <w:szCs w:val="24"/>
        </w:rPr>
        <w:t>Lucas,R.W</w:t>
      </w:r>
      <w:proofErr w:type="spellEnd"/>
      <w:r w:rsidRPr="006F2796">
        <w:rPr>
          <w:sz w:val="24"/>
          <w:szCs w:val="24"/>
        </w:rPr>
        <w:t>. (2009). Customer Service. Skills for Success, Boston.: McGraw Hill.</w:t>
      </w:r>
    </w:p>
    <w:p w14:paraId="393BEB02" w14:textId="77777777" w:rsidR="006F2796" w:rsidRPr="006F2796" w:rsidRDefault="006F2796" w:rsidP="006F2796">
      <w:pPr>
        <w:spacing w:line="276" w:lineRule="auto"/>
        <w:jc w:val="both"/>
        <w:rPr>
          <w:sz w:val="24"/>
          <w:szCs w:val="24"/>
        </w:rPr>
      </w:pPr>
      <w:r w:rsidRPr="006F2796">
        <w:rPr>
          <w:sz w:val="24"/>
          <w:szCs w:val="24"/>
        </w:rPr>
        <w:t xml:space="preserve"> Luka I, </w:t>
      </w:r>
      <w:proofErr w:type="spellStart"/>
      <w:r w:rsidRPr="006F2796">
        <w:rPr>
          <w:sz w:val="24"/>
          <w:szCs w:val="24"/>
        </w:rPr>
        <w:t>Vaidesvarans</w:t>
      </w:r>
      <w:proofErr w:type="spellEnd"/>
      <w:r w:rsidRPr="006F2796">
        <w:rPr>
          <w:sz w:val="24"/>
          <w:szCs w:val="24"/>
        </w:rPr>
        <w:t xml:space="preserve"> S, </w:t>
      </w:r>
      <w:proofErr w:type="spellStart"/>
      <w:r w:rsidRPr="006F2796">
        <w:rPr>
          <w:sz w:val="24"/>
          <w:szCs w:val="24"/>
        </w:rPr>
        <w:t>Vinklere</w:t>
      </w:r>
      <w:proofErr w:type="spellEnd"/>
      <w:r w:rsidRPr="006F2796">
        <w:rPr>
          <w:sz w:val="24"/>
          <w:szCs w:val="24"/>
        </w:rPr>
        <w:t xml:space="preserve"> D. Educating Tourism Students for Work in a Multicultural Environment. Journal of Teaching in Travel &amp; Tourism. 2013.13(1):1–29.</w:t>
      </w:r>
    </w:p>
    <w:p w14:paraId="4AB37AC7"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Meyer, E. ( 2014) Navigating the Cultural Minefield. Harvard Business Review. </w:t>
      </w:r>
      <w:hyperlink r:id="rId18" w:history="1">
        <w:r w:rsidRPr="006F2796">
          <w:rPr>
            <w:rStyle w:val="Hyperlink"/>
            <w:sz w:val="24"/>
            <w:szCs w:val="24"/>
          </w:rPr>
          <w:t>https://hbr.org/</w:t>
        </w:r>
      </w:hyperlink>
      <w:r w:rsidRPr="006F2796">
        <w:rPr>
          <w:sz w:val="24"/>
          <w:szCs w:val="24"/>
        </w:rPr>
        <w:t xml:space="preserve">(Accessed 13 July 2023). </w:t>
      </w:r>
    </w:p>
    <w:p w14:paraId="6279EFF8"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 Milamo, C (2015). Benefits culture has made generations less motivated to seek employment. </w:t>
      </w:r>
      <w:hyperlink r:id="rId19" w:history="1">
        <w:r w:rsidRPr="006F2796">
          <w:rPr>
            <w:rStyle w:val="Hyperlink"/>
            <w:sz w:val="24"/>
            <w:szCs w:val="24"/>
          </w:rPr>
          <w:t>https://www.independent.co.uk/news/uk/home-news/benefits-culture</w:t>
        </w:r>
      </w:hyperlink>
      <w:r w:rsidRPr="006F2796">
        <w:rPr>
          <w:sz w:val="24"/>
          <w:szCs w:val="24"/>
        </w:rPr>
        <w:t xml:space="preserve"> (Accessed 15 July 2023)</w:t>
      </w:r>
    </w:p>
    <w:p w14:paraId="7AF7E876"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Morgan, B. ( 2018).How Leadership Development Impacts Customer Experience. </w:t>
      </w:r>
      <w:hyperlink r:id="rId20" w:history="1">
        <w:r w:rsidRPr="006F2796">
          <w:rPr>
            <w:rStyle w:val="Hyperlink"/>
            <w:sz w:val="24"/>
            <w:szCs w:val="24"/>
          </w:rPr>
          <w:t>Https://www.forbes.com/</w:t>
        </w:r>
      </w:hyperlink>
      <w:r w:rsidRPr="006F2796">
        <w:rPr>
          <w:sz w:val="24"/>
          <w:szCs w:val="24"/>
        </w:rPr>
        <w:t xml:space="preserve"> (Accessed 17 July 2023) </w:t>
      </w:r>
    </w:p>
    <w:p w14:paraId="139E023D" w14:textId="77777777" w:rsidR="006F2796" w:rsidRPr="006F2796" w:rsidRDefault="006F2796" w:rsidP="006F2796">
      <w:pPr>
        <w:spacing w:line="276" w:lineRule="auto"/>
        <w:jc w:val="both"/>
        <w:rPr>
          <w:sz w:val="24"/>
          <w:szCs w:val="24"/>
        </w:rPr>
      </w:pPr>
      <w:r w:rsidRPr="006F2796">
        <w:rPr>
          <w:sz w:val="24"/>
          <w:szCs w:val="24"/>
        </w:rPr>
        <w:t xml:space="preserve">Phillips-Marston, J. (1991). Swedes as others see them. Lund: Studentlitteratur. </w:t>
      </w:r>
    </w:p>
    <w:p w14:paraId="2FC88BF1" w14:textId="77777777" w:rsidR="006F2796" w:rsidRPr="006F2796" w:rsidRDefault="006F2796" w:rsidP="006F2796">
      <w:pPr>
        <w:spacing w:line="276" w:lineRule="auto"/>
        <w:jc w:val="both"/>
        <w:rPr>
          <w:sz w:val="24"/>
          <w:szCs w:val="24"/>
        </w:rPr>
      </w:pPr>
      <w:r w:rsidRPr="006F2796">
        <w:rPr>
          <w:sz w:val="24"/>
          <w:szCs w:val="24"/>
        </w:rPr>
        <w:t xml:space="preserve"> </w:t>
      </w:r>
      <w:proofErr w:type="spellStart"/>
      <w:r w:rsidRPr="006F2796">
        <w:rPr>
          <w:sz w:val="24"/>
          <w:szCs w:val="24"/>
        </w:rPr>
        <w:t>Poprawski</w:t>
      </w:r>
      <w:proofErr w:type="spellEnd"/>
      <w:r w:rsidRPr="006F2796">
        <w:rPr>
          <w:sz w:val="24"/>
          <w:szCs w:val="24"/>
        </w:rPr>
        <w:t xml:space="preserve"> M. Leadership. An Intercultural Approach. Journal of Intercultural Management. 2009;1(1):28–41.</w:t>
      </w:r>
    </w:p>
    <w:p w14:paraId="321CF31A" w14:textId="77777777" w:rsidR="001E0A04" w:rsidRDefault="001E0A04" w:rsidP="006F2796">
      <w:pPr>
        <w:spacing w:line="276" w:lineRule="auto"/>
        <w:jc w:val="both"/>
        <w:rPr>
          <w:sz w:val="24"/>
          <w:szCs w:val="24"/>
        </w:rPr>
      </w:pPr>
    </w:p>
    <w:p w14:paraId="6E3F1781" w14:textId="77777777" w:rsidR="001E0A04" w:rsidRDefault="001E0A04" w:rsidP="006F2796">
      <w:pPr>
        <w:spacing w:line="276" w:lineRule="auto"/>
        <w:jc w:val="both"/>
        <w:rPr>
          <w:sz w:val="24"/>
          <w:szCs w:val="24"/>
        </w:rPr>
      </w:pPr>
    </w:p>
    <w:p w14:paraId="0CE52577" w14:textId="6317B723" w:rsidR="001E0A04" w:rsidRDefault="001E0A04" w:rsidP="006F2796">
      <w:pPr>
        <w:spacing w:line="276" w:lineRule="auto"/>
        <w:jc w:val="both"/>
        <w:rPr>
          <w:sz w:val="24"/>
          <w:szCs w:val="24"/>
        </w:rPr>
      </w:pPr>
      <w:r w:rsidRPr="00256A72">
        <w:rPr>
          <w:sz w:val="24"/>
          <w:szCs w:val="24"/>
        </w:rPr>
        <w:t xml:space="preserve">Rothfelder, K., </w:t>
      </w:r>
      <w:proofErr w:type="spellStart"/>
      <w:r w:rsidRPr="00256A72">
        <w:rPr>
          <w:sz w:val="24"/>
          <w:szCs w:val="24"/>
        </w:rPr>
        <w:t>Ottenbacher</w:t>
      </w:r>
      <w:proofErr w:type="spellEnd"/>
      <w:r w:rsidRPr="00256A72">
        <w:rPr>
          <w:sz w:val="24"/>
          <w:szCs w:val="24"/>
        </w:rPr>
        <w:t xml:space="preserve">, M. C., &amp; Harrington, R. J. (2012). </w:t>
      </w:r>
      <w:r w:rsidRPr="001E0A04">
        <w:rPr>
          <w:sz w:val="24"/>
          <w:szCs w:val="24"/>
        </w:rPr>
        <w:t xml:space="preserve">The impact of transformational, transactional and non-leadership styles on employee job satisfaction in the German hospitality industry. Tourism and Hospitality Research, 12(4), 201–214. </w:t>
      </w:r>
    </w:p>
    <w:p w14:paraId="3BAD75B7" w14:textId="0575A26F" w:rsidR="006F2796" w:rsidRPr="006F2796" w:rsidRDefault="006F2796" w:rsidP="006F2796">
      <w:pPr>
        <w:spacing w:line="276" w:lineRule="auto"/>
        <w:jc w:val="both"/>
        <w:rPr>
          <w:sz w:val="24"/>
          <w:szCs w:val="24"/>
        </w:rPr>
      </w:pPr>
      <w:r w:rsidRPr="006F2796">
        <w:rPr>
          <w:sz w:val="24"/>
          <w:szCs w:val="24"/>
        </w:rPr>
        <w:t xml:space="preserve">Story, J. S. P., &amp; </w:t>
      </w:r>
      <w:proofErr w:type="spellStart"/>
      <w:r w:rsidRPr="006F2796">
        <w:rPr>
          <w:sz w:val="24"/>
          <w:szCs w:val="24"/>
        </w:rPr>
        <w:t>Barbuto</w:t>
      </w:r>
      <w:proofErr w:type="spellEnd"/>
      <w:r w:rsidRPr="006F2796">
        <w:rPr>
          <w:sz w:val="24"/>
          <w:szCs w:val="24"/>
        </w:rPr>
        <w:t xml:space="preserve">, J. E. (2011). Global Mindset: A Construct Clarification and Framework. Journal of Leadership &amp; Organizational Studies, 18(3), 377–384. </w:t>
      </w:r>
      <w:hyperlink r:id="rId21" w:history="1">
        <w:r w:rsidRPr="006F2796">
          <w:rPr>
            <w:rStyle w:val="Hyperlink"/>
            <w:sz w:val="24"/>
            <w:szCs w:val="24"/>
          </w:rPr>
          <w:t>https://doi.org/10.1177/1548051811404421</w:t>
        </w:r>
      </w:hyperlink>
    </w:p>
    <w:p w14:paraId="0889CD2B" w14:textId="77777777" w:rsidR="006F2796" w:rsidRPr="006F2796" w:rsidRDefault="006F2796" w:rsidP="006F2796">
      <w:pPr>
        <w:spacing w:line="276" w:lineRule="auto"/>
        <w:jc w:val="both"/>
        <w:rPr>
          <w:sz w:val="24"/>
          <w:szCs w:val="24"/>
        </w:rPr>
      </w:pPr>
      <w:r w:rsidRPr="006F2796">
        <w:rPr>
          <w:sz w:val="24"/>
          <w:szCs w:val="24"/>
        </w:rPr>
        <w:t>Swedish Sports Confederation. (N.D) Sweden a Sport Nation. https://www.idrottenskungorelser.se/( Accessed 27 July 2023).</w:t>
      </w:r>
    </w:p>
    <w:p w14:paraId="29909C60"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The Seven Dimensions of Culture. Understanding and Managing Cultural Differences. </w:t>
      </w:r>
      <w:hyperlink r:id="rId22" w:history="1">
        <w:r w:rsidRPr="006F2796">
          <w:rPr>
            <w:rStyle w:val="Hyperlink"/>
            <w:sz w:val="24"/>
            <w:szCs w:val="24"/>
          </w:rPr>
          <w:t>https://www.mindtools.com/a5ce21r/the-seven-dimensions-of-culture</w:t>
        </w:r>
      </w:hyperlink>
      <w:r w:rsidRPr="006F2796">
        <w:rPr>
          <w:sz w:val="24"/>
          <w:szCs w:val="24"/>
        </w:rPr>
        <w:t xml:space="preserve"> (Accessed 11 July 2023</w:t>
      </w:r>
    </w:p>
    <w:p w14:paraId="2BCBD9BB" w14:textId="77777777" w:rsidR="006F2796" w:rsidRPr="006F2796" w:rsidRDefault="006F2796" w:rsidP="006F2796">
      <w:pPr>
        <w:spacing w:line="276" w:lineRule="auto"/>
        <w:jc w:val="both"/>
        <w:rPr>
          <w:sz w:val="24"/>
          <w:szCs w:val="24"/>
        </w:rPr>
      </w:pPr>
      <w:r w:rsidRPr="006F2796">
        <w:rPr>
          <w:sz w:val="24"/>
          <w:szCs w:val="24"/>
        </w:rPr>
        <w:t xml:space="preserve">Time Magazine,  (2013): The Me </w:t>
      </w:r>
      <w:proofErr w:type="spellStart"/>
      <w:r w:rsidRPr="006F2796">
        <w:rPr>
          <w:sz w:val="24"/>
          <w:szCs w:val="24"/>
        </w:rPr>
        <w:t>Me</w:t>
      </w:r>
      <w:proofErr w:type="spellEnd"/>
      <w:r w:rsidRPr="006F2796">
        <w:rPr>
          <w:sz w:val="24"/>
          <w:szCs w:val="24"/>
        </w:rPr>
        <w:t xml:space="preserve"> </w:t>
      </w:r>
      <w:proofErr w:type="spellStart"/>
      <w:r w:rsidRPr="006F2796">
        <w:rPr>
          <w:sz w:val="24"/>
          <w:szCs w:val="24"/>
        </w:rPr>
        <w:t>Me</w:t>
      </w:r>
      <w:proofErr w:type="spellEnd"/>
      <w:r w:rsidRPr="006F2796">
        <w:rPr>
          <w:sz w:val="24"/>
          <w:szCs w:val="24"/>
        </w:rPr>
        <w:t xml:space="preserve"> Generation. </w:t>
      </w:r>
      <w:hyperlink r:id="rId23" w:history="1">
        <w:r w:rsidRPr="006F2796">
          <w:rPr>
            <w:rStyle w:val="Hyperlink"/>
            <w:sz w:val="24"/>
            <w:szCs w:val="24"/>
          </w:rPr>
          <w:t>https://time.com/247/millennials-the-me-me-me-generation/</w:t>
        </w:r>
      </w:hyperlink>
      <w:r w:rsidRPr="006F2796">
        <w:rPr>
          <w:sz w:val="24"/>
          <w:szCs w:val="24"/>
        </w:rPr>
        <w:t xml:space="preserve"> (Accessed 14 July 2023)</w:t>
      </w:r>
    </w:p>
    <w:p w14:paraId="466CA004" w14:textId="77777777" w:rsidR="006F2796" w:rsidRPr="006F2796" w:rsidRDefault="006F2796" w:rsidP="006F2796">
      <w:pPr>
        <w:spacing w:line="276" w:lineRule="auto"/>
        <w:jc w:val="both"/>
        <w:rPr>
          <w:sz w:val="24"/>
          <w:szCs w:val="24"/>
        </w:rPr>
      </w:pPr>
      <w:r w:rsidRPr="006F2796">
        <w:rPr>
          <w:sz w:val="24"/>
          <w:szCs w:val="24"/>
        </w:rPr>
        <w:t>Trompenaars, F. and Hampden-turner, C (1997). Riding the waves of culture. 2</w:t>
      </w:r>
      <w:r w:rsidRPr="006F2796">
        <w:rPr>
          <w:sz w:val="24"/>
          <w:szCs w:val="24"/>
          <w:vertAlign w:val="superscript"/>
        </w:rPr>
        <w:t>nd</w:t>
      </w:r>
      <w:r w:rsidRPr="006F2796">
        <w:rPr>
          <w:sz w:val="24"/>
          <w:szCs w:val="24"/>
        </w:rPr>
        <w:t xml:space="preserve"> edition: London. </w:t>
      </w:r>
    </w:p>
    <w:p w14:paraId="5043A56D"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Ugochukwu, C ( 2023). Transformational Leadership Style: How To Inspire And Motivate. </w:t>
      </w:r>
      <w:hyperlink r:id="rId24" w:history="1">
        <w:r w:rsidRPr="006F2796">
          <w:rPr>
            <w:rStyle w:val="Hyperlink"/>
            <w:sz w:val="24"/>
            <w:szCs w:val="24"/>
          </w:rPr>
          <w:t>https://www.simplypsychology.org/</w:t>
        </w:r>
      </w:hyperlink>
      <w:r w:rsidRPr="006F2796">
        <w:rPr>
          <w:sz w:val="24"/>
          <w:szCs w:val="24"/>
        </w:rPr>
        <w:t xml:space="preserve"> (Accessed 13 July 2023)  </w:t>
      </w:r>
    </w:p>
    <w:p w14:paraId="4E2E169F" w14:textId="77777777" w:rsidR="006F2796" w:rsidRPr="006F2796" w:rsidRDefault="006F2796" w:rsidP="006F2796">
      <w:pPr>
        <w:spacing w:line="276" w:lineRule="auto"/>
        <w:jc w:val="both"/>
        <w:rPr>
          <w:sz w:val="24"/>
          <w:szCs w:val="24"/>
        </w:rPr>
      </w:pPr>
      <w:r w:rsidRPr="006F2796">
        <w:rPr>
          <w:sz w:val="24"/>
          <w:szCs w:val="24"/>
        </w:rPr>
        <w:t>Vargas-</w:t>
      </w:r>
      <w:proofErr w:type="spellStart"/>
      <w:r w:rsidRPr="006F2796">
        <w:rPr>
          <w:sz w:val="24"/>
          <w:szCs w:val="24"/>
        </w:rPr>
        <w:t>Sevalle</w:t>
      </w:r>
      <w:proofErr w:type="spellEnd"/>
      <w:r w:rsidRPr="006F2796">
        <w:rPr>
          <w:sz w:val="24"/>
          <w:szCs w:val="24"/>
        </w:rPr>
        <w:t xml:space="preserve">, L., Karami, M. and Spector, S. (2020), "Transformational Leadership in the Hospitality and Tourism Industry", </w:t>
      </w:r>
      <w:proofErr w:type="spellStart"/>
      <w:r w:rsidRPr="006F2796">
        <w:rPr>
          <w:sz w:val="24"/>
          <w:szCs w:val="24"/>
        </w:rPr>
        <w:t>Ratten</w:t>
      </w:r>
      <w:proofErr w:type="spellEnd"/>
      <w:r w:rsidRPr="006F2796">
        <w:rPr>
          <w:sz w:val="24"/>
          <w:szCs w:val="24"/>
        </w:rPr>
        <w:t>, V. (Ed.) Entrepreneurial Opportunities, Emerald Publishing Limited, Bingley, pp. 73-97.</w:t>
      </w:r>
    </w:p>
    <w:p w14:paraId="5926AB4D" w14:textId="77777777" w:rsidR="006F2796" w:rsidRPr="006F2796" w:rsidRDefault="006F2796" w:rsidP="006F2796">
      <w:pPr>
        <w:spacing w:line="276" w:lineRule="auto"/>
        <w:jc w:val="both"/>
        <w:rPr>
          <w:sz w:val="24"/>
          <w:szCs w:val="24"/>
        </w:rPr>
      </w:pPr>
      <w:r w:rsidRPr="006F2796">
        <w:rPr>
          <w:sz w:val="24"/>
          <w:szCs w:val="24"/>
        </w:rPr>
        <w:t xml:space="preserve">Western, S. and Garcia, E( 2018). Global Leadership Perspectives: Insights and Analysis. Sage Publications. London. </w:t>
      </w:r>
    </w:p>
    <w:p w14:paraId="3B868523" w14:textId="77777777" w:rsidR="006F2796" w:rsidRPr="006F2796" w:rsidRDefault="006F2796" w:rsidP="006F2796">
      <w:pPr>
        <w:spacing w:line="276" w:lineRule="auto"/>
        <w:jc w:val="both"/>
        <w:rPr>
          <w:sz w:val="24"/>
          <w:szCs w:val="24"/>
        </w:rPr>
      </w:pPr>
      <w:r w:rsidRPr="006F2796">
        <w:rPr>
          <w:sz w:val="24"/>
          <w:szCs w:val="24"/>
        </w:rPr>
        <w:t xml:space="preserve"> Wolvin AD. Communication in the hospitality industry. International Journal of Hospitality Management. 1994;13(3):195–199.</w:t>
      </w:r>
    </w:p>
    <w:p w14:paraId="32AE533A" w14:textId="77777777" w:rsidR="006F2796" w:rsidRPr="006F2796" w:rsidRDefault="006F2796" w:rsidP="006F2796">
      <w:pPr>
        <w:tabs>
          <w:tab w:val="left" w:pos="2637"/>
        </w:tabs>
        <w:spacing w:line="276" w:lineRule="auto"/>
        <w:jc w:val="both"/>
        <w:rPr>
          <w:sz w:val="24"/>
          <w:szCs w:val="24"/>
        </w:rPr>
      </w:pPr>
      <w:r w:rsidRPr="006F2796">
        <w:rPr>
          <w:sz w:val="24"/>
          <w:szCs w:val="24"/>
        </w:rPr>
        <w:t xml:space="preserve">Zimmerman, B. ( 2019). The Most Dangerous Phrase In Business: We've Always Done It This Way. </w:t>
      </w:r>
      <w:hyperlink r:id="rId25" w:history="1">
        <w:r w:rsidRPr="006F2796">
          <w:rPr>
            <w:rStyle w:val="Hyperlink"/>
            <w:sz w:val="24"/>
            <w:szCs w:val="24"/>
          </w:rPr>
          <w:t>https://www.forbes.com</w:t>
        </w:r>
      </w:hyperlink>
      <w:r w:rsidRPr="006F2796">
        <w:rPr>
          <w:sz w:val="24"/>
          <w:szCs w:val="24"/>
        </w:rPr>
        <w:t xml:space="preserve">. (Accessed 16 July 2023). </w:t>
      </w:r>
    </w:p>
    <w:p w14:paraId="6F3933E7" w14:textId="77777777" w:rsidR="006F2796" w:rsidRPr="007536FF" w:rsidRDefault="006F2796" w:rsidP="007536FF">
      <w:pPr>
        <w:spacing w:line="360" w:lineRule="auto"/>
        <w:jc w:val="both"/>
        <w:rPr>
          <w:rFonts w:cstheme="minorHAnsi"/>
          <w:sz w:val="24"/>
          <w:szCs w:val="24"/>
        </w:rPr>
      </w:pPr>
    </w:p>
    <w:p w14:paraId="36224C62" w14:textId="77777777" w:rsidR="00623DAF" w:rsidRPr="007536FF" w:rsidRDefault="00623DAF" w:rsidP="007536FF">
      <w:pPr>
        <w:pStyle w:val="trt0xe"/>
        <w:shd w:val="clear" w:color="auto" w:fill="FFFFFF"/>
        <w:spacing w:before="0" w:beforeAutospacing="0" w:after="60" w:afterAutospacing="0" w:line="360" w:lineRule="auto"/>
        <w:jc w:val="both"/>
        <w:rPr>
          <w:rFonts w:asciiTheme="minorHAnsi" w:hAnsiTheme="minorHAnsi" w:cstheme="minorHAnsi"/>
          <w:color w:val="202124"/>
        </w:rPr>
      </w:pPr>
    </w:p>
    <w:p w14:paraId="61C1682E" w14:textId="77777777" w:rsidR="001E084C" w:rsidRPr="007536FF" w:rsidRDefault="001E084C" w:rsidP="007536FF">
      <w:pPr>
        <w:spacing w:line="360" w:lineRule="auto"/>
        <w:jc w:val="both"/>
        <w:rPr>
          <w:rFonts w:cstheme="minorHAnsi"/>
          <w:sz w:val="24"/>
          <w:szCs w:val="24"/>
        </w:rPr>
      </w:pPr>
    </w:p>
    <w:sectPr w:rsidR="001E084C" w:rsidRPr="007536FF">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C3089" w14:textId="77777777" w:rsidR="006F2796" w:rsidRDefault="006F2796" w:rsidP="006F2796">
      <w:pPr>
        <w:spacing w:after="0" w:line="240" w:lineRule="auto"/>
      </w:pPr>
      <w:r>
        <w:separator/>
      </w:r>
    </w:p>
  </w:endnote>
  <w:endnote w:type="continuationSeparator" w:id="0">
    <w:p w14:paraId="04749B3F" w14:textId="77777777" w:rsidR="006F2796" w:rsidRDefault="006F2796" w:rsidP="006F2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CC84C" w14:textId="77777777" w:rsidR="006F2796" w:rsidRDefault="006F2796" w:rsidP="006F2796">
      <w:pPr>
        <w:spacing w:after="0" w:line="240" w:lineRule="auto"/>
      </w:pPr>
      <w:r>
        <w:separator/>
      </w:r>
    </w:p>
  </w:footnote>
  <w:footnote w:type="continuationSeparator" w:id="0">
    <w:p w14:paraId="65A9CFA8" w14:textId="77777777" w:rsidR="006F2796" w:rsidRDefault="006F2796" w:rsidP="006F27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044660"/>
      <w:docPartObj>
        <w:docPartGallery w:val="Page Numbers (Top of Page)"/>
        <w:docPartUnique/>
      </w:docPartObj>
    </w:sdtPr>
    <w:sdtEndPr>
      <w:rPr>
        <w:noProof/>
      </w:rPr>
    </w:sdtEndPr>
    <w:sdtContent>
      <w:p w14:paraId="14A500BC" w14:textId="2825902F" w:rsidR="005F2E3D" w:rsidRDefault="005F2E3D">
        <w:pPr>
          <w:pStyle w:val="Header"/>
        </w:pPr>
        <w:r>
          <w:fldChar w:fldCharType="begin"/>
        </w:r>
        <w:r>
          <w:instrText xml:space="preserve"> PAGE   \* MERGEFORMAT </w:instrText>
        </w:r>
        <w:r>
          <w:fldChar w:fldCharType="separate"/>
        </w:r>
        <w:r>
          <w:rPr>
            <w:noProof/>
          </w:rPr>
          <w:t>2</w:t>
        </w:r>
        <w:r>
          <w:rPr>
            <w:noProof/>
          </w:rPr>
          <w:fldChar w:fldCharType="end"/>
        </w:r>
      </w:p>
    </w:sdtContent>
  </w:sdt>
  <w:p w14:paraId="4E165DE8" w14:textId="77777777" w:rsidR="005F2E3D" w:rsidRDefault="005F2E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896778"/>
    <w:multiLevelType w:val="multilevel"/>
    <w:tmpl w:val="785E3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8816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84C"/>
    <w:rsid w:val="000048F8"/>
    <w:rsid w:val="00011AE3"/>
    <w:rsid w:val="00050B60"/>
    <w:rsid w:val="000E2A25"/>
    <w:rsid w:val="000F07F1"/>
    <w:rsid w:val="00121149"/>
    <w:rsid w:val="001B4484"/>
    <w:rsid w:val="001E084C"/>
    <w:rsid w:val="001E0A04"/>
    <w:rsid w:val="0024559A"/>
    <w:rsid w:val="00256A72"/>
    <w:rsid w:val="002C480C"/>
    <w:rsid w:val="002F33B2"/>
    <w:rsid w:val="00325038"/>
    <w:rsid w:val="00337F3F"/>
    <w:rsid w:val="00401791"/>
    <w:rsid w:val="00431641"/>
    <w:rsid w:val="00457571"/>
    <w:rsid w:val="004B3003"/>
    <w:rsid w:val="00575110"/>
    <w:rsid w:val="005F2E3D"/>
    <w:rsid w:val="00623DAF"/>
    <w:rsid w:val="006E0583"/>
    <w:rsid w:val="006F2796"/>
    <w:rsid w:val="007536FF"/>
    <w:rsid w:val="007B368C"/>
    <w:rsid w:val="00804C24"/>
    <w:rsid w:val="00811FB3"/>
    <w:rsid w:val="00867986"/>
    <w:rsid w:val="008C16A2"/>
    <w:rsid w:val="008D67FA"/>
    <w:rsid w:val="008E37C9"/>
    <w:rsid w:val="009759B6"/>
    <w:rsid w:val="009820CC"/>
    <w:rsid w:val="009B269B"/>
    <w:rsid w:val="009B4EAC"/>
    <w:rsid w:val="009F38C0"/>
    <w:rsid w:val="00A42596"/>
    <w:rsid w:val="00A93DF5"/>
    <w:rsid w:val="00B0611D"/>
    <w:rsid w:val="00B940C5"/>
    <w:rsid w:val="00BD158D"/>
    <w:rsid w:val="00BE795F"/>
    <w:rsid w:val="00C01FEC"/>
    <w:rsid w:val="00C4015B"/>
    <w:rsid w:val="00C630DB"/>
    <w:rsid w:val="00C80CD3"/>
    <w:rsid w:val="00CE6FCD"/>
    <w:rsid w:val="00CF6F79"/>
    <w:rsid w:val="00D01DFD"/>
    <w:rsid w:val="00D152F4"/>
    <w:rsid w:val="00D43D81"/>
    <w:rsid w:val="00D4525D"/>
    <w:rsid w:val="00D465F6"/>
    <w:rsid w:val="00E27425"/>
    <w:rsid w:val="00E326AD"/>
    <w:rsid w:val="00EE4E43"/>
    <w:rsid w:val="00F24236"/>
    <w:rsid w:val="00F377FE"/>
    <w:rsid w:val="00FB1D6A"/>
    <w:rsid w:val="00FB3804"/>
    <w:rsid w:val="00FB3A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B9A45D3"/>
  <w15:chartTrackingRefBased/>
  <w15:docId w15:val="{6E1E57EF-5EC2-445C-A77D-D95EA698E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8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D4525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623DAF"/>
    <w:pPr>
      <w:ind w:left="720"/>
      <w:contextualSpacing/>
    </w:pPr>
  </w:style>
  <w:style w:type="paragraph" w:styleId="Header">
    <w:name w:val="header"/>
    <w:basedOn w:val="Normal"/>
    <w:link w:val="HeaderChar"/>
    <w:uiPriority w:val="99"/>
    <w:unhideWhenUsed/>
    <w:rsid w:val="006F2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796"/>
  </w:style>
  <w:style w:type="paragraph" w:styleId="Footer">
    <w:name w:val="footer"/>
    <w:basedOn w:val="Normal"/>
    <w:link w:val="FooterChar"/>
    <w:uiPriority w:val="99"/>
    <w:unhideWhenUsed/>
    <w:rsid w:val="006F2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796"/>
  </w:style>
  <w:style w:type="character" w:styleId="Hyperlink">
    <w:name w:val="Hyperlink"/>
    <w:basedOn w:val="DefaultParagraphFont"/>
    <w:uiPriority w:val="99"/>
    <w:unhideWhenUsed/>
    <w:rsid w:val="006F2796"/>
    <w:rPr>
      <w:color w:val="0563C1" w:themeColor="hyperlink"/>
      <w:u w:val="single"/>
    </w:rPr>
  </w:style>
  <w:style w:type="character" w:styleId="UnresolvedMention">
    <w:name w:val="Unresolved Mention"/>
    <w:basedOn w:val="DefaultParagraphFont"/>
    <w:uiPriority w:val="99"/>
    <w:semiHidden/>
    <w:unhideWhenUsed/>
    <w:rsid w:val="009F38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510487">
      <w:bodyDiv w:val="1"/>
      <w:marLeft w:val="0"/>
      <w:marRight w:val="0"/>
      <w:marTop w:val="0"/>
      <w:marBottom w:val="0"/>
      <w:divBdr>
        <w:top w:val="none" w:sz="0" w:space="0" w:color="auto"/>
        <w:left w:val="none" w:sz="0" w:space="0" w:color="auto"/>
        <w:bottom w:val="none" w:sz="0" w:space="0" w:color="auto"/>
        <w:right w:val="none" w:sz="0" w:space="0" w:color="auto"/>
      </w:divBdr>
    </w:div>
    <w:div w:id="615059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e.int/" TargetMode="External"/><Relationship Id="rId13" Type="http://schemas.openxmlformats.org/officeDocument/2006/relationships/hyperlink" Target="https://ecommons.cornell.edu/" TargetMode="External"/><Relationship Id="rId18" Type="http://schemas.openxmlformats.org/officeDocument/2006/relationships/hyperlink" Target="https://hbr.org/"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177/1548051811404421" TargetMode="External"/><Relationship Id="rId7" Type="http://schemas.openxmlformats.org/officeDocument/2006/relationships/hyperlink" Target="Https://www2.deloitte.com" TargetMode="External"/><Relationship Id="rId12" Type="http://schemas.openxmlformats.org/officeDocument/2006/relationships/hyperlink" Target="https://www.wondriumdaily.com/carl-jung-and-the-concept-of-collective-consciousness" TargetMode="External"/><Relationship Id="rId17" Type="http://schemas.openxmlformats.org/officeDocument/2006/relationships/hyperlink" Target="https://www.leadershipahoy.com/" TargetMode="External"/><Relationship Id="rId25" Type="http://schemas.openxmlformats.org/officeDocument/2006/relationships/hyperlink" Target="https://www.forbes.com" TargetMode="External"/><Relationship Id="rId2" Type="http://schemas.openxmlformats.org/officeDocument/2006/relationships/styles" Target="styles.xml"/><Relationship Id="rId16" Type="http://schemas.openxmlformats.org/officeDocument/2006/relationships/hyperlink" Target="https://imagine.jhu.edu/blog" TargetMode="External"/><Relationship Id="rId20" Type="http://schemas.openxmlformats.org/officeDocument/2006/relationships/hyperlink" Target="Https://www.forb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307/524115" TargetMode="External"/><Relationship Id="rId24" Type="http://schemas.openxmlformats.org/officeDocument/2006/relationships/hyperlink" Target="https://www.simplypsychology.org/" TargetMode="External"/><Relationship Id="rId5" Type="http://schemas.openxmlformats.org/officeDocument/2006/relationships/footnotes" Target="footnotes.xml"/><Relationship Id="rId15" Type="http://schemas.openxmlformats.org/officeDocument/2006/relationships/hyperlink" Target="https://www.hofstede-insights.com/intercultural-management" TargetMode="External"/><Relationship Id="rId23" Type="http://schemas.openxmlformats.org/officeDocument/2006/relationships/hyperlink" Target="https://time.com/247/millennials-the-me-me-me-generation/" TargetMode="External"/><Relationship Id="rId28" Type="http://schemas.openxmlformats.org/officeDocument/2006/relationships/theme" Target="theme/theme1.xml"/><Relationship Id="rId10" Type="http://schemas.openxmlformats.org/officeDocument/2006/relationships/hyperlink" Target="https://www.opteamize.io/" TargetMode="External"/><Relationship Id="rId19" Type="http://schemas.openxmlformats.org/officeDocument/2006/relationships/hyperlink" Target="https://www.independent.co.uk/news/uk/home-news/benefits-culture" TargetMode="External"/><Relationship Id="rId4" Type="http://schemas.openxmlformats.org/officeDocument/2006/relationships/webSettings" Target="webSettings.xml"/><Relationship Id="rId9" Type="http://schemas.openxmlformats.org/officeDocument/2006/relationships/hyperlink" Target="https://tedcantle.co.uk/" TargetMode="External"/><Relationship Id="rId14" Type="http://schemas.openxmlformats.org/officeDocument/2006/relationships/hyperlink" Target="https://www.hofstede-insights.com" TargetMode="External"/><Relationship Id="rId22" Type="http://schemas.openxmlformats.org/officeDocument/2006/relationships/hyperlink" Target="https://www.mindtools.com/a5ce21r/the-seven-dimensions-of-cultu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6348</Words>
  <Characters>36189</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2</cp:revision>
  <dcterms:created xsi:type="dcterms:W3CDTF">2023-07-28T16:33:00Z</dcterms:created>
  <dcterms:modified xsi:type="dcterms:W3CDTF">2023-07-28T16:33:00Z</dcterms:modified>
</cp:coreProperties>
</file>