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AF708" w14:textId="5BB84DFA" w:rsidR="576062CF" w:rsidRDefault="004C4A3D" w:rsidP="00EF6C67">
      <w:pPr>
        <w:jc w:val="center"/>
      </w:pPr>
      <w:r>
        <w:rPr>
          <w:noProof/>
        </w:rPr>
        <w:drawing>
          <wp:inline distT="0" distB="0" distL="0" distR="0" wp14:anchorId="4894611D" wp14:editId="7F5E6195">
            <wp:extent cx="3208020" cy="1432560"/>
            <wp:effectExtent l="0" t="0" r="0" b="0"/>
            <wp:docPr id="177657740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0955799C" w14:textId="77777777" w:rsidR="00E45779" w:rsidRDefault="00E45779" w:rsidP="00EF6C67">
      <w:pPr>
        <w:jc w:val="center"/>
      </w:pPr>
    </w:p>
    <w:p w14:paraId="00CCC63D" w14:textId="71A2CC9B" w:rsidR="009E74C6" w:rsidRPr="00B70AAC" w:rsidRDefault="009E74C6" w:rsidP="009E74C6">
      <w:pPr>
        <w:jc w:val="center"/>
        <w:rPr>
          <w:rFonts w:ascii="Arial" w:hAnsi="Arial" w:cs="Arial"/>
          <w:b/>
          <w:bCs/>
          <w:sz w:val="24"/>
          <w:szCs w:val="24"/>
        </w:rPr>
      </w:pPr>
      <w:r>
        <w:rPr>
          <w:rFonts w:ascii="Arial" w:hAnsi="Arial" w:cs="Arial"/>
          <w:b/>
          <w:bCs/>
          <w:sz w:val="24"/>
          <w:szCs w:val="24"/>
        </w:rPr>
        <w:t xml:space="preserve"> </w:t>
      </w:r>
      <w:r w:rsidRPr="00B70AAC">
        <w:rPr>
          <w:rFonts w:ascii="Arial" w:hAnsi="Arial" w:cs="Arial"/>
          <w:b/>
          <w:bCs/>
          <w:sz w:val="24"/>
          <w:szCs w:val="24"/>
        </w:rPr>
        <w:t xml:space="preserve">Program : MBA International Business  </w:t>
      </w:r>
      <w:r w:rsidRPr="00B70AAC">
        <w:rPr>
          <w:rFonts w:ascii="Arial" w:hAnsi="Arial" w:cs="Arial"/>
          <w:b/>
          <w:bCs/>
          <w:sz w:val="24"/>
          <w:szCs w:val="24"/>
        </w:rPr>
        <w:fldChar w:fldCharType="begin"/>
      </w:r>
      <w:r>
        <w:rPr>
          <w:rFonts w:ascii="Arial" w:hAnsi="Arial" w:cs="Arial"/>
          <w:b/>
          <w:bCs/>
          <w:sz w:val="24"/>
          <w:szCs w:val="24"/>
        </w:rPr>
        <w:instrText xml:space="preserve"> INCLUDEPICTURE "C:\\Users\\AzZedin01\\Library\\Group Containers\\UBF8T346G9.ms\\WebArchiveCopyPasteTempFiles\\com.microsoft.Word\\8P2xdp3q1g646AAAAAElFTkSuQmCC" \* MERGEFORMAT </w:instrText>
      </w:r>
      <w:r w:rsidRPr="00B70AAC">
        <w:rPr>
          <w:rFonts w:ascii="Arial" w:hAnsi="Arial" w:cs="Arial"/>
          <w:b/>
          <w:bCs/>
          <w:sz w:val="24"/>
          <w:szCs w:val="24"/>
        </w:rPr>
        <w:fldChar w:fldCharType="separate"/>
      </w:r>
      <w:r w:rsidRPr="00B70AAC">
        <w:rPr>
          <w:rFonts w:ascii="Arial" w:hAnsi="Arial" w:cs="Arial"/>
          <w:b/>
          <w:bCs/>
          <w:sz w:val="24"/>
          <w:szCs w:val="24"/>
        </w:rPr>
        <w:fldChar w:fldCharType="end"/>
      </w:r>
    </w:p>
    <w:p w14:paraId="4ADDBA19" w14:textId="77777777" w:rsidR="009E74C6" w:rsidRDefault="009E74C6" w:rsidP="009E74C6">
      <w:pPr>
        <w:jc w:val="center"/>
      </w:pPr>
    </w:p>
    <w:p w14:paraId="373923CE" w14:textId="77777777" w:rsidR="009E74C6" w:rsidRPr="006D4867" w:rsidRDefault="009E74C6" w:rsidP="009E74C6">
      <w:pPr>
        <w:ind w:firstLine="0"/>
        <w:jc w:val="center"/>
        <w:rPr>
          <w:rFonts w:ascii="Arial" w:hAnsi="Arial" w:cs="Arial"/>
          <w:b/>
          <w:bCs/>
          <w:sz w:val="24"/>
          <w:szCs w:val="24"/>
        </w:rPr>
      </w:pPr>
      <w:r w:rsidRPr="006D4867">
        <w:rPr>
          <w:rFonts w:ascii="Arial" w:hAnsi="Arial" w:cs="Arial"/>
          <w:b/>
          <w:bCs/>
          <w:sz w:val="24"/>
          <w:szCs w:val="24"/>
        </w:rPr>
        <w:t>Student Name:</w:t>
      </w:r>
      <w:r>
        <w:rPr>
          <w:rFonts w:ascii="Arial" w:hAnsi="Arial" w:cs="Arial"/>
          <w:b/>
          <w:bCs/>
          <w:sz w:val="24"/>
          <w:szCs w:val="24"/>
        </w:rPr>
        <w:t xml:space="preserve"> Sweety Rathi</w:t>
      </w:r>
    </w:p>
    <w:p w14:paraId="261F6928" w14:textId="77777777" w:rsidR="009E74C6" w:rsidRPr="006D4867" w:rsidRDefault="009E74C6" w:rsidP="009E74C6">
      <w:pPr>
        <w:ind w:firstLine="0"/>
        <w:jc w:val="center"/>
        <w:rPr>
          <w:rFonts w:ascii="Arial" w:hAnsi="Arial" w:cs="Arial"/>
          <w:b/>
          <w:bCs/>
          <w:sz w:val="24"/>
          <w:szCs w:val="24"/>
        </w:rPr>
      </w:pPr>
    </w:p>
    <w:p w14:paraId="1E11FCC6" w14:textId="77777777" w:rsidR="009E74C6" w:rsidRPr="006D4867" w:rsidRDefault="009E74C6" w:rsidP="009E74C6">
      <w:pPr>
        <w:ind w:firstLine="0"/>
        <w:jc w:val="center"/>
        <w:rPr>
          <w:rFonts w:ascii="Arial" w:hAnsi="Arial" w:cs="Arial"/>
          <w:b/>
          <w:bCs/>
          <w:sz w:val="24"/>
          <w:szCs w:val="24"/>
        </w:rPr>
      </w:pPr>
      <w:r w:rsidRPr="006D4867">
        <w:rPr>
          <w:rFonts w:ascii="Arial" w:hAnsi="Arial" w:cs="Arial"/>
          <w:b/>
          <w:bCs/>
          <w:sz w:val="24"/>
          <w:szCs w:val="24"/>
        </w:rPr>
        <w:t>Student ID:</w:t>
      </w:r>
      <w:r>
        <w:rPr>
          <w:rFonts w:ascii="Arial" w:hAnsi="Arial" w:cs="Arial"/>
          <w:b/>
          <w:bCs/>
          <w:sz w:val="24"/>
          <w:szCs w:val="24"/>
        </w:rPr>
        <w:t xml:space="preserve"> 242672</w:t>
      </w:r>
    </w:p>
    <w:p w14:paraId="331AF838" w14:textId="77777777" w:rsidR="009E74C6" w:rsidRPr="006D4867" w:rsidRDefault="009E74C6" w:rsidP="009E74C6">
      <w:pPr>
        <w:ind w:firstLine="0"/>
        <w:jc w:val="center"/>
        <w:rPr>
          <w:rFonts w:ascii="Arial" w:hAnsi="Arial" w:cs="Arial"/>
          <w:b/>
          <w:bCs/>
          <w:sz w:val="24"/>
          <w:szCs w:val="24"/>
        </w:rPr>
      </w:pPr>
    </w:p>
    <w:p w14:paraId="2CB15057" w14:textId="77777777" w:rsidR="009E74C6" w:rsidRPr="006D4867" w:rsidRDefault="009E74C6" w:rsidP="009E74C6">
      <w:pPr>
        <w:ind w:firstLine="0"/>
        <w:jc w:val="center"/>
        <w:rPr>
          <w:rFonts w:ascii="Arial" w:hAnsi="Arial" w:cs="Arial"/>
          <w:b/>
          <w:bCs/>
          <w:sz w:val="24"/>
          <w:szCs w:val="24"/>
        </w:rPr>
      </w:pPr>
      <w:r w:rsidRPr="006D4867">
        <w:rPr>
          <w:rFonts w:ascii="Arial" w:hAnsi="Arial" w:cs="Arial"/>
          <w:b/>
          <w:bCs/>
          <w:sz w:val="24"/>
          <w:szCs w:val="24"/>
        </w:rPr>
        <w:t>Module Name: Marketing Management</w:t>
      </w:r>
    </w:p>
    <w:p w14:paraId="2963E4D6" w14:textId="77777777" w:rsidR="009E74C6" w:rsidRPr="006D4867" w:rsidRDefault="009E74C6" w:rsidP="009E74C6">
      <w:pPr>
        <w:ind w:firstLine="0"/>
        <w:jc w:val="center"/>
        <w:rPr>
          <w:rFonts w:ascii="Arial" w:hAnsi="Arial" w:cs="Arial"/>
          <w:b/>
          <w:bCs/>
          <w:sz w:val="24"/>
          <w:szCs w:val="24"/>
        </w:rPr>
      </w:pPr>
    </w:p>
    <w:p w14:paraId="784EA74D" w14:textId="77777777" w:rsidR="009E74C6" w:rsidRPr="006D4867" w:rsidRDefault="009E74C6" w:rsidP="009E74C6">
      <w:pPr>
        <w:ind w:firstLine="0"/>
        <w:jc w:val="center"/>
        <w:rPr>
          <w:rFonts w:ascii="Arial" w:hAnsi="Arial" w:cs="Arial"/>
          <w:b/>
          <w:bCs/>
          <w:sz w:val="24"/>
          <w:szCs w:val="24"/>
        </w:rPr>
      </w:pPr>
      <w:r w:rsidRPr="006D4867">
        <w:rPr>
          <w:rFonts w:ascii="Arial" w:hAnsi="Arial" w:cs="Arial"/>
          <w:b/>
          <w:bCs/>
          <w:sz w:val="24"/>
          <w:szCs w:val="24"/>
        </w:rPr>
        <w:t>Module Code: LCMB7024</w:t>
      </w:r>
    </w:p>
    <w:p w14:paraId="7C7532B3" w14:textId="77777777" w:rsidR="009E74C6" w:rsidRPr="006D4867" w:rsidRDefault="009E74C6" w:rsidP="009E74C6">
      <w:pPr>
        <w:ind w:firstLine="0"/>
        <w:rPr>
          <w:rFonts w:ascii="Arial" w:hAnsi="Arial" w:cs="Arial"/>
          <w:b/>
          <w:bCs/>
          <w:sz w:val="24"/>
          <w:szCs w:val="24"/>
        </w:rPr>
      </w:pPr>
    </w:p>
    <w:p w14:paraId="3726F570" w14:textId="77777777" w:rsidR="009E74C6" w:rsidRPr="006D4867" w:rsidRDefault="009E74C6" w:rsidP="009E74C6">
      <w:pPr>
        <w:ind w:firstLine="0"/>
        <w:jc w:val="center"/>
        <w:rPr>
          <w:rFonts w:ascii="Arial" w:hAnsi="Arial" w:cs="Arial"/>
          <w:b/>
          <w:bCs/>
          <w:sz w:val="24"/>
          <w:szCs w:val="24"/>
        </w:rPr>
      </w:pPr>
      <w:r w:rsidRPr="006D4867">
        <w:rPr>
          <w:rFonts w:ascii="Arial" w:hAnsi="Arial" w:cs="Arial"/>
          <w:b/>
          <w:bCs/>
          <w:sz w:val="24"/>
          <w:szCs w:val="24"/>
        </w:rPr>
        <w:t>Lecturer’s Name:</w:t>
      </w:r>
      <w:r>
        <w:rPr>
          <w:rFonts w:ascii="Arial" w:hAnsi="Arial" w:cs="Arial"/>
          <w:b/>
          <w:bCs/>
          <w:sz w:val="24"/>
          <w:szCs w:val="24"/>
        </w:rPr>
        <w:t xml:space="preserve"> Haoran Liu </w:t>
      </w:r>
    </w:p>
    <w:p w14:paraId="6CA29FA1" w14:textId="77777777" w:rsidR="009E74C6" w:rsidRPr="006D4867" w:rsidRDefault="009E74C6" w:rsidP="009E74C6">
      <w:pPr>
        <w:tabs>
          <w:tab w:val="left" w:pos="3860"/>
          <w:tab w:val="center" w:pos="4680"/>
        </w:tabs>
        <w:ind w:firstLine="0"/>
        <w:rPr>
          <w:rFonts w:ascii="Arial" w:hAnsi="Arial" w:cs="Arial"/>
          <w:b/>
          <w:bCs/>
          <w:sz w:val="24"/>
          <w:szCs w:val="24"/>
        </w:rPr>
      </w:pPr>
      <w:r w:rsidRPr="006D4867">
        <w:rPr>
          <w:rFonts w:ascii="Arial" w:hAnsi="Arial" w:cs="Arial"/>
          <w:b/>
          <w:bCs/>
          <w:sz w:val="24"/>
          <w:szCs w:val="24"/>
        </w:rPr>
        <w:tab/>
      </w:r>
    </w:p>
    <w:p w14:paraId="35D2CA71" w14:textId="77777777" w:rsidR="009E74C6" w:rsidRPr="006D4867" w:rsidRDefault="009E74C6" w:rsidP="009E74C6">
      <w:pPr>
        <w:tabs>
          <w:tab w:val="left" w:pos="3860"/>
          <w:tab w:val="center" w:pos="4680"/>
        </w:tabs>
        <w:ind w:firstLine="0"/>
        <w:rPr>
          <w:rFonts w:ascii="Arial" w:hAnsi="Arial" w:cs="Arial"/>
          <w:b/>
          <w:bCs/>
          <w:sz w:val="24"/>
          <w:szCs w:val="24"/>
        </w:rPr>
      </w:pPr>
      <w:r w:rsidRPr="006D4867">
        <w:rPr>
          <w:rFonts w:ascii="Arial" w:hAnsi="Arial" w:cs="Arial"/>
          <w:b/>
          <w:bCs/>
          <w:sz w:val="24"/>
          <w:szCs w:val="24"/>
        </w:rPr>
        <w:tab/>
        <w:t>Work Count:</w:t>
      </w:r>
    </w:p>
    <w:p w14:paraId="72AD1AB4" w14:textId="77777777" w:rsidR="009E74C6" w:rsidRPr="006D4867" w:rsidRDefault="009E74C6" w:rsidP="009E74C6">
      <w:pPr>
        <w:jc w:val="center"/>
        <w:rPr>
          <w:rFonts w:ascii="Arial" w:hAnsi="Arial" w:cs="Arial"/>
          <w:b/>
          <w:bCs/>
          <w:sz w:val="24"/>
          <w:szCs w:val="24"/>
        </w:rPr>
      </w:pPr>
    </w:p>
    <w:p w14:paraId="75E65A6E" w14:textId="77777777" w:rsidR="009E74C6" w:rsidRPr="006D4867" w:rsidRDefault="009E74C6" w:rsidP="009E74C6">
      <w:pPr>
        <w:ind w:firstLine="0"/>
        <w:jc w:val="center"/>
        <w:rPr>
          <w:rFonts w:ascii="Arial" w:hAnsi="Arial" w:cs="Arial"/>
          <w:b/>
          <w:bCs/>
          <w:sz w:val="24"/>
          <w:szCs w:val="24"/>
        </w:rPr>
      </w:pPr>
      <w:r w:rsidRPr="006D4867">
        <w:rPr>
          <w:rFonts w:ascii="Arial" w:hAnsi="Arial" w:cs="Arial"/>
          <w:b/>
          <w:bCs/>
          <w:sz w:val="24"/>
          <w:szCs w:val="24"/>
        </w:rPr>
        <w:t>Term 1</w:t>
      </w:r>
    </w:p>
    <w:p w14:paraId="0258BB6E" w14:textId="12DC405D" w:rsidR="00FD478C" w:rsidRDefault="00FD478C" w:rsidP="009E74C6">
      <w:pPr>
        <w:jc w:val="center"/>
      </w:pPr>
    </w:p>
    <w:p w14:paraId="521C9660" w14:textId="2324D6D5" w:rsidR="00642CC8" w:rsidRDefault="576062CF" w:rsidP="00642CC8">
      <w:pPr>
        <w:pStyle w:val="Heading1"/>
      </w:pPr>
      <w:r>
        <w:br w:type="page"/>
      </w:r>
    </w:p>
    <w:sdt>
      <w:sdtPr>
        <w:rPr>
          <w:rFonts w:asciiTheme="minorHAnsi" w:eastAsiaTheme="minorHAnsi" w:hAnsiTheme="minorHAnsi" w:cstheme="minorBidi"/>
          <w:b/>
          <w:bCs/>
          <w:color w:val="auto"/>
          <w:sz w:val="22"/>
          <w:szCs w:val="22"/>
        </w:rPr>
        <w:id w:val="800423822"/>
        <w:docPartObj>
          <w:docPartGallery w:val="Table of Contents"/>
          <w:docPartUnique/>
        </w:docPartObj>
      </w:sdtPr>
      <w:sdtEndPr>
        <w:rPr>
          <w:rFonts w:ascii="Arial" w:hAnsi="Arial" w:cs="Arial"/>
          <w:noProof/>
          <w:sz w:val="24"/>
          <w:szCs w:val="24"/>
        </w:rPr>
      </w:sdtEndPr>
      <w:sdtContent>
        <w:p w14:paraId="22C61AB6" w14:textId="1E8EDC74" w:rsidR="00642CC8" w:rsidRPr="007F0190" w:rsidRDefault="00642CC8">
          <w:pPr>
            <w:pStyle w:val="TOCHeading"/>
            <w:rPr>
              <w:rFonts w:ascii="Arial" w:hAnsi="Arial" w:cs="Arial"/>
              <w:b/>
              <w:bCs/>
              <w:sz w:val="24"/>
              <w:szCs w:val="24"/>
            </w:rPr>
          </w:pPr>
          <w:r w:rsidRPr="007F0190">
            <w:rPr>
              <w:rFonts w:ascii="Arial" w:hAnsi="Arial" w:cs="Arial"/>
              <w:b/>
              <w:bCs/>
              <w:sz w:val="24"/>
              <w:szCs w:val="24"/>
            </w:rPr>
            <w:t>Contents</w:t>
          </w:r>
        </w:p>
        <w:p w14:paraId="26A18669" w14:textId="28A5A2B4" w:rsidR="007F0190" w:rsidRPr="007F0190" w:rsidRDefault="00642CC8" w:rsidP="007F0190">
          <w:pPr>
            <w:pStyle w:val="TOC1"/>
            <w:tabs>
              <w:tab w:val="right" w:leader="dot" w:pos="9350"/>
            </w:tabs>
            <w:ind w:firstLine="0"/>
            <w:rPr>
              <w:rFonts w:ascii="Arial" w:eastAsiaTheme="minorEastAsia" w:hAnsi="Arial" w:cs="Arial"/>
              <w:b/>
              <w:bCs/>
              <w:noProof/>
              <w:kern w:val="2"/>
              <w:sz w:val="24"/>
              <w:szCs w:val="24"/>
              <w:lang w:val="en-IN" w:eastAsia="en-IN"/>
              <w14:ligatures w14:val="standardContextual"/>
            </w:rPr>
          </w:pPr>
          <w:r w:rsidRPr="007F0190">
            <w:rPr>
              <w:rFonts w:ascii="Arial" w:hAnsi="Arial" w:cs="Arial"/>
              <w:b/>
              <w:bCs/>
              <w:sz w:val="24"/>
              <w:szCs w:val="24"/>
            </w:rPr>
            <w:fldChar w:fldCharType="begin"/>
          </w:r>
          <w:r w:rsidRPr="007F0190">
            <w:rPr>
              <w:rFonts w:ascii="Arial" w:hAnsi="Arial" w:cs="Arial"/>
              <w:b/>
              <w:bCs/>
              <w:sz w:val="24"/>
              <w:szCs w:val="24"/>
            </w:rPr>
            <w:instrText xml:space="preserve"> TOC \o "1-6" \h \z \u </w:instrText>
          </w:r>
          <w:r w:rsidRPr="007F0190">
            <w:rPr>
              <w:rFonts w:ascii="Arial" w:hAnsi="Arial" w:cs="Arial"/>
              <w:b/>
              <w:bCs/>
              <w:sz w:val="24"/>
              <w:szCs w:val="24"/>
            </w:rPr>
            <w:fldChar w:fldCharType="separate"/>
          </w:r>
          <w:hyperlink w:anchor="_Toc196560295" w:history="1">
            <w:r w:rsidR="007F0190" w:rsidRPr="007F0190">
              <w:rPr>
                <w:rStyle w:val="Hyperlink"/>
                <w:rFonts w:ascii="Arial" w:hAnsi="Arial" w:cs="Arial"/>
                <w:b/>
                <w:bCs/>
                <w:noProof/>
                <w:sz w:val="24"/>
                <w:szCs w:val="24"/>
              </w:rPr>
              <w:t>Introduction</w:t>
            </w:r>
            <w:r w:rsidR="007F0190" w:rsidRPr="007F0190">
              <w:rPr>
                <w:rFonts w:ascii="Arial" w:hAnsi="Arial" w:cs="Arial"/>
                <w:b/>
                <w:bCs/>
                <w:noProof/>
                <w:webHidden/>
                <w:sz w:val="24"/>
                <w:szCs w:val="24"/>
              </w:rPr>
              <w:tab/>
            </w:r>
            <w:r w:rsidR="007F0190" w:rsidRPr="007F0190">
              <w:rPr>
                <w:rFonts w:ascii="Arial" w:hAnsi="Arial" w:cs="Arial"/>
                <w:b/>
                <w:bCs/>
                <w:noProof/>
                <w:webHidden/>
                <w:sz w:val="24"/>
                <w:szCs w:val="24"/>
              </w:rPr>
              <w:fldChar w:fldCharType="begin"/>
            </w:r>
            <w:r w:rsidR="007F0190" w:rsidRPr="007F0190">
              <w:rPr>
                <w:rFonts w:ascii="Arial" w:hAnsi="Arial" w:cs="Arial"/>
                <w:b/>
                <w:bCs/>
                <w:noProof/>
                <w:webHidden/>
                <w:sz w:val="24"/>
                <w:szCs w:val="24"/>
              </w:rPr>
              <w:instrText xml:space="preserve"> PAGEREF _Toc196560295 \h </w:instrText>
            </w:r>
            <w:r w:rsidR="007F0190" w:rsidRPr="007F0190">
              <w:rPr>
                <w:rFonts w:ascii="Arial" w:hAnsi="Arial" w:cs="Arial"/>
                <w:b/>
                <w:bCs/>
                <w:noProof/>
                <w:webHidden/>
                <w:sz w:val="24"/>
                <w:szCs w:val="24"/>
              </w:rPr>
            </w:r>
            <w:r w:rsidR="007F0190" w:rsidRPr="007F0190">
              <w:rPr>
                <w:rFonts w:ascii="Arial" w:hAnsi="Arial" w:cs="Arial"/>
                <w:b/>
                <w:bCs/>
                <w:noProof/>
                <w:webHidden/>
                <w:sz w:val="24"/>
                <w:szCs w:val="24"/>
              </w:rPr>
              <w:fldChar w:fldCharType="separate"/>
            </w:r>
            <w:r w:rsidR="007F0190" w:rsidRPr="007F0190">
              <w:rPr>
                <w:rFonts w:ascii="Arial" w:hAnsi="Arial" w:cs="Arial"/>
                <w:b/>
                <w:bCs/>
                <w:noProof/>
                <w:webHidden/>
                <w:sz w:val="24"/>
                <w:szCs w:val="24"/>
              </w:rPr>
              <w:t>3</w:t>
            </w:r>
            <w:r w:rsidR="007F0190" w:rsidRPr="007F0190">
              <w:rPr>
                <w:rFonts w:ascii="Arial" w:hAnsi="Arial" w:cs="Arial"/>
                <w:b/>
                <w:bCs/>
                <w:noProof/>
                <w:webHidden/>
                <w:sz w:val="24"/>
                <w:szCs w:val="24"/>
              </w:rPr>
              <w:fldChar w:fldCharType="end"/>
            </w:r>
          </w:hyperlink>
        </w:p>
        <w:p w14:paraId="1DAE35E6" w14:textId="79CB1CF6" w:rsidR="007F0190" w:rsidRPr="007F0190" w:rsidRDefault="007F0190" w:rsidP="007F0190">
          <w:pPr>
            <w:pStyle w:val="TOC2"/>
            <w:tabs>
              <w:tab w:val="right" w:leader="dot" w:pos="9350"/>
            </w:tabs>
            <w:ind w:left="0" w:firstLine="0"/>
            <w:rPr>
              <w:rFonts w:ascii="Arial" w:eastAsiaTheme="minorEastAsia" w:hAnsi="Arial" w:cs="Arial"/>
              <w:b/>
              <w:bCs/>
              <w:noProof/>
              <w:kern w:val="2"/>
              <w:sz w:val="24"/>
              <w:szCs w:val="24"/>
              <w:lang w:val="en-IN" w:eastAsia="en-IN"/>
              <w14:ligatures w14:val="standardContextual"/>
            </w:rPr>
          </w:pPr>
          <w:hyperlink w:anchor="_Toc196560296" w:history="1">
            <w:r w:rsidRPr="007F0190">
              <w:rPr>
                <w:rStyle w:val="Hyperlink"/>
                <w:rFonts w:ascii="Arial" w:hAnsi="Arial" w:cs="Arial"/>
                <w:b/>
                <w:bCs/>
                <w:noProof/>
                <w:sz w:val="24"/>
                <w:szCs w:val="24"/>
              </w:rPr>
              <w:t>Brand Extension Idea: Zara Curve (Inclusive Sizing Line)</w:t>
            </w:r>
            <w:r w:rsidRPr="007F0190">
              <w:rPr>
                <w:rFonts w:ascii="Arial" w:hAnsi="Arial" w:cs="Arial"/>
                <w:b/>
                <w:bCs/>
                <w:noProof/>
                <w:webHidden/>
                <w:sz w:val="24"/>
                <w:szCs w:val="24"/>
              </w:rPr>
              <w:tab/>
            </w:r>
            <w:r w:rsidRPr="007F0190">
              <w:rPr>
                <w:rFonts w:ascii="Arial" w:hAnsi="Arial" w:cs="Arial"/>
                <w:b/>
                <w:bCs/>
                <w:noProof/>
                <w:webHidden/>
                <w:sz w:val="24"/>
                <w:szCs w:val="24"/>
              </w:rPr>
              <w:fldChar w:fldCharType="begin"/>
            </w:r>
            <w:r w:rsidRPr="007F0190">
              <w:rPr>
                <w:rFonts w:ascii="Arial" w:hAnsi="Arial" w:cs="Arial"/>
                <w:b/>
                <w:bCs/>
                <w:noProof/>
                <w:webHidden/>
                <w:sz w:val="24"/>
                <w:szCs w:val="24"/>
              </w:rPr>
              <w:instrText xml:space="preserve"> PAGEREF _Toc196560296 \h </w:instrText>
            </w:r>
            <w:r w:rsidRPr="007F0190">
              <w:rPr>
                <w:rFonts w:ascii="Arial" w:hAnsi="Arial" w:cs="Arial"/>
                <w:b/>
                <w:bCs/>
                <w:noProof/>
                <w:webHidden/>
                <w:sz w:val="24"/>
                <w:szCs w:val="24"/>
              </w:rPr>
            </w:r>
            <w:r w:rsidRPr="007F0190">
              <w:rPr>
                <w:rFonts w:ascii="Arial" w:hAnsi="Arial" w:cs="Arial"/>
                <w:b/>
                <w:bCs/>
                <w:noProof/>
                <w:webHidden/>
                <w:sz w:val="24"/>
                <w:szCs w:val="24"/>
              </w:rPr>
              <w:fldChar w:fldCharType="separate"/>
            </w:r>
            <w:r w:rsidRPr="007F0190">
              <w:rPr>
                <w:rFonts w:ascii="Arial" w:hAnsi="Arial" w:cs="Arial"/>
                <w:b/>
                <w:bCs/>
                <w:noProof/>
                <w:webHidden/>
                <w:sz w:val="24"/>
                <w:szCs w:val="24"/>
              </w:rPr>
              <w:t>3</w:t>
            </w:r>
            <w:r w:rsidRPr="007F0190">
              <w:rPr>
                <w:rFonts w:ascii="Arial" w:hAnsi="Arial" w:cs="Arial"/>
                <w:b/>
                <w:bCs/>
                <w:noProof/>
                <w:webHidden/>
                <w:sz w:val="24"/>
                <w:szCs w:val="24"/>
              </w:rPr>
              <w:fldChar w:fldCharType="end"/>
            </w:r>
          </w:hyperlink>
        </w:p>
        <w:p w14:paraId="3F568488" w14:textId="68F21C20" w:rsidR="007F0190" w:rsidRPr="007F0190" w:rsidRDefault="007F0190" w:rsidP="007F0190">
          <w:pPr>
            <w:pStyle w:val="TOC3"/>
            <w:tabs>
              <w:tab w:val="right" w:leader="dot" w:pos="9350"/>
            </w:tabs>
            <w:ind w:left="0" w:firstLine="0"/>
            <w:rPr>
              <w:rFonts w:ascii="Arial" w:eastAsiaTheme="minorEastAsia" w:hAnsi="Arial" w:cs="Arial"/>
              <w:b/>
              <w:bCs/>
              <w:noProof/>
              <w:kern w:val="2"/>
              <w:sz w:val="24"/>
              <w:szCs w:val="24"/>
              <w:lang w:val="en-IN" w:eastAsia="en-IN"/>
              <w14:ligatures w14:val="standardContextual"/>
            </w:rPr>
          </w:pPr>
          <w:hyperlink w:anchor="_Toc196560297" w:history="1">
            <w:r w:rsidRPr="007F0190">
              <w:rPr>
                <w:rStyle w:val="Hyperlink"/>
                <w:rFonts w:ascii="Arial" w:hAnsi="Arial" w:cs="Arial"/>
                <w:b/>
                <w:bCs/>
                <w:noProof/>
                <w:sz w:val="24"/>
                <w:szCs w:val="24"/>
              </w:rPr>
              <w:t>Segmentation, Targeting, and Positioning (STP)</w:t>
            </w:r>
            <w:r w:rsidRPr="007F0190">
              <w:rPr>
                <w:rFonts w:ascii="Arial" w:hAnsi="Arial" w:cs="Arial"/>
                <w:b/>
                <w:bCs/>
                <w:noProof/>
                <w:webHidden/>
                <w:sz w:val="24"/>
                <w:szCs w:val="24"/>
              </w:rPr>
              <w:tab/>
            </w:r>
            <w:r w:rsidRPr="007F0190">
              <w:rPr>
                <w:rFonts w:ascii="Arial" w:hAnsi="Arial" w:cs="Arial"/>
                <w:b/>
                <w:bCs/>
                <w:noProof/>
                <w:webHidden/>
                <w:sz w:val="24"/>
                <w:szCs w:val="24"/>
              </w:rPr>
              <w:fldChar w:fldCharType="begin"/>
            </w:r>
            <w:r w:rsidRPr="007F0190">
              <w:rPr>
                <w:rFonts w:ascii="Arial" w:hAnsi="Arial" w:cs="Arial"/>
                <w:b/>
                <w:bCs/>
                <w:noProof/>
                <w:webHidden/>
                <w:sz w:val="24"/>
                <w:szCs w:val="24"/>
              </w:rPr>
              <w:instrText xml:space="preserve"> PAGEREF _Toc196560297 \h </w:instrText>
            </w:r>
            <w:r w:rsidRPr="007F0190">
              <w:rPr>
                <w:rFonts w:ascii="Arial" w:hAnsi="Arial" w:cs="Arial"/>
                <w:b/>
                <w:bCs/>
                <w:noProof/>
                <w:webHidden/>
                <w:sz w:val="24"/>
                <w:szCs w:val="24"/>
              </w:rPr>
            </w:r>
            <w:r w:rsidRPr="007F0190">
              <w:rPr>
                <w:rFonts w:ascii="Arial" w:hAnsi="Arial" w:cs="Arial"/>
                <w:b/>
                <w:bCs/>
                <w:noProof/>
                <w:webHidden/>
                <w:sz w:val="24"/>
                <w:szCs w:val="24"/>
              </w:rPr>
              <w:fldChar w:fldCharType="separate"/>
            </w:r>
            <w:r w:rsidRPr="007F0190">
              <w:rPr>
                <w:rFonts w:ascii="Arial" w:hAnsi="Arial" w:cs="Arial"/>
                <w:b/>
                <w:bCs/>
                <w:noProof/>
                <w:webHidden/>
                <w:sz w:val="24"/>
                <w:szCs w:val="24"/>
              </w:rPr>
              <w:t>4</w:t>
            </w:r>
            <w:r w:rsidRPr="007F0190">
              <w:rPr>
                <w:rFonts w:ascii="Arial" w:hAnsi="Arial" w:cs="Arial"/>
                <w:b/>
                <w:bCs/>
                <w:noProof/>
                <w:webHidden/>
                <w:sz w:val="24"/>
                <w:szCs w:val="24"/>
              </w:rPr>
              <w:fldChar w:fldCharType="end"/>
            </w:r>
          </w:hyperlink>
        </w:p>
        <w:p w14:paraId="75273649" w14:textId="011B1D0C" w:rsidR="007F0190" w:rsidRPr="007F0190" w:rsidRDefault="007F0190" w:rsidP="007F0190">
          <w:pPr>
            <w:pStyle w:val="TOC4"/>
            <w:rPr>
              <w:rFonts w:eastAsiaTheme="minorEastAsia"/>
              <w:kern w:val="2"/>
              <w:lang w:val="en-IN" w:eastAsia="en-IN"/>
              <w14:ligatures w14:val="standardContextual"/>
            </w:rPr>
          </w:pPr>
          <w:hyperlink w:anchor="_Toc196560298" w:history="1">
            <w:r w:rsidRPr="007F0190">
              <w:rPr>
                <w:rStyle w:val="Hyperlink"/>
              </w:rPr>
              <w:t>Customer Persona</w:t>
            </w:r>
            <w:r w:rsidRPr="007F0190">
              <w:rPr>
                <w:webHidden/>
              </w:rPr>
              <w:tab/>
            </w:r>
            <w:r w:rsidRPr="007F0190">
              <w:rPr>
                <w:webHidden/>
              </w:rPr>
              <w:fldChar w:fldCharType="begin"/>
            </w:r>
            <w:r w:rsidRPr="007F0190">
              <w:rPr>
                <w:webHidden/>
              </w:rPr>
              <w:instrText xml:space="preserve"> PAGEREF _Toc196560298 \h </w:instrText>
            </w:r>
            <w:r w:rsidRPr="007F0190">
              <w:rPr>
                <w:webHidden/>
              </w:rPr>
            </w:r>
            <w:r w:rsidRPr="007F0190">
              <w:rPr>
                <w:webHidden/>
              </w:rPr>
              <w:fldChar w:fldCharType="separate"/>
            </w:r>
            <w:r w:rsidRPr="007F0190">
              <w:rPr>
                <w:webHidden/>
              </w:rPr>
              <w:t>7</w:t>
            </w:r>
            <w:r w:rsidRPr="007F0190">
              <w:rPr>
                <w:webHidden/>
              </w:rPr>
              <w:fldChar w:fldCharType="end"/>
            </w:r>
          </w:hyperlink>
        </w:p>
        <w:p w14:paraId="7C5A8966" w14:textId="27DC82F1" w:rsidR="007F0190" w:rsidRPr="007F0190" w:rsidRDefault="007F0190" w:rsidP="007F0190">
          <w:pPr>
            <w:pStyle w:val="TOC5"/>
            <w:tabs>
              <w:tab w:val="right" w:leader="dot" w:pos="9350"/>
            </w:tabs>
            <w:ind w:left="0" w:firstLine="0"/>
            <w:rPr>
              <w:rFonts w:ascii="Arial" w:eastAsiaTheme="minorEastAsia" w:hAnsi="Arial" w:cs="Arial"/>
              <w:b/>
              <w:bCs/>
              <w:noProof/>
              <w:kern w:val="2"/>
              <w:sz w:val="24"/>
              <w:szCs w:val="24"/>
              <w:lang w:val="en-IN" w:eastAsia="en-IN"/>
              <w14:ligatures w14:val="standardContextual"/>
            </w:rPr>
          </w:pPr>
          <w:hyperlink w:anchor="_Toc196560299" w:history="1">
            <w:r w:rsidRPr="007F0190">
              <w:rPr>
                <w:rStyle w:val="Hyperlink"/>
                <w:rFonts w:ascii="Arial" w:hAnsi="Arial" w:cs="Arial"/>
                <w:b/>
                <w:bCs/>
                <w:noProof/>
                <w:sz w:val="24"/>
                <w:szCs w:val="24"/>
              </w:rPr>
              <w:t>Marketing Mix Strategy for Zara Curve</w:t>
            </w:r>
            <w:r w:rsidRPr="007F0190">
              <w:rPr>
                <w:rFonts w:ascii="Arial" w:hAnsi="Arial" w:cs="Arial"/>
                <w:b/>
                <w:bCs/>
                <w:noProof/>
                <w:webHidden/>
                <w:sz w:val="24"/>
                <w:szCs w:val="24"/>
              </w:rPr>
              <w:tab/>
            </w:r>
            <w:r w:rsidRPr="007F0190">
              <w:rPr>
                <w:rFonts w:ascii="Arial" w:hAnsi="Arial" w:cs="Arial"/>
                <w:b/>
                <w:bCs/>
                <w:noProof/>
                <w:webHidden/>
                <w:sz w:val="24"/>
                <w:szCs w:val="24"/>
              </w:rPr>
              <w:fldChar w:fldCharType="begin"/>
            </w:r>
            <w:r w:rsidRPr="007F0190">
              <w:rPr>
                <w:rFonts w:ascii="Arial" w:hAnsi="Arial" w:cs="Arial"/>
                <w:b/>
                <w:bCs/>
                <w:noProof/>
                <w:webHidden/>
                <w:sz w:val="24"/>
                <w:szCs w:val="24"/>
              </w:rPr>
              <w:instrText xml:space="preserve"> PAGEREF _Toc196560299 \h </w:instrText>
            </w:r>
            <w:r w:rsidRPr="007F0190">
              <w:rPr>
                <w:rFonts w:ascii="Arial" w:hAnsi="Arial" w:cs="Arial"/>
                <w:b/>
                <w:bCs/>
                <w:noProof/>
                <w:webHidden/>
                <w:sz w:val="24"/>
                <w:szCs w:val="24"/>
              </w:rPr>
            </w:r>
            <w:r w:rsidRPr="007F0190">
              <w:rPr>
                <w:rFonts w:ascii="Arial" w:hAnsi="Arial" w:cs="Arial"/>
                <w:b/>
                <w:bCs/>
                <w:noProof/>
                <w:webHidden/>
                <w:sz w:val="24"/>
                <w:szCs w:val="24"/>
              </w:rPr>
              <w:fldChar w:fldCharType="separate"/>
            </w:r>
            <w:r w:rsidRPr="007F0190">
              <w:rPr>
                <w:rFonts w:ascii="Arial" w:hAnsi="Arial" w:cs="Arial"/>
                <w:b/>
                <w:bCs/>
                <w:noProof/>
                <w:webHidden/>
                <w:sz w:val="24"/>
                <w:szCs w:val="24"/>
              </w:rPr>
              <w:t>9</w:t>
            </w:r>
            <w:r w:rsidRPr="007F0190">
              <w:rPr>
                <w:rFonts w:ascii="Arial" w:hAnsi="Arial" w:cs="Arial"/>
                <w:b/>
                <w:bCs/>
                <w:noProof/>
                <w:webHidden/>
                <w:sz w:val="24"/>
                <w:szCs w:val="24"/>
              </w:rPr>
              <w:fldChar w:fldCharType="end"/>
            </w:r>
          </w:hyperlink>
        </w:p>
        <w:p w14:paraId="38560A10" w14:textId="1A749FA8" w:rsidR="007F0190" w:rsidRPr="007F0190" w:rsidRDefault="007F0190" w:rsidP="007F0190">
          <w:pPr>
            <w:pStyle w:val="TOC6"/>
            <w:tabs>
              <w:tab w:val="right" w:leader="dot" w:pos="9350"/>
            </w:tabs>
            <w:ind w:left="0" w:firstLine="0"/>
            <w:rPr>
              <w:rFonts w:ascii="Arial" w:eastAsiaTheme="minorEastAsia" w:hAnsi="Arial" w:cs="Arial"/>
              <w:b/>
              <w:bCs/>
              <w:noProof/>
              <w:kern w:val="2"/>
              <w:sz w:val="24"/>
              <w:szCs w:val="24"/>
              <w:lang w:val="en-IN" w:eastAsia="en-IN"/>
              <w14:ligatures w14:val="standardContextual"/>
            </w:rPr>
          </w:pPr>
          <w:hyperlink w:anchor="_Toc196560300" w:history="1">
            <w:r w:rsidRPr="007F0190">
              <w:rPr>
                <w:rStyle w:val="Hyperlink"/>
                <w:rFonts w:ascii="Arial" w:hAnsi="Arial" w:cs="Arial"/>
                <w:b/>
                <w:bCs/>
                <w:noProof/>
                <w:sz w:val="24"/>
                <w:szCs w:val="24"/>
              </w:rPr>
              <w:t>Source</w:t>
            </w:r>
            <w:r w:rsidRPr="007F0190">
              <w:rPr>
                <w:rFonts w:ascii="Arial" w:hAnsi="Arial" w:cs="Arial"/>
                <w:b/>
                <w:bCs/>
                <w:noProof/>
                <w:webHidden/>
                <w:sz w:val="24"/>
                <w:szCs w:val="24"/>
              </w:rPr>
              <w:tab/>
            </w:r>
            <w:r w:rsidRPr="007F0190">
              <w:rPr>
                <w:rFonts w:ascii="Arial" w:hAnsi="Arial" w:cs="Arial"/>
                <w:b/>
                <w:bCs/>
                <w:noProof/>
                <w:webHidden/>
                <w:sz w:val="24"/>
                <w:szCs w:val="24"/>
              </w:rPr>
              <w:fldChar w:fldCharType="begin"/>
            </w:r>
            <w:r w:rsidRPr="007F0190">
              <w:rPr>
                <w:rFonts w:ascii="Arial" w:hAnsi="Arial" w:cs="Arial"/>
                <w:b/>
                <w:bCs/>
                <w:noProof/>
                <w:webHidden/>
                <w:sz w:val="24"/>
                <w:szCs w:val="24"/>
              </w:rPr>
              <w:instrText xml:space="preserve"> PAGEREF _Toc196560300 \h </w:instrText>
            </w:r>
            <w:r w:rsidRPr="007F0190">
              <w:rPr>
                <w:rFonts w:ascii="Arial" w:hAnsi="Arial" w:cs="Arial"/>
                <w:b/>
                <w:bCs/>
                <w:noProof/>
                <w:webHidden/>
                <w:sz w:val="24"/>
                <w:szCs w:val="24"/>
              </w:rPr>
            </w:r>
            <w:r w:rsidRPr="007F0190">
              <w:rPr>
                <w:rFonts w:ascii="Arial" w:hAnsi="Arial" w:cs="Arial"/>
                <w:b/>
                <w:bCs/>
                <w:noProof/>
                <w:webHidden/>
                <w:sz w:val="24"/>
                <w:szCs w:val="24"/>
              </w:rPr>
              <w:fldChar w:fldCharType="separate"/>
            </w:r>
            <w:r w:rsidRPr="007F0190">
              <w:rPr>
                <w:rFonts w:ascii="Arial" w:hAnsi="Arial" w:cs="Arial"/>
                <w:b/>
                <w:bCs/>
                <w:noProof/>
                <w:webHidden/>
                <w:sz w:val="24"/>
                <w:szCs w:val="24"/>
              </w:rPr>
              <w:t>13</w:t>
            </w:r>
            <w:r w:rsidRPr="007F0190">
              <w:rPr>
                <w:rFonts w:ascii="Arial" w:hAnsi="Arial" w:cs="Arial"/>
                <w:b/>
                <w:bCs/>
                <w:noProof/>
                <w:webHidden/>
                <w:sz w:val="24"/>
                <w:szCs w:val="24"/>
              </w:rPr>
              <w:fldChar w:fldCharType="end"/>
            </w:r>
          </w:hyperlink>
        </w:p>
        <w:p w14:paraId="24FB6CB8" w14:textId="57CCD2F7" w:rsidR="00642CC8" w:rsidRPr="00B71624" w:rsidRDefault="00642CC8">
          <w:pPr>
            <w:rPr>
              <w:rFonts w:ascii="Arial" w:hAnsi="Arial" w:cs="Arial"/>
              <w:sz w:val="24"/>
              <w:szCs w:val="24"/>
            </w:rPr>
          </w:pPr>
          <w:r w:rsidRPr="007F0190">
            <w:rPr>
              <w:rFonts w:ascii="Arial" w:hAnsi="Arial" w:cs="Arial"/>
              <w:b/>
              <w:bCs/>
              <w:sz w:val="24"/>
              <w:szCs w:val="24"/>
            </w:rPr>
            <w:fldChar w:fldCharType="end"/>
          </w:r>
        </w:p>
      </w:sdtContent>
    </w:sdt>
    <w:p w14:paraId="7E4F9730" w14:textId="77777777" w:rsidR="00642CC8" w:rsidRDefault="00642CC8" w:rsidP="00642CC8">
      <w:pPr>
        <w:pStyle w:val="Heading1"/>
        <w:jc w:val="left"/>
      </w:pPr>
    </w:p>
    <w:p w14:paraId="0A325076" w14:textId="77777777" w:rsidR="00642CC8" w:rsidRDefault="00642CC8" w:rsidP="00A25416">
      <w:pPr>
        <w:pStyle w:val="Heading1"/>
      </w:pPr>
    </w:p>
    <w:p w14:paraId="4FDB7925" w14:textId="77777777" w:rsidR="00642CC8" w:rsidRDefault="00642CC8" w:rsidP="00A25416">
      <w:pPr>
        <w:pStyle w:val="Heading1"/>
      </w:pPr>
    </w:p>
    <w:p w14:paraId="32060451" w14:textId="77777777" w:rsidR="00642CC8" w:rsidRDefault="00642CC8" w:rsidP="00A25416">
      <w:pPr>
        <w:pStyle w:val="Heading1"/>
      </w:pPr>
    </w:p>
    <w:p w14:paraId="598ED018" w14:textId="77777777" w:rsidR="00642CC8" w:rsidRDefault="00642CC8" w:rsidP="00A25416">
      <w:pPr>
        <w:pStyle w:val="Heading1"/>
      </w:pPr>
    </w:p>
    <w:p w14:paraId="52AD4EA1" w14:textId="77777777" w:rsidR="00642CC8" w:rsidRDefault="00642CC8" w:rsidP="00A25416">
      <w:pPr>
        <w:pStyle w:val="Heading1"/>
      </w:pPr>
    </w:p>
    <w:p w14:paraId="027AA1A2" w14:textId="77777777" w:rsidR="00642CC8" w:rsidRDefault="00642CC8" w:rsidP="00A25416">
      <w:pPr>
        <w:pStyle w:val="Heading1"/>
      </w:pPr>
    </w:p>
    <w:p w14:paraId="0DCF8E72" w14:textId="77777777" w:rsidR="00642CC8" w:rsidRDefault="00642CC8" w:rsidP="00A25416">
      <w:pPr>
        <w:pStyle w:val="Heading1"/>
      </w:pPr>
    </w:p>
    <w:p w14:paraId="661B66E5" w14:textId="77777777" w:rsidR="00642CC8" w:rsidRDefault="00642CC8" w:rsidP="00A25416">
      <w:pPr>
        <w:pStyle w:val="Heading1"/>
      </w:pPr>
    </w:p>
    <w:p w14:paraId="7F128F28" w14:textId="77777777" w:rsidR="00642CC8" w:rsidRDefault="00642CC8" w:rsidP="00A25416">
      <w:pPr>
        <w:pStyle w:val="Heading1"/>
      </w:pPr>
    </w:p>
    <w:p w14:paraId="6B7E5B56" w14:textId="77777777" w:rsidR="00642CC8" w:rsidRDefault="00642CC8" w:rsidP="00A25416">
      <w:pPr>
        <w:pStyle w:val="Heading1"/>
      </w:pPr>
    </w:p>
    <w:p w14:paraId="5DE9C49D" w14:textId="77777777" w:rsidR="00642CC8" w:rsidRDefault="00642CC8" w:rsidP="00A25416">
      <w:pPr>
        <w:pStyle w:val="Heading1"/>
      </w:pPr>
    </w:p>
    <w:p w14:paraId="6D17B935" w14:textId="77777777" w:rsidR="00642CC8" w:rsidRDefault="00642CC8" w:rsidP="00A25416">
      <w:pPr>
        <w:pStyle w:val="Heading1"/>
      </w:pPr>
    </w:p>
    <w:p w14:paraId="70FA8CCC" w14:textId="77777777" w:rsidR="00B71624" w:rsidRDefault="00B71624" w:rsidP="00B71624">
      <w:pPr>
        <w:pStyle w:val="Heading1"/>
      </w:pPr>
    </w:p>
    <w:p w14:paraId="0F88149C" w14:textId="77777777" w:rsidR="00B71624" w:rsidRDefault="00B71624" w:rsidP="00B71624">
      <w:pPr>
        <w:pStyle w:val="Heading1"/>
      </w:pPr>
    </w:p>
    <w:p w14:paraId="211B18BF" w14:textId="56F852A9" w:rsidR="576062CF" w:rsidRPr="00E7560B" w:rsidRDefault="00A25416" w:rsidP="00B71624">
      <w:pPr>
        <w:pStyle w:val="Heading1"/>
        <w:rPr>
          <w:rFonts w:ascii="Arial" w:hAnsi="Arial" w:cs="Arial"/>
          <w:sz w:val="24"/>
          <w:szCs w:val="24"/>
        </w:rPr>
      </w:pPr>
      <w:bookmarkStart w:id="0" w:name="_Toc196560295"/>
      <w:r w:rsidRPr="00E7560B">
        <w:rPr>
          <w:rFonts w:ascii="Arial" w:hAnsi="Arial" w:cs="Arial"/>
          <w:sz w:val="24"/>
          <w:szCs w:val="24"/>
        </w:rPr>
        <w:lastRenderedPageBreak/>
        <w:t>Introduction</w:t>
      </w:r>
      <w:bookmarkEnd w:id="0"/>
    </w:p>
    <w:p w14:paraId="5F47C306"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 xml:space="preserve">Zara, a leading fast-fashion retailer, has a global presence with nearly 3,000 stores and a youthful, fashion-forward clientele. The company's marketing strategy relies on high store visibility, quick product turnover, and word-of-mouth buzz. Zara's flexible supply chain produces over 450 million items annually, and it refreshes collections twice a week to keep shelves stocked with the latest trends. Despite its success, Zara faces changing market pressures and opportunities. The company has introduced programs like the "Zara Pre-Owned" resale platform to address sustainability concerns. </w:t>
      </w:r>
    </w:p>
    <w:p w14:paraId="03A1A0A2" w14:textId="7857E70D" w:rsidR="00E7560B" w:rsidRPr="00E7560B" w:rsidRDefault="00E7560B" w:rsidP="00E7560B">
      <w:pPr>
        <w:rPr>
          <w:rFonts w:ascii="Arial" w:hAnsi="Arial" w:cs="Arial"/>
          <w:sz w:val="24"/>
          <w:szCs w:val="24"/>
          <w:lang w:val="en-IN"/>
        </w:rPr>
      </w:pPr>
      <w:r w:rsidRPr="00E7560B">
        <w:rPr>
          <w:rFonts w:ascii="Arial" w:hAnsi="Arial" w:cs="Arial"/>
          <w:sz w:val="24"/>
          <w:szCs w:val="24"/>
          <w:lang w:val="en-IN"/>
        </w:rPr>
        <w:t>However, there is a growing demand for diversity and inclusivity in fashion offerings, particularly for the plus-size market. Zara's core values include "beauty, clarity, functionality, and sustainability." This study suggests a new brand extension, the "Zara Curve" line of inclusive-sized clothing, which combines Zara's fast-fashion, trend-driven style with a more inclusive offering. The proposed extension includes a thorough Segmentation, Targeting, Positioning (STP) analysis, a customer persona, and a complete marketing mix strategy (4Ps), informed by current industry insights and statistics. The strategy is written to MBA Level 7 standards, offering a polished and fact-based marketing strategy for Zara's proposed brand expansion.</w:t>
      </w:r>
    </w:p>
    <w:p w14:paraId="5495CDB8" w14:textId="77777777" w:rsidR="00A25416" w:rsidRDefault="00A25416" w:rsidP="00A25416">
      <w:pPr>
        <w:ind w:firstLine="0"/>
        <w:rPr>
          <w:rFonts w:ascii="Arial" w:hAnsi="Arial" w:cs="Arial"/>
          <w:sz w:val="24"/>
          <w:szCs w:val="24"/>
          <w:lang w:val="en-IN"/>
        </w:rPr>
      </w:pPr>
    </w:p>
    <w:p w14:paraId="7019E21F" w14:textId="77777777" w:rsidR="00A25416" w:rsidRDefault="00A25416" w:rsidP="00A25416">
      <w:pPr>
        <w:ind w:firstLine="0"/>
        <w:rPr>
          <w:rFonts w:ascii="Arial" w:hAnsi="Arial" w:cs="Arial"/>
          <w:sz w:val="24"/>
          <w:szCs w:val="24"/>
          <w:lang w:val="en-IN"/>
        </w:rPr>
      </w:pPr>
    </w:p>
    <w:p w14:paraId="491BB90D" w14:textId="6335215E" w:rsidR="00A25416" w:rsidRDefault="00A25416" w:rsidP="00A25416">
      <w:pPr>
        <w:pStyle w:val="Heading2"/>
        <w:jc w:val="center"/>
        <w:rPr>
          <w:rFonts w:ascii="Arial" w:hAnsi="Arial" w:cs="Arial"/>
          <w:sz w:val="24"/>
          <w:szCs w:val="24"/>
        </w:rPr>
      </w:pPr>
      <w:bookmarkStart w:id="1" w:name="_Toc196560296"/>
      <w:r w:rsidRPr="00A25416">
        <w:rPr>
          <w:rFonts w:ascii="Arial" w:hAnsi="Arial" w:cs="Arial"/>
          <w:sz w:val="24"/>
          <w:szCs w:val="24"/>
        </w:rPr>
        <w:t>Brand Extension Idea: Zara Curve (Inclusive Sizing Line)</w:t>
      </w:r>
      <w:bookmarkEnd w:id="1"/>
    </w:p>
    <w:p w14:paraId="622DC2FB"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 xml:space="preserve">Zara Curve aims to serve customers who have been neglected by fast-fashion retailers by providing stylish apparel in larger sizes. The brand aims to offer the same </w:t>
      </w:r>
      <w:r w:rsidRPr="00E7560B">
        <w:rPr>
          <w:rFonts w:ascii="Arial" w:hAnsi="Arial" w:cs="Arial"/>
          <w:sz w:val="24"/>
          <w:szCs w:val="24"/>
          <w:lang w:val="en-IN"/>
        </w:rPr>
        <w:lastRenderedPageBreak/>
        <w:t>innovative, frequently updated styles as Zara, but in a wider range of sizes, such as US sizes 14-22 and up or UK sizes 18-26. This extension aims to democratize high-street fashion while preserving the brand's values of "beauty" and "functionality." The global market for plus-size apparel was valued at over USD $310 billion in 2023 and is expected to grow by roughly 4% a year until 2030. Zara can take advantage of this opportunity by entering the plus-size market, as many brands have expanded their size ranges and experienced commercial success due to the recent shift towards greater body positivity and inclusivity.</w:t>
      </w:r>
    </w:p>
    <w:p w14:paraId="66197AE1" w14:textId="599C747D" w:rsidR="00E7560B" w:rsidRPr="00E7560B" w:rsidRDefault="00E7560B" w:rsidP="00E7560B">
      <w:pPr>
        <w:rPr>
          <w:rFonts w:ascii="Arial" w:hAnsi="Arial" w:cs="Arial"/>
          <w:sz w:val="24"/>
          <w:szCs w:val="24"/>
          <w:lang w:val="en-IN"/>
        </w:rPr>
      </w:pPr>
      <w:r w:rsidRPr="00E7560B">
        <w:rPr>
          <w:rFonts w:ascii="Arial" w:hAnsi="Arial" w:cs="Arial"/>
          <w:sz w:val="24"/>
          <w:szCs w:val="24"/>
          <w:lang w:val="en-IN"/>
        </w:rPr>
        <w:t>The brand extension is both distinctive and practical for Zara, leveraging its advantages such as quick design-to-rack cycles and the ability to spot trends. Zara can ensure that the styling and quality meet the brand's standards by spending money on fit research and pattern adjustments for larger sizes. Zara Curve also supports the brand's sustainability value by creating apparel that fits a wider range of body shapes, promoting inclusivity and promoting longevity in clothing.</w:t>
      </w:r>
    </w:p>
    <w:p w14:paraId="678BFFFA" w14:textId="77777777" w:rsidR="00A25416" w:rsidRDefault="00A25416" w:rsidP="00A25416">
      <w:pPr>
        <w:rPr>
          <w:rFonts w:ascii="Arial" w:hAnsi="Arial" w:cs="Arial"/>
          <w:sz w:val="24"/>
          <w:szCs w:val="24"/>
          <w:lang w:val="en-IN"/>
        </w:rPr>
      </w:pPr>
    </w:p>
    <w:p w14:paraId="6191BCFD" w14:textId="375CCD12" w:rsidR="00A25416" w:rsidRDefault="00A25416" w:rsidP="00A25416">
      <w:pPr>
        <w:pStyle w:val="Heading3"/>
        <w:jc w:val="center"/>
        <w:rPr>
          <w:rFonts w:ascii="Arial" w:hAnsi="Arial" w:cs="Arial"/>
          <w:i w:val="0"/>
          <w:iCs w:val="0"/>
          <w:sz w:val="24"/>
          <w:szCs w:val="24"/>
        </w:rPr>
      </w:pPr>
      <w:bookmarkStart w:id="2" w:name="_Toc196560297"/>
      <w:r w:rsidRPr="00A25416">
        <w:rPr>
          <w:rFonts w:ascii="Arial" w:hAnsi="Arial" w:cs="Arial"/>
          <w:i w:val="0"/>
          <w:iCs w:val="0"/>
          <w:sz w:val="24"/>
          <w:szCs w:val="24"/>
        </w:rPr>
        <w:t>Segmentation, Targeting, and Positioning (STP)</w:t>
      </w:r>
      <w:bookmarkEnd w:id="2"/>
    </w:p>
    <w:p w14:paraId="6A70922E" w14:textId="77777777" w:rsidR="00871675" w:rsidRDefault="00A25416" w:rsidP="00A25416">
      <w:pPr>
        <w:rPr>
          <w:rStyle w:val="SubtitleChar"/>
          <w:rFonts w:ascii="Arial" w:hAnsi="Arial" w:cs="Arial"/>
          <w:b/>
          <w:bCs/>
          <w:sz w:val="24"/>
          <w:szCs w:val="24"/>
          <w:lang w:val="en-IN"/>
        </w:rPr>
      </w:pPr>
      <w:r w:rsidRPr="00A25416">
        <w:rPr>
          <w:rFonts w:ascii="Arial" w:hAnsi="Arial" w:cs="Arial"/>
          <w:sz w:val="24"/>
          <w:szCs w:val="24"/>
          <w:lang w:val="en-IN"/>
        </w:rPr>
        <w:t>To choose the best market segment and create the right brand image for the extension, Zara Curve requires a well-defined segmentation, targeting, and positioning strategy. We describe the STP approach below:</w:t>
      </w:r>
      <w:r w:rsidRPr="00A25416">
        <w:rPr>
          <w:rFonts w:ascii="Arial" w:hAnsi="Arial" w:cs="Arial"/>
          <w:sz w:val="24"/>
          <w:szCs w:val="24"/>
          <w:lang w:val="en-IN"/>
        </w:rPr>
        <w:br/>
      </w:r>
    </w:p>
    <w:p w14:paraId="6E1ABE45" w14:textId="49C3751C" w:rsidR="00A25416" w:rsidRDefault="00A25416" w:rsidP="00871675">
      <w:pPr>
        <w:jc w:val="center"/>
        <w:rPr>
          <w:rStyle w:val="SubtitleChar"/>
          <w:rFonts w:ascii="Arial" w:hAnsi="Arial" w:cs="Arial"/>
          <w:b/>
          <w:bCs/>
          <w:sz w:val="24"/>
          <w:szCs w:val="24"/>
        </w:rPr>
      </w:pPr>
      <w:r w:rsidRPr="00A25416">
        <w:rPr>
          <w:rStyle w:val="SubtitleChar"/>
          <w:rFonts w:ascii="Arial" w:hAnsi="Arial" w:cs="Arial"/>
          <w:b/>
          <w:bCs/>
          <w:sz w:val="24"/>
          <w:szCs w:val="24"/>
          <w:lang w:val="en-IN"/>
        </w:rPr>
        <w:t>Dividing</w:t>
      </w:r>
      <w:r w:rsidRPr="00871675">
        <w:rPr>
          <w:rStyle w:val="SubtitleChar"/>
          <w:rFonts w:ascii="Arial" w:hAnsi="Arial" w:cs="Arial"/>
          <w:b/>
          <w:bCs/>
          <w:sz w:val="24"/>
          <w:szCs w:val="24"/>
        </w:rPr>
        <w:t>:</w:t>
      </w:r>
    </w:p>
    <w:p w14:paraId="7DBC9E39"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 xml:space="preserve">Segmentation is a method of categorizing the fashion market into distinct customer groups based on shared needs or traits. Zara Curve's main target </w:t>
      </w:r>
      <w:r w:rsidRPr="00E7560B">
        <w:rPr>
          <w:rFonts w:ascii="Arial" w:hAnsi="Arial" w:cs="Arial"/>
          <w:sz w:val="24"/>
          <w:szCs w:val="24"/>
          <w:lang w:val="en-IN"/>
        </w:rPr>
        <w:lastRenderedPageBreak/>
        <w:t>demographic is adult female consumers aged 18-40 who wear plus-size clothing. This demographic is typically college-educated or working in urban settings, but clothing size is the primary demographic factor that unites them.</w:t>
      </w:r>
    </w:p>
    <w:p w14:paraId="6397E0C2"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The target segment's lifestyle and attitudes are closely followed by trend-aware and fashion-conscious individuals who respect confidence, body positivity, and self-expression. They are also becoming more conscious of sustainability and ethical consumption, and their lifestyle is mostly urban or suburban, with frequent social events where dressing stylishly is an integral part of who they are.</w:t>
      </w:r>
    </w:p>
    <w:p w14:paraId="5B123CF1"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Segmenting behaviour includes regular shoppers who frequently change their wardrobe due to necessity, preferring companies that provide omnichannel options, and those who react well to inclusive marketing. The plus-size market is predicted to reach over $500 billion by 2033, demonstrating the size and growth of this segment. Zara's brand extension should focus on targeting this segment, as it is currently underserved in the high-street fashion industry.</w:t>
      </w:r>
    </w:p>
    <w:p w14:paraId="08BB50E1"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In conclusion, the plus-size market is a desirable target for Zara, as it is presently underserved in the high-street fashion industry.</w:t>
      </w:r>
    </w:p>
    <w:p w14:paraId="0A545F8A" w14:textId="77777777" w:rsidR="00E7560B" w:rsidRDefault="00E7560B" w:rsidP="00E7560B">
      <w:pPr>
        <w:ind w:firstLine="0"/>
        <w:jc w:val="center"/>
        <w:rPr>
          <w:rFonts w:ascii="Arial" w:hAnsi="Arial" w:cs="Arial"/>
          <w:b/>
          <w:bCs/>
          <w:sz w:val="24"/>
          <w:szCs w:val="24"/>
        </w:rPr>
      </w:pPr>
    </w:p>
    <w:p w14:paraId="57A32BD1" w14:textId="7A8CE5AF" w:rsidR="00E7560B" w:rsidRDefault="00871675" w:rsidP="00E7560B">
      <w:pPr>
        <w:ind w:firstLine="0"/>
        <w:jc w:val="center"/>
        <w:rPr>
          <w:rFonts w:ascii="Arial" w:hAnsi="Arial" w:cs="Arial"/>
          <w:b/>
          <w:bCs/>
          <w:sz w:val="24"/>
          <w:szCs w:val="24"/>
        </w:rPr>
      </w:pPr>
      <w:r w:rsidRPr="00871675">
        <w:rPr>
          <w:rFonts w:ascii="Arial" w:hAnsi="Arial" w:cs="Arial"/>
          <w:b/>
          <w:bCs/>
          <w:sz w:val="24"/>
          <w:szCs w:val="24"/>
        </w:rPr>
        <w:t>Targeting:</w:t>
      </w:r>
    </w:p>
    <w:p w14:paraId="6F9D2477"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 xml:space="preserve">Zara Curve is focusing on the plus-size fashion consumer segment, targeting women aged 18 to 40. This strategy aligns with Zara's growth and brand goals, attracting a wider audience without undermining its core brand. By targeting these women, Zara can create customized product offerings and messaging while maintaining the brand's allure for quality and trendiness. The market opportunity is significant, as </w:t>
      </w:r>
      <w:r w:rsidRPr="00E7560B">
        <w:rPr>
          <w:rFonts w:ascii="Arial" w:hAnsi="Arial" w:cs="Arial"/>
          <w:sz w:val="24"/>
          <w:szCs w:val="24"/>
          <w:lang w:val="en-IN"/>
        </w:rPr>
        <w:lastRenderedPageBreak/>
        <w:t>most women in America and Europe are larger than typical fashion brands typically carry. Zara's fast-fashion competitors, like H&amp;M and ASOS Curve, have adopted plus-size products, confirming the viability of this niche.</w:t>
      </w:r>
    </w:p>
    <w:p w14:paraId="005F49E9" w14:textId="63AFF028" w:rsidR="00E7560B" w:rsidRPr="00E7560B" w:rsidRDefault="00E7560B" w:rsidP="00E7560B">
      <w:pPr>
        <w:rPr>
          <w:rFonts w:ascii="Arial" w:hAnsi="Arial" w:cs="Arial"/>
          <w:sz w:val="24"/>
          <w:szCs w:val="24"/>
          <w:lang w:val="en-IN"/>
        </w:rPr>
      </w:pPr>
      <w:r w:rsidRPr="00E7560B">
        <w:rPr>
          <w:rFonts w:ascii="Arial" w:hAnsi="Arial" w:cs="Arial"/>
          <w:sz w:val="24"/>
          <w:szCs w:val="24"/>
          <w:lang w:val="en-IN"/>
        </w:rPr>
        <w:t>Zara Curve has the necessary distribution and design capabilities to successfully target this market. By using its current designers and customizing patterns and fits for plus sizes, Zara can maintain the same style direction while making minor adjustments in manufacturing. This targeted approach ensures that resources are used effectively to attract and satisfy this specific group. The main target persona is the plus-size female fashion enthusiast in her 20s to 30s, living in an urban area with moderate income. Zara may consider a similar strategy for plus-size men's fashion as a secondary target.</w:t>
      </w:r>
    </w:p>
    <w:p w14:paraId="1A36F09C" w14:textId="77777777" w:rsidR="00E7560B" w:rsidRDefault="00E7560B" w:rsidP="00E7560B">
      <w:pPr>
        <w:pStyle w:val="Subtitle"/>
        <w:jc w:val="left"/>
        <w:rPr>
          <w:rFonts w:ascii="Arial" w:hAnsi="Arial" w:cs="Arial"/>
          <w:b/>
          <w:bCs/>
          <w:sz w:val="24"/>
          <w:szCs w:val="24"/>
        </w:rPr>
      </w:pPr>
    </w:p>
    <w:p w14:paraId="58FDB83A" w14:textId="1891641C" w:rsidR="00E7560B" w:rsidRDefault="00871675" w:rsidP="00E7560B">
      <w:pPr>
        <w:pStyle w:val="Subtitle"/>
        <w:rPr>
          <w:rFonts w:ascii="Arial" w:hAnsi="Arial" w:cs="Arial"/>
          <w:b/>
          <w:bCs/>
          <w:sz w:val="24"/>
          <w:szCs w:val="24"/>
        </w:rPr>
      </w:pPr>
      <w:r w:rsidRPr="00871675">
        <w:rPr>
          <w:rFonts w:ascii="Arial" w:hAnsi="Arial" w:cs="Arial"/>
          <w:b/>
          <w:bCs/>
          <w:sz w:val="24"/>
          <w:szCs w:val="24"/>
        </w:rPr>
        <w:t>Positioning:</w:t>
      </w:r>
    </w:p>
    <w:p w14:paraId="5B07296F"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Zara Curve aims to create a unique, understandable, and enticing value proposition for plus-size fashion buyers by combining trendiness and inclusivity. The brand will market itself as the company that offers high fashion trends without delay or compromise, offering style equity while maintaining the same level of quality. Zara Curve will also highlight its blend of reasonably priced products and stylish fashion, similar to Zara's main line.</w:t>
      </w:r>
    </w:p>
    <w:p w14:paraId="568804F6"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The brand extension will establish Zara as a more customer-focused and body-positive company, emphasizing messages of inclusivity and empowerment in marketing materials. Campaigns may employ slogans like "Fashion Fits All" or "Your Style, Your Size," presenting Zara in a contemporary, progressive light. This encouraging positioning will develop emotional resonance and loyalty among the target segment.</w:t>
      </w:r>
      <w:r w:rsidRPr="00E7560B">
        <w:rPr>
          <w:rFonts w:ascii="Arial" w:hAnsi="Arial" w:cs="Arial"/>
          <w:sz w:val="24"/>
          <w:szCs w:val="24"/>
          <w:lang w:val="en-IN"/>
        </w:rPr>
        <w:br/>
      </w:r>
      <w:r w:rsidRPr="00E7560B">
        <w:rPr>
          <w:rFonts w:ascii="Arial" w:hAnsi="Arial" w:cs="Arial"/>
          <w:sz w:val="24"/>
          <w:szCs w:val="24"/>
          <w:lang w:val="en-IN"/>
        </w:rPr>
        <w:lastRenderedPageBreak/>
        <w:br/>
        <w:t>Zara Curve distinguishes itself from fast-fashion competitors like H&amp;M and Forever 21 by focusing on the frequency and novelty of styles. It also has a more aspirational edge, as Zara's brand is generally seen as being a tad more upscale and trendier than some of its rivals.</w:t>
      </w:r>
    </w:p>
    <w:p w14:paraId="53FF682B" w14:textId="77777777" w:rsidR="00E7560B" w:rsidRDefault="00E7560B" w:rsidP="00E7560B">
      <w:pPr>
        <w:rPr>
          <w:rFonts w:ascii="Arial" w:hAnsi="Arial" w:cs="Arial"/>
          <w:sz w:val="24"/>
          <w:szCs w:val="24"/>
          <w:lang w:val="en-IN"/>
        </w:rPr>
      </w:pPr>
      <w:r w:rsidRPr="00E7560B">
        <w:rPr>
          <w:rFonts w:ascii="Arial" w:hAnsi="Arial" w:cs="Arial"/>
          <w:sz w:val="24"/>
          <w:szCs w:val="24"/>
          <w:lang w:val="en-IN"/>
        </w:rPr>
        <w:t>Zara Curve's store network provides the in-store experience and instant availability in major cities across the world, setting it apart from specialty plus-size retailers like Lane Bryant or online brands. Convenience is one aspect of the positioning, as plus-size customers can now enter a Zara store with friends and find their size on the same racks, promoting inclusivity. This "same store, same style" strategy sets them apart from companies that only sell online or segregate plus sizes.</w:t>
      </w:r>
    </w:p>
    <w:p w14:paraId="4031C106" w14:textId="030AE4FD" w:rsidR="00E7560B" w:rsidRPr="00E7560B" w:rsidRDefault="00E7560B" w:rsidP="00E7560B">
      <w:pPr>
        <w:rPr>
          <w:rFonts w:ascii="Arial" w:hAnsi="Arial" w:cs="Arial"/>
          <w:sz w:val="24"/>
          <w:szCs w:val="24"/>
          <w:lang w:val="en-IN"/>
        </w:rPr>
      </w:pPr>
      <w:r w:rsidRPr="00E7560B">
        <w:rPr>
          <w:rFonts w:ascii="Arial" w:hAnsi="Arial" w:cs="Arial"/>
          <w:sz w:val="24"/>
          <w:szCs w:val="24"/>
          <w:lang w:val="en-IN"/>
        </w:rPr>
        <w:t>In conclusion, Zara Curve aims to become the preferred fast-fashion brand for plus-size trendsetters by fusing the brand's recognizable efficiency and style with true inclusivity. The brand extension will occupy a distinct niche where body-positive ideals and fast fashion collide. Every component of the marketing mix will support this positioning, from promotions emphasizing inclusivity and trend leadership to product designs tailored for fit and having the same aesthetic as the main line.</w:t>
      </w:r>
    </w:p>
    <w:p w14:paraId="333ED911" w14:textId="77777777" w:rsidR="00E7560B" w:rsidRPr="00E7560B" w:rsidRDefault="00E7560B" w:rsidP="00E7560B"/>
    <w:p w14:paraId="1F353E37" w14:textId="70FDF06F" w:rsidR="0036400C" w:rsidRDefault="0036400C" w:rsidP="0036400C">
      <w:pPr>
        <w:pStyle w:val="Heading4"/>
        <w:jc w:val="center"/>
        <w:rPr>
          <w:rFonts w:ascii="Arial" w:hAnsi="Arial" w:cs="Arial"/>
          <w:sz w:val="24"/>
          <w:szCs w:val="24"/>
        </w:rPr>
      </w:pPr>
      <w:bookmarkStart w:id="3" w:name="_Toc196560298"/>
      <w:r w:rsidRPr="0036400C">
        <w:rPr>
          <w:rFonts w:ascii="Arial" w:hAnsi="Arial" w:cs="Arial"/>
          <w:sz w:val="24"/>
          <w:szCs w:val="24"/>
        </w:rPr>
        <w:t>Customer Persona</w:t>
      </w:r>
      <w:bookmarkEnd w:id="3"/>
    </w:p>
    <w:p w14:paraId="7B1099F3" w14:textId="77777777" w:rsidR="0036400C" w:rsidRDefault="0036400C" w:rsidP="0036400C">
      <w:pPr>
        <w:rPr>
          <w:rFonts w:ascii="Arial" w:hAnsi="Arial" w:cs="Arial"/>
          <w:sz w:val="24"/>
          <w:szCs w:val="24"/>
          <w:lang w:val="en-IN"/>
        </w:rPr>
      </w:pPr>
      <w:r w:rsidRPr="0036400C">
        <w:rPr>
          <w:rFonts w:ascii="Arial" w:hAnsi="Arial" w:cs="Arial"/>
          <w:sz w:val="24"/>
          <w:szCs w:val="24"/>
          <w:lang w:val="en-IN"/>
        </w:rPr>
        <w:t xml:space="preserve">Here is a thorough customer persona for Zara Curve to help visualize the target segment: </w:t>
      </w:r>
    </w:p>
    <w:p w14:paraId="4F00023D" w14:textId="77777777" w:rsidR="007F0190" w:rsidRDefault="0036400C" w:rsidP="007F0190">
      <w:pPr>
        <w:ind w:firstLine="0"/>
        <w:rPr>
          <w:rFonts w:ascii="Arial" w:hAnsi="Arial" w:cs="Arial"/>
          <w:sz w:val="24"/>
          <w:szCs w:val="24"/>
          <w:lang w:val="en-IN"/>
        </w:rPr>
      </w:pPr>
      <w:r w:rsidRPr="0036400C">
        <w:rPr>
          <w:rFonts w:ascii="Arial" w:hAnsi="Arial" w:cs="Arial"/>
          <w:b/>
          <w:bCs/>
          <w:sz w:val="24"/>
          <w:szCs w:val="24"/>
          <w:lang w:val="en-IN"/>
        </w:rPr>
        <w:t>Name:</w:t>
      </w:r>
      <w:r w:rsidRPr="0036400C">
        <w:rPr>
          <w:rFonts w:ascii="Arial" w:hAnsi="Arial" w:cs="Arial"/>
          <w:sz w:val="24"/>
          <w:szCs w:val="24"/>
          <w:lang w:val="en-IN"/>
        </w:rPr>
        <w:t xml:space="preserve"> fictional character Alexia "Alex" Morgan</w:t>
      </w:r>
      <w:r w:rsidRPr="0036400C">
        <w:rPr>
          <w:rFonts w:ascii="Arial" w:hAnsi="Arial" w:cs="Arial"/>
          <w:sz w:val="24"/>
          <w:szCs w:val="24"/>
          <w:lang w:val="en-IN"/>
        </w:rPr>
        <w:br/>
      </w:r>
      <w:r w:rsidRPr="0036400C">
        <w:rPr>
          <w:rFonts w:ascii="Arial" w:hAnsi="Arial" w:cs="Arial"/>
          <w:b/>
          <w:bCs/>
          <w:sz w:val="24"/>
          <w:szCs w:val="24"/>
          <w:lang w:val="en-IN"/>
        </w:rPr>
        <w:t>Age:</w:t>
      </w:r>
      <w:r>
        <w:rPr>
          <w:rFonts w:ascii="Arial" w:hAnsi="Arial" w:cs="Arial"/>
          <w:sz w:val="24"/>
          <w:szCs w:val="24"/>
          <w:lang w:val="en-IN"/>
        </w:rPr>
        <w:t xml:space="preserve"> </w:t>
      </w:r>
      <w:r w:rsidRPr="0036400C">
        <w:rPr>
          <w:rFonts w:ascii="Arial" w:hAnsi="Arial" w:cs="Arial"/>
          <w:sz w:val="24"/>
          <w:szCs w:val="24"/>
          <w:lang w:val="en-IN"/>
        </w:rPr>
        <w:t>28 years of age</w:t>
      </w:r>
      <w:r w:rsidRPr="0036400C">
        <w:rPr>
          <w:rFonts w:ascii="Arial" w:hAnsi="Arial" w:cs="Arial"/>
          <w:sz w:val="24"/>
          <w:szCs w:val="24"/>
          <w:lang w:val="en-IN"/>
        </w:rPr>
        <w:br/>
      </w:r>
      <w:r w:rsidRPr="0036400C">
        <w:rPr>
          <w:rFonts w:ascii="Arial" w:hAnsi="Arial" w:cs="Arial"/>
          <w:b/>
          <w:bCs/>
          <w:sz w:val="24"/>
          <w:szCs w:val="24"/>
          <w:lang w:val="en-IN"/>
        </w:rPr>
        <w:t>Gender:</w:t>
      </w:r>
      <w:r w:rsidRPr="0036400C">
        <w:rPr>
          <w:rFonts w:ascii="Arial" w:hAnsi="Arial" w:cs="Arial"/>
          <w:sz w:val="24"/>
          <w:szCs w:val="24"/>
          <w:lang w:val="en-IN"/>
        </w:rPr>
        <w:t xml:space="preserve"> female</w:t>
      </w:r>
      <w:r w:rsidRPr="0036400C">
        <w:rPr>
          <w:rFonts w:ascii="Arial" w:hAnsi="Arial" w:cs="Arial"/>
          <w:sz w:val="24"/>
          <w:szCs w:val="24"/>
          <w:lang w:val="en-IN"/>
        </w:rPr>
        <w:br/>
      </w:r>
      <w:r w:rsidRPr="0036400C">
        <w:rPr>
          <w:rFonts w:ascii="Arial" w:hAnsi="Arial" w:cs="Arial"/>
          <w:b/>
          <w:bCs/>
          <w:sz w:val="24"/>
          <w:szCs w:val="24"/>
          <w:lang w:val="en-IN"/>
        </w:rPr>
        <w:lastRenderedPageBreak/>
        <w:t>Location:</w:t>
      </w:r>
      <w:r w:rsidRPr="0036400C">
        <w:rPr>
          <w:rFonts w:ascii="Arial" w:hAnsi="Arial" w:cs="Arial"/>
          <w:sz w:val="24"/>
          <w:szCs w:val="24"/>
          <w:lang w:val="en-IN"/>
        </w:rPr>
        <w:t xml:space="preserve"> Resides in an urban neighbourhood of a major city, such as London, UK.</w:t>
      </w:r>
      <w:r w:rsidRPr="0036400C">
        <w:rPr>
          <w:rFonts w:ascii="Arial" w:hAnsi="Arial" w:cs="Arial"/>
          <w:sz w:val="24"/>
          <w:szCs w:val="24"/>
          <w:lang w:val="en-IN"/>
        </w:rPr>
        <w:br/>
        <w:t>Working as a marketing executive for a tech company. educated at a university (Bachelor's degree).</w:t>
      </w:r>
      <w:r w:rsidRPr="0036400C">
        <w:rPr>
          <w:rFonts w:ascii="Arial" w:hAnsi="Arial" w:cs="Arial"/>
          <w:sz w:val="24"/>
          <w:szCs w:val="24"/>
          <w:lang w:val="en-IN"/>
        </w:rPr>
        <w:br/>
      </w:r>
      <w:r w:rsidRPr="0036400C">
        <w:rPr>
          <w:rFonts w:ascii="Arial" w:hAnsi="Arial" w:cs="Arial"/>
          <w:b/>
          <w:bCs/>
          <w:sz w:val="24"/>
          <w:szCs w:val="24"/>
          <w:lang w:val="en-IN"/>
        </w:rPr>
        <w:t>Income:</w:t>
      </w:r>
      <w:r w:rsidRPr="0036400C">
        <w:rPr>
          <w:rFonts w:ascii="Arial" w:hAnsi="Arial" w:cs="Arial"/>
          <w:sz w:val="24"/>
          <w:szCs w:val="24"/>
          <w:lang w:val="en-IN"/>
        </w:rPr>
        <w:t xml:space="preserve"> Between £35,000 and £40,000 per year, which gives her a comfortable amount of money to spend on fashion, but she still sticks to a budget and hunts for deals.</w:t>
      </w:r>
      <w:r w:rsidRPr="0036400C">
        <w:rPr>
          <w:rFonts w:ascii="Arial" w:hAnsi="Arial" w:cs="Arial"/>
          <w:sz w:val="24"/>
          <w:szCs w:val="24"/>
          <w:lang w:val="en-IN"/>
        </w:rPr>
        <w:br/>
      </w:r>
      <w:r w:rsidRPr="0036400C">
        <w:rPr>
          <w:rFonts w:ascii="Arial" w:hAnsi="Arial" w:cs="Arial"/>
          <w:b/>
          <w:bCs/>
          <w:sz w:val="24"/>
          <w:szCs w:val="24"/>
          <w:lang w:val="en-IN"/>
        </w:rPr>
        <w:t>Family Status:</w:t>
      </w:r>
      <w:r w:rsidRPr="0036400C">
        <w:rPr>
          <w:rFonts w:ascii="Arial" w:hAnsi="Arial" w:cs="Arial"/>
          <w:sz w:val="24"/>
          <w:szCs w:val="24"/>
          <w:lang w:val="en-IN"/>
        </w:rPr>
        <w:t xml:space="preserve"> Unmarried, lives with a friend in an apartment, and has a busy social life. Alex is a plus-size person (US size 14; UK size 18). She is representative of a sizable group of young adult women with sophisticated fashion tastes who wear sizes above average. She has spent the majority of her adult life on the plus side and has figured out which brands will fit her. Although she is tech-savvy and shops online most of the time, she also enjoys going to physical stores with friends to browse. </w:t>
      </w:r>
    </w:p>
    <w:p w14:paraId="035C3AFD"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Alex Morgan is a passionate fashion enthusiast who enjoys reading online style magazines, following plus-size fashion influencers, and browsing Instagram and TikTok for outfit ideas. She is drawn to Zara's modern, minimalistic, yet stylish aesthetic and is devoted to a brand that sells stylish, flattering clothing in her size. Alex supports the body-positive movement and values inclusivity and sustainability. She has a hectic schedule, focusing on her career, networking, and attending cultural events.</w:t>
      </w:r>
    </w:p>
    <w:p w14:paraId="734F1A7C"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 xml:space="preserve">Alex is a frequent cross-channel shopper, shopping online at marketplaces and retailer websites, reading reviews, and seeking sizing advice. She prefers to try on clothing in-store to ensure it fits properly. She usually buys a few new items once a month, with larger purchases at the beginning of a season. She frequently checks </w:t>
      </w:r>
      <w:r w:rsidRPr="007F0190">
        <w:rPr>
          <w:rFonts w:ascii="Arial" w:hAnsi="Arial" w:cs="Arial"/>
          <w:sz w:val="24"/>
          <w:szCs w:val="24"/>
          <w:lang w:val="en-IN"/>
        </w:rPr>
        <w:lastRenderedPageBreak/>
        <w:t>Zara's app to see what new items have arrived but gets frustrated when many of the trendiest items don't fit her size.</w:t>
      </w:r>
    </w:p>
    <w:p w14:paraId="3F36F781"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As a Zara Curve customer, Alex's main need is fashion equality, where she can express herself through stylish clothing that fits her body well and is reasonably priced. She appreciates convenience, including having her size available both online and in-store, and being able to return items easily if they don't fit. She would likely be an early adopter if Zara Curve were to launch, eager to visit the store to try on the new line and share her discoveries on social media.</w:t>
      </w:r>
    </w:p>
    <w:p w14:paraId="691782C0"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In the past, Alex has experienced issues like restricted choice, inconsistent sizing, and social exclusion. She values brands that allow her to shop with her straight-size friends and enjoys the joy and self-assurance that come with dressing stylishly. Being part of the fashion conversation also inspires her, as she enjoys sharing her outfits with friends or coworkers.</w:t>
      </w:r>
    </w:p>
    <w:p w14:paraId="13845219" w14:textId="22CE8D82" w:rsidR="007F0190" w:rsidRPr="007F0190" w:rsidRDefault="007F0190" w:rsidP="007F0190">
      <w:pPr>
        <w:rPr>
          <w:rFonts w:ascii="Arial" w:hAnsi="Arial" w:cs="Arial"/>
          <w:sz w:val="24"/>
          <w:szCs w:val="24"/>
          <w:lang w:val="en-IN"/>
        </w:rPr>
      </w:pPr>
      <w:r w:rsidRPr="007F0190">
        <w:rPr>
          <w:rFonts w:ascii="Arial" w:hAnsi="Arial" w:cs="Arial"/>
          <w:sz w:val="24"/>
          <w:szCs w:val="24"/>
          <w:lang w:val="en-IN"/>
        </w:rPr>
        <w:t>In conclusion, Alex Morgan perfectly captures the Zara Curve target market: a youthful, plus-size fashion enthusiast who is prepared and willing to spend money on Zara's products provided the company offers an inclusive hand. Her representation of a group with substantial purchasing power and potential for loyalty validates the brand extension's strategic focus on this persona.</w:t>
      </w:r>
    </w:p>
    <w:p w14:paraId="0D580B83" w14:textId="77777777" w:rsidR="00D22E0F" w:rsidRPr="00D22E0F" w:rsidRDefault="00D22E0F" w:rsidP="00D22E0F">
      <w:pPr>
        <w:rPr>
          <w:rFonts w:ascii="Arial" w:hAnsi="Arial" w:cs="Arial"/>
          <w:sz w:val="24"/>
          <w:szCs w:val="24"/>
          <w:lang w:val="en-IN"/>
        </w:rPr>
      </w:pPr>
    </w:p>
    <w:p w14:paraId="04A236C9" w14:textId="2AEFF4AF" w:rsidR="0036400C" w:rsidRDefault="00D22E0F" w:rsidP="00D22E0F">
      <w:pPr>
        <w:pStyle w:val="Heading5"/>
        <w:jc w:val="center"/>
        <w:rPr>
          <w:rFonts w:ascii="Arial" w:hAnsi="Arial" w:cs="Arial"/>
          <w:i w:val="0"/>
          <w:iCs w:val="0"/>
          <w:sz w:val="24"/>
          <w:szCs w:val="24"/>
        </w:rPr>
      </w:pPr>
      <w:bookmarkStart w:id="4" w:name="_Toc196560299"/>
      <w:r w:rsidRPr="00D22E0F">
        <w:rPr>
          <w:rFonts w:ascii="Arial" w:hAnsi="Arial" w:cs="Arial"/>
          <w:i w:val="0"/>
          <w:iCs w:val="0"/>
          <w:sz w:val="24"/>
          <w:szCs w:val="24"/>
        </w:rPr>
        <w:t>Marketing Mix Strategy for Zara Curve</w:t>
      </w:r>
      <w:bookmarkEnd w:id="4"/>
    </w:p>
    <w:p w14:paraId="156E218C" w14:textId="2F77EBD9" w:rsidR="00EA6536" w:rsidRDefault="00EA6536" w:rsidP="00EA6536">
      <w:pPr>
        <w:rPr>
          <w:rFonts w:ascii="Arial" w:hAnsi="Arial" w:cs="Arial"/>
          <w:sz w:val="24"/>
          <w:szCs w:val="24"/>
          <w:lang w:val="en-IN"/>
        </w:rPr>
      </w:pPr>
      <w:r w:rsidRPr="00EA6536">
        <w:rPr>
          <w:rFonts w:ascii="Arial" w:hAnsi="Arial" w:cs="Arial"/>
          <w:sz w:val="24"/>
          <w:szCs w:val="24"/>
          <w:lang w:val="en-IN"/>
        </w:rPr>
        <w:t xml:space="preserve">The 4Ps framework (Product, Price, Place, Promotion) will now be used to detail Zara Curve's marketing strategy after the target segment and positioning have been determined. Every component of the marketing mix is designed to make sure the brand </w:t>
      </w:r>
      <w:r w:rsidRPr="00EA6536">
        <w:rPr>
          <w:rFonts w:ascii="Arial" w:hAnsi="Arial" w:cs="Arial"/>
          <w:sz w:val="24"/>
          <w:szCs w:val="24"/>
          <w:lang w:val="en-IN"/>
        </w:rPr>
        <w:lastRenderedPageBreak/>
        <w:t>extension successfully reaches the target audience and fulfils its promise of inclusive, stylish apparel.</w:t>
      </w:r>
    </w:p>
    <w:p w14:paraId="59E8B965" w14:textId="58EC6861" w:rsidR="00EA6536" w:rsidRDefault="00EA6536" w:rsidP="00EA6536">
      <w:pPr>
        <w:pStyle w:val="Title"/>
        <w:rPr>
          <w:rFonts w:ascii="Arial" w:hAnsi="Arial" w:cs="Arial"/>
          <w:sz w:val="24"/>
          <w:szCs w:val="24"/>
        </w:rPr>
      </w:pPr>
      <w:r w:rsidRPr="00EA6536">
        <w:rPr>
          <w:rFonts w:ascii="Arial" w:hAnsi="Arial" w:cs="Arial"/>
          <w:sz w:val="24"/>
          <w:szCs w:val="24"/>
        </w:rPr>
        <w:t>Product:</w:t>
      </w:r>
    </w:p>
    <w:p w14:paraId="396069D6" w14:textId="77777777" w:rsidR="007F0190" w:rsidRPr="007F0190" w:rsidRDefault="007F0190" w:rsidP="007F0190">
      <w:pPr>
        <w:rPr>
          <w:rFonts w:ascii="Arial" w:hAnsi="Arial" w:cs="Arial"/>
          <w:sz w:val="24"/>
          <w:szCs w:val="24"/>
          <w:lang w:val="en-IN"/>
        </w:rPr>
      </w:pPr>
      <w:r w:rsidRPr="007F0190">
        <w:rPr>
          <w:rFonts w:ascii="Arial" w:hAnsi="Arial" w:cs="Arial"/>
          <w:sz w:val="24"/>
          <w:szCs w:val="24"/>
          <w:lang w:val="en-IN"/>
        </w:rPr>
        <w:t>Zara Curve is a new product line designed for extended sizes, offering clothing similar to Zara's main collections. The line aims to provide a wide selection of clothing that fits plus-size bodies while reflecting the same seasonal themes and styles as Zara Woman. The design concept emphasizes body-conscious tailoring and trends, using methods like draping and stretch fabrics for comfort and fit. Plus-size models participate in fitting sessions for extended-size clothing, adjusting the silhouette as needed. The core women's line in larger sizes may be the first offering, with fifty essential pieces from the main collection released each new season. Zara Curve's packaging and branding will be closely related to Zara, using the brand name Zara Curve.</w:t>
      </w:r>
    </w:p>
    <w:p w14:paraId="51CF5999" w14:textId="77777777" w:rsidR="007F0190" w:rsidRPr="007F0190" w:rsidRDefault="007F0190" w:rsidP="007F0190"/>
    <w:p w14:paraId="6E49459A" w14:textId="42F97830" w:rsidR="00EA6536" w:rsidRDefault="00EA6536" w:rsidP="00EA6536">
      <w:pPr>
        <w:pStyle w:val="Subtitle"/>
        <w:rPr>
          <w:rFonts w:ascii="Arial" w:hAnsi="Arial" w:cs="Arial"/>
          <w:b/>
          <w:bCs/>
          <w:sz w:val="24"/>
          <w:szCs w:val="24"/>
        </w:rPr>
      </w:pPr>
      <w:r w:rsidRPr="00EA6536">
        <w:rPr>
          <w:rFonts w:ascii="Arial" w:hAnsi="Arial" w:cs="Arial"/>
          <w:b/>
          <w:bCs/>
          <w:sz w:val="24"/>
          <w:szCs w:val="24"/>
        </w:rPr>
        <w:t>Price:</w:t>
      </w:r>
    </w:p>
    <w:p w14:paraId="4AF234B0" w14:textId="77777777" w:rsidR="007F0190" w:rsidRPr="007F0190" w:rsidRDefault="007F0190" w:rsidP="007F0190">
      <w:pPr>
        <w:rPr>
          <w:rFonts w:ascii="Arial" w:hAnsi="Arial" w:cs="Arial"/>
          <w:sz w:val="24"/>
          <w:szCs w:val="24"/>
          <w:lang w:val="en-IN"/>
        </w:rPr>
      </w:pPr>
      <w:r w:rsidRPr="007F0190">
        <w:rPr>
          <w:rFonts w:ascii="Arial" w:hAnsi="Arial" w:cs="Arial"/>
          <w:sz w:val="24"/>
          <w:szCs w:val="24"/>
          <w:lang w:val="en-IN"/>
        </w:rPr>
        <w:t xml:space="preserve">Zara Curve is a mid-range fast-fashion brand that aims to provide fashionable clothing at affordable costs for its target market. The company's pricing strategy is based on cost fairness and parity, ensuring products are comparable to or equal to straight-size equivalents. Zara Curve will be priced in broad categories, such as £20-40 for tops and £40-80 for jackets, and will use psychological pricing to communicate value. The brand will offer a range of prices, including basics, mid-range pieces, and premium items. Zara Curve will emphasize the quality of its products, design, and view them as high-value options due to their stylish design, respectable quality, and affordable price. Promotional pricing and discounts will be consistent with Zara Curve's main line, allowing customers to participate equally in regular sale cycles. To encourage </w:t>
      </w:r>
      <w:r w:rsidRPr="007F0190">
        <w:rPr>
          <w:rFonts w:ascii="Arial" w:hAnsi="Arial" w:cs="Arial"/>
          <w:sz w:val="24"/>
          <w:szCs w:val="24"/>
          <w:lang w:val="en-IN"/>
        </w:rPr>
        <w:lastRenderedPageBreak/>
        <w:t>word-of-mouth among plus-size communities, Zara may run marketing campaigns like "Refer a friend to Zara Curve and get 10% off your next purchase."</w:t>
      </w:r>
    </w:p>
    <w:p w14:paraId="7FCE2DA1" w14:textId="77777777" w:rsidR="007F0190" w:rsidRPr="007F0190" w:rsidRDefault="007F0190" w:rsidP="007F0190"/>
    <w:p w14:paraId="1AF52F86" w14:textId="2DDCD3C7" w:rsidR="000A48C4" w:rsidRDefault="000A48C4" w:rsidP="000A48C4">
      <w:pPr>
        <w:pStyle w:val="Subtitle"/>
        <w:rPr>
          <w:rFonts w:ascii="Arial" w:hAnsi="Arial" w:cs="Arial"/>
          <w:b/>
          <w:bCs/>
          <w:sz w:val="24"/>
          <w:szCs w:val="24"/>
        </w:rPr>
      </w:pPr>
      <w:r w:rsidRPr="000A48C4">
        <w:rPr>
          <w:rFonts w:ascii="Arial" w:hAnsi="Arial" w:cs="Arial"/>
          <w:b/>
          <w:bCs/>
          <w:sz w:val="24"/>
          <w:szCs w:val="24"/>
        </w:rPr>
        <w:t>Place:</w:t>
      </w:r>
    </w:p>
    <w:p w14:paraId="1C6F35C4" w14:textId="77777777" w:rsidR="007F0190" w:rsidRPr="007F0190" w:rsidRDefault="007F0190" w:rsidP="007F0190">
      <w:pPr>
        <w:rPr>
          <w:rFonts w:ascii="Arial" w:hAnsi="Arial" w:cs="Arial"/>
          <w:sz w:val="24"/>
          <w:szCs w:val="24"/>
          <w:lang w:val="en-IN"/>
        </w:rPr>
      </w:pPr>
      <w:r w:rsidRPr="007F0190">
        <w:rPr>
          <w:rFonts w:ascii="Arial" w:hAnsi="Arial" w:cs="Arial"/>
          <w:sz w:val="24"/>
          <w:szCs w:val="24"/>
          <w:lang w:val="en-IN"/>
        </w:rPr>
        <w:t>Zara Curve is a new product designed to cater to the growing demand for plus-size fashion. The product will be available in select flagship locations and top-performing stores in strategic markets like Oxford Street and Fifth Avenue. Zara plans to expand the Curve line to every flagship store and a few mid-size stores in every country where it conducts business by the end of the first year. The expansion will depend on available space and local demand, with Zara utilizing its omnichannel capabilities, including click and collect, simple exchanges and returns, and inventory integration. The product will be marketed to markets with strong plus-size demand, but may be lower in some Asian markets due to body size distribution disparities.</w:t>
      </w:r>
    </w:p>
    <w:p w14:paraId="181BA99A" w14:textId="77777777" w:rsidR="007F0190" w:rsidRPr="007F0190" w:rsidRDefault="007F0190" w:rsidP="007F0190"/>
    <w:p w14:paraId="308B0668" w14:textId="1F3B401A" w:rsidR="000A48C4" w:rsidRDefault="00642CC8" w:rsidP="00642CC8">
      <w:pPr>
        <w:pStyle w:val="Subtitle"/>
        <w:rPr>
          <w:rFonts w:ascii="Arial" w:hAnsi="Arial" w:cs="Arial"/>
          <w:b/>
          <w:bCs/>
          <w:sz w:val="24"/>
          <w:szCs w:val="24"/>
        </w:rPr>
      </w:pPr>
      <w:r w:rsidRPr="00642CC8">
        <w:rPr>
          <w:rFonts w:ascii="Arial" w:hAnsi="Arial" w:cs="Arial"/>
          <w:b/>
          <w:bCs/>
          <w:sz w:val="24"/>
          <w:szCs w:val="24"/>
        </w:rPr>
        <w:t>Promotion:</w:t>
      </w:r>
    </w:p>
    <w:p w14:paraId="0BEBDAE9"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 xml:space="preserve">Zara Curve is launching a new brand extension, targeting a new market. To raise awareness and increase sales, Zara will use various promotional strategies, including a high-impact launch campaign, press release, social media teasers, influencer partnerships, and user-generated content. The campaign will focus on contemporary, affordable channels and use Zara's brand community, given its historically low spending on traditional advertising. The launch will include a press release highlighting Zara's dedication to inclusivity, social media teasers featuring models in various sizes, and collaborations with well-known plus-size fashion models or influencers. User-generated content will encourage early adopters to post their Zara Curve outfits, promoting a </w:t>
      </w:r>
      <w:r w:rsidRPr="007F0190">
        <w:rPr>
          <w:rFonts w:ascii="Arial" w:hAnsi="Arial" w:cs="Arial"/>
          <w:sz w:val="24"/>
          <w:szCs w:val="24"/>
          <w:lang w:val="en-IN"/>
        </w:rPr>
        <w:lastRenderedPageBreak/>
        <w:t>sense of community and encouraging others to buy the product. Advertising and media will also be used to promote the new brand.</w:t>
      </w:r>
    </w:p>
    <w:p w14:paraId="044F9D04"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Zara is launching an inclusive size collection, Zara Curve, to reach potential plus-size customers who may have discounted the brand. The company will use various advertising strategies, including digital ads on Facebook and Instagram, out-of-home or print advertisements in magazines or places, store events, employee education and motivation, content marketing, public relations and thought leadership, and promotional content &amp; tone.</w:t>
      </w:r>
    </w:p>
    <w:p w14:paraId="69D947F5"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Digital ads will target people who follow competitor plus brands or are interested in plus-size fashion. Out-of-home or print advertisements will be placed in specific magazines or places, while store events will be held in flagship stores to create an experience and demonstrate that Zara stores value and celebrate plus-size customers. Employee education and motivation will be encouraged to inform customers about the new line.</w:t>
      </w:r>
    </w:p>
    <w:p w14:paraId="2F8F149C"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Marketing with content will continue to appeal to the target audience, including Zara Curve looks in online editorial posts and seasonal lookbooks. Emotional narratives and quotes from actual customers or models will enhance the brand connection. Public relations and thought leadership will be used to highlight Zara's progressive philosophy and indirectly increase promotional impact.</w:t>
      </w:r>
    </w:p>
    <w:p w14:paraId="696B4CE5" w14:textId="77777777" w:rsidR="007F0190" w:rsidRDefault="007F0190" w:rsidP="007F0190">
      <w:pPr>
        <w:rPr>
          <w:rFonts w:ascii="Arial" w:hAnsi="Arial" w:cs="Arial"/>
          <w:sz w:val="24"/>
          <w:szCs w:val="24"/>
          <w:lang w:val="en-IN"/>
        </w:rPr>
      </w:pPr>
      <w:r w:rsidRPr="007F0190">
        <w:rPr>
          <w:rFonts w:ascii="Arial" w:hAnsi="Arial" w:cs="Arial"/>
          <w:sz w:val="24"/>
          <w:szCs w:val="24"/>
          <w:lang w:val="en-IN"/>
        </w:rPr>
        <w:t xml:space="preserve">Promotional content and tone will be empowering, fashionable, and consistent across all platforms, stressing inclusivity, trendiness, community involvement, and maintaining Zara's image-driven, stylish, and concise brand voice. Zara will monitor the </w:t>
      </w:r>
      <w:r w:rsidRPr="007F0190">
        <w:rPr>
          <w:rFonts w:ascii="Arial" w:hAnsi="Arial" w:cs="Arial"/>
          <w:sz w:val="24"/>
          <w:szCs w:val="24"/>
          <w:lang w:val="en-IN"/>
        </w:rPr>
        <w:lastRenderedPageBreak/>
        <w:t>reaction to promotions and adjust their strategies based on social media engagement, store feedback, and sales data.</w:t>
      </w:r>
    </w:p>
    <w:p w14:paraId="7036C4C7" w14:textId="66D08AD7" w:rsidR="007F0190" w:rsidRPr="007F0190" w:rsidRDefault="007F0190" w:rsidP="007F0190">
      <w:pPr>
        <w:rPr>
          <w:rFonts w:ascii="Arial" w:hAnsi="Arial" w:cs="Arial"/>
          <w:sz w:val="24"/>
          <w:szCs w:val="24"/>
          <w:lang w:val="en-IN"/>
        </w:rPr>
      </w:pPr>
      <w:r w:rsidRPr="007F0190">
        <w:rPr>
          <w:rFonts w:ascii="Arial" w:hAnsi="Arial" w:cs="Arial"/>
          <w:sz w:val="24"/>
          <w:szCs w:val="24"/>
          <w:lang w:val="en-IN"/>
        </w:rPr>
        <w:t>This multifaceted promotion strategy aligns with Zara's "pull" marketing philosophy and accommodates the demands of launching a new product line.</w:t>
      </w:r>
    </w:p>
    <w:p w14:paraId="033A9B56" w14:textId="77777777" w:rsidR="00642CC8" w:rsidRDefault="00642CC8" w:rsidP="00642CC8">
      <w:pPr>
        <w:rPr>
          <w:rFonts w:ascii="Arial" w:hAnsi="Arial" w:cs="Arial"/>
          <w:sz w:val="24"/>
          <w:szCs w:val="24"/>
          <w:lang w:val="en-IN"/>
        </w:rPr>
      </w:pPr>
    </w:p>
    <w:p w14:paraId="3110E231" w14:textId="0FD0D1A2" w:rsidR="00642CC8" w:rsidRDefault="00642CC8" w:rsidP="00642CC8">
      <w:pPr>
        <w:pStyle w:val="Heading6"/>
        <w:jc w:val="center"/>
        <w:rPr>
          <w:rFonts w:cs="Arial"/>
          <w:b/>
          <w:bCs/>
          <w:szCs w:val="24"/>
        </w:rPr>
      </w:pPr>
      <w:bookmarkStart w:id="5" w:name="_Toc196560300"/>
      <w:r w:rsidRPr="00642CC8">
        <w:rPr>
          <w:rFonts w:cs="Arial"/>
          <w:b/>
          <w:bCs/>
          <w:szCs w:val="24"/>
        </w:rPr>
        <w:t>Source</w:t>
      </w:r>
      <w:bookmarkEnd w:id="5"/>
    </w:p>
    <w:p w14:paraId="4E9AF333" w14:textId="116B2A9F"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ABC News (2012). </w:t>
      </w:r>
      <w:r w:rsidRPr="00B71624">
        <w:rPr>
          <w:rFonts w:ascii="Arial" w:hAnsi="Arial" w:cs="Arial"/>
          <w:b/>
          <w:bCs/>
          <w:i/>
          <w:iCs/>
          <w:sz w:val="24"/>
          <w:szCs w:val="24"/>
        </w:rPr>
        <w:t>Fat Shaming of Middle America: Americans Too Big for Zara Clothes</w:t>
      </w:r>
      <w:r>
        <w:rPr>
          <w:rFonts w:ascii="Arial" w:hAnsi="Arial" w:cs="Arial"/>
          <w:b/>
          <w:bCs/>
          <w:sz w:val="24"/>
          <w:szCs w:val="24"/>
        </w:rPr>
        <w:t xml:space="preserve">: </w:t>
      </w:r>
      <w:hyperlink r:id="rId12" w:anchor=":~:text=Nov.%2015%2C%202012%20%26%23151%3B%20,size%20clothing%20to%20women" w:history="1">
        <w:r w:rsidRPr="00683E45">
          <w:rPr>
            <w:rStyle w:val="Hyperlink"/>
            <w:rFonts w:ascii="Arial" w:hAnsi="Arial" w:cs="Arial"/>
            <w:b/>
            <w:bCs/>
            <w:sz w:val="24"/>
            <w:szCs w:val="24"/>
          </w:rPr>
          <w:t>https://abcnews.go.com/Health/fat-shaming-middle-america-americans-big-zara-clothes/story?id=17725146#:~:text=Nov.%2015%2C%202012%20%26%23151%3B%20,size%20clothing%20to%20women</w:t>
        </w:r>
      </w:hyperlink>
    </w:p>
    <w:p w14:paraId="30FF9B62" w14:textId="713D399A"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Grand View Research (2023). </w:t>
      </w:r>
      <w:r w:rsidRPr="00B71624">
        <w:rPr>
          <w:rFonts w:ascii="Arial" w:hAnsi="Arial" w:cs="Arial"/>
          <w:b/>
          <w:bCs/>
          <w:i/>
          <w:iCs/>
          <w:sz w:val="24"/>
          <w:szCs w:val="24"/>
        </w:rPr>
        <w:t>Plus-size Clothing Market Size &amp; Trends</w:t>
      </w:r>
      <w:r>
        <w:rPr>
          <w:rFonts w:ascii="Arial" w:hAnsi="Arial" w:cs="Arial"/>
          <w:b/>
          <w:bCs/>
          <w:sz w:val="24"/>
          <w:szCs w:val="24"/>
        </w:rPr>
        <w:t xml:space="preserve">: </w:t>
      </w:r>
      <w:hyperlink r:id="rId13" w:anchor=":~:text=The%20global%20plus,a%20remarkable%20increase%20in%20sales" w:history="1">
        <w:r w:rsidRPr="00683E45">
          <w:rPr>
            <w:rStyle w:val="Hyperlink"/>
            <w:rFonts w:ascii="Arial" w:hAnsi="Arial" w:cs="Arial"/>
            <w:b/>
            <w:bCs/>
            <w:sz w:val="24"/>
            <w:szCs w:val="24"/>
          </w:rPr>
          <w:t>https://www.grandviewresearch.com/industry-analysis/plus-size-clothing-market-report#:~:text=The%20global%20plus,a%20remarkable%20increase%20in%20sales</w:t>
        </w:r>
      </w:hyperlink>
    </w:p>
    <w:p w14:paraId="49C0A920" w14:textId="1BF46199"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Hughes, R. A. (2025). </w:t>
      </w:r>
      <w:r w:rsidRPr="00B71624">
        <w:rPr>
          <w:rFonts w:ascii="Arial" w:hAnsi="Arial" w:cs="Arial"/>
          <w:b/>
          <w:bCs/>
          <w:i/>
          <w:iCs/>
          <w:sz w:val="24"/>
          <w:szCs w:val="24"/>
        </w:rPr>
        <w:t>Clothing rental companies are a sustainable answer to fast fashion, so why do they rarely work?</w:t>
      </w:r>
      <w:r w:rsidRPr="00B71624">
        <w:rPr>
          <w:rFonts w:ascii="Arial" w:hAnsi="Arial" w:cs="Arial"/>
          <w:b/>
          <w:bCs/>
          <w:sz w:val="24"/>
          <w:szCs w:val="24"/>
        </w:rPr>
        <w:t xml:space="preserve"> Euronews</w:t>
      </w:r>
      <w:r>
        <w:rPr>
          <w:rFonts w:ascii="Arial" w:hAnsi="Arial" w:cs="Arial"/>
          <w:b/>
          <w:bCs/>
          <w:sz w:val="24"/>
          <w:szCs w:val="24"/>
        </w:rPr>
        <w:t xml:space="preserve">: </w:t>
      </w:r>
      <w:hyperlink r:id="rId14" w:anchor=":~:text=Europeans%20discard%2012%20kilos%20of,clothes%20per%20person%20each%20year" w:history="1">
        <w:r w:rsidRPr="00683E45">
          <w:rPr>
            <w:rStyle w:val="Hyperlink"/>
            <w:rFonts w:ascii="Arial" w:hAnsi="Arial" w:cs="Arial"/>
            <w:b/>
            <w:bCs/>
            <w:sz w:val="24"/>
            <w:szCs w:val="24"/>
          </w:rPr>
          <w:t>https://www.euronews.com/green/2025/04/02/clothing-rental-companies-are-a-sustainable-answer-to-fast-fashion-so-why-do-they-rarely-w#:~:text=Europeans%20discard%2012%20kilos%20of,clothes%20per%20person%20each%20year</w:t>
        </w:r>
      </w:hyperlink>
    </w:p>
    <w:p w14:paraId="3CBE09A2" w14:textId="2B3A9641"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lastRenderedPageBreak/>
        <w:t xml:space="preserve">Martin Roll (2021). </w:t>
      </w:r>
      <w:r w:rsidRPr="00B71624">
        <w:rPr>
          <w:rFonts w:ascii="Arial" w:hAnsi="Arial" w:cs="Arial"/>
          <w:b/>
          <w:bCs/>
          <w:i/>
          <w:iCs/>
          <w:sz w:val="24"/>
          <w:szCs w:val="24"/>
        </w:rPr>
        <w:t>The Secret of Zara’s Success: A Culture of Customer Co-creation</w:t>
      </w:r>
      <w:r>
        <w:rPr>
          <w:rFonts w:ascii="Arial" w:hAnsi="Arial" w:cs="Arial"/>
          <w:b/>
          <w:bCs/>
          <w:sz w:val="24"/>
          <w:szCs w:val="24"/>
        </w:rPr>
        <w:t xml:space="preserve">: </w:t>
      </w:r>
      <w:hyperlink r:id="rId15" w:anchor=":~:text=The%20Zara%20brand%20strategy" w:history="1">
        <w:r w:rsidRPr="00683E45">
          <w:rPr>
            <w:rStyle w:val="Hyperlink"/>
            <w:rFonts w:ascii="Arial" w:hAnsi="Arial" w:cs="Arial"/>
            <w:b/>
            <w:bCs/>
            <w:sz w:val="24"/>
            <w:szCs w:val="24"/>
          </w:rPr>
          <w:t>https://martinroll.com/resources/articles/strategy/the-secret-of-zaras-success-a-culture-of-customer-co-creation/#:~:text=The%20Zara%20brand%20strategy</w:t>
        </w:r>
      </w:hyperlink>
    </w:p>
    <w:p w14:paraId="47340BFC" w14:textId="41BF9B8D"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Nemirovsky, D. (2025). </w:t>
      </w:r>
      <w:r w:rsidRPr="00B71624">
        <w:rPr>
          <w:rFonts w:ascii="Arial" w:hAnsi="Arial" w:cs="Arial"/>
          <w:b/>
          <w:bCs/>
          <w:i/>
          <w:iCs/>
          <w:sz w:val="24"/>
          <w:szCs w:val="24"/>
        </w:rPr>
        <w:t>Zara’s Marketing Strategy: A Deep Dive into Fast Fashion Dominance</w:t>
      </w:r>
      <w:r w:rsidRPr="00B71624">
        <w:rPr>
          <w:rFonts w:ascii="Arial" w:hAnsi="Arial" w:cs="Arial"/>
          <w:b/>
          <w:bCs/>
          <w:sz w:val="24"/>
          <w:szCs w:val="24"/>
        </w:rPr>
        <w:t>. Brand Vision</w:t>
      </w:r>
      <w:r>
        <w:rPr>
          <w:rFonts w:ascii="Arial" w:hAnsi="Arial" w:cs="Arial"/>
          <w:b/>
          <w:bCs/>
          <w:sz w:val="24"/>
          <w:szCs w:val="24"/>
        </w:rPr>
        <w:t xml:space="preserve">: </w:t>
      </w:r>
      <w:hyperlink r:id="rId16" w:anchor=":~:text=Zara%27s%20marketing%20strategy%20%20revolves,preferences%20of%20its%20target%20market" w:history="1">
        <w:r w:rsidRPr="00683E45">
          <w:rPr>
            <w:rStyle w:val="Hyperlink"/>
            <w:rFonts w:ascii="Arial" w:hAnsi="Arial" w:cs="Arial"/>
            <w:b/>
            <w:bCs/>
            <w:sz w:val="24"/>
            <w:szCs w:val="24"/>
          </w:rPr>
          <w:t>http://brandvm.com/post/zaras-marketing-news#:~:text=Zara%27s%20marketing%20strategy%20%20revolves,preferences%20of%20its%20target%20market</w:t>
        </w:r>
      </w:hyperlink>
    </w:p>
    <w:p w14:paraId="6F064E2F" w14:textId="6633108D"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Reuters (2024). </w:t>
      </w:r>
      <w:r w:rsidRPr="00B71624">
        <w:rPr>
          <w:rFonts w:ascii="Arial" w:hAnsi="Arial" w:cs="Arial"/>
          <w:b/>
          <w:bCs/>
          <w:i/>
          <w:iCs/>
          <w:sz w:val="24"/>
          <w:szCs w:val="24"/>
        </w:rPr>
        <w:t>Zara to offer its secondhand clothes service in US by October</w:t>
      </w:r>
      <w:r>
        <w:rPr>
          <w:rFonts w:ascii="Arial" w:hAnsi="Arial" w:cs="Arial"/>
          <w:b/>
          <w:bCs/>
          <w:sz w:val="24"/>
          <w:szCs w:val="24"/>
        </w:rPr>
        <w:t xml:space="preserve">: </w:t>
      </w:r>
      <w:hyperlink r:id="rId17" w:anchor=":~:text=MADRID%2C%20Sept%2011%20%28Reuters%29%20,owner%20Inditex%20said%20on%20Wednesday" w:history="1">
        <w:r w:rsidRPr="00683E45">
          <w:rPr>
            <w:rStyle w:val="Hyperlink"/>
            <w:rFonts w:ascii="Arial" w:hAnsi="Arial" w:cs="Arial"/>
            <w:b/>
            <w:bCs/>
            <w:sz w:val="24"/>
            <w:szCs w:val="24"/>
          </w:rPr>
          <w:t>https://www.reuters.com/business/retail-consumer/zara-offer-its-secondhand-clothes-service-us-by-october-2024-09-11/#:~:text=MADRID%2C%20Sept%2011%20%28Reuters%29%20,owner%20Inditex%20said%20on%20Wednesday</w:t>
        </w:r>
      </w:hyperlink>
    </w:p>
    <w:p w14:paraId="28D6967E" w14:textId="184FF94F"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Venuez (2023). </w:t>
      </w:r>
      <w:r w:rsidRPr="00B71624">
        <w:rPr>
          <w:rFonts w:ascii="Arial" w:hAnsi="Arial" w:cs="Arial"/>
          <w:b/>
          <w:bCs/>
          <w:i/>
          <w:iCs/>
          <w:sz w:val="24"/>
          <w:szCs w:val="24"/>
        </w:rPr>
        <w:t>The Growing Demand for Size Inclusivity in Global Markets</w:t>
      </w:r>
      <w:r>
        <w:rPr>
          <w:rFonts w:ascii="Arial" w:hAnsi="Arial" w:cs="Arial"/>
          <w:b/>
          <w:bCs/>
          <w:sz w:val="24"/>
          <w:szCs w:val="24"/>
        </w:rPr>
        <w:t xml:space="preserve">: </w:t>
      </w:r>
      <w:hyperlink r:id="rId18" w:anchor=":~:text=The%20global%20plus,size%20market" w:history="1">
        <w:r w:rsidRPr="00683E45">
          <w:rPr>
            <w:rStyle w:val="Hyperlink"/>
            <w:rFonts w:ascii="Arial" w:hAnsi="Arial" w:cs="Arial"/>
            <w:b/>
            <w:bCs/>
            <w:sz w:val="24"/>
            <w:szCs w:val="24"/>
          </w:rPr>
          <w:t>https://www.venuez.dk/the-growing-demand-for-size-inclusivity-in-global-markets/#:~:text=The%20global%20plus,size%20market</w:t>
        </w:r>
      </w:hyperlink>
    </w:p>
    <w:p w14:paraId="61F34CFD" w14:textId="281A622B"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t xml:space="preserve">FashionUnited (2025). </w:t>
      </w:r>
      <w:r w:rsidRPr="00B71624">
        <w:rPr>
          <w:rFonts w:ascii="Arial" w:hAnsi="Arial" w:cs="Arial"/>
          <w:b/>
          <w:bCs/>
          <w:i/>
          <w:iCs/>
          <w:sz w:val="24"/>
          <w:szCs w:val="24"/>
        </w:rPr>
        <w:t>Inditex closes 2024 with single-digit growth, reaching "historic highs" in sales and profits</w:t>
      </w:r>
      <w:r>
        <w:rPr>
          <w:rFonts w:ascii="Arial" w:hAnsi="Arial" w:cs="Arial"/>
          <w:b/>
          <w:bCs/>
          <w:sz w:val="24"/>
          <w:szCs w:val="24"/>
        </w:rPr>
        <w:t xml:space="preserve">: </w:t>
      </w:r>
      <w:hyperlink r:id="rId19" w:history="1">
        <w:r w:rsidRPr="00683E45">
          <w:rPr>
            <w:rStyle w:val="Hyperlink"/>
            <w:rFonts w:ascii="Arial" w:hAnsi="Arial" w:cs="Arial"/>
            <w:b/>
            <w:bCs/>
            <w:sz w:val="24"/>
            <w:szCs w:val="24"/>
          </w:rPr>
          <w:t>https://fashionunited.uk/news/business/inditex-closes-2024-with-single-digit-growth-reaching-new-historic-highs-in-sales-and-profits/2025031280582</w:t>
        </w:r>
      </w:hyperlink>
    </w:p>
    <w:p w14:paraId="410965BC" w14:textId="4B9EE9EF" w:rsidR="00B71624" w:rsidRDefault="00B71624" w:rsidP="00B71624">
      <w:pPr>
        <w:pStyle w:val="ListParagraph"/>
        <w:numPr>
          <w:ilvl w:val="0"/>
          <w:numId w:val="14"/>
        </w:numPr>
        <w:rPr>
          <w:rFonts w:ascii="Arial" w:hAnsi="Arial" w:cs="Arial"/>
          <w:b/>
          <w:bCs/>
          <w:sz w:val="24"/>
          <w:szCs w:val="24"/>
        </w:rPr>
      </w:pPr>
      <w:r w:rsidRPr="00B71624">
        <w:rPr>
          <w:rFonts w:ascii="Arial" w:hAnsi="Arial" w:cs="Arial"/>
          <w:b/>
          <w:bCs/>
          <w:sz w:val="24"/>
          <w:szCs w:val="24"/>
        </w:rPr>
        <w:lastRenderedPageBreak/>
        <w:t xml:space="preserve">The Guardian (2022). </w:t>
      </w:r>
      <w:r w:rsidRPr="00B71624">
        <w:rPr>
          <w:rFonts w:ascii="Arial" w:hAnsi="Arial" w:cs="Arial"/>
          <w:b/>
          <w:bCs/>
          <w:i/>
          <w:iCs/>
          <w:sz w:val="24"/>
          <w:szCs w:val="24"/>
        </w:rPr>
        <w:t>Zara enters resale market with Pre-owned service</w:t>
      </w:r>
      <w:r>
        <w:rPr>
          <w:rFonts w:ascii="Arial" w:hAnsi="Arial" w:cs="Arial"/>
          <w:b/>
          <w:bCs/>
          <w:sz w:val="24"/>
          <w:szCs w:val="24"/>
        </w:rPr>
        <w:t xml:space="preserve">: </w:t>
      </w:r>
      <w:hyperlink r:id="rId20" w:anchor=":~:text=Zara%20joins%20a%20number%20of,reuse%20or%20recycling%20of%20resources" w:history="1">
        <w:r w:rsidRPr="00683E45">
          <w:rPr>
            <w:rStyle w:val="Hyperlink"/>
            <w:rFonts w:ascii="Arial" w:hAnsi="Arial" w:cs="Arial"/>
            <w:b/>
            <w:bCs/>
            <w:sz w:val="24"/>
            <w:szCs w:val="24"/>
          </w:rPr>
          <w:t>https://www.theguardian.com/business/2022/oct/21/zara-enters-resale-market-pre-owned-service#:~:text=Zara%20joins%20a%20number%20of,reuse%20or%20recycling%20of%20resources</w:t>
        </w:r>
      </w:hyperlink>
    </w:p>
    <w:p w14:paraId="3F0EEF61" w14:textId="77777777" w:rsidR="00B71624" w:rsidRPr="00B71624" w:rsidRDefault="00B71624" w:rsidP="00B71624">
      <w:pPr>
        <w:ind w:left="720" w:firstLine="0"/>
        <w:rPr>
          <w:rFonts w:ascii="Arial" w:hAnsi="Arial" w:cs="Arial"/>
          <w:b/>
          <w:bCs/>
          <w:sz w:val="24"/>
          <w:szCs w:val="24"/>
        </w:rPr>
      </w:pPr>
    </w:p>
    <w:p w14:paraId="4D363627" w14:textId="77777777" w:rsidR="00642CC8" w:rsidRPr="00642CC8" w:rsidRDefault="00642CC8" w:rsidP="00642CC8">
      <w:pPr>
        <w:rPr>
          <w:rFonts w:ascii="Arial" w:hAnsi="Arial" w:cs="Arial"/>
          <w:sz w:val="24"/>
          <w:szCs w:val="24"/>
        </w:rPr>
      </w:pPr>
    </w:p>
    <w:p w14:paraId="46A56BE5" w14:textId="77777777" w:rsidR="00EA6536" w:rsidRPr="00EA6536" w:rsidRDefault="00EA6536" w:rsidP="00EA6536">
      <w:pPr>
        <w:rPr>
          <w:rFonts w:ascii="Arial" w:hAnsi="Arial" w:cs="Arial"/>
          <w:sz w:val="24"/>
          <w:szCs w:val="24"/>
        </w:rPr>
      </w:pPr>
    </w:p>
    <w:p w14:paraId="588A7CAF" w14:textId="77777777" w:rsidR="00EA6536" w:rsidRPr="00EA6536" w:rsidRDefault="00EA6536" w:rsidP="00EA6536"/>
    <w:p w14:paraId="72BFD56E" w14:textId="77777777" w:rsidR="00D22E0F" w:rsidRPr="00D22E0F" w:rsidRDefault="00D22E0F" w:rsidP="00D22E0F"/>
    <w:p w14:paraId="412CE1DD" w14:textId="77777777" w:rsidR="0036400C" w:rsidRPr="0036400C" w:rsidRDefault="0036400C" w:rsidP="0036400C"/>
    <w:p w14:paraId="7D8605AE" w14:textId="77777777" w:rsidR="00871675" w:rsidRPr="00871675" w:rsidRDefault="00871675" w:rsidP="00871675"/>
    <w:p w14:paraId="64F7CB70" w14:textId="77777777" w:rsidR="00871675" w:rsidRPr="00871675" w:rsidRDefault="00871675" w:rsidP="00871675"/>
    <w:p w14:paraId="4A8B1E9B" w14:textId="77777777" w:rsidR="00871675" w:rsidRPr="00871675" w:rsidRDefault="00871675" w:rsidP="00871675"/>
    <w:p w14:paraId="3BAF3DA5" w14:textId="77777777" w:rsidR="00871675" w:rsidRPr="00871675" w:rsidRDefault="00871675" w:rsidP="00871675"/>
    <w:p w14:paraId="06C20E6A" w14:textId="77777777" w:rsidR="00A25416" w:rsidRPr="00A25416" w:rsidRDefault="00A25416" w:rsidP="00A25416">
      <w:pPr>
        <w:rPr>
          <w:rFonts w:ascii="Arial" w:hAnsi="Arial" w:cs="Arial"/>
          <w:sz w:val="24"/>
          <w:szCs w:val="24"/>
        </w:rPr>
      </w:pPr>
    </w:p>
    <w:p w14:paraId="5E0769CD" w14:textId="77777777" w:rsidR="00A25416" w:rsidRPr="00A25416" w:rsidRDefault="00A25416" w:rsidP="00A25416"/>
    <w:p w14:paraId="38C5A0BE" w14:textId="77777777" w:rsidR="00A25416" w:rsidRPr="00A25416" w:rsidRDefault="00A25416" w:rsidP="00A25416"/>
    <w:p w14:paraId="297563D9" w14:textId="77777777" w:rsidR="00A25416" w:rsidRPr="00A25416" w:rsidRDefault="00A25416" w:rsidP="00A25416"/>
    <w:sectPr w:rsidR="00A25416" w:rsidRPr="00A254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0F756" w14:textId="77777777" w:rsidR="00B11D20" w:rsidRDefault="00B11D20">
      <w:pPr>
        <w:spacing w:line="240" w:lineRule="auto"/>
      </w:pPr>
      <w:r>
        <w:separator/>
      </w:r>
    </w:p>
  </w:endnote>
  <w:endnote w:type="continuationSeparator" w:id="0">
    <w:p w14:paraId="0FFE7EB2" w14:textId="77777777" w:rsidR="00B11D20" w:rsidRDefault="00B11D20">
      <w:pPr>
        <w:spacing w:line="240" w:lineRule="auto"/>
      </w:pPr>
      <w:r>
        <w:continuationSeparator/>
      </w:r>
    </w:p>
  </w:endnote>
  <w:endnote w:type="continuationNotice" w:id="1">
    <w:p w14:paraId="432993C0" w14:textId="77777777" w:rsidR="00B11D20" w:rsidRDefault="00B11D2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C809B" w14:textId="77777777" w:rsidR="00B11D20" w:rsidRDefault="00B11D20">
      <w:pPr>
        <w:spacing w:line="240" w:lineRule="auto"/>
      </w:pPr>
      <w:r>
        <w:separator/>
      </w:r>
    </w:p>
  </w:footnote>
  <w:footnote w:type="continuationSeparator" w:id="0">
    <w:p w14:paraId="293247AB" w14:textId="77777777" w:rsidR="00B11D20" w:rsidRDefault="00B11D20">
      <w:pPr>
        <w:spacing w:line="240" w:lineRule="auto"/>
      </w:pPr>
      <w:r>
        <w:continuationSeparator/>
      </w:r>
    </w:p>
  </w:footnote>
  <w:footnote w:type="continuationNotice" w:id="1">
    <w:p w14:paraId="18DEFE67" w14:textId="77777777" w:rsidR="00B11D20" w:rsidRDefault="00B11D20">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4169E"/>
    <w:multiLevelType w:val="hybridMultilevel"/>
    <w:tmpl w:val="9DFAF4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082556"/>
    <w:multiLevelType w:val="hybridMultilevel"/>
    <w:tmpl w:val="161C89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CD34E0"/>
    <w:multiLevelType w:val="hybridMultilevel"/>
    <w:tmpl w:val="8D883C84"/>
    <w:lvl w:ilvl="0" w:tplc="2156466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191F7F85"/>
    <w:multiLevelType w:val="hybridMultilevel"/>
    <w:tmpl w:val="F12E28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261D7A"/>
    <w:multiLevelType w:val="hybridMultilevel"/>
    <w:tmpl w:val="0D2E04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8312C63"/>
    <w:multiLevelType w:val="hybridMultilevel"/>
    <w:tmpl w:val="0B6CA9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0D878F1"/>
    <w:multiLevelType w:val="hybridMultilevel"/>
    <w:tmpl w:val="265605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9327BFF"/>
    <w:multiLevelType w:val="hybridMultilevel"/>
    <w:tmpl w:val="70AE2E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19F3E99"/>
    <w:multiLevelType w:val="hybridMultilevel"/>
    <w:tmpl w:val="470AD7A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438925EB"/>
    <w:multiLevelType w:val="hybridMultilevel"/>
    <w:tmpl w:val="2AD8E6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A701BA8"/>
    <w:multiLevelType w:val="hybridMultilevel"/>
    <w:tmpl w:val="73422F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490134F"/>
    <w:multiLevelType w:val="hybridMultilevel"/>
    <w:tmpl w:val="E796169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7B4A1FFB"/>
    <w:multiLevelType w:val="hybridMultilevel"/>
    <w:tmpl w:val="2F42683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7E5C5E85"/>
    <w:multiLevelType w:val="hybridMultilevel"/>
    <w:tmpl w:val="85AE08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04711356">
    <w:abstractNumId w:val="0"/>
  </w:num>
  <w:num w:numId="2" w16cid:durableId="988050513">
    <w:abstractNumId w:val="1"/>
  </w:num>
  <w:num w:numId="3" w16cid:durableId="1176457372">
    <w:abstractNumId w:val="8"/>
  </w:num>
  <w:num w:numId="4" w16cid:durableId="1417676640">
    <w:abstractNumId w:val="3"/>
  </w:num>
  <w:num w:numId="5" w16cid:durableId="967125157">
    <w:abstractNumId w:val="11"/>
  </w:num>
  <w:num w:numId="6" w16cid:durableId="2028629913">
    <w:abstractNumId w:val="13"/>
  </w:num>
  <w:num w:numId="7" w16cid:durableId="729035188">
    <w:abstractNumId w:val="12"/>
  </w:num>
  <w:num w:numId="8" w16cid:durableId="666248979">
    <w:abstractNumId w:val="6"/>
  </w:num>
  <w:num w:numId="9" w16cid:durableId="385958409">
    <w:abstractNumId w:val="4"/>
  </w:num>
  <w:num w:numId="10" w16cid:durableId="635527900">
    <w:abstractNumId w:val="10"/>
  </w:num>
  <w:num w:numId="11" w16cid:durableId="407774728">
    <w:abstractNumId w:val="9"/>
  </w:num>
  <w:num w:numId="12" w16cid:durableId="150294297">
    <w:abstractNumId w:val="7"/>
  </w:num>
  <w:num w:numId="13" w16cid:durableId="1489052858">
    <w:abstractNumId w:val="5"/>
  </w:num>
  <w:num w:numId="14" w16cid:durableId="1550730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416"/>
    <w:rsid w:val="000A48C4"/>
    <w:rsid w:val="002C3BE4"/>
    <w:rsid w:val="002F7E04"/>
    <w:rsid w:val="0036400C"/>
    <w:rsid w:val="00371BD9"/>
    <w:rsid w:val="0042207D"/>
    <w:rsid w:val="004C4A3D"/>
    <w:rsid w:val="004C683E"/>
    <w:rsid w:val="00500997"/>
    <w:rsid w:val="00530EF3"/>
    <w:rsid w:val="005936DA"/>
    <w:rsid w:val="00604652"/>
    <w:rsid w:val="00642CC8"/>
    <w:rsid w:val="006C101C"/>
    <w:rsid w:val="006F4709"/>
    <w:rsid w:val="00702B81"/>
    <w:rsid w:val="00727711"/>
    <w:rsid w:val="0074264E"/>
    <w:rsid w:val="0078419C"/>
    <w:rsid w:val="00796468"/>
    <w:rsid w:val="007D4A2B"/>
    <w:rsid w:val="007E2D6A"/>
    <w:rsid w:val="007F0190"/>
    <w:rsid w:val="008078FA"/>
    <w:rsid w:val="00823731"/>
    <w:rsid w:val="00871675"/>
    <w:rsid w:val="008B7A1D"/>
    <w:rsid w:val="008F31A4"/>
    <w:rsid w:val="00904DBE"/>
    <w:rsid w:val="009E74C6"/>
    <w:rsid w:val="00A25416"/>
    <w:rsid w:val="00A75901"/>
    <w:rsid w:val="00B11D20"/>
    <w:rsid w:val="00B5233A"/>
    <w:rsid w:val="00B71624"/>
    <w:rsid w:val="00BA6612"/>
    <w:rsid w:val="00C26C30"/>
    <w:rsid w:val="00CA1E31"/>
    <w:rsid w:val="00CD7F50"/>
    <w:rsid w:val="00D22E0F"/>
    <w:rsid w:val="00DA395D"/>
    <w:rsid w:val="00DD1818"/>
    <w:rsid w:val="00DF1ADF"/>
    <w:rsid w:val="00DF3215"/>
    <w:rsid w:val="00E078FD"/>
    <w:rsid w:val="00E23707"/>
    <w:rsid w:val="00E45779"/>
    <w:rsid w:val="00E7560B"/>
    <w:rsid w:val="00E879E7"/>
    <w:rsid w:val="00EA6536"/>
    <w:rsid w:val="00EF6C67"/>
    <w:rsid w:val="00F43ACD"/>
    <w:rsid w:val="00F941E8"/>
    <w:rsid w:val="00FA4C9E"/>
    <w:rsid w:val="00FD478C"/>
    <w:rsid w:val="00FF1E90"/>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244E6B"/>
  <w15:chartTrackingRefBased/>
  <w15:docId w15:val="{CE7C62F8-04B0-42EB-86C7-F25B79474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unhideWhenUsed/>
    <w:qFormat/>
    <w:rsid w:val="00642CC8"/>
    <w:pPr>
      <w:keepNext/>
      <w:keepLines/>
      <w:spacing w:before="40"/>
      <w:ind w:firstLine="0"/>
      <w:outlineLvl w:val="5"/>
    </w:pPr>
    <w:rPr>
      <w:rFonts w:ascii="Arial" w:eastAsiaTheme="majorEastAsia" w:hAnsi="Arial" w:cstheme="majorBidi"/>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rsid w:val="00642CC8"/>
    <w:rPr>
      <w:rFonts w:ascii="Arial" w:eastAsiaTheme="majorEastAsia" w:hAnsi="Arial" w:cstheme="majorBidi"/>
      <w:color w:val="000000" w:themeColor="text1"/>
      <w:sz w:val="24"/>
    </w:rPr>
  </w:style>
  <w:style w:type="paragraph" w:styleId="ListParagraph">
    <w:name w:val="List Paragraph"/>
    <w:basedOn w:val="Normal"/>
    <w:uiPriority w:val="34"/>
    <w:qFormat/>
    <w:rsid w:val="00A25416"/>
    <w:pPr>
      <w:ind w:left="720"/>
      <w:contextualSpacing/>
    </w:pPr>
  </w:style>
  <w:style w:type="paragraph" w:styleId="TOCHeading">
    <w:name w:val="TOC Heading"/>
    <w:basedOn w:val="Heading1"/>
    <w:next w:val="Normal"/>
    <w:uiPriority w:val="39"/>
    <w:unhideWhenUsed/>
    <w:qFormat/>
    <w:rsid w:val="00642CC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642CC8"/>
    <w:pPr>
      <w:spacing w:after="100"/>
    </w:pPr>
  </w:style>
  <w:style w:type="paragraph" w:styleId="TOC2">
    <w:name w:val="toc 2"/>
    <w:basedOn w:val="Normal"/>
    <w:next w:val="Normal"/>
    <w:autoRedefine/>
    <w:uiPriority w:val="39"/>
    <w:unhideWhenUsed/>
    <w:rsid w:val="00642CC8"/>
    <w:pPr>
      <w:spacing w:after="100"/>
      <w:ind w:left="220"/>
    </w:pPr>
  </w:style>
  <w:style w:type="paragraph" w:styleId="TOC3">
    <w:name w:val="toc 3"/>
    <w:basedOn w:val="Normal"/>
    <w:next w:val="Normal"/>
    <w:autoRedefine/>
    <w:uiPriority w:val="39"/>
    <w:unhideWhenUsed/>
    <w:rsid w:val="00642CC8"/>
    <w:pPr>
      <w:spacing w:after="100"/>
      <w:ind w:left="440"/>
    </w:pPr>
  </w:style>
  <w:style w:type="paragraph" w:styleId="TOC4">
    <w:name w:val="toc 4"/>
    <w:basedOn w:val="Normal"/>
    <w:next w:val="Normal"/>
    <w:autoRedefine/>
    <w:uiPriority w:val="39"/>
    <w:unhideWhenUsed/>
    <w:rsid w:val="007F0190"/>
    <w:pPr>
      <w:tabs>
        <w:tab w:val="right" w:leader="dot" w:pos="9350"/>
      </w:tabs>
      <w:spacing w:after="100"/>
      <w:ind w:firstLine="0"/>
    </w:pPr>
    <w:rPr>
      <w:rFonts w:ascii="Arial" w:hAnsi="Arial" w:cs="Arial"/>
      <w:b/>
      <w:bCs/>
      <w:noProof/>
      <w:sz w:val="24"/>
      <w:szCs w:val="24"/>
    </w:rPr>
  </w:style>
  <w:style w:type="paragraph" w:styleId="TOC5">
    <w:name w:val="toc 5"/>
    <w:basedOn w:val="Normal"/>
    <w:next w:val="Normal"/>
    <w:autoRedefine/>
    <w:uiPriority w:val="39"/>
    <w:unhideWhenUsed/>
    <w:rsid w:val="00642CC8"/>
    <w:pPr>
      <w:spacing w:after="100"/>
      <w:ind w:left="880"/>
    </w:pPr>
  </w:style>
  <w:style w:type="paragraph" w:styleId="TOC6">
    <w:name w:val="toc 6"/>
    <w:basedOn w:val="Normal"/>
    <w:next w:val="Normal"/>
    <w:autoRedefine/>
    <w:uiPriority w:val="39"/>
    <w:unhideWhenUsed/>
    <w:rsid w:val="00642CC8"/>
    <w:pPr>
      <w:spacing w:after="100"/>
      <w:ind w:left="1100"/>
    </w:pPr>
  </w:style>
  <w:style w:type="character" w:styleId="UnresolvedMention">
    <w:name w:val="Unresolved Mention"/>
    <w:basedOn w:val="DefaultParagraphFont"/>
    <w:uiPriority w:val="99"/>
    <w:semiHidden/>
    <w:unhideWhenUsed/>
    <w:rsid w:val="00B716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07986">
      <w:bodyDiv w:val="1"/>
      <w:marLeft w:val="0"/>
      <w:marRight w:val="0"/>
      <w:marTop w:val="0"/>
      <w:marBottom w:val="0"/>
      <w:divBdr>
        <w:top w:val="none" w:sz="0" w:space="0" w:color="auto"/>
        <w:left w:val="none" w:sz="0" w:space="0" w:color="auto"/>
        <w:bottom w:val="none" w:sz="0" w:space="0" w:color="auto"/>
        <w:right w:val="none" w:sz="0" w:space="0" w:color="auto"/>
      </w:divBdr>
    </w:div>
    <w:div w:id="87697658">
      <w:bodyDiv w:val="1"/>
      <w:marLeft w:val="0"/>
      <w:marRight w:val="0"/>
      <w:marTop w:val="0"/>
      <w:marBottom w:val="0"/>
      <w:divBdr>
        <w:top w:val="none" w:sz="0" w:space="0" w:color="auto"/>
        <w:left w:val="none" w:sz="0" w:space="0" w:color="auto"/>
        <w:bottom w:val="none" w:sz="0" w:space="0" w:color="auto"/>
        <w:right w:val="none" w:sz="0" w:space="0" w:color="auto"/>
      </w:divBdr>
    </w:div>
    <w:div w:id="135536616">
      <w:bodyDiv w:val="1"/>
      <w:marLeft w:val="0"/>
      <w:marRight w:val="0"/>
      <w:marTop w:val="0"/>
      <w:marBottom w:val="0"/>
      <w:divBdr>
        <w:top w:val="none" w:sz="0" w:space="0" w:color="auto"/>
        <w:left w:val="none" w:sz="0" w:space="0" w:color="auto"/>
        <w:bottom w:val="none" w:sz="0" w:space="0" w:color="auto"/>
        <w:right w:val="none" w:sz="0" w:space="0" w:color="auto"/>
      </w:divBdr>
    </w:div>
    <w:div w:id="172378985">
      <w:bodyDiv w:val="1"/>
      <w:marLeft w:val="0"/>
      <w:marRight w:val="0"/>
      <w:marTop w:val="0"/>
      <w:marBottom w:val="0"/>
      <w:divBdr>
        <w:top w:val="none" w:sz="0" w:space="0" w:color="auto"/>
        <w:left w:val="none" w:sz="0" w:space="0" w:color="auto"/>
        <w:bottom w:val="none" w:sz="0" w:space="0" w:color="auto"/>
        <w:right w:val="none" w:sz="0" w:space="0" w:color="auto"/>
      </w:divBdr>
    </w:div>
    <w:div w:id="217010828">
      <w:bodyDiv w:val="1"/>
      <w:marLeft w:val="0"/>
      <w:marRight w:val="0"/>
      <w:marTop w:val="0"/>
      <w:marBottom w:val="0"/>
      <w:divBdr>
        <w:top w:val="none" w:sz="0" w:space="0" w:color="auto"/>
        <w:left w:val="none" w:sz="0" w:space="0" w:color="auto"/>
        <w:bottom w:val="none" w:sz="0" w:space="0" w:color="auto"/>
        <w:right w:val="none" w:sz="0" w:space="0" w:color="auto"/>
      </w:divBdr>
    </w:div>
    <w:div w:id="247230851">
      <w:bodyDiv w:val="1"/>
      <w:marLeft w:val="0"/>
      <w:marRight w:val="0"/>
      <w:marTop w:val="0"/>
      <w:marBottom w:val="0"/>
      <w:divBdr>
        <w:top w:val="none" w:sz="0" w:space="0" w:color="auto"/>
        <w:left w:val="none" w:sz="0" w:space="0" w:color="auto"/>
        <w:bottom w:val="none" w:sz="0" w:space="0" w:color="auto"/>
        <w:right w:val="none" w:sz="0" w:space="0" w:color="auto"/>
      </w:divBdr>
    </w:div>
    <w:div w:id="250697082">
      <w:bodyDiv w:val="1"/>
      <w:marLeft w:val="0"/>
      <w:marRight w:val="0"/>
      <w:marTop w:val="0"/>
      <w:marBottom w:val="0"/>
      <w:divBdr>
        <w:top w:val="none" w:sz="0" w:space="0" w:color="auto"/>
        <w:left w:val="none" w:sz="0" w:space="0" w:color="auto"/>
        <w:bottom w:val="none" w:sz="0" w:space="0" w:color="auto"/>
        <w:right w:val="none" w:sz="0" w:space="0" w:color="auto"/>
      </w:divBdr>
    </w:div>
    <w:div w:id="259799302">
      <w:bodyDiv w:val="1"/>
      <w:marLeft w:val="0"/>
      <w:marRight w:val="0"/>
      <w:marTop w:val="0"/>
      <w:marBottom w:val="0"/>
      <w:divBdr>
        <w:top w:val="none" w:sz="0" w:space="0" w:color="auto"/>
        <w:left w:val="none" w:sz="0" w:space="0" w:color="auto"/>
        <w:bottom w:val="none" w:sz="0" w:space="0" w:color="auto"/>
        <w:right w:val="none" w:sz="0" w:space="0" w:color="auto"/>
      </w:divBdr>
    </w:div>
    <w:div w:id="280116627">
      <w:bodyDiv w:val="1"/>
      <w:marLeft w:val="0"/>
      <w:marRight w:val="0"/>
      <w:marTop w:val="0"/>
      <w:marBottom w:val="0"/>
      <w:divBdr>
        <w:top w:val="none" w:sz="0" w:space="0" w:color="auto"/>
        <w:left w:val="none" w:sz="0" w:space="0" w:color="auto"/>
        <w:bottom w:val="none" w:sz="0" w:space="0" w:color="auto"/>
        <w:right w:val="none" w:sz="0" w:space="0" w:color="auto"/>
      </w:divBdr>
    </w:div>
    <w:div w:id="422607429">
      <w:bodyDiv w:val="1"/>
      <w:marLeft w:val="0"/>
      <w:marRight w:val="0"/>
      <w:marTop w:val="0"/>
      <w:marBottom w:val="0"/>
      <w:divBdr>
        <w:top w:val="none" w:sz="0" w:space="0" w:color="auto"/>
        <w:left w:val="none" w:sz="0" w:space="0" w:color="auto"/>
        <w:bottom w:val="none" w:sz="0" w:space="0" w:color="auto"/>
        <w:right w:val="none" w:sz="0" w:space="0" w:color="auto"/>
      </w:divBdr>
    </w:div>
    <w:div w:id="433214083">
      <w:bodyDiv w:val="1"/>
      <w:marLeft w:val="0"/>
      <w:marRight w:val="0"/>
      <w:marTop w:val="0"/>
      <w:marBottom w:val="0"/>
      <w:divBdr>
        <w:top w:val="none" w:sz="0" w:space="0" w:color="auto"/>
        <w:left w:val="none" w:sz="0" w:space="0" w:color="auto"/>
        <w:bottom w:val="none" w:sz="0" w:space="0" w:color="auto"/>
        <w:right w:val="none" w:sz="0" w:space="0" w:color="auto"/>
      </w:divBdr>
    </w:div>
    <w:div w:id="587273752">
      <w:bodyDiv w:val="1"/>
      <w:marLeft w:val="0"/>
      <w:marRight w:val="0"/>
      <w:marTop w:val="0"/>
      <w:marBottom w:val="0"/>
      <w:divBdr>
        <w:top w:val="none" w:sz="0" w:space="0" w:color="auto"/>
        <w:left w:val="none" w:sz="0" w:space="0" w:color="auto"/>
        <w:bottom w:val="none" w:sz="0" w:space="0" w:color="auto"/>
        <w:right w:val="none" w:sz="0" w:space="0" w:color="auto"/>
      </w:divBdr>
    </w:div>
    <w:div w:id="626009169">
      <w:bodyDiv w:val="1"/>
      <w:marLeft w:val="0"/>
      <w:marRight w:val="0"/>
      <w:marTop w:val="0"/>
      <w:marBottom w:val="0"/>
      <w:divBdr>
        <w:top w:val="none" w:sz="0" w:space="0" w:color="auto"/>
        <w:left w:val="none" w:sz="0" w:space="0" w:color="auto"/>
        <w:bottom w:val="none" w:sz="0" w:space="0" w:color="auto"/>
        <w:right w:val="none" w:sz="0" w:space="0" w:color="auto"/>
      </w:divBdr>
    </w:div>
    <w:div w:id="640379829">
      <w:bodyDiv w:val="1"/>
      <w:marLeft w:val="0"/>
      <w:marRight w:val="0"/>
      <w:marTop w:val="0"/>
      <w:marBottom w:val="0"/>
      <w:divBdr>
        <w:top w:val="none" w:sz="0" w:space="0" w:color="auto"/>
        <w:left w:val="none" w:sz="0" w:space="0" w:color="auto"/>
        <w:bottom w:val="none" w:sz="0" w:space="0" w:color="auto"/>
        <w:right w:val="none" w:sz="0" w:space="0" w:color="auto"/>
      </w:divBdr>
    </w:div>
    <w:div w:id="719013466">
      <w:bodyDiv w:val="1"/>
      <w:marLeft w:val="0"/>
      <w:marRight w:val="0"/>
      <w:marTop w:val="0"/>
      <w:marBottom w:val="0"/>
      <w:divBdr>
        <w:top w:val="none" w:sz="0" w:space="0" w:color="auto"/>
        <w:left w:val="none" w:sz="0" w:space="0" w:color="auto"/>
        <w:bottom w:val="none" w:sz="0" w:space="0" w:color="auto"/>
        <w:right w:val="none" w:sz="0" w:space="0" w:color="auto"/>
      </w:divBdr>
    </w:div>
    <w:div w:id="762603714">
      <w:bodyDiv w:val="1"/>
      <w:marLeft w:val="0"/>
      <w:marRight w:val="0"/>
      <w:marTop w:val="0"/>
      <w:marBottom w:val="0"/>
      <w:divBdr>
        <w:top w:val="none" w:sz="0" w:space="0" w:color="auto"/>
        <w:left w:val="none" w:sz="0" w:space="0" w:color="auto"/>
        <w:bottom w:val="none" w:sz="0" w:space="0" w:color="auto"/>
        <w:right w:val="none" w:sz="0" w:space="0" w:color="auto"/>
      </w:divBdr>
    </w:div>
    <w:div w:id="783576040">
      <w:bodyDiv w:val="1"/>
      <w:marLeft w:val="0"/>
      <w:marRight w:val="0"/>
      <w:marTop w:val="0"/>
      <w:marBottom w:val="0"/>
      <w:divBdr>
        <w:top w:val="none" w:sz="0" w:space="0" w:color="auto"/>
        <w:left w:val="none" w:sz="0" w:space="0" w:color="auto"/>
        <w:bottom w:val="none" w:sz="0" w:space="0" w:color="auto"/>
        <w:right w:val="none" w:sz="0" w:space="0" w:color="auto"/>
      </w:divBdr>
    </w:div>
    <w:div w:id="830482779">
      <w:bodyDiv w:val="1"/>
      <w:marLeft w:val="0"/>
      <w:marRight w:val="0"/>
      <w:marTop w:val="0"/>
      <w:marBottom w:val="0"/>
      <w:divBdr>
        <w:top w:val="none" w:sz="0" w:space="0" w:color="auto"/>
        <w:left w:val="none" w:sz="0" w:space="0" w:color="auto"/>
        <w:bottom w:val="none" w:sz="0" w:space="0" w:color="auto"/>
        <w:right w:val="none" w:sz="0" w:space="0" w:color="auto"/>
      </w:divBdr>
    </w:div>
    <w:div w:id="862941148">
      <w:bodyDiv w:val="1"/>
      <w:marLeft w:val="0"/>
      <w:marRight w:val="0"/>
      <w:marTop w:val="0"/>
      <w:marBottom w:val="0"/>
      <w:divBdr>
        <w:top w:val="none" w:sz="0" w:space="0" w:color="auto"/>
        <w:left w:val="none" w:sz="0" w:space="0" w:color="auto"/>
        <w:bottom w:val="none" w:sz="0" w:space="0" w:color="auto"/>
        <w:right w:val="none" w:sz="0" w:space="0" w:color="auto"/>
      </w:divBdr>
    </w:div>
    <w:div w:id="881985263">
      <w:bodyDiv w:val="1"/>
      <w:marLeft w:val="0"/>
      <w:marRight w:val="0"/>
      <w:marTop w:val="0"/>
      <w:marBottom w:val="0"/>
      <w:divBdr>
        <w:top w:val="none" w:sz="0" w:space="0" w:color="auto"/>
        <w:left w:val="none" w:sz="0" w:space="0" w:color="auto"/>
        <w:bottom w:val="none" w:sz="0" w:space="0" w:color="auto"/>
        <w:right w:val="none" w:sz="0" w:space="0" w:color="auto"/>
      </w:divBdr>
    </w:div>
    <w:div w:id="897202755">
      <w:bodyDiv w:val="1"/>
      <w:marLeft w:val="0"/>
      <w:marRight w:val="0"/>
      <w:marTop w:val="0"/>
      <w:marBottom w:val="0"/>
      <w:divBdr>
        <w:top w:val="none" w:sz="0" w:space="0" w:color="auto"/>
        <w:left w:val="none" w:sz="0" w:space="0" w:color="auto"/>
        <w:bottom w:val="none" w:sz="0" w:space="0" w:color="auto"/>
        <w:right w:val="none" w:sz="0" w:space="0" w:color="auto"/>
      </w:divBdr>
    </w:div>
    <w:div w:id="917129335">
      <w:bodyDiv w:val="1"/>
      <w:marLeft w:val="0"/>
      <w:marRight w:val="0"/>
      <w:marTop w:val="0"/>
      <w:marBottom w:val="0"/>
      <w:divBdr>
        <w:top w:val="none" w:sz="0" w:space="0" w:color="auto"/>
        <w:left w:val="none" w:sz="0" w:space="0" w:color="auto"/>
        <w:bottom w:val="none" w:sz="0" w:space="0" w:color="auto"/>
        <w:right w:val="none" w:sz="0" w:space="0" w:color="auto"/>
      </w:divBdr>
    </w:div>
    <w:div w:id="925765529">
      <w:bodyDiv w:val="1"/>
      <w:marLeft w:val="0"/>
      <w:marRight w:val="0"/>
      <w:marTop w:val="0"/>
      <w:marBottom w:val="0"/>
      <w:divBdr>
        <w:top w:val="none" w:sz="0" w:space="0" w:color="auto"/>
        <w:left w:val="none" w:sz="0" w:space="0" w:color="auto"/>
        <w:bottom w:val="none" w:sz="0" w:space="0" w:color="auto"/>
        <w:right w:val="none" w:sz="0" w:space="0" w:color="auto"/>
      </w:divBdr>
    </w:div>
    <w:div w:id="1037269747">
      <w:bodyDiv w:val="1"/>
      <w:marLeft w:val="0"/>
      <w:marRight w:val="0"/>
      <w:marTop w:val="0"/>
      <w:marBottom w:val="0"/>
      <w:divBdr>
        <w:top w:val="none" w:sz="0" w:space="0" w:color="auto"/>
        <w:left w:val="none" w:sz="0" w:space="0" w:color="auto"/>
        <w:bottom w:val="none" w:sz="0" w:space="0" w:color="auto"/>
        <w:right w:val="none" w:sz="0" w:space="0" w:color="auto"/>
      </w:divBdr>
    </w:div>
    <w:div w:id="1056899539">
      <w:bodyDiv w:val="1"/>
      <w:marLeft w:val="0"/>
      <w:marRight w:val="0"/>
      <w:marTop w:val="0"/>
      <w:marBottom w:val="0"/>
      <w:divBdr>
        <w:top w:val="none" w:sz="0" w:space="0" w:color="auto"/>
        <w:left w:val="none" w:sz="0" w:space="0" w:color="auto"/>
        <w:bottom w:val="none" w:sz="0" w:space="0" w:color="auto"/>
        <w:right w:val="none" w:sz="0" w:space="0" w:color="auto"/>
      </w:divBdr>
    </w:div>
    <w:div w:id="1094938937">
      <w:bodyDiv w:val="1"/>
      <w:marLeft w:val="0"/>
      <w:marRight w:val="0"/>
      <w:marTop w:val="0"/>
      <w:marBottom w:val="0"/>
      <w:divBdr>
        <w:top w:val="none" w:sz="0" w:space="0" w:color="auto"/>
        <w:left w:val="none" w:sz="0" w:space="0" w:color="auto"/>
        <w:bottom w:val="none" w:sz="0" w:space="0" w:color="auto"/>
        <w:right w:val="none" w:sz="0" w:space="0" w:color="auto"/>
      </w:divBdr>
    </w:div>
    <w:div w:id="1115100294">
      <w:bodyDiv w:val="1"/>
      <w:marLeft w:val="0"/>
      <w:marRight w:val="0"/>
      <w:marTop w:val="0"/>
      <w:marBottom w:val="0"/>
      <w:divBdr>
        <w:top w:val="none" w:sz="0" w:space="0" w:color="auto"/>
        <w:left w:val="none" w:sz="0" w:space="0" w:color="auto"/>
        <w:bottom w:val="none" w:sz="0" w:space="0" w:color="auto"/>
        <w:right w:val="none" w:sz="0" w:space="0" w:color="auto"/>
      </w:divBdr>
    </w:div>
    <w:div w:id="1247376060">
      <w:bodyDiv w:val="1"/>
      <w:marLeft w:val="0"/>
      <w:marRight w:val="0"/>
      <w:marTop w:val="0"/>
      <w:marBottom w:val="0"/>
      <w:divBdr>
        <w:top w:val="none" w:sz="0" w:space="0" w:color="auto"/>
        <w:left w:val="none" w:sz="0" w:space="0" w:color="auto"/>
        <w:bottom w:val="none" w:sz="0" w:space="0" w:color="auto"/>
        <w:right w:val="none" w:sz="0" w:space="0" w:color="auto"/>
      </w:divBdr>
    </w:div>
    <w:div w:id="1432701036">
      <w:bodyDiv w:val="1"/>
      <w:marLeft w:val="0"/>
      <w:marRight w:val="0"/>
      <w:marTop w:val="0"/>
      <w:marBottom w:val="0"/>
      <w:divBdr>
        <w:top w:val="none" w:sz="0" w:space="0" w:color="auto"/>
        <w:left w:val="none" w:sz="0" w:space="0" w:color="auto"/>
        <w:bottom w:val="none" w:sz="0" w:space="0" w:color="auto"/>
        <w:right w:val="none" w:sz="0" w:space="0" w:color="auto"/>
      </w:divBdr>
    </w:div>
    <w:div w:id="1503012809">
      <w:bodyDiv w:val="1"/>
      <w:marLeft w:val="0"/>
      <w:marRight w:val="0"/>
      <w:marTop w:val="0"/>
      <w:marBottom w:val="0"/>
      <w:divBdr>
        <w:top w:val="none" w:sz="0" w:space="0" w:color="auto"/>
        <w:left w:val="none" w:sz="0" w:space="0" w:color="auto"/>
        <w:bottom w:val="none" w:sz="0" w:space="0" w:color="auto"/>
        <w:right w:val="none" w:sz="0" w:space="0" w:color="auto"/>
      </w:divBdr>
    </w:div>
    <w:div w:id="1509900969">
      <w:bodyDiv w:val="1"/>
      <w:marLeft w:val="0"/>
      <w:marRight w:val="0"/>
      <w:marTop w:val="0"/>
      <w:marBottom w:val="0"/>
      <w:divBdr>
        <w:top w:val="none" w:sz="0" w:space="0" w:color="auto"/>
        <w:left w:val="none" w:sz="0" w:space="0" w:color="auto"/>
        <w:bottom w:val="none" w:sz="0" w:space="0" w:color="auto"/>
        <w:right w:val="none" w:sz="0" w:space="0" w:color="auto"/>
      </w:divBdr>
    </w:div>
    <w:div w:id="1523780930">
      <w:bodyDiv w:val="1"/>
      <w:marLeft w:val="0"/>
      <w:marRight w:val="0"/>
      <w:marTop w:val="0"/>
      <w:marBottom w:val="0"/>
      <w:divBdr>
        <w:top w:val="none" w:sz="0" w:space="0" w:color="auto"/>
        <w:left w:val="none" w:sz="0" w:space="0" w:color="auto"/>
        <w:bottom w:val="none" w:sz="0" w:space="0" w:color="auto"/>
        <w:right w:val="none" w:sz="0" w:space="0" w:color="auto"/>
      </w:divBdr>
    </w:div>
    <w:div w:id="1531917110">
      <w:bodyDiv w:val="1"/>
      <w:marLeft w:val="0"/>
      <w:marRight w:val="0"/>
      <w:marTop w:val="0"/>
      <w:marBottom w:val="0"/>
      <w:divBdr>
        <w:top w:val="none" w:sz="0" w:space="0" w:color="auto"/>
        <w:left w:val="none" w:sz="0" w:space="0" w:color="auto"/>
        <w:bottom w:val="none" w:sz="0" w:space="0" w:color="auto"/>
        <w:right w:val="none" w:sz="0" w:space="0" w:color="auto"/>
      </w:divBdr>
    </w:div>
    <w:div w:id="1538740600">
      <w:bodyDiv w:val="1"/>
      <w:marLeft w:val="0"/>
      <w:marRight w:val="0"/>
      <w:marTop w:val="0"/>
      <w:marBottom w:val="0"/>
      <w:divBdr>
        <w:top w:val="none" w:sz="0" w:space="0" w:color="auto"/>
        <w:left w:val="none" w:sz="0" w:space="0" w:color="auto"/>
        <w:bottom w:val="none" w:sz="0" w:space="0" w:color="auto"/>
        <w:right w:val="none" w:sz="0" w:space="0" w:color="auto"/>
      </w:divBdr>
    </w:div>
    <w:div w:id="1619331271">
      <w:bodyDiv w:val="1"/>
      <w:marLeft w:val="0"/>
      <w:marRight w:val="0"/>
      <w:marTop w:val="0"/>
      <w:marBottom w:val="0"/>
      <w:divBdr>
        <w:top w:val="none" w:sz="0" w:space="0" w:color="auto"/>
        <w:left w:val="none" w:sz="0" w:space="0" w:color="auto"/>
        <w:bottom w:val="none" w:sz="0" w:space="0" w:color="auto"/>
        <w:right w:val="none" w:sz="0" w:space="0" w:color="auto"/>
      </w:divBdr>
    </w:div>
    <w:div w:id="1623343896">
      <w:bodyDiv w:val="1"/>
      <w:marLeft w:val="0"/>
      <w:marRight w:val="0"/>
      <w:marTop w:val="0"/>
      <w:marBottom w:val="0"/>
      <w:divBdr>
        <w:top w:val="none" w:sz="0" w:space="0" w:color="auto"/>
        <w:left w:val="none" w:sz="0" w:space="0" w:color="auto"/>
        <w:bottom w:val="none" w:sz="0" w:space="0" w:color="auto"/>
        <w:right w:val="none" w:sz="0" w:space="0" w:color="auto"/>
      </w:divBdr>
    </w:div>
    <w:div w:id="1724401834">
      <w:bodyDiv w:val="1"/>
      <w:marLeft w:val="0"/>
      <w:marRight w:val="0"/>
      <w:marTop w:val="0"/>
      <w:marBottom w:val="0"/>
      <w:divBdr>
        <w:top w:val="none" w:sz="0" w:space="0" w:color="auto"/>
        <w:left w:val="none" w:sz="0" w:space="0" w:color="auto"/>
        <w:bottom w:val="none" w:sz="0" w:space="0" w:color="auto"/>
        <w:right w:val="none" w:sz="0" w:space="0" w:color="auto"/>
      </w:divBdr>
    </w:div>
    <w:div w:id="1745254800">
      <w:bodyDiv w:val="1"/>
      <w:marLeft w:val="0"/>
      <w:marRight w:val="0"/>
      <w:marTop w:val="0"/>
      <w:marBottom w:val="0"/>
      <w:divBdr>
        <w:top w:val="none" w:sz="0" w:space="0" w:color="auto"/>
        <w:left w:val="none" w:sz="0" w:space="0" w:color="auto"/>
        <w:bottom w:val="none" w:sz="0" w:space="0" w:color="auto"/>
        <w:right w:val="none" w:sz="0" w:space="0" w:color="auto"/>
      </w:divBdr>
    </w:div>
    <w:div w:id="1809122988">
      <w:bodyDiv w:val="1"/>
      <w:marLeft w:val="0"/>
      <w:marRight w:val="0"/>
      <w:marTop w:val="0"/>
      <w:marBottom w:val="0"/>
      <w:divBdr>
        <w:top w:val="none" w:sz="0" w:space="0" w:color="auto"/>
        <w:left w:val="none" w:sz="0" w:space="0" w:color="auto"/>
        <w:bottom w:val="none" w:sz="0" w:space="0" w:color="auto"/>
        <w:right w:val="none" w:sz="0" w:space="0" w:color="auto"/>
      </w:divBdr>
    </w:div>
    <w:div w:id="1954289887">
      <w:bodyDiv w:val="1"/>
      <w:marLeft w:val="0"/>
      <w:marRight w:val="0"/>
      <w:marTop w:val="0"/>
      <w:marBottom w:val="0"/>
      <w:divBdr>
        <w:top w:val="none" w:sz="0" w:space="0" w:color="auto"/>
        <w:left w:val="none" w:sz="0" w:space="0" w:color="auto"/>
        <w:bottom w:val="none" w:sz="0" w:space="0" w:color="auto"/>
        <w:right w:val="none" w:sz="0" w:space="0" w:color="auto"/>
      </w:divBdr>
    </w:div>
    <w:div w:id="1967663550">
      <w:bodyDiv w:val="1"/>
      <w:marLeft w:val="0"/>
      <w:marRight w:val="0"/>
      <w:marTop w:val="0"/>
      <w:marBottom w:val="0"/>
      <w:divBdr>
        <w:top w:val="none" w:sz="0" w:space="0" w:color="auto"/>
        <w:left w:val="none" w:sz="0" w:space="0" w:color="auto"/>
        <w:bottom w:val="none" w:sz="0" w:space="0" w:color="auto"/>
        <w:right w:val="none" w:sz="0" w:space="0" w:color="auto"/>
      </w:divBdr>
    </w:div>
    <w:div w:id="1984120639">
      <w:bodyDiv w:val="1"/>
      <w:marLeft w:val="0"/>
      <w:marRight w:val="0"/>
      <w:marTop w:val="0"/>
      <w:marBottom w:val="0"/>
      <w:divBdr>
        <w:top w:val="none" w:sz="0" w:space="0" w:color="auto"/>
        <w:left w:val="none" w:sz="0" w:space="0" w:color="auto"/>
        <w:bottom w:val="none" w:sz="0" w:space="0" w:color="auto"/>
        <w:right w:val="none" w:sz="0" w:space="0" w:color="auto"/>
      </w:divBdr>
    </w:div>
    <w:div w:id="2033678259">
      <w:bodyDiv w:val="1"/>
      <w:marLeft w:val="0"/>
      <w:marRight w:val="0"/>
      <w:marTop w:val="0"/>
      <w:marBottom w:val="0"/>
      <w:divBdr>
        <w:top w:val="none" w:sz="0" w:space="0" w:color="auto"/>
        <w:left w:val="none" w:sz="0" w:space="0" w:color="auto"/>
        <w:bottom w:val="none" w:sz="0" w:space="0" w:color="auto"/>
        <w:right w:val="none" w:sz="0" w:space="0" w:color="auto"/>
      </w:divBdr>
    </w:div>
    <w:div w:id="2073186434">
      <w:bodyDiv w:val="1"/>
      <w:marLeft w:val="0"/>
      <w:marRight w:val="0"/>
      <w:marTop w:val="0"/>
      <w:marBottom w:val="0"/>
      <w:divBdr>
        <w:top w:val="none" w:sz="0" w:space="0" w:color="auto"/>
        <w:left w:val="none" w:sz="0" w:space="0" w:color="auto"/>
        <w:bottom w:val="none" w:sz="0" w:space="0" w:color="auto"/>
        <w:right w:val="none" w:sz="0" w:space="0" w:color="auto"/>
      </w:divBdr>
    </w:div>
    <w:div w:id="2084447088">
      <w:bodyDiv w:val="1"/>
      <w:marLeft w:val="0"/>
      <w:marRight w:val="0"/>
      <w:marTop w:val="0"/>
      <w:marBottom w:val="0"/>
      <w:divBdr>
        <w:top w:val="none" w:sz="0" w:space="0" w:color="auto"/>
        <w:left w:val="none" w:sz="0" w:space="0" w:color="auto"/>
        <w:bottom w:val="none" w:sz="0" w:space="0" w:color="auto"/>
        <w:right w:val="none" w:sz="0" w:space="0" w:color="auto"/>
      </w:divBdr>
    </w:div>
    <w:div w:id="2093697598">
      <w:bodyDiv w:val="1"/>
      <w:marLeft w:val="0"/>
      <w:marRight w:val="0"/>
      <w:marTop w:val="0"/>
      <w:marBottom w:val="0"/>
      <w:divBdr>
        <w:top w:val="none" w:sz="0" w:space="0" w:color="auto"/>
        <w:left w:val="none" w:sz="0" w:space="0" w:color="auto"/>
        <w:bottom w:val="none" w:sz="0" w:space="0" w:color="auto"/>
        <w:right w:val="none" w:sz="0" w:space="0" w:color="auto"/>
      </w:divBdr>
    </w:div>
    <w:div w:id="2121869951">
      <w:bodyDiv w:val="1"/>
      <w:marLeft w:val="0"/>
      <w:marRight w:val="0"/>
      <w:marTop w:val="0"/>
      <w:marBottom w:val="0"/>
      <w:divBdr>
        <w:top w:val="none" w:sz="0" w:space="0" w:color="auto"/>
        <w:left w:val="none" w:sz="0" w:space="0" w:color="auto"/>
        <w:bottom w:val="none" w:sz="0" w:space="0" w:color="auto"/>
        <w:right w:val="none" w:sz="0" w:space="0" w:color="auto"/>
      </w:divBdr>
    </w:div>
    <w:div w:id="212934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randviewresearch.com/industry-analysis/plus-size-clothing-market-report" TargetMode="External"/><Relationship Id="rId18" Type="http://schemas.openxmlformats.org/officeDocument/2006/relationships/hyperlink" Target="https://www.venuez.dk/the-growing-demand-for-size-inclusivity-in-global-market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abcnews.go.com/Health/fat-shaming-middle-america-americans-big-zara-clothes/story?id=17725146" TargetMode="External"/><Relationship Id="rId17" Type="http://schemas.openxmlformats.org/officeDocument/2006/relationships/hyperlink" Target="https://www.reuters.com/business/retail-consumer/zara-offer-its-secondhand-clothes-service-us-by-october-2024-09-11/" TargetMode="External"/><Relationship Id="rId2" Type="http://schemas.openxmlformats.org/officeDocument/2006/relationships/customXml" Target="../customXml/item2.xml"/><Relationship Id="rId16" Type="http://schemas.openxmlformats.org/officeDocument/2006/relationships/hyperlink" Target="http://brandvm.com/post/zaras-marketing-news" TargetMode="External"/><Relationship Id="rId20" Type="http://schemas.openxmlformats.org/officeDocument/2006/relationships/hyperlink" Target="https://www.theguardian.com/business/2022/oct/21/zara-enters-resale-market-pre-owned-serv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martinroll.com/resources/articles/strategy/the-secret-of-zaras-success-a-culture-of-customer-co-creation/" TargetMode="External"/><Relationship Id="rId10" Type="http://schemas.openxmlformats.org/officeDocument/2006/relationships/endnotes" Target="endnotes.xml"/><Relationship Id="rId19" Type="http://schemas.openxmlformats.org/officeDocument/2006/relationships/hyperlink" Target="https://fashionunited.uk/news/business/inditex-closes-2024-with-single-digit-growth-reaching-new-historic-highs-in-sales-and-profits/202503128058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uronews.com/green/2025/04/02/clothing-rental-companies-are-a-sustainable-answer-to-fast-fashion-so-why-do-they-rarely-w"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aividhya\AppData\Local\Microsoft\Office\16.0\DTS\en-IN%7b15A4C4DD-C206-4C8C-B932-457008FA24CD%7d\%7b64385BA6-51E8-47C8-B89F-6B394C2D8137%7dtf03982351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EBD9E4-079C-4B91-A1ED-21EDE39E57E0}">
  <ds:schemaRefs>
    <ds:schemaRef ds:uri="http://schemas.openxmlformats.org/officeDocument/2006/bibliography"/>
  </ds:schemaRefs>
</ds:datastoreItem>
</file>

<file path=customXml/itemProps4.xml><?xml version="1.0" encoding="utf-8"?>
<ds:datastoreItem xmlns:ds="http://schemas.openxmlformats.org/officeDocument/2006/customXml" ds:itemID="{2D686CB8-6245-413C-A355-156513A377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{64385BA6-51E8-47C8-B89F-6B394C2D8137}tf03982351_win32</Template>
  <TotalTime>976</TotalTime>
  <Pages>15</Pages>
  <Words>3208</Words>
  <Characters>18287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Vaividhya</dc:creator>
  <cp:keywords/>
  <dc:description/>
  <cp:lastModifiedBy>sweety rathi</cp:lastModifiedBy>
  <cp:revision>7</cp:revision>
  <dcterms:created xsi:type="dcterms:W3CDTF">2025-04-26T00:31:00Z</dcterms:created>
  <dcterms:modified xsi:type="dcterms:W3CDTF">2025-04-26T20:31:00Z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