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35391" w:rsidRPr="00A22156" w:rsidRDefault="00435391" w:rsidP="00A22156">
      <w:pPr>
        <w:spacing w:after="0" w:line="480" w:lineRule="auto"/>
        <w:jc w:val="center"/>
        <w:rPr>
          <w:rFonts w:ascii="Times New Roman" w:hAnsi="Times New Roman" w:cs="Times New Roman"/>
          <w:b/>
          <w:bCs/>
          <w:sz w:val="24"/>
          <w:szCs w:val="24"/>
          <w:lang w:val="bg-BG"/>
        </w:rPr>
      </w:pPr>
    </w:p>
    <w:p w:rsidR="00435391" w:rsidRPr="00A22156" w:rsidRDefault="00435391" w:rsidP="00A22156">
      <w:pPr>
        <w:spacing w:after="0" w:line="480" w:lineRule="auto"/>
        <w:jc w:val="center"/>
        <w:rPr>
          <w:rFonts w:ascii="Times New Roman" w:hAnsi="Times New Roman" w:cs="Times New Roman"/>
          <w:b/>
          <w:bCs/>
          <w:sz w:val="24"/>
          <w:szCs w:val="24"/>
        </w:rPr>
      </w:pPr>
    </w:p>
    <w:p w:rsidR="00435391" w:rsidRPr="00A22156" w:rsidRDefault="00435391" w:rsidP="00A22156">
      <w:pPr>
        <w:spacing w:after="0" w:line="480" w:lineRule="auto"/>
        <w:jc w:val="center"/>
        <w:rPr>
          <w:rFonts w:ascii="Times New Roman" w:hAnsi="Times New Roman" w:cs="Times New Roman"/>
          <w:b/>
          <w:bCs/>
          <w:sz w:val="24"/>
          <w:szCs w:val="24"/>
        </w:rPr>
      </w:pPr>
    </w:p>
    <w:p w:rsidR="00435391" w:rsidRPr="00A22156" w:rsidRDefault="00435391" w:rsidP="00A22156">
      <w:pPr>
        <w:spacing w:after="0" w:line="480" w:lineRule="auto"/>
        <w:jc w:val="center"/>
        <w:rPr>
          <w:rFonts w:ascii="Times New Roman" w:hAnsi="Times New Roman" w:cs="Times New Roman"/>
          <w:b/>
          <w:bCs/>
          <w:sz w:val="24"/>
          <w:szCs w:val="24"/>
        </w:rPr>
      </w:pPr>
    </w:p>
    <w:p w:rsidR="00435391" w:rsidRPr="00A22156" w:rsidRDefault="00435391" w:rsidP="00A22156">
      <w:pPr>
        <w:spacing w:after="0" w:line="480" w:lineRule="auto"/>
        <w:jc w:val="center"/>
        <w:rPr>
          <w:rFonts w:ascii="Times New Roman" w:hAnsi="Times New Roman" w:cs="Times New Roman"/>
          <w:b/>
          <w:bCs/>
          <w:sz w:val="24"/>
          <w:szCs w:val="24"/>
        </w:rPr>
      </w:pPr>
      <w:r w:rsidRPr="00A22156">
        <w:rPr>
          <w:rFonts w:ascii="Times New Roman" w:hAnsi="Times New Roman" w:cs="Times New Roman"/>
          <w:b/>
          <w:bCs/>
          <w:sz w:val="24"/>
          <w:szCs w:val="24"/>
        </w:rPr>
        <w:t>The Crossrail Project: Critical Evaluation</w:t>
      </w:r>
    </w:p>
    <w:p w:rsidR="009F5809" w:rsidRPr="00A22156" w:rsidRDefault="009F5809" w:rsidP="009F5809">
      <w:pPr>
        <w:spacing w:after="0" w:line="480" w:lineRule="auto"/>
        <w:jc w:val="center"/>
        <w:rPr>
          <w:rFonts w:ascii="Times New Roman" w:hAnsi="Times New Roman" w:cs="Times New Roman"/>
          <w:bCs/>
          <w:sz w:val="24"/>
          <w:szCs w:val="24"/>
        </w:rPr>
      </w:pPr>
    </w:p>
    <w:p w:rsidR="00435391" w:rsidRPr="00A22156" w:rsidRDefault="00435391" w:rsidP="00A22156">
      <w:pPr>
        <w:spacing w:after="0" w:line="480" w:lineRule="auto"/>
        <w:jc w:val="center"/>
        <w:rPr>
          <w:rFonts w:ascii="Times New Roman" w:hAnsi="Times New Roman" w:cs="Times New Roman"/>
          <w:bCs/>
          <w:sz w:val="24"/>
          <w:szCs w:val="24"/>
        </w:rPr>
      </w:pPr>
    </w:p>
    <w:p w:rsidR="00435391" w:rsidRPr="00A22156" w:rsidRDefault="00435391" w:rsidP="00A22156">
      <w:pPr>
        <w:spacing w:after="0" w:line="480" w:lineRule="auto"/>
        <w:jc w:val="center"/>
        <w:rPr>
          <w:rFonts w:ascii="Times New Roman" w:hAnsi="Times New Roman" w:cs="Times New Roman"/>
          <w:bCs/>
          <w:sz w:val="24"/>
          <w:szCs w:val="24"/>
        </w:rPr>
      </w:pPr>
    </w:p>
    <w:p w:rsidR="00435391" w:rsidRPr="00A22156" w:rsidRDefault="00435391" w:rsidP="009F5809">
      <w:pPr>
        <w:spacing w:after="0" w:line="480" w:lineRule="auto"/>
        <w:rPr>
          <w:rFonts w:ascii="Times New Roman" w:hAnsi="Times New Roman" w:cs="Times New Roman"/>
          <w:bCs/>
          <w:sz w:val="24"/>
          <w:szCs w:val="24"/>
        </w:rPr>
      </w:pPr>
    </w:p>
    <w:p w:rsidR="00572B77" w:rsidRDefault="00572B77" w:rsidP="00A22156">
      <w:pPr>
        <w:spacing w:after="0" w:line="480" w:lineRule="auto"/>
        <w:rPr>
          <w:rFonts w:ascii="Times New Roman" w:hAnsi="Times New Roman" w:cs="Times New Roman"/>
          <w:b/>
          <w:bCs/>
          <w:sz w:val="24"/>
          <w:szCs w:val="24"/>
        </w:rPr>
      </w:pPr>
    </w:p>
    <w:p w:rsidR="00572B77" w:rsidRDefault="00572B77" w:rsidP="00A22156">
      <w:pPr>
        <w:spacing w:after="0" w:line="480" w:lineRule="auto"/>
        <w:rPr>
          <w:rFonts w:ascii="Times New Roman" w:hAnsi="Times New Roman" w:cs="Times New Roman"/>
          <w:b/>
          <w:bCs/>
          <w:sz w:val="24"/>
          <w:szCs w:val="24"/>
        </w:rPr>
      </w:pPr>
    </w:p>
    <w:p w:rsidR="00572B77" w:rsidRDefault="00572B77" w:rsidP="00A22156">
      <w:pPr>
        <w:spacing w:after="0" w:line="480" w:lineRule="auto"/>
        <w:rPr>
          <w:rFonts w:ascii="Times New Roman" w:hAnsi="Times New Roman" w:cs="Times New Roman"/>
          <w:b/>
          <w:bCs/>
          <w:sz w:val="24"/>
          <w:szCs w:val="24"/>
        </w:rPr>
      </w:pPr>
    </w:p>
    <w:p w:rsidR="00572B77" w:rsidRDefault="00572B77" w:rsidP="00A22156">
      <w:pPr>
        <w:spacing w:after="0" w:line="480" w:lineRule="auto"/>
        <w:rPr>
          <w:rFonts w:ascii="Times New Roman" w:hAnsi="Times New Roman" w:cs="Times New Roman"/>
          <w:b/>
          <w:bCs/>
          <w:sz w:val="24"/>
          <w:szCs w:val="24"/>
        </w:rPr>
      </w:pPr>
    </w:p>
    <w:p w:rsidR="00572B77" w:rsidRDefault="00572B77" w:rsidP="00A22156">
      <w:pPr>
        <w:spacing w:after="0" w:line="480" w:lineRule="auto"/>
        <w:rPr>
          <w:rFonts w:ascii="Times New Roman" w:hAnsi="Times New Roman" w:cs="Times New Roman"/>
          <w:b/>
          <w:bCs/>
          <w:sz w:val="24"/>
          <w:szCs w:val="24"/>
        </w:rPr>
      </w:pPr>
    </w:p>
    <w:p w:rsidR="00572B77" w:rsidRDefault="00572B77" w:rsidP="00A22156">
      <w:pPr>
        <w:spacing w:after="0" w:line="480" w:lineRule="auto"/>
        <w:rPr>
          <w:rFonts w:ascii="Times New Roman" w:hAnsi="Times New Roman" w:cs="Times New Roman"/>
          <w:b/>
          <w:bCs/>
          <w:sz w:val="24"/>
          <w:szCs w:val="24"/>
        </w:rPr>
      </w:pPr>
    </w:p>
    <w:p w:rsidR="00572B77" w:rsidRDefault="00572B77" w:rsidP="00A22156">
      <w:pPr>
        <w:spacing w:after="0" w:line="480" w:lineRule="auto"/>
        <w:rPr>
          <w:rFonts w:ascii="Times New Roman" w:hAnsi="Times New Roman" w:cs="Times New Roman"/>
          <w:b/>
          <w:bCs/>
          <w:sz w:val="24"/>
          <w:szCs w:val="24"/>
        </w:rPr>
      </w:pPr>
    </w:p>
    <w:p w:rsidR="00572B77" w:rsidRDefault="00572B77" w:rsidP="00A22156">
      <w:pPr>
        <w:spacing w:after="0" w:line="480" w:lineRule="auto"/>
        <w:rPr>
          <w:rFonts w:ascii="Times New Roman" w:hAnsi="Times New Roman" w:cs="Times New Roman"/>
          <w:b/>
          <w:bCs/>
          <w:sz w:val="24"/>
          <w:szCs w:val="24"/>
        </w:rPr>
      </w:pPr>
    </w:p>
    <w:p w:rsidR="00572B77" w:rsidRDefault="00572B77" w:rsidP="00A22156">
      <w:pPr>
        <w:spacing w:after="0" w:line="480" w:lineRule="auto"/>
        <w:rPr>
          <w:rFonts w:ascii="Times New Roman" w:hAnsi="Times New Roman" w:cs="Times New Roman"/>
          <w:b/>
          <w:bCs/>
          <w:sz w:val="24"/>
          <w:szCs w:val="24"/>
        </w:rPr>
      </w:pPr>
    </w:p>
    <w:p w:rsidR="00572B77" w:rsidRDefault="00572B77" w:rsidP="00A22156">
      <w:pPr>
        <w:spacing w:after="0" w:line="480" w:lineRule="auto"/>
        <w:rPr>
          <w:rFonts w:ascii="Times New Roman" w:hAnsi="Times New Roman" w:cs="Times New Roman"/>
          <w:b/>
          <w:bCs/>
          <w:sz w:val="24"/>
          <w:szCs w:val="24"/>
        </w:rPr>
      </w:pPr>
    </w:p>
    <w:p w:rsidR="00572B77" w:rsidRDefault="00572B77" w:rsidP="00A22156">
      <w:pPr>
        <w:spacing w:after="0" w:line="480" w:lineRule="auto"/>
        <w:rPr>
          <w:rFonts w:ascii="Times New Roman" w:hAnsi="Times New Roman" w:cs="Times New Roman"/>
          <w:b/>
          <w:bCs/>
          <w:sz w:val="24"/>
          <w:szCs w:val="24"/>
        </w:rPr>
      </w:pPr>
    </w:p>
    <w:p w:rsidR="005C302D" w:rsidRPr="00A22156" w:rsidRDefault="00AA154E" w:rsidP="00A863B8">
      <w:pPr>
        <w:spacing w:after="0" w:line="480" w:lineRule="auto"/>
        <w:jc w:val="center"/>
        <w:rPr>
          <w:rFonts w:ascii="Times New Roman" w:hAnsi="Times New Roman" w:cs="Times New Roman"/>
          <w:b/>
          <w:bCs/>
          <w:sz w:val="24"/>
          <w:szCs w:val="24"/>
        </w:rPr>
      </w:pPr>
      <w:r w:rsidRPr="00A22156">
        <w:rPr>
          <w:rFonts w:ascii="Times New Roman" w:hAnsi="Times New Roman" w:cs="Times New Roman"/>
          <w:b/>
          <w:bCs/>
          <w:sz w:val="24"/>
          <w:szCs w:val="24"/>
        </w:rPr>
        <w:t>Introduction</w:t>
      </w:r>
    </w:p>
    <w:p w:rsidR="00AA154E" w:rsidRDefault="000C405F" w:rsidP="0085642E">
      <w:pPr>
        <w:spacing w:after="0" w:line="480" w:lineRule="auto"/>
        <w:ind w:firstLine="720"/>
        <w:rPr>
          <w:rFonts w:ascii="Times New Roman" w:hAnsi="Times New Roman" w:cs="Times New Roman"/>
          <w:sz w:val="24"/>
          <w:szCs w:val="24"/>
        </w:rPr>
      </w:pPr>
      <w:r w:rsidRPr="00A22156">
        <w:rPr>
          <w:rFonts w:ascii="Times New Roman" w:hAnsi="Times New Roman" w:cs="Times New Roman"/>
          <w:sz w:val="24"/>
          <w:szCs w:val="24"/>
        </w:rPr>
        <w:t xml:space="preserve">The Crossrail project is a construction project in the United Kingdom (UK) that aims to create a new train line to service London and the South-Eastern section of the nation.  The railroad runs from west to east, beginning in Heathrow and Reading in the west and ending in Abbey Wood and Shanfield in the east. It passes through a tunnel that is 42 kilometers long in London. The new rail route, </w:t>
      </w:r>
      <w:r w:rsidR="00F86AB6" w:rsidRPr="00A22156">
        <w:rPr>
          <w:rFonts w:ascii="Times New Roman" w:hAnsi="Times New Roman" w:cs="Times New Roman"/>
          <w:sz w:val="24"/>
          <w:szCs w:val="24"/>
        </w:rPr>
        <w:t xml:space="preserve">the Elizabeth line, has been incorporated into the transportation </w:t>
      </w:r>
      <w:r w:rsidR="00F86AB6" w:rsidRPr="00A22156">
        <w:rPr>
          <w:rFonts w:ascii="Times New Roman" w:hAnsi="Times New Roman" w:cs="Times New Roman"/>
          <w:sz w:val="24"/>
          <w:szCs w:val="24"/>
        </w:rPr>
        <w:lastRenderedPageBreak/>
        <w:t>network</w:t>
      </w:r>
      <w:r w:rsidRPr="00A22156">
        <w:rPr>
          <w:rFonts w:ascii="Times New Roman" w:hAnsi="Times New Roman" w:cs="Times New Roman"/>
          <w:sz w:val="24"/>
          <w:szCs w:val="24"/>
        </w:rPr>
        <w:t xml:space="preserve"> throughout the nation. It will provide service to a total of 41 stations, 10 of which are brand new stations that are now under construction and will be located at Abbey Wood, Custom House, Woolwich, Canary Wharf, Whitechapel, Farrington, Bond Street, Liverpool, Paddington, Court Road, and Tottenham </w:t>
      </w:r>
      <w:r w:rsidR="00560822" w:rsidRPr="00A22156">
        <w:rPr>
          <w:rFonts w:ascii="Times New Roman" w:hAnsi="Times New Roman" w:cs="Times New Roman"/>
          <w:sz w:val="24"/>
          <w:szCs w:val="24"/>
        </w:rPr>
        <w:t>(GCR Staff 2019)</w:t>
      </w:r>
      <w:r w:rsidRPr="00A22156">
        <w:rPr>
          <w:rFonts w:ascii="Times New Roman" w:hAnsi="Times New Roman" w:cs="Times New Roman"/>
          <w:sz w:val="24"/>
          <w:szCs w:val="24"/>
        </w:rPr>
        <w:t>. It is anticipated that the new train w</w:t>
      </w:r>
      <w:r w:rsidR="00F86AB6" w:rsidRPr="00A22156">
        <w:rPr>
          <w:rFonts w:ascii="Times New Roman" w:hAnsi="Times New Roman" w:cs="Times New Roman"/>
          <w:sz w:val="24"/>
          <w:szCs w:val="24"/>
        </w:rPr>
        <w:t>ill</w:t>
      </w:r>
      <w:r w:rsidRPr="00A22156">
        <w:rPr>
          <w:rFonts w:ascii="Times New Roman" w:hAnsi="Times New Roman" w:cs="Times New Roman"/>
          <w:sz w:val="24"/>
          <w:szCs w:val="24"/>
        </w:rPr>
        <w:t xml:space="preserve"> provide service to 200 million people each year, which will, as a result, benefit the economy of the UK.</w:t>
      </w:r>
    </w:p>
    <w:p w:rsidR="0085642E" w:rsidRPr="0085642E" w:rsidRDefault="0085642E" w:rsidP="0085642E">
      <w:pPr>
        <w:spacing w:after="0" w:line="480" w:lineRule="auto"/>
        <w:rPr>
          <w:rFonts w:ascii="Times New Roman" w:hAnsi="Times New Roman" w:cs="Times New Roman"/>
          <w:b/>
          <w:sz w:val="24"/>
          <w:szCs w:val="24"/>
        </w:rPr>
      </w:pPr>
      <w:r>
        <w:rPr>
          <w:rFonts w:ascii="Times New Roman" w:hAnsi="Times New Roman" w:cs="Times New Roman"/>
          <w:b/>
          <w:sz w:val="24"/>
          <w:szCs w:val="24"/>
        </w:rPr>
        <w:t>Project Goals</w:t>
      </w:r>
    </w:p>
    <w:p w:rsidR="00537822" w:rsidRPr="00A22156" w:rsidRDefault="00537822" w:rsidP="0085642E">
      <w:pPr>
        <w:spacing w:after="0" w:line="480" w:lineRule="auto"/>
        <w:ind w:firstLine="720"/>
        <w:rPr>
          <w:rFonts w:ascii="Times New Roman" w:hAnsi="Times New Roman" w:cs="Times New Roman"/>
          <w:sz w:val="24"/>
          <w:szCs w:val="24"/>
        </w:rPr>
      </w:pPr>
      <w:r w:rsidRPr="00A22156">
        <w:rPr>
          <w:rFonts w:ascii="Times New Roman" w:hAnsi="Times New Roman" w:cs="Times New Roman"/>
          <w:sz w:val="24"/>
          <w:szCs w:val="24"/>
        </w:rPr>
        <w:t xml:space="preserve">The overall goals of the Crossrail project are to shorten the amount of time it takes to complete a trip, decrease the amount of congestion on the existing transportation networks, and provide passengers </w:t>
      </w:r>
      <w:r w:rsidR="00F86AB6" w:rsidRPr="00A22156">
        <w:rPr>
          <w:rFonts w:ascii="Times New Roman" w:hAnsi="Times New Roman" w:cs="Times New Roman"/>
          <w:sz w:val="24"/>
          <w:szCs w:val="24"/>
        </w:rPr>
        <w:t xml:space="preserve">with </w:t>
      </w:r>
      <w:r w:rsidRPr="00A22156">
        <w:rPr>
          <w:rFonts w:ascii="Times New Roman" w:hAnsi="Times New Roman" w:cs="Times New Roman"/>
          <w:sz w:val="24"/>
          <w:szCs w:val="24"/>
        </w:rPr>
        <w:t xml:space="preserve">other alternatives for their travels </w:t>
      </w:r>
      <w:r w:rsidR="00453E99" w:rsidRPr="00A22156">
        <w:rPr>
          <w:rFonts w:ascii="Times New Roman" w:hAnsi="Times New Roman" w:cs="Times New Roman"/>
          <w:sz w:val="24"/>
          <w:szCs w:val="24"/>
        </w:rPr>
        <w:t>(GCR Staff 2019)</w:t>
      </w:r>
      <w:r w:rsidRPr="00A22156">
        <w:rPr>
          <w:rFonts w:ascii="Times New Roman" w:hAnsi="Times New Roman" w:cs="Times New Roman"/>
          <w:sz w:val="24"/>
          <w:szCs w:val="24"/>
        </w:rPr>
        <w:t>. The following goals were outlined in the Mayor</w:t>
      </w:r>
      <w:r w:rsidR="00554A45" w:rsidRPr="00A22156">
        <w:rPr>
          <w:rFonts w:ascii="Times New Roman" w:hAnsi="Times New Roman" w:cs="Times New Roman"/>
          <w:sz w:val="24"/>
          <w:szCs w:val="24"/>
        </w:rPr>
        <w:t>'</w:t>
      </w:r>
      <w:r w:rsidRPr="00A22156">
        <w:rPr>
          <w:rFonts w:ascii="Times New Roman" w:hAnsi="Times New Roman" w:cs="Times New Roman"/>
          <w:sz w:val="24"/>
          <w:szCs w:val="24"/>
        </w:rPr>
        <w:t xml:space="preserve">s Transport Strategy for 2010 </w:t>
      </w:r>
      <w:r w:rsidR="00852577" w:rsidRPr="00A22156">
        <w:rPr>
          <w:rFonts w:ascii="Times New Roman" w:hAnsi="Times New Roman" w:cs="Times New Roman"/>
          <w:sz w:val="24"/>
          <w:szCs w:val="24"/>
        </w:rPr>
        <w:t>(GCR Staff 2019)</w:t>
      </w:r>
      <w:r w:rsidRPr="00A22156">
        <w:rPr>
          <w:rFonts w:ascii="Times New Roman" w:hAnsi="Times New Roman" w:cs="Times New Roman"/>
          <w:sz w:val="24"/>
          <w:szCs w:val="24"/>
        </w:rPr>
        <w:t xml:space="preserve"> </w:t>
      </w:r>
      <w:r w:rsidR="00F86AB6" w:rsidRPr="00A22156">
        <w:rPr>
          <w:rFonts w:ascii="Times New Roman" w:hAnsi="Times New Roman" w:cs="Times New Roman"/>
          <w:sz w:val="24"/>
          <w:szCs w:val="24"/>
        </w:rPr>
        <w:t>regarding</w:t>
      </w:r>
      <w:r w:rsidRPr="00A22156">
        <w:rPr>
          <w:rFonts w:ascii="Times New Roman" w:hAnsi="Times New Roman" w:cs="Times New Roman"/>
          <w:sz w:val="24"/>
          <w:szCs w:val="24"/>
        </w:rPr>
        <w:t xml:space="preserve"> the reasons why the project is being carried out:</w:t>
      </w:r>
    </w:p>
    <w:p w:rsidR="00537822" w:rsidRPr="00A22156" w:rsidRDefault="00537822" w:rsidP="00A22156">
      <w:pPr>
        <w:pStyle w:val="a3"/>
        <w:numPr>
          <w:ilvl w:val="0"/>
          <w:numId w:val="1"/>
        </w:numPr>
        <w:spacing w:after="0" w:line="480" w:lineRule="auto"/>
        <w:rPr>
          <w:rFonts w:ascii="Times New Roman" w:hAnsi="Times New Roman" w:cs="Times New Roman"/>
          <w:sz w:val="24"/>
          <w:szCs w:val="24"/>
        </w:rPr>
      </w:pPr>
      <w:r w:rsidRPr="00A22156">
        <w:rPr>
          <w:rFonts w:ascii="Times New Roman" w:hAnsi="Times New Roman" w:cs="Times New Roman"/>
          <w:sz w:val="24"/>
          <w:szCs w:val="24"/>
        </w:rPr>
        <w:t>Facilitating long-term economic growth and population expansion via the expansion of transport capacity and the decrease of traffic on transportation networks; 2.</w:t>
      </w:r>
    </w:p>
    <w:p w:rsidR="00537822" w:rsidRPr="00A22156" w:rsidRDefault="00537822" w:rsidP="00A22156">
      <w:pPr>
        <w:pStyle w:val="a3"/>
        <w:numPr>
          <w:ilvl w:val="0"/>
          <w:numId w:val="1"/>
        </w:numPr>
        <w:spacing w:after="0" w:line="480" w:lineRule="auto"/>
        <w:rPr>
          <w:rFonts w:ascii="Times New Roman" w:hAnsi="Times New Roman" w:cs="Times New Roman"/>
          <w:sz w:val="24"/>
          <w:szCs w:val="24"/>
        </w:rPr>
      </w:pPr>
      <w:r w:rsidRPr="00A22156">
        <w:rPr>
          <w:rFonts w:ascii="Times New Roman" w:hAnsi="Times New Roman" w:cs="Times New Roman"/>
          <w:sz w:val="24"/>
          <w:szCs w:val="24"/>
        </w:rPr>
        <w:t>Improving the connectedness of the transportation system by reducing the amount of time spent traveling; and</w:t>
      </w:r>
    </w:p>
    <w:p w:rsidR="00537822" w:rsidRPr="00A22156" w:rsidRDefault="00537822" w:rsidP="00A22156">
      <w:pPr>
        <w:pStyle w:val="a3"/>
        <w:numPr>
          <w:ilvl w:val="0"/>
          <w:numId w:val="1"/>
        </w:numPr>
        <w:spacing w:after="0" w:line="480" w:lineRule="auto"/>
        <w:rPr>
          <w:rFonts w:ascii="Times New Roman" w:hAnsi="Times New Roman" w:cs="Times New Roman"/>
          <w:sz w:val="24"/>
          <w:szCs w:val="24"/>
        </w:rPr>
      </w:pPr>
      <w:r w:rsidRPr="00A22156">
        <w:rPr>
          <w:rFonts w:ascii="Times New Roman" w:hAnsi="Times New Roman" w:cs="Times New Roman"/>
          <w:sz w:val="24"/>
          <w:szCs w:val="24"/>
        </w:rPr>
        <w:t>Investigating broader benefits, such as enhancing people</w:t>
      </w:r>
      <w:r w:rsidR="00554A45" w:rsidRPr="00A22156">
        <w:rPr>
          <w:rFonts w:ascii="Times New Roman" w:hAnsi="Times New Roman" w:cs="Times New Roman"/>
          <w:sz w:val="24"/>
          <w:szCs w:val="24"/>
        </w:rPr>
        <w:t>'</w:t>
      </w:r>
      <w:r w:rsidRPr="00A22156">
        <w:rPr>
          <w:rFonts w:ascii="Times New Roman" w:hAnsi="Times New Roman" w:cs="Times New Roman"/>
          <w:sz w:val="24"/>
          <w:szCs w:val="24"/>
        </w:rPr>
        <w:t>s accessibility (including the accessibility of people with limited mobility) to improve people</w:t>
      </w:r>
      <w:r w:rsidR="00554A45" w:rsidRPr="00A22156">
        <w:rPr>
          <w:rFonts w:ascii="Times New Roman" w:hAnsi="Times New Roman" w:cs="Times New Roman"/>
          <w:sz w:val="24"/>
          <w:szCs w:val="24"/>
        </w:rPr>
        <w:t>'</w:t>
      </w:r>
      <w:r w:rsidRPr="00A22156">
        <w:rPr>
          <w:rFonts w:ascii="Times New Roman" w:hAnsi="Times New Roman" w:cs="Times New Roman"/>
          <w:sz w:val="24"/>
          <w:szCs w:val="24"/>
        </w:rPr>
        <w:t>s access to education, jobs, and other places; increasing travel safety by reducing the number of road accidents; and enhancing environmental quality, including the reduction of CO2 emissions.</w:t>
      </w:r>
    </w:p>
    <w:p w:rsidR="006725A7" w:rsidRPr="00A22156" w:rsidRDefault="006725A7" w:rsidP="00A22156">
      <w:pPr>
        <w:spacing w:after="0" w:line="480" w:lineRule="auto"/>
        <w:rPr>
          <w:rFonts w:ascii="Times New Roman" w:hAnsi="Times New Roman" w:cs="Times New Roman"/>
          <w:b/>
          <w:bCs/>
          <w:sz w:val="24"/>
          <w:szCs w:val="24"/>
        </w:rPr>
      </w:pPr>
      <w:r w:rsidRPr="00A22156">
        <w:rPr>
          <w:rFonts w:ascii="Times New Roman" w:hAnsi="Times New Roman" w:cs="Times New Roman"/>
          <w:b/>
          <w:bCs/>
          <w:sz w:val="24"/>
          <w:szCs w:val="24"/>
        </w:rPr>
        <w:t>Critical Success Factors</w:t>
      </w:r>
    </w:p>
    <w:p w:rsidR="006725A7" w:rsidRPr="00A22156" w:rsidRDefault="006725A7" w:rsidP="003C2F45">
      <w:pPr>
        <w:spacing w:after="0" w:line="480" w:lineRule="auto"/>
        <w:ind w:firstLine="720"/>
        <w:rPr>
          <w:rFonts w:ascii="Times New Roman" w:hAnsi="Times New Roman" w:cs="Times New Roman"/>
          <w:sz w:val="24"/>
          <w:szCs w:val="24"/>
        </w:rPr>
      </w:pPr>
      <w:r w:rsidRPr="00A22156">
        <w:rPr>
          <w:rFonts w:ascii="Times New Roman" w:hAnsi="Times New Roman" w:cs="Times New Roman"/>
          <w:sz w:val="24"/>
          <w:szCs w:val="24"/>
        </w:rPr>
        <w:t xml:space="preserve">A critical success factor is a condition or event essential to achieving a goal. Critical success factors are different from other factors that contribute to achieving goals because they are indispensable and highly likely to </w:t>
      </w:r>
      <w:r w:rsidR="00F86AB6" w:rsidRPr="00A22156">
        <w:rPr>
          <w:rFonts w:ascii="Times New Roman" w:hAnsi="Times New Roman" w:cs="Times New Roman"/>
          <w:sz w:val="24"/>
          <w:szCs w:val="24"/>
        </w:rPr>
        <w:t>impact</w:t>
      </w:r>
      <w:r w:rsidRPr="00A22156">
        <w:rPr>
          <w:rFonts w:ascii="Times New Roman" w:hAnsi="Times New Roman" w:cs="Times New Roman"/>
          <w:sz w:val="24"/>
          <w:szCs w:val="24"/>
        </w:rPr>
        <w:t xml:space="preserve"> the achievement of the goal. For the Crossrail Project, the critical success factors include:</w:t>
      </w:r>
    </w:p>
    <w:p w:rsidR="00FB2756" w:rsidRPr="00A22156" w:rsidRDefault="00FB2756" w:rsidP="00A22156">
      <w:pPr>
        <w:pStyle w:val="a3"/>
        <w:numPr>
          <w:ilvl w:val="0"/>
          <w:numId w:val="3"/>
        </w:numPr>
        <w:spacing w:after="0" w:line="480" w:lineRule="auto"/>
        <w:rPr>
          <w:rFonts w:ascii="Times New Roman" w:hAnsi="Times New Roman" w:cs="Times New Roman"/>
          <w:sz w:val="24"/>
          <w:szCs w:val="24"/>
        </w:rPr>
      </w:pPr>
      <w:r w:rsidRPr="00A22156">
        <w:rPr>
          <w:rFonts w:ascii="Times New Roman" w:hAnsi="Times New Roman" w:cs="Times New Roman"/>
          <w:sz w:val="24"/>
          <w:szCs w:val="24"/>
        </w:rPr>
        <w:lastRenderedPageBreak/>
        <w:t>A</w:t>
      </w:r>
      <w:r w:rsidR="006725A7" w:rsidRPr="00A22156">
        <w:rPr>
          <w:rFonts w:ascii="Times New Roman" w:hAnsi="Times New Roman" w:cs="Times New Roman"/>
          <w:sz w:val="24"/>
          <w:szCs w:val="24"/>
        </w:rPr>
        <w:t xml:space="preserve"> strong commitment by </w:t>
      </w:r>
      <w:r w:rsidRPr="00A22156">
        <w:rPr>
          <w:rFonts w:ascii="Times New Roman" w:hAnsi="Times New Roman" w:cs="Times New Roman"/>
          <w:sz w:val="24"/>
          <w:szCs w:val="24"/>
        </w:rPr>
        <w:t xml:space="preserve">the UK </w:t>
      </w:r>
      <w:r w:rsidR="006725A7" w:rsidRPr="00A22156">
        <w:rPr>
          <w:rFonts w:ascii="Times New Roman" w:hAnsi="Times New Roman" w:cs="Times New Roman"/>
          <w:sz w:val="24"/>
          <w:szCs w:val="24"/>
        </w:rPr>
        <w:t xml:space="preserve">government leaders to make the transition to an integrated multimodal transportation system; </w:t>
      </w:r>
    </w:p>
    <w:p w:rsidR="00FB2756" w:rsidRPr="00A22156" w:rsidRDefault="006725A7" w:rsidP="00A22156">
      <w:pPr>
        <w:pStyle w:val="a3"/>
        <w:numPr>
          <w:ilvl w:val="0"/>
          <w:numId w:val="3"/>
        </w:numPr>
        <w:spacing w:after="0" w:line="480" w:lineRule="auto"/>
        <w:rPr>
          <w:rFonts w:ascii="Times New Roman" w:hAnsi="Times New Roman" w:cs="Times New Roman"/>
          <w:sz w:val="24"/>
          <w:szCs w:val="24"/>
        </w:rPr>
      </w:pPr>
      <w:r w:rsidRPr="00A22156">
        <w:rPr>
          <w:rFonts w:ascii="Times New Roman" w:hAnsi="Times New Roman" w:cs="Times New Roman"/>
          <w:sz w:val="24"/>
          <w:szCs w:val="24"/>
        </w:rPr>
        <w:t xml:space="preserve">Strong political leadership; </w:t>
      </w:r>
    </w:p>
    <w:p w:rsidR="00FB2756" w:rsidRPr="00A22156" w:rsidRDefault="006725A7" w:rsidP="00A22156">
      <w:pPr>
        <w:pStyle w:val="a3"/>
        <w:numPr>
          <w:ilvl w:val="0"/>
          <w:numId w:val="3"/>
        </w:numPr>
        <w:spacing w:after="0" w:line="480" w:lineRule="auto"/>
        <w:rPr>
          <w:rFonts w:ascii="Times New Roman" w:hAnsi="Times New Roman" w:cs="Times New Roman"/>
          <w:sz w:val="24"/>
          <w:szCs w:val="24"/>
        </w:rPr>
      </w:pPr>
      <w:r w:rsidRPr="00A22156">
        <w:rPr>
          <w:rFonts w:ascii="Times New Roman" w:hAnsi="Times New Roman" w:cs="Times New Roman"/>
          <w:sz w:val="24"/>
          <w:szCs w:val="24"/>
        </w:rPr>
        <w:t xml:space="preserve">An effective and well-resourced agency responsible for coordinating and managing the development of an integrated multimodal transportation system; </w:t>
      </w:r>
    </w:p>
    <w:p w:rsidR="00FB2756" w:rsidRPr="00A22156" w:rsidRDefault="006725A7" w:rsidP="00A22156">
      <w:pPr>
        <w:pStyle w:val="a3"/>
        <w:numPr>
          <w:ilvl w:val="0"/>
          <w:numId w:val="3"/>
        </w:numPr>
        <w:spacing w:after="0" w:line="480" w:lineRule="auto"/>
        <w:rPr>
          <w:rFonts w:ascii="Times New Roman" w:hAnsi="Times New Roman" w:cs="Times New Roman"/>
          <w:sz w:val="24"/>
          <w:szCs w:val="24"/>
        </w:rPr>
      </w:pPr>
      <w:r w:rsidRPr="00A22156">
        <w:rPr>
          <w:rFonts w:ascii="Times New Roman" w:hAnsi="Times New Roman" w:cs="Times New Roman"/>
          <w:sz w:val="24"/>
          <w:szCs w:val="24"/>
        </w:rPr>
        <w:t>A vision for the future of transport in which all modes are coordinated, efficient, safe</w:t>
      </w:r>
      <w:r w:rsidR="00F86AB6" w:rsidRPr="00A22156">
        <w:rPr>
          <w:rFonts w:ascii="Times New Roman" w:hAnsi="Times New Roman" w:cs="Times New Roman"/>
          <w:sz w:val="24"/>
          <w:szCs w:val="24"/>
        </w:rPr>
        <w:t>,</w:t>
      </w:r>
      <w:r w:rsidRPr="00A22156">
        <w:rPr>
          <w:rFonts w:ascii="Times New Roman" w:hAnsi="Times New Roman" w:cs="Times New Roman"/>
          <w:sz w:val="24"/>
          <w:szCs w:val="24"/>
        </w:rPr>
        <w:t xml:space="preserve"> and sustainable through effective governance arrangements that support strategic planning, policy coordination</w:t>
      </w:r>
      <w:r w:rsidR="00F86AB6" w:rsidRPr="00A22156">
        <w:rPr>
          <w:rFonts w:ascii="Times New Roman" w:hAnsi="Times New Roman" w:cs="Times New Roman"/>
          <w:sz w:val="24"/>
          <w:szCs w:val="24"/>
        </w:rPr>
        <w:t>,</w:t>
      </w:r>
      <w:r w:rsidRPr="00A22156">
        <w:rPr>
          <w:rFonts w:ascii="Times New Roman" w:hAnsi="Times New Roman" w:cs="Times New Roman"/>
          <w:sz w:val="24"/>
          <w:szCs w:val="24"/>
        </w:rPr>
        <w:t xml:space="preserve"> and service delivery; </w:t>
      </w:r>
    </w:p>
    <w:p w:rsidR="00FB2756" w:rsidRPr="00A22156" w:rsidRDefault="006725A7" w:rsidP="00A22156">
      <w:pPr>
        <w:pStyle w:val="a3"/>
        <w:numPr>
          <w:ilvl w:val="0"/>
          <w:numId w:val="3"/>
        </w:numPr>
        <w:spacing w:after="0" w:line="480" w:lineRule="auto"/>
        <w:rPr>
          <w:rFonts w:ascii="Times New Roman" w:hAnsi="Times New Roman" w:cs="Times New Roman"/>
          <w:sz w:val="24"/>
          <w:szCs w:val="24"/>
        </w:rPr>
      </w:pPr>
      <w:r w:rsidRPr="00A22156">
        <w:rPr>
          <w:rFonts w:ascii="Times New Roman" w:hAnsi="Times New Roman" w:cs="Times New Roman"/>
          <w:sz w:val="24"/>
          <w:szCs w:val="24"/>
        </w:rPr>
        <w:t xml:space="preserve">The capacity of the transport sector to effectively engage with external stakeholders (including citizens); </w:t>
      </w:r>
    </w:p>
    <w:p w:rsidR="006725A7" w:rsidRPr="00A22156" w:rsidRDefault="006725A7" w:rsidP="00A22156">
      <w:pPr>
        <w:pStyle w:val="a3"/>
        <w:numPr>
          <w:ilvl w:val="0"/>
          <w:numId w:val="3"/>
        </w:numPr>
        <w:spacing w:after="0" w:line="480" w:lineRule="auto"/>
        <w:rPr>
          <w:rFonts w:ascii="Times New Roman" w:hAnsi="Times New Roman" w:cs="Times New Roman"/>
          <w:sz w:val="24"/>
          <w:szCs w:val="24"/>
        </w:rPr>
      </w:pPr>
      <w:r w:rsidRPr="00A22156">
        <w:rPr>
          <w:rFonts w:ascii="Times New Roman" w:hAnsi="Times New Roman" w:cs="Times New Roman"/>
          <w:sz w:val="24"/>
          <w:szCs w:val="24"/>
        </w:rPr>
        <w:t xml:space="preserve">A </w:t>
      </w:r>
      <w:r w:rsidR="00F86AB6" w:rsidRPr="00A22156">
        <w:rPr>
          <w:rFonts w:ascii="Times New Roman" w:hAnsi="Times New Roman" w:cs="Times New Roman"/>
          <w:sz w:val="24"/>
          <w:szCs w:val="24"/>
        </w:rPr>
        <w:t>robust</w:t>
      </w:r>
      <w:r w:rsidRPr="00A22156">
        <w:rPr>
          <w:rFonts w:ascii="Times New Roman" w:hAnsi="Times New Roman" w:cs="Times New Roman"/>
          <w:sz w:val="24"/>
          <w:szCs w:val="24"/>
        </w:rPr>
        <w:t xml:space="preserve"> enabling environment for private sector participation in transport operations and investments</w:t>
      </w:r>
    </w:p>
    <w:p w:rsidR="00624329" w:rsidRPr="00A22156" w:rsidRDefault="00624329" w:rsidP="00A22156">
      <w:pPr>
        <w:spacing w:after="0" w:line="480" w:lineRule="auto"/>
        <w:rPr>
          <w:rFonts w:ascii="Times New Roman" w:hAnsi="Times New Roman" w:cs="Times New Roman"/>
          <w:b/>
          <w:bCs/>
          <w:sz w:val="24"/>
          <w:szCs w:val="24"/>
        </w:rPr>
      </w:pPr>
      <w:r w:rsidRPr="00A22156">
        <w:rPr>
          <w:rFonts w:ascii="Times New Roman" w:hAnsi="Times New Roman" w:cs="Times New Roman"/>
          <w:b/>
          <w:bCs/>
          <w:sz w:val="24"/>
          <w:szCs w:val="24"/>
        </w:rPr>
        <w:t>Project Scope</w:t>
      </w:r>
    </w:p>
    <w:p w:rsidR="000259B5" w:rsidRPr="00A22156" w:rsidRDefault="00537822" w:rsidP="003C2F45">
      <w:pPr>
        <w:spacing w:after="0" w:line="480" w:lineRule="auto"/>
        <w:ind w:firstLine="720"/>
        <w:rPr>
          <w:rFonts w:ascii="Times New Roman" w:hAnsi="Times New Roman" w:cs="Times New Roman"/>
          <w:sz w:val="24"/>
          <w:szCs w:val="24"/>
        </w:rPr>
      </w:pPr>
      <w:r w:rsidRPr="00A22156">
        <w:rPr>
          <w:rFonts w:ascii="Times New Roman" w:hAnsi="Times New Roman" w:cs="Times New Roman"/>
          <w:sz w:val="24"/>
          <w:szCs w:val="24"/>
        </w:rPr>
        <w:t xml:space="preserve">Research conducted by the Greater London Authority (GLA) and Transport for London (TfL) revealed that the demand for public transportation in the City of London is close to reaching its capacity </w:t>
      </w:r>
      <w:r w:rsidR="008B461C" w:rsidRPr="00A22156">
        <w:rPr>
          <w:rFonts w:ascii="Times New Roman" w:hAnsi="Times New Roman" w:cs="Times New Roman"/>
          <w:sz w:val="24"/>
          <w:szCs w:val="24"/>
        </w:rPr>
        <w:t>(Wainwright 2018)</w:t>
      </w:r>
      <w:r w:rsidRPr="00A22156">
        <w:rPr>
          <w:rFonts w:ascii="Times New Roman" w:hAnsi="Times New Roman" w:cs="Times New Roman"/>
          <w:sz w:val="24"/>
          <w:szCs w:val="24"/>
        </w:rPr>
        <w:t xml:space="preserve">. </w:t>
      </w:r>
      <w:r w:rsidR="00F86AB6" w:rsidRPr="00A22156">
        <w:rPr>
          <w:rFonts w:ascii="Times New Roman" w:hAnsi="Times New Roman" w:cs="Times New Roman"/>
          <w:sz w:val="24"/>
          <w:szCs w:val="24"/>
        </w:rPr>
        <w:t>Suppose the Elizabeth Line is allowed to operate at full capacity. In that case</w:t>
      </w:r>
      <w:r w:rsidRPr="00A22156">
        <w:rPr>
          <w:rFonts w:ascii="Times New Roman" w:hAnsi="Times New Roman" w:cs="Times New Roman"/>
          <w:sz w:val="24"/>
          <w:szCs w:val="24"/>
        </w:rPr>
        <w:t xml:space="preserve">, it will carry an additional 1.5 million passengers within 45 minutes of central London, which will increase the capacity of the London rail network by 10%. </w:t>
      </w:r>
      <w:r w:rsidR="00F977E2" w:rsidRPr="00A22156">
        <w:rPr>
          <w:rFonts w:ascii="Times New Roman" w:hAnsi="Times New Roman" w:cs="Times New Roman"/>
          <w:sz w:val="24"/>
          <w:szCs w:val="24"/>
        </w:rPr>
        <w:t>(Wainwright 2018)</w:t>
      </w:r>
      <w:r w:rsidRPr="00A22156">
        <w:rPr>
          <w:rFonts w:ascii="Times New Roman" w:hAnsi="Times New Roman" w:cs="Times New Roman"/>
          <w:sz w:val="24"/>
          <w:szCs w:val="24"/>
        </w:rPr>
        <w:t>. For instance, based on the currently available network, the travel time from Bond Street to Langley needs 58 minutes; however, with the implementation of Crossrail, this time will be reduced to 28 minutes.</w:t>
      </w:r>
      <w:r w:rsidR="000259B5" w:rsidRPr="00A22156">
        <w:rPr>
          <w:rFonts w:ascii="Times New Roman" w:hAnsi="Times New Roman" w:cs="Times New Roman"/>
          <w:sz w:val="24"/>
          <w:szCs w:val="24"/>
        </w:rPr>
        <w:t xml:space="preserve"> According to the National Audit Office </w:t>
      </w:r>
      <w:r w:rsidR="001B5DD1" w:rsidRPr="00A22156">
        <w:rPr>
          <w:rFonts w:ascii="Times New Roman" w:hAnsi="Times New Roman" w:cs="Times New Roman"/>
          <w:sz w:val="24"/>
          <w:szCs w:val="24"/>
        </w:rPr>
        <w:t>(Smith 2020)</w:t>
      </w:r>
      <w:r w:rsidR="000259B5" w:rsidRPr="00A22156">
        <w:rPr>
          <w:rFonts w:ascii="Times New Roman" w:hAnsi="Times New Roman" w:cs="Times New Roman"/>
          <w:sz w:val="24"/>
          <w:szCs w:val="24"/>
        </w:rPr>
        <w:t xml:space="preserve">, the </w:t>
      </w:r>
      <w:r w:rsidR="00554A45" w:rsidRPr="00A22156">
        <w:rPr>
          <w:rFonts w:ascii="Times New Roman" w:hAnsi="Times New Roman" w:cs="Times New Roman"/>
          <w:sz w:val="24"/>
          <w:szCs w:val="24"/>
        </w:rPr>
        <w:t>Crossrail construction will reduce</w:t>
      </w:r>
      <w:r w:rsidR="000259B5" w:rsidRPr="00A22156">
        <w:rPr>
          <w:rFonts w:ascii="Times New Roman" w:hAnsi="Times New Roman" w:cs="Times New Roman"/>
          <w:sz w:val="24"/>
          <w:szCs w:val="24"/>
        </w:rPr>
        <w:t xml:space="preserve"> peak-hour crowding on the national railway system and London Underground lines like Bakerloo, Central, District, and the Jubilee by between 20 and 60 percent. This will be accomplished by increasing capacity.</w:t>
      </w:r>
    </w:p>
    <w:p w:rsidR="00CF7334" w:rsidRPr="00A22156" w:rsidRDefault="000259B5" w:rsidP="003C2F45">
      <w:pPr>
        <w:spacing w:after="0" w:line="480" w:lineRule="auto"/>
        <w:ind w:firstLine="720"/>
        <w:rPr>
          <w:rFonts w:ascii="Times New Roman" w:hAnsi="Times New Roman" w:cs="Times New Roman"/>
          <w:sz w:val="24"/>
          <w:szCs w:val="24"/>
        </w:rPr>
      </w:pPr>
      <w:r w:rsidRPr="00A22156">
        <w:rPr>
          <w:rFonts w:ascii="Times New Roman" w:hAnsi="Times New Roman" w:cs="Times New Roman"/>
          <w:sz w:val="24"/>
          <w:szCs w:val="24"/>
        </w:rPr>
        <w:t xml:space="preserve">In addition, the Crossrail project will provide a direct link between the primary employment centers of London, which include Heathrow Airport, the City of Westminster, </w:t>
      </w:r>
      <w:r w:rsidRPr="00A22156">
        <w:rPr>
          <w:rFonts w:ascii="Times New Roman" w:hAnsi="Times New Roman" w:cs="Times New Roman"/>
          <w:sz w:val="24"/>
          <w:szCs w:val="24"/>
        </w:rPr>
        <w:lastRenderedPageBreak/>
        <w:t xml:space="preserve">the West End, and Canary Wharf, as well as the West End. In conclusion, because the construction of </w:t>
      </w:r>
      <w:r w:rsidR="00554A45" w:rsidRPr="00A22156">
        <w:rPr>
          <w:rFonts w:ascii="Times New Roman" w:hAnsi="Times New Roman" w:cs="Times New Roman"/>
          <w:sz w:val="24"/>
          <w:szCs w:val="24"/>
        </w:rPr>
        <w:t xml:space="preserve">the </w:t>
      </w:r>
      <w:r w:rsidRPr="00A22156">
        <w:rPr>
          <w:rFonts w:ascii="Times New Roman" w:hAnsi="Times New Roman" w:cs="Times New Roman"/>
          <w:sz w:val="24"/>
          <w:szCs w:val="24"/>
        </w:rPr>
        <w:t xml:space="preserve">Crossrail will shorten travel times and boost accessibility, it is anticipated that </w:t>
      </w:r>
      <w:r w:rsidR="00554A45" w:rsidRPr="00A22156">
        <w:rPr>
          <w:rFonts w:ascii="Times New Roman" w:hAnsi="Times New Roman" w:cs="Times New Roman"/>
          <w:sz w:val="24"/>
          <w:szCs w:val="24"/>
        </w:rPr>
        <w:t>daily commuters' quality, dependability, and safety</w:t>
      </w:r>
      <w:r w:rsidRPr="00A22156">
        <w:rPr>
          <w:rFonts w:ascii="Times New Roman" w:hAnsi="Times New Roman" w:cs="Times New Roman"/>
          <w:sz w:val="24"/>
          <w:szCs w:val="24"/>
        </w:rPr>
        <w:t xml:space="preserve"> will improve. This, in turn, will lead to improvements in people</w:t>
      </w:r>
      <w:r w:rsidR="00554A45" w:rsidRPr="00A22156">
        <w:rPr>
          <w:rFonts w:ascii="Times New Roman" w:hAnsi="Times New Roman" w:cs="Times New Roman"/>
          <w:sz w:val="24"/>
          <w:szCs w:val="24"/>
        </w:rPr>
        <w:t>'</w:t>
      </w:r>
      <w:r w:rsidRPr="00A22156">
        <w:rPr>
          <w:rFonts w:ascii="Times New Roman" w:hAnsi="Times New Roman" w:cs="Times New Roman"/>
          <w:sz w:val="24"/>
          <w:szCs w:val="24"/>
        </w:rPr>
        <w:t>s physical and mental health as well as their level</w:t>
      </w:r>
      <w:r w:rsidR="001B5DD1" w:rsidRPr="00A22156">
        <w:rPr>
          <w:rFonts w:ascii="Times New Roman" w:hAnsi="Times New Roman" w:cs="Times New Roman"/>
          <w:sz w:val="24"/>
          <w:szCs w:val="24"/>
        </w:rPr>
        <w:t>s of happiness (Smith 2020)</w:t>
      </w:r>
      <w:r w:rsidRPr="00A22156">
        <w:rPr>
          <w:rFonts w:ascii="Times New Roman" w:hAnsi="Times New Roman" w:cs="Times New Roman"/>
          <w:sz w:val="24"/>
          <w:szCs w:val="24"/>
        </w:rPr>
        <w:t>.</w:t>
      </w:r>
    </w:p>
    <w:p w:rsidR="007B13EA" w:rsidRPr="00A22156" w:rsidRDefault="007B13EA" w:rsidP="00A22156">
      <w:pPr>
        <w:spacing w:after="0" w:line="480" w:lineRule="auto"/>
        <w:rPr>
          <w:rFonts w:ascii="Times New Roman" w:hAnsi="Times New Roman" w:cs="Times New Roman"/>
          <w:b/>
          <w:bCs/>
          <w:sz w:val="24"/>
          <w:szCs w:val="24"/>
        </w:rPr>
      </w:pPr>
      <w:r w:rsidRPr="00A22156">
        <w:rPr>
          <w:rFonts w:ascii="Times New Roman" w:hAnsi="Times New Roman" w:cs="Times New Roman"/>
          <w:b/>
          <w:bCs/>
          <w:sz w:val="24"/>
          <w:szCs w:val="24"/>
        </w:rPr>
        <w:t>Budget Assumptions</w:t>
      </w:r>
    </w:p>
    <w:p w:rsidR="007B13EA" w:rsidRPr="00A22156" w:rsidRDefault="007B13EA" w:rsidP="003C2F45">
      <w:pPr>
        <w:spacing w:after="0" w:line="480" w:lineRule="auto"/>
        <w:ind w:firstLine="720"/>
        <w:rPr>
          <w:rFonts w:ascii="Times New Roman" w:hAnsi="Times New Roman" w:cs="Times New Roman"/>
          <w:sz w:val="24"/>
          <w:szCs w:val="24"/>
        </w:rPr>
      </w:pPr>
      <w:r w:rsidRPr="00A22156">
        <w:rPr>
          <w:rFonts w:ascii="Times New Roman" w:hAnsi="Times New Roman" w:cs="Times New Roman"/>
          <w:sz w:val="24"/>
          <w:szCs w:val="24"/>
        </w:rPr>
        <w:t>The budget for the construction of Crossrail was approximately £14.8 billion ($19.7 billion), which included costs for land acquisition, design fees, project management fees, and other expenses. To fund this project, Transport for London (TfL) received a grant of £5.2 billion ($7.3 billion) from the Department for Transport (£564 million/$803 million per year between 2009 and 2014), while all other costs were covered by TfL</w:t>
      </w:r>
      <w:r w:rsidR="00554A45" w:rsidRPr="00A22156">
        <w:rPr>
          <w:rFonts w:ascii="Times New Roman" w:hAnsi="Times New Roman" w:cs="Times New Roman"/>
          <w:sz w:val="24"/>
          <w:szCs w:val="24"/>
        </w:rPr>
        <w:t>'</w:t>
      </w:r>
      <w:r w:rsidRPr="00A22156">
        <w:rPr>
          <w:rFonts w:ascii="Times New Roman" w:hAnsi="Times New Roman" w:cs="Times New Roman"/>
          <w:sz w:val="24"/>
          <w:szCs w:val="24"/>
        </w:rPr>
        <w:t>s income from fares, advertising revenue on trains and platforms at stations served by Crossrail as well as on buses running through them. Crossrail is expected to generate £1.5 billion ($1.9 billion) in additional revenue for London</w:t>
      </w:r>
      <w:r w:rsidR="00554A45" w:rsidRPr="00A22156">
        <w:rPr>
          <w:rFonts w:ascii="Times New Roman" w:hAnsi="Times New Roman" w:cs="Times New Roman"/>
          <w:sz w:val="24"/>
          <w:szCs w:val="24"/>
        </w:rPr>
        <w:t>'</w:t>
      </w:r>
      <w:r w:rsidRPr="00A22156">
        <w:rPr>
          <w:rFonts w:ascii="Times New Roman" w:hAnsi="Times New Roman" w:cs="Times New Roman"/>
          <w:sz w:val="24"/>
          <w:szCs w:val="24"/>
        </w:rPr>
        <w:t>s economy each year, and it will offer 200 million more passenger journeys per year than the current public transport network</w:t>
      </w:r>
      <w:r w:rsidR="00853876" w:rsidRPr="00A22156">
        <w:rPr>
          <w:rFonts w:ascii="Times New Roman" w:hAnsi="Times New Roman" w:cs="Times New Roman"/>
          <w:sz w:val="24"/>
          <w:szCs w:val="24"/>
        </w:rPr>
        <w:t xml:space="preserve"> (Hillier 2019)</w:t>
      </w:r>
      <w:r w:rsidRPr="00A22156">
        <w:rPr>
          <w:rFonts w:ascii="Times New Roman" w:hAnsi="Times New Roman" w:cs="Times New Roman"/>
          <w:sz w:val="24"/>
          <w:szCs w:val="24"/>
        </w:rPr>
        <w:t>.</w:t>
      </w:r>
    </w:p>
    <w:p w:rsidR="00335B60" w:rsidRPr="00A22156" w:rsidRDefault="00335B60" w:rsidP="003C2F45">
      <w:pPr>
        <w:spacing w:after="0" w:line="480" w:lineRule="auto"/>
        <w:ind w:firstLine="720"/>
        <w:rPr>
          <w:rFonts w:ascii="Times New Roman" w:hAnsi="Times New Roman" w:cs="Times New Roman"/>
          <w:sz w:val="24"/>
          <w:szCs w:val="24"/>
        </w:rPr>
      </w:pPr>
      <w:r w:rsidRPr="00A22156">
        <w:rPr>
          <w:rFonts w:ascii="Times New Roman" w:hAnsi="Times New Roman" w:cs="Times New Roman"/>
          <w:sz w:val="24"/>
          <w:szCs w:val="24"/>
        </w:rPr>
        <w:t>The total cost of completing the Crossrail project was agreed upon at £15.9 billion in October 2007. Budget cuts brought forth by the Comprehensive Spending Review in October 2010 lowered the available sum to £14.8 billion. The combined above- and below-ground length of the line is 118 kilometers. It will link major centers of trade and transportation. Most significantly, it will provide a direct route between Heathrow Airport and London</w:t>
      </w:r>
      <w:r w:rsidR="00554A45" w:rsidRPr="00A22156">
        <w:rPr>
          <w:rFonts w:ascii="Times New Roman" w:hAnsi="Times New Roman" w:cs="Times New Roman"/>
          <w:sz w:val="24"/>
          <w:szCs w:val="24"/>
        </w:rPr>
        <w:t>'</w:t>
      </w:r>
      <w:r w:rsidRPr="00A22156">
        <w:rPr>
          <w:rFonts w:ascii="Times New Roman" w:hAnsi="Times New Roman" w:cs="Times New Roman"/>
          <w:sz w:val="24"/>
          <w:szCs w:val="24"/>
        </w:rPr>
        <w:t>s major business districts, including Oxford Street, the City of London, and Canary Wharf</w:t>
      </w:r>
      <w:r w:rsidR="0017344B" w:rsidRPr="00A22156">
        <w:rPr>
          <w:rFonts w:ascii="Times New Roman" w:hAnsi="Times New Roman" w:cs="Times New Roman"/>
          <w:sz w:val="24"/>
          <w:szCs w:val="24"/>
        </w:rPr>
        <w:t xml:space="preserve"> (Hillier 2019)</w:t>
      </w:r>
      <w:r w:rsidRPr="00A22156">
        <w:rPr>
          <w:rFonts w:ascii="Times New Roman" w:hAnsi="Times New Roman" w:cs="Times New Roman"/>
          <w:sz w:val="24"/>
          <w:szCs w:val="24"/>
        </w:rPr>
        <w:t>.</w:t>
      </w:r>
    </w:p>
    <w:p w:rsidR="007B13EA" w:rsidRPr="00A22156" w:rsidRDefault="00335B60" w:rsidP="003C2F45">
      <w:pPr>
        <w:spacing w:after="0" w:line="480" w:lineRule="auto"/>
        <w:ind w:firstLine="720"/>
        <w:rPr>
          <w:rFonts w:ascii="Times New Roman" w:hAnsi="Times New Roman" w:cs="Times New Roman"/>
          <w:sz w:val="24"/>
          <w:szCs w:val="24"/>
        </w:rPr>
      </w:pPr>
      <w:r w:rsidRPr="00A22156">
        <w:rPr>
          <w:rFonts w:ascii="Times New Roman" w:hAnsi="Times New Roman" w:cs="Times New Roman"/>
          <w:sz w:val="24"/>
          <w:szCs w:val="24"/>
        </w:rPr>
        <w:t>Terry Morgan, the firm</w:t>
      </w:r>
      <w:r w:rsidR="00554A45" w:rsidRPr="00A22156">
        <w:rPr>
          <w:rFonts w:ascii="Times New Roman" w:hAnsi="Times New Roman" w:cs="Times New Roman"/>
          <w:sz w:val="24"/>
          <w:szCs w:val="24"/>
        </w:rPr>
        <w:t>'</w:t>
      </w:r>
      <w:r w:rsidRPr="00A22156">
        <w:rPr>
          <w:rFonts w:ascii="Times New Roman" w:hAnsi="Times New Roman" w:cs="Times New Roman"/>
          <w:sz w:val="24"/>
          <w:szCs w:val="24"/>
        </w:rPr>
        <w:t xml:space="preserve">s former chairman, notes that while Crossrail is a publicly financed project, it was operated as a privately owned public corporation with a Board working </w:t>
      </w:r>
      <w:r w:rsidR="005E2A79" w:rsidRPr="00A22156">
        <w:rPr>
          <w:rFonts w:ascii="Times New Roman" w:hAnsi="Times New Roman" w:cs="Times New Roman"/>
          <w:sz w:val="24"/>
          <w:szCs w:val="24"/>
        </w:rPr>
        <w:t>per</w:t>
      </w:r>
      <w:r w:rsidRPr="00A22156">
        <w:rPr>
          <w:rFonts w:ascii="Times New Roman" w:hAnsi="Times New Roman" w:cs="Times New Roman"/>
          <w:sz w:val="24"/>
          <w:szCs w:val="24"/>
        </w:rPr>
        <w:t xml:space="preserve"> best private-sector standards. The Crossrail Business Rate Supplement, a levy on London-based companies exclusively, contributed to the overall funding. Developers </w:t>
      </w:r>
      <w:r w:rsidRPr="00A22156">
        <w:rPr>
          <w:rFonts w:ascii="Times New Roman" w:hAnsi="Times New Roman" w:cs="Times New Roman"/>
          <w:sz w:val="24"/>
          <w:szCs w:val="24"/>
        </w:rPr>
        <w:lastRenderedPageBreak/>
        <w:t>working on London regeneration projects also made a tiny contribution vi</w:t>
      </w:r>
      <w:r w:rsidR="00C06E4B" w:rsidRPr="00A22156">
        <w:rPr>
          <w:rFonts w:ascii="Times New Roman" w:hAnsi="Times New Roman" w:cs="Times New Roman"/>
          <w:sz w:val="24"/>
          <w:szCs w:val="24"/>
        </w:rPr>
        <w:t>a a specific tax, as did organis</w:t>
      </w:r>
      <w:r w:rsidRPr="00A22156">
        <w:rPr>
          <w:rFonts w:ascii="Times New Roman" w:hAnsi="Times New Roman" w:cs="Times New Roman"/>
          <w:sz w:val="24"/>
          <w:szCs w:val="24"/>
        </w:rPr>
        <w:t>ations like Heathrow, the City of London, and the Canary Wharf Group</w:t>
      </w:r>
      <w:r w:rsidR="005E2A79" w:rsidRPr="00A22156">
        <w:rPr>
          <w:rFonts w:ascii="Times New Roman" w:hAnsi="Times New Roman" w:cs="Times New Roman"/>
          <w:sz w:val="24"/>
          <w:szCs w:val="24"/>
        </w:rPr>
        <w:t>,</w:t>
      </w:r>
      <w:r w:rsidRPr="00A22156">
        <w:rPr>
          <w:rFonts w:ascii="Times New Roman" w:hAnsi="Times New Roman" w:cs="Times New Roman"/>
          <w:sz w:val="24"/>
          <w:szCs w:val="24"/>
        </w:rPr>
        <w:t xml:space="preserve"> who stand to profit greatly from the initiative. With the extra money allocated in 2018, the project is expected to cost £15.4, which is still less than the initial budget from 2007. Nonetheless, it</w:t>
      </w:r>
      <w:r w:rsidR="00554A45" w:rsidRPr="00A22156">
        <w:rPr>
          <w:rFonts w:ascii="Times New Roman" w:hAnsi="Times New Roman" w:cs="Times New Roman"/>
          <w:sz w:val="24"/>
          <w:szCs w:val="24"/>
        </w:rPr>
        <w:t>'</w:t>
      </w:r>
      <w:r w:rsidRPr="00A22156">
        <w:rPr>
          <w:rFonts w:ascii="Times New Roman" w:hAnsi="Times New Roman" w:cs="Times New Roman"/>
          <w:sz w:val="24"/>
          <w:szCs w:val="24"/>
        </w:rPr>
        <w:t>s possible that the total price will go up before the project is finished.</w:t>
      </w:r>
      <w:r w:rsidR="00EF3F2A" w:rsidRPr="00A22156">
        <w:rPr>
          <w:rFonts w:ascii="Times New Roman" w:hAnsi="Times New Roman" w:cs="Times New Roman"/>
          <w:sz w:val="24"/>
          <w:szCs w:val="24"/>
        </w:rPr>
        <w:t xml:space="preserve"> </w:t>
      </w:r>
      <w:r w:rsidRPr="00A22156">
        <w:rPr>
          <w:rFonts w:ascii="Times New Roman" w:hAnsi="Times New Roman" w:cs="Times New Roman"/>
          <w:sz w:val="24"/>
          <w:szCs w:val="24"/>
        </w:rPr>
        <w:t>The contractual arrangements needed to supply the systems and infrastructure for the Elizabeth line</w:t>
      </w:r>
      <w:r w:rsidR="00554A45" w:rsidRPr="00A22156">
        <w:rPr>
          <w:rFonts w:ascii="Times New Roman" w:hAnsi="Times New Roman" w:cs="Times New Roman"/>
          <w:sz w:val="24"/>
          <w:szCs w:val="24"/>
        </w:rPr>
        <w:t>'</w:t>
      </w:r>
      <w:r w:rsidRPr="00A22156">
        <w:rPr>
          <w:rFonts w:ascii="Times New Roman" w:hAnsi="Times New Roman" w:cs="Times New Roman"/>
          <w:sz w:val="24"/>
          <w:szCs w:val="24"/>
        </w:rPr>
        <w:t xml:space="preserve">s design and construction </w:t>
      </w:r>
      <w:r w:rsidR="005E2A79" w:rsidRPr="00A22156">
        <w:rPr>
          <w:rFonts w:ascii="Times New Roman" w:hAnsi="Times New Roman" w:cs="Times New Roman"/>
          <w:sz w:val="24"/>
          <w:szCs w:val="24"/>
        </w:rPr>
        <w:t>indicate</w:t>
      </w:r>
      <w:r w:rsidRPr="00A22156">
        <w:rPr>
          <w:rFonts w:ascii="Times New Roman" w:hAnsi="Times New Roman" w:cs="Times New Roman"/>
          <w:sz w:val="24"/>
          <w:szCs w:val="24"/>
        </w:rPr>
        <w:t xml:space="preserve"> the complexity of the program of </w:t>
      </w:r>
      <w:r w:rsidR="005E2A79" w:rsidRPr="00A22156">
        <w:rPr>
          <w:rFonts w:ascii="Times New Roman" w:hAnsi="Times New Roman" w:cs="Times New Roman"/>
          <w:sz w:val="24"/>
          <w:szCs w:val="24"/>
        </w:rPr>
        <w:t>task</w:t>
      </w:r>
      <w:r w:rsidRPr="00A22156">
        <w:rPr>
          <w:rFonts w:ascii="Times New Roman" w:hAnsi="Times New Roman" w:cs="Times New Roman"/>
          <w:sz w:val="24"/>
          <w:szCs w:val="24"/>
        </w:rPr>
        <w:t xml:space="preserve">s that must be handled. </w:t>
      </w:r>
      <w:r w:rsidR="001B62DF" w:rsidRPr="00A22156">
        <w:rPr>
          <w:rFonts w:ascii="Times New Roman" w:hAnsi="Times New Roman" w:cs="Times New Roman"/>
          <w:sz w:val="24"/>
          <w:szCs w:val="24"/>
        </w:rPr>
        <w:t>S</w:t>
      </w:r>
      <w:r w:rsidRPr="00A22156">
        <w:rPr>
          <w:rFonts w:ascii="Times New Roman" w:hAnsi="Times New Roman" w:cs="Times New Roman"/>
          <w:sz w:val="24"/>
          <w:szCs w:val="24"/>
        </w:rPr>
        <w:t>o far, Crossrail Ltd has awarded 23 framework design contracts and 80 construction and logistical contracts</w:t>
      </w:r>
      <w:r w:rsidR="0017344B" w:rsidRPr="00A22156">
        <w:rPr>
          <w:rFonts w:ascii="Times New Roman" w:hAnsi="Times New Roman" w:cs="Times New Roman"/>
          <w:sz w:val="24"/>
          <w:szCs w:val="24"/>
        </w:rPr>
        <w:t xml:space="preserve"> (Hillier 2019)</w:t>
      </w:r>
      <w:r w:rsidRPr="00A22156">
        <w:rPr>
          <w:rFonts w:ascii="Times New Roman" w:hAnsi="Times New Roman" w:cs="Times New Roman"/>
          <w:sz w:val="24"/>
          <w:szCs w:val="24"/>
        </w:rPr>
        <w:t>.</w:t>
      </w:r>
    </w:p>
    <w:p w:rsidR="00AF285B" w:rsidRPr="00A22156" w:rsidRDefault="00AF285B" w:rsidP="00A22156">
      <w:pPr>
        <w:spacing w:after="0" w:line="480" w:lineRule="auto"/>
        <w:rPr>
          <w:rFonts w:ascii="Times New Roman" w:hAnsi="Times New Roman" w:cs="Times New Roman"/>
          <w:b/>
          <w:bCs/>
          <w:sz w:val="24"/>
          <w:szCs w:val="24"/>
        </w:rPr>
      </w:pPr>
      <w:r w:rsidRPr="00A22156">
        <w:rPr>
          <w:rFonts w:ascii="Times New Roman" w:hAnsi="Times New Roman" w:cs="Times New Roman"/>
          <w:b/>
          <w:bCs/>
          <w:sz w:val="24"/>
          <w:szCs w:val="24"/>
        </w:rPr>
        <w:t>Assumptions</w:t>
      </w:r>
    </w:p>
    <w:p w:rsidR="00722880" w:rsidRPr="00A22156" w:rsidRDefault="007C5F49" w:rsidP="003C2F45">
      <w:pPr>
        <w:spacing w:after="0" w:line="480" w:lineRule="auto"/>
        <w:ind w:firstLine="720"/>
        <w:rPr>
          <w:rFonts w:ascii="Times New Roman" w:hAnsi="Times New Roman" w:cs="Times New Roman"/>
          <w:sz w:val="24"/>
          <w:szCs w:val="24"/>
        </w:rPr>
      </w:pPr>
      <w:r w:rsidRPr="00A22156">
        <w:rPr>
          <w:rFonts w:ascii="Times New Roman" w:hAnsi="Times New Roman" w:cs="Times New Roman"/>
          <w:sz w:val="24"/>
          <w:szCs w:val="24"/>
        </w:rPr>
        <w:t>The coordinated ground investigations for the key tunneled portions of Crossrail started in the 1990s and proceeded through 2011 according to a plan based on a study of past significant tunneling works and practice standards. Investigative depth was adjusted for regional geological complexity and project specifications. But since London has been there for so long, we don</w:t>
      </w:r>
      <w:r w:rsidR="00554A45" w:rsidRPr="00A22156">
        <w:rPr>
          <w:rFonts w:ascii="Times New Roman" w:hAnsi="Times New Roman" w:cs="Times New Roman"/>
          <w:sz w:val="24"/>
          <w:szCs w:val="24"/>
        </w:rPr>
        <w:t>'</w:t>
      </w:r>
      <w:r w:rsidRPr="00A22156">
        <w:rPr>
          <w:rFonts w:ascii="Times New Roman" w:hAnsi="Times New Roman" w:cs="Times New Roman"/>
          <w:sz w:val="24"/>
          <w:szCs w:val="24"/>
        </w:rPr>
        <w:t>t know much about its geological structure, leading to guesses about how intricate or simple it is</w:t>
      </w:r>
      <w:r w:rsidR="00487099" w:rsidRPr="00A22156">
        <w:rPr>
          <w:rFonts w:ascii="Times New Roman" w:hAnsi="Times New Roman" w:cs="Times New Roman"/>
          <w:sz w:val="24"/>
          <w:szCs w:val="24"/>
        </w:rPr>
        <w:t>. Excavations might be jeopardis</w:t>
      </w:r>
      <w:r w:rsidRPr="00A22156">
        <w:rPr>
          <w:rFonts w:ascii="Times New Roman" w:hAnsi="Times New Roman" w:cs="Times New Roman"/>
          <w:sz w:val="24"/>
          <w:szCs w:val="24"/>
        </w:rPr>
        <w:t>ed by features like drift-filled cavities and Lambeth Group sand channels, although their connections to faulting were unclear</w:t>
      </w:r>
      <w:r w:rsidR="00D47FBF" w:rsidRPr="00A22156">
        <w:rPr>
          <w:rFonts w:ascii="Times New Roman" w:hAnsi="Times New Roman" w:cs="Times New Roman"/>
          <w:sz w:val="24"/>
          <w:szCs w:val="24"/>
        </w:rPr>
        <w:t xml:space="preserve"> (John 2002)</w:t>
      </w:r>
      <w:r w:rsidRPr="00A22156">
        <w:rPr>
          <w:rFonts w:ascii="Times New Roman" w:hAnsi="Times New Roman" w:cs="Times New Roman"/>
          <w:sz w:val="24"/>
          <w:szCs w:val="24"/>
        </w:rPr>
        <w:t xml:space="preserve">. The burgeoning geological understanding </w:t>
      </w:r>
      <w:r w:rsidR="005E2A79" w:rsidRPr="00A22156">
        <w:rPr>
          <w:rFonts w:ascii="Times New Roman" w:hAnsi="Times New Roman" w:cs="Times New Roman"/>
          <w:sz w:val="24"/>
          <w:szCs w:val="24"/>
        </w:rPr>
        <w:t>results from</w:t>
      </w:r>
      <w:r w:rsidRPr="00A22156">
        <w:rPr>
          <w:rFonts w:ascii="Times New Roman" w:hAnsi="Times New Roman" w:cs="Times New Roman"/>
          <w:sz w:val="24"/>
          <w:szCs w:val="24"/>
        </w:rPr>
        <w:t xml:space="preserve"> multistage research and the aggregation of external data that has made it possible to think in the broadest possible terms. Tunnels excavated using a tunnel boring machine have a lower risk profile than sprayed concrete lined tunnels, although both types of tunnels become more dangerous the closer they are to existing structures. When unforeseen changes in ground conditions occur, accurate estimates of ground movement become crucial, and mitigation of movements may be greatly impacted.</w:t>
      </w:r>
    </w:p>
    <w:p w:rsidR="00F8727D" w:rsidRPr="00A22156" w:rsidRDefault="00F8727D" w:rsidP="003C2F45">
      <w:pPr>
        <w:spacing w:after="0" w:line="480" w:lineRule="auto"/>
        <w:ind w:firstLine="720"/>
        <w:rPr>
          <w:rFonts w:ascii="Times New Roman" w:hAnsi="Times New Roman" w:cs="Times New Roman"/>
          <w:sz w:val="24"/>
          <w:szCs w:val="24"/>
        </w:rPr>
      </w:pPr>
      <w:r w:rsidRPr="00A22156">
        <w:rPr>
          <w:rFonts w:ascii="Times New Roman" w:hAnsi="Times New Roman" w:cs="Times New Roman"/>
          <w:sz w:val="24"/>
          <w:szCs w:val="24"/>
        </w:rPr>
        <w:t>This is not to say tunnel</w:t>
      </w:r>
      <w:r w:rsidR="00BC001E" w:rsidRPr="00A22156">
        <w:rPr>
          <w:rFonts w:ascii="Times New Roman" w:hAnsi="Times New Roman" w:cs="Times New Roman"/>
          <w:sz w:val="24"/>
          <w:szCs w:val="24"/>
        </w:rPr>
        <w:t>-</w:t>
      </w:r>
      <w:r w:rsidRPr="00A22156">
        <w:rPr>
          <w:rFonts w:ascii="Times New Roman" w:hAnsi="Times New Roman" w:cs="Times New Roman"/>
          <w:sz w:val="24"/>
          <w:szCs w:val="24"/>
        </w:rPr>
        <w:t>boring machines are the only option for tunneling</w:t>
      </w:r>
      <w:r w:rsidR="00BC001E" w:rsidRPr="00A22156">
        <w:rPr>
          <w:rFonts w:ascii="Times New Roman" w:hAnsi="Times New Roman" w:cs="Times New Roman"/>
          <w:sz w:val="24"/>
          <w:szCs w:val="24"/>
        </w:rPr>
        <w:t>. Still,</w:t>
      </w:r>
      <w:r w:rsidRPr="00A22156">
        <w:rPr>
          <w:rFonts w:ascii="Times New Roman" w:hAnsi="Times New Roman" w:cs="Times New Roman"/>
          <w:sz w:val="24"/>
          <w:szCs w:val="24"/>
        </w:rPr>
        <w:t xml:space="preserve"> they can be used in many situations where other methods would be impractical or impossible. In </w:t>
      </w:r>
      <w:r w:rsidRPr="00A22156">
        <w:rPr>
          <w:rFonts w:ascii="Times New Roman" w:hAnsi="Times New Roman" w:cs="Times New Roman"/>
          <w:sz w:val="24"/>
          <w:szCs w:val="24"/>
        </w:rPr>
        <w:lastRenderedPageBreak/>
        <w:t xml:space="preserve">some cases, </w:t>
      </w:r>
      <w:r w:rsidR="00BC001E" w:rsidRPr="00A22156">
        <w:rPr>
          <w:rFonts w:ascii="Times New Roman" w:hAnsi="Times New Roman" w:cs="Times New Roman"/>
          <w:sz w:val="24"/>
          <w:szCs w:val="24"/>
        </w:rPr>
        <w:t>excavating a tunnel slightly larger than the intended design diameter may be possible</w:t>
      </w:r>
      <w:r w:rsidRPr="00A22156">
        <w:rPr>
          <w:rFonts w:ascii="Times New Roman" w:hAnsi="Times New Roman" w:cs="Times New Roman"/>
          <w:sz w:val="24"/>
          <w:szCs w:val="24"/>
        </w:rPr>
        <w:t xml:space="preserve">, </w:t>
      </w:r>
      <w:r w:rsidR="00F2397E" w:rsidRPr="00A22156">
        <w:rPr>
          <w:rFonts w:ascii="Times New Roman" w:hAnsi="Times New Roman" w:cs="Times New Roman"/>
          <w:sz w:val="24"/>
          <w:szCs w:val="24"/>
        </w:rPr>
        <w:t>allowing</w:t>
      </w:r>
      <w:r w:rsidRPr="00A22156">
        <w:rPr>
          <w:rFonts w:ascii="Times New Roman" w:hAnsi="Times New Roman" w:cs="Times New Roman"/>
          <w:sz w:val="24"/>
          <w:szCs w:val="24"/>
        </w:rPr>
        <w:t xml:space="preserve"> for additional room in case ground conditions change. If a tunnel boring machine becomes stuck or breaks down during construction, there are few options for removing it from the site and continuing with construction. Crossrail is planning to use tunnel boring machines for most of the underground sections of its new railway line. It is safe to assume that the tunnels will be designed to accommodate the machines, but it is also possible that some sections of the line may require tunnel boring in tight spaces. In this case, Crossrail would have to use a different method for excavation.</w:t>
      </w:r>
    </w:p>
    <w:p w:rsidR="00F8727D" w:rsidRPr="00A22156" w:rsidRDefault="00F8727D" w:rsidP="003C2F45">
      <w:pPr>
        <w:spacing w:after="0" w:line="480" w:lineRule="auto"/>
        <w:ind w:firstLine="720"/>
        <w:rPr>
          <w:rFonts w:ascii="Times New Roman" w:hAnsi="Times New Roman" w:cs="Times New Roman"/>
          <w:sz w:val="24"/>
          <w:szCs w:val="24"/>
        </w:rPr>
      </w:pPr>
      <w:r w:rsidRPr="00A22156">
        <w:rPr>
          <w:rFonts w:ascii="Times New Roman" w:hAnsi="Times New Roman" w:cs="Times New Roman"/>
          <w:sz w:val="24"/>
          <w:szCs w:val="24"/>
        </w:rPr>
        <w:t>Another assumption concerns the expected capacity of the new Crossrail line. It is estimated that it will be able to carry up to 200 million passengers per year, but this estimation was made before the project was approved. It is possible that, as the line is developed and more information becomes available about its design, capacity may need to be reduced. If this happens, Crossrail will have to find ways of fitting more passengers into each train or running more trains per hour than originally anticipated</w:t>
      </w:r>
      <w:r w:rsidR="00702B20" w:rsidRPr="00A22156">
        <w:rPr>
          <w:rFonts w:ascii="Times New Roman" w:hAnsi="Times New Roman" w:cs="Times New Roman"/>
          <w:sz w:val="24"/>
          <w:szCs w:val="24"/>
        </w:rPr>
        <w:t xml:space="preserve"> (John 2002)</w:t>
      </w:r>
      <w:r w:rsidRPr="00A22156">
        <w:rPr>
          <w:rFonts w:ascii="Times New Roman" w:hAnsi="Times New Roman" w:cs="Times New Roman"/>
          <w:sz w:val="24"/>
          <w:szCs w:val="24"/>
        </w:rPr>
        <w:t>.</w:t>
      </w:r>
    </w:p>
    <w:p w:rsidR="003C2F45" w:rsidRDefault="003C2F45" w:rsidP="00A22156">
      <w:pPr>
        <w:spacing w:after="0" w:line="480" w:lineRule="auto"/>
        <w:rPr>
          <w:rFonts w:ascii="Times New Roman" w:hAnsi="Times New Roman" w:cs="Times New Roman"/>
          <w:b/>
          <w:bCs/>
          <w:sz w:val="24"/>
          <w:szCs w:val="24"/>
        </w:rPr>
      </w:pPr>
    </w:p>
    <w:p w:rsidR="006F5ABD" w:rsidRPr="00A22156" w:rsidRDefault="006F5ABD" w:rsidP="00A22156">
      <w:pPr>
        <w:spacing w:after="0" w:line="480" w:lineRule="auto"/>
        <w:rPr>
          <w:rFonts w:ascii="Times New Roman" w:hAnsi="Times New Roman" w:cs="Times New Roman"/>
          <w:b/>
          <w:bCs/>
          <w:sz w:val="24"/>
          <w:szCs w:val="24"/>
        </w:rPr>
      </w:pPr>
      <w:r w:rsidRPr="00A22156">
        <w:rPr>
          <w:rFonts w:ascii="Times New Roman" w:hAnsi="Times New Roman" w:cs="Times New Roman"/>
          <w:b/>
          <w:bCs/>
          <w:sz w:val="24"/>
          <w:szCs w:val="24"/>
        </w:rPr>
        <w:t>General Assumptions</w:t>
      </w:r>
    </w:p>
    <w:p w:rsidR="006F5ABD" w:rsidRPr="003C2F45" w:rsidRDefault="006F5ABD" w:rsidP="003C2F45">
      <w:pPr>
        <w:pStyle w:val="a3"/>
        <w:numPr>
          <w:ilvl w:val="0"/>
          <w:numId w:val="7"/>
        </w:numPr>
        <w:spacing w:after="0" w:line="480" w:lineRule="auto"/>
        <w:rPr>
          <w:rFonts w:ascii="Times New Roman" w:hAnsi="Times New Roman" w:cs="Times New Roman"/>
          <w:bCs/>
          <w:sz w:val="24"/>
          <w:szCs w:val="24"/>
        </w:rPr>
      </w:pPr>
      <w:r w:rsidRPr="003C2F45">
        <w:rPr>
          <w:rFonts w:ascii="Times New Roman" w:hAnsi="Times New Roman" w:cs="Times New Roman"/>
          <w:bCs/>
          <w:sz w:val="24"/>
          <w:szCs w:val="24"/>
        </w:rPr>
        <w:t xml:space="preserve">The </w:t>
      </w:r>
      <w:r w:rsidR="00876DDE" w:rsidRPr="003C2F45">
        <w:rPr>
          <w:rFonts w:ascii="Times New Roman" w:hAnsi="Times New Roman" w:cs="Times New Roman"/>
          <w:bCs/>
          <w:sz w:val="24"/>
          <w:szCs w:val="24"/>
        </w:rPr>
        <w:t xml:space="preserve">charter for the project will be approved by the </w:t>
      </w:r>
      <w:r w:rsidR="00BA508F" w:rsidRPr="003C2F45">
        <w:rPr>
          <w:rFonts w:ascii="Times New Roman" w:hAnsi="Times New Roman" w:cs="Times New Roman"/>
          <w:bCs/>
          <w:sz w:val="24"/>
          <w:szCs w:val="24"/>
        </w:rPr>
        <w:t>organis</w:t>
      </w:r>
      <w:r w:rsidR="00876DDE" w:rsidRPr="003C2F45">
        <w:rPr>
          <w:rFonts w:ascii="Times New Roman" w:hAnsi="Times New Roman" w:cs="Times New Roman"/>
          <w:bCs/>
          <w:sz w:val="24"/>
          <w:szCs w:val="24"/>
        </w:rPr>
        <w:t>ation's leaders</w:t>
      </w:r>
      <w:r w:rsidRPr="003C2F45">
        <w:rPr>
          <w:rFonts w:ascii="Times New Roman" w:hAnsi="Times New Roman" w:cs="Times New Roman"/>
          <w:bCs/>
          <w:sz w:val="24"/>
          <w:szCs w:val="24"/>
        </w:rPr>
        <w:t>.</w:t>
      </w:r>
    </w:p>
    <w:p w:rsidR="006F5ABD" w:rsidRPr="003C2F45" w:rsidRDefault="006F5ABD" w:rsidP="003C2F45">
      <w:pPr>
        <w:pStyle w:val="a3"/>
        <w:numPr>
          <w:ilvl w:val="0"/>
          <w:numId w:val="7"/>
        </w:numPr>
        <w:spacing w:after="0" w:line="480" w:lineRule="auto"/>
        <w:rPr>
          <w:rFonts w:ascii="Times New Roman" w:hAnsi="Times New Roman" w:cs="Times New Roman"/>
          <w:sz w:val="24"/>
          <w:szCs w:val="24"/>
        </w:rPr>
      </w:pPr>
      <w:r w:rsidRPr="003C2F45">
        <w:rPr>
          <w:rFonts w:ascii="Times New Roman" w:hAnsi="Times New Roman" w:cs="Times New Roman"/>
          <w:sz w:val="24"/>
          <w:szCs w:val="24"/>
        </w:rPr>
        <w:t>All of the legal contracts will be approved by the government.</w:t>
      </w:r>
    </w:p>
    <w:p w:rsidR="006F5ABD" w:rsidRPr="003C2F45" w:rsidRDefault="006F5ABD" w:rsidP="003C2F45">
      <w:pPr>
        <w:pStyle w:val="a3"/>
        <w:numPr>
          <w:ilvl w:val="0"/>
          <w:numId w:val="7"/>
        </w:numPr>
        <w:spacing w:after="0" w:line="480" w:lineRule="auto"/>
        <w:rPr>
          <w:rFonts w:ascii="Times New Roman" w:hAnsi="Times New Roman" w:cs="Times New Roman"/>
          <w:sz w:val="24"/>
          <w:szCs w:val="24"/>
        </w:rPr>
      </w:pPr>
      <w:r w:rsidRPr="003C2F45">
        <w:rPr>
          <w:rFonts w:ascii="Times New Roman" w:hAnsi="Times New Roman" w:cs="Times New Roman"/>
          <w:sz w:val="24"/>
          <w:szCs w:val="24"/>
        </w:rPr>
        <w:t>During the whole of the project</w:t>
      </w:r>
      <w:r w:rsidR="00554A45" w:rsidRPr="003C2F45">
        <w:rPr>
          <w:rFonts w:ascii="Times New Roman" w:hAnsi="Times New Roman" w:cs="Times New Roman"/>
          <w:sz w:val="24"/>
          <w:szCs w:val="24"/>
        </w:rPr>
        <w:t>'</w:t>
      </w:r>
      <w:r w:rsidRPr="003C2F45">
        <w:rPr>
          <w:rFonts w:ascii="Times New Roman" w:hAnsi="Times New Roman" w:cs="Times New Roman"/>
          <w:sz w:val="24"/>
          <w:szCs w:val="24"/>
        </w:rPr>
        <w:t>s execution, human resources will be accessible.</w:t>
      </w:r>
    </w:p>
    <w:p w:rsidR="006F5ABD" w:rsidRPr="003C2F45" w:rsidRDefault="006F5ABD" w:rsidP="003C2F45">
      <w:pPr>
        <w:pStyle w:val="a3"/>
        <w:numPr>
          <w:ilvl w:val="0"/>
          <w:numId w:val="7"/>
        </w:numPr>
        <w:spacing w:after="0" w:line="480" w:lineRule="auto"/>
        <w:rPr>
          <w:rFonts w:ascii="Times New Roman" w:hAnsi="Times New Roman" w:cs="Times New Roman"/>
          <w:sz w:val="24"/>
          <w:szCs w:val="24"/>
        </w:rPr>
      </w:pPr>
      <w:r w:rsidRPr="003C2F45">
        <w:rPr>
          <w:rFonts w:ascii="Times New Roman" w:hAnsi="Times New Roman" w:cs="Times New Roman"/>
          <w:sz w:val="24"/>
          <w:szCs w:val="24"/>
        </w:rPr>
        <w:t>The implementation of the project will not be impeded by the influences of nature.</w:t>
      </w:r>
    </w:p>
    <w:p w:rsidR="006F5ABD" w:rsidRPr="003C2F45" w:rsidRDefault="006F5ABD" w:rsidP="003C2F45">
      <w:pPr>
        <w:pStyle w:val="a3"/>
        <w:numPr>
          <w:ilvl w:val="0"/>
          <w:numId w:val="7"/>
        </w:numPr>
        <w:spacing w:after="0" w:line="480" w:lineRule="auto"/>
        <w:rPr>
          <w:rFonts w:ascii="Times New Roman" w:hAnsi="Times New Roman" w:cs="Times New Roman"/>
          <w:sz w:val="24"/>
          <w:szCs w:val="24"/>
        </w:rPr>
      </w:pPr>
      <w:r w:rsidRPr="003C2F45">
        <w:rPr>
          <w:rFonts w:ascii="Times New Roman" w:hAnsi="Times New Roman" w:cs="Times New Roman"/>
          <w:sz w:val="24"/>
          <w:szCs w:val="24"/>
        </w:rPr>
        <w:t>There will be no change in the anticipated cost of the resource.</w:t>
      </w:r>
    </w:p>
    <w:p w:rsidR="006F5ABD" w:rsidRPr="003C2F45" w:rsidRDefault="006F5ABD" w:rsidP="003C2F45">
      <w:pPr>
        <w:pStyle w:val="a3"/>
        <w:numPr>
          <w:ilvl w:val="0"/>
          <w:numId w:val="7"/>
        </w:numPr>
        <w:spacing w:after="0" w:line="480" w:lineRule="auto"/>
        <w:rPr>
          <w:rFonts w:ascii="Times New Roman" w:hAnsi="Times New Roman" w:cs="Times New Roman"/>
          <w:sz w:val="24"/>
          <w:szCs w:val="24"/>
        </w:rPr>
      </w:pPr>
      <w:r w:rsidRPr="003C2F45">
        <w:rPr>
          <w:rFonts w:ascii="Times New Roman" w:hAnsi="Times New Roman" w:cs="Times New Roman"/>
          <w:sz w:val="24"/>
          <w:szCs w:val="24"/>
        </w:rPr>
        <w:t>There will be no change in the anticipated cost of the resource.</w:t>
      </w:r>
    </w:p>
    <w:p w:rsidR="006F5ABD" w:rsidRPr="003C2F45" w:rsidRDefault="006F5ABD" w:rsidP="003C2F45">
      <w:pPr>
        <w:pStyle w:val="a3"/>
        <w:numPr>
          <w:ilvl w:val="0"/>
          <w:numId w:val="7"/>
        </w:numPr>
        <w:spacing w:after="0" w:line="480" w:lineRule="auto"/>
        <w:rPr>
          <w:rFonts w:ascii="Times New Roman" w:hAnsi="Times New Roman" w:cs="Times New Roman"/>
          <w:sz w:val="24"/>
          <w:szCs w:val="24"/>
        </w:rPr>
      </w:pPr>
      <w:r w:rsidRPr="003C2F45">
        <w:rPr>
          <w:rFonts w:ascii="Times New Roman" w:hAnsi="Times New Roman" w:cs="Times New Roman"/>
          <w:sz w:val="24"/>
          <w:szCs w:val="24"/>
        </w:rPr>
        <w:t>The project will be finished within the allotted timeframe of two hundred and fifty days.</w:t>
      </w:r>
    </w:p>
    <w:p w:rsidR="006F1F0A" w:rsidRPr="003C2F45" w:rsidRDefault="006F5ABD" w:rsidP="003C2F45">
      <w:pPr>
        <w:pStyle w:val="a3"/>
        <w:numPr>
          <w:ilvl w:val="0"/>
          <w:numId w:val="7"/>
        </w:numPr>
        <w:spacing w:after="0" w:line="480" w:lineRule="auto"/>
        <w:rPr>
          <w:rFonts w:ascii="Times New Roman" w:hAnsi="Times New Roman" w:cs="Times New Roman"/>
          <w:sz w:val="24"/>
          <w:szCs w:val="24"/>
        </w:rPr>
      </w:pPr>
      <w:r w:rsidRPr="003C2F45">
        <w:rPr>
          <w:rFonts w:ascii="Times New Roman" w:hAnsi="Times New Roman" w:cs="Times New Roman"/>
          <w:sz w:val="24"/>
          <w:szCs w:val="24"/>
        </w:rPr>
        <w:t>The whole cost of the renovation is estimated to be $3.5 million.</w:t>
      </w:r>
    </w:p>
    <w:p w:rsidR="00F500DA" w:rsidRPr="00A22156" w:rsidRDefault="00F500DA" w:rsidP="003C2F45">
      <w:pPr>
        <w:spacing w:after="0" w:line="480" w:lineRule="auto"/>
        <w:jc w:val="center"/>
        <w:rPr>
          <w:rFonts w:ascii="Times New Roman" w:hAnsi="Times New Roman" w:cs="Times New Roman"/>
          <w:b/>
          <w:bCs/>
          <w:sz w:val="24"/>
          <w:szCs w:val="24"/>
        </w:rPr>
      </w:pPr>
      <w:r w:rsidRPr="00A22156">
        <w:rPr>
          <w:rFonts w:ascii="Times New Roman" w:hAnsi="Times New Roman" w:cs="Times New Roman"/>
          <w:b/>
          <w:bCs/>
          <w:sz w:val="24"/>
          <w:szCs w:val="24"/>
        </w:rPr>
        <w:t>Constraints</w:t>
      </w:r>
    </w:p>
    <w:p w:rsidR="00140D96" w:rsidRPr="00A22156" w:rsidRDefault="00140D96" w:rsidP="00A22156">
      <w:pPr>
        <w:spacing w:after="0" w:line="480" w:lineRule="auto"/>
        <w:rPr>
          <w:rFonts w:ascii="Times New Roman" w:hAnsi="Times New Roman" w:cs="Times New Roman"/>
          <w:b/>
          <w:bCs/>
          <w:sz w:val="24"/>
          <w:szCs w:val="24"/>
        </w:rPr>
      </w:pPr>
      <w:r w:rsidRPr="00A22156">
        <w:rPr>
          <w:rFonts w:ascii="Times New Roman" w:hAnsi="Times New Roman" w:cs="Times New Roman"/>
          <w:b/>
          <w:bCs/>
          <w:sz w:val="24"/>
          <w:szCs w:val="24"/>
        </w:rPr>
        <w:lastRenderedPageBreak/>
        <w:t>Overall Project Risk</w:t>
      </w:r>
    </w:p>
    <w:p w:rsidR="00140D96" w:rsidRPr="00A22156" w:rsidRDefault="00140D96" w:rsidP="000661D3">
      <w:pPr>
        <w:spacing w:after="0" w:line="480" w:lineRule="auto"/>
        <w:ind w:firstLine="720"/>
        <w:rPr>
          <w:rFonts w:ascii="Times New Roman" w:hAnsi="Times New Roman" w:cs="Times New Roman"/>
          <w:sz w:val="24"/>
          <w:szCs w:val="24"/>
        </w:rPr>
      </w:pPr>
      <w:r w:rsidRPr="00A22156">
        <w:rPr>
          <w:rFonts w:ascii="Times New Roman" w:hAnsi="Times New Roman" w:cs="Times New Roman"/>
          <w:b/>
          <w:bCs/>
          <w:sz w:val="24"/>
          <w:szCs w:val="24"/>
        </w:rPr>
        <w:t>Escalation of costs</w:t>
      </w:r>
      <w:r w:rsidRPr="00A22156">
        <w:rPr>
          <w:rFonts w:ascii="Times New Roman" w:hAnsi="Times New Roman" w:cs="Times New Roman"/>
          <w:sz w:val="24"/>
          <w:szCs w:val="24"/>
        </w:rPr>
        <w:t xml:space="preserve">: The cost is a significant aspect </w:t>
      </w:r>
      <w:r w:rsidR="00876DDE" w:rsidRPr="00A22156">
        <w:rPr>
          <w:rFonts w:ascii="Times New Roman" w:hAnsi="Times New Roman" w:cs="Times New Roman"/>
          <w:sz w:val="24"/>
          <w:szCs w:val="24"/>
        </w:rPr>
        <w:t>of</w:t>
      </w:r>
      <w:r w:rsidRPr="00A22156">
        <w:rPr>
          <w:rFonts w:ascii="Times New Roman" w:hAnsi="Times New Roman" w:cs="Times New Roman"/>
          <w:sz w:val="24"/>
          <w:szCs w:val="24"/>
        </w:rPr>
        <w:t xml:space="preserve"> the effective delivery of the project</w:t>
      </w:r>
      <w:r w:rsidR="00876DDE" w:rsidRPr="00A22156">
        <w:rPr>
          <w:rFonts w:ascii="Times New Roman" w:hAnsi="Times New Roman" w:cs="Times New Roman"/>
          <w:sz w:val="24"/>
          <w:szCs w:val="24"/>
        </w:rPr>
        <w:t xml:space="preserve"> and</w:t>
      </w:r>
      <w:r w:rsidRPr="00A22156">
        <w:rPr>
          <w:rFonts w:ascii="Times New Roman" w:hAnsi="Times New Roman" w:cs="Times New Roman"/>
          <w:sz w:val="24"/>
          <w:szCs w:val="24"/>
        </w:rPr>
        <w:t xml:space="preserve"> has been a quantifiable factor for the project. The cost is a factor that has to be regulated for the project to be accomplished and delivered.</w:t>
      </w:r>
    </w:p>
    <w:p w:rsidR="00140D96" w:rsidRPr="00A22156" w:rsidRDefault="00140D96" w:rsidP="000661D3">
      <w:pPr>
        <w:spacing w:after="0" w:line="480" w:lineRule="auto"/>
        <w:ind w:firstLine="720"/>
        <w:rPr>
          <w:rFonts w:ascii="Times New Roman" w:hAnsi="Times New Roman" w:cs="Times New Roman"/>
          <w:sz w:val="24"/>
          <w:szCs w:val="24"/>
        </w:rPr>
      </w:pPr>
      <w:r w:rsidRPr="00A22156">
        <w:rPr>
          <w:rFonts w:ascii="Times New Roman" w:hAnsi="Times New Roman" w:cs="Times New Roman"/>
          <w:b/>
          <w:bCs/>
          <w:sz w:val="24"/>
          <w:szCs w:val="24"/>
        </w:rPr>
        <w:t>Escalation of the schedule</w:t>
      </w:r>
      <w:r w:rsidRPr="00A22156">
        <w:rPr>
          <w:rFonts w:ascii="Times New Roman" w:hAnsi="Times New Roman" w:cs="Times New Roman"/>
          <w:sz w:val="24"/>
          <w:szCs w:val="24"/>
        </w:rPr>
        <w:t xml:space="preserve">: The activities that are a part of the </w:t>
      </w:r>
      <w:r w:rsidR="00174A72" w:rsidRPr="00A22156">
        <w:rPr>
          <w:rFonts w:ascii="Times New Roman" w:hAnsi="Times New Roman" w:cs="Times New Roman"/>
          <w:sz w:val="24"/>
          <w:szCs w:val="24"/>
        </w:rPr>
        <w:t>project's developmen</w:t>
      </w:r>
      <w:r w:rsidRPr="00A22156">
        <w:rPr>
          <w:rFonts w:ascii="Times New Roman" w:hAnsi="Times New Roman" w:cs="Times New Roman"/>
          <w:sz w:val="24"/>
          <w:szCs w:val="24"/>
        </w:rPr>
        <w:t>t need to be thought about and f</w:t>
      </w:r>
      <w:r w:rsidR="00174A72" w:rsidRPr="00A22156">
        <w:rPr>
          <w:rFonts w:ascii="Times New Roman" w:hAnsi="Times New Roman" w:cs="Times New Roman"/>
          <w:sz w:val="24"/>
          <w:szCs w:val="24"/>
        </w:rPr>
        <w:t>requently followed</w:t>
      </w:r>
      <w:r w:rsidRPr="00A22156">
        <w:rPr>
          <w:rFonts w:ascii="Times New Roman" w:hAnsi="Times New Roman" w:cs="Times New Roman"/>
          <w:sz w:val="24"/>
          <w:szCs w:val="24"/>
        </w:rPr>
        <w:t xml:space="preserve"> </w:t>
      </w:r>
      <w:r w:rsidR="00174A72" w:rsidRPr="00A22156">
        <w:rPr>
          <w:rFonts w:ascii="Times New Roman" w:hAnsi="Times New Roman" w:cs="Times New Roman"/>
          <w:sz w:val="24"/>
          <w:szCs w:val="24"/>
        </w:rPr>
        <w:t>to achieve the goals</w:t>
      </w:r>
      <w:r w:rsidRPr="00A22156">
        <w:rPr>
          <w:rFonts w:ascii="Times New Roman" w:hAnsi="Times New Roman" w:cs="Times New Roman"/>
          <w:sz w:val="24"/>
          <w:szCs w:val="24"/>
        </w:rPr>
        <w:t xml:space="preserve"> associated with the </w:t>
      </w:r>
      <w:r w:rsidR="00174A72" w:rsidRPr="00A22156">
        <w:rPr>
          <w:rFonts w:ascii="Times New Roman" w:hAnsi="Times New Roman" w:cs="Times New Roman"/>
          <w:sz w:val="24"/>
          <w:szCs w:val="24"/>
        </w:rPr>
        <w:t>project's developmen</w:t>
      </w:r>
      <w:r w:rsidRPr="00A22156">
        <w:rPr>
          <w:rFonts w:ascii="Times New Roman" w:hAnsi="Times New Roman" w:cs="Times New Roman"/>
          <w:sz w:val="24"/>
          <w:szCs w:val="24"/>
        </w:rPr>
        <w:t xml:space="preserve">t. To ensure that the </w:t>
      </w:r>
      <w:r w:rsidR="00174A72" w:rsidRPr="00A22156">
        <w:rPr>
          <w:rFonts w:ascii="Times New Roman" w:hAnsi="Times New Roman" w:cs="Times New Roman"/>
          <w:sz w:val="24"/>
          <w:szCs w:val="24"/>
        </w:rPr>
        <w:t>project's overall goals</w:t>
      </w:r>
      <w:r w:rsidRPr="00A22156">
        <w:rPr>
          <w:rFonts w:ascii="Times New Roman" w:hAnsi="Times New Roman" w:cs="Times New Roman"/>
          <w:sz w:val="24"/>
          <w:szCs w:val="24"/>
        </w:rPr>
        <w:t xml:space="preserve"> are met in a timely and successful way, </w:t>
      </w:r>
      <w:r w:rsidR="00174A72" w:rsidRPr="00A22156">
        <w:rPr>
          <w:rFonts w:ascii="Times New Roman" w:hAnsi="Times New Roman" w:cs="Times New Roman"/>
          <w:sz w:val="24"/>
          <w:szCs w:val="24"/>
        </w:rPr>
        <w:t>the following stated timetable must</w:t>
      </w:r>
      <w:r w:rsidRPr="00A22156">
        <w:rPr>
          <w:rFonts w:ascii="Times New Roman" w:hAnsi="Times New Roman" w:cs="Times New Roman"/>
          <w:sz w:val="24"/>
          <w:szCs w:val="24"/>
        </w:rPr>
        <w:t xml:space="preserve"> be adhered to </w:t>
      </w:r>
      <w:r w:rsidR="0056721D" w:rsidRPr="00A22156">
        <w:rPr>
          <w:rFonts w:ascii="Times New Roman" w:hAnsi="Times New Roman" w:cs="Times New Roman"/>
          <w:sz w:val="24"/>
          <w:szCs w:val="24"/>
        </w:rPr>
        <w:t>(King, Thomas and Stenning 2017</w:t>
      </w:r>
      <w:r w:rsidRPr="00A22156">
        <w:rPr>
          <w:rFonts w:ascii="Times New Roman" w:hAnsi="Times New Roman" w:cs="Times New Roman"/>
          <w:sz w:val="24"/>
          <w:szCs w:val="24"/>
        </w:rPr>
        <w:t>).</w:t>
      </w:r>
    </w:p>
    <w:p w:rsidR="00140D96" w:rsidRPr="00A22156" w:rsidRDefault="00174A72" w:rsidP="000661D3">
      <w:pPr>
        <w:spacing w:after="0" w:line="480" w:lineRule="auto"/>
        <w:ind w:firstLine="720"/>
        <w:rPr>
          <w:rFonts w:ascii="Times New Roman" w:hAnsi="Times New Roman" w:cs="Times New Roman"/>
          <w:sz w:val="24"/>
          <w:szCs w:val="24"/>
        </w:rPr>
      </w:pPr>
      <w:r w:rsidRPr="00A22156">
        <w:rPr>
          <w:rFonts w:ascii="Times New Roman" w:hAnsi="Times New Roman" w:cs="Times New Roman"/>
          <w:b/>
          <w:bCs/>
          <w:sz w:val="24"/>
          <w:szCs w:val="24"/>
        </w:rPr>
        <w:t>L</w:t>
      </w:r>
      <w:r w:rsidR="00140D96" w:rsidRPr="00A22156">
        <w:rPr>
          <w:rFonts w:ascii="Times New Roman" w:hAnsi="Times New Roman" w:cs="Times New Roman"/>
          <w:b/>
          <w:bCs/>
          <w:sz w:val="24"/>
          <w:szCs w:val="24"/>
        </w:rPr>
        <w:t>agging resources</w:t>
      </w:r>
      <w:r w:rsidR="00140D96" w:rsidRPr="00A22156">
        <w:rPr>
          <w:rFonts w:ascii="Times New Roman" w:hAnsi="Times New Roman" w:cs="Times New Roman"/>
          <w:sz w:val="24"/>
          <w:szCs w:val="24"/>
        </w:rPr>
        <w:t xml:space="preserve">: The estimating and allocation of resources should be carried out under </w:t>
      </w:r>
      <w:r w:rsidRPr="00A22156">
        <w:rPr>
          <w:rFonts w:ascii="Times New Roman" w:hAnsi="Times New Roman" w:cs="Times New Roman"/>
          <w:sz w:val="24"/>
          <w:szCs w:val="24"/>
        </w:rPr>
        <w:t xml:space="preserve">the </w:t>
      </w:r>
      <w:r w:rsidR="00140D96" w:rsidRPr="00A22156">
        <w:rPr>
          <w:rFonts w:ascii="Times New Roman" w:hAnsi="Times New Roman" w:cs="Times New Roman"/>
          <w:sz w:val="24"/>
          <w:szCs w:val="24"/>
        </w:rPr>
        <w:t xml:space="preserve">correct direction and excellent planning </w:t>
      </w:r>
      <w:r w:rsidRPr="00A22156">
        <w:rPr>
          <w:rFonts w:ascii="Times New Roman" w:hAnsi="Times New Roman" w:cs="Times New Roman"/>
          <w:sz w:val="24"/>
          <w:szCs w:val="24"/>
        </w:rPr>
        <w:t>to consider that the project will be performed effectively and efficientl</w:t>
      </w:r>
      <w:r w:rsidR="00140D96" w:rsidRPr="00A22156">
        <w:rPr>
          <w:rFonts w:ascii="Times New Roman" w:hAnsi="Times New Roman" w:cs="Times New Roman"/>
          <w:sz w:val="24"/>
          <w:szCs w:val="24"/>
        </w:rPr>
        <w:t>y.</w:t>
      </w:r>
    </w:p>
    <w:p w:rsidR="00140D96" w:rsidRPr="00A22156" w:rsidRDefault="00140D96" w:rsidP="000661D3">
      <w:pPr>
        <w:spacing w:after="0" w:line="480" w:lineRule="auto"/>
        <w:ind w:firstLine="720"/>
        <w:rPr>
          <w:rFonts w:ascii="Times New Roman" w:hAnsi="Times New Roman" w:cs="Times New Roman"/>
          <w:sz w:val="24"/>
          <w:szCs w:val="24"/>
        </w:rPr>
      </w:pPr>
      <w:r w:rsidRPr="00A22156">
        <w:rPr>
          <w:rFonts w:ascii="Times New Roman" w:hAnsi="Times New Roman" w:cs="Times New Roman"/>
          <w:b/>
          <w:bCs/>
          <w:sz w:val="24"/>
          <w:szCs w:val="24"/>
        </w:rPr>
        <w:t>Jumping the Resource Queue</w:t>
      </w:r>
      <w:r w:rsidR="000661D3">
        <w:rPr>
          <w:rFonts w:ascii="Times New Roman" w:hAnsi="Times New Roman" w:cs="Times New Roman"/>
          <w:b/>
          <w:bCs/>
          <w:sz w:val="24"/>
          <w:szCs w:val="24"/>
        </w:rPr>
        <w:t>:</w:t>
      </w:r>
      <w:r w:rsidRPr="00A22156">
        <w:rPr>
          <w:rFonts w:ascii="Times New Roman" w:hAnsi="Times New Roman" w:cs="Times New Roman"/>
          <w:sz w:val="24"/>
          <w:szCs w:val="24"/>
        </w:rPr>
        <w:t xml:space="preserve"> The resources </w:t>
      </w:r>
      <w:r w:rsidR="00174A72" w:rsidRPr="00A22156">
        <w:rPr>
          <w:rFonts w:ascii="Times New Roman" w:hAnsi="Times New Roman" w:cs="Times New Roman"/>
          <w:sz w:val="24"/>
          <w:szCs w:val="24"/>
        </w:rPr>
        <w:t>allocated to the project should not be more than required since this will affect</w:t>
      </w:r>
      <w:r w:rsidRPr="00A22156">
        <w:rPr>
          <w:rFonts w:ascii="Times New Roman" w:hAnsi="Times New Roman" w:cs="Times New Roman"/>
          <w:sz w:val="24"/>
          <w:szCs w:val="24"/>
        </w:rPr>
        <w:t xml:space="preserve"> the project</w:t>
      </w:r>
      <w:r w:rsidR="00554A45" w:rsidRPr="00A22156">
        <w:rPr>
          <w:rFonts w:ascii="Times New Roman" w:hAnsi="Times New Roman" w:cs="Times New Roman"/>
          <w:sz w:val="24"/>
          <w:szCs w:val="24"/>
        </w:rPr>
        <w:t>'</w:t>
      </w:r>
      <w:r w:rsidR="0056721D" w:rsidRPr="00A22156">
        <w:rPr>
          <w:rFonts w:ascii="Times New Roman" w:hAnsi="Times New Roman" w:cs="Times New Roman"/>
          <w:sz w:val="24"/>
          <w:szCs w:val="24"/>
        </w:rPr>
        <w:t>s overall timeline and budget</w:t>
      </w:r>
      <w:r w:rsidRPr="00A22156">
        <w:rPr>
          <w:rFonts w:ascii="Times New Roman" w:hAnsi="Times New Roman" w:cs="Times New Roman"/>
          <w:sz w:val="24"/>
          <w:szCs w:val="24"/>
        </w:rPr>
        <w:t>. The manager of the resources should be able to comprehend the realities surrounding the distribution of the resources and the execution of the activities connected to the successful completion and project delivery </w:t>
      </w:r>
      <w:r w:rsidR="00A3564D" w:rsidRPr="00A22156">
        <w:rPr>
          <w:rFonts w:ascii="Times New Roman" w:hAnsi="Times New Roman" w:cs="Times New Roman"/>
          <w:sz w:val="24"/>
          <w:szCs w:val="24"/>
        </w:rPr>
        <w:t>(King, Thomas and Stenning 2017)</w:t>
      </w:r>
      <w:r w:rsidRPr="00A22156">
        <w:rPr>
          <w:rFonts w:ascii="Times New Roman" w:hAnsi="Times New Roman" w:cs="Times New Roman"/>
          <w:sz w:val="24"/>
          <w:szCs w:val="24"/>
        </w:rPr>
        <w:t>.</w:t>
      </w:r>
    </w:p>
    <w:p w:rsidR="00140D96" w:rsidRPr="00A22156" w:rsidRDefault="00140D96" w:rsidP="00624CC0">
      <w:pPr>
        <w:spacing w:after="0" w:line="480" w:lineRule="auto"/>
        <w:ind w:firstLine="720"/>
        <w:rPr>
          <w:rFonts w:ascii="Times New Roman" w:hAnsi="Times New Roman" w:cs="Times New Roman"/>
          <w:sz w:val="24"/>
          <w:szCs w:val="24"/>
        </w:rPr>
      </w:pPr>
      <w:r w:rsidRPr="00A22156">
        <w:rPr>
          <w:rFonts w:ascii="Times New Roman" w:hAnsi="Times New Roman" w:cs="Times New Roman"/>
          <w:b/>
          <w:bCs/>
          <w:sz w:val="24"/>
          <w:szCs w:val="24"/>
        </w:rPr>
        <w:t>Uncertainties caused by nature</w:t>
      </w:r>
      <w:r w:rsidRPr="00A22156">
        <w:rPr>
          <w:rFonts w:ascii="Times New Roman" w:hAnsi="Times New Roman" w:cs="Times New Roman"/>
          <w:sz w:val="24"/>
          <w:szCs w:val="24"/>
        </w:rPr>
        <w:t>: nature cannot be controlled by a single person, and events such as rain, tornadoes, and other factors have the potential to derail the entire completion and project delivery </w:t>
      </w:r>
      <w:r w:rsidR="0062512F" w:rsidRPr="00A22156">
        <w:rPr>
          <w:rFonts w:ascii="Times New Roman" w:hAnsi="Times New Roman" w:cs="Times New Roman"/>
          <w:sz w:val="24"/>
          <w:szCs w:val="24"/>
        </w:rPr>
        <w:t>(King, Thomas and Stenning 2017)</w:t>
      </w:r>
      <w:r w:rsidRPr="00A22156">
        <w:rPr>
          <w:rFonts w:ascii="Times New Roman" w:hAnsi="Times New Roman" w:cs="Times New Roman"/>
          <w:sz w:val="24"/>
          <w:szCs w:val="24"/>
        </w:rPr>
        <w:t>.</w:t>
      </w:r>
    </w:p>
    <w:p w:rsidR="00F500DA" w:rsidRPr="00A22156" w:rsidRDefault="00140D96" w:rsidP="00624CC0">
      <w:pPr>
        <w:spacing w:after="0" w:line="480" w:lineRule="auto"/>
        <w:ind w:firstLine="720"/>
        <w:rPr>
          <w:rFonts w:ascii="Times New Roman" w:hAnsi="Times New Roman" w:cs="Times New Roman"/>
          <w:sz w:val="24"/>
          <w:szCs w:val="24"/>
        </w:rPr>
      </w:pPr>
      <w:r w:rsidRPr="00A22156">
        <w:rPr>
          <w:rFonts w:ascii="Times New Roman" w:hAnsi="Times New Roman" w:cs="Times New Roman"/>
          <w:b/>
          <w:bCs/>
          <w:sz w:val="24"/>
          <w:szCs w:val="24"/>
        </w:rPr>
        <w:t>Privacy and security</w:t>
      </w:r>
      <w:r w:rsidRPr="00A22156">
        <w:rPr>
          <w:rFonts w:ascii="Times New Roman" w:hAnsi="Times New Roman" w:cs="Times New Roman"/>
          <w:sz w:val="24"/>
          <w:szCs w:val="24"/>
        </w:rPr>
        <w:t xml:space="preserve">: the technology now </w:t>
      </w:r>
      <w:r w:rsidR="00174A72" w:rsidRPr="00A22156">
        <w:rPr>
          <w:rFonts w:ascii="Times New Roman" w:hAnsi="Times New Roman" w:cs="Times New Roman"/>
          <w:sz w:val="24"/>
          <w:szCs w:val="24"/>
        </w:rPr>
        <w:t xml:space="preserve">being </w:t>
      </w:r>
      <w:r w:rsidRPr="00A22156">
        <w:rPr>
          <w:rFonts w:ascii="Times New Roman" w:hAnsi="Times New Roman" w:cs="Times New Roman"/>
          <w:sz w:val="24"/>
          <w:szCs w:val="24"/>
        </w:rPr>
        <w:t xml:space="preserve">deployed </w:t>
      </w:r>
      <w:r w:rsidR="00174A72" w:rsidRPr="00A22156">
        <w:rPr>
          <w:rFonts w:ascii="Times New Roman" w:hAnsi="Times New Roman" w:cs="Times New Roman"/>
          <w:sz w:val="24"/>
          <w:szCs w:val="24"/>
        </w:rPr>
        <w:t>are</w:t>
      </w:r>
      <w:r w:rsidRPr="00A22156">
        <w:rPr>
          <w:rFonts w:ascii="Times New Roman" w:hAnsi="Times New Roman" w:cs="Times New Roman"/>
          <w:sz w:val="24"/>
          <w:szCs w:val="24"/>
        </w:rPr>
        <w:t xml:space="preserve"> susceptible to breaches and intrusions</w:t>
      </w:r>
      <w:r w:rsidR="00174A72" w:rsidRPr="00A22156">
        <w:rPr>
          <w:rFonts w:ascii="Times New Roman" w:hAnsi="Times New Roman" w:cs="Times New Roman"/>
          <w:sz w:val="24"/>
          <w:szCs w:val="24"/>
        </w:rPr>
        <w:t>. As a result, an intruder can</w:t>
      </w:r>
      <w:r w:rsidRPr="00A22156">
        <w:rPr>
          <w:rFonts w:ascii="Times New Roman" w:hAnsi="Times New Roman" w:cs="Times New Roman"/>
          <w:sz w:val="24"/>
          <w:szCs w:val="24"/>
        </w:rPr>
        <w:t xml:space="preserve"> access the data and information that </w:t>
      </w:r>
      <w:r w:rsidR="00174A72" w:rsidRPr="00A22156">
        <w:rPr>
          <w:rFonts w:ascii="Times New Roman" w:hAnsi="Times New Roman" w:cs="Times New Roman"/>
          <w:sz w:val="24"/>
          <w:szCs w:val="24"/>
        </w:rPr>
        <w:t>users are providing</w:t>
      </w:r>
      <w:r w:rsidRPr="00A22156">
        <w:rPr>
          <w:rFonts w:ascii="Times New Roman" w:hAnsi="Times New Roman" w:cs="Times New Roman"/>
          <w:sz w:val="24"/>
          <w:szCs w:val="24"/>
        </w:rPr>
        <w:t xml:space="preserve"> to the network </w:t>
      </w:r>
      <w:r w:rsidR="0062512F" w:rsidRPr="00A22156">
        <w:rPr>
          <w:rFonts w:ascii="Times New Roman" w:hAnsi="Times New Roman" w:cs="Times New Roman"/>
          <w:sz w:val="24"/>
          <w:szCs w:val="24"/>
        </w:rPr>
        <w:t>(King, Thomas and Stenning 2017)</w:t>
      </w:r>
      <w:r w:rsidRPr="00A22156">
        <w:rPr>
          <w:rFonts w:ascii="Times New Roman" w:hAnsi="Times New Roman" w:cs="Times New Roman"/>
          <w:sz w:val="24"/>
          <w:szCs w:val="24"/>
        </w:rPr>
        <w:t>.</w:t>
      </w:r>
    </w:p>
    <w:p w:rsidR="00BA0A24" w:rsidRPr="00A22156" w:rsidRDefault="00126D97" w:rsidP="00A22156">
      <w:pPr>
        <w:spacing w:after="0" w:line="480" w:lineRule="auto"/>
        <w:rPr>
          <w:rFonts w:ascii="Times New Roman" w:hAnsi="Times New Roman" w:cs="Times New Roman"/>
          <w:b/>
          <w:bCs/>
          <w:sz w:val="24"/>
          <w:szCs w:val="24"/>
        </w:rPr>
      </w:pPr>
      <w:r w:rsidRPr="00A22156">
        <w:rPr>
          <w:rFonts w:ascii="Times New Roman" w:hAnsi="Times New Roman" w:cs="Times New Roman"/>
          <w:b/>
          <w:bCs/>
          <w:sz w:val="24"/>
          <w:szCs w:val="24"/>
        </w:rPr>
        <w:t>Stakeholders and Their Environments</w:t>
      </w:r>
    </w:p>
    <w:p w:rsidR="00126D97" w:rsidRPr="00A22156" w:rsidRDefault="00BA0A24" w:rsidP="00624CC0">
      <w:pPr>
        <w:spacing w:after="0" w:line="480" w:lineRule="auto"/>
        <w:ind w:firstLine="720"/>
        <w:rPr>
          <w:rFonts w:ascii="Times New Roman" w:hAnsi="Times New Roman" w:cs="Times New Roman"/>
          <w:sz w:val="24"/>
          <w:szCs w:val="24"/>
        </w:rPr>
      </w:pPr>
      <w:r w:rsidRPr="00A22156">
        <w:rPr>
          <w:rFonts w:ascii="Times New Roman" w:hAnsi="Times New Roman" w:cs="Times New Roman"/>
          <w:sz w:val="24"/>
          <w:szCs w:val="24"/>
        </w:rPr>
        <w:t>Sponsors of Crossrail include the Mayor o</w:t>
      </w:r>
      <w:r w:rsidR="00663A9D" w:rsidRPr="00A22156">
        <w:rPr>
          <w:rFonts w:ascii="Times New Roman" w:hAnsi="Times New Roman" w:cs="Times New Roman"/>
          <w:sz w:val="24"/>
          <w:szCs w:val="24"/>
        </w:rPr>
        <w:t>f London, acting via his organis</w:t>
      </w:r>
      <w:r w:rsidRPr="00A22156">
        <w:rPr>
          <w:rFonts w:ascii="Times New Roman" w:hAnsi="Times New Roman" w:cs="Times New Roman"/>
          <w:sz w:val="24"/>
          <w:szCs w:val="24"/>
        </w:rPr>
        <w:t>ation</w:t>
      </w:r>
      <w:r w:rsidR="00174A72" w:rsidRPr="00A22156">
        <w:rPr>
          <w:rFonts w:ascii="Times New Roman" w:hAnsi="Times New Roman" w:cs="Times New Roman"/>
          <w:sz w:val="24"/>
          <w:szCs w:val="24"/>
        </w:rPr>
        <w:t>,</w:t>
      </w:r>
      <w:r w:rsidRPr="00A22156">
        <w:rPr>
          <w:rFonts w:ascii="Times New Roman" w:hAnsi="Times New Roman" w:cs="Times New Roman"/>
          <w:sz w:val="24"/>
          <w:szCs w:val="24"/>
        </w:rPr>
        <w:t xml:space="preserve"> Transport for London, and the Secretary of State for Trans</w:t>
      </w:r>
      <w:r w:rsidR="00663A9D" w:rsidRPr="00A22156">
        <w:rPr>
          <w:rFonts w:ascii="Times New Roman" w:hAnsi="Times New Roman" w:cs="Times New Roman"/>
          <w:sz w:val="24"/>
          <w:szCs w:val="24"/>
        </w:rPr>
        <w:t xml:space="preserve">port, acting through his </w:t>
      </w:r>
      <w:r w:rsidR="00663A9D" w:rsidRPr="00A22156">
        <w:rPr>
          <w:rFonts w:ascii="Times New Roman" w:hAnsi="Times New Roman" w:cs="Times New Roman"/>
          <w:sz w:val="24"/>
          <w:szCs w:val="24"/>
        </w:rPr>
        <w:lastRenderedPageBreak/>
        <w:t>organis</w:t>
      </w:r>
      <w:r w:rsidRPr="00A22156">
        <w:rPr>
          <w:rFonts w:ascii="Times New Roman" w:hAnsi="Times New Roman" w:cs="Times New Roman"/>
          <w:sz w:val="24"/>
          <w:szCs w:val="24"/>
        </w:rPr>
        <w:t>ation</w:t>
      </w:r>
      <w:r w:rsidR="00174A72" w:rsidRPr="00A22156">
        <w:rPr>
          <w:rFonts w:ascii="Times New Roman" w:hAnsi="Times New Roman" w:cs="Times New Roman"/>
          <w:sz w:val="24"/>
          <w:szCs w:val="24"/>
        </w:rPr>
        <w:t>,</w:t>
      </w:r>
      <w:r w:rsidRPr="00A22156">
        <w:rPr>
          <w:rFonts w:ascii="Times New Roman" w:hAnsi="Times New Roman" w:cs="Times New Roman"/>
          <w:sz w:val="24"/>
          <w:szCs w:val="24"/>
        </w:rPr>
        <w:t xml:space="preserve"> the Department of Transport.</w:t>
      </w:r>
      <w:r w:rsidR="000F6ED3" w:rsidRPr="00A22156">
        <w:rPr>
          <w:rFonts w:ascii="Times New Roman" w:hAnsi="Times New Roman" w:cs="Times New Roman"/>
          <w:sz w:val="24"/>
          <w:szCs w:val="24"/>
        </w:rPr>
        <w:t xml:space="preserve"> </w:t>
      </w:r>
      <w:r w:rsidRPr="00A22156">
        <w:rPr>
          <w:rFonts w:ascii="Times New Roman" w:hAnsi="Times New Roman" w:cs="Times New Roman"/>
          <w:sz w:val="24"/>
          <w:szCs w:val="24"/>
        </w:rPr>
        <w:t>The firm known as Crossrail Limited is the one responsible for carrying out the Crossrail project. It was formerly known as Cross London Rail Links (CLRL), and it was established in 2001 with the goals of promoting and developing new lines that meet the needs of people and businesses throughout the South East, as well as ensuring that London maintains its position as the leading financial and business center in Europe.</w:t>
      </w:r>
      <w:r w:rsidR="000F6ED3" w:rsidRPr="00A22156">
        <w:rPr>
          <w:rFonts w:ascii="Times New Roman" w:hAnsi="Times New Roman" w:cs="Times New Roman"/>
          <w:sz w:val="24"/>
          <w:szCs w:val="24"/>
        </w:rPr>
        <w:t xml:space="preserve"> </w:t>
      </w:r>
      <w:r w:rsidRPr="00A22156">
        <w:rPr>
          <w:rFonts w:ascii="Times New Roman" w:hAnsi="Times New Roman" w:cs="Times New Roman"/>
          <w:sz w:val="24"/>
          <w:szCs w:val="24"/>
        </w:rPr>
        <w:t>Crossrail Limited was initially established as a joint venture between Transport for London and the Department of Transport. On December 5, 2008, Crossrail Limited transitioned into a fully owned subsidiary of TfL.</w:t>
      </w:r>
    </w:p>
    <w:p w:rsidR="00055EBB" w:rsidRPr="00A22156" w:rsidRDefault="00055EBB" w:rsidP="00624CC0">
      <w:pPr>
        <w:spacing w:after="0" w:line="480" w:lineRule="auto"/>
        <w:ind w:firstLine="720"/>
        <w:rPr>
          <w:rFonts w:ascii="Times New Roman" w:hAnsi="Times New Roman" w:cs="Times New Roman"/>
          <w:sz w:val="24"/>
          <w:szCs w:val="24"/>
        </w:rPr>
      </w:pPr>
      <w:r w:rsidRPr="00A22156">
        <w:rPr>
          <w:rFonts w:ascii="Times New Roman" w:hAnsi="Times New Roman" w:cs="Times New Roman"/>
          <w:sz w:val="24"/>
          <w:szCs w:val="24"/>
        </w:rPr>
        <w:t>These stakeholders were identified and prioriti</w:t>
      </w:r>
      <w:r w:rsidR="00F2397E" w:rsidRPr="00A22156">
        <w:rPr>
          <w:rFonts w:ascii="Times New Roman" w:hAnsi="Times New Roman" w:cs="Times New Roman"/>
          <w:sz w:val="24"/>
          <w:szCs w:val="24"/>
        </w:rPr>
        <w:t>s</w:t>
      </w:r>
      <w:r w:rsidRPr="00A22156">
        <w:rPr>
          <w:rFonts w:ascii="Times New Roman" w:hAnsi="Times New Roman" w:cs="Times New Roman"/>
          <w:sz w:val="24"/>
          <w:szCs w:val="24"/>
        </w:rPr>
        <w:t>ed through stakeholder analysis. The stakeholders and their issues were identified at the beginning of the project</w:t>
      </w:r>
      <w:r w:rsidR="00F91150" w:rsidRPr="00A22156">
        <w:rPr>
          <w:rFonts w:ascii="Times New Roman" w:hAnsi="Times New Roman" w:cs="Times New Roman"/>
          <w:sz w:val="24"/>
          <w:szCs w:val="24"/>
        </w:rPr>
        <w:t>. This information was used to develop a stakeholder management plan that outlined how each stakeholder would be engaged</w:t>
      </w:r>
      <w:r w:rsidRPr="00A22156">
        <w:rPr>
          <w:rFonts w:ascii="Times New Roman" w:hAnsi="Times New Roman" w:cs="Times New Roman"/>
          <w:sz w:val="24"/>
          <w:szCs w:val="24"/>
        </w:rPr>
        <w:t xml:space="preserve"> throughout the project. This included identifying groups of stakeholders w</w:t>
      </w:r>
      <w:r w:rsidR="00DA0F5F" w:rsidRPr="00A22156">
        <w:rPr>
          <w:rFonts w:ascii="Times New Roman" w:hAnsi="Times New Roman" w:cs="Times New Roman"/>
          <w:sz w:val="24"/>
          <w:szCs w:val="24"/>
        </w:rPr>
        <w:t>ith similar concerns or interests and</w:t>
      </w:r>
      <w:r w:rsidRPr="00A22156">
        <w:rPr>
          <w:rFonts w:ascii="Times New Roman" w:hAnsi="Times New Roman" w:cs="Times New Roman"/>
          <w:sz w:val="24"/>
          <w:szCs w:val="24"/>
        </w:rPr>
        <w:t xml:space="preserve"> working out how best to manage communications with them.</w:t>
      </w:r>
    </w:p>
    <w:p w:rsidR="00B021F9" w:rsidRPr="00A22156" w:rsidRDefault="00FC6530" w:rsidP="00624CC0">
      <w:pPr>
        <w:spacing w:after="0" w:line="480" w:lineRule="auto"/>
        <w:jc w:val="center"/>
        <w:rPr>
          <w:rFonts w:ascii="Times New Roman" w:hAnsi="Times New Roman" w:cs="Times New Roman"/>
          <w:b/>
          <w:sz w:val="24"/>
          <w:szCs w:val="24"/>
        </w:rPr>
      </w:pPr>
      <w:r w:rsidRPr="00A22156">
        <w:rPr>
          <w:rFonts w:ascii="Times New Roman" w:hAnsi="Times New Roman" w:cs="Times New Roman"/>
          <w:b/>
          <w:sz w:val="24"/>
          <w:szCs w:val="24"/>
        </w:rPr>
        <w:t>Project Organis</w:t>
      </w:r>
      <w:r w:rsidR="00555908" w:rsidRPr="00A22156">
        <w:rPr>
          <w:rFonts w:ascii="Times New Roman" w:hAnsi="Times New Roman" w:cs="Times New Roman"/>
          <w:b/>
          <w:sz w:val="24"/>
          <w:szCs w:val="24"/>
        </w:rPr>
        <w:t>ational Structure, Roles, and Responsibilities</w:t>
      </w:r>
    </w:p>
    <w:p w:rsidR="00555908" w:rsidRPr="00A22156" w:rsidRDefault="00376687" w:rsidP="00A22156">
      <w:pPr>
        <w:spacing w:after="0" w:line="480" w:lineRule="auto"/>
        <w:rPr>
          <w:rFonts w:ascii="Times New Roman" w:hAnsi="Times New Roman" w:cs="Times New Roman"/>
          <w:sz w:val="24"/>
          <w:szCs w:val="24"/>
        </w:rPr>
      </w:pPr>
      <w:r w:rsidRPr="00A22156">
        <w:rPr>
          <w:rFonts w:ascii="Times New Roman" w:hAnsi="Times New Roman" w:cs="Times New Roman"/>
          <w:noProof/>
        </w:rPr>
        <w:lastRenderedPageBreak/>
        <w:drawing>
          <wp:inline distT="0" distB="0" distL="0" distR="0" wp14:anchorId="2C05FA57" wp14:editId="6B83B805">
            <wp:extent cx="4943475" cy="51054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943475" cy="5105400"/>
                    </a:xfrm>
                    <a:prstGeom prst="rect">
                      <a:avLst/>
                    </a:prstGeom>
                  </pic:spPr>
                </pic:pic>
              </a:graphicData>
            </a:graphic>
          </wp:inline>
        </w:drawing>
      </w:r>
    </w:p>
    <w:p w:rsidR="00AB551E" w:rsidRPr="00A22156" w:rsidRDefault="00AB551E" w:rsidP="007A363C">
      <w:pPr>
        <w:spacing w:after="0" w:line="480" w:lineRule="auto"/>
        <w:ind w:firstLine="720"/>
        <w:rPr>
          <w:rFonts w:ascii="Times New Roman" w:hAnsi="Times New Roman" w:cs="Times New Roman"/>
          <w:sz w:val="24"/>
          <w:szCs w:val="24"/>
        </w:rPr>
      </w:pPr>
      <w:r w:rsidRPr="00A22156">
        <w:rPr>
          <w:rFonts w:ascii="Times New Roman" w:hAnsi="Times New Roman" w:cs="Times New Roman"/>
          <w:sz w:val="24"/>
          <w:szCs w:val="24"/>
        </w:rPr>
        <w:t xml:space="preserve">The Department for Transport (DfT) in the United Kingdom and the Transport for London (TfL) are the two main backers of this project. As shown in the preceding image, the agreements </w:t>
      </w:r>
      <w:r w:rsidR="00F91150" w:rsidRPr="00A22156">
        <w:rPr>
          <w:rFonts w:ascii="Times New Roman" w:hAnsi="Times New Roman" w:cs="Times New Roman"/>
          <w:sz w:val="24"/>
          <w:szCs w:val="24"/>
        </w:rPr>
        <w:t xml:space="preserve">regulating the relationship between these organisations and Crossrail Limited specify the overall needs and </w:t>
      </w:r>
      <w:r w:rsidR="00F2397E" w:rsidRPr="00A22156">
        <w:rPr>
          <w:rFonts w:ascii="Times New Roman" w:hAnsi="Times New Roman" w:cs="Times New Roman"/>
          <w:sz w:val="24"/>
          <w:szCs w:val="24"/>
        </w:rPr>
        <w:t>function</w:t>
      </w:r>
      <w:r w:rsidR="00F91150" w:rsidRPr="00A22156">
        <w:rPr>
          <w:rFonts w:ascii="Times New Roman" w:hAnsi="Times New Roman" w:cs="Times New Roman"/>
          <w:sz w:val="24"/>
          <w:szCs w:val="24"/>
        </w:rPr>
        <w:t xml:space="preserve"> each plays in implementing</w:t>
      </w:r>
      <w:r w:rsidRPr="00A22156">
        <w:rPr>
          <w:rFonts w:ascii="Times New Roman" w:hAnsi="Times New Roman" w:cs="Times New Roman"/>
          <w:sz w:val="24"/>
          <w:szCs w:val="24"/>
        </w:rPr>
        <w:t xml:space="preserve"> the railway transit system. These agreements are critical for defining the overall scope of work and ensuring the safety of both the sponsor and the delivery organis</w:t>
      </w:r>
      <w:r w:rsidR="006A0D97" w:rsidRPr="00A22156">
        <w:rPr>
          <w:rFonts w:ascii="Times New Roman" w:hAnsi="Times New Roman" w:cs="Times New Roman"/>
          <w:sz w:val="24"/>
          <w:szCs w:val="24"/>
        </w:rPr>
        <w:t>ation.</w:t>
      </w:r>
    </w:p>
    <w:p w:rsidR="00376687" w:rsidRPr="00A22156" w:rsidRDefault="00AB551E" w:rsidP="007A363C">
      <w:pPr>
        <w:spacing w:after="0" w:line="480" w:lineRule="auto"/>
        <w:ind w:firstLine="720"/>
        <w:rPr>
          <w:rFonts w:ascii="Times New Roman" w:hAnsi="Times New Roman" w:cs="Times New Roman"/>
          <w:sz w:val="24"/>
          <w:szCs w:val="24"/>
        </w:rPr>
      </w:pPr>
      <w:r w:rsidRPr="00A22156">
        <w:rPr>
          <w:rFonts w:ascii="Times New Roman" w:hAnsi="Times New Roman" w:cs="Times New Roman"/>
          <w:sz w:val="24"/>
          <w:szCs w:val="24"/>
        </w:rPr>
        <w:t>TfL and DfT are joint sponsors of Crossrail, and their relationship is governed by the sponsors</w:t>
      </w:r>
      <w:r w:rsidR="00554A45" w:rsidRPr="00A22156">
        <w:rPr>
          <w:rFonts w:ascii="Times New Roman" w:hAnsi="Times New Roman" w:cs="Times New Roman"/>
          <w:sz w:val="24"/>
          <w:szCs w:val="24"/>
        </w:rPr>
        <w:t>'</w:t>
      </w:r>
      <w:r w:rsidRPr="00A22156">
        <w:rPr>
          <w:rFonts w:ascii="Times New Roman" w:hAnsi="Times New Roman" w:cs="Times New Roman"/>
          <w:sz w:val="24"/>
          <w:szCs w:val="24"/>
        </w:rPr>
        <w:t xml:space="preserve"> agreement, which details the roles of the joint sponsors and sets out the primary responsibilities of Crossrail Limited</w:t>
      </w:r>
      <w:r w:rsidR="00554A45" w:rsidRPr="00A22156">
        <w:rPr>
          <w:rFonts w:ascii="Times New Roman" w:hAnsi="Times New Roman" w:cs="Times New Roman"/>
          <w:sz w:val="24"/>
          <w:szCs w:val="24"/>
        </w:rPr>
        <w:t>'</w:t>
      </w:r>
      <w:r w:rsidRPr="00A22156">
        <w:rPr>
          <w:rFonts w:ascii="Times New Roman" w:hAnsi="Times New Roman" w:cs="Times New Roman"/>
          <w:sz w:val="24"/>
          <w:szCs w:val="24"/>
        </w:rPr>
        <w:t>s board of directors. The primary criteria are the Sponsors</w:t>
      </w:r>
      <w:r w:rsidR="00554A45" w:rsidRPr="00A22156">
        <w:rPr>
          <w:rFonts w:ascii="Times New Roman" w:hAnsi="Times New Roman" w:cs="Times New Roman"/>
          <w:sz w:val="24"/>
          <w:szCs w:val="24"/>
        </w:rPr>
        <w:t>'</w:t>
      </w:r>
      <w:r w:rsidRPr="00A22156">
        <w:rPr>
          <w:rFonts w:ascii="Times New Roman" w:hAnsi="Times New Roman" w:cs="Times New Roman"/>
          <w:sz w:val="24"/>
          <w:szCs w:val="24"/>
        </w:rPr>
        <w:t xml:space="preserve"> Requirements, which outline the goals of the UK government in launching the </w:t>
      </w:r>
      <w:r w:rsidRPr="00A22156">
        <w:rPr>
          <w:rFonts w:ascii="Times New Roman" w:hAnsi="Times New Roman" w:cs="Times New Roman"/>
          <w:sz w:val="24"/>
          <w:szCs w:val="24"/>
        </w:rPr>
        <w:lastRenderedPageBreak/>
        <w:t>project. These are included in the Project Development Agreement, the basic legal agreement between Crossrail Limited and the sponsors.</w:t>
      </w:r>
    </w:p>
    <w:p w:rsidR="006B65A2" w:rsidRPr="00A22156" w:rsidRDefault="006B65A2" w:rsidP="00A22156">
      <w:pPr>
        <w:spacing w:after="0" w:line="480" w:lineRule="auto"/>
        <w:rPr>
          <w:rFonts w:ascii="Times New Roman" w:hAnsi="Times New Roman" w:cs="Times New Roman"/>
          <w:b/>
          <w:bCs/>
          <w:sz w:val="24"/>
          <w:szCs w:val="24"/>
        </w:rPr>
      </w:pPr>
      <w:r w:rsidRPr="00A22156">
        <w:rPr>
          <w:rFonts w:ascii="Times New Roman" w:hAnsi="Times New Roman" w:cs="Times New Roman"/>
          <w:b/>
          <w:bCs/>
          <w:sz w:val="24"/>
          <w:szCs w:val="24"/>
        </w:rPr>
        <w:t>Project Control Mechanisms</w:t>
      </w:r>
    </w:p>
    <w:p w:rsidR="006B65A2" w:rsidRPr="00A22156" w:rsidRDefault="006B65A2" w:rsidP="007A363C">
      <w:pPr>
        <w:spacing w:after="0" w:line="480" w:lineRule="auto"/>
        <w:ind w:firstLine="720"/>
        <w:rPr>
          <w:rFonts w:ascii="Times New Roman" w:hAnsi="Times New Roman" w:cs="Times New Roman"/>
          <w:sz w:val="24"/>
          <w:szCs w:val="24"/>
        </w:rPr>
      </w:pPr>
      <w:r w:rsidRPr="00A22156">
        <w:rPr>
          <w:rFonts w:ascii="Times New Roman" w:hAnsi="Times New Roman" w:cs="Times New Roman"/>
          <w:sz w:val="24"/>
          <w:szCs w:val="24"/>
        </w:rPr>
        <w:t xml:space="preserve">Crossrail is a highly-regulated project, and </w:t>
      </w:r>
      <w:r w:rsidR="00F91150" w:rsidRPr="00A22156">
        <w:rPr>
          <w:rFonts w:ascii="Times New Roman" w:hAnsi="Times New Roman" w:cs="Times New Roman"/>
          <w:sz w:val="24"/>
          <w:szCs w:val="24"/>
        </w:rPr>
        <w:t>many different bodies are</w:t>
      </w:r>
      <w:r w:rsidRPr="00A22156">
        <w:rPr>
          <w:rFonts w:ascii="Times New Roman" w:hAnsi="Times New Roman" w:cs="Times New Roman"/>
          <w:sz w:val="24"/>
          <w:szCs w:val="24"/>
        </w:rPr>
        <w:t xml:space="preserve"> involved in its governance. The Crossrail Act 2008 established it as a legal entity, and the project is subject to the Railways (Construction) Regulations 2007. There are three main control mechanisms to ensure that the project is delivered on time and within budget. Crossrail Limited is responsible for </w:t>
      </w:r>
      <w:r w:rsidR="00F91150" w:rsidRPr="00A22156">
        <w:rPr>
          <w:rFonts w:ascii="Times New Roman" w:hAnsi="Times New Roman" w:cs="Times New Roman"/>
          <w:sz w:val="24"/>
          <w:szCs w:val="24"/>
        </w:rPr>
        <w:t xml:space="preserve">the </w:t>
      </w:r>
      <w:r w:rsidRPr="00A22156">
        <w:rPr>
          <w:rFonts w:ascii="Times New Roman" w:hAnsi="Times New Roman" w:cs="Times New Roman"/>
          <w:sz w:val="24"/>
          <w:szCs w:val="24"/>
        </w:rPr>
        <w:t xml:space="preserve">overall management of the project, including </w:t>
      </w:r>
      <w:r w:rsidR="00F91150" w:rsidRPr="00A22156">
        <w:rPr>
          <w:rFonts w:ascii="Times New Roman" w:hAnsi="Times New Roman" w:cs="Times New Roman"/>
          <w:sz w:val="24"/>
          <w:szCs w:val="24"/>
        </w:rPr>
        <w:t>provid</w:t>
      </w:r>
      <w:r w:rsidRPr="00A22156">
        <w:rPr>
          <w:rFonts w:ascii="Times New Roman" w:hAnsi="Times New Roman" w:cs="Times New Roman"/>
          <w:sz w:val="24"/>
          <w:szCs w:val="24"/>
        </w:rPr>
        <w:t xml:space="preserve">ing against milestones. The contract with </w:t>
      </w:r>
      <w:r w:rsidR="00F91150" w:rsidRPr="00A22156">
        <w:rPr>
          <w:rFonts w:ascii="Times New Roman" w:hAnsi="Times New Roman" w:cs="Times New Roman"/>
          <w:sz w:val="24"/>
          <w:szCs w:val="24"/>
        </w:rPr>
        <w:t xml:space="preserve">the </w:t>
      </w:r>
      <w:r w:rsidRPr="00A22156">
        <w:rPr>
          <w:rFonts w:ascii="Times New Roman" w:hAnsi="Times New Roman" w:cs="Times New Roman"/>
          <w:sz w:val="24"/>
          <w:szCs w:val="24"/>
        </w:rPr>
        <w:t>main contractor BFK Colas (now known as Ferrovial Agroman Laing O</w:t>
      </w:r>
      <w:r w:rsidR="00554A45" w:rsidRPr="00A22156">
        <w:rPr>
          <w:rFonts w:ascii="Times New Roman" w:hAnsi="Times New Roman" w:cs="Times New Roman"/>
          <w:sz w:val="24"/>
          <w:szCs w:val="24"/>
        </w:rPr>
        <w:t>'</w:t>
      </w:r>
      <w:r w:rsidRPr="00A22156">
        <w:rPr>
          <w:rFonts w:ascii="Times New Roman" w:hAnsi="Times New Roman" w:cs="Times New Roman"/>
          <w:sz w:val="24"/>
          <w:szCs w:val="24"/>
        </w:rPr>
        <w:t>Rourke)</w:t>
      </w:r>
      <w:r w:rsidR="00F91150" w:rsidRPr="00A22156">
        <w:rPr>
          <w:rFonts w:ascii="Times New Roman" w:hAnsi="Times New Roman" w:cs="Times New Roman"/>
          <w:sz w:val="24"/>
          <w:szCs w:val="24"/>
        </w:rPr>
        <w:t>,</w:t>
      </w:r>
      <w:r w:rsidRPr="00A22156">
        <w:rPr>
          <w:rFonts w:ascii="Times New Roman" w:hAnsi="Times New Roman" w:cs="Times New Roman"/>
          <w:sz w:val="24"/>
          <w:szCs w:val="24"/>
        </w:rPr>
        <w:t xml:space="preserve"> sets out in detail what this includes and when it needs to be achieved. The Engineering Procurement Contract (EPC) was signed between TfL and Crossrail Limited in late 2008 and cover</w:t>
      </w:r>
      <w:r w:rsidR="00F91150" w:rsidRPr="00A22156">
        <w:rPr>
          <w:rFonts w:ascii="Times New Roman" w:hAnsi="Times New Roman" w:cs="Times New Roman"/>
          <w:sz w:val="24"/>
          <w:szCs w:val="24"/>
        </w:rPr>
        <w:t>ed</w:t>
      </w:r>
      <w:r w:rsidRPr="00A22156">
        <w:rPr>
          <w:rFonts w:ascii="Times New Roman" w:hAnsi="Times New Roman" w:cs="Times New Roman"/>
          <w:sz w:val="24"/>
          <w:szCs w:val="24"/>
        </w:rPr>
        <w:t xml:space="preserve"> </w:t>
      </w:r>
      <w:r w:rsidR="00F91150" w:rsidRPr="00A22156">
        <w:rPr>
          <w:rFonts w:ascii="Times New Roman" w:hAnsi="Times New Roman" w:cs="Times New Roman"/>
          <w:sz w:val="24"/>
          <w:szCs w:val="24"/>
        </w:rPr>
        <w:t xml:space="preserve">the design, construction, and maintenance of all works for the core </w:t>
      </w:r>
      <w:r w:rsidR="00B9628F" w:rsidRPr="00A22156">
        <w:rPr>
          <w:rFonts w:ascii="Times New Roman" w:hAnsi="Times New Roman" w:cs="Times New Roman"/>
          <w:sz w:val="24"/>
          <w:szCs w:val="24"/>
        </w:rPr>
        <w:t xml:space="preserve">tunneling </w:t>
      </w:r>
      <w:r w:rsidR="0018393A" w:rsidRPr="00A22156">
        <w:rPr>
          <w:rFonts w:ascii="Times New Roman" w:hAnsi="Times New Roman" w:cs="Times New Roman"/>
          <w:sz w:val="24"/>
          <w:szCs w:val="24"/>
        </w:rPr>
        <w:t>(</w:t>
      </w:r>
      <w:r w:rsidR="00B9628F" w:rsidRPr="00A22156">
        <w:rPr>
          <w:rFonts w:ascii="Times New Roman" w:hAnsi="Times New Roman" w:cs="Times New Roman"/>
          <w:sz w:val="24"/>
          <w:szCs w:val="24"/>
        </w:rPr>
        <w:t>Muruganandan et al. 2022)</w:t>
      </w:r>
      <w:r w:rsidRPr="00A22156">
        <w:rPr>
          <w:rFonts w:ascii="Times New Roman" w:hAnsi="Times New Roman" w:cs="Times New Roman"/>
          <w:sz w:val="24"/>
          <w:szCs w:val="24"/>
        </w:rPr>
        <w:t>.</w:t>
      </w:r>
    </w:p>
    <w:p w:rsidR="006B65A2" w:rsidRPr="00A22156" w:rsidRDefault="006B65A2" w:rsidP="00A22156">
      <w:pPr>
        <w:spacing w:after="0" w:line="480" w:lineRule="auto"/>
        <w:rPr>
          <w:rFonts w:ascii="Times New Roman" w:hAnsi="Times New Roman" w:cs="Times New Roman"/>
          <w:b/>
          <w:bCs/>
          <w:sz w:val="24"/>
          <w:szCs w:val="24"/>
        </w:rPr>
      </w:pPr>
      <w:r w:rsidRPr="00A22156">
        <w:rPr>
          <w:rFonts w:ascii="Times New Roman" w:hAnsi="Times New Roman" w:cs="Times New Roman"/>
          <w:b/>
          <w:bCs/>
          <w:sz w:val="24"/>
          <w:szCs w:val="24"/>
        </w:rPr>
        <w:t>Reporting Framework</w:t>
      </w:r>
    </w:p>
    <w:p w:rsidR="006B65A2" w:rsidRPr="00A22156" w:rsidRDefault="006B65A2" w:rsidP="007A363C">
      <w:pPr>
        <w:spacing w:after="0" w:line="480" w:lineRule="auto"/>
        <w:ind w:firstLine="720"/>
        <w:rPr>
          <w:rFonts w:ascii="Times New Roman" w:hAnsi="Times New Roman" w:cs="Times New Roman"/>
          <w:sz w:val="24"/>
          <w:szCs w:val="24"/>
        </w:rPr>
      </w:pPr>
      <w:r w:rsidRPr="00A22156">
        <w:rPr>
          <w:rFonts w:ascii="Times New Roman" w:hAnsi="Times New Roman" w:cs="Times New Roman"/>
          <w:sz w:val="24"/>
          <w:szCs w:val="24"/>
        </w:rPr>
        <w:t xml:space="preserve">The project has three main communication channels: – The Quarterly Project Review (QPR) – This is a meeting where the client and all other key stakeholders meet to discuss progress on various aspects of the project. These meetings are attended by senior managers from both TfL and Crossrail Ltd and usually </w:t>
      </w:r>
      <w:r w:rsidR="00DA0F5F" w:rsidRPr="00A22156">
        <w:rPr>
          <w:rFonts w:ascii="Times New Roman" w:hAnsi="Times New Roman" w:cs="Times New Roman"/>
          <w:sz w:val="24"/>
          <w:szCs w:val="24"/>
        </w:rPr>
        <w:t>occur every three months throughout</w:t>
      </w:r>
      <w:r w:rsidRPr="00A22156">
        <w:rPr>
          <w:rFonts w:ascii="Times New Roman" w:hAnsi="Times New Roman" w:cs="Times New Roman"/>
          <w:sz w:val="24"/>
          <w:szCs w:val="24"/>
        </w:rPr>
        <w:t xml:space="preserve"> the project. They provide an opportunity for all parties to report on progress against objectives</w:t>
      </w:r>
      <w:r w:rsidR="00DA0F5F" w:rsidRPr="00A22156">
        <w:rPr>
          <w:rFonts w:ascii="Times New Roman" w:hAnsi="Times New Roman" w:cs="Times New Roman"/>
          <w:sz w:val="24"/>
          <w:szCs w:val="24"/>
        </w:rPr>
        <w:t xml:space="preserve"> and highlight any issues that</w:t>
      </w:r>
      <w:r w:rsidRPr="00A22156">
        <w:rPr>
          <w:rFonts w:ascii="Times New Roman" w:hAnsi="Times New Roman" w:cs="Times New Roman"/>
          <w:sz w:val="24"/>
          <w:szCs w:val="24"/>
        </w:rPr>
        <w:t xml:space="preserve"> could affect delivery or cost. </w:t>
      </w:r>
      <w:r w:rsidR="00DA0F5F" w:rsidRPr="00A22156">
        <w:rPr>
          <w:rFonts w:ascii="Times New Roman" w:hAnsi="Times New Roman" w:cs="Times New Roman"/>
          <w:sz w:val="24"/>
          <w:szCs w:val="24"/>
        </w:rPr>
        <w:t>The f</w:t>
      </w:r>
      <w:r w:rsidRPr="00A22156">
        <w:rPr>
          <w:rFonts w:ascii="Times New Roman" w:hAnsi="Times New Roman" w:cs="Times New Roman"/>
          <w:sz w:val="24"/>
          <w:szCs w:val="24"/>
        </w:rPr>
        <w:t>urther discussion then takes place to resolve these issues if required.</w:t>
      </w:r>
    </w:p>
    <w:p w:rsidR="00C91514" w:rsidRPr="00A22156" w:rsidRDefault="00C91514" w:rsidP="00A22156">
      <w:pPr>
        <w:spacing w:after="0" w:line="480" w:lineRule="auto"/>
        <w:rPr>
          <w:rFonts w:ascii="Times New Roman" w:hAnsi="Times New Roman" w:cs="Times New Roman"/>
          <w:b/>
          <w:sz w:val="24"/>
          <w:szCs w:val="24"/>
        </w:rPr>
      </w:pPr>
      <w:r w:rsidRPr="00A22156">
        <w:rPr>
          <w:rFonts w:ascii="Times New Roman" w:hAnsi="Times New Roman" w:cs="Times New Roman"/>
          <w:b/>
          <w:sz w:val="24"/>
          <w:szCs w:val="24"/>
        </w:rPr>
        <w:t>Project Milestones</w:t>
      </w:r>
    </w:p>
    <w:p w:rsidR="009004A3" w:rsidRPr="00A22156" w:rsidRDefault="009004A3" w:rsidP="00A22156">
      <w:pPr>
        <w:spacing w:after="0" w:line="480" w:lineRule="auto"/>
        <w:rPr>
          <w:rFonts w:ascii="Times New Roman" w:hAnsi="Times New Roman" w:cs="Times New Roman"/>
          <w:sz w:val="24"/>
          <w:szCs w:val="24"/>
        </w:rPr>
      </w:pPr>
      <w:r w:rsidRPr="00A22156">
        <w:rPr>
          <w:rFonts w:ascii="Times New Roman" w:hAnsi="Times New Roman" w:cs="Times New Roman"/>
          <w:sz w:val="24"/>
          <w:szCs w:val="24"/>
        </w:rPr>
        <w:t>As of</w:t>
      </w:r>
      <w:r w:rsidR="00CD41D2" w:rsidRPr="00A22156">
        <w:rPr>
          <w:rFonts w:ascii="Times New Roman" w:hAnsi="Times New Roman" w:cs="Times New Roman"/>
          <w:sz w:val="24"/>
          <w:szCs w:val="24"/>
        </w:rPr>
        <w:t xml:space="preserve"> the year 2016, the project had </w:t>
      </w:r>
      <w:r w:rsidRPr="00A22156">
        <w:rPr>
          <w:rFonts w:ascii="Times New Roman" w:hAnsi="Times New Roman" w:cs="Times New Roman"/>
          <w:sz w:val="24"/>
          <w:szCs w:val="24"/>
        </w:rPr>
        <w:t>re</w:t>
      </w:r>
      <w:r w:rsidR="00B93D04" w:rsidRPr="00A22156">
        <w:rPr>
          <w:rFonts w:ascii="Times New Roman" w:hAnsi="Times New Roman" w:cs="Times New Roman"/>
          <w:sz w:val="24"/>
          <w:szCs w:val="24"/>
        </w:rPr>
        <w:t>ached the following milestones:</w:t>
      </w:r>
    </w:p>
    <w:p w:rsidR="009004A3" w:rsidRPr="00A22156" w:rsidRDefault="009004A3" w:rsidP="00A22156">
      <w:pPr>
        <w:pStyle w:val="a3"/>
        <w:numPr>
          <w:ilvl w:val="0"/>
          <w:numId w:val="6"/>
        </w:numPr>
        <w:spacing w:after="0" w:line="480" w:lineRule="auto"/>
        <w:rPr>
          <w:rFonts w:ascii="Times New Roman" w:hAnsi="Times New Roman" w:cs="Times New Roman"/>
          <w:sz w:val="24"/>
          <w:szCs w:val="24"/>
        </w:rPr>
      </w:pPr>
      <w:r w:rsidRPr="00A22156">
        <w:rPr>
          <w:rFonts w:ascii="Times New Roman" w:hAnsi="Times New Roman" w:cs="Times New Roman"/>
          <w:sz w:val="24"/>
          <w:szCs w:val="24"/>
        </w:rPr>
        <w:t>Crossrail</w:t>
      </w:r>
      <w:r w:rsidR="00554A45" w:rsidRPr="00A22156">
        <w:rPr>
          <w:rFonts w:ascii="Times New Roman" w:hAnsi="Times New Roman" w:cs="Times New Roman"/>
          <w:sz w:val="24"/>
          <w:szCs w:val="24"/>
        </w:rPr>
        <w:t>'</w:t>
      </w:r>
      <w:r w:rsidR="00670CC0" w:rsidRPr="00A22156">
        <w:rPr>
          <w:rFonts w:ascii="Times New Roman" w:hAnsi="Times New Roman" w:cs="Times New Roman"/>
          <w:sz w:val="24"/>
          <w:szCs w:val="24"/>
        </w:rPr>
        <w:t>s permanent rail would</w:t>
      </w:r>
      <w:r w:rsidRPr="00A22156">
        <w:rPr>
          <w:rFonts w:ascii="Times New Roman" w:hAnsi="Times New Roman" w:cs="Times New Roman"/>
          <w:sz w:val="24"/>
          <w:szCs w:val="24"/>
        </w:rPr>
        <w:t xml:space="preserve"> be installed in the tunnels by the end of 2016. </w:t>
      </w:r>
      <w:r w:rsidR="00DA0F5F" w:rsidRPr="00A22156">
        <w:rPr>
          <w:rFonts w:ascii="Times New Roman" w:hAnsi="Times New Roman" w:cs="Times New Roman"/>
          <w:sz w:val="24"/>
          <w:szCs w:val="24"/>
        </w:rPr>
        <w:t>A</w:t>
      </w:r>
      <w:r w:rsidRPr="00A22156">
        <w:rPr>
          <w:rFonts w:ascii="Times New Roman" w:hAnsi="Times New Roman" w:cs="Times New Roman"/>
          <w:sz w:val="24"/>
          <w:szCs w:val="24"/>
        </w:rPr>
        <w:t xml:space="preserve"> fleet of </w:t>
      </w:r>
      <w:r w:rsidR="00100BFF" w:rsidRPr="00A22156">
        <w:rPr>
          <w:rFonts w:ascii="Times New Roman" w:hAnsi="Times New Roman" w:cs="Times New Roman"/>
          <w:sz w:val="24"/>
          <w:szCs w:val="24"/>
        </w:rPr>
        <w:t>specially adapted machinery would</w:t>
      </w:r>
      <w:r w:rsidRPr="00A22156">
        <w:rPr>
          <w:rFonts w:ascii="Times New Roman" w:hAnsi="Times New Roman" w:cs="Times New Roman"/>
          <w:sz w:val="24"/>
          <w:szCs w:val="24"/>
        </w:rPr>
        <w:t xml:space="preserve"> lay more than 50 kilomet</w:t>
      </w:r>
      <w:r w:rsidR="00DA0F5F" w:rsidRPr="00A22156">
        <w:rPr>
          <w:rFonts w:ascii="Times New Roman" w:hAnsi="Times New Roman" w:cs="Times New Roman"/>
          <w:sz w:val="24"/>
          <w:szCs w:val="24"/>
        </w:rPr>
        <w:t>re</w:t>
      </w:r>
      <w:r w:rsidRPr="00A22156">
        <w:rPr>
          <w:rFonts w:ascii="Times New Roman" w:hAnsi="Times New Roman" w:cs="Times New Roman"/>
          <w:sz w:val="24"/>
          <w:szCs w:val="24"/>
        </w:rPr>
        <w:t>s of new track. Overhead line equipment to fuel the trains and give high</w:t>
      </w:r>
      <w:r w:rsidR="00DA0F5F" w:rsidRPr="00A22156">
        <w:rPr>
          <w:rFonts w:ascii="Times New Roman" w:hAnsi="Times New Roman" w:cs="Times New Roman"/>
          <w:sz w:val="24"/>
          <w:szCs w:val="24"/>
        </w:rPr>
        <w:t>-</w:t>
      </w:r>
      <w:r w:rsidRPr="00A22156">
        <w:rPr>
          <w:rFonts w:ascii="Times New Roman" w:hAnsi="Times New Roman" w:cs="Times New Roman"/>
          <w:sz w:val="24"/>
          <w:szCs w:val="24"/>
        </w:rPr>
        <w:t xml:space="preserve">voltage electricity to the </w:t>
      </w:r>
      <w:r w:rsidRPr="00A22156">
        <w:rPr>
          <w:rFonts w:ascii="Times New Roman" w:hAnsi="Times New Roman" w:cs="Times New Roman"/>
          <w:sz w:val="24"/>
          <w:szCs w:val="24"/>
        </w:rPr>
        <w:lastRenderedPageBreak/>
        <w:t>stations, together with mechan</w:t>
      </w:r>
      <w:r w:rsidR="00100BFF" w:rsidRPr="00A22156">
        <w:rPr>
          <w:rFonts w:ascii="Times New Roman" w:hAnsi="Times New Roman" w:cs="Times New Roman"/>
          <w:sz w:val="24"/>
          <w:szCs w:val="24"/>
        </w:rPr>
        <w:t>ical and electrical systems, would</w:t>
      </w:r>
      <w:r w:rsidRPr="00A22156">
        <w:rPr>
          <w:rFonts w:ascii="Times New Roman" w:hAnsi="Times New Roman" w:cs="Times New Roman"/>
          <w:sz w:val="24"/>
          <w:szCs w:val="24"/>
        </w:rPr>
        <w:t xml:space="preserve"> be delivered, along with 1.5 million metres of cabling. Fo</w:t>
      </w:r>
      <w:r w:rsidR="003A2842" w:rsidRPr="00A22156">
        <w:rPr>
          <w:rFonts w:ascii="Times New Roman" w:hAnsi="Times New Roman" w:cs="Times New Roman"/>
          <w:sz w:val="24"/>
          <w:szCs w:val="24"/>
        </w:rPr>
        <w:t>r the rest of 2016, workers would</w:t>
      </w:r>
      <w:r w:rsidRPr="00A22156">
        <w:rPr>
          <w:rFonts w:ascii="Times New Roman" w:hAnsi="Times New Roman" w:cs="Times New Roman"/>
          <w:sz w:val="24"/>
          <w:szCs w:val="24"/>
        </w:rPr>
        <w:t xml:space="preserve"> continue installing the ventilation, signa</w:t>
      </w:r>
      <w:r w:rsidR="00DA0F5F" w:rsidRPr="00A22156">
        <w:rPr>
          <w:rFonts w:ascii="Times New Roman" w:hAnsi="Times New Roman" w:cs="Times New Roman"/>
          <w:sz w:val="24"/>
          <w:szCs w:val="24"/>
        </w:rPr>
        <w:t>l</w:t>
      </w:r>
      <w:r w:rsidRPr="00A22156">
        <w:rPr>
          <w:rFonts w:ascii="Times New Roman" w:hAnsi="Times New Roman" w:cs="Times New Roman"/>
          <w:sz w:val="24"/>
          <w:szCs w:val="24"/>
        </w:rPr>
        <w:t>ling systems, communications, and everything else needed to operate Crossrail</w:t>
      </w:r>
      <w:r w:rsidR="00554A45" w:rsidRPr="00A22156">
        <w:rPr>
          <w:rFonts w:ascii="Times New Roman" w:hAnsi="Times New Roman" w:cs="Times New Roman"/>
          <w:sz w:val="24"/>
          <w:szCs w:val="24"/>
        </w:rPr>
        <w:t>'</w:t>
      </w:r>
      <w:r w:rsidRPr="00A22156">
        <w:rPr>
          <w:rFonts w:ascii="Times New Roman" w:hAnsi="Times New Roman" w:cs="Times New Roman"/>
          <w:sz w:val="24"/>
          <w:szCs w:val="24"/>
        </w:rPr>
        <w:t>s new</w:t>
      </w:r>
      <w:r w:rsidR="00B93D04" w:rsidRPr="00A22156">
        <w:rPr>
          <w:rFonts w:ascii="Times New Roman" w:hAnsi="Times New Roman" w:cs="Times New Roman"/>
          <w:sz w:val="24"/>
          <w:szCs w:val="24"/>
        </w:rPr>
        <w:t xml:space="preserve"> trains under London</w:t>
      </w:r>
      <w:r w:rsidR="00554A45" w:rsidRPr="00A22156">
        <w:rPr>
          <w:rFonts w:ascii="Times New Roman" w:hAnsi="Times New Roman" w:cs="Times New Roman"/>
          <w:sz w:val="24"/>
          <w:szCs w:val="24"/>
        </w:rPr>
        <w:t>'</w:t>
      </w:r>
      <w:r w:rsidR="00B93D04" w:rsidRPr="00A22156">
        <w:rPr>
          <w:rFonts w:ascii="Times New Roman" w:hAnsi="Times New Roman" w:cs="Times New Roman"/>
          <w:sz w:val="24"/>
          <w:szCs w:val="24"/>
        </w:rPr>
        <w:t>s streets.</w:t>
      </w:r>
    </w:p>
    <w:p w:rsidR="009004A3" w:rsidRPr="00A22156" w:rsidRDefault="009004A3" w:rsidP="00A22156">
      <w:pPr>
        <w:pStyle w:val="a3"/>
        <w:numPr>
          <w:ilvl w:val="0"/>
          <w:numId w:val="6"/>
        </w:numPr>
        <w:spacing w:after="0" w:line="480" w:lineRule="auto"/>
        <w:rPr>
          <w:rFonts w:ascii="Times New Roman" w:hAnsi="Times New Roman" w:cs="Times New Roman"/>
          <w:sz w:val="24"/>
          <w:szCs w:val="24"/>
        </w:rPr>
      </w:pPr>
      <w:r w:rsidRPr="00A22156">
        <w:rPr>
          <w:rFonts w:ascii="Times New Roman" w:hAnsi="Times New Roman" w:cs="Times New Roman"/>
          <w:sz w:val="24"/>
          <w:szCs w:val="24"/>
        </w:rPr>
        <w:t>The fir</w:t>
      </w:r>
      <w:r w:rsidR="00A726E1" w:rsidRPr="00A22156">
        <w:rPr>
          <w:rFonts w:ascii="Times New Roman" w:hAnsi="Times New Roman" w:cs="Times New Roman"/>
          <w:sz w:val="24"/>
          <w:szCs w:val="24"/>
        </w:rPr>
        <w:t>st Crossrail trains for TfL would</w:t>
      </w:r>
      <w:r w:rsidRPr="00A22156">
        <w:rPr>
          <w:rFonts w:ascii="Times New Roman" w:hAnsi="Times New Roman" w:cs="Times New Roman"/>
          <w:sz w:val="24"/>
          <w:szCs w:val="24"/>
        </w:rPr>
        <w:t xml:space="preserve"> be completed at Bombardier</w:t>
      </w:r>
      <w:r w:rsidR="00554A45" w:rsidRPr="00A22156">
        <w:rPr>
          <w:rFonts w:ascii="Times New Roman" w:hAnsi="Times New Roman" w:cs="Times New Roman"/>
          <w:sz w:val="24"/>
          <w:szCs w:val="24"/>
        </w:rPr>
        <w:t>'</w:t>
      </w:r>
      <w:r w:rsidRPr="00A22156">
        <w:rPr>
          <w:rFonts w:ascii="Times New Roman" w:hAnsi="Times New Roman" w:cs="Times New Roman"/>
          <w:sz w:val="24"/>
          <w:szCs w:val="24"/>
        </w:rPr>
        <w:t>s Derby factory in 2016, with testi</w:t>
      </w:r>
      <w:r w:rsidR="00CF086A" w:rsidRPr="00A22156">
        <w:rPr>
          <w:rFonts w:ascii="Times New Roman" w:hAnsi="Times New Roman" w:cs="Times New Roman"/>
          <w:sz w:val="24"/>
          <w:szCs w:val="24"/>
        </w:rPr>
        <w:t>ng on tracks to follow. They would</w:t>
      </w:r>
      <w:r w:rsidRPr="00A22156">
        <w:rPr>
          <w:rFonts w:ascii="Times New Roman" w:hAnsi="Times New Roman" w:cs="Times New Roman"/>
          <w:sz w:val="24"/>
          <w:szCs w:val="24"/>
        </w:rPr>
        <w:t xml:space="preserve"> be delivered to London in May 2017 </w:t>
      </w:r>
      <w:r w:rsidR="00B93D04" w:rsidRPr="00A22156">
        <w:rPr>
          <w:rFonts w:ascii="Times New Roman" w:hAnsi="Times New Roman" w:cs="Times New Roman"/>
          <w:sz w:val="24"/>
          <w:szCs w:val="24"/>
        </w:rPr>
        <w:t>for the line</w:t>
      </w:r>
      <w:r w:rsidR="00554A45" w:rsidRPr="00A22156">
        <w:rPr>
          <w:rFonts w:ascii="Times New Roman" w:hAnsi="Times New Roman" w:cs="Times New Roman"/>
          <w:sz w:val="24"/>
          <w:szCs w:val="24"/>
        </w:rPr>
        <w:t>'</w:t>
      </w:r>
      <w:r w:rsidR="00B93D04" w:rsidRPr="00A22156">
        <w:rPr>
          <w:rFonts w:ascii="Times New Roman" w:hAnsi="Times New Roman" w:cs="Times New Roman"/>
          <w:sz w:val="24"/>
          <w:szCs w:val="24"/>
        </w:rPr>
        <w:t>s official launch.</w:t>
      </w:r>
    </w:p>
    <w:p w:rsidR="009004A3" w:rsidRPr="00A22156" w:rsidRDefault="001435A3" w:rsidP="00A22156">
      <w:pPr>
        <w:pStyle w:val="a3"/>
        <w:numPr>
          <w:ilvl w:val="0"/>
          <w:numId w:val="6"/>
        </w:numPr>
        <w:spacing w:after="0" w:line="480" w:lineRule="auto"/>
        <w:rPr>
          <w:rFonts w:ascii="Times New Roman" w:hAnsi="Times New Roman" w:cs="Times New Roman"/>
          <w:sz w:val="24"/>
          <w:szCs w:val="24"/>
        </w:rPr>
      </w:pPr>
      <w:r w:rsidRPr="00A22156">
        <w:rPr>
          <w:rFonts w:ascii="Times New Roman" w:hAnsi="Times New Roman" w:cs="Times New Roman"/>
          <w:sz w:val="24"/>
          <w:szCs w:val="24"/>
        </w:rPr>
        <w:t>Network Rail would</w:t>
      </w:r>
      <w:r w:rsidR="00DA0F5F" w:rsidRPr="00A22156">
        <w:rPr>
          <w:rFonts w:ascii="Times New Roman" w:hAnsi="Times New Roman" w:cs="Times New Roman"/>
          <w:sz w:val="24"/>
          <w:szCs w:val="24"/>
        </w:rPr>
        <w:t xml:space="preserve"> continue to perform substantial maintenance work on the surface of the existing rail network</w:t>
      </w:r>
      <w:r w:rsidR="009004A3" w:rsidRPr="00A22156">
        <w:rPr>
          <w:rFonts w:ascii="Times New Roman" w:hAnsi="Times New Roman" w:cs="Times New Roman"/>
          <w:sz w:val="24"/>
          <w:szCs w:val="24"/>
        </w:rPr>
        <w:t>. Stations including Ealing Broadway, Hayes &amp; Harlington, a</w:t>
      </w:r>
      <w:r w:rsidR="000D61ED" w:rsidRPr="00A22156">
        <w:rPr>
          <w:rFonts w:ascii="Times New Roman" w:hAnsi="Times New Roman" w:cs="Times New Roman"/>
          <w:sz w:val="24"/>
          <w:szCs w:val="24"/>
        </w:rPr>
        <w:t>nd Southall would</w:t>
      </w:r>
      <w:r w:rsidR="009004A3" w:rsidRPr="00A22156">
        <w:rPr>
          <w:rFonts w:ascii="Times New Roman" w:hAnsi="Times New Roman" w:cs="Times New Roman"/>
          <w:sz w:val="24"/>
          <w:szCs w:val="24"/>
        </w:rPr>
        <w:t xml:space="preserve"> soon </w:t>
      </w:r>
      <w:r w:rsidR="00DA0F5F" w:rsidRPr="00A22156">
        <w:rPr>
          <w:rFonts w:ascii="Times New Roman" w:hAnsi="Times New Roman" w:cs="Times New Roman"/>
          <w:sz w:val="24"/>
          <w:szCs w:val="24"/>
        </w:rPr>
        <w:t>get</w:t>
      </w:r>
      <w:r w:rsidR="009004A3" w:rsidRPr="00A22156">
        <w:rPr>
          <w:rFonts w:ascii="Times New Roman" w:hAnsi="Times New Roman" w:cs="Times New Roman"/>
          <w:sz w:val="24"/>
          <w:szCs w:val="24"/>
        </w:rPr>
        <w:t xml:space="preserve"> brand new ticket offices</w:t>
      </w:r>
      <w:r w:rsidR="00A53817" w:rsidRPr="00A22156">
        <w:rPr>
          <w:rFonts w:ascii="Times New Roman" w:hAnsi="Times New Roman" w:cs="Times New Roman"/>
          <w:sz w:val="24"/>
          <w:szCs w:val="24"/>
        </w:rPr>
        <w:t>. West London and Berkshire would</w:t>
      </w:r>
      <w:r w:rsidR="009004A3" w:rsidRPr="00A22156">
        <w:rPr>
          <w:rFonts w:ascii="Times New Roman" w:hAnsi="Times New Roman" w:cs="Times New Roman"/>
          <w:sz w:val="24"/>
          <w:szCs w:val="24"/>
        </w:rPr>
        <w:t xml:space="preserve"> continue to be electrified, a</w:t>
      </w:r>
      <w:r w:rsidR="00CE0C91" w:rsidRPr="00A22156">
        <w:rPr>
          <w:rFonts w:ascii="Times New Roman" w:hAnsi="Times New Roman" w:cs="Times New Roman"/>
          <w:sz w:val="24"/>
          <w:szCs w:val="24"/>
        </w:rPr>
        <w:t>nd a new diveunder at Acton would</w:t>
      </w:r>
      <w:r w:rsidR="009004A3" w:rsidRPr="00A22156">
        <w:rPr>
          <w:rFonts w:ascii="Times New Roman" w:hAnsi="Times New Roman" w:cs="Times New Roman"/>
          <w:sz w:val="24"/>
          <w:szCs w:val="24"/>
        </w:rPr>
        <w:t xml:space="preserve"> </w:t>
      </w:r>
      <w:r w:rsidR="00B93D04" w:rsidRPr="00A22156">
        <w:rPr>
          <w:rFonts w:ascii="Times New Roman" w:hAnsi="Times New Roman" w:cs="Times New Roman"/>
          <w:sz w:val="24"/>
          <w:szCs w:val="24"/>
        </w:rPr>
        <w:t>be finished by the end of 2016.</w:t>
      </w:r>
    </w:p>
    <w:p w:rsidR="00C91514" w:rsidRPr="00A22156" w:rsidRDefault="009004A3" w:rsidP="00A22156">
      <w:pPr>
        <w:pStyle w:val="a3"/>
        <w:numPr>
          <w:ilvl w:val="0"/>
          <w:numId w:val="6"/>
        </w:numPr>
        <w:spacing w:after="0" w:line="480" w:lineRule="auto"/>
        <w:rPr>
          <w:rFonts w:ascii="Times New Roman" w:hAnsi="Times New Roman" w:cs="Times New Roman"/>
          <w:sz w:val="24"/>
          <w:szCs w:val="24"/>
        </w:rPr>
      </w:pPr>
      <w:r w:rsidRPr="00A22156">
        <w:rPr>
          <w:rFonts w:ascii="Times New Roman" w:hAnsi="Times New Roman" w:cs="Times New Roman"/>
          <w:sz w:val="24"/>
          <w:szCs w:val="24"/>
        </w:rPr>
        <w:t xml:space="preserve">In addition to the </w:t>
      </w:r>
      <w:r w:rsidR="00DA0F5F" w:rsidRPr="00A22156">
        <w:rPr>
          <w:rFonts w:ascii="Times New Roman" w:hAnsi="Times New Roman" w:cs="Times New Roman"/>
          <w:sz w:val="24"/>
          <w:szCs w:val="24"/>
        </w:rPr>
        <w:t>railway construction</w:t>
      </w:r>
      <w:r w:rsidR="00F23CC0" w:rsidRPr="00A22156">
        <w:rPr>
          <w:rFonts w:ascii="Times New Roman" w:hAnsi="Times New Roman" w:cs="Times New Roman"/>
          <w:sz w:val="24"/>
          <w:szCs w:val="24"/>
        </w:rPr>
        <w:t>, Crossrail would</w:t>
      </w:r>
      <w:r w:rsidRPr="00A22156">
        <w:rPr>
          <w:rFonts w:ascii="Times New Roman" w:hAnsi="Times New Roman" w:cs="Times New Roman"/>
          <w:sz w:val="24"/>
          <w:szCs w:val="24"/>
        </w:rPr>
        <w:t xml:space="preserve"> provide almost 3 million square feet of commercial, residential, and retail space to London</w:t>
      </w:r>
      <w:r w:rsidR="00554A45" w:rsidRPr="00A22156">
        <w:rPr>
          <w:rFonts w:ascii="Times New Roman" w:hAnsi="Times New Roman" w:cs="Times New Roman"/>
          <w:sz w:val="24"/>
          <w:szCs w:val="24"/>
        </w:rPr>
        <w:t>'</w:t>
      </w:r>
      <w:r w:rsidRPr="00A22156">
        <w:rPr>
          <w:rFonts w:ascii="Times New Roman" w:hAnsi="Times New Roman" w:cs="Times New Roman"/>
          <w:sz w:val="24"/>
          <w:szCs w:val="24"/>
        </w:rPr>
        <w:t>s elevated s</w:t>
      </w:r>
      <w:r w:rsidR="00ED0A6A" w:rsidRPr="00A22156">
        <w:rPr>
          <w:rFonts w:ascii="Times New Roman" w:hAnsi="Times New Roman" w:cs="Times New Roman"/>
          <w:sz w:val="24"/>
          <w:szCs w:val="24"/>
        </w:rPr>
        <w:t>tations. In 2016, Crossrail would</w:t>
      </w:r>
      <w:r w:rsidRPr="00A22156">
        <w:rPr>
          <w:rFonts w:ascii="Times New Roman" w:hAnsi="Times New Roman" w:cs="Times New Roman"/>
          <w:sz w:val="24"/>
          <w:szCs w:val="24"/>
        </w:rPr>
        <w:t xml:space="preserve"> submit its last planning application in central London for a 256,000</w:t>
      </w:r>
      <w:r w:rsidR="00DA0F5F" w:rsidRPr="00A22156">
        <w:rPr>
          <w:rFonts w:ascii="Times New Roman" w:hAnsi="Times New Roman" w:cs="Times New Roman"/>
          <w:sz w:val="24"/>
          <w:szCs w:val="24"/>
        </w:rPr>
        <w:t>-square-</w:t>
      </w:r>
      <w:r w:rsidRPr="00A22156">
        <w:rPr>
          <w:rFonts w:ascii="Times New Roman" w:hAnsi="Times New Roman" w:cs="Times New Roman"/>
          <w:sz w:val="24"/>
          <w:szCs w:val="24"/>
        </w:rPr>
        <w:t>foot office complex at Liverpool Street and begin finding development partners for the remaining five over-site buildings</w:t>
      </w:r>
      <w:r w:rsidR="00B163EC" w:rsidRPr="00A22156">
        <w:rPr>
          <w:rFonts w:ascii="Times New Roman" w:hAnsi="Times New Roman" w:cs="Times New Roman"/>
          <w:sz w:val="24"/>
          <w:szCs w:val="24"/>
        </w:rPr>
        <w:t>.</w:t>
      </w:r>
    </w:p>
    <w:p w:rsidR="001158C9" w:rsidRPr="00A22156" w:rsidRDefault="00612947" w:rsidP="00A22156">
      <w:pPr>
        <w:spacing w:after="0" w:line="480" w:lineRule="auto"/>
        <w:jc w:val="center"/>
        <w:rPr>
          <w:rFonts w:ascii="Times New Roman" w:hAnsi="Times New Roman" w:cs="Times New Roman"/>
          <w:b/>
          <w:sz w:val="24"/>
          <w:szCs w:val="24"/>
        </w:rPr>
      </w:pPr>
      <w:r w:rsidRPr="00A22156">
        <w:rPr>
          <w:rFonts w:ascii="Times New Roman" w:hAnsi="Times New Roman" w:cs="Times New Roman"/>
          <w:b/>
          <w:sz w:val="24"/>
          <w:szCs w:val="24"/>
        </w:rPr>
        <w:t>Conclusion</w:t>
      </w:r>
    </w:p>
    <w:p w:rsidR="001158C9" w:rsidRPr="00A22156" w:rsidRDefault="001158C9" w:rsidP="007A363C">
      <w:pPr>
        <w:spacing w:after="0" w:line="480" w:lineRule="auto"/>
        <w:ind w:firstLine="720"/>
        <w:rPr>
          <w:rFonts w:ascii="Times New Roman" w:hAnsi="Times New Roman" w:cs="Times New Roman"/>
          <w:sz w:val="24"/>
          <w:szCs w:val="24"/>
        </w:rPr>
      </w:pPr>
      <w:r w:rsidRPr="00A22156">
        <w:rPr>
          <w:rFonts w:ascii="Times New Roman" w:hAnsi="Times New Roman" w:cs="Times New Roman"/>
          <w:sz w:val="24"/>
          <w:szCs w:val="24"/>
        </w:rPr>
        <w:t xml:space="preserve">A massive project like the Crossrail Project requires careful planning and collaboration between all parties involved. While many do not admit </w:t>
      </w:r>
      <w:r w:rsidR="00F45111" w:rsidRPr="00A22156">
        <w:rPr>
          <w:rFonts w:ascii="Times New Roman" w:hAnsi="Times New Roman" w:cs="Times New Roman"/>
          <w:sz w:val="24"/>
          <w:szCs w:val="24"/>
        </w:rPr>
        <w:t>that</w:t>
      </w:r>
      <w:r w:rsidRPr="00A22156">
        <w:rPr>
          <w:rFonts w:ascii="Times New Roman" w:hAnsi="Times New Roman" w:cs="Times New Roman"/>
          <w:sz w:val="24"/>
          <w:szCs w:val="24"/>
        </w:rPr>
        <w:t xml:space="preserve"> the programme was a failure, much of the blame for its shortcomings can be attributed to poor project management. The programme's early planning stages were plagued by delays and changes in scope, which led to a lack of funding when it was most needed. This resulted in a lengthy construction period that spanned more than 10 years and cost Londoners millions in lost revenue due to delays. With better planning, the project could have been completed much sooner and with less disruption to the city or the programme's budget.</w:t>
      </w:r>
    </w:p>
    <w:p w:rsidR="0040409F" w:rsidRPr="00A22156" w:rsidRDefault="0040409F" w:rsidP="00A22156">
      <w:pPr>
        <w:spacing w:after="0" w:line="480" w:lineRule="auto"/>
        <w:rPr>
          <w:rFonts w:ascii="Times New Roman" w:hAnsi="Times New Roman" w:cs="Times New Roman"/>
          <w:sz w:val="24"/>
          <w:szCs w:val="24"/>
        </w:rPr>
      </w:pPr>
    </w:p>
    <w:p w:rsidR="007A363C" w:rsidRDefault="007A363C" w:rsidP="00A22156">
      <w:pPr>
        <w:spacing w:after="0" w:line="480" w:lineRule="auto"/>
        <w:rPr>
          <w:rFonts w:ascii="Times New Roman" w:hAnsi="Times New Roman" w:cs="Times New Roman"/>
          <w:sz w:val="24"/>
          <w:szCs w:val="24"/>
        </w:rPr>
      </w:pPr>
    </w:p>
    <w:p w:rsidR="007A363C" w:rsidRDefault="007A363C" w:rsidP="00A22156">
      <w:pPr>
        <w:spacing w:after="0" w:line="480" w:lineRule="auto"/>
        <w:rPr>
          <w:rFonts w:ascii="Times New Roman" w:hAnsi="Times New Roman" w:cs="Times New Roman"/>
          <w:sz w:val="24"/>
          <w:szCs w:val="24"/>
        </w:rPr>
      </w:pPr>
    </w:p>
    <w:p w:rsidR="007A363C" w:rsidRDefault="007A363C" w:rsidP="00A22156">
      <w:pPr>
        <w:spacing w:after="0" w:line="480" w:lineRule="auto"/>
        <w:rPr>
          <w:rFonts w:ascii="Times New Roman" w:hAnsi="Times New Roman" w:cs="Times New Roman"/>
          <w:sz w:val="24"/>
          <w:szCs w:val="24"/>
        </w:rPr>
      </w:pPr>
    </w:p>
    <w:p w:rsidR="007A363C" w:rsidRDefault="007A363C" w:rsidP="00A22156">
      <w:pPr>
        <w:spacing w:after="0" w:line="480" w:lineRule="auto"/>
        <w:rPr>
          <w:rFonts w:ascii="Times New Roman" w:hAnsi="Times New Roman" w:cs="Times New Roman"/>
          <w:sz w:val="24"/>
          <w:szCs w:val="24"/>
        </w:rPr>
      </w:pPr>
    </w:p>
    <w:p w:rsidR="007A363C" w:rsidRDefault="007A363C" w:rsidP="00A22156">
      <w:pPr>
        <w:spacing w:after="0" w:line="480" w:lineRule="auto"/>
        <w:rPr>
          <w:rFonts w:ascii="Times New Roman" w:hAnsi="Times New Roman" w:cs="Times New Roman"/>
          <w:sz w:val="24"/>
          <w:szCs w:val="24"/>
        </w:rPr>
      </w:pPr>
    </w:p>
    <w:p w:rsidR="007A363C" w:rsidRDefault="007A363C" w:rsidP="00A22156">
      <w:pPr>
        <w:spacing w:after="0" w:line="480" w:lineRule="auto"/>
        <w:rPr>
          <w:rFonts w:ascii="Times New Roman" w:hAnsi="Times New Roman" w:cs="Times New Roman"/>
          <w:sz w:val="24"/>
          <w:szCs w:val="24"/>
        </w:rPr>
      </w:pPr>
    </w:p>
    <w:p w:rsidR="007A363C" w:rsidRDefault="007A363C" w:rsidP="00A22156">
      <w:pPr>
        <w:spacing w:after="0" w:line="480" w:lineRule="auto"/>
        <w:rPr>
          <w:rFonts w:ascii="Times New Roman" w:hAnsi="Times New Roman" w:cs="Times New Roman"/>
          <w:sz w:val="24"/>
          <w:szCs w:val="24"/>
        </w:rPr>
      </w:pPr>
    </w:p>
    <w:p w:rsidR="007A363C" w:rsidRDefault="007A363C" w:rsidP="00A22156">
      <w:pPr>
        <w:spacing w:after="0" w:line="480" w:lineRule="auto"/>
        <w:rPr>
          <w:rFonts w:ascii="Times New Roman" w:hAnsi="Times New Roman" w:cs="Times New Roman"/>
          <w:sz w:val="24"/>
          <w:szCs w:val="24"/>
        </w:rPr>
      </w:pPr>
    </w:p>
    <w:p w:rsidR="007A363C" w:rsidRDefault="007A363C" w:rsidP="00A22156">
      <w:pPr>
        <w:spacing w:after="0" w:line="480" w:lineRule="auto"/>
        <w:rPr>
          <w:rFonts w:ascii="Times New Roman" w:hAnsi="Times New Roman" w:cs="Times New Roman"/>
          <w:sz w:val="24"/>
          <w:szCs w:val="24"/>
        </w:rPr>
      </w:pPr>
    </w:p>
    <w:p w:rsidR="007A363C" w:rsidRDefault="007A363C" w:rsidP="00A22156">
      <w:pPr>
        <w:spacing w:after="0" w:line="480" w:lineRule="auto"/>
        <w:rPr>
          <w:rFonts w:ascii="Times New Roman" w:hAnsi="Times New Roman" w:cs="Times New Roman"/>
          <w:sz w:val="24"/>
          <w:szCs w:val="24"/>
        </w:rPr>
      </w:pPr>
    </w:p>
    <w:p w:rsidR="007A363C" w:rsidRDefault="007A363C" w:rsidP="00A22156">
      <w:pPr>
        <w:spacing w:after="0" w:line="480" w:lineRule="auto"/>
        <w:rPr>
          <w:rFonts w:ascii="Times New Roman" w:hAnsi="Times New Roman" w:cs="Times New Roman"/>
          <w:sz w:val="24"/>
          <w:szCs w:val="24"/>
        </w:rPr>
      </w:pPr>
    </w:p>
    <w:p w:rsidR="007A363C" w:rsidRDefault="007A363C" w:rsidP="00A22156">
      <w:pPr>
        <w:spacing w:after="0" w:line="480" w:lineRule="auto"/>
        <w:rPr>
          <w:rFonts w:ascii="Times New Roman" w:hAnsi="Times New Roman" w:cs="Times New Roman"/>
          <w:sz w:val="24"/>
          <w:szCs w:val="24"/>
        </w:rPr>
      </w:pPr>
    </w:p>
    <w:p w:rsidR="007A363C" w:rsidRDefault="007A363C" w:rsidP="00A22156">
      <w:pPr>
        <w:spacing w:after="0" w:line="480" w:lineRule="auto"/>
        <w:rPr>
          <w:rFonts w:ascii="Times New Roman" w:hAnsi="Times New Roman" w:cs="Times New Roman"/>
          <w:sz w:val="24"/>
          <w:szCs w:val="24"/>
        </w:rPr>
      </w:pPr>
    </w:p>
    <w:p w:rsidR="007A363C" w:rsidRDefault="007A363C" w:rsidP="00A22156">
      <w:pPr>
        <w:spacing w:after="0" w:line="480" w:lineRule="auto"/>
        <w:rPr>
          <w:rFonts w:ascii="Times New Roman" w:hAnsi="Times New Roman" w:cs="Times New Roman"/>
          <w:sz w:val="24"/>
          <w:szCs w:val="24"/>
        </w:rPr>
      </w:pPr>
    </w:p>
    <w:p w:rsidR="007A363C" w:rsidRDefault="007A363C" w:rsidP="00A22156">
      <w:pPr>
        <w:spacing w:after="0" w:line="480" w:lineRule="auto"/>
        <w:rPr>
          <w:rFonts w:ascii="Times New Roman" w:hAnsi="Times New Roman" w:cs="Times New Roman"/>
          <w:sz w:val="24"/>
          <w:szCs w:val="24"/>
        </w:rPr>
      </w:pPr>
    </w:p>
    <w:p w:rsidR="007A363C" w:rsidRDefault="007A363C" w:rsidP="00A22156">
      <w:pPr>
        <w:spacing w:after="0" w:line="480" w:lineRule="auto"/>
        <w:rPr>
          <w:rFonts w:ascii="Times New Roman" w:hAnsi="Times New Roman" w:cs="Times New Roman"/>
          <w:sz w:val="24"/>
          <w:szCs w:val="24"/>
        </w:rPr>
      </w:pPr>
    </w:p>
    <w:p w:rsidR="007A363C" w:rsidRDefault="007A363C" w:rsidP="00A22156">
      <w:pPr>
        <w:spacing w:after="0" w:line="480" w:lineRule="auto"/>
        <w:rPr>
          <w:rFonts w:ascii="Times New Roman" w:hAnsi="Times New Roman" w:cs="Times New Roman"/>
          <w:sz w:val="24"/>
          <w:szCs w:val="24"/>
        </w:rPr>
      </w:pPr>
    </w:p>
    <w:p w:rsidR="007A363C" w:rsidRDefault="007A363C" w:rsidP="00A22156">
      <w:pPr>
        <w:spacing w:after="0" w:line="480" w:lineRule="auto"/>
        <w:rPr>
          <w:rFonts w:ascii="Times New Roman" w:hAnsi="Times New Roman" w:cs="Times New Roman"/>
          <w:sz w:val="24"/>
          <w:szCs w:val="24"/>
        </w:rPr>
      </w:pPr>
    </w:p>
    <w:p w:rsidR="0040409F" w:rsidRPr="00A22156" w:rsidRDefault="0040409F" w:rsidP="007A363C">
      <w:pPr>
        <w:spacing w:after="0" w:line="480" w:lineRule="auto"/>
        <w:jc w:val="center"/>
        <w:rPr>
          <w:rFonts w:ascii="Times New Roman" w:hAnsi="Times New Roman" w:cs="Times New Roman"/>
          <w:sz w:val="24"/>
          <w:szCs w:val="24"/>
        </w:rPr>
      </w:pPr>
      <w:r w:rsidRPr="00A22156">
        <w:rPr>
          <w:rFonts w:ascii="Times New Roman" w:hAnsi="Times New Roman" w:cs="Times New Roman"/>
          <w:sz w:val="24"/>
          <w:szCs w:val="24"/>
        </w:rPr>
        <w:t>References</w:t>
      </w:r>
    </w:p>
    <w:p w:rsidR="001E1D7C" w:rsidRPr="00A22156" w:rsidRDefault="001E1D7C" w:rsidP="00A22156">
      <w:pPr>
        <w:spacing w:after="0" w:line="480" w:lineRule="auto"/>
        <w:ind w:left="720" w:hanging="720"/>
        <w:rPr>
          <w:rFonts w:ascii="Times New Roman" w:hAnsi="Times New Roman" w:cs="Times New Roman"/>
          <w:sz w:val="24"/>
          <w:szCs w:val="24"/>
        </w:rPr>
      </w:pPr>
      <w:r w:rsidRPr="00A22156">
        <w:rPr>
          <w:rFonts w:ascii="Times New Roman" w:hAnsi="Times New Roman" w:cs="Times New Roman"/>
          <w:sz w:val="24"/>
          <w:szCs w:val="24"/>
        </w:rPr>
        <w:t xml:space="preserve">GCR Staff., 2019. </w:t>
      </w:r>
      <w:r w:rsidRPr="00A22156">
        <w:rPr>
          <w:rFonts w:ascii="Times New Roman" w:hAnsi="Times New Roman" w:cs="Times New Roman"/>
          <w:i/>
          <w:iCs/>
          <w:sz w:val="24"/>
          <w:szCs w:val="24"/>
        </w:rPr>
        <w:t>Bad decisions and poor planning: Why Crossrail went wrong</w:t>
      </w:r>
      <w:r w:rsidRPr="00A22156">
        <w:rPr>
          <w:rFonts w:ascii="Times New Roman" w:hAnsi="Times New Roman" w:cs="Times New Roman"/>
          <w:sz w:val="24"/>
          <w:szCs w:val="24"/>
        </w:rPr>
        <w:t xml:space="preserve">, </w:t>
      </w:r>
      <w:r w:rsidRPr="00A22156">
        <w:rPr>
          <w:rFonts w:ascii="Times New Roman" w:hAnsi="Times New Roman" w:cs="Times New Roman"/>
          <w:i/>
          <w:iCs/>
          <w:sz w:val="24"/>
          <w:szCs w:val="24"/>
        </w:rPr>
        <w:t>Global Construction Review</w:t>
      </w:r>
      <w:r w:rsidRPr="00A22156">
        <w:rPr>
          <w:rFonts w:ascii="Times New Roman" w:hAnsi="Times New Roman" w:cs="Times New Roman"/>
          <w:sz w:val="24"/>
          <w:szCs w:val="24"/>
        </w:rPr>
        <w:t xml:space="preserve">. Available at: https://www.globalconstructionreview.com/bad-decisions-and-poor-planning-why-crossrail-went/ (Accessed: November 10, 2022). </w:t>
      </w:r>
    </w:p>
    <w:p w:rsidR="001E1D7C" w:rsidRPr="00A22156" w:rsidRDefault="001E1D7C" w:rsidP="00A22156">
      <w:pPr>
        <w:spacing w:after="0" w:line="480" w:lineRule="auto"/>
        <w:ind w:left="720" w:hanging="720"/>
        <w:rPr>
          <w:rFonts w:ascii="Times New Roman" w:hAnsi="Times New Roman" w:cs="Times New Roman"/>
          <w:sz w:val="24"/>
          <w:szCs w:val="24"/>
        </w:rPr>
      </w:pPr>
      <w:r w:rsidRPr="00A22156">
        <w:rPr>
          <w:rFonts w:ascii="Times New Roman" w:hAnsi="Times New Roman" w:cs="Times New Roman"/>
          <w:sz w:val="24"/>
          <w:szCs w:val="24"/>
        </w:rPr>
        <w:t>Hillier, M., 2019. The apprenticeships programme: progress review: ninety-eighth report of Session 2017–19: report, together with formal minutes relating to the report.</w:t>
      </w:r>
    </w:p>
    <w:p w:rsidR="001E1D7C" w:rsidRPr="00A22156" w:rsidRDefault="001E1D7C" w:rsidP="00A22156">
      <w:pPr>
        <w:spacing w:after="0" w:line="480" w:lineRule="auto"/>
        <w:ind w:left="720" w:hanging="720"/>
        <w:rPr>
          <w:rFonts w:ascii="Times New Roman" w:hAnsi="Times New Roman" w:cs="Times New Roman"/>
          <w:sz w:val="24"/>
          <w:szCs w:val="24"/>
        </w:rPr>
      </w:pPr>
      <w:r w:rsidRPr="00A22156">
        <w:rPr>
          <w:rFonts w:ascii="Times New Roman" w:hAnsi="Times New Roman" w:cs="Times New Roman"/>
          <w:sz w:val="24"/>
          <w:szCs w:val="24"/>
        </w:rPr>
        <w:lastRenderedPageBreak/>
        <w:t>John, S., 2002. The Failure of CrossRail. In </w:t>
      </w:r>
      <w:r w:rsidRPr="00A22156">
        <w:rPr>
          <w:rFonts w:ascii="Times New Roman" w:hAnsi="Times New Roman" w:cs="Times New Roman"/>
          <w:i/>
          <w:iCs/>
          <w:sz w:val="24"/>
          <w:szCs w:val="24"/>
        </w:rPr>
        <w:t>The Persuaders</w:t>
      </w:r>
      <w:r w:rsidRPr="00A22156">
        <w:rPr>
          <w:rFonts w:ascii="Times New Roman" w:hAnsi="Times New Roman" w:cs="Times New Roman"/>
          <w:sz w:val="24"/>
          <w:szCs w:val="24"/>
        </w:rPr>
        <w:t> (pp. 104-131). Palgrave Macmillan, London.</w:t>
      </w:r>
    </w:p>
    <w:p w:rsidR="001E1D7C" w:rsidRPr="00A22156" w:rsidRDefault="001E1D7C" w:rsidP="00A22156">
      <w:pPr>
        <w:spacing w:after="0" w:line="480" w:lineRule="auto"/>
        <w:ind w:left="720" w:hanging="720"/>
        <w:rPr>
          <w:rFonts w:ascii="Times New Roman" w:hAnsi="Times New Roman" w:cs="Times New Roman"/>
          <w:sz w:val="24"/>
          <w:szCs w:val="24"/>
        </w:rPr>
      </w:pPr>
      <w:r w:rsidRPr="00A22156">
        <w:rPr>
          <w:rFonts w:ascii="Times New Roman" w:hAnsi="Times New Roman" w:cs="Times New Roman"/>
          <w:sz w:val="24"/>
          <w:szCs w:val="24"/>
        </w:rPr>
        <w:t>King, M., Thomas, I. and Stenning, A., 2017, May. Crossrail project: machine-driven tunnels on the Elizabeth line, London. In </w:t>
      </w:r>
      <w:r w:rsidRPr="00A22156">
        <w:rPr>
          <w:rFonts w:ascii="Times New Roman" w:hAnsi="Times New Roman" w:cs="Times New Roman"/>
          <w:i/>
          <w:iCs/>
          <w:sz w:val="24"/>
          <w:szCs w:val="24"/>
        </w:rPr>
        <w:t>Proceedings of the Institution of Civil Engineers-Civil Engineering</w:t>
      </w:r>
      <w:r w:rsidRPr="00A22156">
        <w:rPr>
          <w:rFonts w:ascii="Times New Roman" w:hAnsi="Times New Roman" w:cs="Times New Roman"/>
          <w:sz w:val="24"/>
          <w:szCs w:val="24"/>
        </w:rPr>
        <w:t> (Vol. 170, No. 5, pp. 31-38). Thomas Telford Ltd.</w:t>
      </w:r>
    </w:p>
    <w:p w:rsidR="001E1D7C" w:rsidRPr="00A22156" w:rsidRDefault="001E1D7C" w:rsidP="00A22156">
      <w:pPr>
        <w:spacing w:after="0" w:line="480" w:lineRule="auto"/>
        <w:ind w:left="720" w:hanging="720"/>
        <w:rPr>
          <w:rFonts w:ascii="Times New Roman" w:hAnsi="Times New Roman" w:cs="Times New Roman"/>
          <w:sz w:val="24"/>
          <w:szCs w:val="24"/>
        </w:rPr>
      </w:pPr>
      <w:r w:rsidRPr="00A22156">
        <w:rPr>
          <w:rFonts w:ascii="Times New Roman" w:hAnsi="Times New Roman" w:cs="Times New Roman"/>
          <w:sz w:val="24"/>
          <w:szCs w:val="24"/>
        </w:rPr>
        <w:t>Muruganandan, K., Davies, A., Denicol, J. and Whyte, J., 2022. The dynamics of systems integration: Balancing stability and change on London's Crossrail project. </w:t>
      </w:r>
      <w:r w:rsidRPr="00A22156">
        <w:rPr>
          <w:rFonts w:ascii="Times New Roman" w:hAnsi="Times New Roman" w:cs="Times New Roman"/>
          <w:i/>
          <w:iCs/>
          <w:sz w:val="24"/>
          <w:szCs w:val="24"/>
        </w:rPr>
        <w:t>International Journal of Project Management</w:t>
      </w:r>
      <w:r w:rsidRPr="00A22156">
        <w:rPr>
          <w:rFonts w:ascii="Times New Roman" w:hAnsi="Times New Roman" w:cs="Times New Roman"/>
          <w:sz w:val="24"/>
          <w:szCs w:val="24"/>
        </w:rPr>
        <w:t>, </w:t>
      </w:r>
      <w:r w:rsidRPr="00A22156">
        <w:rPr>
          <w:rFonts w:ascii="Times New Roman" w:hAnsi="Times New Roman" w:cs="Times New Roman"/>
          <w:i/>
          <w:iCs/>
          <w:sz w:val="24"/>
          <w:szCs w:val="24"/>
        </w:rPr>
        <w:t>40</w:t>
      </w:r>
      <w:r w:rsidRPr="00A22156">
        <w:rPr>
          <w:rFonts w:ascii="Times New Roman" w:hAnsi="Times New Roman" w:cs="Times New Roman"/>
          <w:sz w:val="24"/>
          <w:szCs w:val="24"/>
        </w:rPr>
        <w:t>(6), pp.608-623.</w:t>
      </w:r>
    </w:p>
    <w:p w:rsidR="001E1D7C" w:rsidRPr="00A22156" w:rsidRDefault="001E1D7C" w:rsidP="00A22156">
      <w:pPr>
        <w:spacing w:after="0" w:line="480" w:lineRule="auto"/>
        <w:ind w:left="720" w:hanging="720"/>
        <w:rPr>
          <w:rFonts w:ascii="Times New Roman" w:hAnsi="Times New Roman" w:cs="Times New Roman"/>
          <w:sz w:val="24"/>
          <w:szCs w:val="24"/>
        </w:rPr>
      </w:pPr>
      <w:r w:rsidRPr="00A22156">
        <w:rPr>
          <w:rFonts w:ascii="Times New Roman" w:hAnsi="Times New Roman" w:cs="Times New Roman"/>
          <w:sz w:val="24"/>
          <w:szCs w:val="24"/>
        </w:rPr>
        <w:t xml:space="preserve">Smith, K., 2020. </w:t>
      </w:r>
      <w:r w:rsidRPr="00A22156">
        <w:rPr>
          <w:rFonts w:ascii="Times New Roman" w:hAnsi="Times New Roman" w:cs="Times New Roman"/>
          <w:i/>
          <w:iCs/>
          <w:sz w:val="24"/>
          <w:szCs w:val="24"/>
        </w:rPr>
        <w:t>Crossrail's troubles offer valuable lessons</w:t>
      </w:r>
      <w:r w:rsidRPr="00A22156">
        <w:rPr>
          <w:rFonts w:ascii="Times New Roman" w:hAnsi="Times New Roman" w:cs="Times New Roman"/>
          <w:sz w:val="24"/>
          <w:szCs w:val="24"/>
        </w:rPr>
        <w:t xml:space="preserve">, </w:t>
      </w:r>
      <w:r w:rsidRPr="00A22156">
        <w:rPr>
          <w:rFonts w:ascii="Times New Roman" w:hAnsi="Times New Roman" w:cs="Times New Roman"/>
          <w:i/>
          <w:iCs/>
          <w:sz w:val="24"/>
          <w:szCs w:val="24"/>
        </w:rPr>
        <w:t>International Railway Journal</w:t>
      </w:r>
      <w:r w:rsidRPr="00A22156">
        <w:rPr>
          <w:rFonts w:ascii="Times New Roman" w:hAnsi="Times New Roman" w:cs="Times New Roman"/>
          <w:sz w:val="24"/>
          <w:szCs w:val="24"/>
        </w:rPr>
        <w:t xml:space="preserve">. Available at: https://www.railjournal.com/in_depth/crossrails-troubles-offer-valuable-lessons/ (Accessed: November 10, 2022). </w:t>
      </w:r>
    </w:p>
    <w:p w:rsidR="001E1D7C" w:rsidRPr="00A22156" w:rsidRDefault="001E1D7C" w:rsidP="00A22156">
      <w:pPr>
        <w:spacing w:after="0" w:line="480" w:lineRule="auto"/>
        <w:ind w:left="720" w:hanging="720"/>
        <w:rPr>
          <w:rFonts w:ascii="Times New Roman" w:hAnsi="Times New Roman" w:cs="Times New Roman"/>
          <w:sz w:val="24"/>
          <w:szCs w:val="24"/>
        </w:rPr>
      </w:pPr>
      <w:r w:rsidRPr="00A22156">
        <w:rPr>
          <w:rFonts w:ascii="Times New Roman" w:hAnsi="Times New Roman" w:cs="Times New Roman"/>
          <w:sz w:val="24"/>
          <w:szCs w:val="24"/>
        </w:rPr>
        <w:t xml:space="preserve">Wainwright, O., 2018. </w:t>
      </w:r>
      <w:r w:rsidRPr="00A22156">
        <w:rPr>
          <w:rFonts w:ascii="Times New Roman" w:hAnsi="Times New Roman" w:cs="Times New Roman"/>
          <w:i/>
          <w:iCs/>
          <w:sz w:val="24"/>
          <w:szCs w:val="24"/>
        </w:rPr>
        <w:t>The line that ate London: Our critic's verdict on the £15bn Crossrail Colossus</w:t>
      </w:r>
      <w:r w:rsidRPr="00A22156">
        <w:rPr>
          <w:rFonts w:ascii="Times New Roman" w:hAnsi="Times New Roman" w:cs="Times New Roman"/>
          <w:sz w:val="24"/>
          <w:szCs w:val="24"/>
        </w:rPr>
        <w:t xml:space="preserve">, </w:t>
      </w:r>
      <w:r w:rsidRPr="00A22156">
        <w:rPr>
          <w:rFonts w:ascii="Times New Roman" w:hAnsi="Times New Roman" w:cs="Times New Roman"/>
          <w:i/>
          <w:iCs/>
          <w:sz w:val="24"/>
          <w:szCs w:val="24"/>
        </w:rPr>
        <w:t>The Guardian</w:t>
      </w:r>
      <w:r w:rsidRPr="00A22156">
        <w:rPr>
          <w:rFonts w:ascii="Times New Roman" w:hAnsi="Times New Roman" w:cs="Times New Roman"/>
          <w:sz w:val="24"/>
          <w:szCs w:val="24"/>
        </w:rPr>
        <w:t xml:space="preserve">. Guardian News and Media. Available at: https://www.theguardian.com/artanddesign/2018/aug/14/the-line-that-ate-london-our-critics-verdict-on-the-15bn-crossrail-colossus-elizabeth-line (Accessed: November 10, 2022). </w:t>
      </w:r>
    </w:p>
    <w:sectPr w:rsidR="001E1D7C" w:rsidRPr="00A22156">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D22F1" w:rsidRDefault="000D22F1" w:rsidP="008D5918">
      <w:pPr>
        <w:spacing w:after="0" w:line="240" w:lineRule="auto"/>
      </w:pPr>
      <w:r>
        <w:separator/>
      </w:r>
    </w:p>
  </w:endnote>
  <w:endnote w:type="continuationSeparator" w:id="0">
    <w:p w:rsidR="000D22F1" w:rsidRDefault="000D22F1" w:rsidP="008D59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D22F1" w:rsidRDefault="000D22F1" w:rsidP="008D5918">
      <w:pPr>
        <w:spacing w:after="0" w:line="240" w:lineRule="auto"/>
      </w:pPr>
      <w:r>
        <w:separator/>
      </w:r>
    </w:p>
  </w:footnote>
  <w:footnote w:type="continuationSeparator" w:id="0">
    <w:p w:rsidR="000D22F1" w:rsidRDefault="000D22F1" w:rsidP="008D59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2010506822"/>
      <w:docPartObj>
        <w:docPartGallery w:val="Page Numbers (Top of Page)"/>
        <w:docPartUnique/>
      </w:docPartObj>
    </w:sdtPr>
    <w:sdtEndPr>
      <w:rPr>
        <w:noProof/>
      </w:rPr>
    </w:sdtEndPr>
    <w:sdtContent>
      <w:p w:rsidR="008D5918" w:rsidRPr="008D5918" w:rsidRDefault="008D5918">
        <w:pPr>
          <w:pStyle w:val="a4"/>
          <w:jc w:val="right"/>
          <w:rPr>
            <w:rFonts w:ascii="Times New Roman" w:hAnsi="Times New Roman" w:cs="Times New Roman"/>
          </w:rPr>
        </w:pPr>
        <w:r w:rsidRPr="008D5918">
          <w:rPr>
            <w:rFonts w:ascii="Times New Roman" w:hAnsi="Times New Roman" w:cs="Times New Roman"/>
          </w:rPr>
          <w:t xml:space="preserve">The Crossrail Project </w:t>
        </w:r>
        <w:r w:rsidRPr="008D5918">
          <w:rPr>
            <w:rFonts w:ascii="Times New Roman" w:hAnsi="Times New Roman" w:cs="Times New Roman"/>
          </w:rPr>
          <w:fldChar w:fldCharType="begin"/>
        </w:r>
        <w:r w:rsidRPr="008D5918">
          <w:rPr>
            <w:rFonts w:ascii="Times New Roman" w:hAnsi="Times New Roman" w:cs="Times New Roman"/>
          </w:rPr>
          <w:instrText xml:space="preserve"> PAGE   \* MERGEFORMAT </w:instrText>
        </w:r>
        <w:r w:rsidRPr="008D5918">
          <w:rPr>
            <w:rFonts w:ascii="Times New Roman" w:hAnsi="Times New Roman" w:cs="Times New Roman"/>
          </w:rPr>
          <w:fldChar w:fldCharType="separate"/>
        </w:r>
        <w:r w:rsidR="001E1D7C">
          <w:rPr>
            <w:rFonts w:ascii="Times New Roman" w:hAnsi="Times New Roman" w:cs="Times New Roman"/>
            <w:noProof/>
          </w:rPr>
          <w:t>13</w:t>
        </w:r>
        <w:r w:rsidRPr="008D5918">
          <w:rPr>
            <w:rFonts w:ascii="Times New Roman" w:hAnsi="Times New Roman" w:cs="Times New Roman"/>
            <w:noProof/>
          </w:rPr>
          <w:fldChar w:fldCharType="end"/>
        </w:r>
      </w:p>
    </w:sdtContent>
  </w:sdt>
  <w:p w:rsidR="008D5918" w:rsidRPr="008D5918" w:rsidRDefault="008D5918">
    <w:pPr>
      <w:pStyle w:val="a4"/>
      <w:rPr>
        <w:rFonts w:ascii="Times New Roman" w:hAnsi="Times New Roman" w:cs="Times New Roman"/>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F95DC8"/>
    <w:multiLevelType w:val="hybridMultilevel"/>
    <w:tmpl w:val="FCACF9B2"/>
    <w:lvl w:ilvl="0" w:tplc="2000001B">
      <w:start w:val="1"/>
      <w:numFmt w:val="lowerRoman"/>
      <w:lvlText w:val="%1."/>
      <w:lvlJc w:val="righ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 w15:restartNumberingAfterBreak="0">
    <w:nsid w:val="147B628A"/>
    <w:multiLevelType w:val="hybridMultilevel"/>
    <w:tmpl w:val="39E8F18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70667E5"/>
    <w:multiLevelType w:val="hybridMultilevel"/>
    <w:tmpl w:val="F2843FB4"/>
    <w:lvl w:ilvl="0" w:tplc="8F8ED974">
      <w:start w:val="1"/>
      <w:numFmt w:val="decimal"/>
      <w:lvlText w:val="%1."/>
      <w:lvlJc w:val="left"/>
      <w:pPr>
        <w:ind w:left="960" w:hanging="60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3" w15:restartNumberingAfterBreak="0">
    <w:nsid w:val="2413148E"/>
    <w:multiLevelType w:val="hybridMultilevel"/>
    <w:tmpl w:val="692C3500"/>
    <w:lvl w:ilvl="0" w:tplc="16261E5E">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4" w15:restartNumberingAfterBreak="0">
    <w:nsid w:val="4B0D7EC4"/>
    <w:multiLevelType w:val="hybridMultilevel"/>
    <w:tmpl w:val="13AC1E36"/>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5C46BE5"/>
    <w:multiLevelType w:val="hybridMultilevel"/>
    <w:tmpl w:val="E45C272E"/>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76143F7"/>
    <w:multiLevelType w:val="hybridMultilevel"/>
    <w:tmpl w:val="47D42546"/>
    <w:lvl w:ilvl="0" w:tplc="2000001B">
      <w:start w:val="1"/>
      <w:numFmt w:val="lowerRoman"/>
      <w:lvlText w:val="%1."/>
      <w:lvlJc w:val="righ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16cid:durableId="1148977307">
    <w:abstractNumId w:val="0"/>
  </w:num>
  <w:num w:numId="2" w16cid:durableId="372391862">
    <w:abstractNumId w:val="3"/>
  </w:num>
  <w:num w:numId="3" w16cid:durableId="1738626766">
    <w:abstractNumId w:val="6"/>
  </w:num>
  <w:num w:numId="4" w16cid:durableId="1919746410">
    <w:abstractNumId w:val="2"/>
  </w:num>
  <w:num w:numId="5" w16cid:durableId="1739598554">
    <w:abstractNumId w:val="4"/>
  </w:num>
  <w:num w:numId="6" w16cid:durableId="1115098113">
    <w:abstractNumId w:val="5"/>
  </w:num>
  <w:num w:numId="7" w16cid:durableId="7256452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KxsDQ1NDW3tDA1N7JU0lEKTi0uzszPAykwrwUATM79lCwAAAA="/>
  </w:docVars>
  <w:rsids>
    <w:rsidRoot w:val="006B3852"/>
    <w:rsid w:val="000259B5"/>
    <w:rsid w:val="00055EBB"/>
    <w:rsid w:val="000661D3"/>
    <w:rsid w:val="000C405F"/>
    <w:rsid w:val="000D22F1"/>
    <w:rsid w:val="000D61ED"/>
    <w:rsid w:val="000F6ED3"/>
    <w:rsid w:val="00100BFF"/>
    <w:rsid w:val="001158C9"/>
    <w:rsid w:val="00126D97"/>
    <w:rsid w:val="00140D96"/>
    <w:rsid w:val="00142407"/>
    <w:rsid w:val="001435A3"/>
    <w:rsid w:val="001456B3"/>
    <w:rsid w:val="0017344B"/>
    <w:rsid w:val="00174A72"/>
    <w:rsid w:val="0018393A"/>
    <w:rsid w:val="001B5DD1"/>
    <w:rsid w:val="001B62DF"/>
    <w:rsid w:val="001E1D7C"/>
    <w:rsid w:val="00305B49"/>
    <w:rsid w:val="003079E8"/>
    <w:rsid w:val="00335B60"/>
    <w:rsid w:val="00376687"/>
    <w:rsid w:val="003A2842"/>
    <w:rsid w:val="003C2F45"/>
    <w:rsid w:val="003E677B"/>
    <w:rsid w:val="003F2B48"/>
    <w:rsid w:val="0040409F"/>
    <w:rsid w:val="00435391"/>
    <w:rsid w:val="00453E99"/>
    <w:rsid w:val="00487099"/>
    <w:rsid w:val="004A4E29"/>
    <w:rsid w:val="004D6E8B"/>
    <w:rsid w:val="005106B9"/>
    <w:rsid w:val="00537822"/>
    <w:rsid w:val="005478D2"/>
    <w:rsid w:val="00554A45"/>
    <w:rsid w:val="00555908"/>
    <w:rsid w:val="00560822"/>
    <w:rsid w:val="0056678A"/>
    <w:rsid w:val="0056721D"/>
    <w:rsid w:val="00572B77"/>
    <w:rsid w:val="00584112"/>
    <w:rsid w:val="00587E40"/>
    <w:rsid w:val="00596E9B"/>
    <w:rsid w:val="005E2A79"/>
    <w:rsid w:val="005F2A01"/>
    <w:rsid w:val="00612947"/>
    <w:rsid w:val="00624329"/>
    <w:rsid w:val="00624CC0"/>
    <w:rsid w:val="0062512F"/>
    <w:rsid w:val="00663A9D"/>
    <w:rsid w:val="00670CC0"/>
    <w:rsid w:val="006725A7"/>
    <w:rsid w:val="006A0D97"/>
    <w:rsid w:val="006B3852"/>
    <w:rsid w:val="006B65A2"/>
    <w:rsid w:val="006F1F0A"/>
    <w:rsid w:val="006F5ABD"/>
    <w:rsid w:val="006F5EA8"/>
    <w:rsid w:val="00702B20"/>
    <w:rsid w:val="00722880"/>
    <w:rsid w:val="00781EDD"/>
    <w:rsid w:val="007A363C"/>
    <w:rsid w:val="007A5FC2"/>
    <w:rsid w:val="007B13EA"/>
    <w:rsid w:val="007C5F49"/>
    <w:rsid w:val="00807B5B"/>
    <w:rsid w:val="008148A2"/>
    <w:rsid w:val="00852577"/>
    <w:rsid w:val="00853876"/>
    <w:rsid w:val="0085642E"/>
    <w:rsid w:val="00876DDE"/>
    <w:rsid w:val="008B461C"/>
    <w:rsid w:val="008D5918"/>
    <w:rsid w:val="009004A3"/>
    <w:rsid w:val="009F5809"/>
    <w:rsid w:val="00A22156"/>
    <w:rsid w:val="00A3564D"/>
    <w:rsid w:val="00A44A52"/>
    <w:rsid w:val="00A53817"/>
    <w:rsid w:val="00A726E1"/>
    <w:rsid w:val="00A76954"/>
    <w:rsid w:val="00A863B8"/>
    <w:rsid w:val="00AA154E"/>
    <w:rsid w:val="00AB551E"/>
    <w:rsid w:val="00AF285B"/>
    <w:rsid w:val="00B021F9"/>
    <w:rsid w:val="00B163EC"/>
    <w:rsid w:val="00B93D04"/>
    <w:rsid w:val="00B9628F"/>
    <w:rsid w:val="00BA0A24"/>
    <w:rsid w:val="00BA508F"/>
    <w:rsid w:val="00BC001E"/>
    <w:rsid w:val="00C06E4B"/>
    <w:rsid w:val="00C91514"/>
    <w:rsid w:val="00CD41D2"/>
    <w:rsid w:val="00CE0C91"/>
    <w:rsid w:val="00CF086A"/>
    <w:rsid w:val="00CF7334"/>
    <w:rsid w:val="00D47FBF"/>
    <w:rsid w:val="00D613CF"/>
    <w:rsid w:val="00DA0F5F"/>
    <w:rsid w:val="00EB6560"/>
    <w:rsid w:val="00EB7B97"/>
    <w:rsid w:val="00ED0A6A"/>
    <w:rsid w:val="00ED4DFF"/>
    <w:rsid w:val="00EF3F2A"/>
    <w:rsid w:val="00F2397E"/>
    <w:rsid w:val="00F23CC0"/>
    <w:rsid w:val="00F45111"/>
    <w:rsid w:val="00F500DA"/>
    <w:rsid w:val="00F83E89"/>
    <w:rsid w:val="00F86AB6"/>
    <w:rsid w:val="00F8727D"/>
    <w:rsid w:val="00F91150"/>
    <w:rsid w:val="00F977E2"/>
    <w:rsid w:val="00FB2756"/>
    <w:rsid w:val="00FC6530"/>
    <w:rsid w:val="00FD23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3E8C6C"/>
  <w15:chartTrackingRefBased/>
  <w15:docId w15:val="{8473454A-A780-4190-B99C-C74341A2B3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5478D2"/>
    <w:pPr>
      <w:ind w:left="720"/>
      <w:contextualSpacing/>
    </w:pPr>
  </w:style>
  <w:style w:type="paragraph" w:styleId="a4">
    <w:name w:val="header"/>
    <w:basedOn w:val="a"/>
    <w:link w:val="a5"/>
    <w:uiPriority w:val="99"/>
    <w:unhideWhenUsed/>
    <w:rsid w:val="008D5918"/>
    <w:pPr>
      <w:tabs>
        <w:tab w:val="center" w:pos="4680"/>
        <w:tab w:val="right" w:pos="9360"/>
      </w:tabs>
      <w:spacing w:after="0" w:line="240" w:lineRule="auto"/>
    </w:pPr>
  </w:style>
  <w:style w:type="character" w:customStyle="1" w:styleId="a5">
    <w:name w:val="Горен колонтитул Знак"/>
    <w:basedOn w:val="a0"/>
    <w:link w:val="a4"/>
    <w:uiPriority w:val="99"/>
    <w:rsid w:val="008D5918"/>
  </w:style>
  <w:style w:type="paragraph" w:styleId="a6">
    <w:name w:val="footer"/>
    <w:basedOn w:val="a"/>
    <w:link w:val="a7"/>
    <w:uiPriority w:val="99"/>
    <w:unhideWhenUsed/>
    <w:rsid w:val="008D5918"/>
    <w:pPr>
      <w:tabs>
        <w:tab w:val="center" w:pos="4680"/>
        <w:tab w:val="right" w:pos="9360"/>
      </w:tabs>
      <w:spacing w:after="0" w:line="240" w:lineRule="auto"/>
    </w:pPr>
  </w:style>
  <w:style w:type="character" w:customStyle="1" w:styleId="a7">
    <w:name w:val="Долен колонтитул Знак"/>
    <w:basedOn w:val="a0"/>
    <w:link w:val="a6"/>
    <w:uiPriority w:val="99"/>
    <w:rsid w:val="008D59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3940253">
      <w:bodyDiv w:val="1"/>
      <w:marLeft w:val="0"/>
      <w:marRight w:val="0"/>
      <w:marTop w:val="0"/>
      <w:marBottom w:val="0"/>
      <w:divBdr>
        <w:top w:val="none" w:sz="0" w:space="0" w:color="auto"/>
        <w:left w:val="none" w:sz="0" w:space="0" w:color="auto"/>
        <w:bottom w:val="none" w:sz="0" w:space="0" w:color="auto"/>
        <w:right w:val="none" w:sz="0" w:space="0" w:color="auto"/>
      </w:divBdr>
    </w:div>
    <w:div w:id="591357471">
      <w:bodyDiv w:val="1"/>
      <w:marLeft w:val="0"/>
      <w:marRight w:val="0"/>
      <w:marTop w:val="0"/>
      <w:marBottom w:val="0"/>
      <w:divBdr>
        <w:top w:val="none" w:sz="0" w:space="0" w:color="auto"/>
        <w:left w:val="none" w:sz="0" w:space="0" w:color="auto"/>
        <w:bottom w:val="none" w:sz="0" w:space="0" w:color="auto"/>
        <w:right w:val="none" w:sz="0" w:space="0" w:color="auto"/>
      </w:divBdr>
    </w:div>
    <w:div w:id="761225430">
      <w:bodyDiv w:val="1"/>
      <w:marLeft w:val="0"/>
      <w:marRight w:val="0"/>
      <w:marTop w:val="0"/>
      <w:marBottom w:val="0"/>
      <w:divBdr>
        <w:top w:val="none" w:sz="0" w:space="0" w:color="auto"/>
        <w:left w:val="none" w:sz="0" w:space="0" w:color="auto"/>
        <w:bottom w:val="none" w:sz="0" w:space="0" w:color="auto"/>
        <w:right w:val="none" w:sz="0" w:space="0" w:color="auto"/>
      </w:divBdr>
    </w:div>
    <w:div w:id="791822080">
      <w:bodyDiv w:val="1"/>
      <w:marLeft w:val="0"/>
      <w:marRight w:val="0"/>
      <w:marTop w:val="0"/>
      <w:marBottom w:val="0"/>
      <w:divBdr>
        <w:top w:val="none" w:sz="0" w:space="0" w:color="auto"/>
        <w:left w:val="none" w:sz="0" w:space="0" w:color="auto"/>
        <w:bottom w:val="none" w:sz="0" w:space="0" w:color="auto"/>
        <w:right w:val="none" w:sz="0" w:space="0" w:color="auto"/>
      </w:divBdr>
    </w:div>
    <w:div w:id="806095035">
      <w:bodyDiv w:val="1"/>
      <w:marLeft w:val="0"/>
      <w:marRight w:val="0"/>
      <w:marTop w:val="0"/>
      <w:marBottom w:val="0"/>
      <w:divBdr>
        <w:top w:val="none" w:sz="0" w:space="0" w:color="auto"/>
        <w:left w:val="none" w:sz="0" w:space="0" w:color="auto"/>
        <w:bottom w:val="none" w:sz="0" w:space="0" w:color="auto"/>
        <w:right w:val="none" w:sz="0" w:space="0" w:color="auto"/>
      </w:divBdr>
    </w:div>
    <w:div w:id="823472788">
      <w:bodyDiv w:val="1"/>
      <w:marLeft w:val="0"/>
      <w:marRight w:val="0"/>
      <w:marTop w:val="0"/>
      <w:marBottom w:val="0"/>
      <w:divBdr>
        <w:top w:val="none" w:sz="0" w:space="0" w:color="auto"/>
        <w:left w:val="none" w:sz="0" w:space="0" w:color="auto"/>
        <w:bottom w:val="none" w:sz="0" w:space="0" w:color="auto"/>
        <w:right w:val="none" w:sz="0" w:space="0" w:color="auto"/>
      </w:divBdr>
    </w:div>
    <w:div w:id="1022631914">
      <w:bodyDiv w:val="1"/>
      <w:marLeft w:val="0"/>
      <w:marRight w:val="0"/>
      <w:marTop w:val="0"/>
      <w:marBottom w:val="0"/>
      <w:divBdr>
        <w:top w:val="none" w:sz="0" w:space="0" w:color="auto"/>
        <w:left w:val="none" w:sz="0" w:space="0" w:color="auto"/>
        <w:bottom w:val="none" w:sz="0" w:space="0" w:color="auto"/>
        <w:right w:val="none" w:sz="0" w:space="0" w:color="auto"/>
      </w:divBdr>
    </w:div>
    <w:div w:id="1042285175">
      <w:bodyDiv w:val="1"/>
      <w:marLeft w:val="0"/>
      <w:marRight w:val="0"/>
      <w:marTop w:val="0"/>
      <w:marBottom w:val="0"/>
      <w:divBdr>
        <w:top w:val="none" w:sz="0" w:space="0" w:color="auto"/>
        <w:left w:val="none" w:sz="0" w:space="0" w:color="auto"/>
        <w:bottom w:val="none" w:sz="0" w:space="0" w:color="auto"/>
        <w:right w:val="none" w:sz="0" w:space="0" w:color="auto"/>
      </w:divBdr>
    </w:div>
    <w:div w:id="1132291717">
      <w:bodyDiv w:val="1"/>
      <w:marLeft w:val="0"/>
      <w:marRight w:val="0"/>
      <w:marTop w:val="0"/>
      <w:marBottom w:val="0"/>
      <w:divBdr>
        <w:top w:val="none" w:sz="0" w:space="0" w:color="auto"/>
        <w:left w:val="none" w:sz="0" w:space="0" w:color="auto"/>
        <w:bottom w:val="none" w:sz="0" w:space="0" w:color="auto"/>
        <w:right w:val="none" w:sz="0" w:space="0" w:color="auto"/>
      </w:divBdr>
    </w:div>
    <w:div w:id="1251156465">
      <w:bodyDiv w:val="1"/>
      <w:marLeft w:val="0"/>
      <w:marRight w:val="0"/>
      <w:marTop w:val="0"/>
      <w:marBottom w:val="0"/>
      <w:divBdr>
        <w:top w:val="none" w:sz="0" w:space="0" w:color="auto"/>
        <w:left w:val="none" w:sz="0" w:space="0" w:color="auto"/>
        <w:bottom w:val="none" w:sz="0" w:space="0" w:color="auto"/>
        <w:right w:val="none" w:sz="0" w:space="0" w:color="auto"/>
      </w:divBdr>
    </w:div>
    <w:div w:id="1275403601">
      <w:bodyDiv w:val="1"/>
      <w:marLeft w:val="0"/>
      <w:marRight w:val="0"/>
      <w:marTop w:val="0"/>
      <w:marBottom w:val="0"/>
      <w:divBdr>
        <w:top w:val="none" w:sz="0" w:space="0" w:color="auto"/>
        <w:left w:val="none" w:sz="0" w:space="0" w:color="auto"/>
        <w:bottom w:val="none" w:sz="0" w:space="0" w:color="auto"/>
        <w:right w:val="none" w:sz="0" w:space="0" w:color="auto"/>
      </w:divBdr>
    </w:div>
    <w:div w:id="1340427134">
      <w:bodyDiv w:val="1"/>
      <w:marLeft w:val="0"/>
      <w:marRight w:val="0"/>
      <w:marTop w:val="0"/>
      <w:marBottom w:val="0"/>
      <w:divBdr>
        <w:top w:val="none" w:sz="0" w:space="0" w:color="auto"/>
        <w:left w:val="none" w:sz="0" w:space="0" w:color="auto"/>
        <w:bottom w:val="none" w:sz="0" w:space="0" w:color="auto"/>
        <w:right w:val="none" w:sz="0" w:space="0" w:color="auto"/>
      </w:divBdr>
    </w:div>
    <w:div w:id="1372072377">
      <w:bodyDiv w:val="1"/>
      <w:marLeft w:val="0"/>
      <w:marRight w:val="0"/>
      <w:marTop w:val="0"/>
      <w:marBottom w:val="0"/>
      <w:divBdr>
        <w:top w:val="none" w:sz="0" w:space="0" w:color="auto"/>
        <w:left w:val="none" w:sz="0" w:space="0" w:color="auto"/>
        <w:bottom w:val="none" w:sz="0" w:space="0" w:color="auto"/>
        <w:right w:val="none" w:sz="0" w:space="0" w:color="auto"/>
      </w:divBdr>
    </w:div>
    <w:div w:id="1467890344">
      <w:bodyDiv w:val="1"/>
      <w:marLeft w:val="0"/>
      <w:marRight w:val="0"/>
      <w:marTop w:val="0"/>
      <w:marBottom w:val="0"/>
      <w:divBdr>
        <w:top w:val="none" w:sz="0" w:space="0" w:color="auto"/>
        <w:left w:val="none" w:sz="0" w:space="0" w:color="auto"/>
        <w:bottom w:val="none" w:sz="0" w:space="0" w:color="auto"/>
        <w:right w:val="none" w:sz="0" w:space="0" w:color="auto"/>
      </w:divBdr>
    </w:div>
    <w:div w:id="1507790613">
      <w:bodyDiv w:val="1"/>
      <w:marLeft w:val="0"/>
      <w:marRight w:val="0"/>
      <w:marTop w:val="0"/>
      <w:marBottom w:val="0"/>
      <w:divBdr>
        <w:top w:val="none" w:sz="0" w:space="0" w:color="auto"/>
        <w:left w:val="none" w:sz="0" w:space="0" w:color="auto"/>
        <w:bottom w:val="none" w:sz="0" w:space="0" w:color="auto"/>
        <w:right w:val="none" w:sz="0" w:space="0" w:color="auto"/>
      </w:divBdr>
    </w:div>
    <w:div w:id="1528179958">
      <w:bodyDiv w:val="1"/>
      <w:marLeft w:val="0"/>
      <w:marRight w:val="0"/>
      <w:marTop w:val="0"/>
      <w:marBottom w:val="0"/>
      <w:divBdr>
        <w:top w:val="none" w:sz="0" w:space="0" w:color="auto"/>
        <w:left w:val="none" w:sz="0" w:space="0" w:color="auto"/>
        <w:bottom w:val="none" w:sz="0" w:space="0" w:color="auto"/>
        <w:right w:val="none" w:sz="0" w:space="0" w:color="auto"/>
      </w:divBdr>
    </w:div>
    <w:div w:id="1709451674">
      <w:bodyDiv w:val="1"/>
      <w:marLeft w:val="0"/>
      <w:marRight w:val="0"/>
      <w:marTop w:val="0"/>
      <w:marBottom w:val="0"/>
      <w:divBdr>
        <w:top w:val="none" w:sz="0" w:space="0" w:color="auto"/>
        <w:left w:val="none" w:sz="0" w:space="0" w:color="auto"/>
        <w:bottom w:val="none" w:sz="0" w:space="0" w:color="auto"/>
        <w:right w:val="none" w:sz="0" w:space="0" w:color="auto"/>
      </w:divBdr>
    </w:div>
    <w:div w:id="1758987070">
      <w:bodyDiv w:val="1"/>
      <w:marLeft w:val="0"/>
      <w:marRight w:val="0"/>
      <w:marTop w:val="0"/>
      <w:marBottom w:val="0"/>
      <w:divBdr>
        <w:top w:val="none" w:sz="0" w:space="0" w:color="auto"/>
        <w:left w:val="none" w:sz="0" w:space="0" w:color="auto"/>
        <w:bottom w:val="none" w:sz="0" w:space="0" w:color="auto"/>
        <w:right w:val="none" w:sz="0" w:space="0" w:color="auto"/>
      </w:divBdr>
    </w:div>
    <w:div w:id="1968051456">
      <w:bodyDiv w:val="1"/>
      <w:marLeft w:val="0"/>
      <w:marRight w:val="0"/>
      <w:marTop w:val="0"/>
      <w:marBottom w:val="0"/>
      <w:divBdr>
        <w:top w:val="none" w:sz="0" w:space="0" w:color="auto"/>
        <w:left w:val="none" w:sz="0" w:space="0" w:color="auto"/>
        <w:bottom w:val="none" w:sz="0" w:space="0" w:color="auto"/>
        <w:right w:val="none" w:sz="0" w:space="0" w:color="auto"/>
      </w:divBdr>
    </w:div>
    <w:div w:id="20212712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2963</Words>
  <Characters>16890</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Terry</dc:creator>
  <cp:keywords/>
  <dc:description/>
  <cp:lastModifiedBy>Rositsa Marinova</cp:lastModifiedBy>
  <cp:revision>2</cp:revision>
  <dcterms:created xsi:type="dcterms:W3CDTF">2022-12-03T20:19:00Z</dcterms:created>
  <dcterms:modified xsi:type="dcterms:W3CDTF">2022-12-03T20:19:00Z</dcterms:modified>
</cp:coreProperties>
</file>