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1CD13" w14:textId="7EF8C76D" w:rsidR="00C34FB7" w:rsidRDefault="00C34FB7" w:rsidP="00824488">
      <w:pPr>
        <w:pStyle w:val="NoSpacing"/>
        <w:jc w:val="center"/>
        <w:rPr>
          <w:b/>
        </w:rPr>
      </w:pPr>
      <w:r>
        <w:rPr>
          <w:b/>
        </w:rPr>
        <w:t>The barriers to accessing good quality, consistent education for children and young people in Kenya.</w:t>
      </w:r>
    </w:p>
    <w:p w14:paraId="0D88EDA9" w14:textId="77777777" w:rsidR="00C34FB7" w:rsidRDefault="00C34FB7" w:rsidP="00B65914">
      <w:pPr>
        <w:pStyle w:val="NoSpacing"/>
        <w:jc w:val="both"/>
        <w:rPr>
          <w:b/>
        </w:rPr>
      </w:pPr>
    </w:p>
    <w:p w14:paraId="42392D3B" w14:textId="1053EA53" w:rsidR="00B65914" w:rsidRPr="00B65914" w:rsidRDefault="00B65914" w:rsidP="000A1477">
      <w:pPr>
        <w:pStyle w:val="NoSpacing"/>
        <w:spacing w:line="360" w:lineRule="auto"/>
        <w:jc w:val="both"/>
        <w:rPr>
          <w:rFonts w:ascii="Times New Roman" w:hAnsi="Times New Roman" w:cs="Times New Roman"/>
          <w:bCs/>
        </w:rPr>
      </w:pPr>
      <w:r w:rsidRPr="00B65914">
        <w:rPr>
          <w:rFonts w:ascii="Times New Roman" w:hAnsi="Times New Roman" w:cs="Times New Roman"/>
          <w:bCs/>
        </w:rPr>
        <w:t xml:space="preserve">The world is in a frightful state. There has been an enormous loss of biodiversity, rises in carbon levels, global warming, desertification, and drought is expanding in arid lands, which is all having a significant effect on human life. Even though the number of people living in extreme poverty has decreased by nearly 1 billion, there is still a widening gap between rich and poor, </w:t>
      </w:r>
      <w:proofErr w:type="gramStart"/>
      <w:r w:rsidRPr="00B65914">
        <w:rPr>
          <w:rFonts w:ascii="Times New Roman" w:hAnsi="Times New Roman" w:cs="Times New Roman"/>
          <w:bCs/>
        </w:rPr>
        <w:t>high</w:t>
      </w:r>
      <w:proofErr w:type="gramEnd"/>
      <w:r w:rsidRPr="00B65914">
        <w:rPr>
          <w:rFonts w:ascii="Times New Roman" w:hAnsi="Times New Roman" w:cs="Times New Roman"/>
          <w:bCs/>
        </w:rPr>
        <w:t xml:space="preserve"> and middle/low-income countries. Far too many people are stuck in poverty with little access to sanitation facilities, clean air, drinking water and access to quality education. It is these concerns of billions of people worldwide that created sustainable development. Sustainable development is a principle organised to support and develop the wellbeing of people and the planet. Intergenerational equity and parity of present and future generations is at the heart of sustainable development. As a result of the growing concern, global </w:t>
      </w:r>
      <w:proofErr w:type="gramStart"/>
      <w:r w:rsidRPr="00B65914">
        <w:rPr>
          <w:rFonts w:ascii="Times New Roman" w:hAnsi="Times New Roman" w:cs="Times New Roman"/>
          <w:bCs/>
        </w:rPr>
        <w:t>understanding</w:t>
      </w:r>
      <w:proofErr w:type="gramEnd"/>
      <w:r w:rsidRPr="00B65914">
        <w:rPr>
          <w:rFonts w:ascii="Times New Roman" w:hAnsi="Times New Roman" w:cs="Times New Roman"/>
          <w:bCs/>
        </w:rPr>
        <w:t xml:space="preserve"> and targets of the post 2015 agenda not being met, the 2030 Agenda for Sustainable Development was formed (UNESCO, 2016). </w:t>
      </w:r>
      <w:r w:rsidR="00C34FB7">
        <w:rPr>
          <w:rFonts w:ascii="Times New Roman" w:hAnsi="Times New Roman" w:cs="Times New Roman"/>
          <w:bCs/>
        </w:rPr>
        <w:t xml:space="preserve">This essay will begin by defining globalisation and what it means in our </w:t>
      </w:r>
      <w:r w:rsidR="00AA0816">
        <w:rPr>
          <w:rFonts w:ascii="Times New Roman" w:hAnsi="Times New Roman" w:cs="Times New Roman"/>
          <w:bCs/>
        </w:rPr>
        <w:t>fast-changing</w:t>
      </w:r>
      <w:r w:rsidR="00C34FB7">
        <w:rPr>
          <w:rFonts w:ascii="Times New Roman" w:hAnsi="Times New Roman" w:cs="Times New Roman"/>
          <w:bCs/>
        </w:rPr>
        <w:t xml:space="preserve"> world. It then goes on to introduce a low-income country and the barriers that impact children and young people accessing good quality and consistent education. The essay then goes onto discuss some regional and international polices and initiatives to improve education. </w:t>
      </w:r>
      <w:r w:rsidR="0089654C">
        <w:rPr>
          <w:rFonts w:ascii="Times New Roman" w:hAnsi="Times New Roman" w:cs="Times New Roman"/>
          <w:bCs/>
        </w:rPr>
        <w:t>Throughout</w:t>
      </w:r>
      <w:r w:rsidR="00C34FB7">
        <w:rPr>
          <w:rFonts w:ascii="Times New Roman" w:hAnsi="Times New Roman" w:cs="Times New Roman"/>
          <w:bCs/>
        </w:rPr>
        <w:t xml:space="preserve"> the essay, reference is made to </w:t>
      </w:r>
      <w:r w:rsidR="0089654C">
        <w:rPr>
          <w:rFonts w:ascii="Times New Roman" w:hAnsi="Times New Roman" w:cs="Times New Roman"/>
          <w:bCs/>
        </w:rPr>
        <w:t xml:space="preserve">relevant theories, policies and reports including Globalisation Theory, Maslow’s Hierarchy of Needs, the Sustainable Development Goals, Education for </w:t>
      </w:r>
      <w:proofErr w:type="gramStart"/>
      <w:r w:rsidR="0089654C">
        <w:rPr>
          <w:rFonts w:ascii="Times New Roman" w:hAnsi="Times New Roman" w:cs="Times New Roman"/>
          <w:bCs/>
        </w:rPr>
        <w:t>All</w:t>
      </w:r>
      <w:proofErr w:type="gramEnd"/>
      <w:r w:rsidR="0089654C">
        <w:rPr>
          <w:rFonts w:ascii="Times New Roman" w:hAnsi="Times New Roman" w:cs="Times New Roman"/>
          <w:bCs/>
        </w:rPr>
        <w:t xml:space="preserve"> and other reports from UNESCO. </w:t>
      </w:r>
    </w:p>
    <w:p w14:paraId="27FD781D" w14:textId="77777777" w:rsidR="00B57498" w:rsidRDefault="00B57498" w:rsidP="000A1477">
      <w:pPr>
        <w:pStyle w:val="NoSpacing"/>
        <w:spacing w:line="360" w:lineRule="auto"/>
        <w:jc w:val="both"/>
        <w:rPr>
          <w:bCs/>
        </w:rPr>
      </w:pPr>
    </w:p>
    <w:p w14:paraId="7B76B9D8" w14:textId="6C5BB2B2" w:rsidR="00B57498" w:rsidRPr="00212A04" w:rsidRDefault="00B57498" w:rsidP="000A1477">
      <w:pPr>
        <w:pStyle w:val="NoSpacing"/>
        <w:spacing w:line="360" w:lineRule="auto"/>
        <w:jc w:val="both"/>
        <w:rPr>
          <w:rFonts w:ascii="Times New Roman" w:hAnsi="Times New Roman" w:cs="Times New Roman"/>
          <w:bCs/>
        </w:rPr>
      </w:pPr>
      <w:r w:rsidRPr="00B57498">
        <w:rPr>
          <w:rFonts w:ascii="Times New Roman" w:hAnsi="Times New Roman" w:cs="Times New Roman"/>
          <w:bCs/>
        </w:rPr>
        <w:t xml:space="preserve">Globalisation is the term for describing the growing interdependence of the world’s population, </w:t>
      </w:r>
      <w:proofErr w:type="gramStart"/>
      <w:r w:rsidRPr="00B57498">
        <w:rPr>
          <w:rFonts w:ascii="Times New Roman" w:hAnsi="Times New Roman" w:cs="Times New Roman"/>
          <w:bCs/>
        </w:rPr>
        <w:t>economies</w:t>
      </w:r>
      <w:proofErr w:type="gramEnd"/>
      <w:r w:rsidRPr="00B57498">
        <w:rPr>
          <w:rFonts w:ascii="Times New Roman" w:hAnsi="Times New Roman" w:cs="Times New Roman"/>
          <w:bCs/>
        </w:rPr>
        <w:t xml:space="preserve"> and culture, that is brought about by investment, trade, people and information. Globalisation benefits society mostly, however there are some groups</w:t>
      </w:r>
      <w:r w:rsidR="00DA5B50">
        <w:rPr>
          <w:rFonts w:ascii="Times New Roman" w:hAnsi="Times New Roman" w:cs="Times New Roman"/>
          <w:bCs/>
        </w:rPr>
        <w:t xml:space="preserve"> that</w:t>
      </w:r>
      <w:r w:rsidRPr="00B57498">
        <w:rPr>
          <w:rFonts w:ascii="Times New Roman" w:hAnsi="Times New Roman" w:cs="Times New Roman"/>
          <w:bCs/>
        </w:rPr>
        <w:t xml:space="preserve"> are harmed. Understanding globalisation, the </w:t>
      </w:r>
      <w:proofErr w:type="gramStart"/>
      <w:r w:rsidRPr="00B57498">
        <w:rPr>
          <w:rFonts w:ascii="Times New Roman" w:hAnsi="Times New Roman" w:cs="Times New Roman"/>
          <w:bCs/>
        </w:rPr>
        <w:t>benefits</w:t>
      </w:r>
      <w:proofErr w:type="gramEnd"/>
      <w:r w:rsidRPr="00B57498">
        <w:rPr>
          <w:rFonts w:ascii="Times New Roman" w:hAnsi="Times New Roman" w:cs="Times New Roman"/>
          <w:bCs/>
        </w:rPr>
        <w:t xml:space="preserve"> and the struggles, can create a project to alleviate the problems affecting those suffering (PIIE, 2018). </w:t>
      </w:r>
      <w:r w:rsidR="00212A04">
        <w:rPr>
          <w:rFonts w:ascii="Times New Roman" w:hAnsi="Times New Roman" w:cs="Times New Roman"/>
          <w:bCs/>
        </w:rPr>
        <w:t xml:space="preserve">Globalisation is also a theory, </w:t>
      </w:r>
      <w:r w:rsidR="00212A04">
        <w:rPr>
          <w:rFonts w:ascii="Times New Roman" w:hAnsi="Times New Roman" w:cs="Times New Roman"/>
        </w:rPr>
        <w:t>mostly associated with Roland Robertson, who views globalisation as the acceleration of the awareness of the contemporary world, the intensification of being aware and responsive to other communities and the world living as a single being. In globalisation, it is the shared consciousness of being a part of a global system that binds the nations</w:t>
      </w:r>
      <w:r w:rsidR="00DF687A">
        <w:rPr>
          <w:rFonts w:ascii="Times New Roman" w:hAnsi="Times New Roman" w:cs="Times New Roman"/>
        </w:rPr>
        <w:t xml:space="preserve"> </w:t>
      </w:r>
      <w:r w:rsidR="00212A04">
        <w:rPr>
          <w:rFonts w:ascii="Times New Roman" w:hAnsi="Times New Roman" w:cs="Times New Roman"/>
        </w:rPr>
        <w:t>(</w:t>
      </w:r>
      <w:proofErr w:type="spellStart"/>
      <w:r w:rsidR="00212A04">
        <w:rPr>
          <w:rFonts w:ascii="Times New Roman" w:hAnsi="Times New Roman" w:cs="Times New Roman"/>
        </w:rPr>
        <w:t>Encyclopedia</w:t>
      </w:r>
      <w:proofErr w:type="spellEnd"/>
      <w:r w:rsidR="00212A04">
        <w:rPr>
          <w:rFonts w:ascii="Times New Roman" w:hAnsi="Times New Roman" w:cs="Times New Roman"/>
        </w:rPr>
        <w:t xml:space="preserve"> of Education, 2019).</w:t>
      </w:r>
      <w:r w:rsidR="00212A04">
        <w:rPr>
          <w:rFonts w:ascii="Times New Roman" w:hAnsi="Times New Roman" w:cs="Times New Roman"/>
          <w:bCs/>
        </w:rPr>
        <w:t xml:space="preserve"> </w:t>
      </w:r>
      <w:r w:rsidRPr="00B57498">
        <w:rPr>
          <w:rFonts w:ascii="Times New Roman" w:hAnsi="Times New Roman" w:cs="Times New Roman"/>
          <w:bCs/>
        </w:rPr>
        <w:t xml:space="preserve">Global education is already promoted by various international organisations including the World Bank, the OECD, United Nations through UNICEF and UNESCO, and </w:t>
      </w:r>
      <w:r w:rsidRPr="00B57498">
        <w:rPr>
          <w:rFonts w:ascii="Times New Roman" w:hAnsi="Times New Roman" w:cs="Times New Roman"/>
          <w:bCs/>
        </w:rPr>
        <w:lastRenderedPageBreak/>
        <w:t>initiatives from the Global Education Leader’s Partnership, that all emphasises the importance for a drastic change in educatio</w:t>
      </w:r>
      <w:r w:rsidR="00DF687A">
        <w:rPr>
          <w:rFonts w:ascii="Times New Roman" w:hAnsi="Times New Roman" w:cs="Times New Roman"/>
          <w:bCs/>
        </w:rPr>
        <w:t xml:space="preserve">n to </w:t>
      </w:r>
      <w:r w:rsidRPr="00B57498">
        <w:rPr>
          <w:rFonts w:ascii="Times New Roman" w:hAnsi="Times New Roman" w:cs="Times New Roman"/>
          <w:bCs/>
        </w:rPr>
        <w:t>develop children and young people respon</w:t>
      </w:r>
      <w:r w:rsidR="00DF687A">
        <w:rPr>
          <w:rFonts w:ascii="Times New Roman" w:hAnsi="Times New Roman" w:cs="Times New Roman"/>
          <w:bCs/>
        </w:rPr>
        <w:t>se</w:t>
      </w:r>
      <w:r w:rsidRPr="00B57498">
        <w:rPr>
          <w:rFonts w:ascii="Times New Roman" w:hAnsi="Times New Roman" w:cs="Times New Roman"/>
          <w:bCs/>
        </w:rPr>
        <w:t xml:space="preserve"> to current global challenges. All these organisations and initiatives share similar goals including eradicating poverty, developing global citizenship, establishing equality environmental protection, and crucially to grow a skilled workforce required for the united global economy (Rome, 2022). </w:t>
      </w:r>
    </w:p>
    <w:p w14:paraId="055472CE" w14:textId="77777777" w:rsidR="008C7CD2" w:rsidRDefault="008C7CD2" w:rsidP="000A1477">
      <w:pPr>
        <w:pStyle w:val="NoSpacing"/>
        <w:spacing w:line="360" w:lineRule="auto"/>
        <w:jc w:val="both"/>
        <w:rPr>
          <w:rFonts w:ascii="Times New Roman" w:hAnsi="Times New Roman" w:cs="Times New Roman"/>
          <w:bCs/>
        </w:rPr>
      </w:pPr>
    </w:p>
    <w:p w14:paraId="055A811B" w14:textId="7E5120FB" w:rsidR="00DF687A" w:rsidRDefault="008C7CD2" w:rsidP="000A1477">
      <w:pPr>
        <w:pStyle w:val="NoSpacing"/>
        <w:spacing w:line="360" w:lineRule="auto"/>
        <w:jc w:val="both"/>
        <w:rPr>
          <w:rFonts w:ascii="Times New Roman" w:hAnsi="Times New Roman" w:cs="Times New Roman"/>
          <w:bCs/>
        </w:rPr>
      </w:pPr>
      <w:r w:rsidRPr="008C7CD2">
        <w:rPr>
          <w:rFonts w:ascii="Times New Roman" w:hAnsi="Times New Roman" w:cs="Times New Roman"/>
          <w:bCs/>
        </w:rPr>
        <w:t xml:space="preserve">A sustainable future for all is about social inclusion, environment protection and human dignity. It includes building prosperity for all and where economic growth does not exacerbate inequalities (UNESCO, 2016). The ‘Education for </w:t>
      </w:r>
      <w:r w:rsidR="00D63273">
        <w:rPr>
          <w:rFonts w:ascii="Times New Roman" w:hAnsi="Times New Roman" w:cs="Times New Roman"/>
          <w:bCs/>
        </w:rPr>
        <w:t>P</w:t>
      </w:r>
      <w:r w:rsidRPr="008C7CD2">
        <w:rPr>
          <w:rFonts w:ascii="Times New Roman" w:hAnsi="Times New Roman" w:cs="Times New Roman"/>
          <w:bCs/>
        </w:rPr>
        <w:t xml:space="preserve">eople and </w:t>
      </w:r>
      <w:r w:rsidR="00D63273">
        <w:rPr>
          <w:rFonts w:ascii="Times New Roman" w:hAnsi="Times New Roman" w:cs="Times New Roman"/>
          <w:bCs/>
        </w:rPr>
        <w:t>P</w:t>
      </w:r>
      <w:r w:rsidRPr="008C7CD2">
        <w:rPr>
          <w:rFonts w:ascii="Times New Roman" w:hAnsi="Times New Roman" w:cs="Times New Roman"/>
          <w:bCs/>
        </w:rPr>
        <w:t>lanet’ report claims that if the sustainable development goals are approached correctly, education has the power to create skilled and empowered citizens who can build a future for a safer and fairer planet for all</w:t>
      </w:r>
      <w:r w:rsidR="00DA5B50">
        <w:rPr>
          <w:rFonts w:ascii="Times New Roman" w:hAnsi="Times New Roman" w:cs="Times New Roman"/>
          <w:bCs/>
        </w:rPr>
        <w:t xml:space="preserve"> (UNESCO, 2016). </w:t>
      </w:r>
      <w:r w:rsidR="006E5330">
        <w:rPr>
          <w:rFonts w:ascii="Times New Roman" w:hAnsi="Times New Roman" w:cs="Times New Roman"/>
          <w:bCs/>
        </w:rPr>
        <w:t xml:space="preserve">In 2020, for the first time in two decades, the international poverty line increased meaning that 8 million more people were pushed into poverty. The first Sustainable Development Goal aims to eradicate poverty in all its forms everywhere. The 2030 Agenda identifies that eradicating poverty in all its forms is </w:t>
      </w:r>
      <w:r w:rsidR="00247D8F">
        <w:rPr>
          <w:rFonts w:ascii="Times New Roman" w:hAnsi="Times New Roman" w:cs="Times New Roman"/>
          <w:bCs/>
        </w:rPr>
        <w:t xml:space="preserve">a significant global challenge and an indispensable requirement for sustainable development (United Nations, </w:t>
      </w:r>
      <w:proofErr w:type="spellStart"/>
      <w:proofErr w:type="gramStart"/>
      <w:r w:rsidR="00247D8F">
        <w:rPr>
          <w:rFonts w:ascii="Times New Roman" w:hAnsi="Times New Roman" w:cs="Times New Roman"/>
          <w:bCs/>
        </w:rPr>
        <w:t>n,d</w:t>
      </w:r>
      <w:proofErr w:type="gramEnd"/>
      <w:r w:rsidR="008800B5">
        <w:rPr>
          <w:rFonts w:ascii="Times New Roman" w:hAnsi="Times New Roman" w:cs="Times New Roman"/>
          <w:bCs/>
        </w:rPr>
        <w:t>.</w:t>
      </w:r>
      <w:r w:rsidR="00B16F39">
        <w:rPr>
          <w:rFonts w:ascii="Times New Roman" w:hAnsi="Times New Roman" w:cs="Times New Roman"/>
          <w:bCs/>
        </w:rPr>
        <w:t>b</w:t>
      </w:r>
      <w:proofErr w:type="spellEnd"/>
      <w:r w:rsidR="00247D8F">
        <w:rPr>
          <w:rFonts w:ascii="Times New Roman" w:hAnsi="Times New Roman" w:cs="Times New Roman"/>
          <w:bCs/>
        </w:rPr>
        <w:t xml:space="preserve">). </w:t>
      </w:r>
      <w:r w:rsidRPr="008C7CD2">
        <w:rPr>
          <w:rFonts w:ascii="Times New Roman" w:hAnsi="Times New Roman" w:cs="Times New Roman"/>
          <w:bCs/>
        </w:rPr>
        <w:t xml:space="preserve">Education is at the heart of the Sustainable Development Goals (SDGs) and is the most vital input for every proportion of sustainable development. </w:t>
      </w:r>
      <w:r w:rsidR="00C76173">
        <w:rPr>
          <w:rFonts w:ascii="Times New Roman" w:hAnsi="Times New Roman" w:cs="Times New Roman"/>
          <w:bCs/>
        </w:rPr>
        <w:t xml:space="preserve">Education is essential to reduce inequalities and gender parity and to </w:t>
      </w:r>
      <w:r w:rsidR="00C76173" w:rsidRPr="008C7CD2">
        <w:rPr>
          <w:rFonts w:ascii="Times New Roman" w:hAnsi="Times New Roman" w:cs="Times New Roman"/>
          <w:bCs/>
        </w:rPr>
        <w:t>help people around the world understand sustainable development</w:t>
      </w:r>
      <w:r w:rsidR="00C76173">
        <w:rPr>
          <w:rFonts w:ascii="Times New Roman" w:hAnsi="Times New Roman" w:cs="Times New Roman"/>
          <w:bCs/>
        </w:rPr>
        <w:t xml:space="preserve">. </w:t>
      </w:r>
      <w:r w:rsidRPr="008C7CD2">
        <w:rPr>
          <w:rFonts w:ascii="Times New Roman" w:hAnsi="Times New Roman" w:cs="Times New Roman"/>
          <w:bCs/>
        </w:rPr>
        <w:t>However, there is a massive gap between where the world stands today and the goals that have been promised to complete by 2030</w:t>
      </w:r>
      <w:r w:rsidR="00C76173">
        <w:rPr>
          <w:rFonts w:ascii="Times New Roman" w:hAnsi="Times New Roman" w:cs="Times New Roman"/>
          <w:bCs/>
        </w:rPr>
        <w:t>. According to national education targets, an estimated 300 million children will still lack basic literacy and numeracy skills by 2030 (U</w:t>
      </w:r>
      <w:r w:rsidR="00E2176D">
        <w:rPr>
          <w:rFonts w:ascii="Times New Roman" w:hAnsi="Times New Roman" w:cs="Times New Roman"/>
          <w:bCs/>
        </w:rPr>
        <w:t xml:space="preserve">nited </w:t>
      </w:r>
      <w:r w:rsidR="00C76173">
        <w:rPr>
          <w:rFonts w:ascii="Times New Roman" w:hAnsi="Times New Roman" w:cs="Times New Roman"/>
          <w:bCs/>
        </w:rPr>
        <w:t>N</w:t>
      </w:r>
      <w:r w:rsidR="00E2176D">
        <w:rPr>
          <w:rFonts w:ascii="Times New Roman" w:hAnsi="Times New Roman" w:cs="Times New Roman"/>
          <w:bCs/>
        </w:rPr>
        <w:t>ations</w:t>
      </w:r>
      <w:r w:rsidR="00C76173">
        <w:rPr>
          <w:rFonts w:ascii="Times New Roman" w:hAnsi="Times New Roman" w:cs="Times New Roman"/>
          <w:bCs/>
        </w:rPr>
        <w:t xml:space="preserve">, </w:t>
      </w:r>
      <w:proofErr w:type="spellStart"/>
      <w:proofErr w:type="gramStart"/>
      <w:r w:rsidR="00C76173">
        <w:rPr>
          <w:rFonts w:ascii="Times New Roman" w:hAnsi="Times New Roman" w:cs="Times New Roman"/>
          <w:bCs/>
        </w:rPr>
        <w:t>n.d</w:t>
      </w:r>
      <w:r w:rsidR="00B16F39">
        <w:rPr>
          <w:rFonts w:ascii="Times New Roman" w:hAnsi="Times New Roman" w:cs="Times New Roman"/>
          <w:bCs/>
        </w:rPr>
        <w:t>a</w:t>
      </w:r>
      <w:proofErr w:type="spellEnd"/>
      <w:proofErr w:type="gramEnd"/>
      <w:r w:rsidR="00C76173">
        <w:rPr>
          <w:rFonts w:ascii="Times New Roman" w:hAnsi="Times New Roman" w:cs="Times New Roman"/>
          <w:bCs/>
        </w:rPr>
        <w:t xml:space="preserve">). </w:t>
      </w:r>
    </w:p>
    <w:p w14:paraId="3E49E104" w14:textId="77777777" w:rsidR="0015453D" w:rsidRDefault="0015453D" w:rsidP="000A1477">
      <w:pPr>
        <w:pStyle w:val="NoSpacing"/>
        <w:spacing w:line="360" w:lineRule="auto"/>
        <w:jc w:val="both"/>
        <w:rPr>
          <w:rFonts w:ascii="Times New Roman" w:hAnsi="Times New Roman" w:cs="Times New Roman"/>
          <w:bCs/>
        </w:rPr>
      </w:pPr>
    </w:p>
    <w:p w14:paraId="79611865" w14:textId="096B2B2F" w:rsidR="00173AB6" w:rsidRPr="00E2176D" w:rsidRDefault="0015453D" w:rsidP="000A1477">
      <w:pPr>
        <w:pStyle w:val="NoSpacing"/>
        <w:spacing w:line="360" w:lineRule="auto"/>
        <w:jc w:val="both"/>
        <w:rPr>
          <w:rFonts w:ascii="Times New Roman" w:hAnsi="Times New Roman" w:cs="Times New Roman"/>
          <w:bCs/>
        </w:rPr>
      </w:pPr>
      <w:r w:rsidRPr="007C69DD">
        <w:rPr>
          <w:rFonts w:ascii="Times New Roman" w:hAnsi="Times New Roman" w:cs="Times New Roman"/>
          <w:bCs/>
        </w:rPr>
        <w:t>The eight Millennium Development Goals improved the quality of life for billions and saved millions of lives, but in the final MDG review it was found that there were uneven achievements and little improvements in many areas. As a result, the new global development agenda, ‘Transforming Our World: The 2030 Agenda for Sustainable Development’ was adopted</w:t>
      </w:r>
      <w:r>
        <w:rPr>
          <w:rFonts w:ascii="Times New Roman" w:hAnsi="Times New Roman" w:cs="Times New Roman"/>
          <w:bCs/>
        </w:rPr>
        <w:t xml:space="preserve"> and replaced the MDGs and Education for All (EFA)</w:t>
      </w:r>
      <w:r w:rsidRPr="007C69DD">
        <w:rPr>
          <w:rFonts w:ascii="Times New Roman" w:hAnsi="Times New Roman" w:cs="Times New Roman"/>
          <w:bCs/>
        </w:rPr>
        <w:t xml:space="preserve"> (UNESCO, 2016). </w:t>
      </w:r>
      <w:r>
        <w:rPr>
          <w:rFonts w:ascii="Times New Roman" w:hAnsi="Times New Roman" w:cs="Times New Roman"/>
          <w:bCs/>
        </w:rPr>
        <w:t>One of the EFA policy goals was a success, with free education in seven countries including Kenya, where the abolishment of school fees was rolled out and enrolment figures increased</w:t>
      </w:r>
      <w:r w:rsidR="007974BE">
        <w:rPr>
          <w:rFonts w:ascii="Times New Roman" w:hAnsi="Times New Roman" w:cs="Times New Roman"/>
          <w:bCs/>
        </w:rPr>
        <w:t>.</w:t>
      </w:r>
      <w:r>
        <w:rPr>
          <w:rFonts w:ascii="Times New Roman" w:hAnsi="Times New Roman" w:cs="Times New Roman"/>
          <w:bCs/>
        </w:rPr>
        <w:t xml:space="preserve"> However, EFA goal 5 which included defining and measuring gender equity remained contested. Although there were improvements worldwide towards gender equality, countries progressed unevenly </w:t>
      </w:r>
      <w:r>
        <w:rPr>
          <w:rFonts w:ascii="Times New Roman" w:hAnsi="Times New Roman" w:cs="Times New Roman"/>
          <w:bCs/>
        </w:rPr>
        <w:lastRenderedPageBreak/>
        <w:t xml:space="preserve">and there were a third of countries that did not reach gender parity in primary education and over half in secondary education (UNESCO, 2015b). As a result, the global community established a new sustainable goal which includes achieving universal </w:t>
      </w:r>
      <w:r>
        <w:rPr>
          <w:rStyle w:val="normaltextrun"/>
          <w:rFonts w:ascii="Times New Roman" w:hAnsi="Times New Roman" w:cs="Times New Roman"/>
        </w:rPr>
        <w:t xml:space="preserve">pre-primary, primary and secondary education of good quality by 2030. </w:t>
      </w:r>
      <w:r w:rsidR="002223CB">
        <w:rPr>
          <w:rFonts w:ascii="Times New Roman" w:hAnsi="Times New Roman" w:cs="Times New Roman"/>
          <w:bCs/>
        </w:rPr>
        <w:t>The success of the SDG 4</w:t>
      </w:r>
      <w:r>
        <w:rPr>
          <w:rFonts w:ascii="Times New Roman" w:hAnsi="Times New Roman" w:cs="Times New Roman"/>
          <w:bCs/>
        </w:rPr>
        <w:t xml:space="preserve"> framework</w:t>
      </w:r>
      <w:r w:rsidR="002223CB">
        <w:rPr>
          <w:rFonts w:ascii="Times New Roman" w:hAnsi="Times New Roman" w:cs="Times New Roman"/>
          <w:bCs/>
        </w:rPr>
        <w:t xml:space="preserve"> </w:t>
      </w:r>
      <w:r>
        <w:rPr>
          <w:rFonts w:ascii="Times New Roman" w:hAnsi="Times New Roman" w:cs="Times New Roman"/>
          <w:bCs/>
        </w:rPr>
        <w:t xml:space="preserve">– inclusive and equitable quality education for all, </w:t>
      </w:r>
      <w:r w:rsidR="002223CB">
        <w:rPr>
          <w:rFonts w:ascii="Times New Roman" w:hAnsi="Times New Roman" w:cs="Times New Roman"/>
          <w:bCs/>
        </w:rPr>
        <w:t xml:space="preserve">relies on national plans, </w:t>
      </w:r>
      <w:proofErr w:type="gramStart"/>
      <w:r w:rsidR="002223CB">
        <w:rPr>
          <w:rFonts w:ascii="Times New Roman" w:hAnsi="Times New Roman" w:cs="Times New Roman"/>
          <w:bCs/>
        </w:rPr>
        <w:t>policies</w:t>
      </w:r>
      <w:proofErr w:type="gramEnd"/>
      <w:r w:rsidR="002223CB">
        <w:rPr>
          <w:rFonts w:ascii="Times New Roman" w:hAnsi="Times New Roman" w:cs="Times New Roman"/>
          <w:bCs/>
        </w:rPr>
        <w:t xml:space="preserve"> and programmes, with the agenda’s targets being monitored by the Inter-agency and Expert Group on SDG Indicators (UNESCO, 2016). </w:t>
      </w:r>
      <w:r w:rsidR="00C76173">
        <w:rPr>
          <w:rFonts w:ascii="Times New Roman" w:hAnsi="Times New Roman" w:cs="Times New Roman"/>
          <w:bCs/>
        </w:rPr>
        <w:t xml:space="preserve">Sub-Saharan Africa face the biggest challenges </w:t>
      </w:r>
      <w:r w:rsidR="00E2176D">
        <w:rPr>
          <w:rFonts w:ascii="Times New Roman" w:hAnsi="Times New Roman" w:cs="Times New Roman"/>
          <w:bCs/>
        </w:rPr>
        <w:t>with the situation being extreme at primary and secondary levels</w:t>
      </w:r>
      <w:r w:rsidR="00EB7E07">
        <w:rPr>
          <w:rFonts w:ascii="Times New Roman" w:hAnsi="Times New Roman" w:cs="Times New Roman"/>
          <w:bCs/>
        </w:rPr>
        <w:t xml:space="preserve"> </w:t>
      </w:r>
      <w:r w:rsidR="00E2176D">
        <w:rPr>
          <w:rFonts w:ascii="Times New Roman" w:hAnsi="Times New Roman" w:cs="Times New Roman"/>
          <w:bCs/>
        </w:rPr>
        <w:t xml:space="preserve">(United Nations, </w:t>
      </w:r>
      <w:proofErr w:type="spellStart"/>
      <w:proofErr w:type="gramStart"/>
      <w:r w:rsidR="00E2176D">
        <w:rPr>
          <w:rFonts w:ascii="Times New Roman" w:hAnsi="Times New Roman" w:cs="Times New Roman"/>
          <w:bCs/>
        </w:rPr>
        <w:t>n.d</w:t>
      </w:r>
      <w:r w:rsidR="00B16F39">
        <w:rPr>
          <w:rFonts w:ascii="Times New Roman" w:hAnsi="Times New Roman" w:cs="Times New Roman"/>
          <w:bCs/>
        </w:rPr>
        <w:t>a</w:t>
      </w:r>
      <w:proofErr w:type="spellEnd"/>
      <w:proofErr w:type="gramEnd"/>
      <w:r w:rsidR="00E2176D">
        <w:rPr>
          <w:rFonts w:ascii="Times New Roman" w:hAnsi="Times New Roman" w:cs="Times New Roman"/>
          <w:bCs/>
        </w:rPr>
        <w:t xml:space="preserve">). </w:t>
      </w:r>
      <w:r w:rsidR="00E2176D">
        <w:rPr>
          <w:rFonts w:ascii="Times New Roman" w:hAnsi="Times New Roman" w:cs="Times New Roman"/>
        </w:rPr>
        <w:t>In 2000, the UN made a promise that within 15 years, there will be no child without a quality primary education and underwrote i</w:t>
      </w:r>
      <w:r w:rsidR="00EB7E07">
        <w:rPr>
          <w:rFonts w:ascii="Times New Roman" w:hAnsi="Times New Roman" w:cs="Times New Roman"/>
        </w:rPr>
        <w:t>t</w:t>
      </w:r>
      <w:r w:rsidR="00E2176D">
        <w:rPr>
          <w:rFonts w:ascii="Times New Roman" w:hAnsi="Times New Roman" w:cs="Times New Roman"/>
        </w:rPr>
        <w:t xml:space="preserve"> as a human right. 15 years later, there are still 57 million children around the world who are without a primary education.</w:t>
      </w:r>
      <w:r w:rsidR="00E2176D" w:rsidRPr="00E2176D">
        <w:rPr>
          <w:rFonts w:ascii="Times New Roman" w:hAnsi="Times New Roman" w:cs="Times New Roman"/>
        </w:rPr>
        <w:t xml:space="preserve"> </w:t>
      </w:r>
      <w:r w:rsidR="00E2176D">
        <w:rPr>
          <w:rFonts w:ascii="Times New Roman" w:hAnsi="Times New Roman" w:cs="Times New Roman"/>
        </w:rPr>
        <w:t xml:space="preserve">The economic </w:t>
      </w:r>
      <w:r w:rsidR="00EB7E07">
        <w:rPr>
          <w:rFonts w:ascii="Times New Roman" w:hAnsi="Times New Roman" w:cs="Times New Roman"/>
        </w:rPr>
        <w:t xml:space="preserve">and poverty related </w:t>
      </w:r>
      <w:r w:rsidR="00E2176D">
        <w:rPr>
          <w:rFonts w:ascii="Times New Roman" w:hAnsi="Times New Roman" w:cs="Times New Roman"/>
        </w:rPr>
        <w:t>problems, where parents cannot afford to send their children to school, is one of the biggest impacts on</w:t>
      </w:r>
      <w:r>
        <w:rPr>
          <w:rFonts w:ascii="Times New Roman" w:hAnsi="Times New Roman" w:cs="Times New Roman"/>
        </w:rPr>
        <w:t xml:space="preserve"> education in East Africa</w:t>
      </w:r>
      <w:r w:rsidR="00E2176D">
        <w:rPr>
          <w:rFonts w:ascii="Times New Roman" w:hAnsi="Times New Roman" w:cs="Times New Roman"/>
        </w:rPr>
        <w:t xml:space="preserve"> (Habitat for Humanity, 2017). </w:t>
      </w:r>
    </w:p>
    <w:p w14:paraId="79AAC443" w14:textId="77777777" w:rsidR="00262470" w:rsidRDefault="00262470" w:rsidP="000A1477">
      <w:pPr>
        <w:pStyle w:val="NoSpacing"/>
        <w:spacing w:line="360" w:lineRule="auto"/>
        <w:jc w:val="both"/>
        <w:rPr>
          <w:rFonts w:ascii="Times New Roman" w:hAnsi="Times New Roman" w:cs="Times New Roman"/>
          <w:bCs/>
        </w:rPr>
      </w:pPr>
    </w:p>
    <w:p w14:paraId="5A535EE5" w14:textId="6F64500F" w:rsidR="00FF51F7" w:rsidRDefault="00262470" w:rsidP="000A1477">
      <w:pPr>
        <w:pStyle w:val="NoSpacing"/>
        <w:spacing w:line="360" w:lineRule="auto"/>
        <w:jc w:val="both"/>
        <w:rPr>
          <w:rFonts w:ascii="Times New Roman" w:hAnsi="Times New Roman" w:cs="Times New Roman"/>
          <w:bCs/>
        </w:rPr>
      </w:pPr>
      <w:r>
        <w:rPr>
          <w:rFonts w:ascii="Times New Roman" w:hAnsi="Times New Roman" w:cs="Times New Roman"/>
          <w:bCs/>
        </w:rPr>
        <w:t xml:space="preserve">Kenya is one of the leading </w:t>
      </w:r>
      <w:r w:rsidR="00961472">
        <w:rPr>
          <w:rFonts w:ascii="Times New Roman" w:hAnsi="Times New Roman" w:cs="Times New Roman"/>
          <w:bCs/>
        </w:rPr>
        <w:t>economies</w:t>
      </w:r>
      <w:r>
        <w:rPr>
          <w:rFonts w:ascii="Times New Roman" w:hAnsi="Times New Roman" w:cs="Times New Roman"/>
          <w:bCs/>
        </w:rPr>
        <w:t xml:space="preserve"> in East Africa with its robust economic growth over the last decade outperforming </w:t>
      </w:r>
      <w:r w:rsidR="00EB7E07">
        <w:rPr>
          <w:rFonts w:ascii="Times New Roman" w:hAnsi="Times New Roman" w:cs="Times New Roman"/>
          <w:bCs/>
        </w:rPr>
        <w:t>its</w:t>
      </w:r>
      <w:r>
        <w:rPr>
          <w:rFonts w:ascii="Times New Roman" w:hAnsi="Times New Roman" w:cs="Times New Roman"/>
          <w:bCs/>
        </w:rPr>
        <w:t xml:space="preserve"> sub-Saharan neighbours.</w:t>
      </w:r>
      <w:r w:rsidR="00B04918" w:rsidRPr="00B04918">
        <w:rPr>
          <w:rFonts w:ascii="Times New Roman" w:hAnsi="Times New Roman" w:cs="Times New Roman"/>
          <w:bCs/>
        </w:rPr>
        <w:t xml:space="preserve"> </w:t>
      </w:r>
      <w:r w:rsidR="00B04918">
        <w:rPr>
          <w:rFonts w:ascii="Times New Roman" w:hAnsi="Times New Roman" w:cs="Times New Roman"/>
          <w:bCs/>
        </w:rPr>
        <w:t>The success in economic growth has contributed to poverty reduction, with poverty declining by 13.1 percent from 2005 to 2019.</w:t>
      </w:r>
      <w:r w:rsidR="00B04918">
        <w:rPr>
          <w:rFonts w:ascii="Times New Roman" w:hAnsi="Times New Roman" w:cs="Times New Roman"/>
          <w:bCs/>
        </w:rPr>
        <w:t xml:space="preserve"> </w:t>
      </w:r>
      <w:r w:rsidR="00B04918">
        <w:rPr>
          <w:rFonts w:ascii="Times New Roman" w:hAnsi="Times New Roman" w:cs="Times New Roman"/>
          <w:bCs/>
        </w:rPr>
        <w:t xml:space="preserve">However, the </w:t>
      </w:r>
      <w:r w:rsidR="00EB7E07">
        <w:rPr>
          <w:rFonts w:ascii="Times New Roman" w:hAnsi="Times New Roman" w:cs="Times New Roman"/>
          <w:bCs/>
        </w:rPr>
        <w:t xml:space="preserve">COVID-19 </w:t>
      </w:r>
      <w:r w:rsidR="00B04918">
        <w:rPr>
          <w:rFonts w:ascii="Times New Roman" w:hAnsi="Times New Roman" w:cs="Times New Roman"/>
          <w:bCs/>
        </w:rPr>
        <w:t>pandemic set back the progress made, with poverty rates increasing by 9.3 percent during 2019 and 2020.</w:t>
      </w:r>
      <w:r w:rsidR="00B04918">
        <w:rPr>
          <w:rFonts w:ascii="Times New Roman" w:hAnsi="Times New Roman" w:cs="Times New Roman"/>
          <w:bCs/>
        </w:rPr>
        <w:t xml:space="preserve"> In 2020</w:t>
      </w:r>
      <w:r w:rsidR="00961472">
        <w:rPr>
          <w:rFonts w:ascii="Times New Roman" w:hAnsi="Times New Roman" w:cs="Times New Roman"/>
          <w:bCs/>
        </w:rPr>
        <w:t>, the Kenyan economy bounced back with a remarkable 7.6 percent increase in 2021</w:t>
      </w:r>
      <w:r w:rsidR="00B04918">
        <w:rPr>
          <w:rFonts w:ascii="Times New Roman" w:hAnsi="Times New Roman" w:cs="Times New Roman"/>
          <w:bCs/>
        </w:rPr>
        <w:t>. Despite the reduction in figures, poverty remains high compared to the lower-middle income standards.</w:t>
      </w:r>
      <w:r w:rsidR="009F2AC2">
        <w:rPr>
          <w:rFonts w:ascii="Times New Roman" w:hAnsi="Times New Roman" w:cs="Times New Roman"/>
          <w:bCs/>
        </w:rPr>
        <w:t xml:space="preserve"> </w:t>
      </w:r>
      <w:r w:rsidR="00FF51F7">
        <w:rPr>
          <w:rFonts w:ascii="Times New Roman" w:hAnsi="Times New Roman" w:cs="Times New Roman"/>
        </w:rPr>
        <w:t xml:space="preserve">The Kenya Poverty and Equality Assessment 2023 conducted by the World Bank reports that Kenya has seen a strong GDP growth which has positively impacted overall living standards. </w:t>
      </w:r>
      <w:r w:rsidR="00FF51F7">
        <w:rPr>
          <w:rFonts w:ascii="Times New Roman" w:hAnsi="Times New Roman" w:cs="Times New Roman"/>
          <w:bCs/>
        </w:rPr>
        <w:t xml:space="preserve"> </w:t>
      </w:r>
      <w:r w:rsidR="008800B5">
        <w:rPr>
          <w:rFonts w:ascii="Times New Roman" w:hAnsi="Times New Roman" w:cs="Times New Roman"/>
          <w:bCs/>
        </w:rPr>
        <w:t>Kenya has the highest Human Capital Index (HCI) in sub-Saharan Africa (SSA), after the government’s efforts to increase access to education, decrease malnourishment, expand access to healthcare and social protection programmes</w:t>
      </w:r>
      <w:r w:rsidR="0089654C">
        <w:rPr>
          <w:rFonts w:ascii="Times New Roman" w:hAnsi="Times New Roman" w:cs="Times New Roman"/>
          <w:bCs/>
        </w:rPr>
        <w:t xml:space="preserve"> </w:t>
      </w:r>
      <w:r w:rsidR="008800B5">
        <w:rPr>
          <w:rFonts w:ascii="Times New Roman" w:hAnsi="Times New Roman" w:cs="Times New Roman"/>
          <w:bCs/>
        </w:rPr>
        <w:t xml:space="preserve">(World Bank, 2023). There have been significant improvements in health outcomes </w:t>
      </w:r>
      <w:proofErr w:type="gramStart"/>
      <w:r w:rsidR="008800B5">
        <w:rPr>
          <w:rFonts w:ascii="Times New Roman" w:hAnsi="Times New Roman" w:cs="Times New Roman"/>
          <w:bCs/>
        </w:rPr>
        <w:t>as a result of</w:t>
      </w:r>
      <w:proofErr w:type="gramEnd"/>
      <w:r w:rsidR="008800B5">
        <w:rPr>
          <w:rFonts w:ascii="Times New Roman" w:hAnsi="Times New Roman" w:cs="Times New Roman"/>
          <w:bCs/>
        </w:rPr>
        <w:t xml:space="preserve"> improvement</w:t>
      </w:r>
      <w:r w:rsidR="00EB7E07">
        <w:rPr>
          <w:rFonts w:ascii="Times New Roman" w:hAnsi="Times New Roman" w:cs="Times New Roman"/>
          <w:bCs/>
        </w:rPr>
        <w:t>s</w:t>
      </w:r>
      <w:r w:rsidR="008800B5">
        <w:rPr>
          <w:rFonts w:ascii="Times New Roman" w:hAnsi="Times New Roman" w:cs="Times New Roman"/>
          <w:bCs/>
        </w:rPr>
        <w:t xml:space="preserve"> in access to health care</w:t>
      </w:r>
      <w:r w:rsidR="00B04918">
        <w:rPr>
          <w:rFonts w:ascii="Times New Roman" w:hAnsi="Times New Roman" w:cs="Times New Roman"/>
          <w:bCs/>
        </w:rPr>
        <w:t>.</w:t>
      </w:r>
      <w:r w:rsidR="008800B5">
        <w:rPr>
          <w:rFonts w:ascii="Times New Roman" w:hAnsi="Times New Roman" w:cs="Times New Roman"/>
          <w:bCs/>
        </w:rPr>
        <w:t xml:space="preserve"> For example, the under-5 mortality rate has decreased to only 41 deaths per 1000 live births in 2022</w:t>
      </w:r>
      <w:r w:rsidR="002B31DE">
        <w:rPr>
          <w:rFonts w:ascii="Times New Roman" w:hAnsi="Times New Roman" w:cs="Times New Roman"/>
          <w:bCs/>
        </w:rPr>
        <w:t xml:space="preserve">. </w:t>
      </w:r>
      <w:r w:rsidR="008800B5">
        <w:rPr>
          <w:rFonts w:ascii="Times New Roman" w:hAnsi="Times New Roman" w:cs="Times New Roman"/>
          <w:bCs/>
        </w:rPr>
        <w:t>There was a decline in the number of households with a primary school-aged child not attending school from 17 percent in 2005 to just 5 percent in 2021. This is a result of the Government of Kenya’s efforts to provide free primary education for all and the introduction of the Universal Access to Basic Education policy which led to a significant increase in secondary school enrolments. The number of secondary school enrolments rose from 18 percent in 2005 to a massive 41 percent in 2021</w:t>
      </w:r>
      <w:r w:rsidR="00B04918">
        <w:rPr>
          <w:rFonts w:ascii="Times New Roman" w:hAnsi="Times New Roman" w:cs="Times New Roman"/>
          <w:bCs/>
        </w:rPr>
        <w:t xml:space="preserve">. </w:t>
      </w:r>
      <w:r w:rsidR="00FF51F7">
        <w:rPr>
          <w:rFonts w:ascii="Times New Roman" w:hAnsi="Times New Roman" w:cs="Times New Roman"/>
        </w:rPr>
        <w:t xml:space="preserve">However, this progress is unevenly distributed with rural and arid areas still facing </w:t>
      </w:r>
      <w:r w:rsidR="00FF51F7">
        <w:rPr>
          <w:rFonts w:ascii="Times New Roman" w:hAnsi="Times New Roman" w:cs="Times New Roman"/>
        </w:rPr>
        <w:lastRenderedPageBreak/>
        <w:t xml:space="preserve">higher poverty rates and very limited access to water, </w:t>
      </w:r>
      <w:proofErr w:type="gramStart"/>
      <w:r w:rsidR="00FF51F7">
        <w:rPr>
          <w:rFonts w:ascii="Times New Roman" w:hAnsi="Times New Roman" w:cs="Times New Roman"/>
        </w:rPr>
        <w:t>education</w:t>
      </w:r>
      <w:proofErr w:type="gramEnd"/>
      <w:r w:rsidR="00FF51F7">
        <w:rPr>
          <w:rFonts w:ascii="Times New Roman" w:hAnsi="Times New Roman" w:cs="Times New Roman"/>
        </w:rPr>
        <w:t xml:space="preserve"> and sanitation (World Bank, 2023).</w:t>
      </w:r>
    </w:p>
    <w:p w14:paraId="14A9FA60" w14:textId="77777777" w:rsidR="00FF51F7" w:rsidRDefault="00FF51F7" w:rsidP="000A1477">
      <w:pPr>
        <w:pStyle w:val="NoSpacing"/>
        <w:spacing w:line="360" w:lineRule="auto"/>
        <w:jc w:val="both"/>
        <w:rPr>
          <w:rFonts w:ascii="Times New Roman" w:hAnsi="Times New Roman" w:cs="Times New Roman"/>
          <w:bCs/>
        </w:rPr>
      </w:pPr>
    </w:p>
    <w:p w14:paraId="1FB54C99" w14:textId="6A23C1C2" w:rsidR="00B04918" w:rsidRPr="00FF51F7" w:rsidRDefault="00196295" w:rsidP="000A1477">
      <w:pPr>
        <w:pStyle w:val="NoSpacing"/>
        <w:spacing w:line="360" w:lineRule="auto"/>
        <w:jc w:val="both"/>
        <w:rPr>
          <w:rFonts w:ascii="Times New Roman" w:hAnsi="Times New Roman" w:cs="Times New Roman"/>
          <w:bCs/>
        </w:rPr>
      </w:pPr>
      <w:r>
        <w:rPr>
          <w:rFonts w:ascii="Times New Roman" w:hAnsi="Times New Roman" w:cs="Times New Roman"/>
          <w:bCs/>
        </w:rPr>
        <w:t xml:space="preserve">The northern regions, where arid areas are more concentrated, have </w:t>
      </w:r>
      <w:r w:rsidR="008800B5">
        <w:rPr>
          <w:rFonts w:ascii="Times New Roman" w:hAnsi="Times New Roman" w:cs="Times New Roman"/>
          <w:bCs/>
        </w:rPr>
        <w:t xml:space="preserve">consistently </w:t>
      </w:r>
      <w:r>
        <w:rPr>
          <w:rFonts w:ascii="Times New Roman" w:hAnsi="Times New Roman" w:cs="Times New Roman"/>
          <w:bCs/>
        </w:rPr>
        <w:t>higher poverty rates</w:t>
      </w:r>
      <w:r w:rsidR="00FF51F7">
        <w:rPr>
          <w:rFonts w:ascii="Times New Roman" w:hAnsi="Times New Roman" w:cs="Times New Roman"/>
          <w:bCs/>
        </w:rPr>
        <w:t xml:space="preserve"> </w:t>
      </w:r>
      <w:r w:rsidR="00FF51F7">
        <w:rPr>
          <w:rFonts w:ascii="Times New Roman" w:hAnsi="Times New Roman" w:cs="Times New Roman"/>
          <w:bCs/>
        </w:rPr>
        <w:t>and are historically underdeveloped</w:t>
      </w:r>
      <w:r w:rsidR="00FF51F7">
        <w:rPr>
          <w:rFonts w:ascii="Times New Roman" w:hAnsi="Times New Roman" w:cs="Times New Roman"/>
          <w:bCs/>
        </w:rPr>
        <w:t xml:space="preserve"> </w:t>
      </w:r>
      <w:r w:rsidR="003971B1">
        <w:rPr>
          <w:rFonts w:ascii="Times New Roman" w:hAnsi="Times New Roman" w:cs="Times New Roman"/>
          <w:bCs/>
        </w:rPr>
        <w:t xml:space="preserve">(World Bank, 2023). </w:t>
      </w:r>
      <w:r>
        <w:rPr>
          <w:rFonts w:ascii="Times New Roman" w:hAnsi="Times New Roman" w:cs="Times New Roman"/>
          <w:bCs/>
        </w:rPr>
        <w:t xml:space="preserve">These counties have significantly lower economy activity and Human Capital Index, which is evident in their lower gross county product per capita. There </w:t>
      </w:r>
      <w:r w:rsidR="00A41B53">
        <w:rPr>
          <w:rFonts w:ascii="Times New Roman" w:hAnsi="Times New Roman" w:cs="Times New Roman"/>
          <w:bCs/>
        </w:rPr>
        <w:t>are</w:t>
      </w:r>
      <w:r>
        <w:rPr>
          <w:rFonts w:ascii="Times New Roman" w:hAnsi="Times New Roman" w:cs="Times New Roman"/>
          <w:bCs/>
        </w:rPr>
        <w:t xml:space="preserve"> significant disparities in access to basic services, </w:t>
      </w:r>
      <w:proofErr w:type="gramStart"/>
      <w:r>
        <w:rPr>
          <w:rFonts w:ascii="Times New Roman" w:hAnsi="Times New Roman" w:cs="Times New Roman"/>
          <w:bCs/>
        </w:rPr>
        <w:t>as a result of</w:t>
      </w:r>
      <w:proofErr w:type="gramEnd"/>
      <w:r>
        <w:rPr>
          <w:rFonts w:ascii="Times New Roman" w:hAnsi="Times New Roman" w:cs="Times New Roman"/>
          <w:bCs/>
        </w:rPr>
        <w:t xml:space="preserve"> location and income. For example, these arid locations have a lower percentage of primary school </w:t>
      </w:r>
      <w:r w:rsidR="00A41B53">
        <w:rPr>
          <w:rFonts w:ascii="Times New Roman" w:hAnsi="Times New Roman" w:cs="Times New Roman"/>
          <w:bCs/>
        </w:rPr>
        <w:t>enrolments,</w:t>
      </w:r>
      <w:r>
        <w:rPr>
          <w:rFonts w:ascii="Times New Roman" w:hAnsi="Times New Roman" w:cs="Times New Roman"/>
          <w:bCs/>
        </w:rPr>
        <w:t xml:space="preserve"> and they also </w:t>
      </w:r>
      <w:r w:rsidR="00EB7E07">
        <w:rPr>
          <w:rFonts w:ascii="Times New Roman" w:hAnsi="Times New Roman" w:cs="Times New Roman"/>
          <w:bCs/>
        </w:rPr>
        <w:t>lag</w:t>
      </w:r>
      <w:r>
        <w:rPr>
          <w:rFonts w:ascii="Times New Roman" w:hAnsi="Times New Roman" w:cs="Times New Roman"/>
          <w:bCs/>
        </w:rPr>
        <w:t xml:space="preserve"> in secondary school transitions. Children in less wealthy families are less likely to have been immunised, have increased health risks </w:t>
      </w:r>
      <w:proofErr w:type="gramStart"/>
      <w:r>
        <w:rPr>
          <w:rFonts w:ascii="Times New Roman" w:hAnsi="Times New Roman" w:cs="Times New Roman"/>
          <w:bCs/>
        </w:rPr>
        <w:t>as a result of</w:t>
      </w:r>
      <w:proofErr w:type="gramEnd"/>
      <w:r>
        <w:rPr>
          <w:rFonts w:ascii="Times New Roman" w:hAnsi="Times New Roman" w:cs="Times New Roman"/>
          <w:bCs/>
        </w:rPr>
        <w:t xml:space="preserve"> lack of healthcare and nutrition, and have an increased risk of mortality. </w:t>
      </w:r>
      <w:r w:rsidR="00453AF5">
        <w:rPr>
          <w:rFonts w:ascii="Times New Roman" w:hAnsi="Times New Roman" w:cs="Times New Roman"/>
        </w:rPr>
        <w:t xml:space="preserve">Poor nutrition can affect a child or young person’s cognitive abilities as well as their concentration levels in school. This relates to Maslow’s Hierarchy of Needs theory which states that the lowest level of deficiency needs, which includes food, water, </w:t>
      </w:r>
      <w:proofErr w:type="gramStart"/>
      <w:r w:rsidR="00453AF5">
        <w:rPr>
          <w:rFonts w:ascii="Times New Roman" w:hAnsi="Times New Roman" w:cs="Times New Roman"/>
        </w:rPr>
        <w:t>sleep</w:t>
      </w:r>
      <w:proofErr w:type="gramEnd"/>
      <w:r w:rsidR="00453AF5">
        <w:rPr>
          <w:rFonts w:ascii="Times New Roman" w:hAnsi="Times New Roman" w:cs="Times New Roman"/>
        </w:rPr>
        <w:t xml:space="preserve"> and shelter, need to be fulfilled before they are able to move on to the next tier (Ace Africa, 2016). </w:t>
      </w:r>
      <w:r w:rsidR="007F66F7">
        <w:rPr>
          <w:rFonts w:ascii="Times New Roman" w:hAnsi="Times New Roman" w:cs="Times New Roman"/>
        </w:rPr>
        <w:t xml:space="preserve">Governments across the globe are failing to tackle marginalisation and to make sure that certain communities are not excluded, or certain children are not left behind. In Kenya, many children of school-going age are out of school due to their nomadic lifestyles and their families cannot afford the cost of sending their children to school. Many families </w:t>
      </w:r>
      <w:r w:rsidR="00EB7E07">
        <w:rPr>
          <w:rFonts w:ascii="Times New Roman" w:hAnsi="Times New Roman" w:cs="Times New Roman"/>
        </w:rPr>
        <w:t>must</w:t>
      </w:r>
      <w:r w:rsidR="007F66F7">
        <w:rPr>
          <w:rFonts w:ascii="Times New Roman" w:hAnsi="Times New Roman" w:cs="Times New Roman"/>
        </w:rPr>
        <w:t xml:space="preserve"> make a hard choice between feeding their families and educating their children (UNESCO, 2010). </w:t>
      </w:r>
    </w:p>
    <w:p w14:paraId="078F8132" w14:textId="77777777" w:rsidR="007F66F7" w:rsidRDefault="007F66F7" w:rsidP="000A1477">
      <w:pPr>
        <w:pStyle w:val="NoSpacing"/>
        <w:spacing w:line="360" w:lineRule="auto"/>
        <w:jc w:val="both"/>
        <w:rPr>
          <w:rFonts w:ascii="Times New Roman" w:hAnsi="Times New Roman" w:cs="Times New Roman"/>
        </w:rPr>
      </w:pPr>
    </w:p>
    <w:p w14:paraId="38628D38" w14:textId="78CEFD5B" w:rsidR="00B57498" w:rsidRPr="00883712" w:rsidRDefault="00A865D3" w:rsidP="000A1477">
      <w:pPr>
        <w:pStyle w:val="NoSpacing"/>
        <w:spacing w:line="360" w:lineRule="auto"/>
        <w:jc w:val="both"/>
        <w:rPr>
          <w:rFonts w:ascii="Times New Roman" w:hAnsi="Times New Roman" w:cs="Times New Roman"/>
          <w:bCs/>
        </w:rPr>
      </w:pPr>
      <w:r>
        <w:rPr>
          <w:rFonts w:ascii="Times New Roman" w:hAnsi="Times New Roman" w:cs="Times New Roman"/>
        </w:rPr>
        <w:t>The journey to school is a significant barrier for some children where the walk to school can be extremely unsafe. Some children trek mountains, across savannahs, along treacherous cliff edges, just to have an education. For children living in poverty or low-income areas, the quick solution for these barriers is simply to not send children to school (</w:t>
      </w:r>
      <w:proofErr w:type="spellStart"/>
      <w:r>
        <w:rPr>
          <w:rFonts w:ascii="Times New Roman" w:hAnsi="Times New Roman" w:cs="Times New Roman"/>
        </w:rPr>
        <w:t>Theirworld</w:t>
      </w:r>
      <w:proofErr w:type="spellEnd"/>
      <w:r>
        <w:rPr>
          <w:rFonts w:ascii="Times New Roman" w:hAnsi="Times New Roman" w:cs="Times New Roman"/>
        </w:rPr>
        <w:t>, 2020)</w:t>
      </w:r>
      <w:r w:rsidRPr="00611ED4">
        <w:rPr>
          <w:rFonts w:ascii="Times New Roman" w:hAnsi="Times New Roman" w:cs="Times New Roman"/>
          <w:color w:val="000000" w:themeColor="text1"/>
        </w:rPr>
        <w:t>.</w:t>
      </w:r>
      <w:r w:rsidR="0089654C" w:rsidRPr="00611ED4">
        <w:rPr>
          <w:rFonts w:ascii="Times New Roman" w:hAnsi="Times New Roman" w:cs="Times New Roman"/>
          <w:bCs/>
          <w:color w:val="000000" w:themeColor="text1"/>
        </w:rPr>
        <w:t xml:space="preserve"> T</w:t>
      </w:r>
      <w:r w:rsidR="0089654C" w:rsidRPr="00611ED4">
        <w:rPr>
          <w:rFonts w:ascii="Times New Roman" w:hAnsi="Times New Roman" w:cs="Times New Roman"/>
          <w:bCs/>
          <w:color w:val="000000" w:themeColor="text1"/>
        </w:rPr>
        <w:t>he introduction of mobile schools in arid areas of Kenya seen the enrolment of 11,000 students</w:t>
      </w:r>
      <w:r w:rsidR="007F66F7">
        <w:rPr>
          <w:rFonts w:ascii="Times New Roman" w:hAnsi="Times New Roman" w:cs="Times New Roman"/>
          <w:bCs/>
          <w:color w:val="000000" w:themeColor="text1"/>
        </w:rPr>
        <w:t xml:space="preserve">, </w:t>
      </w:r>
      <w:r w:rsidR="00EB7E07">
        <w:rPr>
          <w:rFonts w:ascii="Times New Roman" w:hAnsi="Times New Roman" w:cs="Times New Roman"/>
          <w:bCs/>
          <w:color w:val="000000" w:themeColor="text1"/>
        </w:rPr>
        <w:t xml:space="preserve">and </w:t>
      </w:r>
      <w:r w:rsidR="007F66F7">
        <w:rPr>
          <w:rFonts w:ascii="Times New Roman" w:hAnsi="Times New Roman" w:cs="Times New Roman"/>
          <w:bCs/>
          <w:color w:val="000000" w:themeColor="text1"/>
        </w:rPr>
        <w:t xml:space="preserve">with school feeding programmes that target areas of extreme poverty having a positive impact on enrolment rates. </w:t>
      </w:r>
      <w:r w:rsidR="007F66F7">
        <w:rPr>
          <w:rStyle w:val="normaltextrun"/>
          <w:rFonts w:ascii="Times New Roman" w:hAnsi="Times New Roman" w:cs="Times New Roman"/>
        </w:rPr>
        <w:t>I</w:t>
      </w:r>
      <w:r w:rsidR="007F66F7" w:rsidRPr="007F66F7">
        <w:rPr>
          <w:rStyle w:val="normaltextrun"/>
          <w:rFonts w:ascii="Times New Roman" w:hAnsi="Times New Roman" w:cs="Times New Roman"/>
        </w:rPr>
        <w:t>n sub-Saharan Africa, providing on-site meals increased girls’ and boys’ enrolment by 28% and 22% respectively. – for some of the children, this is the only guaranteed meal they have in a day.</w:t>
      </w:r>
      <w:r w:rsidR="00FF51F7">
        <w:rPr>
          <w:rStyle w:val="normaltextrun"/>
          <w:rFonts w:ascii="Times New Roman" w:hAnsi="Times New Roman" w:cs="Times New Roman"/>
        </w:rPr>
        <w:t xml:space="preserve"> </w:t>
      </w:r>
      <w:proofErr w:type="gramStart"/>
      <w:r w:rsidR="0089654C" w:rsidRPr="00611ED4">
        <w:rPr>
          <w:rFonts w:ascii="Times New Roman" w:hAnsi="Times New Roman" w:cs="Times New Roman"/>
          <w:bCs/>
          <w:color w:val="000000" w:themeColor="text1"/>
        </w:rPr>
        <w:t>To</w:t>
      </w:r>
      <w:proofErr w:type="gramEnd"/>
      <w:r w:rsidR="0089654C" w:rsidRPr="00611ED4">
        <w:rPr>
          <w:rFonts w:ascii="Times New Roman" w:hAnsi="Times New Roman" w:cs="Times New Roman"/>
          <w:bCs/>
          <w:color w:val="000000" w:themeColor="text1"/>
        </w:rPr>
        <w:t xml:space="preserve"> safeguard the achievement, the Kenyan Government set up boarding schools to act as transition from nomadic education to normal schooling (UNESCO, 2010). </w:t>
      </w:r>
      <w:r w:rsidR="005F00AB">
        <w:rPr>
          <w:rFonts w:ascii="Times New Roman" w:hAnsi="Times New Roman" w:cs="Times New Roman"/>
          <w:bCs/>
        </w:rPr>
        <w:t xml:space="preserve">However, </w:t>
      </w:r>
      <w:r w:rsidR="005F00AB">
        <w:rPr>
          <w:rFonts w:ascii="Times New Roman" w:hAnsi="Times New Roman" w:cs="Times New Roman"/>
        </w:rPr>
        <w:t>o</w:t>
      </w:r>
      <w:r>
        <w:rPr>
          <w:rFonts w:ascii="Times New Roman" w:hAnsi="Times New Roman" w:cs="Times New Roman"/>
        </w:rPr>
        <w:t xml:space="preserve">nly fifty percent of children aged between six and thirteen in arid areas are enrolled in primary schools compared to eighty percent in the rest of the country (World Bank, 2023). </w:t>
      </w:r>
      <w:r w:rsidR="00FF51F7">
        <w:rPr>
          <w:rFonts w:ascii="Times New Roman" w:hAnsi="Times New Roman" w:cs="Times New Roman"/>
        </w:rPr>
        <w:t>D</w:t>
      </w:r>
      <w:r>
        <w:rPr>
          <w:rFonts w:ascii="Times New Roman" w:hAnsi="Times New Roman" w:cs="Times New Roman"/>
        </w:rPr>
        <w:t xml:space="preserve">ropout rates follow the same increasing </w:t>
      </w:r>
      <w:r w:rsidR="00FF51F7">
        <w:rPr>
          <w:rFonts w:ascii="Times New Roman" w:hAnsi="Times New Roman" w:cs="Times New Roman"/>
        </w:rPr>
        <w:t xml:space="preserve">enrolment </w:t>
      </w:r>
      <w:r>
        <w:rPr>
          <w:rFonts w:ascii="Times New Roman" w:hAnsi="Times New Roman" w:cs="Times New Roman"/>
        </w:rPr>
        <w:t xml:space="preserve">trend, leaving </w:t>
      </w:r>
      <w:r>
        <w:rPr>
          <w:rFonts w:ascii="Times New Roman" w:hAnsi="Times New Roman" w:cs="Times New Roman"/>
        </w:rPr>
        <w:lastRenderedPageBreak/>
        <w:t xml:space="preserve">completion rates below fifty percent. In 2022, over 8.9 million Kenyans lived in extreme poverty, with </w:t>
      </w:r>
      <w:r w:rsidR="00A07CB0">
        <w:rPr>
          <w:rFonts w:ascii="Times New Roman" w:hAnsi="Times New Roman" w:cs="Times New Roman"/>
        </w:rPr>
        <w:t>18</w:t>
      </w:r>
      <w:r>
        <w:rPr>
          <w:rFonts w:ascii="Times New Roman" w:hAnsi="Times New Roman" w:cs="Times New Roman"/>
        </w:rPr>
        <w:t xml:space="preserve"> percent of Kenya’s population liv</w:t>
      </w:r>
      <w:r w:rsidR="00EB7E07">
        <w:rPr>
          <w:rFonts w:ascii="Times New Roman" w:hAnsi="Times New Roman" w:cs="Times New Roman"/>
        </w:rPr>
        <w:t>ing</w:t>
      </w:r>
      <w:r>
        <w:rPr>
          <w:rFonts w:ascii="Times New Roman" w:hAnsi="Times New Roman" w:cs="Times New Roman"/>
        </w:rPr>
        <w:t xml:space="preserve"> below 1.90 </w:t>
      </w:r>
      <w:proofErr w:type="gramStart"/>
      <w:r>
        <w:rPr>
          <w:rFonts w:ascii="Times New Roman" w:hAnsi="Times New Roman" w:cs="Times New Roman"/>
        </w:rPr>
        <w:t>U.S</w:t>
      </w:r>
      <w:proofErr w:type="gramEnd"/>
      <w:r>
        <w:rPr>
          <w:rFonts w:ascii="Times New Roman" w:hAnsi="Times New Roman" w:cs="Times New Roman"/>
        </w:rPr>
        <w:t xml:space="preserve"> dollars (Statista, 2023). </w:t>
      </w:r>
      <w:r w:rsidR="002F2446">
        <w:rPr>
          <w:rFonts w:ascii="Times New Roman" w:hAnsi="Times New Roman" w:cs="Times New Roman"/>
          <w:bCs/>
        </w:rPr>
        <w:t xml:space="preserve">Location, education of the head of the household, and poverty, are the main influences of inequality of opportunities of basic services. </w:t>
      </w:r>
      <w:r w:rsidR="005302F2">
        <w:rPr>
          <w:rFonts w:ascii="Times New Roman" w:hAnsi="Times New Roman" w:cs="Times New Roman"/>
          <w:bCs/>
        </w:rPr>
        <w:t xml:space="preserve">Kenya’s economic growth has the potential to move millions more out of poverty with an inclusive growth strategy which increases economic opportunity and productivity amongst the poorest. The World Bank stated in their 2023 assessment report that by building on recent success, Kenya can quicken poverty reduction and make growth more inclusive through the implementation of three policy pathways. These include connecting the poorest to economic growth, strengthening household resilience to adverse shocks, including weather shocks </w:t>
      </w:r>
      <w:proofErr w:type="gramStart"/>
      <w:r w:rsidR="005302F2">
        <w:rPr>
          <w:rFonts w:ascii="Times New Roman" w:hAnsi="Times New Roman" w:cs="Times New Roman"/>
          <w:bCs/>
        </w:rPr>
        <w:t>as a result of</w:t>
      </w:r>
      <w:proofErr w:type="gramEnd"/>
      <w:r w:rsidR="005302F2">
        <w:rPr>
          <w:rFonts w:ascii="Times New Roman" w:hAnsi="Times New Roman" w:cs="Times New Roman"/>
          <w:bCs/>
        </w:rPr>
        <w:t xml:space="preserve"> agriculture being an important sector, and leveraging fiscal policy to support objectives for reducing poverty. Furthermore, connecting the poor to economic growth requires challenging the subject of low education and skills amongst workers in rural areas, </w:t>
      </w:r>
      <w:proofErr w:type="gramStart"/>
      <w:r w:rsidR="005302F2">
        <w:rPr>
          <w:rFonts w:ascii="Times New Roman" w:hAnsi="Times New Roman" w:cs="Times New Roman"/>
          <w:bCs/>
        </w:rPr>
        <w:t>women</w:t>
      </w:r>
      <w:proofErr w:type="gramEnd"/>
      <w:r w:rsidR="005302F2">
        <w:rPr>
          <w:rFonts w:ascii="Times New Roman" w:hAnsi="Times New Roman" w:cs="Times New Roman"/>
          <w:bCs/>
        </w:rPr>
        <w:t xml:space="preserve"> and youth</w:t>
      </w:r>
      <w:r w:rsidR="00E32CFF">
        <w:rPr>
          <w:rFonts w:ascii="Times New Roman" w:hAnsi="Times New Roman" w:cs="Times New Roman"/>
          <w:bCs/>
        </w:rPr>
        <w:t>.</w:t>
      </w:r>
      <w:r w:rsidR="005302F2">
        <w:rPr>
          <w:rFonts w:ascii="Times New Roman" w:hAnsi="Times New Roman" w:cs="Times New Roman"/>
          <w:bCs/>
        </w:rPr>
        <w:t xml:space="preserve"> </w:t>
      </w:r>
      <w:r w:rsidR="002F2446">
        <w:rPr>
          <w:rFonts w:ascii="Times New Roman" w:hAnsi="Times New Roman" w:cs="Times New Roman"/>
          <w:bCs/>
        </w:rPr>
        <w:t>Fiscal policy is an important document to reduce poverty</w:t>
      </w:r>
      <w:r w:rsidR="00F94F31">
        <w:rPr>
          <w:rFonts w:ascii="Times New Roman" w:hAnsi="Times New Roman" w:cs="Times New Roman"/>
          <w:bCs/>
        </w:rPr>
        <w:t>,</w:t>
      </w:r>
      <w:r w:rsidR="002F2446">
        <w:rPr>
          <w:rFonts w:ascii="Times New Roman" w:hAnsi="Times New Roman" w:cs="Times New Roman"/>
          <w:bCs/>
        </w:rPr>
        <w:t xml:space="preserve"> equalise opportunities </w:t>
      </w:r>
      <w:r w:rsidR="00F94F31">
        <w:rPr>
          <w:rFonts w:ascii="Times New Roman" w:hAnsi="Times New Roman" w:cs="Times New Roman"/>
          <w:bCs/>
        </w:rPr>
        <w:t>and could mitigate the factors that weaken the growth-poverty reduction relationship. Even though Kenya’s fiscal system reduces disparities related to income, it is not as effective in reducing poverty</w:t>
      </w:r>
      <w:r w:rsidR="00E32CFF">
        <w:rPr>
          <w:rFonts w:ascii="Times New Roman" w:hAnsi="Times New Roman" w:cs="Times New Roman"/>
          <w:bCs/>
        </w:rPr>
        <w:t xml:space="preserve"> </w:t>
      </w:r>
      <w:r w:rsidR="00E32CFF">
        <w:rPr>
          <w:rFonts w:ascii="Times New Roman" w:hAnsi="Times New Roman" w:cs="Times New Roman"/>
          <w:bCs/>
        </w:rPr>
        <w:t>(World Bank, 2023).</w:t>
      </w:r>
      <w:r w:rsidR="00883712">
        <w:rPr>
          <w:rFonts w:ascii="Times New Roman" w:hAnsi="Times New Roman" w:cs="Times New Roman"/>
          <w:bCs/>
        </w:rPr>
        <w:t xml:space="preserve"> </w:t>
      </w:r>
      <w:r w:rsidR="00883712" w:rsidRPr="009E1CB3">
        <w:rPr>
          <w:rFonts w:ascii="Times New Roman" w:hAnsi="Times New Roman" w:cs="Times New Roman"/>
          <w:bCs/>
        </w:rPr>
        <w:t>However, economic growth does not necessarily mean it will be evenly spread. Even after extreme poverty declined rapidly over 2000-2015, almost 900 million people were still living in extreme poverty with 43% of people living in poverty in sub-Saharan Africa in 2012</w:t>
      </w:r>
      <w:r w:rsidR="00883712">
        <w:rPr>
          <w:rFonts w:ascii="Times New Roman" w:hAnsi="Times New Roman" w:cs="Times New Roman"/>
          <w:bCs/>
        </w:rPr>
        <w:t xml:space="preserve"> </w:t>
      </w:r>
      <w:r w:rsidR="00883712" w:rsidRPr="009E1CB3">
        <w:rPr>
          <w:rFonts w:ascii="Times New Roman" w:hAnsi="Times New Roman" w:cs="Times New Roman"/>
          <w:bCs/>
        </w:rPr>
        <w:t>(World Bank, 2016).</w:t>
      </w:r>
      <w:r w:rsidR="00883712">
        <w:rPr>
          <w:rFonts w:ascii="Times New Roman" w:hAnsi="Times New Roman" w:cs="Times New Roman"/>
          <w:bCs/>
        </w:rPr>
        <w:t xml:space="preserve"> </w:t>
      </w:r>
      <w:r w:rsidR="00883712" w:rsidRPr="009E1CB3">
        <w:rPr>
          <w:rFonts w:ascii="Times New Roman" w:hAnsi="Times New Roman" w:cs="Times New Roman"/>
          <w:bCs/>
        </w:rPr>
        <w:t xml:space="preserve">Therefore, education should not be viewed as the sole solution to income inequality but </w:t>
      </w:r>
      <w:proofErr w:type="gramStart"/>
      <w:r w:rsidR="00883712" w:rsidRPr="009E1CB3">
        <w:rPr>
          <w:rFonts w:ascii="Times New Roman" w:hAnsi="Times New Roman" w:cs="Times New Roman"/>
          <w:bCs/>
        </w:rPr>
        <w:t>a</w:t>
      </w:r>
      <w:proofErr w:type="gramEnd"/>
      <w:r w:rsidR="00883712" w:rsidRPr="009E1CB3">
        <w:rPr>
          <w:rFonts w:ascii="Times New Roman" w:hAnsi="Times New Roman" w:cs="Times New Roman"/>
          <w:bCs/>
        </w:rPr>
        <w:t xml:space="preserve"> equalising mechanism (UNESCO, 201</w:t>
      </w:r>
      <w:r w:rsidR="00883712">
        <w:rPr>
          <w:rFonts w:ascii="Times New Roman" w:hAnsi="Times New Roman" w:cs="Times New Roman"/>
          <w:bCs/>
        </w:rPr>
        <w:t>6</w:t>
      </w:r>
      <w:r w:rsidR="00883712" w:rsidRPr="009E1CB3">
        <w:rPr>
          <w:rFonts w:ascii="Times New Roman" w:hAnsi="Times New Roman" w:cs="Times New Roman"/>
          <w:bCs/>
        </w:rPr>
        <w:t>).</w:t>
      </w:r>
    </w:p>
    <w:p w14:paraId="3B9B4290" w14:textId="77777777" w:rsidR="00A865D3" w:rsidRDefault="00A865D3" w:rsidP="000A1477">
      <w:pPr>
        <w:pStyle w:val="NoSpacing"/>
        <w:spacing w:line="360" w:lineRule="auto"/>
        <w:jc w:val="both"/>
        <w:rPr>
          <w:rFonts w:ascii="Times New Roman" w:hAnsi="Times New Roman" w:cs="Times New Roman"/>
          <w:bCs/>
        </w:rPr>
      </w:pPr>
    </w:p>
    <w:p w14:paraId="12C44853" w14:textId="158C8D3C" w:rsidR="00A111CC" w:rsidRDefault="00A111CC" w:rsidP="000A1477">
      <w:pPr>
        <w:pStyle w:val="NoSpacing"/>
        <w:spacing w:line="360" w:lineRule="auto"/>
        <w:jc w:val="both"/>
        <w:rPr>
          <w:rFonts w:ascii="Times New Roman" w:hAnsi="Times New Roman" w:cs="Times New Roman"/>
        </w:rPr>
      </w:pPr>
      <w:r>
        <w:rPr>
          <w:rFonts w:ascii="Times New Roman" w:hAnsi="Times New Roman" w:cs="Times New Roman"/>
        </w:rPr>
        <w:t>Girls worldwide face barriers to education every day caused by poverty, cultural norms and practices, violence and poor infrastructure</w:t>
      </w:r>
      <w:r w:rsidR="00D63273">
        <w:rPr>
          <w:rFonts w:ascii="Times New Roman" w:hAnsi="Times New Roman" w:cs="Times New Roman"/>
        </w:rPr>
        <w:t>, child marriage and pregnancy</w:t>
      </w:r>
      <w:r>
        <w:rPr>
          <w:rFonts w:ascii="Times New Roman" w:hAnsi="Times New Roman" w:cs="Times New Roman"/>
        </w:rPr>
        <w:t xml:space="preserve">. </w:t>
      </w:r>
      <w:r w:rsidR="00D63273">
        <w:rPr>
          <w:rFonts w:ascii="Times New Roman" w:hAnsi="Times New Roman" w:cs="Times New Roman"/>
        </w:rPr>
        <w:t>During these crisis contexts, girls remain out of school and face these barriers to education, forcing them further into poverty</w:t>
      </w:r>
      <w:r w:rsidR="008508A5">
        <w:rPr>
          <w:rFonts w:ascii="Times New Roman" w:hAnsi="Times New Roman" w:cs="Times New Roman"/>
        </w:rPr>
        <w:t xml:space="preserve"> </w:t>
      </w:r>
      <w:r>
        <w:rPr>
          <w:rFonts w:ascii="Times New Roman" w:hAnsi="Times New Roman" w:cs="Times New Roman"/>
        </w:rPr>
        <w:t xml:space="preserve">(World Bank, 2024). According to UNICEF, </w:t>
      </w:r>
      <w:r w:rsidR="00D63273">
        <w:rPr>
          <w:rFonts w:ascii="Times New Roman" w:hAnsi="Times New Roman" w:cs="Times New Roman"/>
        </w:rPr>
        <w:t>de</w:t>
      </w:r>
      <w:r w:rsidR="00D63273">
        <w:rPr>
          <w:rFonts w:ascii="Times New Roman" w:hAnsi="Times New Roman" w:cs="Times New Roman"/>
        </w:rPr>
        <w:t>spite massive progress over the last few years</w:t>
      </w:r>
      <w:r w:rsidR="00D63273">
        <w:rPr>
          <w:rFonts w:ascii="Times New Roman" w:hAnsi="Times New Roman" w:cs="Times New Roman"/>
        </w:rPr>
        <w:t>,</w:t>
      </w:r>
      <w:r w:rsidR="00D63273">
        <w:rPr>
          <w:rFonts w:ascii="Times New Roman" w:hAnsi="Times New Roman" w:cs="Times New Roman"/>
        </w:rPr>
        <w:t xml:space="preserve"> </w:t>
      </w:r>
      <w:r>
        <w:rPr>
          <w:rFonts w:ascii="Times New Roman" w:hAnsi="Times New Roman" w:cs="Times New Roman"/>
        </w:rPr>
        <w:t>there are 129 million girls out of school worldwide</w:t>
      </w:r>
      <w:r w:rsidR="00B44020">
        <w:rPr>
          <w:rFonts w:ascii="Times New Roman" w:hAnsi="Times New Roman" w:cs="Times New Roman"/>
        </w:rPr>
        <w:t>.</w:t>
      </w:r>
      <w:r>
        <w:rPr>
          <w:rFonts w:ascii="Times New Roman" w:hAnsi="Times New Roman" w:cs="Times New Roman"/>
        </w:rPr>
        <w:t xml:space="preserve"> </w:t>
      </w:r>
      <w:r w:rsidR="00B44020">
        <w:rPr>
          <w:rFonts w:ascii="Times New Roman" w:hAnsi="Times New Roman" w:cs="Times New Roman"/>
        </w:rPr>
        <w:t>O</w:t>
      </w:r>
      <w:r>
        <w:rPr>
          <w:rFonts w:ascii="Times New Roman" w:hAnsi="Times New Roman" w:cs="Times New Roman"/>
        </w:rPr>
        <w:t xml:space="preserve">n a global scale the gap between girls and boys for enrolment rates are closing in with 90% for boys and 89% for girls, school completion rates are lower for girls across all ages, </w:t>
      </w:r>
      <w:proofErr w:type="gramStart"/>
      <w:r>
        <w:rPr>
          <w:rFonts w:ascii="Times New Roman" w:hAnsi="Times New Roman" w:cs="Times New Roman"/>
        </w:rPr>
        <w:t>as a result of</w:t>
      </w:r>
      <w:proofErr w:type="gramEnd"/>
      <w:r>
        <w:rPr>
          <w:rFonts w:ascii="Times New Roman" w:hAnsi="Times New Roman" w:cs="Times New Roman"/>
        </w:rPr>
        <w:t xml:space="preserve"> being marginalised because it is simply not the cultural norm for them to be educated (World Bank, 2024,</w:t>
      </w:r>
      <w:r w:rsidR="00D63273">
        <w:rPr>
          <w:rFonts w:ascii="Times New Roman" w:hAnsi="Times New Roman" w:cs="Times New Roman"/>
        </w:rPr>
        <w:t xml:space="preserve"> </w:t>
      </w:r>
      <w:proofErr w:type="spellStart"/>
      <w:r>
        <w:rPr>
          <w:rFonts w:ascii="Times New Roman" w:hAnsi="Times New Roman" w:cs="Times New Roman"/>
        </w:rPr>
        <w:t>Theirworld</w:t>
      </w:r>
      <w:proofErr w:type="spellEnd"/>
      <w:r>
        <w:rPr>
          <w:rFonts w:ascii="Times New Roman" w:hAnsi="Times New Roman" w:cs="Times New Roman"/>
        </w:rPr>
        <w:t>, 2020).</w:t>
      </w:r>
      <w:r w:rsidR="00D63273" w:rsidRPr="00D63273">
        <w:rPr>
          <w:rFonts w:ascii="Times New Roman" w:hAnsi="Times New Roman" w:cs="Times New Roman"/>
        </w:rPr>
        <w:t xml:space="preserve"> </w:t>
      </w:r>
      <w:r w:rsidR="00D63273">
        <w:rPr>
          <w:rFonts w:ascii="Times New Roman" w:hAnsi="Times New Roman" w:cs="Times New Roman"/>
        </w:rPr>
        <w:t>As barriers to education vary across the different regions, it is important to consider several approaches and opportunities for investment that will increase the children’s access to quality education (Habitat for Humanity, 2017).</w:t>
      </w:r>
      <w:r w:rsidR="00B04918">
        <w:rPr>
          <w:rFonts w:ascii="Times New Roman" w:hAnsi="Times New Roman" w:cs="Times New Roman"/>
        </w:rPr>
        <w:t xml:space="preserve"> </w:t>
      </w:r>
      <w:r>
        <w:rPr>
          <w:rFonts w:ascii="Times New Roman" w:hAnsi="Times New Roman" w:cs="Times New Roman"/>
        </w:rPr>
        <w:t xml:space="preserve">Only 18% of women in Kenya have completed secondary education, with 49% of youth girls (aged 15-24) were considered </w:t>
      </w:r>
      <w:r>
        <w:rPr>
          <w:rFonts w:ascii="Times New Roman" w:hAnsi="Times New Roman" w:cs="Times New Roman"/>
        </w:rPr>
        <w:lastRenderedPageBreak/>
        <w:t xml:space="preserve">illiterate. Addressing the issue of gender disparity in education is essential for the economic and social growth in arid </w:t>
      </w:r>
      <w:r w:rsidRPr="000F6716">
        <w:rPr>
          <w:rFonts w:ascii="Times New Roman" w:hAnsi="Times New Roman" w:cs="Times New Roman"/>
        </w:rPr>
        <w:t>regions (</w:t>
      </w:r>
      <w:proofErr w:type="spellStart"/>
      <w:r w:rsidRPr="000F6716">
        <w:rPr>
          <w:rFonts w:ascii="Times New Roman" w:hAnsi="Times New Roman" w:cs="Times New Roman"/>
        </w:rPr>
        <w:t>Njeri</w:t>
      </w:r>
      <w:proofErr w:type="spellEnd"/>
      <w:r w:rsidRPr="000F6716">
        <w:rPr>
          <w:rFonts w:ascii="Times New Roman" w:hAnsi="Times New Roman" w:cs="Times New Roman"/>
        </w:rPr>
        <w:t>, 2024).</w:t>
      </w:r>
      <w:r>
        <w:rPr>
          <w:rFonts w:ascii="Times New Roman" w:hAnsi="Times New Roman" w:cs="Times New Roman"/>
        </w:rPr>
        <w:t xml:space="preserve"> A case study conducted by FAWE Kenya found that the Turkana County find it increasingly difficult to keep girls in school once they have enrolled. The </w:t>
      </w:r>
      <w:r w:rsidR="00A07CB0">
        <w:rPr>
          <w:rFonts w:ascii="Times New Roman" w:hAnsi="Times New Roman" w:cs="Times New Roman"/>
        </w:rPr>
        <w:t>cause of</w:t>
      </w:r>
      <w:r>
        <w:rPr>
          <w:rFonts w:ascii="Times New Roman" w:hAnsi="Times New Roman" w:cs="Times New Roman"/>
        </w:rPr>
        <w:t xml:space="preserve"> reduction in numbers is the rural-based community has a negative attitude towards educating girls. Fathers believe that the girls belong to them, and their focus is to get them ready for marriage in exchange for wealth. Educating girls is optional and quite often girls are kept home to provide labour through household chores</w:t>
      </w:r>
      <w:r w:rsidR="00A07CB0">
        <w:rPr>
          <w:rFonts w:ascii="Times New Roman" w:hAnsi="Times New Roman" w:cs="Times New Roman"/>
        </w:rPr>
        <w:t>. The</w:t>
      </w:r>
      <w:r>
        <w:rPr>
          <w:rFonts w:ascii="Times New Roman" w:hAnsi="Times New Roman" w:cs="Times New Roman"/>
        </w:rPr>
        <w:t xml:space="preserve"> culture defined gender-biased roles have led to disparity in educational opportunities for boys and girls.</w:t>
      </w:r>
      <w:r w:rsidRPr="00D66482">
        <w:rPr>
          <w:rFonts w:ascii="Times New Roman" w:hAnsi="Times New Roman" w:cs="Times New Roman"/>
        </w:rPr>
        <w:t xml:space="preserve"> </w:t>
      </w:r>
      <w:r>
        <w:rPr>
          <w:rFonts w:ascii="Times New Roman" w:hAnsi="Times New Roman" w:cs="Times New Roman"/>
        </w:rPr>
        <w:t xml:space="preserve">To address the barriers, especially to girl’s enrolment, </w:t>
      </w:r>
      <w:proofErr w:type="gramStart"/>
      <w:r>
        <w:rPr>
          <w:rFonts w:ascii="Times New Roman" w:hAnsi="Times New Roman" w:cs="Times New Roman"/>
        </w:rPr>
        <w:t>retention</w:t>
      </w:r>
      <w:proofErr w:type="gramEnd"/>
      <w:r>
        <w:rPr>
          <w:rFonts w:ascii="Times New Roman" w:hAnsi="Times New Roman" w:cs="Times New Roman"/>
        </w:rPr>
        <w:t xml:space="preserve"> and completion in rural communities, FAWE Kenya is working tirelessly with the community to increase gender parity in education (Equal Measures, 2024).</w:t>
      </w:r>
      <w:r w:rsidR="00D63273" w:rsidRPr="00D63273">
        <w:rPr>
          <w:rFonts w:ascii="Times New Roman" w:hAnsi="Times New Roman" w:cs="Times New Roman"/>
          <w:color w:val="FF0000"/>
        </w:rPr>
        <w:t xml:space="preserve"> </w:t>
      </w:r>
    </w:p>
    <w:p w14:paraId="47D2F487" w14:textId="77777777" w:rsidR="00611ED4" w:rsidRDefault="00611ED4" w:rsidP="000A1477">
      <w:pPr>
        <w:pStyle w:val="NoSpacing"/>
        <w:spacing w:line="360" w:lineRule="auto"/>
        <w:jc w:val="both"/>
        <w:rPr>
          <w:rFonts w:ascii="Times New Roman" w:hAnsi="Times New Roman" w:cs="Times New Roman"/>
        </w:rPr>
      </w:pPr>
    </w:p>
    <w:p w14:paraId="6ED76191" w14:textId="4C12E6FA" w:rsidR="005302F2" w:rsidRPr="001300A8" w:rsidRDefault="00A111CC" w:rsidP="000A1477">
      <w:pPr>
        <w:pStyle w:val="NoSpacing"/>
        <w:spacing w:line="360" w:lineRule="auto"/>
        <w:jc w:val="both"/>
        <w:rPr>
          <w:rFonts w:ascii="Times New Roman" w:hAnsi="Times New Roman" w:cs="Times New Roman"/>
        </w:rPr>
      </w:pPr>
      <w:r>
        <w:rPr>
          <w:rFonts w:ascii="Times New Roman" w:hAnsi="Times New Roman" w:cs="Times New Roman"/>
        </w:rPr>
        <w:t>Recent data suggests that approximately 60 million girls globally are sexually assaulted on their way to school each year</w:t>
      </w:r>
      <w:r w:rsidR="001300A8">
        <w:rPr>
          <w:rFonts w:ascii="Times New Roman" w:hAnsi="Times New Roman" w:cs="Times New Roman"/>
        </w:rPr>
        <w:t xml:space="preserve"> and are likely to be victims of adolescent pregnancies as a result</w:t>
      </w:r>
      <w:r>
        <w:rPr>
          <w:rFonts w:ascii="Times New Roman" w:hAnsi="Times New Roman" w:cs="Times New Roman"/>
        </w:rPr>
        <w:t>. This leads to lower attendance and increased drop-out rates, as well as massively affecting their mental and physical health. Girls are also victims of violence in and around school, with an estimated 246 million children experiencing violence each year (World Bank, 2024). Girls who become pregnant at a young age face discrimination from their communities, and pregnancy can lead to girls dropping out of school and completing fewer years of education than others (World bank, 2024). In 2019, Kenya was ranked third in the rate of teenage pregnancy worldwide at 82 births per 1000, and approximately 25% of women in Kenya giving birth by the age of 18 and nearly 50% by the age of 20 (</w:t>
      </w:r>
      <w:proofErr w:type="spellStart"/>
      <w:r>
        <w:rPr>
          <w:rFonts w:ascii="Times New Roman" w:hAnsi="Times New Roman" w:cs="Times New Roman"/>
        </w:rPr>
        <w:t>Njeri</w:t>
      </w:r>
      <w:proofErr w:type="spellEnd"/>
      <w:r>
        <w:rPr>
          <w:rFonts w:ascii="Times New Roman" w:hAnsi="Times New Roman" w:cs="Times New Roman"/>
        </w:rPr>
        <w:t>, 2024). Girls also face stigmatism in schools because of a natural part of their lives, the menstrual cycle. Schools often don’t have sanitary products or suitable toilets for girls to use during their periods, which increases the discrimination and stigma from other students and even the teachers. UNICEF estimated that one in 10 girls in Africa each year miss out on education because of their periods (</w:t>
      </w:r>
      <w:proofErr w:type="spellStart"/>
      <w:r>
        <w:rPr>
          <w:rFonts w:ascii="Times New Roman" w:hAnsi="Times New Roman" w:cs="Times New Roman"/>
        </w:rPr>
        <w:t>Theirworld</w:t>
      </w:r>
      <w:proofErr w:type="spellEnd"/>
      <w:r>
        <w:rPr>
          <w:rFonts w:ascii="Times New Roman" w:hAnsi="Times New Roman" w:cs="Times New Roman"/>
        </w:rPr>
        <w:t xml:space="preserve">, 2020). Child marriage is also a barrier faced by young girls, with the international community being increasingly aware of the negative impacts it causes on a wide range of development outcomes. Around 12 million girls are married before the age of 18 each year, with 38 percent of these girls being in sub-Saharan Africa. Marriage is frequently seen as being more important than education and it violates girls’ rights to education, </w:t>
      </w:r>
      <w:proofErr w:type="gramStart"/>
      <w:r>
        <w:rPr>
          <w:rFonts w:ascii="Times New Roman" w:hAnsi="Times New Roman" w:cs="Times New Roman"/>
        </w:rPr>
        <w:t>opportunity</w:t>
      </w:r>
      <w:proofErr w:type="gramEnd"/>
      <w:r>
        <w:rPr>
          <w:rFonts w:ascii="Times New Roman" w:hAnsi="Times New Roman" w:cs="Times New Roman"/>
        </w:rPr>
        <w:t xml:space="preserve"> and health, and traps them in a cycle of poverty (</w:t>
      </w:r>
      <w:proofErr w:type="spellStart"/>
      <w:r>
        <w:rPr>
          <w:rFonts w:ascii="Times New Roman" w:hAnsi="Times New Roman" w:cs="Times New Roman"/>
        </w:rPr>
        <w:t>Theirworld</w:t>
      </w:r>
      <w:proofErr w:type="spellEnd"/>
      <w:r>
        <w:rPr>
          <w:rFonts w:ascii="Times New Roman" w:hAnsi="Times New Roman" w:cs="Times New Roman"/>
        </w:rPr>
        <w:t xml:space="preserve">, 2020). </w:t>
      </w:r>
      <w:r w:rsidR="00691B4C">
        <w:rPr>
          <w:rFonts w:ascii="Times New Roman" w:hAnsi="Times New Roman" w:cs="Times New Roman"/>
        </w:rPr>
        <w:t xml:space="preserve">As the largest education financing development partner globally, the World Bank ensures that all projects are working to overcome barriers that are preventing girls from having the same opportunities as boys. This goes far beyond than </w:t>
      </w:r>
      <w:r w:rsidR="00691B4C">
        <w:rPr>
          <w:rFonts w:ascii="Times New Roman" w:hAnsi="Times New Roman" w:cs="Times New Roman"/>
        </w:rPr>
        <w:lastRenderedPageBreak/>
        <w:t>just getting girls enrolled at school. It also includes ensuring girls feel safe while at school, girls have equal opportunities at all levels of education and acquire the skills needed to compete in the labour market. It is also about girls being able to make their own decisions about their lives, contribute to their communities and</w:t>
      </w:r>
      <w:r w:rsidR="001670A9">
        <w:rPr>
          <w:rFonts w:ascii="Times New Roman" w:hAnsi="Times New Roman" w:cs="Times New Roman"/>
        </w:rPr>
        <w:t xml:space="preserve"> </w:t>
      </w:r>
      <w:r w:rsidR="00691B4C">
        <w:rPr>
          <w:rFonts w:ascii="Times New Roman" w:hAnsi="Times New Roman" w:cs="Times New Roman"/>
        </w:rPr>
        <w:t>to the world (World Bank, 2024).</w:t>
      </w:r>
      <w:r w:rsidR="00DF687A" w:rsidRPr="00DF687A">
        <w:rPr>
          <w:rFonts w:ascii="Times New Roman" w:hAnsi="Times New Roman" w:cs="Times New Roman"/>
          <w:bCs/>
        </w:rPr>
        <w:t xml:space="preserve"> </w:t>
      </w:r>
      <w:r w:rsidR="00DF687A" w:rsidRPr="00CF4685">
        <w:rPr>
          <w:rFonts w:ascii="Times New Roman" w:hAnsi="Times New Roman" w:cs="Times New Roman"/>
          <w:bCs/>
        </w:rPr>
        <w:t>However, education alone is not enough to achieve gender parity and cannot work in isolation</w:t>
      </w:r>
      <w:r w:rsidR="00DF687A">
        <w:rPr>
          <w:rFonts w:ascii="Times New Roman" w:hAnsi="Times New Roman" w:cs="Times New Roman"/>
          <w:bCs/>
        </w:rPr>
        <w:t>.</w:t>
      </w:r>
      <w:r w:rsidR="00691B4C">
        <w:rPr>
          <w:rFonts w:ascii="Times New Roman" w:hAnsi="Times New Roman" w:cs="Times New Roman"/>
        </w:rPr>
        <w:t xml:space="preserve"> </w:t>
      </w:r>
    </w:p>
    <w:p w14:paraId="402F23F0" w14:textId="77777777" w:rsidR="00B44020" w:rsidRDefault="00B44020" w:rsidP="000A1477">
      <w:pPr>
        <w:pStyle w:val="NoSpacing"/>
        <w:spacing w:line="360" w:lineRule="auto"/>
        <w:jc w:val="both"/>
        <w:rPr>
          <w:rFonts w:ascii="Times New Roman" w:hAnsi="Times New Roman" w:cs="Times New Roman"/>
          <w:bCs/>
        </w:rPr>
      </w:pPr>
    </w:p>
    <w:p w14:paraId="0BE02879" w14:textId="0DF9EEAA" w:rsidR="00E05FB0" w:rsidRPr="00DF687A" w:rsidRDefault="00883712" w:rsidP="000A1477">
      <w:pPr>
        <w:pStyle w:val="NoSpacing"/>
        <w:spacing w:line="360" w:lineRule="auto"/>
        <w:jc w:val="both"/>
        <w:rPr>
          <w:rFonts w:ascii="Times New Roman" w:hAnsi="Times New Roman" w:cs="Times New Roman"/>
          <w:bCs/>
        </w:rPr>
      </w:pPr>
      <w:r w:rsidRPr="009E1CB3">
        <w:rPr>
          <w:rFonts w:ascii="Times New Roman" w:hAnsi="Times New Roman" w:cs="Times New Roman"/>
          <w:bCs/>
        </w:rPr>
        <w:t>The way the education system evolves over the next decade will have a massive impact on whether the world can achieve the vision of the international community of nations.</w:t>
      </w:r>
      <w:r>
        <w:rPr>
          <w:rFonts w:ascii="Times New Roman" w:hAnsi="Times New Roman" w:cs="Times New Roman"/>
          <w:bCs/>
        </w:rPr>
        <w:t xml:space="preserve"> </w:t>
      </w:r>
      <w:r w:rsidRPr="009E1CB3">
        <w:rPr>
          <w:rFonts w:ascii="Times New Roman" w:hAnsi="Times New Roman" w:cs="Times New Roman"/>
          <w:bCs/>
        </w:rPr>
        <w:t xml:space="preserve">The thematic part of the GEM report discusses the corresponding ties between the SDG 4 for education and the other SDGs. It reviews evidence, policies and practices related to education that illustrate education’s role in achieving the 2030 Agenda for Sustainable Development. </w:t>
      </w:r>
      <w:r w:rsidR="00DF687A">
        <w:rPr>
          <w:rFonts w:ascii="Times New Roman" w:hAnsi="Times New Roman" w:cs="Times New Roman"/>
          <w:bCs/>
        </w:rPr>
        <w:t xml:space="preserve">International agreements state that </w:t>
      </w:r>
      <w:r w:rsidR="00DF687A" w:rsidRPr="00CB5CD0">
        <w:rPr>
          <w:rFonts w:ascii="Times New Roman" w:hAnsi="Times New Roman" w:cs="Times New Roman"/>
          <w:bCs/>
        </w:rPr>
        <w:t xml:space="preserve">education is a human </w:t>
      </w:r>
      <w:proofErr w:type="gramStart"/>
      <w:r w:rsidR="00DF687A" w:rsidRPr="00CB5CD0">
        <w:rPr>
          <w:rFonts w:ascii="Times New Roman" w:hAnsi="Times New Roman" w:cs="Times New Roman"/>
          <w:bCs/>
        </w:rPr>
        <w:t>right</w:t>
      </w:r>
      <w:proofErr w:type="gramEnd"/>
      <w:r w:rsidR="00DF687A" w:rsidRPr="00CB5CD0">
        <w:rPr>
          <w:rFonts w:ascii="Times New Roman" w:hAnsi="Times New Roman" w:cs="Times New Roman"/>
          <w:bCs/>
        </w:rPr>
        <w:t xml:space="preserve"> and that gender equity is linked to the right of education for all (</w:t>
      </w:r>
      <w:r w:rsidR="00DF687A" w:rsidRPr="00CA5B58">
        <w:rPr>
          <w:rFonts w:ascii="Times New Roman" w:hAnsi="Times New Roman" w:cs="Times New Roman"/>
          <w:bCs/>
        </w:rPr>
        <w:t>UNESCO, 2016</w:t>
      </w:r>
      <w:r w:rsidR="00DF687A">
        <w:rPr>
          <w:rFonts w:ascii="Times New Roman" w:hAnsi="Times New Roman" w:cs="Times New Roman"/>
          <w:bCs/>
        </w:rPr>
        <w:t>).</w:t>
      </w:r>
      <w:r w:rsidR="001670A9">
        <w:rPr>
          <w:rFonts w:ascii="Times New Roman" w:hAnsi="Times New Roman" w:cs="Times New Roman"/>
          <w:bCs/>
        </w:rPr>
        <w:t xml:space="preserve"> </w:t>
      </w:r>
      <w:r w:rsidR="00E05FB0">
        <w:rPr>
          <w:rFonts w:ascii="Times New Roman" w:hAnsi="Times New Roman" w:cs="Times New Roman"/>
          <w:bCs/>
        </w:rPr>
        <w:t xml:space="preserve">The UN Convention on the Right of Children (UNCRC) is the first legally binding international instrument that incorporates the full range of human rights – cultural, civil, political, </w:t>
      </w:r>
      <w:proofErr w:type="gramStart"/>
      <w:r w:rsidR="00E05FB0">
        <w:rPr>
          <w:rFonts w:ascii="Times New Roman" w:hAnsi="Times New Roman" w:cs="Times New Roman"/>
          <w:bCs/>
        </w:rPr>
        <w:t>economic</w:t>
      </w:r>
      <w:proofErr w:type="gramEnd"/>
      <w:r w:rsidR="00E05FB0">
        <w:rPr>
          <w:rFonts w:ascii="Times New Roman" w:hAnsi="Times New Roman" w:cs="Times New Roman"/>
          <w:bCs/>
        </w:rPr>
        <w:t xml:space="preserve"> and social rights. It highlights that all children have: the right to survival, protection from harmful influences, to develop to the fullest, and to participate fully in family, cultural, and social life. The Convention also protects children’s rights by setting standards in legal, </w:t>
      </w:r>
      <w:proofErr w:type="gramStart"/>
      <w:r w:rsidR="00E05FB0">
        <w:rPr>
          <w:rFonts w:ascii="Times New Roman" w:hAnsi="Times New Roman" w:cs="Times New Roman"/>
          <w:bCs/>
        </w:rPr>
        <w:t>civil</w:t>
      </w:r>
      <w:proofErr w:type="gramEnd"/>
      <w:r w:rsidR="00E05FB0">
        <w:rPr>
          <w:rFonts w:ascii="Times New Roman" w:hAnsi="Times New Roman" w:cs="Times New Roman"/>
          <w:bCs/>
        </w:rPr>
        <w:t xml:space="preserve"> and social services, health care and in education (</w:t>
      </w:r>
      <w:r w:rsidR="008704D3">
        <w:rPr>
          <w:rFonts w:ascii="Times New Roman" w:hAnsi="Times New Roman" w:cs="Times New Roman"/>
          <w:bCs/>
        </w:rPr>
        <w:t xml:space="preserve">UN, 1989). </w:t>
      </w:r>
      <w:r w:rsidR="00E05FB0">
        <w:rPr>
          <w:rFonts w:ascii="Times New Roman" w:hAnsi="Times New Roman" w:cs="Times New Roman"/>
          <w:bCs/>
        </w:rPr>
        <w:t>However, there was a lot of controversy which resulted in a need for an African Regional Charter Protecting the Rights of the Child</w:t>
      </w:r>
      <w:r w:rsidR="001670A9">
        <w:rPr>
          <w:rFonts w:ascii="Times New Roman" w:hAnsi="Times New Roman" w:cs="Times New Roman"/>
          <w:bCs/>
        </w:rPr>
        <w:t xml:space="preserve"> (ACWRC)</w:t>
      </w:r>
      <w:r w:rsidR="00E05FB0">
        <w:rPr>
          <w:rFonts w:ascii="Times New Roman" w:hAnsi="Times New Roman" w:cs="Times New Roman"/>
          <w:bCs/>
        </w:rPr>
        <w:t xml:space="preserve">. The reasons why a regional charter was adopted were the exclusion of Africa-specific issues from the UNCRC and the side-lining of Africans from the UN drafting process. The UNCRC is the view of families and childhood that favours an </w:t>
      </w:r>
      <w:r w:rsidR="00E05FB0" w:rsidRPr="00525848">
        <w:rPr>
          <w:rFonts w:ascii="Times New Roman" w:hAnsi="Times New Roman" w:cs="Times New Roman"/>
        </w:rPr>
        <w:t>ethnocentric, Western First World perspective</w:t>
      </w:r>
      <w:r w:rsidR="00E05FB0">
        <w:rPr>
          <w:rFonts w:ascii="Times New Roman" w:hAnsi="Times New Roman" w:cs="Times New Roman"/>
        </w:rPr>
        <w:t xml:space="preserve"> which anticipates that parents will prioritise education over work and does not recognise the decisions some parents have to make around the needs for survival and their children’s education (Edwards, 2015). The ACWRC has some aspects that is contrasting to the UNCRC, such as Article 31, which defines the responsibility of the child to respect his superiors and to always assist them in case of need. This underlines a perspective of a child’s life that challenges the view of childhood stated in the UNCRC (Edward, 2015). </w:t>
      </w:r>
    </w:p>
    <w:p w14:paraId="3125C09E" w14:textId="77777777" w:rsidR="00E05FB0" w:rsidRDefault="00E05FB0" w:rsidP="000A1477">
      <w:pPr>
        <w:pStyle w:val="NoSpacing"/>
        <w:spacing w:line="360" w:lineRule="auto"/>
        <w:jc w:val="both"/>
        <w:rPr>
          <w:rFonts w:ascii="Times New Roman" w:hAnsi="Times New Roman" w:cs="Times New Roman"/>
          <w:bCs/>
        </w:rPr>
      </w:pPr>
    </w:p>
    <w:p w14:paraId="7BEA5EDC" w14:textId="442EB46F" w:rsidR="00DD7FC7" w:rsidRDefault="0089654C" w:rsidP="000A1477">
      <w:pPr>
        <w:pStyle w:val="NoSpacing"/>
        <w:spacing w:line="360" w:lineRule="auto"/>
        <w:jc w:val="both"/>
        <w:rPr>
          <w:rFonts w:ascii="Times New Roman" w:hAnsi="Times New Roman" w:cs="Times New Roman"/>
          <w:bCs/>
        </w:rPr>
      </w:pPr>
      <w:r w:rsidRPr="005F00AB">
        <w:rPr>
          <w:rFonts w:ascii="Times New Roman" w:hAnsi="Times New Roman" w:cs="Times New Roman"/>
          <w:bCs/>
        </w:rPr>
        <w:t>To conclude, despite the reduction in poverty and increase in enrolment rates worldwide, there are still millions of children and young people out of education and g</w:t>
      </w:r>
      <w:r w:rsidRPr="005F00AB">
        <w:rPr>
          <w:rFonts w:ascii="Times New Roman" w:hAnsi="Times New Roman" w:cs="Times New Roman"/>
          <w:bCs/>
        </w:rPr>
        <w:t>overnments across the globe are failing to tackle marginalisation and to make sure that certain communities are not excluded, or certain children are not left behind.</w:t>
      </w:r>
      <w:r w:rsidRPr="005F00AB">
        <w:rPr>
          <w:rFonts w:ascii="Times New Roman" w:hAnsi="Times New Roman" w:cs="Times New Roman"/>
          <w:bCs/>
        </w:rPr>
        <w:t xml:space="preserve"> </w:t>
      </w:r>
      <w:r w:rsidRPr="005F00AB">
        <w:rPr>
          <w:rFonts w:ascii="Times New Roman" w:hAnsi="Times New Roman" w:cs="Times New Roman"/>
          <w:bCs/>
        </w:rPr>
        <w:t xml:space="preserve">During the time of the Millennium Develop </w:t>
      </w:r>
      <w:r w:rsidRPr="005F00AB">
        <w:rPr>
          <w:rFonts w:ascii="Times New Roman" w:hAnsi="Times New Roman" w:cs="Times New Roman"/>
          <w:bCs/>
        </w:rPr>
        <w:lastRenderedPageBreak/>
        <w:t>Goals, the results found that progress in education cannot solely rely on enrolment figures and the focus needs to be put on completion rates of primary and secondary education.</w:t>
      </w:r>
      <w:r w:rsidRPr="005F00AB">
        <w:rPr>
          <w:rFonts w:ascii="Times New Roman" w:hAnsi="Times New Roman" w:cs="Times New Roman"/>
          <w:bCs/>
          <w:color w:val="FF0000"/>
        </w:rPr>
        <w:t xml:space="preserve"> </w:t>
      </w:r>
      <w:r w:rsidRPr="005F00AB">
        <w:rPr>
          <w:rFonts w:ascii="Times New Roman" w:hAnsi="Times New Roman" w:cs="Times New Roman"/>
          <w:bCs/>
        </w:rPr>
        <w:t>Although the accomplishment of reaching 91% enrolment in school rates is positive, reaching the last 9% requires a different approach.</w:t>
      </w:r>
      <w:r w:rsidRPr="005F00AB">
        <w:rPr>
          <w:rFonts w:ascii="Times New Roman" w:hAnsi="Times New Roman" w:cs="Times New Roman"/>
          <w:bCs/>
        </w:rPr>
        <w:t xml:space="preserve"> </w:t>
      </w:r>
      <w:r w:rsidRPr="005F00AB">
        <w:rPr>
          <w:rFonts w:ascii="Times New Roman" w:hAnsi="Times New Roman" w:cs="Times New Roman"/>
          <w:bCs/>
        </w:rPr>
        <w:t xml:space="preserve">The children in this figure are most likely to be out of school </w:t>
      </w:r>
      <w:proofErr w:type="gramStart"/>
      <w:r w:rsidRPr="005F00AB">
        <w:rPr>
          <w:rFonts w:ascii="Times New Roman" w:hAnsi="Times New Roman" w:cs="Times New Roman"/>
          <w:bCs/>
        </w:rPr>
        <w:t>as a result of</w:t>
      </w:r>
      <w:proofErr w:type="gramEnd"/>
      <w:r w:rsidRPr="005F00AB">
        <w:rPr>
          <w:rFonts w:ascii="Times New Roman" w:hAnsi="Times New Roman" w:cs="Times New Roman"/>
          <w:bCs/>
        </w:rPr>
        <w:t xml:space="preserve"> ethnic and linguistic minorities, those in nomadic areas, children with disabilities, working children or children displaced because of conflict and violence</w:t>
      </w:r>
      <w:r w:rsidRPr="005F00AB">
        <w:rPr>
          <w:rFonts w:ascii="Times New Roman" w:hAnsi="Times New Roman" w:cs="Times New Roman"/>
          <w:bCs/>
        </w:rPr>
        <w:t xml:space="preserve"> (UNESCO, 2016). </w:t>
      </w:r>
      <w:r w:rsidRPr="005F00AB">
        <w:rPr>
          <w:rFonts w:ascii="Times New Roman" w:hAnsi="Times New Roman" w:cs="Times New Roman"/>
          <w:bCs/>
        </w:rPr>
        <w:t>Successful programmes for these marginalised children must be relevant to the environment they live in.</w:t>
      </w:r>
      <w:r w:rsidRPr="005F00AB">
        <w:rPr>
          <w:rFonts w:ascii="Times New Roman" w:hAnsi="Times New Roman" w:cs="Times New Roman"/>
          <w:bCs/>
        </w:rPr>
        <w:t xml:space="preserve"> </w:t>
      </w:r>
      <w:r w:rsidR="005F00AB" w:rsidRPr="008C7CD2">
        <w:rPr>
          <w:rFonts w:ascii="Times New Roman" w:hAnsi="Times New Roman" w:cs="Times New Roman"/>
          <w:bCs/>
        </w:rPr>
        <w:t>Education is at the heart of the Sustainable Development Goals (SDGs) and is the most vital input for every proportion of sustainable development</w:t>
      </w:r>
      <w:r w:rsidR="001670A9">
        <w:rPr>
          <w:rFonts w:ascii="Times New Roman" w:hAnsi="Times New Roman" w:cs="Times New Roman"/>
          <w:bCs/>
        </w:rPr>
        <w:t xml:space="preserve">. </w:t>
      </w:r>
      <w:r w:rsidRPr="005F00AB">
        <w:rPr>
          <w:rFonts w:ascii="Times New Roman" w:hAnsi="Times New Roman" w:cs="Times New Roman"/>
          <w:bCs/>
        </w:rPr>
        <w:t>Education can make a massive different to a marginalised children’s lives and by targeting these children, the international community will be one step closer to achieving the education for all goal.</w:t>
      </w:r>
      <w:r w:rsidR="005F00AB">
        <w:rPr>
          <w:rFonts w:ascii="Times New Roman" w:hAnsi="Times New Roman" w:cs="Times New Roman"/>
          <w:bCs/>
        </w:rPr>
        <w:t xml:space="preserve"> </w:t>
      </w:r>
    </w:p>
    <w:p w14:paraId="37D8BE6F" w14:textId="77777777" w:rsidR="0040556A" w:rsidRDefault="0040556A" w:rsidP="000A1477">
      <w:pPr>
        <w:pStyle w:val="NoSpacing"/>
        <w:spacing w:line="360" w:lineRule="auto"/>
        <w:jc w:val="both"/>
        <w:rPr>
          <w:rFonts w:ascii="Times New Roman" w:hAnsi="Times New Roman" w:cs="Times New Roman"/>
          <w:bCs/>
        </w:rPr>
      </w:pPr>
    </w:p>
    <w:p w14:paraId="04A75645" w14:textId="77777777" w:rsidR="0040556A" w:rsidRDefault="0040556A" w:rsidP="000A1477">
      <w:pPr>
        <w:pStyle w:val="NoSpacing"/>
        <w:spacing w:line="360" w:lineRule="auto"/>
        <w:jc w:val="both"/>
        <w:rPr>
          <w:rFonts w:ascii="Times New Roman" w:hAnsi="Times New Roman" w:cs="Times New Roman"/>
          <w:bCs/>
        </w:rPr>
      </w:pPr>
    </w:p>
    <w:p w14:paraId="377889B7" w14:textId="77777777" w:rsidR="0040556A" w:rsidRDefault="0040556A" w:rsidP="000A1477">
      <w:pPr>
        <w:pStyle w:val="NoSpacing"/>
        <w:spacing w:line="360" w:lineRule="auto"/>
        <w:jc w:val="both"/>
        <w:rPr>
          <w:rFonts w:ascii="Times New Roman" w:hAnsi="Times New Roman" w:cs="Times New Roman"/>
          <w:bCs/>
        </w:rPr>
      </w:pPr>
    </w:p>
    <w:p w14:paraId="34268320" w14:textId="77777777" w:rsidR="0040556A" w:rsidRDefault="0040556A" w:rsidP="000A1477">
      <w:pPr>
        <w:pStyle w:val="NoSpacing"/>
        <w:spacing w:line="360" w:lineRule="auto"/>
        <w:jc w:val="both"/>
        <w:rPr>
          <w:rFonts w:ascii="Times New Roman" w:hAnsi="Times New Roman" w:cs="Times New Roman"/>
          <w:bCs/>
        </w:rPr>
      </w:pPr>
    </w:p>
    <w:p w14:paraId="2E0A869E" w14:textId="77777777" w:rsidR="0040556A" w:rsidRDefault="0040556A" w:rsidP="000A1477">
      <w:pPr>
        <w:pStyle w:val="NoSpacing"/>
        <w:spacing w:line="360" w:lineRule="auto"/>
        <w:jc w:val="both"/>
        <w:rPr>
          <w:rFonts w:ascii="Times New Roman" w:hAnsi="Times New Roman" w:cs="Times New Roman"/>
          <w:bCs/>
        </w:rPr>
      </w:pPr>
    </w:p>
    <w:p w14:paraId="47572530" w14:textId="77777777" w:rsidR="0040556A" w:rsidRDefault="0040556A" w:rsidP="000A1477">
      <w:pPr>
        <w:pStyle w:val="NoSpacing"/>
        <w:spacing w:line="360" w:lineRule="auto"/>
        <w:jc w:val="both"/>
        <w:rPr>
          <w:rFonts w:ascii="Times New Roman" w:hAnsi="Times New Roman" w:cs="Times New Roman"/>
          <w:bCs/>
        </w:rPr>
      </w:pPr>
    </w:p>
    <w:p w14:paraId="5F3D2748" w14:textId="77777777" w:rsidR="0040556A" w:rsidRDefault="0040556A" w:rsidP="000A1477">
      <w:pPr>
        <w:pStyle w:val="NoSpacing"/>
        <w:spacing w:line="360" w:lineRule="auto"/>
        <w:jc w:val="both"/>
        <w:rPr>
          <w:rFonts w:ascii="Times New Roman" w:hAnsi="Times New Roman" w:cs="Times New Roman"/>
          <w:bCs/>
        </w:rPr>
      </w:pPr>
    </w:p>
    <w:p w14:paraId="7F86E7BB" w14:textId="77777777" w:rsidR="0040556A" w:rsidRDefault="0040556A" w:rsidP="000A1477">
      <w:pPr>
        <w:pStyle w:val="NoSpacing"/>
        <w:spacing w:line="360" w:lineRule="auto"/>
        <w:jc w:val="both"/>
        <w:rPr>
          <w:rFonts w:ascii="Times New Roman" w:hAnsi="Times New Roman" w:cs="Times New Roman"/>
          <w:bCs/>
        </w:rPr>
      </w:pPr>
    </w:p>
    <w:p w14:paraId="2059B43A" w14:textId="77777777" w:rsidR="0040556A" w:rsidRDefault="0040556A" w:rsidP="000A1477">
      <w:pPr>
        <w:pStyle w:val="NoSpacing"/>
        <w:spacing w:line="360" w:lineRule="auto"/>
        <w:jc w:val="both"/>
        <w:rPr>
          <w:rFonts w:ascii="Times New Roman" w:hAnsi="Times New Roman" w:cs="Times New Roman"/>
          <w:bCs/>
        </w:rPr>
      </w:pPr>
    </w:p>
    <w:p w14:paraId="0B846F5D" w14:textId="77777777" w:rsidR="0040556A" w:rsidRDefault="0040556A" w:rsidP="000A1477">
      <w:pPr>
        <w:pStyle w:val="NoSpacing"/>
        <w:spacing w:line="360" w:lineRule="auto"/>
        <w:jc w:val="both"/>
        <w:rPr>
          <w:rFonts w:ascii="Times New Roman" w:hAnsi="Times New Roman" w:cs="Times New Roman"/>
          <w:bCs/>
        </w:rPr>
      </w:pPr>
    </w:p>
    <w:p w14:paraId="081E0E73" w14:textId="77777777" w:rsidR="0040556A" w:rsidRDefault="0040556A" w:rsidP="000A1477">
      <w:pPr>
        <w:pStyle w:val="NoSpacing"/>
        <w:spacing w:line="360" w:lineRule="auto"/>
        <w:jc w:val="both"/>
        <w:rPr>
          <w:rFonts w:ascii="Times New Roman" w:hAnsi="Times New Roman" w:cs="Times New Roman"/>
          <w:bCs/>
        </w:rPr>
      </w:pPr>
    </w:p>
    <w:p w14:paraId="6825E2DF" w14:textId="77777777" w:rsidR="0040556A" w:rsidRDefault="0040556A" w:rsidP="000A1477">
      <w:pPr>
        <w:pStyle w:val="NoSpacing"/>
        <w:spacing w:line="360" w:lineRule="auto"/>
        <w:jc w:val="both"/>
        <w:rPr>
          <w:rFonts w:ascii="Times New Roman" w:hAnsi="Times New Roman" w:cs="Times New Roman"/>
          <w:bCs/>
        </w:rPr>
      </w:pPr>
    </w:p>
    <w:p w14:paraId="3575D9D1" w14:textId="77777777" w:rsidR="0040556A" w:rsidRDefault="0040556A" w:rsidP="000A1477">
      <w:pPr>
        <w:pStyle w:val="NoSpacing"/>
        <w:spacing w:line="360" w:lineRule="auto"/>
        <w:jc w:val="both"/>
        <w:rPr>
          <w:rFonts w:ascii="Times New Roman" w:hAnsi="Times New Roman" w:cs="Times New Roman"/>
          <w:bCs/>
        </w:rPr>
      </w:pPr>
    </w:p>
    <w:p w14:paraId="6746540D" w14:textId="77777777" w:rsidR="0040556A" w:rsidRDefault="0040556A" w:rsidP="000A1477">
      <w:pPr>
        <w:pStyle w:val="NoSpacing"/>
        <w:spacing w:line="360" w:lineRule="auto"/>
        <w:jc w:val="both"/>
        <w:rPr>
          <w:rFonts w:ascii="Times New Roman" w:hAnsi="Times New Roman" w:cs="Times New Roman"/>
          <w:bCs/>
        </w:rPr>
      </w:pPr>
    </w:p>
    <w:p w14:paraId="51372846" w14:textId="77777777" w:rsidR="0040556A" w:rsidRDefault="0040556A" w:rsidP="000A1477">
      <w:pPr>
        <w:pStyle w:val="NoSpacing"/>
        <w:spacing w:line="360" w:lineRule="auto"/>
        <w:jc w:val="both"/>
        <w:rPr>
          <w:rFonts w:ascii="Times New Roman" w:hAnsi="Times New Roman" w:cs="Times New Roman"/>
          <w:bCs/>
        </w:rPr>
      </w:pPr>
    </w:p>
    <w:p w14:paraId="41C783E8" w14:textId="77777777" w:rsidR="0040556A" w:rsidRDefault="0040556A" w:rsidP="000A1477">
      <w:pPr>
        <w:pStyle w:val="NoSpacing"/>
        <w:spacing w:line="360" w:lineRule="auto"/>
        <w:jc w:val="both"/>
        <w:rPr>
          <w:rFonts w:ascii="Times New Roman" w:hAnsi="Times New Roman" w:cs="Times New Roman"/>
          <w:bCs/>
        </w:rPr>
      </w:pPr>
    </w:p>
    <w:p w14:paraId="3A9EFE67" w14:textId="77777777" w:rsidR="0040556A" w:rsidRDefault="0040556A" w:rsidP="000A1477">
      <w:pPr>
        <w:pStyle w:val="NoSpacing"/>
        <w:spacing w:line="360" w:lineRule="auto"/>
        <w:jc w:val="both"/>
        <w:rPr>
          <w:rFonts w:ascii="Times New Roman" w:hAnsi="Times New Roman" w:cs="Times New Roman"/>
          <w:bCs/>
        </w:rPr>
      </w:pPr>
    </w:p>
    <w:p w14:paraId="0DDFD312" w14:textId="77777777" w:rsidR="0040556A" w:rsidRDefault="0040556A" w:rsidP="000A1477">
      <w:pPr>
        <w:pStyle w:val="NoSpacing"/>
        <w:spacing w:line="360" w:lineRule="auto"/>
        <w:jc w:val="both"/>
        <w:rPr>
          <w:rFonts w:ascii="Times New Roman" w:hAnsi="Times New Roman" w:cs="Times New Roman"/>
          <w:bCs/>
        </w:rPr>
      </w:pPr>
    </w:p>
    <w:p w14:paraId="4A94E0E2" w14:textId="77777777" w:rsidR="0040556A" w:rsidRDefault="0040556A" w:rsidP="000A1477">
      <w:pPr>
        <w:pStyle w:val="NoSpacing"/>
        <w:spacing w:line="360" w:lineRule="auto"/>
        <w:jc w:val="both"/>
        <w:rPr>
          <w:rFonts w:ascii="Times New Roman" w:hAnsi="Times New Roman" w:cs="Times New Roman"/>
          <w:bCs/>
        </w:rPr>
      </w:pPr>
    </w:p>
    <w:p w14:paraId="034F41F3" w14:textId="77777777" w:rsidR="0040556A" w:rsidRDefault="0040556A" w:rsidP="000A1477">
      <w:pPr>
        <w:pStyle w:val="NoSpacing"/>
        <w:spacing w:line="360" w:lineRule="auto"/>
        <w:jc w:val="both"/>
        <w:rPr>
          <w:rFonts w:ascii="Times New Roman" w:hAnsi="Times New Roman" w:cs="Times New Roman"/>
          <w:bCs/>
        </w:rPr>
      </w:pPr>
    </w:p>
    <w:p w14:paraId="622D0849" w14:textId="77777777" w:rsidR="0040556A" w:rsidRDefault="0040556A" w:rsidP="000A1477">
      <w:pPr>
        <w:pStyle w:val="NoSpacing"/>
        <w:spacing w:line="360" w:lineRule="auto"/>
        <w:jc w:val="both"/>
        <w:rPr>
          <w:rFonts w:ascii="Times New Roman" w:hAnsi="Times New Roman" w:cs="Times New Roman"/>
          <w:bCs/>
        </w:rPr>
      </w:pPr>
    </w:p>
    <w:p w14:paraId="490C4D6D" w14:textId="77777777" w:rsidR="0040556A" w:rsidRDefault="0040556A" w:rsidP="000A1477">
      <w:pPr>
        <w:pStyle w:val="NoSpacing"/>
        <w:spacing w:line="360" w:lineRule="auto"/>
        <w:jc w:val="both"/>
        <w:rPr>
          <w:rFonts w:ascii="Times New Roman" w:hAnsi="Times New Roman" w:cs="Times New Roman"/>
          <w:bCs/>
        </w:rPr>
      </w:pPr>
    </w:p>
    <w:p w14:paraId="2E1BCC60" w14:textId="77777777" w:rsidR="0040556A" w:rsidRDefault="0040556A" w:rsidP="000A1477">
      <w:pPr>
        <w:pStyle w:val="NoSpacing"/>
        <w:spacing w:line="360" w:lineRule="auto"/>
        <w:jc w:val="both"/>
        <w:rPr>
          <w:rFonts w:ascii="Times New Roman" w:hAnsi="Times New Roman" w:cs="Times New Roman"/>
          <w:bCs/>
        </w:rPr>
      </w:pPr>
    </w:p>
    <w:p w14:paraId="6AD1C841" w14:textId="54F77D5A" w:rsidR="0040556A" w:rsidRPr="0040556A" w:rsidRDefault="0040556A" w:rsidP="000A1477">
      <w:pPr>
        <w:pStyle w:val="NoSpacing"/>
        <w:spacing w:line="360" w:lineRule="auto"/>
        <w:jc w:val="both"/>
        <w:rPr>
          <w:rFonts w:ascii="Times New Roman" w:hAnsi="Times New Roman" w:cs="Times New Roman"/>
          <w:b/>
        </w:rPr>
      </w:pPr>
      <w:r w:rsidRPr="0040556A">
        <w:rPr>
          <w:rFonts w:ascii="Times New Roman" w:hAnsi="Times New Roman" w:cs="Times New Roman"/>
          <w:b/>
        </w:rPr>
        <w:lastRenderedPageBreak/>
        <w:t>Reference List</w:t>
      </w:r>
    </w:p>
    <w:p w14:paraId="6589ECE8" w14:textId="77777777" w:rsidR="0040556A" w:rsidRDefault="0040556A" w:rsidP="0040556A">
      <w:pPr>
        <w:pStyle w:val="NoSpacing"/>
        <w:rPr>
          <w:rFonts w:ascii="Times New Roman" w:hAnsi="Times New Roman" w:cs="Times New Roman"/>
        </w:rPr>
      </w:pPr>
      <w:r w:rsidRPr="005C1C0F">
        <w:rPr>
          <w:rFonts w:ascii="Times New Roman" w:hAnsi="Times New Roman" w:cs="Times New Roman"/>
        </w:rPr>
        <w:t xml:space="preserve">Edward, M. (2015) </w:t>
      </w:r>
      <w:r w:rsidRPr="00427D66">
        <w:rPr>
          <w:rFonts w:ascii="Times New Roman" w:hAnsi="Times New Roman" w:cs="Times New Roman"/>
          <w:i/>
          <w:iCs/>
        </w:rPr>
        <w:t>Global Childhoods</w:t>
      </w:r>
      <w:r>
        <w:rPr>
          <w:rFonts w:ascii="Times New Roman" w:hAnsi="Times New Roman" w:cs="Times New Roman"/>
        </w:rPr>
        <w:t>.</w:t>
      </w:r>
      <w:r w:rsidRPr="005C1C0F">
        <w:rPr>
          <w:rFonts w:ascii="Times New Roman" w:hAnsi="Times New Roman" w:cs="Times New Roman"/>
        </w:rPr>
        <w:t xml:space="preserve"> Northwich: Critical Thinking Publishing.</w:t>
      </w:r>
    </w:p>
    <w:p w14:paraId="77527B03" w14:textId="77777777" w:rsidR="0040556A" w:rsidRPr="005C1C0F" w:rsidRDefault="0040556A" w:rsidP="0040556A">
      <w:pPr>
        <w:pStyle w:val="NoSpacing"/>
        <w:rPr>
          <w:rFonts w:ascii="Times New Roman" w:hAnsi="Times New Roman" w:cs="Times New Roman"/>
        </w:rPr>
      </w:pPr>
    </w:p>
    <w:p w14:paraId="32461029" w14:textId="77777777" w:rsidR="0040556A" w:rsidRDefault="0040556A" w:rsidP="0040556A">
      <w:pPr>
        <w:pStyle w:val="NoSpacing"/>
        <w:rPr>
          <w:rFonts w:ascii="Times New Roman" w:hAnsi="Times New Roman" w:cs="Times New Roman"/>
        </w:rPr>
      </w:pPr>
      <w:r w:rsidRPr="005C1C0F">
        <w:rPr>
          <w:rFonts w:ascii="Times New Roman" w:hAnsi="Times New Roman" w:cs="Times New Roman"/>
        </w:rPr>
        <w:t xml:space="preserve">Habitat for Humanity (2017) </w:t>
      </w:r>
      <w:r w:rsidRPr="005C1C0F">
        <w:rPr>
          <w:rFonts w:ascii="Times New Roman" w:hAnsi="Times New Roman" w:cs="Times New Roman"/>
          <w:i/>
          <w:iCs/>
        </w:rPr>
        <w:t>Poverty and Education in East Africa.</w:t>
      </w:r>
      <w:r w:rsidRPr="005C1C0F">
        <w:rPr>
          <w:rFonts w:ascii="Times New Roman" w:hAnsi="Times New Roman" w:cs="Times New Roman"/>
        </w:rPr>
        <w:t xml:space="preserve"> Available at: </w:t>
      </w:r>
      <w:hyperlink r:id="rId7" w:anchor=":~:text=Distance%20to%20school,untrained%20teachers%2C%20poor%20school%20management" w:history="1">
        <w:r w:rsidRPr="005C1C0F">
          <w:rPr>
            <w:rStyle w:val="Hyperlink"/>
            <w:rFonts w:ascii="Times New Roman" w:hAnsi="Times New Roman" w:cs="Times New Roman"/>
          </w:rPr>
          <w:t>https://www.habitatforhumanity.org.uk/blog/2017/04/poverty-and-education-east-africa/#:~:text=Distance%20to%20school,untrained%20teachers%2C%20poor%20school%20management</w:t>
        </w:r>
      </w:hyperlink>
      <w:r w:rsidRPr="005C1C0F">
        <w:rPr>
          <w:rFonts w:ascii="Times New Roman" w:hAnsi="Times New Roman" w:cs="Times New Roman"/>
        </w:rPr>
        <w:t>) (Accessed: 15</w:t>
      </w:r>
      <w:r w:rsidRPr="005C1C0F">
        <w:rPr>
          <w:rFonts w:ascii="Times New Roman" w:hAnsi="Times New Roman" w:cs="Times New Roman"/>
          <w:vertAlign w:val="superscript"/>
        </w:rPr>
        <w:t>th</w:t>
      </w:r>
      <w:r w:rsidRPr="005C1C0F">
        <w:rPr>
          <w:rFonts w:ascii="Times New Roman" w:hAnsi="Times New Roman" w:cs="Times New Roman"/>
        </w:rPr>
        <w:t xml:space="preserve"> February 2024). </w:t>
      </w:r>
    </w:p>
    <w:p w14:paraId="44E6C84A" w14:textId="77777777" w:rsidR="0040556A" w:rsidRDefault="0040556A" w:rsidP="0040556A">
      <w:pPr>
        <w:pStyle w:val="NoSpacing"/>
        <w:rPr>
          <w:rFonts w:ascii="Times New Roman" w:hAnsi="Times New Roman" w:cs="Times New Roman"/>
        </w:rPr>
      </w:pPr>
    </w:p>
    <w:p w14:paraId="649E9F17" w14:textId="77777777" w:rsidR="0040556A" w:rsidRPr="000248F9" w:rsidRDefault="0040556A" w:rsidP="0040556A">
      <w:pPr>
        <w:pStyle w:val="NoSpacing"/>
        <w:jc w:val="both"/>
        <w:rPr>
          <w:rFonts w:ascii="Times New Roman" w:hAnsi="Times New Roman" w:cs="Times New Roman"/>
        </w:rPr>
      </w:pPr>
      <w:proofErr w:type="spellStart"/>
      <w:r>
        <w:rPr>
          <w:rFonts w:ascii="Times New Roman" w:hAnsi="Times New Roman" w:cs="Times New Roman"/>
        </w:rPr>
        <w:t>Encyclopedia</w:t>
      </w:r>
      <w:proofErr w:type="spellEnd"/>
      <w:r>
        <w:rPr>
          <w:rFonts w:ascii="Times New Roman" w:hAnsi="Times New Roman" w:cs="Times New Roman"/>
        </w:rPr>
        <w:t xml:space="preserve"> of Education (2019) </w:t>
      </w:r>
      <w:r w:rsidRPr="00212A04">
        <w:rPr>
          <w:rFonts w:ascii="Times New Roman" w:hAnsi="Times New Roman" w:cs="Times New Roman"/>
          <w:i/>
          <w:iCs/>
        </w:rPr>
        <w:t>Globalization of Education</w:t>
      </w:r>
      <w:r>
        <w:rPr>
          <w:rFonts w:ascii="Times New Roman" w:hAnsi="Times New Roman" w:cs="Times New Roman"/>
        </w:rPr>
        <w:t>. (Accessed: 28</w:t>
      </w:r>
      <w:r w:rsidRPr="00212A04">
        <w:rPr>
          <w:rFonts w:ascii="Times New Roman" w:hAnsi="Times New Roman" w:cs="Times New Roman"/>
          <w:vertAlign w:val="superscript"/>
        </w:rPr>
        <w:t>th</w:t>
      </w:r>
      <w:r>
        <w:rPr>
          <w:rFonts w:ascii="Times New Roman" w:hAnsi="Times New Roman" w:cs="Times New Roman"/>
        </w:rPr>
        <w:t xml:space="preserve"> February 2024)</w:t>
      </w:r>
    </w:p>
    <w:p w14:paraId="344A17E3" w14:textId="77777777" w:rsidR="0040556A" w:rsidRDefault="0040556A" w:rsidP="0040556A">
      <w:pPr>
        <w:pStyle w:val="NoSpacing"/>
        <w:jc w:val="both"/>
        <w:rPr>
          <w:rFonts w:ascii="Times New Roman" w:hAnsi="Times New Roman" w:cs="Times New Roman"/>
        </w:rPr>
      </w:pPr>
    </w:p>
    <w:p w14:paraId="198333D6" w14:textId="77777777" w:rsidR="0040556A" w:rsidRPr="005C1C0F" w:rsidRDefault="0040556A" w:rsidP="0040556A">
      <w:pPr>
        <w:pStyle w:val="NoSpacing"/>
        <w:jc w:val="both"/>
        <w:rPr>
          <w:rFonts w:ascii="Times New Roman" w:hAnsi="Times New Roman" w:cs="Times New Roman"/>
        </w:rPr>
      </w:pPr>
      <w:r>
        <w:rPr>
          <w:rFonts w:ascii="Times New Roman" w:hAnsi="Times New Roman" w:cs="Times New Roman"/>
        </w:rPr>
        <w:t xml:space="preserve">Equal Measures (2024) </w:t>
      </w:r>
      <w:r w:rsidRPr="00427D66">
        <w:rPr>
          <w:rFonts w:ascii="Times New Roman" w:hAnsi="Times New Roman" w:cs="Times New Roman"/>
          <w:i/>
          <w:iCs/>
        </w:rPr>
        <w:t>Silent suffering: Kenyan girls missing out on education.</w:t>
      </w:r>
      <w:r>
        <w:rPr>
          <w:rFonts w:ascii="Times New Roman" w:hAnsi="Times New Roman" w:cs="Times New Roman"/>
        </w:rPr>
        <w:t xml:space="preserve"> Available at:  </w:t>
      </w:r>
      <w:hyperlink r:id="rId8" w:anchor=":~:text=Lack%20of%20legal%20status%2C%20essential,a%20significant%20barrier%20to%20schooling" w:history="1">
        <w:r w:rsidRPr="00E3551A">
          <w:rPr>
            <w:rStyle w:val="Hyperlink"/>
            <w:rFonts w:ascii="Times New Roman" w:hAnsi="Times New Roman" w:cs="Times New Roman"/>
          </w:rPr>
          <w:t>https://www.equalmeasures2030.org/story/silent-suffering-kenyan-girls-missing-out-on-education/#:~:text=Lack%20of%20legal%20status%2C%20essential,a%20significant%20barrier%20to%20schooling</w:t>
        </w:r>
      </w:hyperlink>
      <w:r w:rsidRPr="0079306D">
        <w:rPr>
          <w:rFonts w:ascii="Times New Roman" w:hAnsi="Times New Roman" w:cs="Times New Roman"/>
        </w:rPr>
        <w:t>.</w:t>
      </w:r>
      <w:r>
        <w:rPr>
          <w:rFonts w:ascii="Times New Roman" w:hAnsi="Times New Roman" w:cs="Times New Roman"/>
        </w:rPr>
        <w:t xml:space="preserve"> (Accessed: 15</w:t>
      </w:r>
      <w:r w:rsidRPr="00427D66">
        <w:rPr>
          <w:rFonts w:ascii="Times New Roman" w:hAnsi="Times New Roman" w:cs="Times New Roman"/>
          <w:vertAlign w:val="superscript"/>
        </w:rPr>
        <w:t>th</w:t>
      </w:r>
      <w:r>
        <w:rPr>
          <w:rFonts w:ascii="Times New Roman" w:hAnsi="Times New Roman" w:cs="Times New Roman"/>
        </w:rPr>
        <w:t xml:space="preserve"> February 2024). </w:t>
      </w:r>
    </w:p>
    <w:p w14:paraId="59686073" w14:textId="77777777" w:rsidR="0040556A" w:rsidRPr="005C1C0F" w:rsidRDefault="0040556A" w:rsidP="0040556A">
      <w:pPr>
        <w:pStyle w:val="NoSpacing"/>
        <w:rPr>
          <w:rFonts w:ascii="Times New Roman" w:hAnsi="Times New Roman" w:cs="Times New Roman"/>
        </w:rPr>
      </w:pPr>
    </w:p>
    <w:p w14:paraId="1448EF1A" w14:textId="77777777" w:rsidR="0040556A" w:rsidRPr="005C1C0F" w:rsidRDefault="0040556A" w:rsidP="0040556A">
      <w:pPr>
        <w:pStyle w:val="NoSpacing"/>
        <w:rPr>
          <w:rFonts w:ascii="Times New Roman" w:hAnsi="Times New Roman" w:cs="Times New Roman"/>
        </w:rPr>
      </w:pPr>
      <w:r w:rsidRPr="005C1C0F">
        <w:rPr>
          <w:rFonts w:ascii="Times New Roman" w:hAnsi="Times New Roman" w:cs="Times New Roman"/>
        </w:rPr>
        <w:t xml:space="preserve">Habitat for Humanity (2017) </w:t>
      </w:r>
      <w:r w:rsidRPr="005C1C0F">
        <w:rPr>
          <w:rFonts w:ascii="Times New Roman" w:hAnsi="Times New Roman" w:cs="Times New Roman"/>
          <w:i/>
          <w:iCs/>
        </w:rPr>
        <w:t>Poverty and Education in East Africa.</w:t>
      </w:r>
      <w:r w:rsidRPr="005C1C0F">
        <w:rPr>
          <w:rFonts w:ascii="Times New Roman" w:hAnsi="Times New Roman" w:cs="Times New Roman"/>
        </w:rPr>
        <w:t xml:space="preserve"> Available at: </w:t>
      </w:r>
      <w:hyperlink r:id="rId9" w:anchor=":~:text=Distance%20to%20school,untrained%20teachers%2C%20poor%20school%20management" w:history="1">
        <w:r w:rsidRPr="005C1C0F">
          <w:rPr>
            <w:rStyle w:val="Hyperlink"/>
            <w:rFonts w:ascii="Times New Roman" w:hAnsi="Times New Roman" w:cs="Times New Roman"/>
          </w:rPr>
          <w:t>https://www.habitatforhumanity.org.uk/blog/2017/04/poverty-and-education-east-africa/#:~:text=Distance%20to%20school,untrained%20teachers%2C%20poor%20school%20management</w:t>
        </w:r>
      </w:hyperlink>
      <w:r w:rsidRPr="005C1C0F">
        <w:rPr>
          <w:rFonts w:ascii="Times New Roman" w:hAnsi="Times New Roman" w:cs="Times New Roman"/>
        </w:rPr>
        <w:t>) (Accessed: 15</w:t>
      </w:r>
      <w:r w:rsidRPr="005C1C0F">
        <w:rPr>
          <w:rFonts w:ascii="Times New Roman" w:hAnsi="Times New Roman" w:cs="Times New Roman"/>
          <w:vertAlign w:val="superscript"/>
        </w:rPr>
        <w:t>th</w:t>
      </w:r>
      <w:r w:rsidRPr="005C1C0F">
        <w:rPr>
          <w:rFonts w:ascii="Times New Roman" w:hAnsi="Times New Roman" w:cs="Times New Roman"/>
        </w:rPr>
        <w:t xml:space="preserve"> February 2024). </w:t>
      </w:r>
    </w:p>
    <w:p w14:paraId="4D096B52" w14:textId="77777777" w:rsidR="0040556A" w:rsidRPr="005C1C0F" w:rsidRDefault="0040556A" w:rsidP="0040556A">
      <w:pPr>
        <w:pStyle w:val="NoSpacing"/>
        <w:rPr>
          <w:rFonts w:ascii="Times New Roman" w:hAnsi="Times New Roman" w:cs="Times New Roman"/>
        </w:rPr>
      </w:pPr>
    </w:p>
    <w:p w14:paraId="7D670F70" w14:textId="77777777" w:rsidR="0040556A" w:rsidRPr="005C1C0F" w:rsidRDefault="0040556A" w:rsidP="0040556A">
      <w:pPr>
        <w:pStyle w:val="NoSpacing"/>
        <w:rPr>
          <w:rFonts w:ascii="Times New Roman" w:hAnsi="Times New Roman" w:cs="Times New Roman"/>
          <w:bCs/>
        </w:rPr>
      </w:pPr>
      <w:r w:rsidRPr="005C1C0F">
        <w:rPr>
          <w:rFonts w:ascii="Times New Roman" w:hAnsi="Times New Roman" w:cs="Times New Roman"/>
          <w:bCs/>
        </w:rPr>
        <w:t xml:space="preserve">KNBS (2022) </w:t>
      </w:r>
      <w:r w:rsidRPr="005C1C0F">
        <w:rPr>
          <w:rFonts w:ascii="Times New Roman" w:hAnsi="Times New Roman" w:cs="Times New Roman"/>
          <w:bCs/>
          <w:i/>
          <w:iCs/>
        </w:rPr>
        <w:t>Economic Survey 2022.</w:t>
      </w:r>
      <w:r w:rsidRPr="005C1C0F">
        <w:rPr>
          <w:rFonts w:ascii="Times New Roman" w:hAnsi="Times New Roman" w:cs="Times New Roman"/>
          <w:bCs/>
        </w:rPr>
        <w:t xml:space="preserve"> Available at: </w:t>
      </w:r>
      <w:hyperlink r:id="rId10" w:history="1">
        <w:r w:rsidRPr="005C1C0F">
          <w:rPr>
            <w:rStyle w:val="Hyperlink"/>
            <w:rFonts w:ascii="Times New Roman" w:hAnsi="Times New Roman" w:cs="Times New Roman"/>
            <w:bCs/>
          </w:rPr>
          <w:t>https://www.knbs.or.ke/wp-content/uploads/2022/05/2022-Economic-Survey1.pdf</w:t>
        </w:r>
      </w:hyperlink>
      <w:r w:rsidRPr="005C1C0F">
        <w:rPr>
          <w:rFonts w:ascii="Times New Roman" w:hAnsi="Times New Roman" w:cs="Times New Roman"/>
          <w:bCs/>
        </w:rPr>
        <w:t xml:space="preserve"> (Accessed: 18</w:t>
      </w:r>
      <w:r w:rsidRPr="005C1C0F">
        <w:rPr>
          <w:rFonts w:ascii="Times New Roman" w:hAnsi="Times New Roman" w:cs="Times New Roman"/>
          <w:bCs/>
          <w:vertAlign w:val="superscript"/>
        </w:rPr>
        <w:t>th</w:t>
      </w:r>
      <w:r w:rsidRPr="005C1C0F">
        <w:rPr>
          <w:rFonts w:ascii="Times New Roman" w:hAnsi="Times New Roman" w:cs="Times New Roman"/>
          <w:bCs/>
        </w:rPr>
        <w:t xml:space="preserve"> February 2024)</w:t>
      </w:r>
    </w:p>
    <w:p w14:paraId="75C8360B" w14:textId="77777777" w:rsidR="0040556A" w:rsidRPr="005C1C0F" w:rsidRDefault="0040556A" w:rsidP="0040556A">
      <w:pPr>
        <w:pStyle w:val="NoSpacing"/>
        <w:rPr>
          <w:rFonts w:ascii="Times New Roman" w:hAnsi="Times New Roman" w:cs="Times New Roman"/>
        </w:rPr>
      </w:pPr>
    </w:p>
    <w:p w14:paraId="1CCE35AA" w14:textId="77777777" w:rsidR="0040556A" w:rsidRPr="005C1C0F" w:rsidRDefault="0040556A" w:rsidP="0040556A">
      <w:pPr>
        <w:pStyle w:val="NoSpacing"/>
        <w:rPr>
          <w:rFonts w:ascii="Times New Roman" w:hAnsi="Times New Roman" w:cs="Times New Roman"/>
        </w:rPr>
      </w:pPr>
      <w:proofErr w:type="spellStart"/>
      <w:r w:rsidRPr="005C1C0F">
        <w:rPr>
          <w:rFonts w:ascii="Times New Roman" w:hAnsi="Times New Roman" w:cs="Times New Roman"/>
        </w:rPr>
        <w:t>Njeri</w:t>
      </w:r>
      <w:proofErr w:type="spellEnd"/>
      <w:r w:rsidRPr="005C1C0F">
        <w:rPr>
          <w:rFonts w:ascii="Times New Roman" w:hAnsi="Times New Roman" w:cs="Times New Roman"/>
        </w:rPr>
        <w:t xml:space="preserve">, A. (2024) </w:t>
      </w:r>
      <w:r w:rsidRPr="00427D66">
        <w:rPr>
          <w:rFonts w:ascii="Times New Roman" w:hAnsi="Times New Roman" w:cs="Times New Roman"/>
          <w:i/>
          <w:iCs/>
        </w:rPr>
        <w:t>Helping more girls complete basic education in Kenya.</w:t>
      </w:r>
      <w:r w:rsidRPr="005C1C0F">
        <w:rPr>
          <w:rFonts w:ascii="Times New Roman" w:hAnsi="Times New Roman" w:cs="Times New Roman"/>
        </w:rPr>
        <w:t xml:space="preserve"> Available at: </w:t>
      </w:r>
      <w:hyperlink r:id="rId11" w:anchor=":~:text=within%20these%20regions.-,The%20facts%3A%20girls%20in%20education%20in%20Kenya,only%2014.3%25%20enrolling%20for%20secondary" w:history="1">
        <w:r w:rsidRPr="005C1C0F">
          <w:rPr>
            <w:rStyle w:val="Hyperlink"/>
            <w:rFonts w:ascii="Times New Roman" w:hAnsi="Times New Roman" w:cs="Times New Roman"/>
          </w:rPr>
          <w:t>https://from.ncl.ac.uk/helping-more-girls-complete-basic-education-in-kenya#:~:text=within%20these%20regions.-,The%20facts%3A%20girls%20in%20education%20in%20Kenya,only%2014.3%25%20enrolling%20for%20secondary</w:t>
        </w:r>
      </w:hyperlink>
      <w:r w:rsidRPr="005C1C0F">
        <w:rPr>
          <w:rFonts w:ascii="Times New Roman" w:hAnsi="Times New Roman" w:cs="Times New Roman"/>
        </w:rPr>
        <w:t>. (Accessed: 15</w:t>
      </w:r>
      <w:r w:rsidRPr="005C1C0F">
        <w:rPr>
          <w:rFonts w:ascii="Times New Roman" w:hAnsi="Times New Roman" w:cs="Times New Roman"/>
          <w:vertAlign w:val="superscript"/>
        </w:rPr>
        <w:t>th</w:t>
      </w:r>
      <w:r w:rsidRPr="005C1C0F">
        <w:rPr>
          <w:rFonts w:ascii="Times New Roman" w:hAnsi="Times New Roman" w:cs="Times New Roman"/>
        </w:rPr>
        <w:t xml:space="preserve"> February 2024). </w:t>
      </w:r>
    </w:p>
    <w:p w14:paraId="2DED835D" w14:textId="77777777" w:rsidR="0040556A" w:rsidRPr="005C1C0F" w:rsidRDefault="0040556A" w:rsidP="0040556A">
      <w:pPr>
        <w:pStyle w:val="NoSpacing"/>
        <w:rPr>
          <w:rFonts w:ascii="Times New Roman" w:hAnsi="Times New Roman" w:cs="Times New Roman"/>
        </w:rPr>
      </w:pPr>
    </w:p>
    <w:p w14:paraId="0BD56101" w14:textId="77777777" w:rsidR="0040556A" w:rsidRPr="005C1C0F" w:rsidRDefault="0040556A" w:rsidP="0040556A">
      <w:pPr>
        <w:pStyle w:val="NoSpacing"/>
        <w:rPr>
          <w:rFonts w:ascii="Times New Roman" w:hAnsi="Times New Roman" w:cs="Times New Roman"/>
        </w:rPr>
      </w:pPr>
    </w:p>
    <w:p w14:paraId="13F70B27" w14:textId="77777777" w:rsidR="0040556A" w:rsidRPr="005C1C0F" w:rsidRDefault="0040556A" w:rsidP="0040556A">
      <w:pPr>
        <w:pStyle w:val="NoSpacing"/>
        <w:rPr>
          <w:rFonts w:ascii="Times New Roman" w:hAnsi="Times New Roman" w:cs="Times New Roman"/>
          <w:bCs/>
        </w:rPr>
      </w:pPr>
      <w:r w:rsidRPr="005C1C0F">
        <w:rPr>
          <w:rFonts w:ascii="Times New Roman" w:hAnsi="Times New Roman" w:cs="Times New Roman"/>
          <w:bCs/>
        </w:rPr>
        <w:t xml:space="preserve">PIIE (2018) </w:t>
      </w:r>
      <w:r w:rsidRPr="00427D66">
        <w:rPr>
          <w:rFonts w:ascii="Times New Roman" w:hAnsi="Times New Roman" w:cs="Times New Roman"/>
          <w:bCs/>
          <w:i/>
          <w:iCs/>
        </w:rPr>
        <w:t>What Is Globalization?</w:t>
      </w:r>
      <w:r w:rsidRPr="005C1C0F">
        <w:rPr>
          <w:rFonts w:ascii="Times New Roman" w:hAnsi="Times New Roman" w:cs="Times New Roman"/>
          <w:bCs/>
        </w:rPr>
        <w:t xml:space="preserve"> </w:t>
      </w:r>
      <w:hyperlink r:id="rId12" w:history="1">
        <w:r w:rsidRPr="005C1C0F">
          <w:rPr>
            <w:rStyle w:val="Hyperlink"/>
            <w:rFonts w:ascii="Times New Roman" w:hAnsi="Times New Roman" w:cs="Times New Roman"/>
            <w:bCs/>
          </w:rPr>
          <w:t>https://www.piie.com/microsites/globalization/what-is-globalization</w:t>
        </w:r>
      </w:hyperlink>
      <w:r w:rsidRPr="005C1C0F">
        <w:rPr>
          <w:rFonts w:ascii="Times New Roman" w:hAnsi="Times New Roman" w:cs="Times New Roman"/>
          <w:bCs/>
        </w:rPr>
        <w:t xml:space="preserve"> (Accessed: 18</w:t>
      </w:r>
      <w:r w:rsidRPr="005C1C0F">
        <w:rPr>
          <w:rFonts w:ascii="Times New Roman" w:hAnsi="Times New Roman" w:cs="Times New Roman"/>
          <w:bCs/>
          <w:vertAlign w:val="superscript"/>
        </w:rPr>
        <w:t>th</w:t>
      </w:r>
      <w:r w:rsidRPr="005C1C0F">
        <w:rPr>
          <w:rFonts w:ascii="Times New Roman" w:hAnsi="Times New Roman" w:cs="Times New Roman"/>
          <w:bCs/>
        </w:rPr>
        <w:t xml:space="preserve"> February 2024). </w:t>
      </w:r>
    </w:p>
    <w:p w14:paraId="07739BF5" w14:textId="77777777" w:rsidR="0040556A" w:rsidRPr="005C1C0F" w:rsidRDefault="0040556A" w:rsidP="0040556A">
      <w:pPr>
        <w:pStyle w:val="NoSpacing"/>
        <w:rPr>
          <w:rFonts w:ascii="Times New Roman" w:hAnsi="Times New Roman" w:cs="Times New Roman"/>
          <w:bCs/>
        </w:rPr>
      </w:pPr>
    </w:p>
    <w:p w14:paraId="7932AFBC" w14:textId="77777777" w:rsidR="0040556A" w:rsidRPr="005C1C0F" w:rsidRDefault="0040556A" w:rsidP="0040556A">
      <w:pPr>
        <w:pStyle w:val="NoSpacing"/>
        <w:rPr>
          <w:rFonts w:ascii="Times New Roman" w:hAnsi="Times New Roman" w:cs="Times New Roman"/>
          <w:bCs/>
        </w:rPr>
      </w:pPr>
      <w:r w:rsidRPr="005C1C0F">
        <w:rPr>
          <w:rFonts w:ascii="Times New Roman" w:hAnsi="Times New Roman" w:cs="Times New Roman"/>
          <w:bCs/>
        </w:rPr>
        <w:t xml:space="preserve">Rome, A. (2022) </w:t>
      </w:r>
      <w:r>
        <w:rPr>
          <w:rFonts w:ascii="Times New Roman" w:hAnsi="Times New Roman" w:cs="Times New Roman"/>
          <w:bCs/>
        </w:rPr>
        <w:t>‘</w:t>
      </w:r>
      <w:r w:rsidRPr="00427D66">
        <w:rPr>
          <w:rFonts w:ascii="Times New Roman" w:hAnsi="Times New Roman" w:cs="Times New Roman"/>
          <w:bCs/>
        </w:rPr>
        <w:t>Globalisation and Education</w:t>
      </w:r>
      <w:r>
        <w:rPr>
          <w:rFonts w:ascii="Times New Roman" w:hAnsi="Times New Roman" w:cs="Times New Roman"/>
          <w:bCs/>
        </w:rPr>
        <w:t>’</w:t>
      </w:r>
      <w:r w:rsidRPr="00427D66">
        <w:rPr>
          <w:rFonts w:ascii="Times New Roman" w:hAnsi="Times New Roman" w:cs="Times New Roman"/>
          <w:bCs/>
        </w:rPr>
        <w:t>.</w:t>
      </w:r>
      <w:r w:rsidRPr="005C1C0F">
        <w:rPr>
          <w:rFonts w:ascii="Times New Roman" w:hAnsi="Times New Roman" w:cs="Times New Roman"/>
          <w:bCs/>
        </w:rPr>
        <w:t xml:space="preserve"> </w:t>
      </w:r>
      <w:r w:rsidRPr="00427D66">
        <w:rPr>
          <w:rFonts w:ascii="Times New Roman" w:hAnsi="Times New Roman" w:cs="Times New Roman"/>
          <w:bCs/>
          <w:i/>
          <w:iCs/>
        </w:rPr>
        <w:t xml:space="preserve">Leading &amp; </w:t>
      </w:r>
      <w:proofErr w:type="gramStart"/>
      <w:r w:rsidRPr="00427D66">
        <w:rPr>
          <w:rFonts w:ascii="Times New Roman" w:hAnsi="Times New Roman" w:cs="Times New Roman"/>
          <w:bCs/>
          <w:i/>
          <w:iCs/>
        </w:rPr>
        <w:t>Managing</w:t>
      </w:r>
      <w:proofErr w:type="gramEnd"/>
      <w:r w:rsidRPr="005C1C0F">
        <w:rPr>
          <w:rFonts w:ascii="Times New Roman" w:hAnsi="Times New Roman" w:cs="Times New Roman"/>
          <w:bCs/>
        </w:rPr>
        <w:t>, 28</w:t>
      </w:r>
      <w:r>
        <w:rPr>
          <w:rFonts w:ascii="Times New Roman" w:hAnsi="Times New Roman" w:cs="Times New Roman"/>
          <w:bCs/>
        </w:rPr>
        <w:t xml:space="preserve">(1) </w:t>
      </w:r>
      <w:r w:rsidRPr="005C1C0F">
        <w:rPr>
          <w:rFonts w:ascii="Times New Roman" w:hAnsi="Times New Roman" w:cs="Times New Roman"/>
          <w:bCs/>
        </w:rPr>
        <w:t xml:space="preserve">50-64. </w:t>
      </w:r>
      <w:r>
        <w:rPr>
          <w:rFonts w:ascii="Times New Roman" w:hAnsi="Times New Roman" w:cs="Times New Roman"/>
          <w:bCs/>
        </w:rPr>
        <w:t xml:space="preserve">Available at: </w:t>
      </w:r>
      <w:hyperlink r:id="rId13" w:history="1">
        <w:r w:rsidRPr="006D5BF5">
          <w:rPr>
            <w:rStyle w:val="Hyperlink"/>
            <w:rFonts w:ascii="Times New Roman" w:hAnsi="Times New Roman" w:cs="Times New Roman"/>
            <w:bCs/>
          </w:rPr>
          <w:t>https://web-p-ebscohost-com.ezproxy.uwtsd.ac.uk/ehost/pdfviewer/pdfviewer?vid=0&amp;sid=4a07b470-b32f-4657-9950</w:t>
        </w:r>
      </w:hyperlink>
      <w:r w:rsidRPr="005C1C0F">
        <w:rPr>
          <w:rFonts w:ascii="Times New Roman" w:hAnsi="Times New Roman" w:cs="Times New Roman"/>
          <w:bCs/>
        </w:rPr>
        <w:t>-d5a36c1bc95a%40redis</w:t>
      </w:r>
      <w:r>
        <w:rPr>
          <w:rFonts w:ascii="Times New Roman" w:hAnsi="Times New Roman" w:cs="Times New Roman"/>
          <w:bCs/>
        </w:rPr>
        <w:t xml:space="preserve"> (Accessed: 15</w:t>
      </w:r>
      <w:r w:rsidRPr="00105D7F">
        <w:rPr>
          <w:rFonts w:ascii="Times New Roman" w:hAnsi="Times New Roman" w:cs="Times New Roman"/>
          <w:bCs/>
          <w:vertAlign w:val="superscript"/>
        </w:rPr>
        <w:t>th</w:t>
      </w:r>
      <w:r>
        <w:rPr>
          <w:rFonts w:ascii="Times New Roman" w:hAnsi="Times New Roman" w:cs="Times New Roman"/>
          <w:bCs/>
        </w:rPr>
        <w:t xml:space="preserve"> February 2024). </w:t>
      </w:r>
    </w:p>
    <w:p w14:paraId="288CC62B" w14:textId="77777777" w:rsidR="0040556A" w:rsidRPr="005C1C0F" w:rsidRDefault="0040556A" w:rsidP="0040556A">
      <w:pPr>
        <w:pStyle w:val="NoSpacing"/>
        <w:rPr>
          <w:rFonts w:ascii="Times New Roman" w:hAnsi="Times New Roman" w:cs="Times New Roman"/>
        </w:rPr>
      </w:pPr>
    </w:p>
    <w:p w14:paraId="3B9B37AA" w14:textId="77777777" w:rsidR="0040556A" w:rsidRPr="005C1C0F" w:rsidRDefault="0040556A" w:rsidP="0040556A">
      <w:pPr>
        <w:pStyle w:val="NoSpacing"/>
        <w:rPr>
          <w:rFonts w:ascii="Times New Roman" w:hAnsi="Times New Roman" w:cs="Times New Roman"/>
        </w:rPr>
      </w:pPr>
      <w:r w:rsidRPr="005C1C0F">
        <w:rPr>
          <w:rFonts w:ascii="Times New Roman" w:hAnsi="Times New Roman" w:cs="Times New Roman"/>
        </w:rPr>
        <w:t xml:space="preserve">Statista (2023) </w:t>
      </w:r>
      <w:r w:rsidRPr="005C1C0F">
        <w:rPr>
          <w:rFonts w:ascii="Times New Roman" w:hAnsi="Times New Roman" w:cs="Times New Roman"/>
          <w:i/>
          <w:iCs/>
        </w:rPr>
        <w:t>Extreme poverty rate in Kenya from 2016 to 2030.</w:t>
      </w:r>
      <w:r w:rsidRPr="005C1C0F">
        <w:rPr>
          <w:rFonts w:ascii="Times New Roman" w:hAnsi="Times New Roman" w:cs="Times New Roman"/>
        </w:rPr>
        <w:t xml:space="preserve"> Available at: </w:t>
      </w:r>
      <w:hyperlink r:id="rId14" w:history="1">
        <w:r w:rsidRPr="005C1C0F">
          <w:rPr>
            <w:rStyle w:val="Hyperlink"/>
            <w:rFonts w:ascii="Times New Roman" w:hAnsi="Times New Roman" w:cs="Times New Roman"/>
          </w:rPr>
          <w:t>https://www.statista.com/statistics/1227076/extreme-poverty-rate-in-kenya/</w:t>
        </w:r>
      </w:hyperlink>
      <w:r w:rsidRPr="005C1C0F">
        <w:rPr>
          <w:rFonts w:ascii="Times New Roman" w:hAnsi="Times New Roman" w:cs="Times New Roman"/>
        </w:rPr>
        <w:t xml:space="preserve"> (Accessed: 24</w:t>
      </w:r>
      <w:r w:rsidRPr="005C1C0F">
        <w:rPr>
          <w:rFonts w:ascii="Times New Roman" w:hAnsi="Times New Roman" w:cs="Times New Roman"/>
          <w:vertAlign w:val="superscript"/>
        </w:rPr>
        <w:t>th</w:t>
      </w:r>
      <w:r w:rsidRPr="005C1C0F">
        <w:rPr>
          <w:rFonts w:ascii="Times New Roman" w:hAnsi="Times New Roman" w:cs="Times New Roman"/>
        </w:rPr>
        <w:t xml:space="preserve"> February 2024). </w:t>
      </w:r>
    </w:p>
    <w:p w14:paraId="4CB338A4" w14:textId="77777777" w:rsidR="0040556A" w:rsidRPr="005C1C0F" w:rsidRDefault="0040556A" w:rsidP="0040556A">
      <w:pPr>
        <w:pStyle w:val="NoSpacing"/>
        <w:rPr>
          <w:rFonts w:ascii="Times New Roman" w:hAnsi="Times New Roman" w:cs="Times New Roman"/>
        </w:rPr>
      </w:pPr>
    </w:p>
    <w:p w14:paraId="1290DB26" w14:textId="77777777" w:rsidR="0040556A" w:rsidRPr="005C1C0F" w:rsidRDefault="0040556A" w:rsidP="0040556A">
      <w:pPr>
        <w:pStyle w:val="NoSpacing"/>
        <w:rPr>
          <w:rFonts w:ascii="Times New Roman" w:hAnsi="Times New Roman" w:cs="Times New Roman"/>
        </w:rPr>
      </w:pPr>
      <w:proofErr w:type="spellStart"/>
      <w:r w:rsidRPr="005C1C0F">
        <w:rPr>
          <w:rFonts w:ascii="Times New Roman" w:hAnsi="Times New Roman" w:cs="Times New Roman"/>
        </w:rPr>
        <w:t>Theirworld</w:t>
      </w:r>
      <w:proofErr w:type="spellEnd"/>
      <w:r w:rsidRPr="005C1C0F">
        <w:rPr>
          <w:rFonts w:ascii="Times New Roman" w:hAnsi="Times New Roman" w:cs="Times New Roman"/>
        </w:rPr>
        <w:t xml:space="preserve"> (2020) </w:t>
      </w:r>
      <w:r w:rsidRPr="00105D7F">
        <w:rPr>
          <w:rFonts w:ascii="Times New Roman" w:hAnsi="Times New Roman" w:cs="Times New Roman"/>
          <w:i/>
          <w:iCs/>
        </w:rPr>
        <w:t>20 reasons why, in 2020, there are still 260m children out of school.</w:t>
      </w:r>
      <w:r w:rsidRPr="005C1C0F">
        <w:rPr>
          <w:rFonts w:ascii="Times New Roman" w:hAnsi="Times New Roman" w:cs="Times New Roman"/>
        </w:rPr>
        <w:t xml:space="preserve"> Available at: </w:t>
      </w:r>
      <w:hyperlink r:id="rId15" w:history="1">
        <w:r w:rsidRPr="005C1C0F">
          <w:rPr>
            <w:rStyle w:val="Hyperlink"/>
            <w:rFonts w:ascii="Times New Roman" w:hAnsi="Times New Roman" w:cs="Times New Roman"/>
          </w:rPr>
          <w:t>https://reliefweb.int/report/world/20-reasons-why-2020-there-are-still-260m-children-out-school</w:t>
        </w:r>
      </w:hyperlink>
      <w:r w:rsidRPr="005C1C0F">
        <w:rPr>
          <w:rFonts w:ascii="Times New Roman" w:hAnsi="Times New Roman" w:cs="Times New Roman"/>
        </w:rPr>
        <w:t xml:space="preserve"> (Accessed: 24</w:t>
      </w:r>
      <w:r w:rsidRPr="005C1C0F">
        <w:rPr>
          <w:rFonts w:ascii="Times New Roman" w:hAnsi="Times New Roman" w:cs="Times New Roman"/>
          <w:vertAlign w:val="superscript"/>
        </w:rPr>
        <w:t>th</w:t>
      </w:r>
      <w:r w:rsidRPr="005C1C0F">
        <w:rPr>
          <w:rFonts w:ascii="Times New Roman" w:hAnsi="Times New Roman" w:cs="Times New Roman"/>
        </w:rPr>
        <w:t xml:space="preserve"> February 2024). </w:t>
      </w:r>
    </w:p>
    <w:p w14:paraId="5A34060A" w14:textId="77777777" w:rsidR="0040556A" w:rsidRPr="005C1C0F" w:rsidRDefault="0040556A" w:rsidP="0040556A">
      <w:pPr>
        <w:pStyle w:val="NoSpacing"/>
        <w:rPr>
          <w:rFonts w:ascii="Times New Roman" w:hAnsi="Times New Roman" w:cs="Times New Roman"/>
        </w:rPr>
      </w:pPr>
    </w:p>
    <w:p w14:paraId="18D8812E" w14:textId="77777777" w:rsidR="0040556A" w:rsidRDefault="0040556A" w:rsidP="0040556A">
      <w:pPr>
        <w:pStyle w:val="NoSpacing"/>
        <w:rPr>
          <w:rFonts w:ascii="Times New Roman" w:hAnsi="Times New Roman" w:cs="Times New Roman"/>
        </w:rPr>
      </w:pPr>
      <w:r>
        <w:rPr>
          <w:rFonts w:ascii="Times New Roman" w:hAnsi="Times New Roman" w:cs="Times New Roman"/>
        </w:rPr>
        <w:t>United Nations (</w:t>
      </w:r>
      <w:proofErr w:type="spellStart"/>
      <w:proofErr w:type="gramStart"/>
      <w:r>
        <w:rPr>
          <w:rFonts w:ascii="Times New Roman" w:hAnsi="Times New Roman" w:cs="Times New Roman"/>
        </w:rPr>
        <w:t>n,da</w:t>
      </w:r>
      <w:proofErr w:type="spellEnd"/>
      <w:proofErr w:type="gramEnd"/>
      <w:r>
        <w:rPr>
          <w:rFonts w:ascii="Times New Roman" w:hAnsi="Times New Roman" w:cs="Times New Roman"/>
        </w:rPr>
        <w:t xml:space="preserve">) </w:t>
      </w:r>
      <w:r w:rsidRPr="002E7E5F">
        <w:rPr>
          <w:rFonts w:ascii="Times New Roman" w:hAnsi="Times New Roman" w:cs="Times New Roman"/>
          <w:i/>
          <w:iCs/>
        </w:rPr>
        <w:t>Poverty Eradication</w:t>
      </w:r>
      <w:r w:rsidRPr="002E7E5F">
        <w:rPr>
          <w:rFonts w:ascii="Times New Roman" w:hAnsi="Times New Roman" w:cs="Times New Roman"/>
        </w:rPr>
        <w:t xml:space="preserve"> </w:t>
      </w:r>
      <w:r>
        <w:rPr>
          <w:rFonts w:ascii="Times New Roman" w:hAnsi="Times New Roman" w:cs="Times New Roman"/>
        </w:rPr>
        <w:t xml:space="preserve">Available at:. </w:t>
      </w:r>
      <w:hyperlink r:id="rId16" w:history="1">
        <w:r w:rsidRPr="006D5BF5">
          <w:rPr>
            <w:rStyle w:val="Hyperlink"/>
            <w:rFonts w:ascii="Times New Roman" w:hAnsi="Times New Roman" w:cs="Times New Roman"/>
          </w:rPr>
          <w:t>https://sdgs.un.org/topics/poverty-eradication</w:t>
        </w:r>
      </w:hyperlink>
      <w:r>
        <w:rPr>
          <w:rFonts w:ascii="Times New Roman" w:hAnsi="Times New Roman" w:cs="Times New Roman"/>
        </w:rPr>
        <w:t xml:space="preserve"> (Accessed: 27</w:t>
      </w:r>
      <w:r w:rsidRPr="002E7E5F">
        <w:rPr>
          <w:rFonts w:ascii="Times New Roman" w:hAnsi="Times New Roman" w:cs="Times New Roman"/>
          <w:vertAlign w:val="superscript"/>
        </w:rPr>
        <w:t>th</w:t>
      </w:r>
      <w:r>
        <w:rPr>
          <w:rFonts w:ascii="Times New Roman" w:hAnsi="Times New Roman" w:cs="Times New Roman"/>
        </w:rPr>
        <w:t xml:space="preserve"> February 2024).</w:t>
      </w:r>
    </w:p>
    <w:p w14:paraId="44E0897E" w14:textId="77777777" w:rsidR="0040556A" w:rsidRDefault="0040556A" w:rsidP="0040556A">
      <w:pPr>
        <w:pStyle w:val="NoSpacing"/>
        <w:rPr>
          <w:rFonts w:ascii="Times New Roman" w:hAnsi="Times New Roman" w:cs="Times New Roman"/>
        </w:rPr>
      </w:pPr>
      <w:r>
        <w:rPr>
          <w:rFonts w:ascii="Times New Roman" w:hAnsi="Times New Roman" w:cs="Times New Roman"/>
        </w:rPr>
        <w:t>United Nations (</w:t>
      </w:r>
      <w:proofErr w:type="spellStart"/>
      <w:r>
        <w:rPr>
          <w:rFonts w:ascii="Times New Roman" w:hAnsi="Times New Roman" w:cs="Times New Roman"/>
        </w:rPr>
        <w:t>n.db</w:t>
      </w:r>
      <w:proofErr w:type="spellEnd"/>
      <w:r>
        <w:rPr>
          <w:rFonts w:ascii="Times New Roman" w:hAnsi="Times New Roman" w:cs="Times New Roman"/>
        </w:rPr>
        <w:t xml:space="preserve">) </w:t>
      </w:r>
      <w:r w:rsidRPr="00A74A8E">
        <w:rPr>
          <w:rFonts w:ascii="Times New Roman" w:hAnsi="Times New Roman" w:cs="Times New Roman"/>
          <w:i/>
          <w:iCs/>
        </w:rPr>
        <w:t>Sustainable Development Goals: 4 Quality Education</w:t>
      </w:r>
      <w:r>
        <w:rPr>
          <w:rFonts w:ascii="Times New Roman" w:hAnsi="Times New Roman" w:cs="Times New Roman"/>
        </w:rPr>
        <w:t xml:space="preserve">. Available at: </w:t>
      </w:r>
      <w:hyperlink r:id="rId17" w:history="1">
        <w:r w:rsidRPr="006D5BF5">
          <w:rPr>
            <w:rStyle w:val="Hyperlink"/>
            <w:rFonts w:ascii="Times New Roman" w:hAnsi="Times New Roman" w:cs="Times New Roman"/>
          </w:rPr>
          <w:t>https://www.un.org/sustainabledevelopment/education/</w:t>
        </w:r>
      </w:hyperlink>
      <w:r>
        <w:rPr>
          <w:rFonts w:ascii="Times New Roman" w:hAnsi="Times New Roman" w:cs="Times New Roman"/>
        </w:rPr>
        <w:t xml:space="preserve"> (Accessed: 27</w:t>
      </w:r>
      <w:r w:rsidRPr="00A74A8E">
        <w:rPr>
          <w:rFonts w:ascii="Times New Roman" w:hAnsi="Times New Roman" w:cs="Times New Roman"/>
          <w:vertAlign w:val="superscript"/>
        </w:rPr>
        <w:t>th</w:t>
      </w:r>
      <w:r>
        <w:rPr>
          <w:rFonts w:ascii="Times New Roman" w:hAnsi="Times New Roman" w:cs="Times New Roman"/>
        </w:rPr>
        <w:t xml:space="preserve"> February 2024). </w:t>
      </w:r>
    </w:p>
    <w:p w14:paraId="7507810F" w14:textId="77777777" w:rsidR="0040556A" w:rsidRDefault="0040556A" w:rsidP="0040556A">
      <w:pPr>
        <w:pStyle w:val="NoSpacing"/>
        <w:rPr>
          <w:rFonts w:ascii="Times New Roman" w:hAnsi="Times New Roman" w:cs="Times New Roman"/>
        </w:rPr>
      </w:pPr>
    </w:p>
    <w:p w14:paraId="3BEF17EE" w14:textId="77777777" w:rsidR="0040556A" w:rsidRPr="00105D7F" w:rsidRDefault="0040556A" w:rsidP="0040556A">
      <w:pPr>
        <w:pStyle w:val="NoSpacing"/>
        <w:rPr>
          <w:rFonts w:ascii="Times New Roman" w:hAnsi="Times New Roman" w:cs="Times New Roman"/>
        </w:rPr>
      </w:pPr>
      <w:r w:rsidRPr="00105D7F">
        <w:rPr>
          <w:rFonts w:ascii="Times New Roman" w:hAnsi="Times New Roman" w:cs="Times New Roman"/>
        </w:rPr>
        <w:t xml:space="preserve">UNESCO (2010) </w:t>
      </w:r>
      <w:r w:rsidRPr="00105D7F">
        <w:rPr>
          <w:rFonts w:ascii="Times New Roman" w:hAnsi="Times New Roman" w:cs="Times New Roman"/>
          <w:i/>
          <w:iCs/>
        </w:rPr>
        <w:t>Breaking Barriers – Education for marginalised Kenya.</w:t>
      </w:r>
      <w:r w:rsidRPr="00105D7F">
        <w:rPr>
          <w:rFonts w:ascii="Times New Roman" w:hAnsi="Times New Roman" w:cs="Times New Roman"/>
        </w:rPr>
        <w:t xml:space="preserve"> [video]. Available at: </w:t>
      </w:r>
      <w:hyperlink r:id="rId18" w:history="1">
        <w:r w:rsidRPr="00105D7F">
          <w:rPr>
            <w:rStyle w:val="Hyperlink"/>
            <w:rFonts w:ascii="Times New Roman" w:hAnsi="Times New Roman" w:cs="Times New Roman"/>
          </w:rPr>
          <w:t>https://www.youtube.com/watch?v=m0nj854GqqE</w:t>
        </w:r>
      </w:hyperlink>
      <w:r w:rsidRPr="00105D7F">
        <w:rPr>
          <w:rFonts w:ascii="Times New Roman" w:hAnsi="Times New Roman" w:cs="Times New Roman"/>
        </w:rPr>
        <w:t xml:space="preserve"> (Accessed: 20</w:t>
      </w:r>
      <w:r w:rsidRPr="00105D7F">
        <w:rPr>
          <w:rFonts w:ascii="Times New Roman" w:hAnsi="Times New Roman" w:cs="Times New Roman"/>
          <w:vertAlign w:val="superscript"/>
        </w:rPr>
        <w:t>th</w:t>
      </w:r>
      <w:r w:rsidRPr="00105D7F">
        <w:rPr>
          <w:rFonts w:ascii="Times New Roman" w:hAnsi="Times New Roman" w:cs="Times New Roman"/>
        </w:rPr>
        <w:t xml:space="preserve"> February 2024). </w:t>
      </w:r>
    </w:p>
    <w:p w14:paraId="5E75EC7C" w14:textId="77777777" w:rsidR="0040556A" w:rsidRPr="005C1C0F" w:rsidRDefault="0040556A" w:rsidP="0040556A">
      <w:pPr>
        <w:pStyle w:val="NoSpacing"/>
        <w:rPr>
          <w:rFonts w:ascii="Times New Roman" w:hAnsi="Times New Roman" w:cs="Times New Roman"/>
          <w:bCs/>
        </w:rPr>
      </w:pPr>
    </w:p>
    <w:p w14:paraId="6CFE47E1" w14:textId="77777777" w:rsidR="0040556A" w:rsidRDefault="0040556A" w:rsidP="0040556A">
      <w:pPr>
        <w:pStyle w:val="NoSpacing"/>
        <w:rPr>
          <w:rFonts w:ascii="Times New Roman" w:hAnsi="Times New Roman" w:cs="Times New Roman"/>
          <w:bCs/>
        </w:rPr>
      </w:pPr>
      <w:r w:rsidRPr="005C1C0F">
        <w:rPr>
          <w:rFonts w:ascii="Times New Roman" w:hAnsi="Times New Roman" w:cs="Times New Roman"/>
          <w:bCs/>
        </w:rPr>
        <w:t>(UNESCO, 2015</w:t>
      </w:r>
      <w:r>
        <w:rPr>
          <w:rFonts w:ascii="Times New Roman" w:hAnsi="Times New Roman" w:cs="Times New Roman"/>
          <w:bCs/>
        </w:rPr>
        <w:t>a</w:t>
      </w:r>
      <w:r w:rsidRPr="005C1C0F">
        <w:rPr>
          <w:rFonts w:ascii="Times New Roman" w:hAnsi="Times New Roman" w:cs="Times New Roman"/>
          <w:bCs/>
        </w:rPr>
        <w:t xml:space="preserve">). </w:t>
      </w:r>
      <w:r w:rsidRPr="00105D7F">
        <w:rPr>
          <w:rFonts w:ascii="Times New Roman" w:hAnsi="Times New Roman" w:cs="Times New Roman"/>
          <w:bCs/>
          <w:i/>
          <w:iCs/>
        </w:rPr>
        <w:t>Education For All: Global Monitoring Report.</w:t>
      </w:r>
      <w:r>
        <w:rPr>
          <w:rFonts w:ascii="Times New Roman" w:hAnsi="Times New Roman" w:cs="Times New Roman"/>
          <w:bCs/>
        </w:rPr>
        <w:t xml:space="preserve"> Available at: </w:t>
      </w:r>
      <w:hyperlink r:id="rId19" w:history="1">
        <w:r w:rsidRPr="006D5BF5">
          <w:rPr>
            <w:rStyle w:val="Hyperlink"/>
            <w:rFonts w:ascii="Times New Roman" w:hAnsi="Times New Roman" w:cs="Times New Roman"/>
            <w:bCs/>
          </w:rPr>
          <w:t>https://unesdoc.unesco.org/ark:/48223/pf0000232205</w:t>
        </w:r>
      </w:hyperlink>
      <w:r>
        <w:rPr>
          <w:rFonts w:ascii="Times New Roman" w:hAnsi="Times New Roman" w:cs="Times New Roman"/>
          <w:bCs/>
        </w:rPr>
        <w:t xml:space="preserve"> (Accessed: 23</w:t>
      </w:r>
      <w:r w:rsidRPr="00105D7F">
        <w:rPr>
          <w:rFonts w:ascii="Times New Roman" w:hAnsi="Times New Roman" w:cs="Times New Roman"/>
          <w:bCs/>
          <w:vertAlign w:val="superscript"/>
        </w:rPr>
        <w:t>rd</w:t>
      </w:r>
      <w:r>
        <w:rPr>
          <w:rFonts w:ascii="Times New Roman" w:hAnsi="Times New Roman" w:cs="Times New Roman"/>
          <w:bCs/>
        </w:rPr>
        <w:t xml:space="preserve"> February 2024). </w:t>
      </w:r>
    </w:p>
    <w:p w14:paraId="72188616" w14:textId="77777777" w:rsidR="0040556A" w:rsidRPr="005C1C0F" w:rsidRDefault="0040556A" w:rsidP="0040556A">
      <w:pPr>
        <w:pStyle w:val="NoSpacing"/>
        <w:rPr>
          <w:rFonts w:ascii="Times New Roman" w:hAnsi="Times New Roman" w:cs="Times New Roman"/>
          <w:bCs/>
        </w:rPr>
      </w:pPr>
    </w:p>
    <w:p w14:paraId="31DCE3DE" w14:textId="77777777" w:rsidR="0040556A" w:rsidRPr="005C1C0F" w:rsidRDefault="0040556A" w:rsidP="0040556A">
      <w:pPr>
        <w:pStyle w:val="NoSpacing"/>
        <w:rPr>
          <w:rFonts w:ascii="Times New Roman" w:hAnsi="Times New Roman" w:cs="Times New Roman"/>
          <w:bCs/>
        </w:rPr>
      </w:pPr>
      <w:r w:rsidRPr="005C1C0F">
        <w:rPr>
          <w:rFonts w:ascii="Times New Roman" w:hAnsi="Times New Roman" w:cs="Times New Roman"/>
          <w:bCs/>
        </w:rPr>
        <w:t>UNESCO (2015</w:t>
      </w:r>
      <w:r>
        <w:rPr>
          <w:rFonts w:ascii="Times New Roman" w:hAnsi="Times New Roman" w:cs="Times New Roman"/>
          <w:bCs/>
        </w:rPr>
        <w:t>b</w:t>
      </w:r>
      <w:r w:rsidRPr="005C1C0F">
        <w:rPr>
          <w:rFonts w:ascii="Times New Roman" w:hAnsi="Times New Roman" w:cs="Times New Roman"/>
          <w:bCs/>
        </w:rPr>
        <w:t xml:space="preserve">) </w:t>
      </w:r>
      <w:r w:rsidRPr="00105D7F">
        <w:rPr>
          <w:rFonts w:ascii="Times New Roman" w:hAnsi="Times New Roman" w:cs="Times New Roman"/>
          <w:bCs/>
          <w:i/>
          <w:iCs/>
        </w:rPr>
        <w:t xml:space="preserve">Education </w:t>
      </w:r>
      <w:proofErr w:type="gramStart"/>
      <w:r w:rsidRPr="00105D7F">
        <w:rPr>
          <w:rFonts w:ascii="Times New Roman" w:hAnsi="Times New Roman" w:cs="Times New Roman"/>
          <w:bCs/>
          <w:i/>
          <w:iCs/>
        </w:rPr>
        <w:t>For</w:t>
      </w:r>
      <w:proofErr w:type="gramEnd"/>
      <w:r w:rsidRPr="00105D7F">
        <w:rPr>
          <w:rFonts w:ascii="Times New Roman" w:hAnsi="Times New Roman" w:cs="Times New Roman"/>
          <w:bCs/>
          <w:i/>
          <w:iCs/>
        </w:rPr>
        <w:t xml:space="preserve"> All 2000-2015: Achievements and Challenges.</w:t>
      </w:r>
      <w:r w:rsidRPr="005C1C0F">
        <w:rPr>
          <w:rFonts w:ascii="Times New Roman" w:hAnsi="Times New Roman" w:cs="Times New Roman"/>
          <w:bCs/>
        </w:rPr>
        <w:t xml:space="preserve"> </w:t>
      </w:r>
      <w:hyperlink r:id="rId20" w:history="1">
        <w:r w:rsidRPr="005C1C0F">
          <w:rPr>
            <w:rStyle w:val="Hyperlink"/>
            <w:rFonts w:ascii="Times New Roman" w:hAnsi="Times New Roman" w:cs="Times New Roman"/>
            <w:bCs/>
          </w:rPr>
          <w:t>https://unesdoc.unesco.org/ark:/48223/pf0000232205</w:t>
        </w:r>
      </w:hyperlink>
      <w:r w:rsidRPr="005C1C0F">
        <w:rPr>
          <w:rFonts w:ascii="Times New Roman" w:hAnsi="Times New Roman" w:cs="Times New Roman"/>
          <w:bCs/>
        </w:rPr>
        <w:t xml:space="preserve"> </w:t>
      </w:r>
      <w:r>
        <w:rPr>
          <w:rFonts w:ascii="Times New Roman" w:hAnsi="Times New Roman" w:cs="Times New Roman"/>
          <w:bCs/>
        </w:rPr>
        <w:t>(Accessed: 15</w:t>
      </w:r>
      <w:r w:rsidRPr="00105D7F">
        <w:rPr>
          <w:rFonts w:ascii="Times New Roman" w:hAnsi="Times New Roman" w:cs="Times New Roman"/>
          <w:bCs/>
          <w:vertAlign w:val="superscript"/>
        </w:rPr>
        <w:t>th</w:t>
      </w:r>
      <w:r>
        <w:rPr>
          <w:rFonts w:ascii="Times New Roman" w:hAnsi="Times New Roman" w:cs="Times New Roman"/>
          <w:bCs/>
        </w:rPr>
        <w:t xml:space="preserve"> February 2024). </w:t>
      </w:r>
    </w:p>
    <w:p w14:paraId="021E8874" w14:textId="77777777" w:rsidR="0040556A" w:rsidRPr="005C1C0F" w:rsidRDefault="0040556A" w:rsidP="0040556A">
      <w:pPr>
        <w:pStyle w:val="NoSpacing"/>
        <w:rPr>
          <w:rFonts w:ascii="Times New Roman" w:hAnsi="Times New Roman" w:cs="Times New Roman"/>
        </w:rPr>
      </w:pPr>
    </w:p>
    <w:p w14:paraId="68658495" w14:textId="77777777" w:rsidR="0040556A" w:rsidRPr="005C1C0F" w:rsidRDefault="0040556A" w:rsidP="0040556A">
      <w:pPr>
        <w:pStyle w:val="NoSpacing"/>
        <w:rPr>
          <w:rFonts w:ascii="Times New Roman" w:hAnsi="Times New Roman" w:cs="Times New Roman"/>
          <w:bCs/>
        </w:rPr>
      </w:pPr>
      <w:r w:rsidRPr="005C1C0F">
        <w:rPr>
          <w:rFonts w:ascii="Times New Roman" w:hAnsi="Times New Roman" w:cs="Times New Roman"/>
          <w:bCs/>
        </w:rPr>
        <w:t xml:space="preserve">UNESCO (2016) </w:t>
      </w:r>
      <w:r w:rsidRPr="005C1C0F">
        <w:rPr>
          <w:rFonts w:ascii="Times New Roman" w:hAnsi="Times New Roman" w:cs="Times New Roman"/>
          <w:bCs/>
          <w:i/>
          <w:iCs/>
        </w:rPr>
        <w:t>Education for people and planet: creating sustainable futures for all. Global Monitoring Report.</w:t>
      </w:r>
      <w:r w:rsidRPr="005C1C0F">
        <w:rPr>
          <w:rFonts w:ascii="Times New Roman" w:hAnsi="Times New Roman" w:cs="Times New Roman"/>
          <w:bCs/>
        </w:rPr>
        <w:t xml:space="preserve"> United Nations: Paris. </w:t>
      </w:r>
    </w:p>
    <w:p w14:paraId="199C3C0C" w14:textId="77777777" w:rsidR="0040556A" w:rsidRPr="005C1C0F" w:rsidRDefault="0040556A" w:rsidP="0040556A">
      <w:pPr>
        <w:pStyle w:val="NoSpacing"/>
        <w:rPr>
          <w:rFonts w:ascii="Times New Roman" w:hAnsi="Times New Roman" w:cs="Times New Roman"/>
          <w:bCs/>
        </w:rPr>
      </w:pPr>
    </w:p>
    <w:p w14:paraId="19B862C4" w14:textId="77777777" w:rsidR="0040556A" w:rsidRDefault="0040556A" w:rsidP="0040556A">
      <w:pPr>
        <w:pStyle w:val="NoSpacing"/>
        <w:rPr>
          <w:rFonts w:ascii="Times New Roman" w:hAnsi="Times New Roman" w:cs="Times New Roman"/>
        </w:rPr>
      </w:pPr>
      <w:r>
        <w:rPr>
          <w:rFonts w:ascii="Times New Roman" w:hAnsi="Times New Roman" w:cs="Times New Roman"/>
        </w:rPr>
        <w:t xml:space="preserve">United Nations (1989) </w:t>
      </w:r>
      <w:r w:rsidRPr="00FA31BF">
        <w:rPr>
          <w:rFonts w:ascii="Times New Roman" w:hAnsi="Times New Roman" w:cs="Times New Roman"/>
          <w:i/>
          <w:iCs/>
        </w:rPr>
        <w:t>Convention on the Rights of the Child</w:t>
      </w:r>
      <w:r>
        <w:rPr>
          <w:rFonts w:ascii="Times New Roman" w:hAnsi="Times New Roman" w:cs="Times New Roman"/>
        </w:rPr>
        <w:t xml:space="preserve">. Available at: </w:t>
      </w:r>
      <w:hyperlink r:id="rId21" w:history="1">
        <w:r w:rsidRPr="006D5BF5">
          <w:rPr>
            <w:rStyle w:val="Hyperlink"/>
            <w:rFonts w:ascii="Times New Roman" w:hAnsi="Times New Roman" w:cs="Times New Roman"/>
          </w:rPr>
          <w:t>http://www.unicef.org.uk/Documents/Publication-pdfs/UNCRC_PRESS200910web.pdf</w:t>
        </w:r>
      </w:hyperlink>
      <w:r>
        <w:rPr>
          <w:rFonts w:ascii="Times New Roman" w:hAnsi="Times New Roman" w:cs="Times New Roman"/>
        </w:rPr>
        <w:t xml:space="preserve"> (Accessed: 23</w:t>
      </w:r>
      <w:r w:rsidRPr="00FA31BF">
        <w:rPr>
          <w:rFonts w:ascii="Times New Roman" w:hAnsi="Times New Roman" w:cs="Times New Roman"/>
          <w:vertAlign w:val="superscript"/>
        </w:rPr>
        <w:t>rd</w:t>
      </w:r>
      <w:r>
        <w:rPr>
          <w:rFonts w:ascii="Times New Roman" w:hAnsi="Times New Roman" w:cs="Times New Roman"/>
        </w:rPr>
        <w:t xml:space="preserve"> February 2024). </w:t>
      </w:r>
    </w:p>
    <w:p w14:paraId="51B1BAD7" w14:textId="77777777" w:rsidR="0040556A" w:rsidRDefault="0040556A" w:rsidP="0040556A">
      <w:pPr>
        <w:pStyle w:val="NoSpacing"/>
        <w:rPr>
          <w:rFonts w:ascii="Times New Roman" w:hAnsi="Times New Roman" w:cs="Times New Roman"/>
          <w:bCs/>
        </w:rPr>
      </w:pPr>
    </w:p>
    <w:p w14:paraId="2A59A871" w14:textId="77777777" w:rsidR="0040556A" w:rsidRPr="00FA31BF" w:rsidRDefault="0040556A" w:rsidP="0040556A">
      <w:pPr>
        <w:pStyle w:val="NoSpacing"/>
        <w:rPr>
          <w:rFonts w:ascii="Times New Roman" w:hAnsi="Times New Roman" w:cs="Times New Roman"/>
          <w:bCs/>
          <w:i/>
          <w:iCs/>
        </w:rPr>
      </w:pPr>
      <w:r w:rsidRPr="005C1C0F">
        <w:rPr>
          <w:rFonts w:ascii="Times New Roman" w:hAnsi="Times New Roman" w:cs="Times New Roman"/>
          <w:bCs/>
        </w:rPr>
        <w:t xml:space="preserve">World Bank (2022) </w:t>
      </w:r>
      <w:r w:rsidRPr="005C1C0F">
        <w:rPr>
          <w:rFonts w:ascii="Times New Roman" w:hAnsi="Times New Roman" w:cs="Times New Roman"/>
          <w:bCs/>
          <w:i/>
          <w:iCs/>
        </w:rPr>
        <w:t>Population, total – Kenya.</w:t>
      </w:r>
      <w:r w:rsidRPr="005C1C0F">
        <w:rPr>
          <w:rFonts w:ascii="Times New Roman" w:hAnsi="Times New Roman" w:cs="Times New Roman"/>
          <w:bCs/>
        </w:rPr>
        <w:t xml:space="preserve"> Available at: </w:t>
      </w:r>
      <w:hyperlink r:id="rId22" w:history="1">
        <w:r w:rsidRPr="005C1C0F">
          <w:rPr>
            <w:rStyle w:val="Hyperlink"/>
            <w:rFonts w:ascii="Times New Roman" w:hAnsi="Times New Roman" w:cs="Times New Roman"/>
            <w:bCs/>
          </w:rPr>
          <w:t>https://data.worldbank.org/indicator/SP.POP.TOTL?locations=KE</w:t>
        </w:r>
      </w:hyperlink>
      <w:r w:rsidRPr="005C1C0F">
        <w:rPr>
          <w:rFonts w:ascii="Times New Roman" w:hAnsi="Times New Roman" w:cs="Times New Roman"/>
          <w:bCs/>
        </w:rPr>
        <w:t xml:space="preserve"> (Accessed: 19</w:t>
      </w:r>
      <w:r w:rsidRPr="005C1C0F">
        <w:rPr>
          <w:rFonts w:ascii="Times New Roman" w:hAnsi="Times New Roman" w:cs="Times New Roman"/>
          <w:bCs/>
          <w:vertAlign w:val="superscript"/>
        </w:rPr>
        <w:t>th</w:t>
      </w:r>
      <w:r w:rsidRPr="005C1C0F">
        <w:rPr>
          <w:rFonts w:ascii="Times New Roman" w:hAnsi="Times New Roman" w:cs="Times New Roman"/>
          <w:bCs/>
        </w:rPr>
        <w:t xml:space="preserve"> February 2024). </w:t>
      </w:r>
    </w:p>
    <w:p w14:paraId="4C9FC4D3" w14:textId="77777777" w:rsidR="0040556A" w:rsidRPr="005C1C0F" w:rsidRDefault="0040556A" w:rsidP="0040556A">
      <w:pPr>
        <w:pStyle w:val="NoSpacing"/>
        <w:rPr>
          <w:rFonts w:ascii="Times New Roman" w:hAnsi="Times New Roman" w:cs="Times New Roman"/>
          <w:bCs/>
        </w:rPr>
      </w:pPr>
    </w:p>
    <w:p w14:paraId="284EC153" w14:textId="77777777" w:rsidR="0040556A" w:rsidRPr="005C1C0F" w:rsidRDefault="0040556A" w:rsidP="0040556A">
      <w:pPr>
        <w:pStyle w:val="NoSpacing"/>
        <w:rPr>
          <w:rFonts w:ascii="Times New Roman" w:hAnsi="Times New Roman" w:cs="Times New Roman"/>
          <w:bCs/>
        </w:rPr>
      </w:pPr>
      <w:r w:rsidRPr="005C1C0F">
        <w:rPr>
          <w:rFonts w:ascii="Times New Roman" w:hAnsi="Times New Roman" w:cs="Times New Roman"/>
          <w:bCs/>
        </w:rPr>
        <w:t xml:space="preserve">World Bank (2023) </w:t>
      </w:r>
      <w:r w:rsidRPr="005C1C0F">
        <w:rPr>
          <w:rFonts w:ascii="Times New Roman" w:hAnsi="Times New Roman" w:cs="Times New Roman"/>
          <w:bCs/>
          <w:i/>
          <w:iCs/>
        </w:rPr>
        <w:t>Kenya Poverty and Equity Assessment 2023 From Poverty to Prosperity Making Growth More Inclusive; Executive Summary.</w:t>
      </w:r>
      <w:r w:rsidRPr="005C1C0F">
        <w:rPr>
          <w:rFonts w:ascii="Times New Roman" w:hAnsi="Times New Roman" w:cs="Times New Roman"/>
          <w:bCs/>
        </w:rPr>
        <w:t xml:space="preserve"> Available at: </w:t>
      </w:r>
      <w:hyperlink r:id="rId23" w:history="1">
        <w:r w:rsidRPr="005C1C0F">
          <w:rPr>
            <w:rStyle w:val="Hyperlink"/>
            <w:rFonts w:ascii="Times New Roman" w:hAnsi="Times New Roman" w:cs="Times New Roman"/>
            <w:bCs/>
          </w:rPr>
          <w:t>https://documents1.worldbank.org/curated/en/099121323073037589/pdf/P1773530a7eb3009308e3f08663aa95c826.pdf</w:t>
        </w:r>
      </w:hyperlink>
      <w:r w:rsidRPr="005C1C0F">
        <w:rPr>
          <w:rFonts w:ascii="Times New Roman" w:hAnsi="Times New Roman" w:cs="Times New Roman"/>
          <w:bCs/>
        </w:rPr>
        <w:t xml:space="preserve"> (Accessed: 23</w:t>
      </w:r>
      <w:r w:rsidRPr="005C1C0F">
        <w:rPr>
          <w:rFonts w:ascii="Times New Roman" w:hAnsi="Times New Roman" w:cs="Times New Roman"/>
          <w:bCs/>
          <w:vertAlign w:val="superscript"/>
        </w:rPr>
        <w:t>rd</w:t>
      </w:r>
      <w:r w:rsidRPr="005C1C0F">
        <w:rPr>
          <w:rFonts w:ascii="Times New Roman" w:hAnsi="Times New Roman" w:cs="Times New Roman"/>
          <w:bCs/>
        </w:rPr>
        <w:t xml:space="preserve"> February 2024). </w:t>
      </w:r>
    </w:p>
    <w:p w14:paraId="705B4B7D" w14:textId="77777777" w:rsidR="0040556A" w:rsidRPr="005C1C0F" w:rsidRDefault="0040556A" w:rsidP="0040556A">
      <w:pPr>
        <w:pStyle w:val="NoSpacing"/>
        <w:rPr>
          <w:rFonts w:ascii="Times New Roman" w:hAnsi="Times New Roman" w:cs="Times New Roman"/>
        </w:rPr>
      </w:pPr>
    </w:p>
    <w:p w14:paraId="796BFF68" w14:textId="77777777" w:rsidR="0040556A" w:rsidRDefault="0040556A" w:rsidP="0040556A">
      <w:pPr>
        <w:pStyle w:val="NoSpacing"/>
        <w:rPr>
          <w:rFonts w:ascii="Times New Roman" w:hAnsi="Times New Roman" w:cs="Times New Roman"/>
        </w:rPr>
      </w:pPr>
      <w:r w:rsidRPr="005C1C0F">
        <w:rPr>
          <w:rFonts w:ascii="Times New Roman" w:hAnsi="Times New Roman" w:cs="Times New Roman"/>
        </w:rPr>
        <w:t xml:space="preserve">World Bank (2024) </w:t>
      </w:r>
      <w:r w:rsidRPr="00105D7F">
        <w:rPr>
          <w:rFonts w:ascii="Times New Roman" w:hAnsi="Times New Roman" w:cs="Times New Roman"/>
          <w:i/>
          <w:iCs/>
        </w:rPr>
        <w:t>Girls’ Education</w:t>
      </w:r>
      <w:r w:rsidRPr="005C1C0F">
        <w:rPr>
          <w:rFonts w:ascii="Times New Roman" w:hAnsi="Times New Roman" w:cs="Times New Roman"/>
        </w:rPr>
        <w:t xml:space="preserve">. Available at: </w:t>
      </w:r>
      <w:hyperlink r:id="rId24" w:anchor=":~:text=The%20burden%20of%20stigma%2C%20compounded,their%20peers%20who%20marry%20later" w:history="1">
        <w:r w:rsidRPr="005C1C0F">
          <w:rPr>
            <w:rStyle w:val="Hyperlink"/>
            <w:rFonts w:ascii="Times New Roman" w:hAnsi="Times New Roman" w:cs="Times New Roman"/>
          </w:rPr>
          <w:t>https://www.worldbank.org/en/topic/girlseducation#:~:text=The%20burden%20of%20stigma%2C%20compounded,their%20peers%20who%20marry%20later</w:t>
        </w:r>
      </w:hyperlink>
      <w:r w:rsidRPr="005C1C0F">
        <w:rPr>
          <w:rFonts w:ascii="Times New Roman" w:hAnsi="Times New Roman" w:cs="Times New Roman"/>
        </w:rPr>
        <w:t>. (Accessed: 15</w:t>
      </w:r>
      <w:r w:rsidRPr="005C1C0F">
        <w:rPr>
          <w:rFonts w:ascii="Times New Roman" w:hAnsi="Times New Roman" w:cs="Times New Roman"/>
          <w:vertAlign w:val="superscript"/>
        </w:rPr>
        <w:t>th</w:t>
      </w:r>
      <w:r w:rsidRPr="005C1C0F">
        <w:rPr>
          <w:rFonts w:ascii="Times New Roman" w:hAnsi="Times New Roman" w:cs="Times New Roman"/>
        </w:rPr>
        <w:t xml:space="preserve"> February 2024). </w:t>
      </w:r>
    </w:p>
    <w:p w14:paraId="70AAC4B5" w14:textId="77777777" w:rsidR="0040556A" w:rsidRPr="005F00AB" w:rsidRDefault="0040556A" w:rsidP="000A1477">
      <w:pPr>
        <w:pStyle w:val="NoSpacing"/>
        <w:spacing w:line="360" w:lineRule="auto"/>
        <w:jc w:val="both"/>
        <w:rPr>
          <w:rFonts w:ascii="Times New Roman" w:hAnsi="Times New Roman" w:cs="Times New Roman"/>
          <w:bCs/>
        </w:rPr>
      </w:pPr>
    </w:p>
    <w:sectPr w:rsidR="0040556A" w:rsidRPr="005F00AB">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DE916" w14:textId="77777777" w:rsidR="00DF411C" w:rsidRDefault="00DF411C" w:rsidP="000A1477">
      <w:r>
        <w:separator/>
      </w:r>
    </w:p>
  </w:endnote>
  <w:endnote w:type="continuationSeparator" w:id="0">
    <w:p w14:paraId="6AC2ED55" w14:textId="77777777" w:rsidR="00DF411C" w:rsidRDefault="00DF411C" w:rsidP="000A14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038705"/>
      <w:docPartObj>
        <w:docPartGallery w:val="Page Numbers (Bottom of Page)"/>
        <w:docPartUnique/>
      </w:docPartObj>
    </w:sdtPr>
    <w:sdtContent>
      <w:p w14:paraId="77DFA0A6" w14:textId="2F6CC640" w:rsidR="000A1477" w:rsidRDefault="000A1477" w:rsidP="006D5B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606A6C" w14:textId="77777777" w:rsidR="000A1477" w:rsidRDefault="000A14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8797776"/>
      <w:docPartObj>
        <w:docPartGallery w:val="Page Numbers (Bottom of Page)"/>
        <w:docPartUnique/>
      </w:docPartObj>
    </w:sdtPr>
    <w:sdtContent>
      <w:p w14:paraId="13C098CD" w14:textId="44919CEA" w:rsidR="000A1477" w:rsidRDefault="000A1477" w:rsidP="006D5B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E4BA01" w14:textId="77777777" w:rsidR="000A1477" w:rsidRDefault="000A1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BF603" w14:textId="77777777" w:rsidR="00DF411C" w:rsidRDefault="00DF411C" w:rsidP="000A1477">
      <w:r>
        <w:separator/>
      </w:r>
    </w:p>
  </w:footnote>
  <w:footnote w:type="continuationSeparator" w:id="0">
    <w:p w14:paraId="0FE7B864" w14:textId="77777777" w:rsidR="00DF411C" w:rsidRDefault="00DF411C" w:rsidP="000A14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40071"/>
    <w:multiLevelType w:val="hybridMultilevel"/>
    <w:tmpl w:val="92847826"/>
    <w:lvl w:ilvl="0" w:tplc="24BA440A">
      <w:start w:val="2016"/>
      <w:numFmt w:val="bullet"/>
      <w:lvlText w:val=""/>
      <w:lvlJc w:val="left"/>
      <w:pPr>
        <w:ind w:left="1080" w:hanging="360"/>
      </w:pPr>
      <w:rPr>
        <w:rFonts w:ascii="Symbol" w:eastAsiaTheme="minorHAnsi"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65B2F68"/>
    <w:multiLevelType w:val="hybridMultilevel"/>
    <w:tmpl w:val="D5025B18"/>
    <w:lvl w:ilvl="0" w:tplc="2B106776">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1B6833"/>
    <w:multiLevelType w:val="hybridMultilevel"/>
    <w:tmpl w:val="EA266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A82BEF"/>
    <w:multiLevelType w:val="hybridMultilevel"/>
    <w:tmpl w:val="DBC23F02"/>
    <w:lvl w:ilvl="0" w:tplc="DFAA267C">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7370424">
    <w:abstractNumId w:val="2"/>
  </w:num>
  <w:num w:numId="2" w16cid:durableId="545331742">
    <w:abstractNumId w:val="1"/>
  </w:num>
  <w:num w:numId="3" w16cid:durableId="268239537">
    <w:abstractNumId w:val="3"/>
  </w:num>
  <w:num w:numId="4" w16cid:durableId="1053239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498"/>
    <w:rsid w:val="000248F9"/>
    <w:rsid w:val="00067929"/>
    <w:rsid w:val="000A1477"/>
    <w:rsid w:val="000C18E5"/>
    <w:rsid w:val="000C3134"/>
    <w:rsid w:val="000D168F"/>
    <w:rsid w:val="000F6716"/>
    <w:rsid w:val="001300A8"/>
    <w:rsid w:val="0015453D"/>
    <w:rsid w:val="001605BA"/>
    <w:rsid w:val="001670A9"/>
    <w:rsid w:val="00173AB6"/>
    <w:rsid w:val="00181F19"/>
    <w:rsid w:val="00196295"/>
    <w:rsid w:val="00212A04"/>
    <w:rsid w:val="002223CB"/>
    <w:rsid w:val="00247D8F"/>
    <w:rsid w:val="00262470"/>
    <w:rsid w:val="002B31DE"/>
    <w:rsid w:val="002D4E50"/>
    <w:rsid w:val="002F2446"/>
    <w:rsid w:val="00323420"/>
    <w:rsid w:val="003311FB"/>
    <w:rsid w:val="003971B1"/>
    <w:rsid w:val="003D1D34"/>
    <w:rsid w:val="0040556A"/>
    <w:rsid w:val="00414968"/>
    <w:rsid w:val="00423A5C"/>
    <w:rsid w:val="004530F5"/>
    <w:rsid w:val="00453AF5"/>
    <w:rsid w:val="0047051F"/>
    <w:rsid w:val="004B7B7A"/>
    <w:rsid w:val="005302F2"/>
    <w:rsid w:val="00543DE0"/>
    <w:rsid w:val="00552736"/>
    <w:rsid w:val="005665F3"/>
    <w:rsid w:val="005976E2"/>
    <w:rsid w:val="005F00AB"/>
    <w:rsid w:val="00611ED4"/>
    <w:rsid w:val="00691B4C"/>
    <w:rsid w:val="006E5330"/>
    <w:rsid w:val="00753980"/>
    <w:rsid w:val="007974BE"/>
    <w:rsid w:val="007F66F7"/>
    <w:rsid w:val="00824488"/>
    <w:rsid w:val="008508A5"/>
    <w:rsid w:val="008704D3"/>
    <w:rsid w:val="008800B5"/>
    <w:rsid w:val="00883712"/>
    <w:rsid w:val="0089654C"/>
    <w:rsid w:val="008C7CD2"/>
    <w:rsid w:val="008F68B9"/>
    <w:rsid w:val="00920EB5"/>
    <w:rsid w:val="00922334"/>
    <w:rsid w:val="00932B99"/>
    <w:rsid w:val="00961472"/>
    <w:rsid w:val="009A6F8D"/>
    <w:rsid w:val="009D6F4D"/>
    <w:rsid w:val="009E1CB3"/>
    <w:rsid w:val="009F2AC2"/>
    <w:rsid w:val="00A04F55"/>
    <w:rsid w:val="00A07CB0"/>
    <w:rsid w:val="00A111CC"/>
    <w:rsid w:val="00A41B53"/>
    <w:rsid w:val="00A42F29"/>
    <w:rsid w:val="00A60AFC"/>
    <w:rsid w:val="00A64F46"/>
    <w:rsid w:val="00A865D3"/>
    <w:rsid w:val="00AA0816"/>
    <w:rsid w:val="00AA79D5"/>
    <w:rsid w:val="00B04918"/>
    <w:rsid w:val="00B05D8D"/>
    <w:rsid w:val="00B16F39"/>
    <w:rsid w:val="00B44020"/>
    <w:rsid w:val="00B44395"/>
    <w:rsid w:val="00B53037"/>
    <w:rsid w:val="00B57498"/>
    <w:rsid w:val="00B65914"/>
    <w:rsid w:val="00BF4446"/>
    <w:rsid w:val="00C207EC"/>
    <w:rsid w:val="00C34FB7"/>
    <w:rsid w:val="00C36BD7"/>
    <w:rsid w:val="00C71D03"/>
    <w:rsid w:val="00C76173"/>
    <w:rsid w:val="00CA5B58"/>
    <w:rsid w:val="00D31050"/>
    <w:rsid w:val="00D5117B"/>
    <w:rsid w:val="00D63273"/>
    <w:rsid w:val="00D8515C"/>
    <w:rsid w:val="00DA5B50"/>
    <w:rsid w:val="00DB23E0"/>
    <w:rsid w:val="00DD7FC7"/>
    <w:rsid w:val="00DF3AAB"/>
    <w:rsid w:val="00DF411C"/>
    <w:rsid w:val="00DF5CD3"/>
    <w:rsid w:val="00DF687A"/>
    <w:rsid w:val="00E05FB0"/>
    <w:rsid w:val="00E2176D"/>
    <w:rsid w:val="00E32CFF"/>
    <w:rsid w:val="00E6477E"/>
    <w:rsid w:val="00EB7E07"/>
    <w:rsid w:val="00EC5505"/>
    <w:rsid w:val="00EF1315"/>
    <w:rsid w:val="00F067FA"/>
    <w:rsid w:val="00F36D3A"/>
    <w:rsid w:val="00F514F7"/>
    <w:rsid w:val="00F77299"/>
    <w:rsid w:val="00F94F31"/>
    <w:rsid w:val="00FA6F89"/>
    <w:rsid w:val="00FB34C9"/>
    <w:rsid w:val="00FF5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D2983C"/>
  <w15:chartTrackingRefBased/>
  <w15:docId w15:val="{4E150DE8-08DE-344E-BAE1-375500E8D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315"/>
  </w:style>
  <w:style w:type="paragraph" w:styleId="Heading1">
    <w:name w:val="heading 1"/>
    <w:basedOn w:val="Normal"/>
    <w:next w:val="Normal"/>
    <w:link w:val="Heading1Char"/>
    <w:uiPriority w:val="9"/>
    <w:qFormat/>
    <w:rsid w:val="00B574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4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4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4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4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4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4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4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4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4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4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4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4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4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4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4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4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498"/>
    <w:rPr>
      <w:rFonts w:eastAsiaTheme="majorEastAsia" w:cstheme="majorBidi"/>
      <w:color w:val="272727" w:themeColor="text1" w:themeTint="D8"/>
    </w:rPr>
  </w:style>
  <w:style w:type="paragraph" w:styleId="Title">
    <w:name w:val="Title"/>
    <w:basedOn w:val="Normal"/>
    <w:next w:val="Normal"/>
    <w:link w:val="TitleChar"/>
    <w:uiPriority w:val="10"/>
    <w:qFormat/>
    <w:rsid w:val="00B574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49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4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49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7498"/>
    <w:rPr>
      <w:i/>
      <w:iCs/>
      <w:color w:val="404040" w:themeColor="text1" w:themeTint="BF"/>
    </w:rPr>
  </w:style>
  <w:style w:type="paragraph" w:styleId="ListParagraph">
    <w:name w:val="List Paragraph"/>
    <w:basedOn w:val="Normal"/>
    <w:uiPriority w:val="34"/>
    <w:qFormat/>
    <w:rsid w:val="00B57498"/>
    <w:pPr>
      <w:ind w:left="720"/>
      <w:contextualSpacing/>
    </w:pPr>
  </w:style>
  <w:style w:type="character" w:styleId="IntenseEmphasis">
    <w:name w:val="Intense Emphasis"/>
    <w:basedOn w:val="DefaultParagraphFont"/>
    <w:uiPriority w:val="21"/>
    <w:qFormat/>
    <w:rsid w:val="00B57498"/>
    <w:rPr>
      <w:i/>
      <w:iCs/>
      <w:color w:val="0F4761" w:themeColor="accent1" w:themeShade="BF"/>
    </w:rPr>
  </w:style>
  <w:style w:type="paragraph" w:styleId="IntenseQuote">
    <w:name w:val="Intense Quote"/>
    <w:basedOn w:val="Normal"/>
    <w:next w:val="Normal"/>
    <w:link w:val="IntenseQuoteChar"/>
    <w:uiPriority w:val="30"/>
    <w:qFormat/>
    <w:rsid w:val="00B574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498"/>
    <w:rPr>
      <w:i/>
      <w:iCs/>
      <w:color w:val="0F4761" w:themeColor="accent1" w:themeShade="BF"/>
    </w:rPr>
  </w:style>
  <w:style w:type="character" w:styleId="IntenseReference">
    <w:name w:val="Intense Reference"/>
    <w:basedOn w:val="DefaultParagraphFont"/>
    <w:uiPriority w:val="32"/>
    <w:qFormat/>
    <w:rsid w:val="00B57498"/>
    <w:rPr>
      <w:b/>
      <w:bCs/>
      <w:smallCaps/>
      <w:color w:val="0F4761" w:themeColor="accent1" w:themeShade="BF"/>
      <w:spacing w:val="5"/>
    </w:rPr>
  </w:style>
  <w:style w:type="paragraph" w:styleId="NoSpacing">
    <w:name w:val="No Spacing"/>
    <w:uiPriority w:val="1"/>
    <w:qFormat/>
    <w:rsid w:val="00B57498"/>
  </w:style>
  <w:style w:type="character" w:styleId="Hyperlink">
    <w:name w:val="Hyperlink"/>
    <w:basedOn w:val="DefaultParagraphFont"/>
    <w:uiPriority w:val="99"/>
    <w:unhideWhenUsed/>
    <w:rsid w:val="003311FB"/>
    <w:rPr>
      <w:color w:val="467886" w:themeColor="hyperlink"/>
      <w:u w:val="single"/>
    </w:rPr>
  </w:style>
  <w:style w:type="character" w:styleId="UnresolvedMention">
    <w:name w:val="Unresolved Mention"/>
    <w:basedOn w:val="DefaultParagraphFont"/>
    <w:uiPriority w:val="99"/>
    <w:semiHidden/>
    <w:unhideWhenUsed/>
    <w:rsid w:val="003311FB"/>
    <w:rPr>
      <w:color w:val="605E5C"/>
      <w:shd w:val="clear" w:color="auto" w:fill="E1DFDD"/>
    </w:rPr>
  </w:style>
  <w:style w:type="character" w:customStyle="1" w:styleId="normaltextrun">
    <w:name w:val="normaltextrun"/>
    <w:basedOn w:val="DefaultParagraphFont"/>
    <w:rsid w:val="00EC5505"/>
  </w:style>
  <w:style w:type="character" w:styleId="FollowedHyperlink">
    <w:name w:val="FollowedHyperlink"/>
    <w:basedOn w:val="DefaultParagraphFont"/>
    <w:uiPriority w:val="99"/>
    <w:semiHidden/>
    <w:unhideWhenUsed/>
    <w:rsid w:val="004B7B7A"/>
    <w:rPr>
      <w:color w:val="96607D" w:themeColor="followedHyperlink"/>
      <w:u w:val="single"/>
    </w:rPr>
  </w:style>
  <w:style w:type="character" w:customStyle="1" w:styleId="eop">
    <w:name w:val="eop"/>
    <w:basedOn w:val="DefaultParagraphFont"/>
    <w:rsid w:val="008F68B9"/>
  </w:style>
  <w:style w:type="paragraph" w:styleId="Footer">
    <w:name w:val="footer"/>
    <w:basedOn w:val="Normal"/>
    <w:link w:val="FooterChar"/>
    <w:uiPriority w:val="99"/>
    <w:unhideWhenUsed/>
    <w:rsid w:val="000A1477"/>
    <w:pPr>
      <w:tabs>
        <w:tab w:val="center" w:pos="4513"/>
        <w:tab w:val="right" w:pos="9026"/>
      </w:tabs>
    </w:pPr>
  </w:style>
  <w:style w:type="character" w:customStyle="1" w:styleId="FooterChar">
    <w:name w:val="Footer Char"/>
    <w:basedOn w:val="DefaultParagraphFont"/>
    <w:link w:val="Footer"/>
    <w:uiPriority w:val="99"/>
    <w:rsid w:val="000A1477"/>
  </w:style>
  <w:style w:type="character" w:styleId="PageNumber">
    <w:name w:val="page number"/>
    <w:basedOn w:val="DefaultParagraphFont"/>
    <w:uiPriority w:val="99"/>
    <w:semiHidden/>
    <w:unhideWhenUsed/>
    <w:rsid w:val="000A14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measures2030.org/story/silent-suffering-kenyan-girls-missing-out-on-education/" TargetMode="External"/><Relationship Id="rId13" Type="http://schemas.openxmlformats.org/officeDocument/2006/relationships/hyperlink" Target="https://web-p-ebscohost-com.ezproxy.uwtsd.ac.uk/ehost/pdfviewer/pdfviewer?vid=0&amp;sid=4a07b470-b32f-4657-9950" TargetMode="External"/><Relationship Id="rId18" Type="http://schemas.openxmlformats.org/officeDocument/2006/relationships/hyperlink" Target="https://www.youtube.com/watch?v=m0nj854GqqE"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www.unicef.org.uk/Documents/Publication-pdfs/UNCRC_PRESS200910web.pdf" TargetMode="External"/><Relationship Id="rId7" Type="http://schemas.openxmlformats.org/officeDocument/2006/relationships/hyperlink" Target="https://www.habitatforhumanity.org.uk/blog/2017/04/poverty-and-education-east-africa/" TargetMode="External"/><Relationship Id="rId12" Type="http://schemas.openxmlformats.org/officeDocument/2006/relationships/hyperlink" Target="https://www.piie.com/microsites/globalization/what-is-globalization" TargetMode="External"/><Relationship Id="rId17" Type="http://schemas.openxmlformats.org/officeDocument/2006/relationships/hyperlink" Target="https://www.un.org/sustainabledevelopment/education/"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dgs.un.org/topics/poverty-eradication" TargetMode="External"/><Relationship Id="rId20" Type="http://schemas.openxmlformats.org/officeDocument/2006/relationships/hyperlink" Target="https://unesdoc.unesco.org/ark:/48223/pf00002322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rom.ncl.ac.uk/helping-more-girls-complete-basic-education-in-kenya" TargetMode="External"/><Relationship Id="rId24" Type="http://schemas.openxmlformats.org/officeDocument/2006/relationships/hyperlink" Target="https://www.worldbank.org/en/topic/girlseducation" TargetMode="External"/><Relationship Id="rId5" Type="http://schemas.openxmlformats.org/officeDocument/2006/relationships/footnotes" Target="footnotes.xml"/><Relationship Id="rId15" Type="http://schemas.openxmlformats.org/officeDocument/2006/relationships/hyperlink" Target="https://reliefweb.int/report/world/20-reasons-why-2020-there-are-still-260m-children-out-school" TargetMode="External"/><Relationship Id="rId23" Type="http://schemas.openxmlformats.org/officeDocument/2006/relationships/hyperlink" Target="https://documents1.worldbank.org/curated/en/099121323073037589/pdf/P1773530a7eb3009308e3f08663aa95c826.pdf" TargetMode="External"/><Relationship Id="rId28" Type="http://schemas.openxmlformats.org/officeDocument/2006/relationships/theme" Target="theme/theme1.xml"/><Relationship Id="rId10" Type="http://schemas.openxmlformats.org/officeDocument/2006/relationships/hyperlink" Target="https://www.knbs.or.ke/wp-content/uploads/2022/05/2022-Economic-Survey1.pdf" TargetMode="External"/><Relationship Id="rId19" Type="http://schemas.openxmlformats.org/officeDocument/2006/relationships/hyperlink" Target="https://unesdoc.unesco.org/ark:/48223/pf0000232205" TargetMode="External"/><Relationship Id="rId4" Type="http://schemas.openxmlformats.org/officeDocument/2006/relationships/webSettings" Target="webSettings.xml"/><Relationship Id="rId9" Type="http://schemas.openxmlformats.org/officeDocument/2006/relationships/hyperlink" Target="https://www.habitatforhumanity.org.uk/blog/2017/04/poverty-and-education-east-africa/" TargetMode="External"/><Relationship Id="rId14" Type="http://schemas.openxmlformats.org/officeDocument/2006/relationships/hyperlink" Target="https://www.statista.com/statistics/1227076/extreme-poverty-rate-in-kenya/" TargetMode="External"/><Relationship Id="rId22" Type="http://schemas.openxmlformats.org/officeDocument/2006/relationships/hyperlink" Target="https://data.worldbank.org/indicator/SP.POP.TOTL?locations=K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473</TotalTime>
  <Pages>10</Pages>
  <Words>4105</Words>
  <Characters>23403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 (2010009)</dc:creator>
  <cp:keywords/>
  <dc:description/>
  <cp:lastModifiedBy>Shannon Jenkins (2010009)</cp:lastModifiedBy>
  <cp:revision>63</cp:revision>
  <dcterms:created xsi:type="dcterms:W3CDTF">2024-02-19T19:26:00Z</dcterms:created>
  <dcterms:modified xsi:type="dcterms:W3CDTF">2024-03-03T17:19:00Z</dcterms:modified>
</cp:coreProperties>
</file>