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E79BC" w14:textId="77777777" w:rsidR="00D959BF" w:rsidRPr="00D959BF" w:rsidRDefault="00D959BF" w:rsidP="00D959BF">
      <w:pPr>
        <w:jc w:val="center"/>
        <w:rPr>
          <w:b/>
          <w:bCs/>
        </w:rPr>
      </w:pPr>
      <w:r w:rsidRPr="00D959BF">
        <w:rPr>
          <w:b/>
          <w:bCs/>
        </w:rPr>
        <w:t>Task 3 – Case study report</w:t>
      </w:r>
    </w:p>
    <w:p w14:paraId="6080E854" w14:textId="77777777" w:rsidR="00D959BF" w:rsidRPr="00D959BF" w:rsidRDefault="00D959BF" w:rsidP="00D959BF">
      <w:pPr>
        <w:jc w:val="center"/>
        <w:rPr>
          <w:b/>
          <w:bCs/>
        </w:rPr>
      </w:pPr>
      <w:r w:rsidRPr="00D959BF">
        <w:rPr>
          <w:b/>
          <w:bCs/>
        </w:rPr>
        <w:t>Name: Mohammad Ilyas</w:t>
      </w:r>
    </w:p>
    <w:p w14:paraId="4C5DBFD9" w14:textId="77777777" w:rsidR="00D959BF" w:rsidRPr="00D959BF" w:rsidRDefault="00D959BF" w:rsidP="00D959BF">
      <w:pPr>
        <w:jc w:val="center"/>
        <w:rPr>
          <w:b/>
          <w:bCs/>
        </w:rPr>
      </w:pPr>
      <w:r w:rsidRPr="00D959BF">
        <w:rPr>
          <w:b/>
          <w:bCs/>
        </w:rPr>
        <w:t>Student Number: 2029045</w:t>
      </w:r>
    </w:p>
    <w:p w14:paraId="4395BFCC" w14:textId="67CF5C48" w:rsidR="00D959BF" w:rsidRPr="00D959BF" w:rsidRDefault="00D959BF" w:rsidP="00D959BF">
      <w:pPr>
        <w:jc w:val="center"/>
        <w:rPr>
          <w:b/>
          <w:bCs/>
        </w:rPr>
      </w:pPr>
      <w:r w:rsidRPr="00D959BF">
        <w:rPr>
          <w:b/>
          <w:bCs/>
        </w:rPr>
        <w:t>Lecturer Name: R</w:t>
      </w:r>
      <w:r w:rsidR="0053094D">
        <w:rPr>
          <w:b/>
          <w:bCs/>
        </w:rPr>
        <w:t xml:space="preserve">achael </w:t>
      </w:r>
      <w:r w:rsidR="00374749">
        <w:rPr>
          <w:b/>
          <w:bCs/>
        </w:rPr>
        <w:t>Rivers</w:t>
      </w:r>
    </w:p>
    <w:p w14:paraId="62EBD863" w14:textId="105DE0DB" w:rsidR="00D959BF" w:rsidRPr="00D959BF" w:rsidRDefault="00D959BF" w:rsidP="00D959BF">
      <w:pPr>
        <w:jc w:val="center"/>
        <w:rPr>
          <w:b/>
          <w:bCs/>
        </w:rPr>
      </w:pPr>
      <w:r w:rsidRPr="00D959BF">
        <w:rPr>
          <w:b/>
          <w:bCs/>
        </w:rPr>
        <w:t>Module code: BMHP50</w:t>
      </w:r>
      <w:r w:rsidR="00374749">
        <w:rPr>
          <w:b/>
          <w:bCs/>
        </w:rPr>
        <w:t>04</w:t>
      </w:r>
      <w:r w:rsidRPr="00D959BF">
        <w:rPr>
          <w:b/>
          <w:bCs/>
        </w:rPr>
        <w:t>_BIRM</w:t>
      </w:r>
    </w:p>
    <w:p w14:paraId="0CD941A8" w14:textId="246755FE" w:rsidR="00D959BF" w:rsidRPr="00D959BF" w:rsidRDefault="00374749" w:rsidP="00D959BF">
      <w:pPr>
        <w:jc w:val="center"/>
        <w:rPr>
          <w:b/>
          <w:bCs/>
        </w:rPr>
      </w:pPr>
      <w:r>
        <w:rPr>
          <w:b/>
          <w:bCs/>
        </w:rPr>
        <w:t>Children young people and families</w:t>
      </w:r>
    </w:p>
    <w:p w14:paraId="06ED0EF0" w14:textId="77777777" w:rsidR="000C1AD5" w:rsidRDefault="000C1AD5" w:rsidP="00850A67"/>
    <w:p w14:paraId="1BC7FCF3" w14:textId="77777777" w:rsidR="000C1AD5" w:rsidRDefault="000C1AD5">
      <w:r>
        <w:br w:type="page"/>
      </w:r>
    </w:p>
    <w:p w14:paraId="18F70422" w14:textId="3EAA133E" w:rsidR="000E198C" w:rsidRPr="00AF4E55" w:rsidRDefault="00AF4E55" w:rsidP="00AF4E55">
      <w:pPr>
        <w:jc w:val="center"/>
        <w:rPr>
          <w:b/>
          <w:bCs/>
          <w:u w:val="single"/>
        </w:rPr>
      </w:pPr>
      <w:r w:rsidRPr="00AF4E55">
        <w:rPr>
          <w:b/>
          <w:bCs/>
          <w:u w:val="single"/>
        </w:rPr>
        <w:lastRenderedPageBreak/>
        <w:t>E</w:t>
      </w:r>
      <w:r w:rsidRPr="00AF4E55">
        <w:rPr>
          <w:b/>
          <w:bCs/>
          <w:u w:val="single"/>
        </w:rPr>
        <w:t>ffects of COVID 19 on Children and Families living in poverty in the UK</w:t>
      </w:r>
    </w:p>
    <w:p w14:paraId="475964EB" w14:textId="4AF44B3B" w:rsidR="00850A67" w:rsidRPr="00AF4E55" w:rsidRDefault="00627012" w:rsidP="00AF4E55">
      <w:pPr>
        <w:spacing w:line="360" w:lineRule="auto"/>
        <w:rPr>
          <w:rFonts w:ascii="Arial" w:hAnsi="Arial" w:cs="Arial"/>
        </w:rPr>
      </w:pPr>
      <w:r w:rsidRPr="00627012">
        <w:rPr>
          <w:rFonts w:ascii="Arial" w:hAnsi="Arial" w:cs="Arial"/>
        </w:rPr>
        <w:t>The COVID-19 pandemic has had a profound impact on the lives of people all around the world, but its effects on vulnerable children and families in the UK have been particularly devastating. Children and families living in poverty, refugees and migrants, and disabled children have all been disproportionately affected by the pandemic, experiencing increased economic hardship, food insecurity, and social isolation. In addition, decreased socialization due to lockdowns and school closures has led to increased mental health issues for many children. In this essay, the effects of COVID-19 on these vulnerable populations in the UK, focusing on the challenges faced by children and families living in poverty, refugee and migrant children, and disabled children</w:t>
      </w:r>
      <w:r w:rsidRPr="00AF4E55">
        <w:rPr>
          <w:rFonts w:ascii="Arial" w:hAnsi="Arial" w:cs="Arial"/>
        </w:rPr>
        <w:t xml:space="preserve"> will be discussed</w:t>
      </w:r>
      <w:r w:rsidRPr="00627012">
        <w:rPr>
          <w:rFonts w:ascii="Arial" w:hAnsi="Arial" w:cs="Arial"/>
        </w:rPr>
        <w:t xml:space="preserve">. examine the impact of the pandemic on their education, health, and overall wellbeing, as well as the measures that have been taken by the government and other organizations to mitigate these effects. In particular, discuss the importance of providing support to these communities during and after the pandemic to address the long-term effects of social isolation and economic hardship on children's mental health. </w:t>
      </w:r>
    </w:p>
    <w:p w14:paraId="18B84A14" w14:textId="0B6914C0" w:rsidR="00DF067B" w:rsidRPr="00AF4E55" w:rsidRDefault="00850A67" w:rsidP="00AF4E55">
      <w:pPr>
        <w:pStyle w:val="ListParagraph"/>
        <w:numPr>
          <w:ilvl w:val="0"/>
          <w:numId w:val="2"/>
        </w:numPr>
        <w:spacing w:line="360" w:lineRule="auto"/>
        <w:rPr>
          <w:rFonts w:ascii="Arial" w:hAnsi="Arial" w:cs="Arial"/>
          <w:b/>
          <w:bCs/>
        </w:rPr>
      </w:pPr>
      <w:r w:rsidRPr="00AF4E55">
        <w:rPr>
          <w:rFonts w:ascii="Arial" w:hAnsi="Arial" w:cs="Arial"/>
          <w:b/>
          <w:bCs/>
        </w:rPr>
        <w:t>COVID in the UK -why was the UK so badly affected</w:t>
      </w:r>
      <w:r w:rsidRPr="00AF4E55">
        <w:rPr>
          <w:rFonts w:ascii="Arial" w:hAnsi="Arial" w:cs="Arial"/>
          <w:b/>
          <w:bCs/>
        </w:rPr>
        <w:t>:</w:t>
      </w:r>
    </w:p>
    <w:p w14:paraId="14468013" w14:textId="3D26E8A8" w:rsidR="00F4432A" w:rsidRPr="00F4432A" w:rsidRDefault="00F4432A" w:rsidP="00AF4E55">
      <w:pPr>
        <w:spacing w:line="360" w:lineRule="auto"/>
        <w:rPr>
          <w:rFonts w:ascii="Arial" w:hAnsi="Arial" w:cs="Arial"/>
        </w:rPr>
      </w:pPr>
      <w:r w:rsidRPr="00F4432A">
        <w:rPr>
          <w:rFonts w:ascii="Arial" w:hAnsi="Arial" w:cs="Arial"/>
        </w:rPr>
        <w:t>The COVID-19 pandemic has affected countries around the world in different ways, with some experiencing more severe outbreaks than others. The United Kingdom (UK) was one of the countries that was particularly hard hit by the pandemic, with a high number of cases and deaths. There are several reasons why the UK was so badly affected by COVID-19, including its population density, the timing of its lockdown measures, and its healthcare system.</w:t>
      </w:r>
    </w:p>
    <w:p w14:paraId="3A184C3C" w14:textId="080AE06B" w:rsidR="00F4432A" w:rsidRPr="00F4432A" w:rsidRDefault="00F4432A" w:rsidP="00AF4E55">
      <w:pPr>
        <w:spacing w:line="360" w:lineRule="auto"/>
        <w:rPr>
          <w:rFonts w:ascii="Arial" w:hAnsi="Arial" w:cs="Arial"/>
        </w:rPr>
      </w:pPr>
      <w:r w:rsidRPr="00F4432A">
        <w:rPr>
          <w:rFonts w:ascii="Arial" w:hAnsi="Arial" w:cs="Arial"/>
        </w:rPr>
        <w:t xml:space="preserve">One of the factors that contributed to the severity of the COVID-19 outbreak in the UK was the country's population density. According to the Office for National Statistics (ONS), the UK has a population density of 272 people per square </w:t>
      </w:r>
      <w:r w:rsidRPr="00AF4E55">
        <w:rPr>
          <w:rFonts w:ascii="Arial" w:hAnsi="Arial" w:cs="Arial"/>
        </w:rPr>
        <w:t>kilometre</w:t>
      </w:r>
      <w:r w:rsidRPr="00F4432A">
        <w:rPr>
          <w:rFonts w:ascii="Arial" w:hAnsi="Arial" w:cs="Arial"/>
        </w:rPr>
        <w:t>, making it one of the most densely populated countries in Europe (ONS, 2021). This high population density made it easier for the virus to spread between people, particularly in urban areas where people live in close proximity to one another.</w:t>
      </w:r>
    </w:p>
    <w:p w14:paraId="513161F4" w14:textId="77777777" w:rsidR="00F4432A" w:rsidRPr="00F4432A" w:rsidRDefault="00F4432A" w:rsidP="00AF4E55">
      <w:pPr>
        <w:spacing w:line="360" w:lineRule="auto"/>
        <w:rPr>
          <w:rFonts w:ascii="Arial" w:hAnsi="Arial" w:cs="Arial"/>
        </w:rPr>
      </w:pPr>
      <w:r w:rsidRPr="00F4432A">
        <w:rPr>
          <w:rFonts w:ascii="Arial" w:hAnsi="Arial" w:cs="Arial"/>
        </w:rPr>
        <w:t>In addition, there were issues with the UK's healthcare system that contributed to the severity of the outbreak. The National Health Service (NHS) was already under significant strain prior to the pandemic, with high levels of demand and a shortage of staff (BBC News, 2020). When the pandemic hit, the NHS was quickly overwhelmed by the number of COVID-19 cases, leading to a shortage of hospital beds, ventilators, and other essential medical equipment. This meant that some patients were unable to receive the treatment they needed, which may have contributed to the high mortality rate in the UK.</w:t>
      </w:r>
    </w:p>
    <w:p w14:paraId="6E87A468" w14:textId="24502604" w:rsidR="00F4432A" w:rsidRPr="00AF4E55" w:rsidRDefault="00F4432A" w:rsidP="00AF4E55">
      <w:pPr>
        <w:spacing w:line="360" w:lineRule="auto"/>
        <w:rPr>
          <w:rFonts w:ascii="Arial" w:hAnsi="Arial" w:cs="Arial"/>
        </w:rPr>
      </w:pPr>
      <w:r w:rsidRPr="00F4432A">
        <w:rPr>
          <w:rFonts w:ascii="Arial" w:hAnsi="Arial" w:cs="Arial"/>
        </w:rPr>
        <w:lastRenderedPageBreak/>
        <w:t>There were also issues with the UK government's handling of the pandemic that may have contributed to the severity of the outbreak. For example, there were reports of a lack of personal protective equipment (PPE) for healthcare workers, as well as a shortage of COVID-19 tests and contact tracing capacity (BBC News, 2020). This may have made it more difficult to control the spread of the virus and protect vulnerable individuals.</w:t>
      </w:r>
    </w:p>
    <w:p w14:paraId="31CF2352" w14:textId="1769502C" w:rsidR="00F4432A" w:rsidRPr="00AF4E55" w:rsidRDefault="00CE295F" w:rsidP="00AF4E55">
      <w:pPr>
        <w:pStyle w:val="ListParagraph"/>
        <w:numPr>
          <w:ilvl w:val="0"/>
          <w:numId w:val="1"/>
        </w:numPr>
        <w:spacing w:line="360" w:lineRule="auto"/>
        <w:rPr>
          <w:rFonts w:ascii="Arial" w:hAnsi="Arial" w:cs="Arial"/>
          <w:b/>
          <w:bCs/>
        </w:rPr>
      </w:pPr>
      <w:r w:rsidRPr="00AF4E55">
        <w:rPr>
          <w:rFonts w:ascii="Arial" w:hAnsi="Arial" w:cs="Arial"/>
          <w:b/>
          <w:bCs/>
        </w:rPr>
        <w:t>Covid-19 effect on children and families living in poverty in UK:</w:t>
      </w:r>
    </w:p>
    <w:p w14:paraId="4E0D0B57" w14:textId="77777777" w:rsidR="00CE295F" w:rsidRPr="00AF4E55" w:rsidRDefault="00CE295F" w:rsidP="00AF4E55">
      <w:pPr>
        <w:spacing w:line="360" w:lineRule="auto"/>
        <w:rPr>
          <w:rFonts w:ascii="Arial" w:hAnsi="Arial" w:cs="Arial"/>
        </w:rPr>
      </w:pPr>
      <w:r w:rsidRPr="00AF4E55">
        <w:rPr>
          <w:rFonts w:ascii="Arial" w:hAnsi="Arial" w:cs="Arial"/>
        </w:rPr>
        <w:t>The COVID-19 pandemic has had a significant impact on children and families living in poverty in the UK. These groups have been particularly vulnerable to the effects of the pandemic due to pre-existing inequalities and the economic consequences of the crisis.</w:t>
      </w:r>
    </w:p>
    <w:p w14:paraId="68520F91" w14:textId="77777777" w:rsidR="00CE295F" w:rsidRPr="00AF4E55" w:rsidRDefault="00CE295F" w:rsidP="00AF4E55">
      <w:pPr>
        <w:spacing w:line="360" w:lineRule="auto"/>
        <w:rPr>
          <w:rFonts w:ascii="Arial" w:hAnsi="Arial" w:cs="Arial"/>
        </w:rPr>
      </w:pPr>
      <w:r w:rsidRPr="00AF4E55">
        <w:rPr>
          <w:rFonts w:ascii="Arial" w:hAnsi="Arial" w:cs="Arial"/>
        </w:rPr>
        <w:t>One of the primary effects of the pandemic on children and families living in poverty has been the exacerbation of existing financial struggles. The economic impact of the pandemic, including widespread job losses and business closures, has led to an increase in poverty rates across the UK. According to research from the Child Poverty Action Group, an estimated 4.3 million children were living in poverty in the UK prior to the pandemic, a number that is likely to have increased as a result of the crisis (Child Poverty Action Group, 2020). Families living in poverty may struggle to afford basic necessities, such as food and clothing, and may be at risk of homelessness or eviction.</w:t>
      </w:r>
    </w:p>
    <w:p w14:paraId="4D05A11E" w14:textId="77777777" w:rsidR="00CE295F" w:rsidRPr="00AF4E55" w:rsidRDefault="00CE295F" w:rsidP="00AF4E55">
      <w:pPr>
        <w:spacing w:line="360" w:lineRule="auto"/>
        <w:rPr>
          <w:rFonts w:ascii="Arial" w:hAnsi="Arial" w:cs="Arial"/>
        </w:rPr>
      </w:pPr>
      <w:r w:rsidRPr="00AF4E55">
        <w:rPr>
          <w:rFonts w:ascii="Arial" w:hAnsi="Arial" w:cs="Arial"/>
        </w:rPr>
        <w:t>Another effect of the pandemic on children and families living in poverty has been disruptions to education. School closures and remote learning have been particularly challenging for children from low-income families, who may not have access to the technology or resources needed to participate in online learning. The closure of schools has also had a significant impact on children's mental health and well-being, particularly for those who rely on school for social interaction and support.</w:t>
      </w:r>
    </w:p>
    <w:p w14:paraId="43500B06" w14:textId="77777777" w:rsidR="00CE295F" w:rsidRPr="00AF4E55" w:rsidRDefault="00CE295F" w:rsidP="00AF4E55">
      <w:pPr>
        <w:spacing w:line="360" w:lineRule="auto"/>
        <w:rPr>
          <w:rFonts w:ascii="Arial" w:hAnsi="Arial" w:cs="Arial"/>
        </w:rPr>
      </w:pPr>
      <w:r w:rsidRPr="00AF4E55">
        <w:rPr>
          <w:rFonts w:ascii="Arial" w:hAnsi="Arial" w:cs="Arial"/>
        </w:rPr>
        <w:t>The pandemic has also had a disproportionate impact on the physical and mental health of children and families living in poverty. Children living in poverty may be more likely to experience poor health outcomes, such as malnutrition, and may not have access to healthcare services due to financial barriers or reduced availability of services during the pandemic. The stress and anxiety associated with living in poverty may also contribute to mental health problems for children and their parents, particularly in the context of the pandemic.</w:t>
      </w:r>
    </w:p>
    <w:p w14:paraId="3E355491" w14:textId="79ABA8B1" w:rsidR="00CE295F" w:rsidRPr="00AF4E55" w:rsidRDefault="00CE295F" w:rsidP="00AF4E55">
      <w:pPr>
        <w:spacing w:line="360" w:lineRule="auto"/>
        <w:rPr>
          <w:rFonts w:ascii="Arial" w:hAnsi="Arial" w:cs="Arial"/>
        </w:rPr>
      </w:pPr>
      <w:r w:rsidRPr="00AF4E55">
        <w:rPr>
          <w:rFonts w:ascii="Arial" w:hAnsi="Arial" w:cs="Arial"/>
        </w:rPr>
        <w:t xml:space="preserve">Finally, the pandemic has highlighted pre-existing inequalities in access to social support services. Families living in poverty may be less likely to have access to social support networks or may face stigma and discrimination when accessing services. The closure of </w:t>
      </w:r>
      <w:r w:rsidRPr="00AF4E55">
        <w:rPr>
          <w:rFonts w:ascii="Arial" w:hAnsi="Arial" w:cs="Arial"/>
        </w:rPr>
        <w:lastRenderedPageBreak/>
        <w:t>community centres and other support services during the pandemic may have further exacerbated these issues, leaving families without access to crucial support and resources.</w:t>
      </w:r>
    </w:p>
    <w:p w14:paraId="4973813E" w14:textId="6B65D81F" w:rsidR="00CE295F" w:rsidRPr="00AF4E55" w:rsidRDefault="00E13650" w:rsidP="00AF4E55">
      <w:pPr>
        <w:pStyle w:val="ListParagraph"/>
        <w:numPr>
          <w:ilvl w:val="0"/>
          <w:numId w:val="1"/>
        </w:numPr>
        <w:spacing w:line="360" w:lineRule="auto"/>
        <w:rPr>
          <w:rFonts w:ascii="Arial" w:hAnsi="Arial" w:cs="Arial"/>
          <w:b/>
          <w:bCs/>
        </w:rPr>
      </w:pPr>
      <w:r w:rsidRPr="00AF4E55">
        <w:rPr>
          <w:rFonts w:ascii="Arial" w:hAnsi="Arial" w:cs="Arial"/>
          <w:b/>
          <w:bCs/>
        </w:rPr>
        <w:t>COVID-19 effect on refugee and migrant children:</w:t>
      </w:r>
    </w:p>
    <w:p w14:paraId="10FB9D3C" w14:textId="0B9D2B0F" w:rsidR="00E13650" w:rsidRPr="00AF4E55" w:rsidRDefault="00E13650" w:rsidP="00AF4E55">
      <w:pPr>
        <w:spacing w:line="360" w:lineRule="auto"/>
        <w:rPr>
          <w:rFonts w:ascii="Arial" w:hAnsi="Arial" w:cs="Arial"/>
        </w:rPr>
      </w:pPr>
      <w:r w:rsidRPr="00AF4E55">
        <w:rPr>
          <w:rFonts w:ascii="Arial" w:hAnsi="Arial" w:cs="Arial"/>
        </w:rPr>
        <w:t xml:space="preserve">The COVID-19 pandemic has had a significant impact on refugee and migrant children around the world, including in the UK. These children are particularly vulnerable to the effects of the crisis due to their </w:t>
      </w:r>
      <w:r w:rsidRPr="00AF4E55">
        <w:rPr>
          <w:rFonts w:ascii="Arial" w:hAnsi="Arial" w:cs="Arial"/>
        </w:rPr>
        <w:t>often-precarious</w:t>
      </w:r>
      <w:r w:rsidRPr="00AF4E55">
        <w:rPr>
          <w:rFonts w:ascii="Arial" w:hAnsi="Arial" w:cs="Arial"/>
        </w:rPr>
        <w:t xml:space="preserve"> living situations and limited access to healthcare and social support services.</w:t>
      </w:r>
      <w:r w:rsidRPr="00AF4E55">
        <w:rPr>
          <w:rFonts w:ascii="Arial" w:hAnsi="Arial" w:cs="Arial"/>
        </w:rPr>
        <w:t xml:space="preserve"> </w:t>
      </w:r>
      <w:r w:rsidRPr="00AF4E55">
        <w:rPr>
          <w:rFonts w:ascii="Arial" w:hAnsi="Arial" w:cs="Arial"/>
        </w:rPr>
        <w:t>One of the primary effects of the pandemic on refugee and migrant children has been disruptions to education. Many refugee and migrant children may have limited access to education under normal circumstances, and the closure of schools and other educational facilities during the pandemic has further exacerbated these challenges. Remote learning may not be accessible to all children, particularly those living in overcrowded or unsanitary conditions, and the closure of schools may also result in children being more vulnerable to exploitation or forced labour.</w:t>
      </w:r>
    </w:p>
    <w:p w14:paraId="36EF736E" w14:textId="656AAEDA" w:rsidR="00E13650" w:rsidRPr="00AF4E55" w:rsidRDefault="00E13650" w:rsidP="00AF4E55">
      <w:pPr>
        <w:spacing w:line="360" w:lineRule="auto"/>
        <w:rPr>
          <w:rFonts w:ascii="Arial" w:hAnsi="Arial" w:cs="Arial"/>
        </w:rPr>
      </w:pPr>
      <w:r w:rsidRPr="00AF4E55">
        <w:rPr>
          <w:rFonts w:ascii="Arial" w:hAnsi="Arial" w:cs="Arial"/>
        </w:rPr>
        <w:t>Another effect of the pandemic on refugee and migrant children has been disruptions to healthcare services. These children may have limited access to healthcare under normal circumstances due to language barriers or financial constraints, and the pandemic has further reduced their ability to access necessary medical care. The fear of seeking healthcare during the pandemic may also prevent some children and families from accessing needed services.</w:t>
      </w:r>
      <w:r w:rsidRPr="00AF4E55">
        <w:rPr>
          <w:rFonts w:ascii="Arial" w:hAnsi="Arial" w:cs="Arial"/>
        </w:rPr>
        <w:t xml:space="preserve"> </w:t>
      </w:r>
      <w:r w:rsidRPr="00AF4E55">
        <w:rPr>
          <w:rFonts w:ascii="Arial" w:hAnsi="Arial" w:cs="Arial"/>
        </w:rPr>
        <w:t>The pandemic has also highlighted pre-existing inequalities in access to social support services. Refugee and migrant children may face discrimination and stigma when accessing social services, and the closure of community centres and other support services during the pandemic may have further exacerbated these issues. This can result in children and families being left without access to crucial support and resources.</w:t>
      </w:r>
    </w:p>
    <w:p w14:paraId="6CCB7CC9" w14:textId="78430F8A" w:rsidR="00B9216C" w:rsidRPr="00AF4E55" w:rsidRDefault="00E13650" w:rsidP="00AF4E55">
      <w:pPr>
        <w:spacing w:line="360" w:lineRule="auto"/>
        <w:rPr>
          <w:rFonts w:ascii="Arial" w:hAnsi="Arial" w:cs="Arial"/>
        </w:rPr>
      </w:pPr>
      <w:r w:rsidRPr="00AF4E55">
        <w:rPr>
          <w:rFonts w:ascii="Arial" w:hAnsi="Arial" w:cs="Arial"/>
        </w:rPr>
        <w:t>Finally, the pandemic has also increased the risk of child exploitation and abuse for refugee and migrant children. Children who are already living in precarious or unstable situations may be at increased risk of exploitation or abuse during the pandemic, as their caregivers may be under increased financial or emotional stress. The closure of schools and other community centres may also leave children without access to safe spaces or protective services.</w:t>
      </w:r>
    </w:p>
    <w:p w14:paraId="3FB825FB" w14:textId="5031CD10" w:rsidR="00720D75" w:rsidRPr="00AF4E55" w:rsidRDefault="00DF067B" w:rsidP="00AF4E55">
      <w:pPr>
        <w:pStyle w:val="ListParagraph"/>
        <w:numPr>
          <w:ilvl w:val="0"/>
          <w:numId w:val="1"/>
        </w:numPr>
        <w:spacing w:line="360" w:lineRule="auto"/>
        <w:rPr>
          <w:rFonts w:ascii="Arial" w:hAnsi="Arial" w:cs="Arial"/>
          <w:b/>
          <w:bCs/>
        </w:rPr>
      </w:pPr>
      <w:r w:rsidRPr="00AF4E55">
        <w:rPr>
          <w:rFonts w:ascii="Arial" w:hAnsi="Arial" w:cs="Arial"/>
          <w:b/>
          <w:bCs/>
        </w:rPr>
        <w:t>Covid-19 impact on disabled children:</w:t>
      </w:r>
    </w:p>
    <w:p w14:paraId="28E5ADA2" w14:textId="77777777" w:rsidR="00DF067B" w:rsidRPr="00AF4E55" w:rsidRDefault="00DF067B" w:rsidP="00AF4E55">
      <w:pPr>
        <w:spacing w:line="360" w:lineRule="auto"/>
        <w:rPr>
          <w:rFonts w:ascii="Arial" w:hAnsi="Arial" w:cs="Arial"/>
        </w:rPr>
      </w:pPr>
      <w:r w:rsidRPr="00AF4E55">
        <w:rPr>
          <w:rFonts w:ascii="Arial" w:hAnsi="Arial" w:cs="Arial"/>
        </w:rPr>
        <w:t>The COVID-19 pandemic has had a significant impact on the lives of children and families around the world, including those with disabilities. Disabled children are particularly vulnerable to the effects of the pandemic due to pre-existing health conditions, limited access to healthcare, and social isolation.</w:t>
      </w:r>
    </w:p>
    <w:p w14:paraId="135FF3FF" w14:textId="56A414DC" w:rsidR="00DF067B" w:rsidRPr="00AF4E55" w:rsidRDefault="00DF067B" w:rsidP="00AF4E55">
      <w:pPr>
        <w:spacing w:line="360" w:lineRule="auto"/>
        <w:rPr>
          <w:rFonts w:ascii="Arial" w:hAnsi="Arial" w:cs="Arial"/>
        </w:rPr>
      </w:pPr>
      <w:r w:rsidRPr="00AF4E55">
        <w:rPr>
          <w:rFonts w:ascii="Arial" w:hAnsi="Arial" w:cs="Arial"/>
        </w:rPr>
        <w:lastRenderedPageBreak/>
        <w:t>One of the primary challenges faced by disabled children during the pandemic is the disruption to their education and support services. Many disabled children require specialized support and accommodations in order to learn and participate in school, but the closure of schools and the transition to remote learning has made it difficult for them to access these resources. This has led to increased academic and social isolation for disabled children, which can have long-term negative effects on their development and well-being.</w:t>
      </w:r>
      <w:r w:rsidRPr="00AF4E55">
        <w:rPr>
          <w:rFonts w:ascii="Arial" w:hAnsi="Arial" w:cs="Arial"/>
        </w:rPr>
        <w:t xml:space="preserve"> </w:t>
      </w:r>
      <w:r w:rsidRPr="00AF4E55">
        <w:rPr>
          <w:rFonts w:ascii="Arial" w:hAnsi="Arial" w:cs="Arial"/>
        </w:rPr>
        <w:t>According to a report by the Disabled Children's Partnership, "disabled children have experienced considerable disruption to their lives and support networks during the pandemic" (Disabled Children's Partnership, 2020).</w:t>
      </w:r>
    </w:p>
    <w:p w14:paraId="67D60A1F" w14:textId="34C20C55" w:rsidR="00DF067B" w:rsidRPr="00AF4E55" w:rsidRDefault="00DF067B" w:rsidP="00AF4E55">
      <w:pPr>
        <w:spacing w:line="360" w:lineRule="auto"/>
        <w:rPr>
          <w:rFonts w:ascii="Arial" w:hAnsi="Arial" w:cs="Arial"/>
        </w:rPr>
      </w:pPr>
      <w:r w:rsidRPr="00AF4E55">
        <w:rPr>
          <w:rFonts w:ascii="Arial" w:hAnsi="Arial" w:cs="Arial"/>
        </w:rPr>
        <w:t>Additionally, disabled children may be more susceptible to COVID-19 due to underlying health conditions, which can put them at increased risk of serious illness or death. This has led to increased anxiety and stress among families with disabled children, who may be struggling to keep their children safe and healthy during the pandemic.</w:t>
      </w:r>
    </w:p>
    <w:p w14:paraId="0C764B75" w14:textId="77777777" w:rsidR="00DF067B" w:rsidRPr="00AF4E55" w:rsidRDefault="00DF067B" w:rsidP="00AF4E55">
      <w:pPr>
        <w:spacing w:line="360" w:lineRule="auto"/>
        <w:rPr>
          <w:rFonts w:ascii="Arial" w:hAnsi="Arial" w:cs="Arial"/>
        </w:rPr>
      </w:pPr>
      <w:r w:rsidRPr="00AF4E55">
        <w:rPr>
          <w:rFonts w:ascii="Arial" w:hAnsi="Arial" w:cs="Arial"/>
        </w:rPr>
        <w:t xml:space="preserve">Another challenge faced by disabled children during the pandemic is the disruption to their daily routines and activities. Many disabled children rely on regular therapies and activities to maintain their physical and mental health, but the closure of community </w:t>
      </w:r>
      <w:proofErr w:type="spellStart"/>
      <w:r w:rsidRPr="00AF4E55">
        <w:rPr>
          <w:rFonts w:ascii="Arial" w:hAnsi="Arial" w:cs="Arial"/>
        </w:rPr>
        <w:t>centers</w:t>
      </w:r>
      <w:proofErr w:type="spellEnd"/>
      <w:r w:rsidRPr="00AF4E55">
        <w:rPr>
          <w:rFonts w:ascii="Arial" w:hAnsi="Arial" w:cs="Arial"/>
        </w:rPr>
        <w:t>, parks, and other recreational facilities has limited their access to these resources. This has led to increased social isolation and decreased opportunities for physical activity and engagement, which can have negative effects on their mental and physical health.</w:t>
      </w:r>
    </w:p>
    <w:p w14:paraId="03FC2EB3" w14:textId="3687CA8E" w:rsidR="00DF067B" w:rsidRPr="00AF4E55" w:rsidRDefault="00DF067B" w:rsidP="00AF4E55">
      <w:pPr>
        <w:spacing w:line="360" w:lineRule="auto"/>
        <w:rPr>
          <w:rFonts w:ascii="Arial" w:hAnsi="Arial" w:cs="Arial"/>
        </w:rPr>
      </w:pPr>
      <w:r w:rsidRPr="00AF4E55">
        <w:rPr>
          <w:rFonts w:ascii="Arial" w:hAnsi="Arial" w:cs="Arial"/>
        </w:rPr>
        <w:t>The pandemic has also highlighted existing inequalities in access to healthcare and support services for disabled children. Many disabled children and their families already faced barriers to accessing necessary healthcare and support services prior to the pandemic, and these barriers have only been exacerbated by the current crisis. This has led to increased stress and anxiety among families, who may be struggling to navigate the complex healthcare system in order to get the support they need.</w:t>
      </w:r>
      <w:r w:rsidRPr="00AF4E55">
        <w:rPr>
          <w:rFonts w:ascii="Arial" w:hAnsi="Arial" w:cs="Arial"/>
        </w:rPr>
        <w:t xml:space="preserve"> </w:t>
      </w:r>
      <w:r w:rsidRPr="00AF4E55">
        <w:rPr>
          <w:rFonts w:ascii="Arial" w:hAnsi="Arial" w:cs="Arial"/>
        </w:rPr>
        <w:t>Families with disabled children may be struggling to navigate the complex healthcare system in order to access necessary support and resources (National Autistic Society, 2020).</w:t>
      </w:r>
    </w:p>
    <w:p w14:paraId="2194CDB5" w14:textId="798F99B2" w:rsidR="00DF067B" w:rsidRDefault="00DF067B" w:rsidP="00AF4E55">
      <w:pPr>
        <w:spacing w:line="360" w:lineRule="auto"/>
        <w:rPr>
          <w:rFonts w:ascii="Arial" w:hAnsi="Arial" w:cs="Arial"/>
        </w:rPr>
      </w:pPr>
      <w:r w:rsidRPr="00AF4E55">
        <w:rPr>
          <w:rFonts w:ascii="Arial" w:hAnsi="Arial" w:cs="Arial"/>
        </w:rPr>
        <w:t>Despite these challenges, there are a number of organizations and support networks working to improve the situation for disabled children during the pandemic. These include organizations that provide virtual support and resources for families, as well as those that offer telehealth services and online therapy sessions. Community-based organizations can also play a critical role in connecting families with necessary support and resources, as well as providing a sense of community and belonging.</w:t>
      </w:r>
    </w:p>
    <w:p w14:paraId="121555DF" w14:textId="77777777" w:rsidR="00AF4E55" w:rsidRPr="00AF4E55" w:rsidRDefault="00AF4E55" w:rsidP="00AF4E55">
      <w:pPr>
        <w:spacing w:line="360" w:lineRule="auto"/>
        <w:rPr>
          <w:rFonts w:ascii="Arial" w:hAnsi="Arial" w:cs="Arial"/>
        </w:rPr>
      </w:pPr>
    </w:p>
    <w:p w14:paraId="15082DCA" w14:textId="18CAF508" w:rsidR="00DF067B" w:rsidRPr="00AF4E55" w:rsidRDefault="00DF067B" w:rsidP="00AF4E55">
      <w:pPr>
        <w:pStyle w:val="ListParagraph"/>
        <w:numPr>
          <w:ilvl w:val="0"/>
          <w:numId w:val="1"/>
        </w:numPr>
        <w:spacing w:line="360" w:lineRule="auto"/>
        <w:rPr>
          <w:rFonts w:ascii="Arial" w:hAnsi="Arial" w:cs="Arial"/>
          <w:b/>
          <w:bCs/>
        </w:rPr>
      </w:pPr>
      <w:r w:rsidRPr="00AF4E55">
        <w:rPr>
          <w:rFonts w:ascii="Arial" w:hAnsi="Arial" w:cs="Arial"/>
          <w:b/>
          <w:bCs/>
        </w:rPr>
        <w:lastRenderedPageBreak/>
        <w:t>Increase in child poverty and food insecurity</w:t>
      </w:r>
      <w:r w:rsidRPr="00AF4E55">
        <w:rPr>
          <w:rFonts w:ascii="Arial" w:hAnsi="Arial" w:cs="Arial"/>
          <w:b/>
          <w:bCs/>
        </w:rPr>
        <w:t>:</w:t>
      </w:r>
    </w:p>
    <w:p w14:paraId="6212A038" w14:textId="49ADBF93" w:rsidR="00DF067B" w:rsidRPr="00DF067B" w:rsidRDefault="00DF067B" w:rsidP="00AF4E55">
      <w:pPr>
        <w:spacing w:line="360" w:lineRule="auto"/>
        <w:rPr>
          <w:rFonts w:ascii="Arial" w:hAnsi="Arial" w:cs="Arial"/>
        </w:rPr>
      </w:pPr>
      <w:r w:rsidRPr="00AF4E55">
        <w:rPr>
          <w:rFonts w:ascii="Arial" w:hAnsi="Arial" w:cs="Arial"/>
        </w:rPr>
        <w:t>T</w:t>
      </w:r>
      <w:r w:rsidRPr="00DF067B">
        <w:rPr>
          <w:rFonts w:ascii="Arial" w:hAnsi="Arial" w:cs="Arial"/>
        </w:rPr>
        <w:t>he COVID-19 pandemic has had a devastating impact on economies worldwide, resulting in a rise in child poverty and food insecurity. The pandemic has led to job losses, reduced working hours, and economic uncertainty, making it difficult for families to afford basic necessities, including food.</w:t>
      </w:r>
      <w:r w:rsidR="006B1A2A" w:rsidRPr="00AF4E55">
        <w:rPr>
          <w:rFonts w:ascii="Arial" w:hAnsi="Arial" w:cs="Arial"/>
        </w:rPr>
        <w:t xml:space="preserve"> </w:t>
      </w:r>
      <w:r w:rsidRPr="00DF067B">
        <w:rPr>
          <w:rFonts w:ascii="Arial" w:hAnsi="Arial" w:cs="Arial"/>
        </w:rPr>
        <w:t>According to a report by the United Nations, the COVID-19 pandemic has pushed an additional 150 million children worldwide into poverty (UNICEF, 2021). In the UK, child poverty rates were already high prior to the pandemic, with one in three children living in poverty (Child Poverty Action Group, 2020). However, the pandemic has exacerbated the situation, with projections suggesting that the number of children living in poverty could rise by up to 1.2 million by the end of 2021 (End Child Poverty Coalition, 2020).</w:t>
      </w:r>
    </w:p>
    <w:p w14:paraId="3D8D76E8" w14:textId="42E98377" w:rsidR="00DF067B" w:rsidRPr="00DF067B" w:rsidRDefault="00DF067B" w:rsidP="00AF4E55">
      <w:pPr>
        <w:spacing w:line="360" w:lineRule="auto"/>
        <w:rPr>
          <w:rFonts w:ascii="Arial" w:hAnsi="Arial" w:cs="Arial"/>
        </w:rPr>
      </w:pPr>
      <w:r w:rsidRPr="00DF067B">
        <w:rPr>
          <w:rFonts w:ascii="Arial" w:hAnsi="Arial" w:cs="Arial"/>
        </w:rPr>
        <w:t>Food insecurity has also become a major issue during the pandemic. Many families who were already struggling to make ends meet are now facing additional financial pressures, making it difficult to afford enough food for themselves and their children. A survey conducted by the Food Foundation found that 2.4 million children in the UK were living in food-insecure households in May 2020 (Food Foundation, 2020).</w:t>
      </w:r>
      <w:r w:rsidR="006B1A2A" w:rsidRPr="00AF4E55">
        <w:rPr>
          <w:rFonts w:ascii="Arial" w:hAnsi="Arial" w:cs="Arial"/>
        </w:rPr>
        <w:t xml:space="preserve"> </w:t>
      </w:r>
      <w:r w:rsidRPr="00DF067B">
        <w:rPr>
          <w:rFonts w:ascii="Arial" w:hAnsi="Arial" w:cs="Arial"/>
        </w:rPr>
        <w:t>Food banks and other emergency food programs have become a lifeline for many families during the pandemic. However, these programs are facing increased demand and strain, and may not be able to meet the needs of all those who require support. In addition, accessing emergency food programs can be challenging for families who may not have transportation or who may face other barriers to access.</w:t>
      </w:r>
    </w:p>
    <w:p w14:paraId="588EDF20" w14:textId="2F35529A" w:rsidR="00DF067B" w:rsidRPr="00AF4E55" w:rsidRDefault="00DF067B" w:rsidP="00AF4E55">
      <w:pPr>
        <w:spacing w:line="360" w:lineRule="auto"/>
        <w:rPr>
          <w:rFonts w:ascii="Arial" w:hAnsi="Arial" w:cs="Arial"/>
        </w:rPr>
      </w:pPr>
      <w:r w:rsidRPr="00DF067B">
        <w:rPr>
          <w:rFonts w:ascii="Arial" w:hAnsi="Arial" w:cs="Arial"/>
        </w:rPr>
        <w:t xml:space="preserve">The impact of child poverty and food insecurity can be significant and long-lasting. Children living in poverty may experience poorer health outcomes, </w:t>
      </w:r>
      <w:r w:rsidR="00850A67" w:rsidRPr="00AF4E55">
        <w:rPr>
          <w:rFonts w:ascii="Arial" w:hAnsi="Arial" w:cs="Arial"/>
        </w:rPr>
        <w:t>reduce</w:t>
      </w:r>
      <w:r w:rsidRPr="00DF067B">
        <w:rPr>
          <w:rFonts w:ascii="Arial" w:hAnsi="Arial" w:cs="Arial"/>
        </w:rPr>
        <w:t xml:space="preserve"> academic achievement, and </w:t>
      </w:r>
      <w:r w:rsidR="006B1A2A" w:rsidRPr="00AF4E55">
        <w:rPr>
          <w:rFonts w:ascii="Arial" w:hAnsi="Arial" w:cs="Arial"/>
        </w:rPr>
        <w:t>increase</w:t>
      </w:r>
      <w:r w:rsidRPr="00DF067B">
        <w:rPr>
          <w:rFonts w:ascii="Arial" w:hAnsi="Arial" w:cs="Arial"/>
        </w:rPr>
        <w:t xml:space="preserve"> social isolation. Food insecurity can also have negative effects on children's health and development, with research suggesting that it can lead to poorer mental health, increased risk of chronic illness, and developmental delays (Cook et al., 2020).</w:t>
      </w:r>
      <w:r w:rsidR="00850A67" w:rsidRPr="00AF4E55">
        <w:rPr>
          <w:rFonts w:ascii="Arial" w:hAnsi="Arial" w:cs="Arial"/>
        </w:rPr>
        <w:t xml:space="preserve"> </w:t>
      </w:r>
      <w:r w:rsidRPr="00DF067B">
        <w:rPr>
          <w:rFonts w:ascii="Arial" w:hAnsi="Arial" w:cs="Arial"/>
        </w:rPr>
        <w:t>To address these challenges, a comprehensive and coordinated response is needed. This may include measures such as increased financial support for families, targeted interventions to support the most vulnerable, and investment in community-based programs that provide access to healthy food and other resources.</w:t>
      </w:r>
    </w:p>
    <w:p w14:paraId="5EE07074" w14:textId="4B8D027F" w:rsidR="00850A67" w:rsidRPr="00AF4E55" w:rsidRDefault="00850A67" w:rsidP="00AF4E55">
      <w:pPr>
        <w:pStyle w:val="ListParagraph"/>
        <w:numPr>
          <w:ilvl w:val="0"/>
          <w:numId w:val="1"/>
        </w:numPr>
        <w:spacing w:line="360" w:lineRule="auto"/>
        <w:rPr>
          <w:rFonts w:ascii="Arial" w:hAnsi="Arial" w:cs="Arial"/>
          <w:b/>
          <w:bCs/>
        </w:rPr>
      </w:pPr>
      <w:r w:rsidRPr="00AF4E55">
        <w:rPr>
          <w:rFonts w:ascii="Arial" w:hAnsi="Arial" w:cs="Arial"/>
          <w:b/>
          <w:bCs/>
        </w:rPr>
        <w:t>Decreased socialization and increased mental health issues</w:t>
      </w:r>
      <w:r w:rsidRPr="00AF4E55">
        <w:rPr>
          <w:rFonts w:ascii="Arial" w:hAnsi="Arial" w:cs="Arial"/>
          <w:b/>
          <w:bCs/>
        </w:rPr>
        <w:t>:</w:t>
      </w:r>
    </w:p>
    <w:p w14:paraId="6B297A03" w14:textId="50D39D74" w:rsidR="00850A67" w:rsidRPr="00850A67" w:rsidRDefault="00850A67" w:rsidP="00AF4E55">
      <w:pPr>
        <w:spacing w:line="360" w:lineRule="auto"/>
        <w:rPr>
          <w:rFonts w:ascii="Arial" w:hAnsi="Arial" w:cs="Arial"/>
        </w:rPr>
      </w:pPr>
      <w:r w:rsidRPr="00850A67">
        <w:rPr>
          <w:rFonts w:ascii="Arial" w:hAnsi="Arial" w:cs="Arial"/>
        </w:rPr>
        <w:t xml:space="preserve">The COVID-19 pandemic has brought about significant changes to daily life, including restrictions on socialization, which has led to a significant increase in mental health issues. Socialization is an important aspect of human development, and a lack of socialization can </w:t>
      </w:r>
      <w:r w:rsidRPr="00850A67">
        <w:rPr>
          <w:rFonts w:ascii="Arial" w:hAnsi="Arial" w:cs="Arial"/>
        </w:rPr>
        <w:lastRenderedPageBreak/>
        <w:t>have significant consequences on mental health.</w:t>
      </w:r>
      <w:r w:rsidRPr="00AF4E55">
        <w:rPr>
          <w:rFonts w:ascii="Arial" w:hAnsi="Arial" w:cs="Arial"/>
        </w:rPr>
        <w:t xml:space="preserve"> </w:t>
      </w:r>
      <w:r w:rsidRPr="00850A67">
        <w:rPr>
          <w:rFonts w:ascii="Arial" w:hAnsi="Arial" w:cs="Arial"/>
        </w:rPr>
        <w:t>One of the most significant changes brought about by the pandemic has been the restrictions on socialization, which have led to a decrease in face-to-face interactions with friends, family, and colleagues. According to a study conducted in the UK, 72% of people reported feeling lonely during the pandemic, with 44% of people experiencing loneliness on a regular basis (The Health Foundation, 2020). This lack of socialization can have significant effects on mental health, leading to increased feelings of anxiety, depression, and stress.</w:t>
      </w:r>
    </w:p>
    <w:p w14:paraId="35736E38" w14:textId="48FBC074" w:rsidR="00850A67" w:rsidRPr="00850A67" w:rsidRDefault="00850A67" w:rsidP="00AF4E55">
      <w:pPr>
        <w:spacing w:line="360" w:lineRule="auto"/>
        <w:rPr>
          <w:rFonts w:ascii="Arial" w:hAnsi="Arial" w:cs="Arial"/>
        </w:rPr>
      </w:pPr>
      <w:r w:rsidRPr="00850A67">
        <w:rPr>
          <w:rFonts w:ascii="Arial" w:hAnsi="Arial" w:cs="Arial"/>
        </w:rPr>
        <w:t>Mental health issues have become a significant concern during the pandemic, with many people experiencing heightened levels of stress and anxiety as a result of the uncertainty and disruption caused by the pandemic. A survey conducted by the Mental Health Foundation found that more than one-third of adults in the UK had experienced high levels of anxiety during the pandemic, with younger people being more likely to report experiencing anxiety (Mental Health Foundation, 2020).</w:t>
      </w:r>
      <w:r w:rsidRPr="00AF4E55">
        <w:rPr>
          <w:rFonts w:ascii="Arial" w:hAnsi="Arial" w:cs="Arial"/>
        </w:rPr>
        <w:t xml:space="preserve"> </w:t>
      </w:r>
      <w:r w:rsidRPr="00850A67">
        <w:rPr>
          <w:rFonts w:ascii="Arial" w:hAnsi="Arial" w:cs="Arial"/>
        </w:rPr>
        <w:t>The pandemic has also had a significant impact on children's mental health, with school closures and social isolation leading to increased levels of stress and anxiety. According to a study conducted by Young Minds, 80% of young people with pre-existing mental health conditions have reported that the pandemic has made their mental health worse (Young Minds, 2020). In addition, the pandemic has led to a significant increase in the number of children and young people experiencing mental health issues for the first time.</w:t>
      </w:r>
    </w:p>
    <w:p w14:paraId="5AC2A1A6" w14:textId="5EBB0270" w:rsidR="00850A67" w:rsidRPr="00850A67" w:rsidRDefault="00850A67" w:rsidP="00AF4E55">
      <w:pPr>
        <w:spacing w:line="360" w:lineRule="auto"/>
      </w:pPr>
      <w:r w:rsidRPr="00850A67">
        <w:rPr>
          <w:rFonts w:ascii="Arial" w:hAnsi="Arial" w:cs="Arial"/>
        </w:rPr>
        <w:t>The impact of decreased socialization and increased mental health issues can be significant and long-lasting. Mental health issues can affect all aspects of life, including relationships, work, and physical health. Children who experience mental health issues may also experience academic and social difficulties.</w:t>
      </w:r>
      <w:r w:rsidRPr="00AF4E55">
        <w:rPr>
          <w:rFonts w:ascii="Arial" w:hAnsi="Arial" w:cs="Arial"/>
        </w:rPr>
        <w:t xml:space="preserve"> </w:t>
      </w:r>
      <w:r w:rsidRPr="00850A67">
        <w:rPr>
          <w:rFonts w:ascii="Arial" w:hAnsi="Arial" w:cs="Arial"/>
        </w:rPr>
        <w:t>To address these challenges, there needs to be a comprehensive response that prioritizes mental health and well-being. This may include increased access to mental health support services, including online support and teletherapy, as well as investment in community-based programs that promote socialization and healthy lifestyle choices.</w:t>
      </w:r>
    </w:p>
    <w:p w14:paraId="229A0393" w14:textId="5E7BA814" w:rsidR="006B1A2A" w:rsidRDefault="00064133" w:rsidP="00064133">
      <w:pPr>
        <w:spacing w:line="360" w:lineRule="auto"/>
      </w:pPr>
      <w:r w:rsidRPr="00064133">
        <w:rPr>
          <w:rFonts w:ascii="Arial" w:hAnsi="Arial" w:cs="Arial"/>
        </w:rPr>
        <w:t>In conclusion, the COVID-19 pandemic has brought to light the significant impact of poverty, disability, and isolation on children and families in the UK. While the pandemic has affected all aspects of society, it has disproportionately affected those who were already vulnerable. It is essential to recognize the long-term effects of the pandemic on these communities and work towards providing better support and resources for them. Addressing the root causes of poverty, improving access to healthcare and educational services for disabled children, and promoting social connections can help mitigate the negative impact of the pandemic and build more resilient communities in the future</w:t>
      </w:r>
      <w:r w:rsidRPr="00064133">
        <w:t>.</w:t>
      </w:r>
    </w:p>
    <w:p w14:paraId="0A9C42F4" w14:textId="77777777" w:rsidR="006B1A2A" w:rsidRDefault="006B1A2A">
      <w:r>
        <w:lastRenderedPageBreak/>
        <w:br w:type="page"/>
      </w:r>
    </w:p>
    <w:p w14:paraId="64D6B957" w14:textId="699B2699" w:rsidR="00DF067B" w:rsidRDefault="006B1A2A" w:rsidP="00DF067B">
      <w:r>
        <w:lastRenderedPageBreak/>
        <w:t>References:</w:t>
      </w:r>
    </w:p>
    <w:p w14:paraId="1469D988" w14:textId="77777777" w:rsidR="006B1A2A" w:rsidRPr="006B1A2A" w:rsidRDefault="006B1A2A" w:rsidP="006B1A2A">
      <w:pPr>
        <w:pStyle w:val="ListParagraph"/>
        <w:numPr>
          <w:ilvl w:val="0"/>
          <w:numId w:val="3"/>
        </w:numPr>
      </w:pPr>
      <w:r w:rsidRPr="006B1A2A">
        <w:t xml:space="preserve">BBC News. (2020, April 14). </w:t>
      </w:r>
      <w:r w:rsidRPr="006B1A2A">
        <w:rPr>
          <w:i/>
          <w:iCs/>
        </w:rPr>
        <w:t>Coronavirus: Why is the UK's death rate among the highest</w:t>
      </w:r>
      <w:r w:rsidRPr="006B1A2A">
        <w:t xml:space="preserve">? Retrieved from </w:t>
      </w:r>
      <w:hyperlink r:id="rId8" w:tgtFrame="_new" w:history="1">
        <w:r w:rsidRPr="006B1A2A">
          <w:rPr>
            <w:rStyle w:val="Hyperlink"/>
          </w:rPr>
          <w:t>https://www.bbc.com/news/health-52299742</w:t>
        </w:r>
      </w:hyperlink>
    </w:p>
    <w:p w14:paraId="3BCADFB2" w14:textId="77777777" w:rsidR="006B1A2A" w:rsidRPr="006B1A2A" w:rsidRDefault="006B1A2A" w:rsidP="006B1A2A">
      <w:pPr>
        <w:pStyle w:val="ListParagraph"/>
        <w:numPr>
          <w:ilvl w:val="0"/>
          <w:numId w:val="3"/>
        </w:numPr>
      </w:pPr>
      <w:r w:rsidRPr="006B1A2A">
        <w:t xml:space="preserve">Office for National Statistics. (2021, March 17). </w:t>
      </w:r>
      <w:r w:rsidRPr="006B1A2A">
        <w:rPr>
          <w:i/>
          <w:iCs/>
        </w:rPr>
        <w:t>Population density of the UK: how many people are there per square kilometre in your area</w:t>
      </w:r>
      <w:r w:rsidRPr="006B1A2A">
        <w:t xml:space="preserve">? Retrieved from </w:t>
      </w:r>
      <w:hyperlink r:id="rId9" w:tgtFrame="_new" w:history="1">
        <w:r w:rsidRPr="006B1A2A">
          <w:rPr>
            <w:rStyle w:val="Hyperlink"/>
          </w:rPr>
          <w:t>https://www.ons.gov.uk/visualisations/dvc2116/index.html</w:t>
        </w:r>
      </w:hyperlink>
    </w:p>
    <w:p w14:paraId="257CBFB3" w14:textId="74D9A878" w:rsidR="006B1A2A" w:rsidRDefault="006B1A2A" w:rsidP="006B1A2A">
      <w:pPr>
        <w:pStyle w:val="ListParagraph"/>
        <w:numPr>
          <w:ilvl w:val="0"/>
          <w:numId w:val="3"/>
        </w:numPr>
      </w:pPr>
      <w:r>
        <w:t xml:space="preserve">Child Poverty Action Group. (2020). </w:t>
      </w:r>
      <w:r w:rsidRPr="006B1A2A">
        <w:rPr>
          <w:i/>
          <w:iCs/>
        </w:rPr>
        <w:t>Poverty in the UK: Statistics</w:t>
      </w:r>
      <w:r>
        <w:t xml:space="preserve">. Retrieved from </w:t>
      </w:r>
      <w:hyperlink r:id="rId10" w:history="1">
        <w:r w:rsidRPr="006F6CBC">
          <w:rPr>
            <w:rStyle w:val="Hyperlink"/>
          </w:rPr>
          <w:t>https://cpag.org.uk/policy-and-campaigns/briefings/poverty-uk-statistics</w:t>
        </w:r>
      </w:hyperlink>
      <w:r>
        <w:t xml:space="preserve"> </w:t>
      </w:r>
    </w:p>
    <w:p w14:paraId="6217EBB8" w14:textId="523A13C6" w:rsidR="006B1A2A" w:rsidRDefault="006B1A2A" w:rsidP="006B1A2A">
      <w:pPr>
        <w:pStyle w:val="ListParagraph"/>
        <w:numPr>
          <w:ilvl w:val="0"/>
          <w:numId w:val="3"/>
        </w:numPr>
      </w:pPr>
      <w:r>
        <w:t xml:space="preserve">Joseph Rowntree Foundation. (2020). </w:t>
      </w:r>
      <w:r w:rsidRPr="006B1A2A">
        <w:rPr>
          <w:i/>
          <w:iCs/>
        </w:rPr>
        <w:t>Coronavirus: How will low-income families fare</w:t>
      </w:r>
      <w:r>
        <w:t xml:space="preserve">? Retrieved from </w:t>
      </w:r>
      <w:hyperlink r:id="rId11" w:history="1">
        <w:r w:rsidRPr="006F6CBC">
          <w:rPr>
            <w:rStyle w:val="Hyperlink"/>
          </w:rPr>
          <w:t>https://www.jrf.org.uk/report/coronavirus-how-will-low-income-families-fare</w:t>
        </w:r>
      </w:hyperlink>
      <w:r>
        <w:t xml:space="preserve"> </w:t>
      </w:r>
    </w:p>
    <w:p w14:paraId="0024B0ED" w14:textId="11C6647E" w:rsidR="006B1A2A" w:rsidRDefault="006B1A2A" w:rsidP="006B1A2A">
      <w:pPr>
        <w:pStyle w:val="ListParagraph"/>
        <w:numPr>
          <w:ilvl w:val="0"/>
          <w:numId w:val="3"/>
        </w:numPr>
      </w:pPr>
      <w:r>
        <w:t xml:space="preserve">Save the Children UK. (2021). </w:t>
      </w:r>
      <w:r w:rsidRPr="006B1A2A">
        <w:rPr>
          <w:i/>
          <w:iCs/>
        </w:rPr>
        <w:t>The impact of Covid-19 on children living in poverty in the UK</w:t>
      </w:r>
      <w:r>
        <w:t xml:space="preserve">. Retrieved from </w:t>
      </w:r>
      <w:hyperlink r:id="rId12" w:history="1">
        <w:r w:rsidRPr="006F6CBC">
          <w:rPr>
            <w:rStyle w:val="Hyperlink"/>
          </w:rPr>
          <w:t>https://www.savethechildren.org.uk/content/dam/gb/reports/campaigns/impact-of-covid-19-on-children-living-in-poverty.pdf</w:t>
        </w:r>
      </w:hyperlink>
      <w:r>
        <w:t xml:space="preserve"> </w:t>
      </w:r>
    </w:p>
    <w:p w14:paraId="07549E00" w14:textId="05137B3A" w:rsidR="006B1A2A" w:rsidRDefault="006B1A2A" w:rsidP="006B1A2A">
      <w:pPr>
        <w:pStyle w:val="ListParagraph"/>
        <w:numPr>
          <w:ilvl w:val="0"/>
          <w:numId w:val="3"/>
        </w:numPr>
      </w:pPr>
      <w:r>
        <w:t xml:space="preserve">Save the Children UK. (2021). </w:t>
      </w:r>
      <w:r w:rsidRPr="006B1A2A">
        <w:rPr>
          <w:i/>
          <w:iCs/>
        </w:rPr>
        <w:t>The impact of Covid-19 on refugee and migrant children</w:t>
      </w:r>
      <w:r>
        <w:t xml:space="preserve">. Retrieved from </w:t>
      </w:r>
      <w:hyperlink r:id="rId13" w:history="1">
        <w:r w:rsidRPr="006F6CBC">
          <w:rPr>
            <w:rStyle w:val="Hyperlink"/>
          </w:rPr>
          <w:t>https://www.savethechildren.org.uk/content/dam/gb/reports/campaigns/impact-of-covid-19-on-refugee-and-migrant-children.pdf</w:t>
        </w:r>
      </w:hyperlink>
      <w:r>
        <w:t xml:space="preserve"> </w:t>
      </w:r>
    </w:p>
    <w:p w14:paraId="702A2F0C" w14:textId="1ECF5480" w:rsidR="006B1A2A" w:rsidRDefault="006B1A2A" w:rsidP="006B1A2A">
      <w:pPr>
        <w:pStyle w:val="ListParagraph"/>
        <w:numPr>
          <w:ilvl w:val="0"/>
          <w:numId w:val="3"/>
        </w:numPr>
      </w:pPr>
      <w:r>
        <w:t xml:space="preserve">UNICEF UK. (2021). </w:t>
      </w:r>
      <w:r w:rsidRPr="006B1A2A">
        <w:rPr>
          <w:i/>
          <w:iCs/>
        </w:rPr>
        <w:t>COVID-19 and its impact on refugee and migrant children</w:t>
      </w:r>
      <w:r>
        <w:t xml:space="preserve">. Retrieved from </w:t>
      </w:r>
      <w:hyperlink r:id="rId14" w:history="1">
        <w:r w:rsidRPr="006F6CBC">
          <w:rPr>
            <w:rStyle w:val="Hyperlink"/>
          </w:rPr>
          <w:t>https://www.unicef.org.uk/coronavirus/covid-19-impact-on-refugee-migrant-children/</w:t>
        </w:r>
      </w:hyperlink>
      <w:r>
        <w:t xml:space="preserve"> </w:t>
      </w:r>
    </w:p>
    <w:p w14:paraId="0309E535" w14:textId="6F3F5BCF" w:rsidR="006B1A2A" w:rsidRDefault="006B1A2A" w:rsidP="006B1A2A">
      <w:pPr>
        <w:pStyle w:val="ListParagraph"/>
        <w:numPr>
          <w:ilvl w:val="0"/>
          <w:numId w:val="3"/>
        </w:numPr>
      </w:pPr>
      <w:r>
        <w:t xml:space="preserve">International Organization for Migration. (2020). </w:t>
      </w:r>
      <w:r w:rsidRPr="006B1A2A">
        <w:rPr>
          <w:i/>
          <w:iCs/>
        </w:rPr>
        <w:t>Impact of COVID-19 on Migrants and Displaced Persons</w:t>
      </w:r>
      <w:r>
        <w:t xml:space="preserve">. Retrieved from </w:t>
      </w:r>
      <w:hyperlink r:id="rId15" w:history="1">
        <w:r w:rsidRPr="006F6CBC">
          <w:rPr>
            <w:rStyle w:val="Hyperlink"/>
          </w:rPr>
          <w:t>https://www.iom.int/news/impact-covid-19-migrants-and-displaced-persons</w:t>
        </w:r>
      </w:hyperlink>
      <w:r>
        <w:t xml:space="preserve"> </w:t>
      </w:r>
    </w:p>
    <w:p w14:paraId="50A696B0" w14:textId="59438D83" w:rsidR="006B1A2A" w:rsidRDefault="006B1A2A" w:rsidP="006B1A2A">
      <w:pPr>
        <w:pStyle w:val="ListParagraph"/>
        <w:numPr>
          <w:ilvl w:val="0"/>
          <w:numId w:val="3"/>
        </w:numPr>
      </w:pPr>
      <w:r>
        <w:t xml:space="preserve">Refugee Council. (2021). </w:t>
      </w:r>
      <w:r w:rsidRPr="00F404DB">
        <w:rPr>
          <w:i/>
          <w:iCs/>
        </w:rPr>
        <w:t>Children seeking asylum</w:t>
      </w:r>
      <w:r>
        <w:t xml:space="preserve">. Retrieved from </w:t>
      </w:r>
      <w:hyperlink r:id="rId16" w:history="1">
        <w:r w:rsidR="00F404DB" w:rsidRPr="006F6CBC">
          <w:rPr>
            <w:rStyle w:val="Hyperlink"/>
          </w:rPr>
          <w:t>https://www.refugeecouncil.org.uk/our-work/children-and-young-people/children-seeking-asylum/</w:t>
        </w:r>
      </w:hyperlink>
      <w:r w:rsidR="00F404DB">
        <w:t xml:space="preserve"> </w:t>
      </w:r>
    </w:p>
    <w:p w14:paraId="06DCC2C7" w14:textId="22B8481F" w:rsidR="006B1A2A" w:rsidRDefault="006B1A2A" w:rsidP="006B1A2A">
      <w:pPr>
        <w:pStyle w:val="ListParagraph"/>
        <w:numPr>
          <w:ilvl w:val="0"/>
          <w:numId w:val="3"/>
        </w:numPr>
      </w:pPr>
      <w:r>
        <w:t xml:space="preserve">The Children's Society. (2021). </w:t>
      </w:r>
      <w:r w:rsidRPr="00F404DB">
        <w:rPr>
          <w:i/>
          <w:iCs/>
        </w:rPr>
        <w:t>Seeking asylum</w:t>
      </w:r>
      <w:r>
        <w:t xml:space="preserve">. Retrieved from </w:t>
      </w:r>
      <w:hyperlink r:id="rId17" w:history="1">
        <w:r w:rsidR="00F404DB" w:rsidRPr="006F6CBC">
          <w:rPr>
            <w:rStyle w:val="Hyperlink"/>
          </w:rPr>
          <w:t>https://www.childrenssociety.org.uk/what-we-do/our-work/seeking-asylum</w:t>
        </w:r>
      </w:hyperlink>
      <w:r w:rsidR="00F404DB">
        <w:t xml:space="preserve"> </w:t>
      </w:r>
    </w:p>
    <w:p w14:paraId="6CB20D5B" w14:textId="14BD9A22" w:rsidR="006B1A2A" w:rsidRDefault="006B1A2A" w:rsidP="00F404DB">
      <w:pPr>
        <w:pStyle w:val="ListParagraph"/>
        <w:numPr>
          <w:ilvl w:val="0"/>
          <w:numId w:val="3"/>
        </w:numPr>
      </w:pPr>
      <w:r>
        <w:t xml:space="preserve">UNICEF UK. (2021). </w:t>
      </w:r>
      <w:r w:rsidRPr="00F404DB">
        <w:rPr>
          <w:i/>
          <w:iCs/>
        </w:rPr>
        <w:t>COVID-19 and its impact on refugee and migrant children</w:t>
      </w:r>
      <w:r>
        <w:t xml:space="preserve">. Retrieved from </w:t>
      </w:r>
      <w:hyperlink r:id="rId18" w:history="1">
        <w:r w:rsidR="00F404DB" w:rsidRPr="006F6CBC">
          <w:rPr>
            <w:rStyle w:val="Hyperlink"/>
          </w:rPr>
          <w:t>https://www.unicef.org.uk/coronavirus/covid-19-impact-on-refugee-migrant-children/</w:t>
        </w:r>
      </w:hyperlink>
      <w:r w:rsidR="00F404DB">
        <w:t xml:space="preserve"> </w:t>
      </w:r>
    </w:p>
    <w:p w14:paraId="3FEACCC4" w14:textId="57044753" w:rsidR="00F404DB" w:rsidRDefault="00F404DB" w:rsidP="00F404DB">
      <w:pPr>
        <w:pStyle w:val="ListParagraph"/>
        <w:numPr>
          <w:ilvl w:val="0"/>
          <w:numId w:val="3"/>
        </w:numPr>
      </w:pPr>
      <w:r>
        <w:t>Disabled Children's Partnership. (2020). T</w:t>
      </w:r>
      <w:r w:rsidRPr="00F404DB">
        <w:rPr>
          <w:i/>
          <w:iCs/>
        </w:rPr>
        <w:t>he impact of coronavirus on disabled children and their families</w:t>
      </w:r>
      <w:r>
        <w:t xml:space="preserve">. Retrieved from </w:t>
      </w:r>
      <w:hyperlink r:id="rId19" w:history="1">
        <w:r w:rsidRPr="006F6CBC">
          <w:rPr>
            <w:rStyle w:val="Hyperlink"/>
          </w:rPr>
          <w:t>https://disabledchildrenspartnership.org.uk/the-impact-of-coronavirus-on-disabled-children-and-their-families/</w:t>
        </w:r>
      </w:hyperlink>
      <w:r>
        <w:t xml:space="preserve"> </w:t>
      </w:r>
    </w:p>
    <w:p w14:paraId="2DBE502C" w14:textId="510B5043" w:rsidR="00F404DB" w:rsidRDefault="00F404DB" w:rsidP="00F404DB">
      <w:pPr>
        <w:pStyle w:val="ListParagraph"/>
        <w:numPr>
          <w:ilvl w:val="0"/>
          <w:numId w:val="3"/>
        </w:numPr>
      </w:pPr>
      <w:r>
        <w:t xml:space="preserve">Public Health England. (2020). COVID-19: </w:t>
      </w:r>
      <w:r w:rsidRPr="00F404DB">
        <w:rPr>
          <w:i/>
          <w:iCs/>
        </w:rPr>
        <w:t>guidance for the public on mental health and wellbeing</w:t>
      </w:r>
      <w:r>
        <w:t xml:space="preserve">. Retrieved from </w:t>
      </w:r>
      <w:hyperlink r:id="rId20" w:history="1">
        <w:r w:rsidRPr="006F6CBC">
          <w:rPr>
            <w:rStyle w:val="Hyperlink"/>
          </w:rPr>
          <w:t>https://www.gov.uk/government/publications/covid-19-guidance-for-the-public-on-mental-health-and-wellbeing/guidance-for-the-public-on-the-mental-health-and-wellbeing-aspects-of-coronavirus-covid-19</w:t>
        </w:r>
      </w:hyperlink>
      <w:r>
        <w:t xml:space="preserve"> </w:t>
      </w:r>
    </w:p>
    <w:p w14:paraId="48CEC7A5" w14:textId="34952187" w:rsidR="00F404DB" w:rsidRDefault="00F404DB" w:rsidP="00F404DB">
      <w:pPr>
        <w:pStyle w:val="ListParagraph"/>
        <w:numPr>
          <w:ilvl w:val="0"/>
          <w:numId w:val="3"/>
        </w:numPr>
      </w:pPr>
      <w:r>
        <w:t xml:space="preserve">National Autistic Society. (2020). </w:t>
      </w:r>
      <w:r w:rsidRPr="00F404DB">
        <w:rPr>
          <w:i/>
          <w:iCs/>
        </w:rPr>
        <w:t>Coronavirus (COVID-19) advice and support for autistic people and their families</w:t>
      </w:r>
      <w:r>
        <w:t xml:space="preserve">. Retrieved from </w:t>
      </w:r>
      <w:hyperlink r:id="rId21" w:history="1">
        <w:r w:rsidRPr="006F6CBC">
          <w:rPr>
            <w:rStyle w:val="Hyperlink"/>
          </w:rPr>
          <w:t>https://www.autism.org.uk/services/nas-schools/vanguard/news/2020/march/coronavirus-(covid-19)-advice.aspx</w:t>
        </w:r>
      </w:hyperlink>
      <w:r>
        <w:t xml:space="preserve"> </w:t>
      </w:r>
    </w:p>
    <w:p w14:paraId="58340764" w14:textId="309A4829" w:rsidR="00F404DB" w:rsidRDefault="00F404DB" w:rsidP="00F404DB">
      <w:pPr>
        <w:pStyle w:val="ListParagraph"/>
        <w:numPr>
          <w:ilvl w:val="0"/>
          <w:numId w:val="3"/>
        </w:numPr>
      </w:pPr>
      <w:r w:rsidRPr="00F404DB">
        <w:t xml:space="preserve">End Child Poverty Coalition. (2020). </w:t>
      </w:r>
      <w:r w:rsidRPr="00F404DB">
        <w:rPr>
          <w:i/>
          <w:iCs/>
        </w:rPr>
        <w:t>Covid-19 impact on child poverty</w:t>
      </w:r>
      <w:r w:rsidRPr="00F404DB">
        <w:t xml:space="preserve">. Retrieved from </w:t>
      </w:r>
      <w:hyperlink r:id="rId22" w:tgtFrame="_new" w:history="1">
        <w:r w:rsidRPr="00F404DB">
          <w:rPr>
            <w:rStyle w:val="Hyperlink"/>
          </w:rPr>
          <w:t>https://www.endchildpoverty.org.uk/covid-19-impact-on-child-poverty/</w:t>
        </w:r>
      </w:hyperlink>
    </w:p>
    <w:p w14:paraId="29CF095D" w14:textId="094A218F" w:rsidR="00F404DB" w:rsidRDefault="00F404DB" w:rsidP="00F404DB">
      <w:pPr>
        <w:pStyle w:val="ListParagraph"/>
        <w:numPr>
          <w:ilvl w:val="0"/>
          <w:numId w:val="3"/>
        </w:numPr>
      </w:pPr>
      <w:r w:rsidRPr="00F404DB">
        <w:t>UNICEF. (2021</w:t>
      </w:r>
      <w:r w:rsidRPr="00F404DB">
        <w:rPr>
          <w:i/>
          <w:iCs/>
        </w:rPr>
        <w:t>). COVID-19 and its impact on children: A global snapshot</w:t>
      </w:r>
      <w:r w:rsidRPr="00F404DB">
        <w:t xml:space="preserve">. Retrieved from </w:t>
      </w:r>
      <w:hyperlink r:id="rId23" w:tgtFrame="_new" w:history="1">
        <w:r w:rsidRPr="00F404DB">
          <w:rPr>
            <w:rStyle w:val="Hyperlink"/>
          </w:rPr>
          <w:t>https://www.unicef.org/media/93261/file</w:t>
        </w:r>
      </w:hyperlink>
    </w:p>
    <w:p w14:paraId="7BF614D5" w14:textId="07AD1203" w:rsidR="00F404DB" w:rsidRDefault="00F404DB" w:rsidP="00F404DB">
      <w:pPr>
        <w:pStyle w:val="ListParagraph"/>
        <w:numPr>
          <w:ilvl w:val="0"/>
          <w:numId w:val="3"/>
        </w:numPr>
      </w:pPr>
      <w:r w:rsidRPr="00F404DB">
        <w:t xml:space="preserve">Cook, J. T., Frank, D. A., Casey, P. H., Rose-Jacobs, R., Black, M. M., Chilton, M., ... &amp; </w:t>
      </w:r>
      <w:proofErr w:type="spellStart"/>
      <w:r w:rsidRPr="00F404DB">
        <w:t>Heeren</w:t>
      </w:r>
      <w:proofErr w:type="spellEnd"/>
      <w:r w:rsidRPr="00F404DB">
        <w:t xml:space="preserve">, T. C. (2020). </w:t>
      </w:r>
      <w:r w:rsidRPr="00F404DB">
        <w:rPr>
          <w:i/>
          <w:iCs/>
        </w:rPr>
        <w:t>A brief indicator of household energy insecurity predicts health and developmental outcomes in young children</w:t>
      </w:r>
      <w:r w:rsidRPr="00F404DB">
        <w:t xml:space="preserve">. </w:t>
      </w:r>
      <w:proofErr w:type="spellStart"/>
      <w:r w:rsidRPr="00F404DB">
        <w:t>Pediatrics</w:t>
      </w:r>
      <w:proofErr w:type="spellEnd"/>
      <w:r w:rsidRPr="00F404DB">
        <w:t>, 145(4), e20192642.</w:t>
      </w:r>
    </w:p>
    <w:p w14:paraId="59DDB0A2" w14:textId="6CBB7FF4" w:rsidR="00F404DB" w:rsidRDefault="00F404DB" w:rsidP="00F404DB">
      <w:pPr>
        <w:pStyle w:val="ListParagraph"/>
        <w:numPr>
          <w:ilvl w:val="0"/>
          <w:numId w:val="3"/>
        </w:numPr>
      </w:pPr>
      <w:r>
        <w:lastRenderedPageBreak/>
        <w:t xml:space="preserve">The Health Foundation. (2020). </w:t>
      </w:r>
      <w:r w:rsidRPr="00F404DB">
        <w:rPr>
          <w:i/>
          <w:iCs/>
        </w:rPr>
        <w:t>COVID-19 and social isolation: Evidence briefing</w:t>
      </w:r>
      <w:r>
        <w:t xml:space="preserve">. Retrieved from </w:t>
      </w:r>
      <w:hyperlink r:id="rId24" w:history="1">
        <w:r w:rsidRPr="006F6CBC">
          <w:rPr>
            <w:rStyle w:val="Hyperlink"/>
          </w:rPr>
          <w:t>https://www.health.org.uk/publications/evidence-briefings/covid-19-and-social-isolation</w:t>
        </w:r>
      </w:hyperlink>
      <w:r>
        <w:t xml:space="preserve"> </w:t>
      </w:r>
    </w:p>
    <w:p w14:paraId="058B3AA8" w14:textId="31412450" w:rsidR="00F404DB" w:rsidRDefault="00F404DB" w:rsidP="00F404DB">
      <w:pPr>
        <w:pStyle w:val="ListParagraph"/>
        <w:numPr>
          <w:ilvl w:val="0"/>
          <w:numId w:val="3"/>
        </w:numPr>
      </w:pPr>
      <w:r>
        <w:t xml:space="preserve">Mental Health Foundation. (2020). </w:t>
      </w:r>
      <w:r w:rsidRPr="00F404DB">
        <w:rPr>
          <w:i/>
          <w:iCs/>
        </w:rPr>
        <w:t>Coronavirus: Mental health in the pandemic</w:t>
      </w:r>
      <w:r>
        <w:t xml:space="preserve">. Retrieved from </w:t>
      </w:r>
      <w:hyperlink r:id="rId25" w:history="1">
        <w:r w:rsidRPr="006F6CBC">
          <w:rPr>
            <w:rStyle w:val="Hyperlink"/>
          </w:rPr>
          <w:t>https://www.mentalhealth.org.uk/coronavirus/mental-health-pandemic</w:t>
        </w:r>
      </w:hyperlink>
      <w:r>
        <w:t xml:space="preserve"> </w:t>
      </w:r>
    </w:p>
    <w:p w14:paraId="1598A122" w14:textId="0239F4B2" w:rsidR="00F404DB" w:rsidRDefault="00F404DB" w:rsidP="00F404DB">
      <w:pPr>
        <w:pStyle w:val="ListParagraph"/>
        <w:numPr>
          <w:ilvl w:val="0"/>
          <w:numId w:val="3"/>
        </w:numPr>
      </w:pPr>
      <w:r>
        <w:t xml:space="preserve">Young Minds. (2020). </w:t>
      </w:r>
      <w:r w:rsidRPr="00F404DB">
        <w:rPr>
          <w:i/>
          <w:iCs/>
        </w:rPr>
        <w:t>Coronavirus: Impact on young people with mental health needs</w:t>
      </w:r>
      <w:r>
        <w:t xml:space="preserve">. Retrieved from </w:t>
      </w:r>
      <w:hyperlink r:id="rId26" w:history="1">
        <w:r w:rsidRPr="006F6CBC">
          <w:rPr>
            <w:rStyle w:val="Hyperlink"/>
          </w:rPr>
          <w:t>https://youngminds.org.uk/media/3708/coronavirus-report_march2020.pdf</w:t>
        </w:r>
      </w:hyperlink>
      <w:r>
        <w:t xml:space="preserve"> </w:t>
      </w:r>
    </w:p>
    <w:sectPr w:rsidR="00F404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76FA6"/>
    <w:multiLevelType w:val="hybridMultilevel"/>
    <w:tmpl w:val="E5DA95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323028"/>
    <w:multiLevelType w:val="hybridMultilevel"/>
    <w:tmpl w:val="385A4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3371FA"/>
    <w:multiLevelType w:val="hybridMultilevel"/>
    <w:tmpl w:val="A4FE2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0357964">
    <w:abstractNumId w:val="2"/>
  </w:num>
  <w:num w:numId="2" w16cid:durableId="1914503605">
    <w:abstractNumId w:val="1"/>
  </w:num>
  <w:num w:numId="3" w16cid:durableId="10101065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32A"/>
    <w:rsid w:val="00064133"/>
    <w:rsid w:val="000C1AD5"/>
    <w:rsid w:val="000E198C"/>
    <w:rsid w:val="001E453D"/>
    <w:rsid w:val="00374749"/>
    <w:rsid w:val="0053094D"/>
    <w:rsid w:val="005F29FA"/>
    <w:rsid w:val="00627012"/>
    <w:rsid w:val="006B1A2A"/>
    <w:rsid w:val="00720D75"/>
    <w:rsid w:val="00850A67"/>
    <w:rsid w:val="008654B7"/>
    <w:rsid w:val="00AF4E55"/>
    <w:rsid w:val="00C92417"/>
    <w:rsid w:val="00CE295F"/>
    <w:rsid w:val="00D959BF"/>
    <w:rsid w:val="00DF067B"/>
    <w:rsid w:val="00E13650"/>
    <w:rsid w:val="00F137C6"/>
    <w:rsid w:val="00F404DB"/>
    <w:rsid w:val="00F4432A"/>
    <w:rsid w:val="00FC4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21EC4"/>
  <w15:chartTrackingRefBased/>
  <w15:docId w15:val="{7B214EC5-CFC8-4146-992B-408B0350F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295F"/>
    <w:pPr>
      <w:ind w:left="720"/>
      <w:contextualSpacing/>
    </w:pPr>
  </w:style>
  <w:style w:type="character" w:styleId="Hyperlink">
    <w:name w:val="Hyperlink"/>
    <w:basedOn w:val="DefaultParagraphFont"/>
    <w:uiPriority w:val="99"/>
    <w:unhideWhenUsed/>
    <w:rsid w:val="006B1A2A"/>
    <w:rPr>
      <w:color w:val="0563C1" w:themeColor="hyperlink"/>
      <w:u w:val="single"/>
    </w:rPr>
  </w:style>
  <w:style w:type="character" w:styleId="UnresolvedMention">
    <w:name w:val="Unresolved Mention"/>
    <w:basedOn w:val="DefaultParagraphFont"/>
    <w:uiPriority w:val="99"/>
    <w:semiHidden/>
    <w:unhideWhenUsed/>
    <w:rsid w:val="006B1A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348131">
      <w:bodyDiv w:val="1"/>
      <w:marLeft w:val="0"/>
      <w:marRight w:val="0"/>
      <w:marTop w:val="0"/>
      <w:marBottom w:val="0"/>
      <w:divBdr>
        <w:top w:val="none" w:sz="0" w:space="0" w:color="auto"/>
        <w:left w:val="none" w:sz="0" w:space="0" w:color="auto"/>
        <w:bottom w:val="none" w:sz="0" w:space="0" w:color="auto"/>
        <w:right w:val="none" w:sz="0" w:space="0" w:color="auto"/>
      </w:divBdr>
    </w:div>
    <w:div w:id="460615041">
      <w:bodyDiv w:val="1"/>
      <w:marLeft w:val="0"/>
      <w:marRight w:val="0"/>
      <w:marTop w:val="0"/>
      <w:marBottom w:val="0"/>
      <w:divBdr>
        <w:top w:val="none" w:sz="0" w:space="0" w:color="auto"/>
        <w:left w:val="none" w:sz="0" w:space="0" w:color="auto"/>
        <w:bottom w:val="none" w:sz="0" w:space="0" w:color="auto"/>
        <w:right w:val="none" w:sz="0" w:space="0" w:color="auto"/>
      </w:divBdr>
    </w:div>
    <w:div w:id="541598046">
      <w:bodyDiv w:val="1"/>
      <w:marLeft w:val="0"/>
      <w:marRight w:val="0"/>
      <w:marTop w:val="0"/>
      <w:marBottom w:val="0"/>
      <w:divBdr>
        <w:top w:val="none" w:sz="0" w:space="0" w:color="auto"/>
        <w:left w:val="none" w:sz="0" w:space="0" w:color="auto"/>
        <w:bottom w:val="none" w:sz="0" w:space="0" w:color="auto"/>
        <w:right w:val="none" w:sz="0" w:space="0" w:color="auto"/>
      </w:divBdr>
    </w:div>
    <w:div w:id="584459439">
      <w:bodyDiv w:val="1"/>
      <w:marLeft w:val="0"/>
      <w:marRight w:val="0"/>
      <w:marTop w:val="0"/>
      <w:marBottom w:val="0"/>
      <w:divBdr>
        <w:top w:val="none" w:sz="0" w:space="0" w:color="auto"/>
        <w:left w:val="none" w:sz="0" w:space="0" w:color="auto"/>
        <w:bottom w:val="none" w:sz="0" w:space="0" w:color="auto"/>
        <w:right w:val="none" w:sz="0" w:space="0" w:color="auto"/>
      </w:divBdr>
    </w:div>
    <w:div w:id="632641367">
      <w:bodyDiv w:val="1"/>
      <w:marLeft w:val="0"/>
      <w:marRight w:val="0"/>
      <w:marTop w:val="0"/>
      <w:marBottom w:val="0"/>
      <w:divBdr>
        <w:top w:val="none" w:sz="0" w:space="0" w:color="auto"/>
        <w:left w:val="none" w:sz="0" w:space="0" w:color="auto"/>
        <w:bottom w:val="none" w:sz="0" w:space="0" w:color="auto"/>
        <w:right w:val="none" w:sz="0" w:space="0" w:color="auto"/>
      </w:divBdr>
    </w:div>
    <w:div w:id="700282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health-52299742" TargetMode="External"/><Relationship Id="rId13" Type="http://schemas.openxmlformats.org/officeDocument/2006/relationships/hyperlink" Target="https://www.savethechildren.org.uk/content/dam/gb/reports/campaigns/impact-of-covid-19-on-refugee-and-migrant-children.pdf" TargetMode="External"/><Relationship Id="rId18" Type="http://schemas.openxmlformats.org/officeDocument/2006/relationships/hyperlink" Target="https://www.unicef.org.uk/coronavirus/covid-19-impact-on-refugee-migrant-children/" TargetMode="External"/><Relationship Id="rId26" Type="http://schemas.openxmlformats.org/officeDocument/2006/relationships/hyperlink" Target="https://youngminds.org.uk/media/3708/coronavirus-report_march2020.pdf" TargetMode="External"/><Relationship Id="rId3" Type="http://schemas.openxmlformats.org/officeDocument/2006/relationships/customXml" Target="../customXml/item3.xml"/><Relationship Id="rId21" Type="http://schemas.openxmlformats.org/officeDocument/2006/relationships/hyperlink" Target="https://www.autism.org.uk/services/nas-schools/vanguard/news/2020/march/coronavirus-(covid-19)-advice.aspx" TargetMode="External"/><Relationship Id="rId7" Type="http://schemas.openxmlformats.org/officeDocument/2006/relationships/webSettings" Target="webSettings.xml"/><Relationship Id="rId12" Type="http://schemas.openxmlformats.org/officeDocument/2006/relationships/hyperlink" Target="https://www.savethechildren.org.uk/content/dam/gb/reports/campaigns/impact-of-covid-19-on-children-living-in-poverty.pdf" TargetMode="External"/><Relationship Id="rId17" Type="http://schemas.openxmlformats.org/officeDocument/2006/relationships/hyperlink" Target="https://www.childrenssociety.org.uk/what-we-do/our-work/seeking-asylum" TargetMode="External"/><Relationship Id="rId25" Type="http://schemas.openxmlformats.org/officeDocument/2006/relationships/hyperlink" Target="https://www.mentalhealth.org.uk/coronavirus/mental-health-pandemic" TargetMode="External"/><Relationship Id="rId2" Type="http://schemas.openxmlformats.org/officeDocument/2006/relationships/customXml" Target="../customXml/item2.xml"/><Relationship Id="rId16" Type="http://schemas.openxmlformats.org/officeDocument/2006/relationships/hyperlink" Target="https://www.refugeecouncil.org.uk/our-work/children-and-young-people/children-seeking-asylum/" TargetMode="External"/><Relationship Id="rId20" Type="http://schemas.openxmlformats.org/officeDocument/2006/relationships/hyperlink" Target="https://www.gov.uk/government/publications/covid-19-guidance-for-the-public-on-mental-health-and-wellbeing/guidance-for-the-public-on-the-mental-health-and-wellbeing-aspects-of-coronavirus-covid-1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jrf.org.uk/report/coronavirus-how-will-low-income-families-fare" TargetMode="External"/><Relationship Id="rId24" Type="http://schemas.openxmlformats.org/officeDocument/2006/relationships/hyperlink" Target="https://www.health.org.uk/publications/evidence-briefings/covid-19-and-social-isolation" TargetMode="External"/><Relationship Id="rId5" Type="http://schemas.openxmlformats.org/officeDocument/2006/relationships/styles" Target="styles.xml"/><Relationship Id="rId15" Type="http://schemas.openxmlformats.org/officeDocument/2006/relationships/hyperlink" Target="https://www.iom.int/news/impact-covid-19-migrants-and-displaced-persons" TargetMode="External"/><Relationship Id="rId23" Type="http://schemas.openxmlformats.org/officeDocument/2006/relationships/hyperlink" Target="https://www.unicef.org/media/93261/file" TargetMode="External"/><Relationship Id="rId28" Type="http://schemas.openxmlformats.org/officeDocument/2006/relationships/theme" Target="theme/theme1.xml"/><Relationship Id="rId10" Type="http://schemas.openxmlformats.org/officeDocument/2006/relationships/hyperlink" Target="https://cpag.org.uk/policy-and-campaigns/briefings/poverty-uk-statistics" TargetMode="External"/><Relationship Id="rId19" Type="http://schemas.openxmlformats.org/officeDocument/2006/relationships/hyperlink" Target="https://disabledchildrenspartnership.org.uk/the-impact-of-coronavirus-on-disabled-children-and-their-families/" TargetMode="External"/><Relationship Id="rId4" Type="http://schemas.openxmlformats.org/officeDocument/2006/relationships/numbering" Target="numbering.xml"/><Relationship Id="rId9" Type="http://schemas.openxmlformats.org/officeDocument/2006/relationships/hyperlink" Target="https://www.ons.gov.uk/visualisations/dvc2116/index.html" TargetMode="External"/><Relationship Id="rId14" Type="http://schemas.openxmlformats.org/officeDocument/2006/relationships/hyperlink" Target="https://www.unicef.org.uk/coronavirus/covid-19-impact-on-refugee-migrant-children/" TargetMode="External"/><Relationship Id="rId22" Type="http://schemas.openxmlformats.org/officeDocument/2006/relationships/hyperlink" Target="https://www.endchildpoverty.org.uk/covid-19-impact-on-child-povert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5" ma:contentTypeDescription="Create a new document." ma:contentTypeScope="" ma:versionID="cc4f258928d88670ed5c0693c8b692c5">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3edcc0ac49474c5436157058e539e53d"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LengthInSeconds"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D5181EDC-5FB0-4882-9B8B-2A25EF886B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94F3A4-BC31-4CC4-83FB-0FB16EC34BCB}">
  <ds:schemaRefs>
    <ds:schemaRef ds:uri="http://schemas.microsoft.com/sharepoint/v3/contenttype/forms"/>
  </ds:schemaRefs>
</ds:datastoreItem>
</file>

<file path=customXml/itemProps3.xml><?xml version="1.0" encoding="utf-8"?>
<ds:datastoreItem xmlns:ds="http://schemas.openxmlformats.org/officeDocument/2006/customXml" ds:itemID="{DC3C33BB-9C28-45B8-9253-C3C676289FC1}">
  <ds:schemaRefs>
    <ds:schemaRef ds:uri="http://www.w3.org/XML/1998/namespace"/>
    <ds:schemaRef ds:uri="http://purl.org/dc/terms/"/>
    <ds:schemaRef ds:uri="http://purl.org/dc/elements/1.1/"/>
    <ds:schemaRef ds:uri="0e7fbce4-8ae7-4085-8b0a-9efa4c7cae6d"/>
    <ds:schemaRef ds:uri="http://schemas.microsoft.com/office/infopath/2007/PartnerControls"/>
    <ds:schemaRef ds:uri="http://schemas.microsoft.com/office/2006/metadata/properties"/>
    <ds:schemaRef ds:uri="http://schemas.microsoft.com/office/2006/documentManagement/types"/>
    <ds:schemaRef ds:uri="http://schemas.openxmlformats.org/package/2006/metadata/core-properties"/>
    <ds:schemaRef ds:uri="4eb0a523-77d0-454a-93a8-50ca111d3c44"/>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3413</Words>
  <Characters>19458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dc:creator>
  <cp:keywords/>
  <dc:description/>
  <cp:lastModifiedBy>Mohammad</cp:lastModifiedBy>
  <cp:revision>2</cp:revision>
  <dcterms:created xsi:type="dcterms:W3CDTF">2023-03-21T09:03:00Z</dcterms:created>
  <dcterms:modified xsi:type="dcterms:W3CDTF">2023-03-21T09:03:00Z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