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39646" w14:textId="77777777" w:rsidR="00871FF8" w:rsidRDefault="00871FF8">
      <w:pPr>
        <w:jc w:val="center"/>
        <w:rPr>
          <w:b/>
          <w:sz w:val="32"/>
          <w:szCs w:val="32"/>
        </w:rPr>
      </w:pPr>
    </w:p>
    <w:p w14:paraId="0F78DC77" w14:textId="77777777" w:rsidR="00871FF8" w:rsidRDefault="00871FF8">
      <w:pPr>
        <w:jc w:val="center"/>
        <w:rPr>
          <w:b/>
          <w:sz w:val="32"/>
          <w:szCs w:val="32"/>
        </w:rPr>
      </w:pPr>
    </w:p>
    <w:p w14:paraId="2AAE7D53" w14:textId="77777777" w:rsidR="00871FF8" w:rsidRDefault="00871FF8">
      <w:pPr>
        <w:jc w:val="center"/>
        <w:rPr>
          <w:b/>
          <w:sz w:val="32"/>
          <w:szCs w:val="32"/>
        </w:rPr>
      </w:pPr>
    </w:p>
    <w:p w14:paraId="030AA68F" w14:textId="77777777" w:rsidR="00871FF8" w:rsidRDefault="00871FF8">
      <w:pPr>
        <w:jc w:val="center"/>
        <w:rPr>
          <w:b/>
          <w:sz w:val="32"/>
          <w:szCs w:val="32"/>
        </w:rPr>
      </w:pPr>
    </w:p>
    <w:p w14:paraId="4AA4616A" w14:textId="77777777" w:rsidR="00871FF8" w:rsidRDefault="00871FF8">
      <w:pPr>
        <w:jc w:val="center"/>
        <w:rPr>
          <w:b/>
          <w:sz w:val="32"/>
          <w:szCs w:val="32"/>
        </w:rPr>
      </w:pPr>
    </w:p>
    <w:p w14:paraId="1F39F275" w14:textId="77777777" w:rsidR="00871FF8" w:rsidRDefault="00871FF8">
      <w:pPr>
        <w:jc w:val="center"/>
        <w:rPr>
          <w:b/>
          <w:sz w:val="32"/>
          <w:szCs w:val="32"/>
        </w:rPr>
      </w:pPr>
    </w:p>
    <w:p w14:paraId="0D173FE9" w14:textId="77777777" w:rsidR="00871FF8" w:rsidRDefault="00871FF8">
      <w:pPr>
        <w:jc w:val="center"/>
        <w:rPr>
          <w:b/>
          <w:sz w:val="32"/>
          <w:szCs w:val="32"/>
        </w:rPr>
      </w:pPr>
    </w:p>
    <w:p w14:paraId="4FFB731C" w14:textId="77777777" w:rsidR="00871FF8" w:rsidRDefault="00871FF8">
      <w:pPr>
        <w:jc w:val="center"/>
        <w:rPr>
          <w:b/>
          <w:sz w:val="32"/>
          <w:szCs w:val="32"/>
        </w:rPr>
      </w:pPr>
    </w:p>
    <w:p w14:paraId="7C7BCC1D" w14:textId="77777777" w:rsidR="00871FF8" w:rsidRDefault="00871FF8">
      <w:pPr>
        <w:jc w:val="center"/>
        <w:rPr>
          <w:b/>
          <w:sz w:val="32"/>
          <w:szCs w:val="32"/>
        </w:rPr>
      </w:pPr>
    </w:p>
    <w:p w14:paraId="345277A9" w14:textId="77777777" w:rsidR="00871FF8" w:rsidRDefault="00871FF8">
      <w:pPr>
        <w:jc w:val="center"/>
        <w:rPr>
          <w:b/>
          <w:sz w:val="32"/>
          <w:szCs w:val="32"/>
        </w:rPr>
      </w:pPr>
    </w:p>
    <w:p w14:paraId="5AC56370" w14:textId="77777777" w:rsidR="00871FF8" w:rsidRPr="00FA1414" w:rsidRDefault="00871FF8">
      <w:pPr>
        <w:jc w:val="center"/>
        <w:rPr>
          <w:rFonts w:ascii="Arial" w:hAnsi="Arial" w:cs="Arial"/>
          <w:b/>
          <w:sz w:val="28"/>
          <w:szCs w:val="28"/>
        </w:rPr>
      </w:pPr>
    </w:p>
    <w:p w14:paraId="7447DDC2" w14:textId="3B4614FB" w:rsidR="00FA1414" w:rsidRPr="00153500" w:rsidRDefault="00FA1414">
      <w:pPr>
        <w:jc w:val="center"/>
        <w:rPr>
          <w:rFonts w:ascii="Arial" w:hAnsi="Arial" w:cs="Arial"/>
          <w:b/>
          <w:spacing w:val="-2"/>
          <w:sz w:val="32"/>
          <w:szCs w:val="32"/>
        </w:rPr>
      </w:pPr>
      <w:r w:rsidRPr="00153500">
        <w:rPr>
          <w:rFonts w:ascii="Arial" w:hAnsi="Arial" w:cs="Arial"/>
          <w:b/>
          <w:sz w:val="32"/>
          <w:szCs w:val="32"/>
        </w:rPr>
        <w:t>Knowledge</w:t>
      </w:r>
      <w:r w:rsidRPr="00153500">
        <w:rPr>
          <w:rFonts w:ascii="Arial" w:hAnsi="Arial" w:cs="Arial"/>
          <w:b/>
          <w:spacing w:val="-9"/>
          <w:sz w:val="32"/>
          <w:szCs w:val="32"/>
        </w:rPr>
        <w:t xml:space="preserve"> </w:t>
      </w:r>
      <w:r w:rsidRPr="00153500">
        <w:rPr>
          <w:rFonts w:ascii="Arial" w:hAnsi="Arial" w:cs="Arial"/>
          <w:b/>
          <w:sz w:val="32"/>
          <w:szCs w:val="32"/>
        </w:rPr>
        <w:t>and</w:t>
      </w:r>
      <w:r w:rsidRPr="00153500">
        <w:rPr>
          <w:rFonts w:ascii="Arial" w:hAnsi="Arial" w:cs="Arial"/>
          <w:b/>
          <w:spacing w:val="-7"/>
          <w:sz w:val="32"/>
          <w:szCs w:val="32"/>
        </w:rPr>
        <w:t xml:space="preserve"> </w:t>
      </w:r>
      <w:r w:rsidRPr="00153500">
        <w:rPr>
          <w:rFonts w:ascii="Arial" w:hAnsi="Arial" w:cs="Arial"/>
          <w:b/>
          <w:sz w:val="32"/>
          <w:szCs w:val="32"/>
        </w:rPr>
        <w:t>Information</w:t>
      </w:r>
      <w:r w:rsidRPr="00153500">
        <w:rPr>
          <w:rFonts w:ascii="Arial" w:hAnsi="Arial" w:cs="Arial"/>
          <w:b/>
          <w:spacing w:val="-6"/>
          <w:sz w:val="32"/>
          <w:szCs w:val="32"/>
        </w:rPr>
        <w:t xml:space="preserve"> </w:t>
      </w:r>
      <w:r w:rsidRPr="00153500">
        <w:rPr>
          <w:rFonts w:ascii="Arial" w:hAnsi="Arial" w:cs="Arial"/>
          <w:b/>
          <w:sz w:val="32"/>
          <w:szCs w:val="32"/>
        </w:rPr>
        <w:t>Management</w:t>
      </w:r>
      <w:r w:rsidRPr="00153500">
        <w:rPr>
          <w:rFonts w:ascii="Arial" w:hAnsi="Arial" w:cs="Arial"/>
          <w:b/>
          <w:spacing w:val="-7"/>
          <w:sz w:val="32"/>
          <w:szCs w:val="32"/>
        </w:rPr>
        <w:t xml:space="preserve"> </w:t>
      </w:r>
      <w:r w:rsidRPr="00153500">
        <w:rPr>
          <w:rFonts w:ascii="Arial" w:hAnsi="Arial" w:cs="Arial"/>
          <w:b/>
          <w:sz w:val="32"/>
          <w:szCs w:val="32"/>
        </w:rPr>
        <w:t>Skills</w:t>
      </w:r>
      <w:r w:rsidRPr="00153500">
        <w:rPr>
          <w:rFonts w:ascii="Arial" w:hAnsi="Arial" w:cs="Arial"/>
          <w:b/>
          <w:spacing w:val="-7"/>
          <w:sz w:val="32"/>
          <w:szCs w:val="32"/>
        </w:rPr>
        <w:t xml:space="preserve"> </w:t>
      </w:r>
      <w:r w:rsidRPr="00153500">
        <w:rPr>
          <w:rFonts w:ascii="Arial" w:hAnsi="Arial" w:cs="Arial"/>
          <w:b/>
          <w:sz w:val="32"/>
          <w:szCs w:val="32"/>
        </w:rPr>
        <w:t>for</w:t>
      </w:r>
      <w:r w:rsidRPr="00153500">
        <w:rPr>
          <w:rFonts w:ascii="Arial" w:hAnsi="Arial" w:cs="Arial"/>
          <w:b/>
          <w:spacing w:val="-7"/>
          <w:sz w:val="32"/>
          <w:szCs w:val="32"/>
        </w:rPr>
        <w:t xml:space="preserve"> </w:t>
      </w:r>
      <w:r w:rsidRPr="00153500">
        <w:rPr>
          <w:rFonts w:ascii="Arial" w:hAnsi="Arial" w:cs="Arial"/>
          <w:b/>
          <w:sz w:val="32"/>
          <w:szCs w:val="32"/>
        </w:rPr>
        <w:t>the</w:t>
      </w:r>
      <w:r w:rsidRPr="00153500">
        <w:rPr>
          <w:rFonts w:ascii="Arial" w:hAnsi="Arial" w:cs="Arial"/>
          <w:b/>
          <w:spacing w:val="-6"/>
          <w:sz w:val="32"/>
          <w:szCs w:val="32"/>
        </w:rPr>
        <w:t xml:space="preserve"> </w:t>
      </w:r>
      <w:r w:rsidRPr="00153500">
        <w:rPr>
          <w:rFonts w:ascii="Arial" w:hAnsi="Arial" w:cs="Arial"/>
          <w:b/>
          <w:spacing w:val="-2"/>
          <w:sz w:val="32"/>
          <w:szCs w:val="32"/>
        </w:rPr>
        <w:t>Workplace</w:t>
      </w:r>
    </w:p>
    <w:p w14:paraId="06B7E374" w14:textId="77777777" w:rsidR="00FA1414" w:rsidRPr="00FA1414" w:rsidRDefault="00FA1414">
      <w:pPr>
        <w:jc w:val="center"/>
        <w:rPr>
          <w:rFonts w:ascii="Arial" w:hAnsi="Arial" w:cs="Arial"/>
          <w:b/>
          <w:sz w:val="28"/>
          <w:szCs w:val="28"/>
        </w:rPr>
      </w:pPr>
    </w:p>
    <w:p w14:paraId="710472BA" w14:textId="77777777" w:rsidR="00FA1414" w:rsidRDefault="00FA1414" w:rsidP="00FA1414">
      <w:pPr>
        <w:jc w:val="center"/>
        <w:rPr>
          <w:rStyle w:val="normaltextrun"/>
          <w:rFonts w:ascii="Arial" w:hAnsi="Arial" w:cs="Arial"/>
          <w:b/>
          <w:bCs/>
          <w:color w:val="000000"/>
          <w:sz w:val="28"/>
          <w:szCs w:val="28"/>
          <w:shd w:val="clear" w:color="auto" w:fill="FFFFFF"/>
        </w:rPr>
      </w:pPr>
      <w:r w:rsidRPr="00B5166F">
        <w:rPr>
          <w:rStyle w:val="normaltextrun"/>
          <w:rFonts w:ascii="Arial" w:hAnsi="Arial" w:cs="Arial"/>
          <w:b/>
          <w:bCs/>
          <w:color w:val="000000"/>
          <w:sz w:val="28"/>
          <w:szCs w:val="28"/>
          <w:shd w:val="clear" w:color="auto" w:fill="FFFFFF"/>
          <w:lang w:val="en-US"/>
        </w:rPr>
        <w:t xml:space="preserve">Student: </w:t>
      </w:r>
      <w:r w:rsidRPr="00B5166F">
        <w:rPr>
          <w:rStyle w:val="normaltextrun"/>
          <w:rFonts w:ascii="Arial" w:hAnsi="Arial" w:cs="Arial"/>
          <w:b/>
          <w:bCs/>
          <w:color w:val="000000"/>
          <w:sz w:val="28"/>
          <w:szCs w:val="28"/>
          <w:shd w:val="clear" w:color="auto" w:fill="FFFFFF"/>
        </w:rPr>
        <w:t>Cristian Dumitru – 2108821</w:t>
      </w:r>
    </w:p>
    <w:p w14:paraId="52B239AA" w14:textId="77777777" w:rsidR="00FA1414" w:rsidRPr="00B5166F" w:rsidRDefault="00FA1414" w:rsidP="00FA1414">
      <w:pPr>
        <w:jc w:val="center"/>
        <w:rPr>
          <w:rFonts w:ascii="Arial" w:hAnsi="Arial" w:cs="Arial"/>
          <w:b/>
          <w:bCs/>
          <w:color w:val="000000"/>
          <w:sz w:val="28"/>
          <w:szCs w:val="28"/>
          <w:shd w:val="clear" w:color="auto" w:fill="FFFFFF"/>
        </w:rPr>
      </w:pPr>
    </w:p>
    <w:p w14:paraId="1A5AFE69" w14:textId="74F05C8B" w:rsidR="00FA1414" w:rsidRDefault="00FA1414" w:rsidP="00FA1414">
      <w:pPr>
        <w:pStyle w:val="paragraph"/>
        <w:spacing w:before="0" w:beforeAutospacing="0" w:after="0" w:afterAutospacing="0"/>
        <w:jc w:val="center"/>
        <w:textAlignment w:val="baseline"/>
        <w:rPr>
          <w:rFonts w:ascii="Arial" w:hAnsi="Arial" w:cs="Arial"/>
          <w:b/>
          <w:bCs/>
          <w:sz w:val="28"/>
          <w:szCs w:val="28"/>
        </w:rPr>
      </w:pPr>
      <w:r w:rsidRPr="00B5166F">
        <w:rPr>
          <w:rStyle w:val="normaltextrun"/>
          <w:rFonts w:ascii="Arial" w:hAnsi="Arial" w:cs="Arial"/>
          <w:b/>
          <w:bCs/>
          <w:sz w:val="28"/>
          <w:szCs w:val="28"/>
          <w:lang w:val="en-US"/>
        </w:rPr>
        <w:t xml:space="preserve">Module Code: </w:t>
      </w:r>
      <w:r w:rsidRPr="00B5166F">
        <w:rPr>
          <w:rFonts w:ascii="Arial" w:hAnsi="Arial" w:cs="Arial"/>
          <w:b/>
          <w:bCs/>
          <w:sz w:val="28"/>
          <w:szCs w:val="28"/>
        </w:rPr>
        <w:t>BMSW510</w:t>
      </w:r>
      <w:r>
        <w:rPr>
          <w:rFonts w:ascii="Arial" w:hAnsi="Arial" w:cs="Arial"/>
          <w:b/>
          <w:bCs/>
          <w:sz w:val="28"/>
          <w:szCs w:val="28"/>
        </w:rPr>
        <w:t>6</w:t>
      </w:r>
    </w:p>
    <w:p w14:paraId="2FDEB8D8" w14:textId="77777777" w:rsidR="00FA1414" w:rsidRDefault="00FA1414" w:rsidP="00FA1414">
      <w:pPr>
        <w:pStyle w:val="paragraph"/>
        <w:spacing w:before="0" w:beforeAutospacing="0" w:after="0" w:afterAutospacing="0"/>
        <w:jc w:val="center"/>
        <w:textAlignment w:val="baseline"/>
        <w:rPr>
          <w:rFonts w:ascii="Arial" w:hAnsi="Arial" w:cs="Arial"/>
          <w:b/>
          <w:bCs/>
          <w:sz w:val="28"/>
          <w:szCs w:val="28"/>
        </w:rPr>
      </w:pPr>
    </w:p>
    <w:p w14:paraId="0E6600E0" w14:textId="77777777" w:rsidR="00FA1414" w:rsidRPr="00B5166F" w:rsidRDefault="00FA1414" w:rsidP="00FA1414">
      <w:pPr>
        <w:pStyle w:val="paragraph"/>
        <w:spacing w:before="0" w:beforeAutospacing="0" w:after="0" w:afterAutospacing="0"/>
        <w:jc w:val="center"/>
        <w:textAlignment w:val="baseline"/>
        <w:rPr>
          <w:rFonts w:ascii="Arial" w:hAnsi="Arial" w:cs="Arial"/>
          <w:b/>
          <w:bCs/>
          <w:sz w:val="28"/>
          <w:szCs w:val="28"/>
        </w:rPr>
      </w:pPr>
    </w:p>
    <w:p w14:paraId="7A3C5302" w14:textId="77777777" w:rsidR="00FA1414" w:rsidRDefault="00FA1414" w:rsidP="00FA1414">
      <w:pPr>
        <w:pStyle w:val="paragraph"/>
        <w:shd w:val="clear" w:color="auto" w:fill="FFFFFF"/>
        <w:spacing w:before="0" w:beforeAutospacing="0" w:after="0" w:afterAutospacing="0"/>
        <w:jc w:val="center"/>
        <w:textAlignment w:val="baseline"/>
        <w:rPr>
          <w:rFonts w:ascii="Arial" w:hAnsi="Arial" w:cs="Arial"/>
          <w:b/>
          <w:bCs/>
          <w:sz w:val="28"/>
          <w:szCs w:val="28"/>
        </w:rPr>
      </w:pPr>
      <w:r w:rsidRPr="00B5166F">
        <w:rPr>
          <w:rStyle w:val="normaltextrun"/>
          <w:rFonts w:ascii="Arial" w:hAnsi="Arial" w:cs="Arial"/>
          <w:b/>
          <w:bCs/>
          <w:sz w:val="28"/>
          <w:szCs w:val="28"/>
          <w:lang w:val="en-US"/>
        </w:rPr>
        <w:t xml:space="preserve">Lecturer: </w:t>
      </w:r>
      <w:r w:rsidRPr="00B5166F">
        <w:rPr>
          <w:rFonts w:ascii="Arial" w:hAnsi="Arial" w:cs="Arial"/>
          <w:b/>
          <w:bCs/>
          <w:sz w:val="28"/>
          <w:szCs w:val="28"/>
        </w:rPr>
        <w:t>Samuel Ofori</w:t>
      </w:r>
    </w:p>
    <w:p w14:paraId="3BD717CC" w14:textId="346395BF" w:rsidR="00871FF8" w:rsidRDefault="00000000">
      <w:pPr>
        <w:jc w:val="center"/>
        <w:rPr>
          <w:b/>
        </w:rPr>
      </w:pPr>
      <w:r>
        <w:br w:type="page"/>
      </w:r>
    </w:p>
    <w:p w14:paraId="45B8B411" w14:textId="77777777" w:rsidR="00871FF8" w:rsidRPr="00153500" w:rsidRDefault="00000000">
      <w:pPr>
        <w:jc w:val="center"/>
        <w:rPr>
          <w:rFonts w:ascii="Arial" w:hAnsi="Arial" w:cs="Arial"/>
          <w:b/>
          <w:sz w:val="28"/>
          <w:szCs w:val="28"/>
        </w:rPr>
      </w:pPr>
      <w:r w:rsidRPr="00153500">
        <w:rPr>
          <w:rFonts w:ascii="Arial" w:hAnsi="Arial" w:cs="Arial"/>
          <w:b/>
          <w:sz w:val="28"/>
          <w:szCs w:val="28"/>
        </w:rPr>
        <w:lastRenderedPageBreak/>
        <w:t>Executive Summary</w:t>
      </w:r>
    </w:p>
    <w:p w14:paraId="59E0CA8A" w14:textId="77777777" w:rsidR="00871FF8" w:rsidRDefault="00000000">
      <w:r w:rsidRPr="00153500">
        <w:rPr>
          <w:rFonts w:ascii="Arial" w:hAnsi="Arial" w:cs="Arial"/>
        </w:rPr>
        <w:t>The present study provides an overview of “knowledge management” and its utilization in the modern-day companies, especially e-commerce companies. In this context, the study presents two major companies in the e-commerce sector, Amazon and Boohoo to present how they manage the available knowledge, its deployment, and its evaluation. In addition, the supportive functions aiding the KM are also studied. In the ultimate section, the study presents the current challenges faced by these organizations and their probable recommendations to sort the present issues so that the administration of knowledge can be more effective and beneficial for the companies in the long duration.</w:t>
      </w:r>
      <w:r>
        <w:t xml:space="preserve"> </w:t>
      </w:r>
      <w:r>
        <w:br w:type="page"/>
      </w:r>
    </w:p>
    <w:p w14:paraId="1FC6EC39" w14:textId="77777777" w:rsidR="00871FF8" w:rsidRDefault="00871FF8"/>
    <w:sdt>
      <w:sdtPr>
        <w:id w:val="-128018279"/>
        <w:docPartObj>
          <w:docPartGallery w:val="Table of Contents"/>
          <w:docPartUnique/>
        </w:docPartObj>
      </w:sdtPr>
      <w:sdtContent>
        <w:p w14:paraId="2D610340" w14:textId="77777777" w:rsidR="00871FF8" w:rsidRDefault="00000000">
          <w:pPr>
            <w:widowControl w:val="0"/>
            <w:tabs>
              <w:tab w:val="right" w:pos="9360"/>
            </w:tabs>
            <w:spacing w:before="60"/>
            <w:jc w:val="center"/>
            <w:rPr>
              <w:b/>
              <w:noProof/>
            </w:rPr>
          </w:pPr>
          <w:r>
            <w:fldChar w:fldCharType="begin"/>
          </w:r>
          <w:r>
            <w:instrText xml:space="preserve"> TOC \h \u \z \t "Heading 1,1,Heading 2,2,Heading 3,3,Heading 4,4,Heading 5,5,Heading 6,6,"</w:instrText>
          </w:r>
          <w:r>
            <w:fldChar w:fldCharType="separate"/>
          </w:r>
          <w:r>
            <w:rPr>
              <w:b/>
              <w:noProof/>
            </w:rPr>
            <w:t>Table of Contents</w:t>
          </w:r>
        </w:p>
        <w:p w14:paraId="7DC67F18" w14:textId="239518FA" w:rsidR="00871FF8" w:rsidRDefault="00000000">
          <w:pPr>
            <w:widowControl w:val="0"/>
            <w:tabs>
              <w:tab w:val="right" w:pos="9360"/>
            </w:tabs>
            <w:spacing w:before="60"/>
            <w:rPr>
              <w:noProof/>
              <w:color w:val="000000"/>
            </w:rPr>
          </w:pPr>
          <w:hyperlink w:anchor="_ofdhax8poob3">
            <w:r>
              <w:rPr>
                <w:noProof/>
                <w:color w:val="000000"/>
              </w:rPr>
              <w:t>Introduction</w:t>
            </w:r>
            <w:r>
              <w:rPr>
                <w:noProof/>
                <w:color w:val="000000"/>
              </w:rPr>
              <w:tab/>
            </w:r>
          </w:hyperlink>
          <w:r>
            <w:rPr>
              <w:noProof/>
            </w:rPr>
            <w:fldChar w:fldCharType="begin"/>
          </w:r>
          <w:r>
            <w:rPr>
              <w:noProof/>
            </w:rPr>
            <w:instrText xml:space="preserve"> PAGEREF _ofdhax8poob3 \h </w:instrText>
          </w:r>
          <w:r>
            <w:rPr>
              <w:noProof/>
            </w:rPr>
          </w:r>
          <w:r>
            <w:rPr>
              <w:noProof/>
            </w:rPr>
            <w:fldChar w:fldCharType="separate"/>
          </w:r>
          <w:r w:rsidR="008374E9">
            <w:rPr>
              <w:noProof/>
            </w:rPr>
            <w:t>3</w:t>
          </w:r>
          <w:r>
            <w:rPr>
              <w:noProof/>
            </w:rPr>
            <w:fldChar w:fldCharType="end"/>
          </w:r>
        </w:p>
        <w:p w14:paraId="4306BB8C" w14:textId="68C9A513" w:rsidR="00871FF8" w:rsidRDefault="00000000">
          <w:pPr>
            <w:widowControl w:val="0"/>
            <w:tabs>
              <w:tab w:val="right" w:pos="9360"/>
            </w:tabs>
            <w:spacing w:before="60"/>
            <w:rPr>
              <w:noProof/>
              <w:color w:val="000000"/>
            </w:rPr>
          </w:pPr>
          <w:hyperlink w:anchor="_8p0kegsga0ub">
            <w:r>
              <w:rPr>
                <w:noProof/>
                <w:color w:val="000000"/>
              </w:rPr>
              <w:t>Task 1: Introduction of the selected companies Amazon and Boohoo</w:t>
            </w:r>
            <w:r>
              <w:rPr>
                <w:noProof/>
                <w:color w:val="000000"/>
              </w:rPr>
              <w:tab/>
            </w:r>
          </w:hyperlink>
          <w:r>
            <w:rPr>
              <w:noProof/>
            </w:rPr>
            <w:fldChar w:fldCharType="begin"/>
          </w:r>
          <w:r>
            <w:rPr>
              <w:noProof/>
            </w:rPr>
            <w:instrText xml:space="preserve"> PAGEREF _8p0kegsga0ub \h </w:instrText>
          </w:r>
          <w:r>
            <w:rPr>
              <w:noProof/>
            </w:rPr>
          </w:r>
          <w:r>
            <w:rPr>
              <w:noProof/>
            </w:rPr>
            <w:fldChar w:fldCharType="separate"/>
          </w:r>
          <w:r w:rsidR="008374E9">
            <w:rPr>
              <w:noProof/>
            </w:rPr>
            <w:t>3</w:t>
          </w:r>
          <w:r>
            <w:rPr>
              <w:noProof/>
            </w:rPr>
            <w:fldChar w:fldCharType="end"/>
          </w:r>
        </w:p>
        <w:p w14:paraId="7455BF33" w14:textId="25A51D8A" w:rsidR="00871FF8" w:rsidRDefault="00000000">
          <w:pPr>
            <w:widowControl w:val="0"/>
            <w:tabs>
              <w:tab w:val="right" w:pos="9360"/>
            </w:tabs>
            <w:spacing w:before="60"/>
            <w:rPr>
              <w:noProof/>
              <w:color w:val="000000"/>
            </w:rPr>
          </w:pPr>
          <w:hyperlink w:anchor="_4a65d4ns9oc8">
            <w:r>
              <w:rPr>
                <w:noProof/>
                <w:color w:val="000000"/>
              </w:rPr>
              <w:t>Task 2</w:t>
            </w:r>
            <w:r>
              <w:rPr>
                <w:noProof/>
                <w:color w:val="000000"/>
              </w:rPr>
              <w:tab/>
            </w:r>
          </w:hyperlink>
          <w:r>
            <w:rPr>
              <w:noProof/>
            </w:rPr>
            <w:fldChar w:fldCharType="begin"/>
          </w:r>
          <w:r>
            <w:rPr>
              <w:noProof/>
            </w:rPr>
            <w:instrText xml:space="preserve"> PAGEREF _4a65d4ns9oc8 \h </w:instrText>
          </w:r>
          <w:r>
            <w:rPr>
              <w:noProof/>
            </w:rPr>
          </w:r>
          <w:r>
            <w:rPr>
              <w:noProof/>
            </w:rPr>
            <w:fldChar w:fldCharType="separate"/>
          </w:r>
          <w:r w:rsidR="008374E9">
            <w:rPr>
              <w:noProof/>
            </w:rPr>
            <w:t>4</w:t>
          </w:r>
          <w:r>
            <w:rPr>
              <w:noProof/>
            </w:rPr>
            <w:fldChar w:fldCharType="end"/>
          </w:r>
        </w:p>
        <w:p w14:paraId="18950376" w14:textId="45D94426" w:rsidR="00871FF8" w:rsidRDefault="00000000">
          <w:pPr>
            <w:widowControl w:val="0"/>
            <w:tabs>
              <w:tab w:val="right" w:pos="9360"/>
            </w:tabs>
            <w:spacing w:before="60"/>
            <w:ind w:left="360"/>
            <w:rPr>
              <w:noProof/>
              <w:color w:val="000000"/>
            </w:rPr>
          </w:pPr>
          <w:hyperlink w:anchor="_xobx9gc1b0mr">
            <w:r>
              <w:rPr>
                <w:noProof/>
                <w:color w:val="000000"/>
              </w:rPr>
              <w:t>SWOT of the mentioned organizations</w:t>
            </w:r>
            <w:r>
              <w:rPr>
                <w:noProof/>
                <w:color w:val="000000"/>
              </w:rPr>
              <w:tab/>
            </w:r>
          </w:hyperlink>
          <w:r>
            <w:rPr>
              <w:noProof/>
            </w:rPr>
            <w:fldChar w:fldCharType="begin"/>
          </w:r>
          <w:r>
            <w:rPr>
              <w:noProof/>
            </w:rPr>
            <w:instrText xml:space="preserve"> PAGEREF _xobx9gc1b0mr \h </w:instrText>
          </w:r>
          <w:r>
            <w:rPr>
              <w:noProof/>
            </w:rPr>
          </w:r>
          <w:r>
            <w:rPr>
              <w:noProof/>
            </w:rPr>
            <w:fldChar w:fldCharType="separate"/>
          </w:r>
          <w:r w:rsidR="008374E9">
            <w:rPr>
              <w:noProof/>
            </w:rPr>
            <w:t>4</w:t>
          </w:r>
          <w:r>
            <w:rPr>
              <w:noProof/>
            </w:rPr>
            <w:fldChar w:fldCharType="end"/>
          </w:r>
        </w:p>
        <w:p w14:paraId="27B28A21" w14:textId="36A922AC" w:rsidR="00871FF8" w:rsidRDefault="00000000">
          <w:pPr>
            <w:widowControl w:val="0"/>
            <w:tabs>
              <w:tab w:val="right" w:pos="9360"/>
            </w:tabs>
            <w:spacing w:before="60"/>
            <w:ind w:left="360"/>
            <w:rPr>
              <w:noProof/>
              <w:color w:val="000000"/>
            </w:rPr>
          </w:pPr>
          <w:hyperlink w:anchor="_l1g7v02wjtfc">
            <w:r>
              <w:rPr>
                <w:noProof/>
                <w:color w:val="000000"/>
              </w:rPr>
              <w:t>Similarities and differences between the companies in terms of “knowledge management”</w:t>
            </w:r>
            <w:r>
              <w:rPr>
                <w:noProof/>
                <w:color w:val="000000"/>
              </w:rPr>
              <w:tab/>
            </w:r>
          </w:hyperlink>
          <w:r>
            <w:rPr>
              <w:noProof/>
            </w:rPr>
            <w:fldChar w:fldCharType="begin"/>
          </w:r>
          <w:r>
            <w:rPr>
              <w:noProof/>
            </w:rPr>
            <w:instrText xml:space="preserve"> PAGEREF _l1g7v02wjtfc \h </w:instrText>
          </w:r>
          <w:r>
            <w:rPr>
              <w:noProof/>
            </w:rPr>
          </w:r>
          <w:r>
            <w:rPr>
              <w:noProof/>
            </w:rPr>
            <w:fldChar w:fldCharType="separate"/>
          </w:r>
          <w:r w:rsidR="008374E9">
            <w:rPr>
              <w:noProof/>
            </w:rPr>
            <w:t>7</w:t>
          </w:r>
          <w:r>
            <w:rPr>
              <w:noProof/>
            </w:rPr>
            <w:fldChar w:fldCharType="end"/>
          </w:r>
        </w:p>
        <w:p w14:paraId="0769D9AD" w14:textId="6DFCBE7B" w:rsidR="00871FF8" w:rsidRDefault="00000000">
          <w:pPr>
            <w:widowControl w:val="0"/>
            <w:tabs>
              <w:tab w:val="right" w:pos="9360"/>
            </w:tabs>
            <w:spacing w:before="60"/>
            <w:rPr>
              <w:noProof/>
              <w:color w:val="000000"/>
            </w:rPr>
          </w:pPr>
          <w:hyperlink w:anchor="_82h87saa2zpj">
            <w:r>
              <w:rPr>
                <w:noProof/>
                <w:color w:val="000000"/>
              </w:rPr>
              <w:t>Task 3</w:t>
            </w:r>
            <w:r>
              <w:rPr>
                <w:noProof/>
                <w:color w:val="000000"/>
              </w:rPr>
              <w:tab/>
            </w:r>
          </w:hyperlink>
          <w:r>
            <w:rPr>
              <w:noProof/>
            </w:rPr>
            <w:fldChar w:fldCharType="begin"/>
          </w:r>
          <w:r>
            <w:rPr>
              <w:noProof/>
            </w:rPr>
            <w:instrText xml:space="preserve"> PAGEREF _82h87saa2zpj \h </w:instrText>
          </w:r>
          <w:r>
            <w:rPr>
              <w:noProof/>
            </w:rPr>
          </w:r>
          <w:r>
            <w:rPr>
              <w:noProof/>
            </w:rPr>
            <w:fldChar w:fldCharType="separate"/>
          </w:r>
          <w:r w:rsidR="008374E9">
            <w:rPr>
              <w:noProof/>
            </w:rPr>
            <w:t>8</w:t>
          </w:r>
          <w:r>
            <w:rPr>
              <w:noProof/>
            </w:rPr>
            <w:fldChar w:fldCharType="end"/>
          </w:r>
        </w:p>
        <w:p w14:paraId="02D0727B" w14:textId="03F1547E" w:rsidR="00871FF8" w:rsidRDefault="00000000">
          <w:pPr>
            <w:widowControl w:val="0"/>
            <w:tabs>
              <w:tab w:val="right" w:pos="9360"/>
            </w:tabs>
            <w:spacing w:before="60"/>
            <w:ind w:left="360"/>
            <w:rPr>
              <w:noProof/>
              <w:color w:val="000000"/>
            </w:rPr>
          </w:pPr>
          <w:hyperlink w:anchor="_8262lg14pnst">
            <w:r>
              <w:rPr>
                <w:noProof/>
                <w:color w:val="000000"/>
              </w:rPr>
              <w:t>A critical evaluation of the KM systems of both companies</w:t>
            </w:r>
            <w:r>
              <w:rPr>
                <w:noProof/>
                <w:color w:val="000000"/>
              </w:rPr>
              <w:tab/>
            </w:r>
          </w:hyperlink>
          <w:r>
            <w:rPr>
              <w:noProof/>
            </w:rPr>
            <w:fldChar w:fldCharType="begin"/>
          </w:r>
          <w:r>
            <w:rPr>
              <w:noProof/>
            </w:rPr>
            <w:instrText xml:space="preserve"> PAGEREF _8262lg14pnst \h </w:instrText>
          </w:r>
          <w:r>
            <w:rPr>
              <w:noProof/>
            </w:rPr>
          </w:r>
          <w:r>
            <w:rPr>
              <w:noProof/>
            </w:rPr>
            <w:fldChar w:fldCharType="separate"/>
          </w:r>
          <w:r w:rsidR="008374E9">
            <w:rPr>
              <w:noProof/>
            </w:rPr>
            <w:t>8</w:t>
          </w:r>
          <w:r>
            <w:rPr>
              <w:noProof/>
            </w:rPr>
            <w:fldChar w:fldCharType="end"/>
          </w:r>
        </w:p>
        <w:p w14:paraId="11C487BE" w14:textId="515079CB" w:rsidR="00871FF8" w:rsidRDefault="00000000">
          <w:pPr>
            <w:widowControl w:val="0"/>
            <w:tabs>
              <w:tab w:val="right" w:pos="9360"/>
            </w:tabs>
            <w:spacing w:before="60"/>
            <w:ind w:left="360"/>
            <w:rPr>
              <w:noProof/>
              <w:color w:val="000000"/>
            </w:rPr>
          </w:pPr>
          <w:hyperlink w:anchor="_gsv7ufp81o9t">
            <w:r>
              <w:rPr>
                <w:noProof/>
                <w:color w:val="000000"/>
              </w:rPr>
              <w:t>the Evaluation of “KM Value Chain”</w:t>
            </w:r>
            <w:r>
              <w:rPr>
                <w:noProof/>
                <w:color w:val="000000"/>
              </w:rPr>
              <w:tab/>
            </w:r>
          </w:hyperlink>
          <w:r>
            <w:rPr>
              <w:noProof/>
            </w:rPr>
            <w:fldChar w:fldCharType="begin"/>
          </w:r>
          <w:r>
            <w:rPr>
              <w:noProof/>
            </w:rPr>
            <w:instrText xml:space="preserve"> PAGEREF _gsv7ufp81o9t \h </w:instrText>
          </w:r>
          <w:r>
            <w:rPr>
              <w:noProof/>
            </w:rPr>
          </w:r>
          <w:r>
            <w:rPr>
              <w:noProof/>
            </w:rPr>
            <w:fldChar w:fldCharType="separate"/>
          </w:r>
          <w:r w:rsidR="008374E9">
            <w:rPr>
              <w:noProof/>
            </w:rPr>
            <w:t>10</w:t>
          </w:r>
          <w:r>
            <w:rPr>
              <w:noProof/>
            </w:rPr>
            <w:fldChar w:fldCharType="end"/>
          </w:r>
        </w:p>
        <w:p w14:paraId="3B983A33" w14:textId="02B8E8E2" w:rsidR="00871FF8" w:rsidRDefault="00000000">
          <w:pPr>
            <w:widowControl w:val="0"/>
            <w:tabs>
              <w:tab w:val="right" w:pos="9360"/>
            </w:tabs>
            <w:spacing w:before="60"/>
            <w:ind w:left="360"/>
            <w:rPr>
              <w:noProof/>
              <w:color w:val="000000"/>
            </w:rPr>
          </w:pPr>
          <w:hyperlink w:anchor="_cqan1rr19e2b">
            <w:r>
              <w:rPr>
                <w:noProof/>
                <w:color w:val="000000"/>
              </w:rPr>
              <w:t>An Assessment of the supporting systems of KM in the Companies</w:t>
            </w:r>
            <w:r>
              <w:rPr>
                <w:noProof/>
                <w:color w:val="000000"/>
              </w:rPr>
              <w:tab/>
            </w:r>
          </w:hyperlink>
          <w:r>
            <w:rPr>
              <w:noProof/>
            </w:rPr>
            <w:fldChar w:fldCharType="begin"/>
          </w:r>
          <w:r>
            <w:rPr>
              <w:noProof/>
            </w:rPr>
            <w:instrText xml:space="preserve"> PAGEREF _cqan1rr19e2b \h </w:instrText>
          </w:r>
          <w:r>
            <w:rPr>
              <w:noProof/>
            </w:rPr>
          </w:r>
          <w:r>
            <w:rPr>
              <w:noProof/>
            </w:rPr>
            <w:fldChar w:fldCharType="separate"/>
          </w:r>
          <w:r w:rsidR="008374E9">
            <w:rPr>
              <w:noProof/>
            </w:rPr>
            <w:t>13</w:t>
          </w:r>
          <w:r>
            <w:rPr>
              <w:noProof/>
            </w:rPr>
            <w:fldChar w:fldCharType="end"/>
          </w:r>
        </w:p>
        <w:p w14:paraId="59FD8D85" w14:textId="374BCDBB" w:rsidR="00871FF8" w:rsidRDefault="00000000">
          <w:pPr>
            <w:widowControl w:val="0"/>
            <w:tabs>
              <w:tab w:val="right" w:pos="9360"/>
            </w:tabs>
            <w:spacing w:before="60"/>
            <w:ind w:left="360"/>
            <w:rPr>
              <w:noProof/>
              <w:color w:val="000000"/>
            </w:rPr>
          </w:pPr>
          <w:hyperlink w:anchor="_vy2w11tyj4hj">
            <w:r>
              <w:rPr>
                <w:noProof/>
                <w:color w:val="000000"/>
              </w:rPr>
              <w:t>The Deployment of KM Systems in the Companies</w:t>
            </w:r>
            <w:r>
              <w:rPr>
                <w:noProof/>
                <w:color w:val="000000"/>
              </w:rPr>
              <w:tab/>
            </w:r>
          </w:hyperlink>
          <w:r>
            <w:rPr>
              <w:noProof/>
            </w:rPr>
            <w:fldChar w:fldCharType="begin"/>
          </w:r>
          <w:r>
            <w:rPr>
              <w:noProof/>
            </w:rPr>
            <w:instrText xml:space="preserve"> PAGEREF _vy2w11tyj4hj \h </w:instrText>
          </w:r>
          <w:r>
            <w:rPr>
              <w:noProof/>
            </w:rPr>
          </w:r>
          <w:r>
            <w:rPr>
              <w:noProof/>
            </w:rPr>
            <w:fldChar w:fldCharType="separate"/>
          </w:r>
          <w:r w:rsidR="008374E9">
            <w:rPr>
              <w:noProof/>
            </w:rPr>
            <w:t>15</w:t>
          </w:r>
          <w:r>
            <w:rPr>
              <w:noProof/>
            </w:rPr>
            <w:fldChar w:fldCharType="end"/>
          </w:r>
        </w:p>
        <w:p w14:paraId="6F2AFCBB" w14:textId="743E99F9" w:rsidR="00871FF8" w:rsidRDefault="00000000">
          <w:pPr>
            <w:widowControl w:val="0"/>
            <w:tabs>
              <w:tab w:val="right" w:pos="9360"/>
            </w:tabs>
            <w:spacing w:before="60"/>
            <w:rPr>
              <w:noProof/>
              <w:color w:val="000000"/>
            </w:rPr>
          </w:pPr>
          <w:hyperlink w:anchor="_vkatnpdgmdko">
            <w:r>
              <w:rPr>
                <w:noProof/>
                <w:color w:val="000000"/>
              </w:rPr>
              <w:t>Task 4: Conclusion</w:t>
            </w:r>
            <w:r>
              <w:rPr>
                <w:noProof/>
                <w:color w:val="000000"/>
              </w:rPr>
              <w:tab/>
            </w:r>
          </w:hyperlink>
          <w:r>
            <w:rPr>
              <w:noProof/>
            </w:rPr>
            <w:fldChar w:fldCharType="begin"/>
          </w:r>
          <w:r>
            <w:rPr>
              <w:noProof/>
            </w:rPr>
            <w:instrText xml:space="preserve"> PAGEREF _vkatnpdgmdko \h </w:instrText>
          </w:r>
          <w:r>
            <w:rPr>
              <w:noProof/>
            </w:rPr>
          </w:r>
          <w:r>
            <w:rPr>
              <w:noProof/>
            </w:rPr>
            <w:fldChar w:fldCharType="separate"/>
          </w:r>
          <w:r w:rsidR="008374E9">
            <w:rPr>
              <w:noProof/>
            </w:rPr>
            <w:t>16</w:t>
          </w:r>
          <w:r>
            <w:rPr>
              <w:noProof/>
            </w:rPr>
            <w:fldChar w:fldCharType="end"/>
          </w:r>
        </w:p>
        <w:p w14:paraId="5F2E94D5" w14:textId="51750472" w:rsidR="00871FF8" w:rsidRDefault="00000000">
          <w:pPr>
            <w:widowControl w:val="0"/>
            <w:tabs>
              <w:tab w:val="right" w:pos="9360"/>
            </w:tabs>
            <w:spacing w:before="60"/>
            <w:rPr>
              <w:noProof/>
              <w:color w:val="000000"/>
            </w:rPr>
          </w:pPr>
          <w:hyperlink w:anchor="_s05z6tq64wyc">
            <w:r>
              <w:rPr>
                <w:noProof/>
                <w:color w:val="000000"/>
              </w:rPr>
              <w:t>Task 5: Recommendations</w:t>
            </w:r>
            <w:r>
              <w:rPr>
                <w:noProof/>
                <w:color w:val="000000"/>
              </w:rPr>
              <w:tab/>
            </w:r>
          </w:hyperlink>
          <w:r>
            <w:rPr>
              <w:noProof/>
            </w:rPr>
            <w:fldChar w:fldCharType="begin"/>
          </w:r>
          <w:r>
            <w:rPr>
              <w:noProof/>
            </w:rPr>
            <w:instrText xml:space="preserve"> PAGEREF _s05z6tq64wyc \h </w:instrText>
          </w:r>
          <w:r>
            <w:rPr>
              <w:noProof/>
            </w:rPr>
          </w:r>
          <w:r>
            <w:rPr>
              <w:noProof/>
            </w:rPr>
            <w:fldChar w:fldCharType="separate"/>
          </w:r>
          <w:r w:rsidR="008374E9">
            <w:rPr>
              <w:noProof/>
            </w:rPr>
            <w:t>17</w:t>
          </w:r>
          <w:r>
            <w:rPr>
              <w:noProof/>
            </w:rPr>
            <w:fldChar w:fldCharType="end"/>
          </w:r>
        </w:p>
        <w:p w14:paraId="191095CF" w14:textId="492D4639" w:rsidR="00871FF8" w:rsidRDefault="00000000">
          <w:pPr>
            <w:widowControl w:val="0"/>
            <w:tabs>
              <w:tab w:val="right" w:pos="9360"/>
            </w:tabs>
            <w:spacing w:before="60"/>
            <w:rPr>
              <w:noProof/>
              <w:color w:val="000000"/>
            </w:rPr>
          </w:pPr>
          <w:hyperlink w:anchor="_jz4j7nb28jpj">
            <w:r>
              <w:rPr>
                <w:noProof/>
                <w:color w:val="000000"/>
              </w:rPr>
              <w:t xml:space="preserve">Overall </w:t>
            </w:r>
          </w:hyperlink>
          <w:hyperlink w:anchor="_jz4j7nb28jpj">
            <w:r>
              <w:rPr>
                <w:noProof/>
              </w:rPr>
              <w:t>Conclusion</w:t>
            </w:r>
          </w:hyperlink>
          <w:hyperlink w:anchor="_jz4j7nb28jpj">
            <w:r>
              <w:rPr>
                <w:noProof/>
                <w:color w:val="000000"/>
              </w:rPr>
              <w:tab/>
            </w:r>
          </w:hyperlink>
          <w:r>
            <w:rPr>
              <w:noProof/>
            </w:rPr>
            <w:fldChar w:fldCharType="begin"/>
          </w:r>
          <w:r>
            <w:rPr>
              <w:noProof/>
            </w:rPr>
            <w:instrText xml:space="preserve"> PAGEREF _jz4j7nb28jpj \h </w:instrText>
          </w:r>
          <w:r>
            <w:rPr>
              <w:noProof/>
            </w:rPr>
          </w:r>
          <w:r>
            <w:rPr>
              <w:noProof/>
            </w:rPr>
            <w:fldChar w:fldCharType="separate"/>
          </w:r>
          <w:r w:rsidR="008374E9">
            <w:rPr>
              <w:noProof/>
            </w:rPr>
            <w:t>17</w:t>
          </w:r>
          <w:r>
            <w:rPr>
              <w:noProof/>
            </w:rPr>
            <w:fldChar w:fldCharType="end"/>
          </w:r>
        </w:p>
        <w:p w14:paraId="2C4FE54A" w14:textId="4F4AEA82" w:rsidR="00871FF8" w:rsidRDefault="00000000">
          <w:pPr>
            <w:widowControl w:val="0"/>
            <w:tabs>
              <w:tab w:val="right" w:pos="9360"/>
            </w:tabs>
            <w:spacing w:before="60"/>
            <w:rPr>
              <w:color w:val="000000"/>
            </w:rPr>
          </w:pPr>
          <w:hyperlink w:anchor="_p8juz0ahtsxg">
            <w:r>
              <w:rPr>
                <w:noProof/>
                <w:color w:val="000000"/>
              </w:rPr>
              <w:t>References</w:t>
            </w:r>
            <w:r>
              <w:rPr>
                <w:noProof/>
                <w:color w:val="000000"/>
              </w:rPr>
              <w:tab/>
            </w:r>
          </w:hyperlink>
          <w:r>
            <w:rPr>
              <w:noProof/>
            </w:rPr>
            <w:fldChar w:fldCharType="begin"/>
          </w:r>
          <w:r>
            <w:rPr>
              <w:noProof/>
            </w:rPr>
            <w:instrText xml:space="preserve"> PAGEREF _p8juz0ahtsxg \h </w:instrText>
          </w:r>
          <w:r>
            <w:rPr>
              <w:noProof/>
            </w:rPr>
          </w:r>
          <w:r>
            <w:rPr>
              <w:noProof/>
            </w:rPr>
            <w:fldChar w:fldCharType="separate"/>
          </w:r>
          <w:r w:rsidR="008374E9">
            <w:rPr>
              <w:noProof/>
            </w:rPr>
            <w:t>19</w:t>
          </w:r>
          <w:r>
            <w:rPr>
              <w:noProof/>
            </w:rPr>
            <w:fldChar w:fldCharType="end"/>
          </w:r>
          <w:r>
            <w:fldChar w:fldCharType="end"/>
          </w:r>
        </w:p>
      </w:sdtContent>
    </w:sdt>
    <w:p w14:paraId="101C1F7A" w14:textId="77777777" w:rsidR="00871FF8" w:rsidRDefault="00871FF8"/>
    <w:p w14:paraId="21F04BC3" w14:textId="77777777" w:rsidR="00871FF8" w:rsidRDefault="00000000">
      <w:pPr>
        <w:pStyle w:val="Heading1"/>
        <w:rPr>
          <w:sz w:val="24"/>
          <w:szCs w:val="24"/>
        </w:rPr>
      </w:pPr>
      <w:bookmarkStart w:id="0" w:name="_p22fno8l0yyr" w:colFirst="0" w:colLast="0"/>
      <w:bookmarkEnd w:id="0"/>
      <w:r>
        <w:br w:type="page"/>
      </w:r>
    </w:p>
    <w:p w14:paraId="1A973369" w14:textId="77777777" w:rsidR="00871FF8" w:rsidRDefault="00000000">
      <w:pPr>
        <w:pStyle w:val="Heading1"/>
      </w:pPr>
      <w:bookmarkStart w:id="1" w:name="_ofdhax8poob3" w:colFirst="0" w:colLast="0"/>
      <w:bookmarkEnd w:id="1"/>
      <w:r>
        <w:lastRenderedPageBreak/>
        <w:t xml:space="preserve">Introduction </w:t>
      </w:r>
    </w:p>
    <w:p w14:paraId="359C0622" w14:textId="77777777" w:rsidR="00871FF8" w:rsidRPr="00153500" w:rsidRDefault="00000000">
      <w:pPr>
        <w:rPr>
          <w:rFonts w:ascii="Arial" w:hAnsi="Arial" w:cs="Arial"/>
        </w:rPr>
      </w:pPr>
      <w:r w:rsidRPr="00153500">
        <w:rPr>
          <w:rFonts w:ascii="Arial" w:hAnsi="Arial" w:cs="Arial"/>
        </w:rPr>
        <w:t xml:space="preserve">The current study deals with upholding the cruciality of the “knowledge” available within the different organizations and the processes of their management since it forms an essential feature of modern companies including e-commerce. In this context, the study presents pieces of evidence from two extremely popular companies such as </w:t>
      </w:r>
      <w:r w:rsidRPr="00153500">
        <w:rPr>
          <w:rFonts w:ascii="Arial" w:hAnsi="Arial" w:cs="Arial"/>
          <w:b/>
          <w:i/>
        </w:rPr>
        <w:t>Amazon and Boohoo</w:t>
      </w:r>
      <w:r w:rsidRPr="00153500">
        <w:rPr>
          <w:rFonts w:ascii="Arial" w:hAnsi="Arial" w:cs="Arial"/>
        </w:rPr>
        <w:t xml:space="preserve"> to view their “knowledge management systems”. The study displays both the companies' overview, their SWOT analysis, and the similarities as well as alterations in KM. In addition, it also brings to light an assessment of the “KM value chain” of both companies along with their supporting systems and deployments. It has been undertaken so as to view how KM and its proper administration can add to the efficiency of the companies to become earn more and become successful.</w:t>
      </w:r>
    </w:p>
    <w:p w14:paraId="3DA408AA" w14:textId="77777777" w:rsidR="00871FF8" w:rsidRDefault="00000000">
      <w:pPr>
        <w:pStyle w:val="Heading1"/>
      </w:pPr>
      <w:bookmarkStart w:id="2" w:name="_8p0kegsga0ub" w:colFirst="0" w:colLast="0"/>
      <w:bookmarkEnd w:id="2"/>
      <w:r>
        <w:t>Task 1: Introduction of the selected companies Amazon and Boohoo</w:t>
      </w:r>
    </w:p>
    <w:p w14:paraId="58ED3214" w14:textId="0F6304B4" w:rsidR="00871FF8" w:rsidRPr="00153500" w:rsidRDefault="00000000">
      <w:pPr>
        <w:rPr>
          <w:rFonts w:ascii="Arial" w:hAnsi="Arial" w:cs="Arial"/>
        </w:rPr>
      </w:pPr>
      <w:r w:rsidRPr="00153500">
        <w:rPr>
          <w:rFonts w:ascii="Arial" w:hAnsi="Arial" w:cs="Arial"/>
        </w:rPr>
        <w:t xml:space="preserve">The two organizations selected for the purpose of understanding the applicability of KM in a better manner are Amazon and Boohoo. Therefore, </w:t>
      </w:r>
      <w:r w:rsidR="00EC07A0" w:rsidRPr="00153500">
        <w:rPr>
          <w:rFonts w:ascii="Arial" w:hAnsi="Arial" w:cs="Arial"/>
        </w:rPr>
        <w:t>a brief</w:t>
      </w:r>
      <w:r w:rsidRPr="00153500">
        <w:rPr>
          <w:rFonts w:ascii="Arial" w:hAnsi="Arial" w:cs="Arial"/>
        </w:rPr>
        <w:t xml:space="preserve"> overview of both is presented as follows:</w:t>
      </w:r>
    </w:p>
    <w:p w14:paraId="1EA71EAE" w14:textId="77777777" w:rsidR="00871FF8" w:rsidRPr="00153500" w:rsidRDefault="00000000">
      <w:pPr>
        <w:rPr>
          <w:rFonts w:ascii="Arial" w:hAnsi="Arial" w:cs="Arial"/>
        </w:rPr>
      </w:pPr>
      <w:r w:rsidRPr="00153500">
        <w:rPr>
          <w:rFonts w:ascii="Arial" w:hAnsi="Arial" w:cs="Arial"/>
          <w:b/>
          <w:i/>
        </w:rPr>
        <w:t xml:space="preserve">Amazon UK </w:t>
      </w:r>
      <w:r w:rsidRPr="00153500">
        <w:rPr>
          <w:rFonts w:ascii="Arial" w:hAnsi="Arial" w:cs="Arial"/>
        </w:rPr>
        <w:t xml:space="preserve">is one of the most popular online e-commerce organizations in the country which offers a large number of products from home care to personal care to food and many more. People of all age groups are provided with their required items. Established in </w:t>
      </w:r>
      <w:r w:rsidRPr="00153500">
        <w:rPr>
          <w:rFonts w:ascii="Arial" w:hAnsi="Arial" w:cs="Arial"/>
          <w:b/>
          <w:i/>
        </w:rPr>
        <w:t>1998</w:t>
      </w:r>
      <w:r w:rsidRPr="00153500">
        <w:rPr>
          <w:rFonts w:ascii="Arial" w:hAnsi="Arial" w:cs="Arial"/>
        </w:rPr>
        <w:t>, the company has its headquarters in</w:t>
      </w:r>
      <w:r w:rsidRPr="00153500">
        <w:rPr>
          <w:rFonts w:ascii="Arial" w:hAnsi="Arial" w:cs="Arial"/>
          <w:b/>
          <w:i/>
        </w:rPr>
        <w:t xml:space="preserve"> London, UK</w:t>
      </w:r>
      <w:r w:rsidRPr="00153500">
        <w:rPr>
          <w:rFonts w:ascii="Arial" w:hAnsi="Arial" w:cs="Arial"/>
        </w:rPr>
        <w:t>.</w:t>
      </w:r>
    </w:p>
    <w:p w14:paraId="0C50C4E4" w14:textId="77777777" w:rsidR="00871FF8" w:rsidRDefault="00000000">
      <w:pPr>
        <w:jc w:val="center"/>
        <w:rPr>
          <w:color w:val="202124"/>
          <w:highlight w:val="white"/>
        </w:rPr>
      </w:pPr>
      <w:r>
        <w:rPr>
          <w:noProof/>
          <w:color w:val="202124"/>
          <w:highlight w:val="white"/>
        </w:rPr>
        <w:drawing>
          <wp:inline distT="114300" distB="114300" distL="114300" distR="114300" wp14:anchorId="6BF6948D" wp14:editId="6DADDDC8">
            <wp:extent cx="2433821" cy="1132985"/>
            <wp:effectExtent l="38100" t="38100" r="38100" b="381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33821" cy="1132985"/>
                    </a:xfrm>
                    <a:prstGeom prst="rect">
                      <a:avLst/>
                    </a:prstGeom>
                    <a:ln w="38100">
                      <a:solidFill>
                        <a:srgbClr val="000000"/>
                      </a:solidFill>
                      <a:prstDash val="solid"/>
                    </a:ln>
                  </pic:spPr>
                </pic:pic>
              </a:graphicData>
            </a:graphic>
          </wp:inline>
        </w:drawing>
      </w:r>
    </w:p>
    <w:p w14:paraId="119E23D7" w14:textId="77777777" w:rsidR="00871FF8" w:rsidRDefault="00000000">
      <w:pPr>
        <w:jc w:val="center"/>
        <w:rPr>
          <w:b/>
          <w:color w:val="202124"/>
          <w:highlight w:val="white"/>
        </w:rPr>
      </w:pPr>
      <w:r>
        <w:rPr>
          <w:b/>
          <w:color w:val="202124"/>
          <w:highlight w:val="white"/>
        </w:rPr>
        <w:t>Figure 1: Amazon UK</w:t>
      </w:r>
    </w:p>
    <w:p w14:paraId="7AD1ADBE" w14:textId="77777777" w:rsidR="00871FF8" w:rsidRDefault="00000000">
      <w:pPr>
        <w:jc w:val="center"/>
        <w:rPr>
          <w:color w:val="202124"/>
          <w:highlight w:val="white"/>
        </w:rPr>
      </w:pPr>
      <w:r>
        <w:rPr>
          <w:color w:val="202124"/>
          <w:highlight w:val="white"/>
        </w:rPr>
        <w:t xml:space="preserve">(Source: </w:t>
      </w:r>
      <w:proofErr w:type="spellStart"/>
      <w:r>
        <w:rPr>
          <w:color w:val="202124"/>
          <w:highlight w:val="white"/>
        </w:rPr>
        <w:t>Aboutamazon</w:t>
      </w:r>
      <w:proofErr w:type="spellEnd"/>
      <w:r>
        <w:rPr>
          <w:color w:val="202124"/>
          <w:highlight w:val="white"/>
        </w:rPr>
        <w:t>, 2023)</w:t>
      </w:r>
    </w:p>
    <w:p w14:paraId="59034C88" w14:textId="77777777" w:rsidR="00871FF8" w:rsidRDefault="00000000">
      <w:r>
        <w:t xml:space="preserve"> </w:t>
      </w:r>
    </w:p>
    <w:p w14:paraId="6E9BD6A5" w14:textId="77777777" w:rsidR="00871FF8" w:rsidRPr="00153500" w:rsidRDefault="00000000">
      <w:pPr>
        <w:rPr>
          <w:rFonts w:ascii="Arial" w:hAnsi="Arial" w:cs="Arial"/>
          <w:color w:val="202124"/>
          <w:highlight w:val="white"/>
        </w:rPr>
      </w:pPr>
      <w:r w:rsidRPr="00153500">
        <w:rPr>
          <w:rFonts w:ascii="Arial" w:hAnsi="Arial" w:cs="Arial"/>
        </w:rPr>
        <w:t xml:space="preserve">The company earns considerable revenue as viewed in 2022 when the company earned about </w:t>
      </w:r>
      <w:r w:rsidRPr="00153500">
        <w:rPr>
          <w:rFonts w:ascii="Arial" w:hAnsi="Arial" w:cs="Arial"/>
          <w:b/>
          <w:i/>
        </w:rPr>
        <w:t>$30 billion</w:t>
      </w:r>
      <w:r w:rsidRPr="00153500">
        <w:rPr>
          <w:rFonts w:ascii="Arial" w:hAnsi="Arial" w:cs="Arial"/>
        </w:rPr>
        <w:t>. The operating income of the same year amounts to</w:t>
      </w:r>
      <w:r w:rsidRPr="00153500">
        <w:rPr>
          <w:rFonts w:ascii="Arial" w:hAnsi="Arial" w:cs="Arial"/>
          <w:b/>
          <w:i/>
        </w:rPr>
        <w:t xml:space="preserve"> </w:t>
      </w:r>
      <w:r w:rsidRPr="00153500">
        <w:rPr>
          <w:rFonts w:ascii="Arial" w:hAnsi="Arial" w:cs="Arial"/>
          <w:b/>
          <w:i/>
          <w:color w:val="202124"/>
          <w:highlight w:val="white"/>
        </w:rPr>
        <w:t xml:space="preserve">£155 million </w:t>
      </w:r>
      <w:r w:rsidRPr="00153500">
        <w:rPr>
          <w:rFonts w:ascii="Arial" w:hAnsi="Arial" w:cs="Arial"/>
          <w:color w:val="202124"/>
          <w:highlight w:val="white"/>
        </w:rPr>
        <w:lastRenderedPageBreak/>
        <w:t>(</w:t>
      </w:r>
      <w:proofErr w:type="spellStart"/>
      <w:r w:rsidRPr="00153500">
        <w:rPr>
          <w:rFonts w:ascii="Arial" w:hAnsi="Arial" w:cs="Arial"/>
        </w:rPr>
        <w:t>Aboutamazon</w:t>
      </w:r>
      <w:proofErr w:type="spellEnd"/>
      <w:r w:rsidRPr="00153500">
        <w:rPr>
          <w:rFonts w:ascii="Arial" w:hAnsi="Arial" w:cs="Arial"/>
        </w:rPr>
        <w:t>, 2021</w:t>
      </w:r>
      <w:r w:rsidRPr="00153500">
        <w:rPr>
          <w:rFonts w:ascii="Arial" w:hAnsi="Arial" w:cs="Arial"/>
          <w:color w:val="202124"/>
          <w:highlight w:val="white"/>
        </w:rPr>
        <w:t>)</w:t>
      </w:r>
      <w:r w:rsidRPr="00153500">
        <w:rPr>
          <w:rFonts w:ascii="Arial" w:hAnsi="Arial" w:cs="Arial"/>
          <w:b/>
          <w:i/>
          <w:color w:val="202124"/>
          <w:highlight w:val="white"/>
        </w:rPr>
        <w:t xml:space="preserve">. </w:t>
      </w:r>
      <w:r w:rsidRPr="00153500">
        <w:rPr>
          <w:rFonts w:ascii="Arial" w:hAnsi="Arial" w:cs="Arial"/>
          <w:color w:val="202124"/>
          <w:highlight w:val="white"/>
        </w:rPr>
        <w:t>The company also provides employment to about</w:t>
      </w:r>
      <w:r w:rsidRPr="00153500">
        <w:rPr>
          <w:rFonts w:ascii="Arial" w:hAnsi="Arial" w:cs="Arial"/>
          <w:b/>
          <w:i/>
          <w:color w:val="202124"/>
          <w:highlight w:val="white"/>
        </w:rPr>
        <w:t xml:space="preserve"> 61000 people,</w:t>
      </w:r>
      <w:r w:rsidRPr="00153500">
        <w:rPr>
          <w:rFonts w:ascii="Arial" w:hAnsi="Arial" w:cs="Arial"/>
          <w:color w:val="202124"/>
          <w:highlight w:val="white"/>
        </w:rPr>
        <w:t xml:space="preserve"> which forms its knowledge base and the core of the organization. The company also has a number of rivals in the market such as</w:t>
      </w:r>
      <w:r w:rsidRPr="00153500">
        <w:rPr>
          <w:rFonts w:ascii="Arial" w:hAnsi="Arial" w:cs="Arial"/>
          <w:b/>
          <w:i/>
          <w:color w:val="202124"/>
          <w:highlight w:val="white"/>
        </w:rPr>
        <w:t xml:space="preserve"> eBay, Etsy Alibaba</w:t>
      </w:r>
      <w:r w:rsidRPr="00153500">
        <w:rPr>
          <w:rFonts w:ascii="Arial" w:hAnsi="Arial" w:cs="Arial"/>
          <w:color w:val="202124"/>
          <w:highlight w:val="white"/>
        </w:rPr>
        <w:t xml:space="preserve">, and many more. </w:t>
      </w:r>
    </w:p>
    <w:p w14:paraId="6B865E97" w14:textId="77777777" w:rsidR="00871FF8" w:rsidRDefault="00000000">
      <w:pPr>
        <w:jc w:val="center"/>
      </w:pPr>
      <w:r>
        <w:rPr>
          <w:noProof/>
        </w:rPr>
        <w:drawing>
          <wp:inline distT="114300" distB="114300" distL="114300" distR="114300" wp14:anchorId="42222589" wp14:editId="3306D78E">
            <wp:extent cx="2838243" cy="1055627"/>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838243" cy="1055627"/>
                    </a:xfrm>
                    <a:prstGeom prst="rect">
                      <a:avLst/>
                    </a:prstGeom>
                    <a:ln w="25400">
                      <a:solidFill>
                        <a:srgbClr val="000000"/>
                      </a:solidFill>
                      <a:prstDash val="solid"/>
                    </a:ln>
                  </pic:spPr>
                </pic:pic>
              </a:graphicData>
            </a:graphic>
          </wp:inline>
        </w:drawing>
      </w:r>
    </w:p>
    <w:p w14:paraId="1CE7C15E" w14:textId="77777777" w:rsidR="00871FF8" w:rsidRDefault="00000000">
      <w:pPr>
        <w:jc w:val="center"/>
        <w:rPr>
          <w:b/>
        </w:rPr>
      </w:pPr>
      <w:r>
        <w:rPr>
          <w:b/>
        </w:rPr>
        <w:t>Figure 2: Boohoo Plc. Logo</w:t>
      </w:r>
    </w:p>
    <w:p w14:paraId="01F1E607" w14:textId="77777777" w:rsidR="00871FF8" w:rsidRDefault="00000000">
      <w:pPr>
        <w:jc w:val="center"/>
      </w:pPr>
      <w:r>
        <w:t xml:space="preserve">(Source: </w:t>
      </w:r>
      <w:proofErr w:type="spellStart"/>
      <w:r>
        <w:t>Boohooplc</w:t>
      </w:r>
      <w:proofErr w:type="spellEnd"/>
      <w:r>
        <w:t>, 2023)</w:t>
      </w:r>
    </w:p>
    <w:p w14:paraId="38125AD5" w14:textId="77777777" w:rsidR="00871FF8" w:rsidRPr="00153500" w:rsidRDefault="00000000">
      <w:pPr>
        <w:rPr>
          <w:rFonts w:ascii="Arial" w:hAnsi="Arial" w:cs="Arial"/>
          <w:color w:val="202124"/>
          <w:highlight w:val="white"/>
        </w:rPr>
      </w:pPr>
      <w:r w:rsidRPr="00153500">
        <w:rPr>
          <w:rFonts w:ascii="Arial" w:hAnsi="Arial" w:cs="Arial"/>
          <w:color w:val="202124"/>
          <w:highlight w:val="white"/>
        </w:rPr>
        <w:t xml:space="preserve">Another such e-commerce company from which various instances have been gathered for this study is </w:t>
      </w:r>
      <w:r w:rsidRPr="00153500">
        <w:rPr>
          <w:rFonts w:ascii="Arial" w:hAnsi="Arial" w:cs="Arial"/>
          <w:b/>
          <w:i/>
          <w:color w:val="202124"/>
          <w:highlight w:val="white"/>
        </w:rPr>
        <w:t>Boohoo Plc.</w:t>
      </w:r>
      <w:r w:rsidRPr="00153500">
        <w:rPr>
          <w:rFonts w:ascii="Arial" w:hAnsi="Arial" w:cs="Arial"/>
          <w:color w:val="202124"/>
          <w:highlight w:val="white"/>
        </w:rPr>
        <w:t xml:space="preserve"> established in </w:t>
      </w:r>
      <w:r w:rsidRPr="00153500">
        <w:rPr>
          <w:rFonts w:ascii="Arial" w:hAnsi="Arial" w:cs="Arial"/>
          <w:b/>
          <w:i/>
          <w:color w:val="202124"/>
          <w:highlight w:val="white"/>
        </w:rPr>
        <w:t>2006,</w:t>
      </w:r>
      <w:r w:rsidRPr="00153500">
        <w:rPr>
          <w:rFonts w:ascii="Arial" w:hAnsi="Arial" w:cs="Arial"/>
          <w:color w:val="202124"/>
          <w:highlight w:val="white"/>
        </w:rPr>
        <w:t xml:space="preserve"> the company has its headquarters in</w:t>
      </w:r>
      <w:r w:rsidRPr="00153500">
        <w:rPr>
          <w:rFonts w:ascii="Arial" w:hAnsi="Arial" w:cs="Arial"/>
          <w:b/>
          <w:i/>
          <w:color w:val="202124"/>
          <w:highlight w:val="white"/>
        </w:rPr>
        <w:t xml:space="preserve"> Manchester.</w:t>
      </w:r>
      <w:r w:rsidRPr="00153500">
        <w:rPr>
          <w:rFonts w:ascii="Arial" w:hAnsi="Arial" w:cs="Arial"/>
          <w:color w:val="202124"/>
          <w:highlight w:val="white"/>
        </w:rPr>
        <w:t xml:space="preserve"> This company deals in over </w:t>
      </w:r>
      <w:r w:rsidRPr="00153500">
        <w:rPr>
          <w:rFonts w:ascii="Arial" w:hAnsi="Arial" w:cs="Arial"/>
          <w:b/>
          <w:i/>
          <w:color w:val="202124"/>
          <w:highlight w:val="white"/>
        </w:rPr>
        <w:t>36000 products</w:t>
      </w:r>
      <w:r w:rsidRPr="00153500">
        <w:rPr>
          <w:rFonts w:ascii="Arial" w:hAnsi="Arial" w:cs="Arial"/>
          <w:color w:val="202124"/>
          <w:highlight w:val="white"/>
        </w:rPr>
        <w:t xml:space="preserve"> at present. The company’s revenues in</w:t>
      </w:r>
      <w:r w:rsidRPr="00153500">
        <w:rPr>
          <w:rFonts w:ascii="Arial" w:hAnsi="Arial" w:cs="Arial"/>
          <w:b/>
          <w:i/>
          <w:color w:val="202124"/>
          <w:highlight w:val="white"/>
        </w:rPr>
        <w:t xml:space="preserve"> 2022 </w:t>
      </w:r>
      <w:r w:rsidRPr="00153500">
        <w:rPr>
          <w:rFonts w:ascii="Arial" w:hAnsi="Arial" w:cs="Arial"/>
          <w:color w:val="202124"/>
          <w:highlight w:val="white"/>
        </w:rPr>
        <w:t xml:space="preserve">were about </w:t>
      </w:r>
      <w:r w:rsidRPr="00153500">
        <w:rPr>
          <w:rFonts w:ascii="Arial" w:hAnsi="Arial" w:cs="Arial"/>
          <w:b/>
          <w:i/>
          <w:color w:val="202124"/>
          <w:highlight w:val="white"/>
        </w:rPr>
        <w:t>£1983 million,</w:t>
      </w:r>
      <w:r w:rsidRPr="00153500">
        <w:rPr>
          <w:rFonts w:ascii="Arial" w:hAnsi="Arial" w:cs="Arial"/>
          <w:color w:val="202124"/>
          <w:highlight w:val="white"/>
        </w:rPr>
        <w:t xml:space="preserve"> with a total operating profit of</w:t>
      </w:r>
      <w:r w:rsidRPr="00153500">
        <w:rPr>
          <w:rFonts w:ascii="Arial" w:hAnsi="Arial" w:cs="Arial"/>
          <w:b/>
          <w:i/>
          <w:color w:val="202124"/>
          <w:highlight w:val="white"/>
        </w:rPr>
        <w:t xml:space="preserve"> $79.9 million </w:t>
      </w:r>
      <w:r w:rsidRPr="00153500">
        <w:rPr>
          <w:rFonts w:ascii="Arial" w:hAnsi="Arial" w:cs="Arial"/>
          <w:color w:val="202124"/>
          <w:highlight w:val="white"/>
        </w:rPr>
        <w:t>(</w:t>
      </w:r>
      <w:proofErr w:type="spellStart"/>
      <w:r w:rsidRPr="00153500">
        <w:rPr>
          <w:rFonts w:ascii="Arial" w:hAnsi="Arial" w:cs="Arial"/>
        </w:rPr>
        <w:t>Boohooplc</w:t>
      </w:r>
      <w:proofErr w:type="spellEnd"/>
      <w:r w:rsidRPr="00153500">
        <w:rPr>
          <w:rFonts w:ascii="Arial" w:hAnsi="Arial" w:cs="Arial"/>
        </w:rPr>
        <w:t>, 2023</w:t>
      </w:r>
      <w:r w:rsidRPr="00153500">
        <w:rPr>
          <w:rFonts w:ascii="Arial" w:hAnsi="Arial" w:cs="Arial"/>
          <w:color w:val="202124"/>
          <w:highlight w:val="white"/>
        </w:rPr>
        <w:t>)</w:t>
      </w:r>
      <w:r w:rsidRPr="00153500">
        <w:rPr>
          <w:rFonts w:ascii="Arial" w:hAnsi="Arial" w:cs="Arial"/>
          <w:b/>
          <w:i/>
          <w:color w:val="202124"/>
          <w:highlight w:val="white"/>
        </w:rPr>
        <w:t>.</w:t>
      </w:r>
      <w:r w:rsidRPr="00153500">
        <w:rPr>
          <w:rFonts w:ascii="Arial" w:hAnsi="Arial" w:cs="Arial"/>
          <w:color w:val="202124"/>
          <w:highlight w:val="white"/>
        </w:rPr>
        <w:t xml:space="preserve"> The employee base of this company is </w:t>
      </w:r>
      <w:r w:rsidRPr="00153500">
        <w:rPr>
          <w:rFonts w:ascii="Arial" w:hAnsi="Arial" w:cs="Arial"/>
          <w:b/>
          <w:i/>
          <w:color w:val="202124"/>
          <w:highlight w:val="white"/>
        </w:rPr>
        <w:t>5720 people</w:t>
      </w:r>
      <w:r w:rsidRPr="00153500">
        <w:rPr>
          <w:rFonts w:ascii="Arial" w:hAnsi="Arial" w:cs="Arial"/>
          <w:color w:val="202124"/>
          <w:highlight w:val="white"/>
        </w:rPr>
        <w:t xml:space="preserve"> in the same year. It mainly deals with fashion products and the main competitors include </w:t>
      </w:r>
      <w:r w:rsidRPr="00153500">
        <w:rPr>
          <w:rFonts w:ascii="Arial" w:hAnsi="Arial" w:cs="Arial"/>
          <w:b/>
          <w:i/>
          <w:color w:val="202124"/>
          <w:highlight w:val="white"/>
        </w:rPr>
        <w:t xml:space="preserve">Burton, Dorothy, Oasis, Coast, </w:t>
      </w:r>
      <w:r w:rsidRPr="00153500">
        <w:rPr>
          <w:rFonts w:ascii="Arial" w:hAnsi="Arial" w:cs="Arial"/>
          <w:color w:val="202124"/>
          <w:highlight w:val="white"/>
        </w:rPr>
        <w:t>and others.</w:t>
      </w:r>
    </w:p>
    <w:p w14:paraId="33337161" w14:textId="77777777" w:rsidR="00871FF8" w:rsidRDefault="00000000">
      <w:pPr>
        <w:pStyle w:val="Heading1"/>
      </w:pPr>
      <w:bookmarkStart w:id="3" w:name="_4a65d4ns9oc8" w:colFirst="0" w:colLast="0"/>
      <w:bookmarkEnd w:id="3"/>
      <w:r>
        <w:t>Task 2</w:t>
      </w:r>
    </w:p>
    <w:p w14:paraId="5791521B" w14:textId="77777777" w:rsidR="00871FF8" w:rsidRDefault="00000000">
      <w:pPr>
        <w:pStyle w:val="Heading2"/>
      </w:pPr>
      <w:bookmarkStart w:id="4" w:name="_xobx9gc1b0mr" w:colFirst="0" w:colLast="0"/>
      <w:bookmarkEnd w:id="4"/>
      <w:r>
        <w:t>SWOT of the mentioned organizations</w:t>
      </w:r>
    </w:p>
    <w:p w14:paraId="7D07B4AA" w14:textId="77777777" w:rsidR="00871FF8" w:rsidRDefault="00000000">
      <w:r>
        <w:rPr>
          <w:b/>
        </w:rPr>
        <w:t>SWOT of Amazon UK</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71FF8" w14:paraId="335B374D" w14:textId="77777777">
        <w:tc>
          <w:tcPr>
            <w:tcW w:w="4680" w:type="dxa"/>
            <w:shd w:val="clear" w:color="auto" w:fill="auto"/>
            <w:tcMar>
              <w:top w:w="100" w:type="dxa"/>
              <w:left w:w="100" w:type="dxa"/>
              <w:bottom w:w="100" w:type="dxa"/>
              <w:right w:w="100" w:type="dxa"/>
            </w:tcMar>
          </w:tcPr>
          <w:p w14:paraId="2BAADC50" w14:textId="77777777" w:rsidR="00871FF8" w:rsidRDefault="00000000">
            <w:pPr>
              <w:widowControl w:val="0"/>
              <w:pBdr>
                <w:top w:val="nil"/>
                <w:left w:val="nil"/>
                <w:bottom w:val="nil"/>
                <w:right w:val="nil"/>
                <w:between w:val="nil"/>
              </w:pBdr>
              <w:rPr>
                <w:b/>
              </w:rPr>
            </w:pPr>
            <w:r>
              <w:rPr>
                <w:b/>
              </w:rPr>
              <w:t>Strengths</w:t>
            </w:r>
          </w:p>
        </w:tc>
        <w:tc>
          <w:tcPr>
            <w:tcW w:w="4680" w:type="dxa"/>
            <w:shd w:val="clear" w:color="auto" w:fill="auto"/>
            <w:tcMar>
              <w:top w:w="100" w:type="dxa"/>
              <w:left w:w="100" w:type="dxa"/>
              <w:bottom w:w="100" w:type="dxa"/>
              <w:right w:w="100" w:type="dxa"/>
            </w:tcMar>
          </w:tcPr>
          <w:p w14:paraId="54D2BAF5" w14:textId="77777777" w:rsidR="00871FF8" w:rsidRDefault="00000000">
            <w:pPr>
              <w:widowControl w:val="0"/>
              <w:pBdr>
                <w:top w:val="nil"/>
                <w:left w:val="nil"/>
                <w:bottom w:val="nil"/>
                <w:right w:val="nil"/>
                <w:between w:val="nil"/>
              </w:pBdr>
              <w:rPr>
                <w:b/>
              </w:rPr>
            </w:pPr>
            <w:r>
              <w:rPr>
                <w:b/>
              </w:rPr>
              <w:t>Weaknesses</w:t>
            </w:r>
          </w:p>
        </w:tc>
      </w:tr>
      <w:tr w:rsidR="00871FF8" w14:paraId="4F875C2F" w14:textId="77777777">
        <w:trPr>
          <w:trHeight w:val="1685"/>
        </w:trPr>
        <w:tc>
          <w:tcPr>
            <w:tcW w:w="4680" w:type="dxa"/>
            <w:shd w:val="clear" w:color="auto" w:fill="auto"/>
            <w:tcMar>
              <w:top w:w="100" w:type="dxa"/>
              <w:left w:w="100" w:type="dxa"/>
              <w:bottom w:w="100" w:type="dxa"/>
              <w:right w:w="100" w:type="dxa"/>
            </w:tcMar>
          </w:tcPr>
          <w:p w14:paraId="4D6546D6" w14:textId="77777777" w:rsidR="00871FF8" w:rsidRDefault="00000000">
            <w:pPr>
              <w:widowControl w:val="0"/>
              <w:numPr>
                <w:ilvl w:val="0"/>
                <w:numId w:val="13"/>
              </w:numPr>
              <w:pBdr>
                <w:top w:val="nil"/>
                <w:left w:val="nil"/>
                <w:bottom w:val="nil"/>
                <w:right w:val="nil"/>
                <w:between w:val="nil"/>
              </w:pBdr>
            </w:pPr>
            <w:r>
              <w:t>Different processes are made both internal and external KM.</w:t>
            </w:r>
          </w:p>
          <w:p w14:paraId="415B4C9E" w14:textId="77777777" w:rsidR="00871FF8" w:rsidRDefault="00000000">
            <w:pPr>
              <w:widowControl w:val="0"/>
              <w:numPr>
                <w:ilvl w:val="0"/>
                <w:numId w:val="13"/>
              </w:numPr>
              <w:pBdr>
                <w:top w:val="nil"/>
                <w:left w:val="nil"/>
                <w:bottom w:val="nil"/>
                <w:right w:val="nil"/>
                <w:between w:val="nil"/>
              </w:pBdr>
            </w:pPr>
            <w:r>
              <w:t>Consistent presentations are focused on for this purpose.</w:t>
            </w:r>
          </w:p>
          <w:p w14:paraId="6697312C" w14:textId="77777777" w:rsidR="00871FF8" w:rsidRDefault="00000000">
            <w:pPr>
              <w:widowControl w:val="0"/>
              <w:numPr>
                <w:ilvl w:val="0"/>
                <w:numId w:val="13"/>
              </w:numPr>
              <w:pBdr>
                <w:top w:val="nil"/>
                <w:left w:val="nil"/>
                <w:bottom w:val="nil"/>
                <w:right w:val="nil"/>
                <w:between w:val="nil"/>
              </w:pBdr>
            </w:pPr>
            <w:r>
              <w:t>Continuous feedback generation is utilized to identify knowledge so that it can be properly stored (</w:t>
            </w:r>
            <w:r>
              <w:rPr>
                <w:color w:val="222222"/>
                <w:highlight w:val="white"/>
              </w:rPr>
              <w:t xml:space="preserve">Martins </w:t>
            </w:r>
            <w:r>
              <w:rPr>
                <w:i/>
                <w:color w:val="222222"/>
                <w:highlight w:val="white"/>
              </w:rPr>
              <w:t>et al</w:t>
            </w:r>
            <w:r>
              <w:rPr>
                <w:color w:val="222222"/>
                <w:highlight w:val="white"/>
              </w:rPr>
              <w:t xml:space="preserve">. </w:t>
            </w:r>
            <w:r>
              <w:rPr>
                <w:color w:val="222222"/>
                <w:highlight w:val="white"/>
              </w:rPr>
              <w:lastRenderedPageBreak/>
              <w:t>2019</w:t>
            </w:r>
            <w:r>
              <w:t>).</w:t>
            </w:r>
          </w:p>
          <w:p w14:paraId="514654C7" w14:textId="77777777" w:rsidR="00871FF8" w:rsidRDefault="00000000">
            <w:pPr>
              <w:widowControl w:val="0"/>
              <w:numPr>
                <w:ilvl w:val="0"/>
                <w:numId w:val="13"/>
              </w:numPr>
              <w:pBdr>
                <w:top w:val="nil"/>
                <w:left w:val="nil"/>
                <w:bottom w:val="nil"/>
                <w:right w:val="nil"/>
                <w:between w:val="nil"/>
              </w:pBdr>
            </w:pPr>
            <w:r>
              <w:t>Data-based technologies are utilized for the same purpose to store a huge amount of knowledge in limited space</w:t>
            </w:r>
          </w:p>
          <w:p w14:paraId="122F306F" w14:textId="77777777" w:rsidR="00871FF8" w:rsidRDefault="00000000">
            <w:pPr>
              <w:widowControl w:val="0"/>
              <w:numPr>
                <w:ilvl w:val="0"/>
                <w:numId w:val="13"/>
              </w:numPr>
              <w:pBdr>
                <w:top w:val="nil"/>
                <w:left w:val="nil"/>
                <w:bottom w:val="nil"/>
                <w:right w:val="nil"/>
                <w:between w:val="nil"/>
              </w:pBdr>
            </w:pPr>
            <w:r>
              <w:t>Proper networks are also maintained for this reason (</w:t>
            </w:r>
            <w:r>
              <w:rPr>
                <w:color w:val="222222"/>
                <w:highlight w:val="white"/>
              </w:rPr>
              <w:t xml:space="preserve">Ode and </w:t>
            </w:r>
            <w:proofErr w:type="spellStart"/>
            <w:r>
              <w:rPr>
                <w:color w:val="222222"/>
                <w:highlight w:val="white"/>
              </w:rPr>
              <w:t>Ayavoo</w:t>
            </w:r>
            <w:proofErr w:type="spellEnd"/>
            <w:r>
              <w:rPr>
                <w:color w:val="222222"/>
                <w:highlight w:val="white"/>
              </w:rPr>
              <w:t>, 2020</w:t>
            </w:r>
            <w:r>
              <w:t>).</w:t>
            </w:r>
          </w:p>
          <w:p w14:paraId="3761D982" w14:textId="77777777" w:rsidR="00871FF8" w:rsidRDefault="00000000">
            <w:pPr>
              <w:widowControl w:val="0"/>
              <w:numPr>
                <w:ilvl w:val="0"/>
                <w:numId w:val="13"/>
              </w:numPr>
              <w:pBdr>
                <w:top w:val="nil"/>
                <w:left w:val="nil"/>
                <w:bottom w:val="nil"/>
                <w:right w:val="nil"/>
                <w:between w:val="nil"/>
              </w:pBdr>
            </w:pPr>
            <w:r>
              <w:t xml:space="preserve">The practice for proper management of the available knowledge is induced within every single employee of the company. </w:t>
            </w:r>
          </w:p>
        </w:tc>
        <w:tc>
          <w:tcPr>
            <w:tcW w:w="4680" w:type="dxa"/>
            <w:shd w:val="clear" w:color="auto" w:fill="auto"/>
            <w:tcMar>
              <w:top w:w="100" w:type="dxa"/>
              <w:left w:w="100" w:type="dxa"/>
              <w:bottom w:w="100" w:type="dxa"/>
              <w:right w:w="100" w:type="dxa"/>
            </w:tcMar>
          </w:tcPr>
          <w:p w14:paraId="3FE21922" w14:textId="77777777" w:rsidR="00871FF8" w:rsidRDefault="00000000">
            <w:pPr>
              <w:widowControl w:val="0"/>
              <w:numPr>
                <w:ilvl w:val="0"/>
                <w:numId w:val="6"/>
              </w:numPr>
              <w:pBdr>
                <w:top w:val="nil"/>
                <w:left w:val="nil"/>
                <w:bottom w:val="nil"/>
                <w:right w:val="nil"/>
                <w:between w:val="nil"/>
              </w:pBdr>
            </w:pPr>
            <w:r>
              <w:lastRenderedPageBreak/>
              <w:t>The gathering of so much knowledge from various internal and external methods becomes difficult.</w:t>
            </w:r>
          </w:p>
          <w:p w14:paraId="5FEAFD13" w14:textId="77777777" w:rsidR="00871FF8" w:rsidRDefault="00000000">
            <w:pPr>
              <w:widowControl w:val="0"/>
              <w:numPr>
                <w:ilvl w:val="0"/>
                <w:numId w:val="6"/>
              </w:numPr>
              <w:pBdr>
                <w:top w:val="nil"/>
                <w:left w:val="nil"/>
                <w:bottom w:val="nil"/>
                <w:right w:val="nil"/>
                <w:between w:val="nil"/>
              </w:pBdr>
            </w:pPr>
            <w:r>
              <w:t>It is extremely time-consuming and requires huge practice.</w:t>
            </w:r>
          </w:p>
          <w:p w14:paraId="54FBA5EE" w14:textId="77777777" w:rsidR="00871FF8" w:rsidRDefault="00000000">
            <w:pPr>
              <w:widowControl w:val="0"/>
              <w:numPr>
                <w:ilvl w:val="0"/>
                <w:numId w:val="6"/>
              </w:numPr>
              <w:pBdr>
                <w:top w:val="nil"/>
                <w:left w:val="nil"/>
                <w:bottom w:val="nil"/>
                <w:right w:val="nil"/>
                <w:between w:val="nil"/>
              </w:pBdr>
            </w:pPr>
            <w:r>
              <w:t>With employee turnovers, there is a transfer of knowledge.</w:t>
            </w:r>
          </w:p>
          <w:p w14:paraId="5519881B" w14:textId="77777777" w:rsidR="00871FF8" w:rsidRDefault="00000000">
            <w:pPr>
              <w:widowControl w:val="0"/>
              <w:numPr>
                <w:ilvl w:val="0"/>
                <w:numId w:val="6"/>
              </w:numPr>
              <w:pBdr>
                <w:top w:val="nil"/>
                <w:left w:val="nil"/>
                <w:bottom w:val="nil"/>
                <w:right w:val="nil"/>
                <w:between w:val="nil"/>
              </w:pBdr>
            </w:pPr>
            <w:r>
              <w:lastRenderedPageBreak/>
              <w:t xml:space="preserve">All the employees do not have a proper idea of the utilization of the KM platforms available in the company. </w:t>
            </w:r>
          </w:p>
        </w:tc>
      </w:tr>
      <w:tr w:rsidR="00871FF8" w14:paraId="6022372D" w14:textId="77777777">
        <w:trPr>
          <w:trHeight w:val="345"/>
        </w:trPr>
        <w:tc>
          <w:tcPr>
            <w:tcW w:w="4680" w:type="dxa"/>
            <w:shd w:val="clear" w:color="auto" w:fill="auto"/>
            <w:tcMar>
              <w:top w:w="100" w:type="dxa"/>
              <w:left w:w="100" w:type="dxa"/>
              <w:bottom w:w="100" w:type="dxa"/>
              <w:right w:w="100" w:type="dxa"/>
            </w:tcMar>
          </w:tcPr>
          <w:p w14:paraId="16E851E4" w14:textId="77777777" w:rsidR="00871FF8" w:rsidRDefault="00000000">
            <w:pPr>
              <w:widowControl w:val="0"/>
              <w:pBdr>
                <w:top w:val="nil"/>
                <w:left w:val="nil"/>
                <w:bottom w:val="nil"/>
                <w:right w:val="nil"/>
                <w:between w:val="nil"/>
              </w:pBdr>
              <w:rPr>
                <w:b/>
              </w:rPr>
            </w:pPr>
            <w:r>
              <w:rPr>
                <w:b/>
              </w:rPr>
              <w:lastRenderedPageBreak/>
              <w:t>Opportunities</w:t>
            </w:r>
          </w:p>
        </w:tc>
        <w:tc>
          <w:tcPr>
            <w:tcW w:w="4680" w:type="dxa"/>
            <w:shd w:val="clear" w:color="auto" w:fill="auto"/>
            <w:tcMar>
              <w:top w:w="100" w:type="dxa"/>
              <w:left w:w="100" w:type="dxa"/>
              <w:bottom w:w="100" w:type="dxa"/>
              <w:right w:w="100" w:type="dxa"/>
            </w:tcMar>
          </w:tcPr>
          <w:p w14:paraId="699A50FF" w14:textId="77777777" w:rsidR="00871FF8" w:rsidRDefault="00000000">
            <w:pPr>
              <w:widowControl w:val="0"/>
              <w:pBdr>
                <w:top w:val="nil"/>
                <w:left w:val="nil"/>
                <w:bottom w:val="nil"/>
                <w:right w:val="nil"/>
                <w:between w:val="nil"/>
              </w:pBdr>
              <w:rPr>
                <w:b/>
              </w:rPr>
            </w:pPr>
            <w:r>
              <w:rPr>
                <w:b/>
              </w:rPr>
              <w:t>Threats</w:t>
            </w:r>
          </w:p>
        </w:tc>
      </w:tr>
      <w:tr w:rsidR="00871FF8" w14:paraId="4141F480" w14:textId="77777777">
        <w:trPr>
          <w:trHeight w:val="1805"/>
        </w:trPr>
        <w:tc>
          <w:tcPr>
            <w:tcW w:w="4680" w:type="dxa"/>
            <w:shd w:val="clear" w:color="auto" w:fill="auto"/>
            <w:tcMar>
              <w:top w:w="100" w:type="dxa"/>
              <w:left w:w="100" w:type="dxa"/>
              <w:bottom w:w="100" w:type="dxa"/>
              <w:right w:w="100" w:type="dxa"/>
            </w:tcMar>
          </w:tcPr>
          <w:p w14:paraId="1BABB2CF" w14:textId="77777777" w:rsidR="00871FF8" w:rsidRDefault="00000000">
            <w:pPr>
              <w:widowControl w:val="0"/>
              <w:numPr>
                <w:ilvl w:val="0"/>
                <w:numId w:val="14"/>
              </w:numPr>
              <w:pBdr>
                <w:top w:val="nil"/>
                <w:left w:val="nil"/>
                <w:bottom w:val="nil"/>
                <w:right w:val="nil"/>
                <w:between w:val="nil"/>
              </w:pBdr>
            </w:pPr>
            <w:r>
              <w:t>The gathering of proper knowledge aids in the development of innovation processes. With the same better developments can be brought about.</w:t>
            </w:r>
          </w:p>
          <w:p w14:paraId="24F77389" w14:textId="77777777" w:rsidR="00871FF8" w:rsidRDefault="00000000">
            <w:pPr>
              <w:widowControl w:val="0"/>
              <w:numPr>
                <w:ilvl w:val="0"/>
                <w:numId w:val="14"/>
              </w:numPr>
              <w:pBdr>
                <w:top w:val="nil"/>
                <w:left w:val="nil"/>
                <w:bottom w:val="nil"/>
                <w:right w:val="nil"/>
                <w:between w:val="nil"/>
              </w:pBdr>
            </w:pPr>
            <w:r>
              <w:t>Constant feedback and other measures aid in the generation of closer bonds between the company and the customers.</w:t>
            </w:r>
          </w:p>
          <w:p w14:paraId="44181B6C" w14:textId="77777777" w:rsidR="00871FF8" w:rsidRDefault="00000000">
            <w:pPr>
              <w:widowControl w:val="0"/>
              <w:numPr>
                <w:ilvl w:val="0"/>
                <w:numId w:val="14"/>
              </w:numPr>
              <w:pBdr>
                <w:top w:val="nil"/>
                <w:left w:val="nil"/>
                <w:bottom w:val="nil"/>
                <w:right w:val="nil"/>
                <w:between w:val="nil"/>
              </w:pBdr>
            </w:pPr>
            <w:r>
              <w:t>It enhances the agility of the overall company (</w:t>
            </w:r>
            <w:proofErr w:type="spellStart"/>
            <w:r>
              <w:rPr>
                <w:color w:val="222222"/>
                <w:highlight w:val="white"/>
              </w:rPr>
              <w:t>Manesh</w:t>
            </w:r>
            <w:proofErr w:type="spellEnd"/>
            <w:r>
              <w:rPr>
                <w:color w:val="222222"/>
                <w:highlight w:val="white"/>
              </w:rPr>
              <w:t xml:space="preserve"> </w:t>
            </w:r>
            <w:r>
              <w:rPr>
                <w:i/>
                <w:color w:val="222222"/>
                <w:highlight w:val="white"/>
              </w:rPr>
              <w:t>et al</w:t>
            </w:r>
            <w:r>
              <w:rPr>
                <w:color w:val="222222"/>
                <w:highlight w:val="white"/>
              </w:rPr>
              <w:t>. 2020</w:t>
            </w:r>
            <w:r>
              <w:t>).</w:t>
            </w:r>
          </w:p>
          <w:p w14:paraId="6BE0D11A" w14:textId="77777777" w:rsidR="00871FF8" w:rsidRDefault="00000000">
            <w:pPr>
              <w:widowControl w:val="0"/>
              <w:numPr>
                <w:ilvl w:val="0"/>
                <w:numId w:val="14"/>
              </w:numPr>
              <w:pBdr>
                <w:top w:val="nil"/>
                <w:left w:val="nil"/>
                <w:bottom w:val="nil"/>
                <w:right w:val="nil"/>
                <w:between w:val="nil"/>
              </w:pBdr>
            </w:pPr>
            <w:r>
              <w:t>It also enhances the communication channels within the company for better retention of knowledge.</w:t>
            </w:r>
          </w:p>
          <w:p w14:paraId="2AC2CE9A" w14:textId="77777777" w:rsidR="00871FF8" w:rsidRDefault="00000000">
            <w:pPr>
              <w:widowControl w:val="0"/>
              <w:numPr>
                <w:ilvl w:val="0"/>
                <w:numId w:val="14"/>
              </w:numPr>
              <w:pBdr>
                <w:top w:val="nil"/>
                <w:left w:val="nil"/>
                <w:bottom w:val="nil"/>
                <w:right w:val="nil"/>
                <w:between w:val="nil"/>
              </w:pBdr>
            </w:pPr>
            <w:r>
              <w:t>The knowledge retained can aid in the better development of products offered.</w:t>
            </w:r>
          </w:p>
        </w:tc>
        <w:tc>
          <w:tcPr>
            <w:tcW w:w="4680" w:type="dxa"/>
            <w:shd w:val="clear" w:color="auto" w:fill="auto"/>
            <w:tcMar>
              <w:top w:w="100" w:type="dxa"/>
              <w:left w:w="100" w:type="dxa"/>
              <w:bottom w:w="100" w:type="dxa"/>
              <w:right w:w="100" w:type="dxa"/>
            </w:tcMar>
          </w:tcPr>
          <w:p w14:paraId="0E7CC30A" w14:textId="77777777" w:rsidR="00871FF8" w:rsidRDefault="00000000">
            <w:pPr>
              <w:widowControl w:val="0"/>
              <w:numPr>
                <w:ilvl w:val="0"/>
                <w:numId w:val="10"/>
              </w:numPr>
              <w:pBdr>
                <w:top w:val="nil"/>
                <w:left w:val="nil"/>
                <w:bottom w:val="nil"/>
                <w:right w:val="nil"/>
                <w:between w:val="nil"/>
              </w:pBdr>
            </w:pPr>
            <w:r>
              <w:t>Because of over-dependence on digital methods, issues can arise in case of theft or hacking.</w:t>
            </w:r>
          </w:p>
          <w:p w14:paraId="635308FC" w14:textId="77777777" w:rsidR="00871FF8" w:rsidRDefault="00000000">
            <w:pPr>
              <w:widowControl w:val="0"/>
              <w:numPr>
                <w:ilvl w:val="0"/>
                <w:numId w:val="10"/>
              </w:numPr>
              <w:pBdr>
                <w:top w:val="nil"/>
                <w:left w:val="nil"/>
                <w:bottom w:val="nil"/>
                <w:right w:val="nil"/>
                <w:between w:val="nil"/>
              </w:pBdr>
            </w:pPr>
            <w:r>
              <w:t>Teaching so many employees the practice of KM is also difficult and expensive.</w:t>
            </w:r>
          </w:p>
          <w:p w14:paraId="038C87CA" w14:textId="77777777" w:rsidR="00871FF8" w:rsidRDefault="00000000">
            <w:pPr>
              <w:widowControl w:val="0"/>
              <w:numPr>
                <w:ilvl w:val="0"/>
                <w:numId w:val="10"/>
              </w:numPr>
              <w:pBdr>
                <w:top w:val="nil"/>
                <w:left w:val="nil"/>
                <w:bottom w:val="nil"/>
                <w:right w:val="nil"/>
                <w:between w:val="nil"/>
              </w:pBdr>
            </w:pPr>
            <w:r>
              <w:t xml:space="preserve">Finding the required information at the required time is difficult and always alignment with the business goals is not possible. It can make the company lose its competitive advantage. </w:t>
            </w:r>
          </w:p>
        </w:tc>
      </w:tr>
    </w:tbl>
    <w:p w14:paraId="1A4D9B1C" w14:textId="77777777" w:rsidR="00871FF8" w:rsidRDefault="00871FF8"/>
    <w:p w14:paraId="2E443506" w14:textId="77777777" w:rsidR="00871FF8" w:rsidRDefault="00000000">
      <w:r>
        <w:rPr>
          <w:b/>
        </w:rPr>
        <w:t>SWOT analysis of Boohoo</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71FF8" w14:paraId="43F383DB" w14:textId="77777777">
        <w:tc>
          <w:tcPr>
            <w:tcW w:w="4680" w:type="dxa"/>
            <w:shd w:val="clear" w:color="auto" w:fill="auto"/>
            <w:tcMar>
              <w:top w:w="100" w:type="dxa"/>
              <w:left w:w="100" w:type="dxa"/>
              <w:bottom w:w="100" w:type="dxa"/>
              <w:right w:w="100" w:type="dxa"/>
            </w:tcMar>
          </w:tcPr>
          <w:p w14:paraId="09B2F555" w14:textId="77777777" w:rsidR="00871FF8" w:rsidRDefault="00000000">
            <w:pPr>
              <w:widowControl w:val="0"/>
              <w:pBdr>
                <w:top w:val="nil"/>
                <w:left w:val="nil"/>
                <w:bottom w:val="nil"/>
                <w:right w:val="nil"/>
                <w:between w:val="nil"/>
              </w:pBdr>
              <w:rPr>
                <w:b/>
              </w:rPr>
            </w:pPr>
            <w:r>
              <w:rPr>
                <w:b/>
              </w:rPr>
              <w:lastRenderedPageBreak/>
              <w:t>Strengths</w:t>
            </w:r>
          </w:p>
        </w:tc>
        <w:tc>
          <w:tcPr>
            <w:tcW w:w="4680" w:type="dxa"/>
            <w:shd w:val="clear" w:color="auto" w:fill="auto"/>
            <w:tcMar>
              <w:top w:w="100" w:type="dxa"/>
              <w:left w:w="100" w:type="dxa"/>
              <w:bottom w:w="100" w:type="dxa"/>
              <w:right w:w="100" w:type="dxa"/>
            </w:tcMar>
          </w:tcPr>
          <w:p w14:paraId="317A82AA" w14:textId="77777777" w:rsidR="00871FF8" w:rsidRDefault="00000000">
            <w:pPr>
              <w:widowControl w:val="0"/>
              <w:pBdr>
                <w:top w:val="nil"/>
                <w:left w:val="nil"/>
                <w:bottom w:val="nil"/>
                <w:right w:val="nil"/>
                <w:between w:val="nil"/>
              </w:pBdr>
              <w:rPr>
                <w:b/>
              </w:rPr>
            </w:pPr>
            <w:r>
              <w:rPr>
                <w:b/>
              </w:rPr>
              <w:t>Weaknesses</w:t>
            </w:r>
          </w:p>
        </w:tc>
      </w:tr>
      <w:tr w:rsidR="00871FF8" w14:paraId="3148EFCE" w14:textId="77777777">
        <w:trPr>
          <w:trHeight w:val="1370"/>
        </w:trPr>
        <w:tc>
          <w:tcPr>
            <w:tcW w:w="4680" w:type="dxa"/>
            <w:shd w:val="clear" w:color="auto" w:fill="auto"/>
            <w:tcMar>
              <w:top w:w="100" w:type="dxa"/>
              <w:left w:w="100" w:type="dxa"/>
              <w:bottom w:w="100" w:type="dxa"/>
              <w:right w:w="100" w:type="dxa"/>
            </w:tcMar>
          </w:tcPr>
          <w:p w14:paraId="70164910" w14:textId="77777777" w:rsidR="00871FF8" w:rsidRDefault="00000000">
            <w:pPr>
              <w:widowControl w:val="0"/>
              <w:numPr>
                <w:ilvl w:val="0"/>
                <w:numId w:val="11"/>
              </w:numPr>
              <w:pBdr>
                <w:top w:val="nil"/>
                <w:left w:val="nil"/>
                <w:bottom w:val="nil"/>
                <w:right w:val="nil"/>
                <w:between w:val="nil"/>
              </w:pBdr>
            </w:pPr>
            <w:r>
              <w:t>It uses a variety of techniques for administrating knowledge.</w:t>
            </w:r>
          </w:p>
          <w:p w14:paraId="21FDE938" w14:textId="77777777" w:rsidR="00871FF8" w:rsidRDefault="00000000">
            <w:pPr>
              <w:widowControl w:val="0"/>
              <w:numPr>
                <w:ilvl w:val="0"/>
                <w:numId w:val="11"/>
              </w:numPr>
              <w:pBdr>
                <w:top w:val="nil"/>
                <w:left w:val="nil"/>
                <w:bottom w:val="nil"/>
                <w:right w:val="nil"/>
                <w:between w:val="nil"/>
              </w:pBdr>
            </w:pPr>
            <w:r>
              <w:t>The major decisions are taken based on the effectiveness of the knowledge.</w:t>
            </w:r>
          </w:p>
          <w:p w14:paraId="24E8CD4E" w14:textId="77777777" w:rsidR="00871FF8" w:rsidRDefault="00000000">
            <w:pPr>
              <w:widowControl w:val="0"/>
              <w:numPr>
                <w:ilvl w:val="0"/>
                <w:numId w:val="11"/>
              </w:numPr>
              <w:pBdr>
                <w:top w:val="nil"/>
                <w:left w:val="nil"/>
                <w:bottom w:val="nil"/>
                <w:right w:val="nil"/>
                <w:between w:val="nil"/>
              </w:pBdr>
            </w:pPr>
            <w:r>
              <w:t>The knowledge identified here is scrutinized for the purpose of identifying the most suitable ones.</w:t>
            </w:r>
          </w:p>
          <w:p w14:paraId="1218F983" w14:textId="77777777" w:rsidR="00871FF8" w:rsidRDefault="00000000">
            <w:pPr>
              <w:widowControl w:val="0"/>
              <w:numPr>
                <w:ilvl w:val="0"/>
                <w:numId w:val="11"/>
              </w:numPr>
              <w:pBdr>
                <w:top w:val="nil"/>
                <w:left w:val="nil"/>
                <w:bottom w:val="nil"/>
                <w:right w:val="nil"/>
                <w:between w:val="nil"/>
              </w:pBdr>
            </w:pPr>
            <w:r>
              <w:t>The method is practiced collaboratively within the company (</w:t>
            </w:r>
            <w:proofErr w:type="spellStart"/>
            <w:r>
              <w:rPr>
                <w:color w:val="222222"/>
                <w:highlight w:val="white"/>
              </w:rPr>
              <w:t>Koshelieva</w:t>
            </w:r>
            <w:proofErr w:type="spellEnd"/>
            <w:r>
              <w:rPr>
                <w:color w:val="222222"/>
                <w:highlight w:val="white"/>
              </w:rPr>
              <w:t xml:space="preserve"> </w:t>
            </w:r>
            <w:r>
              <w:rPr>
                <w:i/>
                <w:color w:val="222222"/>
                <w:highlight w:val="white"/>
              </w:rPr>
              <w:t>et al</w:t>
            </w:r>
            <w:r>
              <w:rPr>
                <w:color w:val="222222"/>
                <w:highlight w:val="white"/>
              </w:rPr>
              <w:t>. 2023</w:t>
            </w:r>
            <w:r>
              <w:t>)</w:t>
            </w:r>
          </w:p>
          <w:p w14:paraId="6328D7B3" w14:textId="77777777" w:rsidR="00871FF8" w:rsidRDefault="00000000">
            <w:pPr>
              <w:widowControl w:val="0"/>
              <w:numPr>
                <w:ilvl w:val="0"/>
                <w:numId w:val="11"/>
              </w:numPr>
              <w:pBdr>
                <w:top w:val="nil"/>
                <w:left w:val="nil"/>
                <w:bottom w:val="nil"/>
                <w:right w:val="nil"/>
                <w:between w:val="nil"/>
              </w:pBdr>
            </w:pPr>
            <w:r>
              <w:t xml:space="preserve">Through the same, a learning </w:t>
            </w:r>
            <w:r>
              <w:rPr>
                <w:b/>
                <w:i/>
              </w:rPr>
              <w:t>“knowledge management culture”</w:t>
            </w:r>
            <w:r>
              <w:t xml:space="preserve"> is incorporated.</w:t>
            </w:r>
          </w:p>
          <w:p w14:paraId="30E7E850" w14:textId="77777777" w:rsidR="00871FF8" w:rsidRDefault="00000000">
            <w:pPr>
              <w:widowControl w:val="0"/>
              <w:numPr>
                <w:ilvl w:val="0"/>
                <w:numId w:val="11"/>
              </w:numPr>
              <w:pBdr>
                <w:top w:val="nil"/>
                <w:left w:val="nil"/>
                <w:bottom w:val="nil"/>
                <w:right w:val="nil"/>
                <w:between w:val="nil"/>
              </w:pBdr>
            </w:pPr>
            <w:r>
              <w:t>The tactic, implicit as well as explicit knowledge is obtained, retained, and shared.</w:t>
            </w:r>
          </w:p>
        </w:tc>
        <w:tc>
          <w:tcPr>
            <w:tcW w:w="4680" w:type="dxa"/>
            <w:shd w:val="clear" w:color="auto" w:fill="auto"/>
            <w:tcMar>
              <w:top w:w="100" w:type="dxa"/>
              <w:left w:w="100" w:type="dxa"/>
              <w:bottom w:w="100" w:type="dxa"/>
              <w:right w:w="100" w:type="dxa"/>
            </w:tcMar>
          </w:tcPr>
          <w:p w14:paraId="4BC80952" w14:textId="77777777" w:rsidR="00871FF8" w:rsidRDefault="00000000">
            <w:pPr>
              <w:widowControl w:val="0"/>
              <w:numPr>
                <w:ilvl w:val="0"/>
                <w:numId w:val="3"/>
              </w:numPr>
              <w:pBdr>
                <w:top w:val="nil"/>
                <w:left w:val="nil"/>
                <w:bottom w:val="nil"/>
                <w:right w:val="nil"/>
                <w:between w:val="nil"/>
              </w:pBdr>
            </w:pPr>
            <w:r>
              <w:t>It is also time-consuming and not always properly effective.</w:t>
            </w:r>
          </w:p>
          <w:p w14:paraId="541A7AD6" w14:textId="77777777" w:rsidR="00871FF8" w:rsidRDefault="00000000">
            <w:pPr>
              <w:widowControl w:val="0"/>
              <w:numPr>
                <w:ilvl w:val="0"/>
                <w:numId w:val="3"/>
              </w:numPr>
              <w:pBdr>
                <w:top w:val="nil"/>
                <w:left w:val="nil"/>
                <w:bottom w:val="nil"/>
                <w:right w:val="nil"/>
                <w:between w:val="nil"/>
              </w:pBdr>
            </w:pPr>
            <w:r>
              <w:t>The information and knowledge obtained are not always true and real (</w:t>
            </w:r>
            <w:r>
              <w:rPr>
                <w:color w:val="222222"/>
                <w:highlight w:val="white"/>
              </w:rPr>
              <w:t xml:space="preserve">Rezaei </w:t>
            </w:r>
            <w:r>
              <w:rPr>
                <w:i/>
                <w:color w:val="222222"/>
                <w:highlight w:val="white"/>
              </w:rPr>
              <w:t>et al</w:t>
            </w:r>
            <w:r>
              <w:rPr>
                <w:color w:val="222222"/>
                <w:highlight w:val="white"/>
              </w:rPr>
              <w:t>. 2021</w:t>
            </w:r>
            <w:r>
              <w:t>).</w:t>
            </w:r>
          </w:p>
          <w:p w14:paraId="16E73ABD" w14:textId="77777777" w:rsidR="00871FF8" w:rsidRDefault="00000000">
            <w:pPr>
              <w:widowControl w:val="0"/>
              <w:numPr>
                <w:ilvl w:val="0"/>
                <w:numId w:val="3"/>
              </w:numPr>
              <w:pBdr>
                <w:top w:val="nil"/>
                <w:left w:val="nil"/>
                <w:bottom w:val="nil"/>
                <w:right w:val="nil"/>
                <w:between w:val="nil"/>
              </w:pBdr>
            </w:pPr>
            <w:r>
              <w:t>The company’s employees are restricted in terms of organizational change.</w:t>
            </w:r>
          </w:p>
          <w:p w14:paraId="3FC513B7" w14:textId="77777777" w:rsidR="00871FF8" w:rsidRDefault="00871FF8">
            <w:pPr>
              <w:widowControl w:val="0"/>
              <w:pBdr>
                <w:top w:val="nil"/>
                <w:left w:val="nil"/>
                <w:bottom w:val="nil"/>
                <w:right w:val="nil"/>
                <w:between w:val="nil"/>
              </w:pBdr>
              <w:ind w:left="720"/>
            </w:pPr>
          </w:p>
          <w:p w14:paraId="06923005" w14:textId="77777777" w:rsidR="00871FF8" w:rsidRDefault="00871FF8">
            <w:pPr>
              <w:widowControl w:val="0"/>
              <w:pBdr>
                <w:top w:val="nil"/>
                <w:left w:val="nil"/>
                <w:bottom w:val="nil"/>
                <w:right w:val="nil"/>
                <w:between w:val="nil"/>
              </w:pBdr>
            </w:pPr>
          </w:p>
        </w:tc>
      </w:tr>
      <w:tr w:rsidR="00871FF8" w14:paraId="3FC595ED" w14:textId="77777777">
        <w:tc>
          <w:tcPr>
            <w:tcW w:w="4680" w:type="dxa"/>
            <w:shd w:val="clear" w:color="auto" w:fill="auto"/>
            <w:tcMar>
              <w:top w:w="100" w:type="dxa"/>
              <w:left w:w="100" w:type="dxa"/>
              <w:bottom w:w="100" w:type="dxa"/>
              <w:right w:w="100" w:type="dxa"/>
            </w:tcMar>
          </w:tcPr>
          <w:p w14:paraId="56249052" w14:textId="77777777" w:rsidR="00871FF8" w:rsidRDefault="00000000">
            <w:pPr>
              <w:widowControl w:val="0"/>
              <w:pBdr>
                <w:top w:val="nil"/>
                <w:left w:val="nil"/>
                <w:bottom w:val="nil"/>
                <w:right w:val="nil"/>
                <w:between w:val="nil"/>
              </w:pBdr>
              <w:rPr>
                <w:b/>
              </w:rPr>
            </w:pPr>
            <w:r>
              <w:rPr>
                <w:b/>
              </w:rPr>
              <w:t>Opportunities</w:t>
            </w:r>
          </w:p>
        </w:tc>
        <w:tc>
          <w:tcPr>
            <w:tcW w:w="4680" w:type="dxa"/>
            <w:shd w:val="clear" w:color="auto" w:fill="auto"/>
            <w:tcMar>
              <w:top w:w="100" w:type="dxa"/>
              <w:left w:w="100" w:type="dxa"/>
              <w:bottom w:w="100" w:type="dxa"/>
              <w:right w:w="100" w:type="dxa"/>
            </w:tcMar>
          </w:tcPr>
          <w:p w14:paraId="53C17580" w14:textId="77777777" w:rsidR="00871FF8" w:rsidRDefault="00000000">
            <w:pPr>
              <w:widowControl w:val="0"/>
              <w:pBdr>
                <w:top w:val="nil"/>
                <w:left w:val="nil"/>
                <w:bottom w:val="nil"/>
                <w:right w:val="nil"/>
                <w:between w:val="nil"/>
              </w:pBdr>
              <w:rPr>
                <w:b/>
              </w:rPr>
            </w:pPr>
            <w:r>
              <w:rPr>
                <w:b/>
              </w:rPr>
              <w:t>Threats</w:t>
            </w:r>
          </w:p>
        </w:tc>
      </w:tr>
      <w:tr w:rsidR="00871FF8" w14:paraId="674FDCA0" w14:textId="77777777">
        <w:trPr>
          <w:trHeight w:val="1820"/>
        </w:trPr>
        <w:tc>
          <w:tcPr>
            <w:tcW w:w="4680" w:type="dxa"/>
            <w:shd w:val="clear" w:color="auto" w:fill="auto"/>
            <w:tcMar>
              <w:top w:w="100" w:type="dxa"/>
              <w:left w:w="100" w:type="dxa"/>
              <w:bottom w:w="100" w:type="dxa"/>
              <w:right w:w="100" w:type="dxa"/>
            </w:tcMar>
          </w:tcPr>
          <w:p w14:paraId="1A158A8E" w14:textId="77777777" w:rsidR="00871FF8" w:rsidRDefault="00000000">
            <w:pPr>
              <w:widowControl w:val="0"/>
              <w:numPr>
                <w:ilvl w:val="0"/>
                <w:numId w:val="9"/>
              </w:numPr>
              <w:pBdr>
                <w:top w:val="nil"/>
                <w:left w:val="nil"/>
                <w:bottom w:val="nil"/>
                <w:right w:val="nil"/>
                <w:between w:val="nil"/>
              </w:pBdr>
            </w:pPr>
            <w:r>
              <w:t>It provides the company with dynamic information.</w:t>
            </w:r>
          </w:p>
          <w:p w14:paraId="47711AD0" w14:textId="77777777" w:rsidR="00871FF8" w:rsidRDefault="00000000">
            <w:pPr>
              <w:widowControl w:val="0"/>
              <w:numPr>
                <w:ilvl w:val="0"/>
                <w:numId w:val="9"/>
              </w:numPr>
              <w:pBdr>
                <w:top w:val="nil"/>
                <w:left w:val="nil"/>
                <w:bottom w:val="nil"/>
                <w:right w:val="nil"/>
                <w:between w:val="nil"/>
              </w:pBdr>
            </w:pPr>
            <w:r>
              <w:t>Through the same, the company makes an evaluation of its overall performance in the market (</w:t>
            </w:r>
            <w:proofErr w:type="spellStart"/>
            <w:r>
              <w:rPr>
                <w:color w:val="222222"/>
                <w:highlight w:val="white"/>
              </w:rPr>
              <w:t>Jin</w:t>
            </w:r>
            <w:proofErr w:type="spellEnd"/>
            <w:r>
              <w:rPr>
                <w:color w:val="222222"/>
                <w:highlight w:val="white"/>
              </w:rPr>
              <w:t>, 2022</w:t>
            </w:r>
            <w:r>
              <w:t>).</w:t>
            </w:r>
          </w:p>
          <w:p w14:paraId="591E845D" w14:textId="77777777" w:rsidR="00871FF8" w:rsidRDefault="00000000">
            <w:pPr>
              <w:widowControl w:val="0"/>
              <w:numPr>
                <w:ilvl w:val="0"/>
                <w:numId w:val="9"/>
              </w:numPr>
              <w:pBdr>
                <w:top w:val="nil"/>
                <w:left w:val="nil"/>
                <w:bottom w:val="nil"/>
                <w:right w:val="nil"/>
                <w:between w:val="nil"/>
              </w:pBdr>
            </w:pPr>
            <w:r>
              <w:t>It provides the employees with a better experience of the overall system.</w:t>
            </w:r>
          </w:p>
        </w:tc>
        <w:tc>
          <w:tcPr>
            <w:tcW w:w="4680" w:type="dxa"/>
            <w:shd w:val="clear" w:color="auto" w:fill="auto"/>
            <w:tcMar>
              <w:top w:w="100" w:type="dxa"/>
              <w:left w:w="100" w:type="dxa"/>
              <w:bottom w:w="100" w:type="dxa"/>
              <w:right w:w="100" w:type="dxa"/>
            </w:tcMar>
          </w:tcPr>
          <w:p w14:paraId="02C8C5B8" w14:textId="77777777" w:rsidR="00871FF8" w:rsidRDefault="00000000">
            <w:pPr>
              <w:widowControl w:val="0"/>
              <w:numPr>
                <w:ilvl w:val="0"/>
                <w:numId w:val="2"/>
              </w:numPr>
              <w:pBdr>
                <w:top w:val="nil"/>
                <w:left w:val="nil"/>
                <w:bottom w:val="nil"/>
                <w:right w:val="nil"/>
                <w:between w:val="nil"/>
              </w:pBdr>
            </w:pPr>
            <w:r>
              <w:t>However, not all employees of the organization are equally motivated to obtain and retain knowledge.</w:t>
            </w:r>
          </w:p>
          <w:p w14:paraId="6B55E6D4" w14:textId="77777777" w:rsidR="00871FF8" w:rsidRDefault="00000000">
            <w:pPr>
              <w:widowControl w:val="0"/>
              <w:numPr>
                <w:ilvl w:val="0"/>
                <w:numId w:val="2"/>
              </w:numPr>
              <w:pBdr>
                <w:top w:val="nil"/>
                <w:left w:val="nil"/>
                <w:bottom w:val="nil"/>
                <w:right w:val="nil"/>
                <w:between w:val="nil"/>
              </w:pBdr>
            </w:pPr>
            <w:r>
              <w:t>Providing training on the same is quite cumbersome.</w:t>
            </w:r>
          </w:p>
          <w:p w14:paraId="59853BB1" w14:textId="77777777" w:rsidR="00871FF8" w:rsidRDefault="00000000">
            <w:pPr>
              <w:widowControl w:val="0"/>
              <w:numPr>
                <w:ilvl w:val="0"/>
                <w:numId w:val="2"/>
              </w:numPr>
              <w:pBdr>
                <w:top w:val="nil"/>
                <w:left w:val="nil"/>
                <w:bottom w:val="nil"/>
                <w:right w:val="nil"/>
                <w:between w:val="nil"/>
              </w:pBdr>
            </w:pPr>
            <w:r>
              <w:t xml:space="preserve">Though this company also employs a </w:t>
            </w:r>
            <w:proofErr w:type="spellStart"/>
            <w:r>
              <w:t>a</w:t>
            </w:r>
            <w:proofErr w:type="spellEnd"/>
            <w:r>
              <w:t xml:space="preserve"> large number of new digital applications for the same, making information easy to be identified still forms a big threat for this company. </w:t>
            </w:r>
          </w:p>
        </w:tc>
      </w:tr>
    </w:tbl>
    <w:p w14:paraId="7DCFD278" w14:textId="77777777" w:rsidR="00871FF8" w:rsidRDefault="00871FF8"/>
    <w:p w14:paraId="28CA3876" w14:textId="77777777" w:rsidR="00871FF8" w:rsidRDefault="00871FF8"/>
    <w:p w14:paraId="70E4CBE0" w14:textId="77777777" w:rsidR="00871FF8" w:rsidRDefault="00000000">
      <w:pPr>
        <w:pStyle w:val="Heading2"/>
      </w:pPr>
      <w:bookmarkStart w:id="5" w:name="_l1g7v02wjtfc" w:colFirst="0" w:colLast="0"/>
      <w:bookmarkEnd w:id="5"/>
      <w:r>
        <w:t>Similarities and differences between the companies in terms of “knowledge management”</w:t>
      </w:r>
    </w:p>
    <w:p w14:paraId="146E3562" w14:textId="77777777" w:rsidR="00871FF8" w:rsidRDefault="00000000">
      <w:pPr>
        <w:rPr>
          <w:b/>
        </w:rPr>
      </w:pPr>
      <w:r>
        <w:rPr>
          <w:b/>
        </w:rPr>
        <w:t>Similarities</w:t>
      </w:r>
    </w:p>
    <w:p w14:paraId="63029E62" w14:textId="77777777" w:rsidR="00871FF8" w:rsidRPr="00153500" w:rsidRDefault="00000000">
      <w:pPr>
        <w:rPr>
          <w:rFonts w:ascii="Arial" w:hAnsi="Arial" w:cs="Arial"/>
        </w:rPr>
      </w:pPr>
      <w:r w:rsidRPr="00153500">
        <w:rPr>
          <w:rFonts w:ascii="Arial" w:hAnsi="Arial" w:cs="Arial"/>
        </w:rPr>
        <w:t>Both the companies that have been discussed in this study, Amazon and Boohoo have certain similarities in terms of obtaining as well as retaining their knowledge, both being e-commerce companies. These are the features that are more or less similar for most of the e-commerce organizations in the current UK market. Such similarities are elucidated below as follows:</w:t>
      </w:r>
    </w:p>
    <w:p w14:paraId="7682EEC3" w14:textId="77777777" w:rsidR="00871FF8" w:rsidRPr="00153500" w:rsidRDefault="00000000">
      <w:pPr>
        <w:numPr>
          <w:ilvl w:val="0"/>
          <w:numId w:val="8"/>
        </w:numPr>
        <w:rPr>
          <w:rFonts w:ascii="Arial" w:hAnsi="Arial" w:cs="Arial"/>
        </w:rPr>
      </w:pPr>
      <w:r w:rsidRPr="00153500">
        <w:rPr>
          <w:rFonts w:ascii="Arial" w:hAnsi="Arial" w:cs="Arial"/>
        </w:rPr>
        <w:t>Both the companies rely on subscriptions, various types of reminders, and alerts in order to improve the productivity of the KM systems. It also reduces the extent of searches to be conducted</w:t>
      </w:r>
    </w:p>
    <w:p w14:paraId="180EB4E4" w14:textId="77777777" w:rsidR="00871FF8" w:rsidRDefault="00000000">
      <w:pPr>
        <w:numPr>
          <w:ilvl w:val="0"/>
          <w:numId w:val="8"/>
        </w:numPr>
      </w:pPr>
      <w:r w:rsidRPr="00153500">
        <w:rPr>
          <w:rFonts w:ascii="Arial" w:hAnsi="Arial" w:cs="Arial"/>
        </w:rPr>
        <w:t>Feedback is extensively utilized by both Amazon and Boohoo for the purpose of gaining knowledge from the already existing customers that have purchased from this platform</w:t>
      </w:r>
      <w:r>
        <w:t xml:space="preserve"> (</w:t>
      </w:r>
      <w:proofErr w:type="spellStart"/>
      <w:r>
        <w:rPr>
          <w:color w:val="222222"/>
          <w:highlight w:val="white"/>
        </w:rPr>
        <w:t>Areed</w:t>
      </w:r>
      <w:proofErr w:type="spellEnd"/>
      <w:r>
        <w:rPr>
          <w:color w:val="222222"/>
          <w:highlight w:val="white"/>
        </w:rPr>
        <w:t xml:space="preserve"> </w:t>
      </w:r>
      <w:r>
        <w:rPr>
          <w:i/>
          <w:color w:val="222222"/>
          <w:highlight w:val="white"/>
        </w:rPr>
        <w:t>et al</w:t>
      </w:r>
      <w:r>
        <w:rPr>
          <w:color w:val="222222"/>
          <w:highlight w:val="white"/>
        </w:rPr>
        <w:t>. 2020</w:t>
      </w:r>
      <w:r>
        <w:t>)</w:t>
      </w:r>
    </w:p>
    <w:p w14:paraId="073E40A9" w14:textId="77777777" w:rsidR="00871FF8" w:rsidRPr="00153500" w:rsidRDefault="00000000">
      <w:pPr>
        <w:numPr>
          <w:ilvl w:val="0"/>
          <w:numId w:val="8"/>
        </w:numPr>
        <w:rPr>
          <w:rFonts w:ascii="Arial" w:hAnsi="Arial" w:cs="Arial"/>
        </w:rPr>
      </w:pPr>
      <w:r w:rsidRPr="00153500">
        <w:rPr>
          <w:rFonts w:ascii="Arial" w:hAnsi="Arial" w:cs="Arial"/>
        </w:rPr>
        <w:t>Both the companies analyze the knowledge gathered time and again so that based on the same they can formulate various decisions for further improvements</w:t>
      </w:r>
    </w:p>
    <w:p w14:paraId="7A433EDA" w14:textId="77777777" w:rsidR="00871FF8" w:rsidRPr="00153500" w:rsidRDefault="00000000">
      <w:pPr>
        <w:numPr>
          <w:ilvl w:val="0"/>
          <w:numId w:val="8"/>
        </w:numPr>
        <w:rPr>
          <w:rFonts w:ascii="Arial" w:hAnsi="Arial" w:cs="Arial"/>
        </w:rPr>
      </w:pPr>
      <w:r w:rsidRPr="00153500">
        <w:rPr>
          <w:rFonts w:ascii="Arial" w:hAnsi="Arial" w:cs="Arial"/>
        </w:rPr>
        <w:t>Both the companies believe in categorizing the available information so that the same can be kept in a more secured and easier manner so that the same can be found in due time.</w:t>
      </w:r>
    </w:p>
    <w:p w14:paraId="00CF1887" w14:textId="77777777" w:rsidR="00871FF8" w:rsidRDefault="00000000">
      <w:pPr>
        <w:rPr>
          <w:b/>
        </w:rPr>
      </w:pPr>
      <w:r>
        <w:rPr>
          <w:b/>
        </w:rPr>
        <w:t>Differences</w:t>
      </w:r>
    </w:p>
    <w:p w14:paraId="23EC92BD" w14:textId="079AED45" w:rsidR="00871FF8" w:rsidRPr="00153500" w:rsidRDefault="00000000">
      <w:pPr>
        <w:rPr>
          <w:rFonts w:ascii="Arial" w:hAnsi="Arial" w:cs="Arial"/>
        </w:rPr>
      </w:pPr>
      <w:r w:rsidRPr="00153500">
        <w:rPr>
          <w:rFonts w:ascii="Arial" w:hAnsi="Arial" w:cs="Arial"/>
        </w:rPr>
        <w:t xml:space="preserve">However, both the companies </w:t>
      </w:r>
      <w:r w:rsidR="00EC07A0" w:rsidRPr="00153500">
        <w:rPr>
          <w:rFonts w:ascii="Arial" w:hAnsi="Arial" w:cs="Arial"/>
        </w:rPr>
        <w:t>mentioned have</w:t>
      </w:r>
      <w:r w:rsidRPr="00153500">
        <w:rPr>
          <w:rFonts w:ascii="Arial" w:hAnsi="Arial" w:cs="Arial"/>
        </w:rPr>
        <w:t xml:space="preserve"> certain unique methods for the proper management of knowledge in their individual organizations. The uniqueness of both the companies is the reason why they function differently and gain different amounts of profits from their specific functioning. The main differences between the KM of Amazon and Boohoo are elucidated below as follows:</w:t>
      </w:r>
    </w:p>
    <w:p w14:paraId="45C63022" w14:textId="0D4B3E22" w:rsidR="00871FF8" w:rsidRPr="00153500" w:rsidRDefault="00000000">
      <w:pPr>
        <w:numPr>
          <w:ilvl w:val="0"/>
          <w:numId w:val="5"/>
        </w:numPr>
        <w:rPr>
          <w:rFonts w:ascii="Arial" w:hAnsi="Arial" w:cs="Arial"/>
        </w:rPr>
      </w:pPr>
      <w:r w:rsidRPr="00153500">
        <w:rPr>
          <w:rFonts w:ascii="Arial" w:hAnsi="Arial" w:cs="Arial"/>
        </w:rPr>
        <w:t xml:space="preserve">Amazon focuses on a single portal as well as an interface for the purpose of provisioning unification of searches. It is conducted for enhancing familiarity with the customers of the company. </w:t>
      </w:r>
      <w:r w:rsidR="00EC07A0" w:rsidRPr="00153500">
        <w:rPr>
          <w:rFonts w:ascii="Arial" w:hAnsi="Arial" w:cs="Arial"/>
        </w:rPr>
        <w:t>Whereas, Boohoo</w:t>
      </w:r>
      <w:r w:rsidRPr="00153500">
        <w:rPr>
          <w:rFonts w:ascii="Arial" w:hAnsi="Arial" w:cs="Arial"/>
        </w:rPr>
        <w:t xml:space="preserve"> focuses on having various portals for various types of information</w:t>
      </w:r>
    </w:p>
    <w:p w14:paraId="5F3154AA" w14:textId="3F8528BD" w:rsidR="00871FF8" w:rsidRPr="00153500" w:rsidRDefault="00000000">
      <w:pPr>
        <w:numPr>
          <w:ilvl w:val="0"/>
          <w:numId w:val="5"/>
        </w:numPr>
        <w:rPr>
          <w:rFonts w:ascii="Arial" w:hAnsi="Arial" w:cs="Arial"/>
        </w:rPr>
      </w:pPr>
      <w:r w:rsidRPr="00153500">
        <w:rPr>
          <w:rFonts w:ascii="Arial" w:hAnsi="Arial" w:cs="Arial"/>
        </w:rPr>
        <w:lastRenderedPageBreak/>
        <w:t xml:space="preserve">Superior personalization is available at Amazon, which Boohoo lacks. </w:t>
      </w:r>
      <w:r w:rsidR="00EC07A0" w:rsidRPr="00153500">
        <w:rPr>
          <w:rFonts w:ascii="Arial" w:hAnsi="Arial" w:cs="Arial"/>
        </w:rPr>
        <w:t>Therefore,</w:t>
      </w:r>
      <w:r w:rsidRPr="00153500">
        <w:rPr>
          <w:rFonts w:ascii="Arial" w:hAnsi="Arial" w:cs="Arial"/>
        </w:rPr>
        <w:t xml:space="preserve"> it is easier and more efficient.</w:t>
      </w:r>
    </w:p>
    <w:p w14:paraId="0289EADC" w14:textId="77777777" w:rsidR="00871FF8" w:rsidRDefault="00000000">
      <w:pPr>
        <w:numPr>
          <w:ilvl w:val="0"/>
          <w:numId w:val="5"/>
        </w:numPr>
      </w:pPr>
      <w:r w:rsidRPr="00153500">
        <w:rPr>
          <w:rFonts w:ascii="Arial" w:hAnsi="Arial" w:cs="Arial"/>
        </w:rPr>
        <w:t>The digital methods unutilized by Amazon are more superior and more developed than that of Boohoo</w:t>
      </w:r>
      <w:r>
        <w:t xml:space="preserve"> (</w:t>
      </w:r>
      <w:r>
        <w:rPr>
          <w:color w:val="222222"/>
          <w:highlight w:val="white"/>
        </w:rPr>
        <w:t>Bashir and Farooq, 2019</w:t>
      </w:r>
      <w:r>
        <w:t>)</w:t>
      </w:r>
    </w:p>
    <w:p w14:paraId="00039905" w14:textId="77777777" w:rsidR="00871FF8" w:rsidRPr="00153500" w:rsidRDefault="00000000">
      <w:pPr>
        <w:numPr>
          <w:ilvl w:val="0"/>
          <w:numId w:val="5"/>
        </w:numPr>
        <w:rPr>
          <w:rFonts w:ascii="Arial" w:hAnsi="Arial" w:cs="Arial"/>
        </w:rPr>
      </w:pPr>
      <w:r w:rsidRPr="00153500">
        <w:rPr>
          <w:rFonts w:ascii="Arial" w:hAnsi="Arial" w:cs="Arial"/>
        </w:rPr>
        <w:t>Amazon believes in crowdsourcing for the process of KM and its storage while Boohoo performs it majorly through feedback and subscriptions</w:t>
      </w:r>
    </w:p>
    <w:p w14:paraId="251216E8" w14:textId="77777777" w:rsidR="00871FF8" w:rsidRDefault="00000000">
      <w:pPr>
        <w:pStyle w:val="Heading1"/>
      </w:pPr>
      <w:bookmarkStart w:id="6" w:name="_82h87saa2zpj" w:colFirst="0" w:colLast="0"/>
      <w:bookmarkEnd w:id="6"/>
      <w:r>
        <w:t>Task 3</w:t>
      </w:r>
    </w:p>
    <w:p w14:paraId="420594B2" w14:textId="77777777" w:rsidR="00871FF8" w:rsidRDefault="00000000">
      <w:pPr>
        <w:pStyle w:val="Heading2"/>
      </w:pPr>
      <w:bookmarkStart w:id="7" w:name="_8262lg14pnst" w:colFirst="0" w:colLast="0"/>
      <w:bookmarkEnd w:id="7"/>
      <w:r>
        <w:t>A critical evaluation of the KM systems of both companies</w:t>
      </w:r>
    </w:p>
    <w:p w14:paraId="6B265896" w14:textId="1A2795E4" w:rsidR="00871FF8" w:rsidRPr="00153500" w:rsidRDefault="00000000">
      <w:pPr>
        <w:rPr>
          <w:rFonts w:ascii="Arial" w:hAnsi="Arial" w:cs="Arial"/>
        </w:rPr>
      </w:pPr>
      <w:r w:rsidRPr="00153500">
        <w:rPr>
          <w:rFonts w:ascii="Arial" w:hAnsi="Arial" w:cs="Arial"/>
        </w:rPr>
        <w:t xml:space="preserve">Amazon believes that knowledge forms one of the most essential components for the company based on which it can be more effective in serving the customers and bringing benefits for the </w:t>
      </w:r>
      <w:r w:rsidR="00EC07A0" w:rsidRPr="00153500">
        <w:rPr>
          <w:rFonts w:ascii="Arial" w:hAnsi="Arial" w:cs="Arial"/>
        </w:rPr>
        <w:t>company as</w:t>
      </w:r>
      <w:r w:rsidRPr="00153500">
        <w:rPr>
          <w:rFonts w:ascii="Arial" w:hAnsi="Arial" w:cs="Arial"/>
        </w:rPr>
        <w:t xml:space="preserve"> well as the employees. Its knowledge administration makes the company one of the most successful organizations in the UK. For this purpose, the knowledge gathered by the company is properly documented after identifying the most essential ones (</w:t>
      </w:r>
      <w:r w:rsidRPr="00153500">
        <w:rPr>
          <w:rFonts w:ascii="Arial" w:hAnsi="Arial" w:cs="Arial"/>
          <w:color w:val="222222"/>
          <w:highlight w:val="white"/>
        </w:rPr>
        <w:t>Olsson, 2022</w:t>
      </w:r>
      <w:r w:rsidRPr="00153500">
        <w:rPr>
          <w:rFonts w:ascii="Arial" w:hAnsi="Arial" w:cs="Arial"/>
        </w:rPr>
        <w:t xml:space="preserve">). Along with that, the company also focuses on networking of the experts present within the company with the other experts and employees to facilitate the sharing of knowledge. It is done to make sure that the knowledge is effectively shared among every employee in the company. </w:t>
      </w:r>
    </w:p>
    <w:p w14:paraId="39217039" w14:textId="77777777" w:rsidR="00871FF8" w:rsidRDefault="00000000">
      <w:pPr>
        <w:jc w:val="center"/>
      </w:pPr>
      <w:r>
        <w:rPr>
          <w:noProof/>
        </w:rPr>
        <w:lastRenderedPageBreak/>
        <w:drawing>
          <wp:inline distT="114300" distB="114300" distL="114300" distR="114300" wp14:anchorId="288833CF" wp14:editId="0C386225">
            <wp:extent cx="3278087" cy="3146558"/>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3278087" cy="3146558"/>
                    </a:xfrm>
                    <a:prstGeom prst="rect">
                      <a:avLst/>
                    </a:prstGeom>
                    <a:ln w="25400">
                      <a:solidFill>
                        <a:srgbClr val="000000"/>
                      </a:solidFill>
                      <a:prstDash val="solid"/>
                    </a:ln>
                  </pic:spPr>
                </pic:pic>
              </a:graphicData>
            </a:graphic>
          </wp:inline>
        </w:drawing>
      </w:r>
    </w:p>
    <w:p w14:paraId="52DB0CC1" w14:textId="77777777" w:rsidR="00871FF8" w:rsidRDefault="00000000">
      <w:pPr>
        <w:jc w:val="center"/>
        <w:rPr>
          <w:b/>
        </w:rPr>
      </w:pPr>
      <w:r>
        <w:rPr>
          <w:b/>
        </w:rPr>
        <w:t>Figure 3: “Knowledge management”</w:t>
      </w:r>
    </w:p>
    <w:p w14:paraId="38851DFB" w14:textId="77777777" w:rsidR="00871FF8" w:rsidRDefault="00000000">
      <w:pPr>
        <w:jc w:val="center"/>
      </w:pPr>
      <w:r>
        <w:t xml:space="preserve">(Source: </w:t>
      </w:r>
      <w:proofErr w:type="spellStart"/>
      <w:r>
        <w:t>Getguru</w:t>
      </w:r>
      <w:proofErr w:type="spellEnd"/>
      <w:r>
        <w:t>, 2023)</w:t>
      </w:r>
    </w:p>
    <w:p w14:paraId="65DC062A" w14:textId="77777777" w:rsidR="00871FF8" w:rsidRDefault="00871FF8"/>
    <w:p w14:paraId="44E56D3F" w14:textId="77777777" w:rsidR="00871FF8" w:rsidRPr="00153500" w:rsidRDefault="00000000">
      <w:pPr>
        <w:rPr>
          <w:rFonts w:ascii="Arial" w:hAnsi="Arial" w:cs="Arial"/>
        </w:rPr>
      </w:pPr>
      <w:r w:rsidRPr="00153500">
        <w:rPr>
          <w:rFonts w:ascii="Arial" w:hAnsi="Arial" w:cs="Arial"/>
        </w:rPr>
        <w:t xml:space="preserve">The </w:t>
      </w:r>
      <w:r w:rsidRPr="00153500">
        <w:rPr>
          <w:rFonts w:ascii="Arial" w:hAnsi="Arial" w:cs="Arial"/>
          <w:b/>
          <w:i/>
        </w:rPr>
        <w:t xml:space="preserve">“knowledge management” </w:t>
      </w:r>
      <w:r w:rsidRPr="00153500">
        <w:rPr>
          <w:rFonts w:ascii="Arial" w:hAnsi="Arial" w:cs="Arial"/>
        </w:rPr>
        <w:t xml:space="preserve">efforts of the company are further enhanced with various digital technologies. These technologies and applications involve cloud computing which is used for storing, databases as well as analytics. Amazon uses </w:t>
      </w:r>
      <w:r w:rsidRPr="00153500">
        <w:rPr>
          <w:rFonts w:ascii="Arial" w:hAnsi="Arial" w:cs="Arial"/>
          <w:b/>
          <w:i/>
        </w:rPr>
        <w:t>“Amazon Web Service”</w:t>
      </w:r>
      <w:r w:rsidRPr="00153500">
        <w:rPr>
          <w:rFonts w:ascii="Arial" w:hAnsi="Arial" w:cs="Arial"/>
        </w:rPr>
        <w:t xml:space="preserve"> for this purpose. </w:t>
      </w:r>
    </w:p>
    <w:p w14:paraId="309CEA9F" w14:textId="77777777" w:rsidR="00871FF8" w:rsidRPr="00153500" w:rsidRDefault="00000000">
      <w:pPr>
        <w:rPr>
          <w:rFonts w:ascii="Arial" w:hAnsi="Arial" w:cs="Arial"/>
        </w:rPr>
      </w:pPr>
      <w:r w:rsidRPr="00153500">
        <w:rPr>
          <w:rFonts w:ascii="Arial" w:hAnsi="Arial" w:cs="Arial"/>
        </w:rPr>
        <w:t>Furthermore,</w:t>
      </w:r>
      <w:r w:rsidRPr="00153500">
        <w:rPr>
          <w:rFonts w:ascii="Arial" w:hAnsi="Arial" w:cs="Arial"/>
          <w:b/>
          <w:i/>
        </w:rPr>
        <w:t xml:space="preserve"> “Control management systems”</w:t>
      </w:r>
      <w:r w:rsidRPr="00153500">
        <w:rPr>
          <w:rFonts w:ascii="Arial" w:hAnsi="Arial" w:cs="Arial"/>
        </w:rPr>
        <w:t xml:space="preserve"> are used for the generation, editing as well as the publication of the content in various formats to facilitate collaboration. Moreover, search technologies, AI, ML, and</w:t>
      </w:r>
      <w:r w:rsidRPr="00153500">
        <w:rPr>
          <w:rFonts w:ascii="Arial" w:hAnsi="Arial" w:cs="Arial"/>
          <w:b/>
          <w:i/>
        </w:rPr>
        <w:t xml:space="preserve"> “business intelligence tools” </w:t>
      </w:r>
      <w:r w:rsidRPr="00153500">
        <w:rPr>
          <w:rFonts w:ascii="Arial" w:hAnsi="Arial" w:cs="Arial"/>
        </w:rPr>
        <w:t>are used for the purpose of sharing storing, and categorizing knowledge so that they can be secured and utilized at the required time.</w:t>
      </w:r>
    </w:p>
    <w:p w14:paraId="0EE19C59" w14:textId="77777777" w:rsidR="00871FF8" w:rsidRDefault="00000000">
      <w:pPr>
        <w:jc w:val="center"/>
      </w:pPr>
      <w:r>
        <w:rPr>
          <w:noProof/>
        </w:rPr>
        <w:lastRenderedPageBreak/>
        <w:drawing>
          <wp:inline distT="114300" distB="114300" distL="114300" distR="114300" wp14:anchorId="6A19E607" wp14:editId="7E9A8A68">
            <wp:extent cx="3833813" cy="2055478"/>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833813" cy="2055478"/>
                    </a:xfrm>
                    <a:prstGeom prst="rect">
                      <a:avLst/>
                    </a:prstGeom>
                    <a:ln w="25400">
                      <a:solidFill>
                        <a:srgbClr val="000000"/>
                      </a:solidFill>
                      <a:prstDash val="solid"/>
                    </a:ln>
                  </pic:spPr>
                </pic:pic>
              </a:graphicData>
            </a:graphic>
          </wp:inline>
        </w:drawing>
      </w:r>
    </w:p>
    <w:p w14:paraId="0037B9DC" w14:textId="77777777" w:rsidR="00871FF8" w:rsidRDefault="00000000">
      <w:pPr>
        <w:jc w:val="center"/>
        <w:rPr>
          <w:b/>
        </w:rPr>
      </w:pPr>
      <w:r>
        <w:rPr>
          <w:b/>
        </w:rPr>
        <w:t>Figure 4: “Business intelligence tools”</w:t>
      </w:r>
    </w:p>
    <w:p w14:paraId="74E1D0E2" w14:textId="6138B631" w:rsidR="00871FF8" w:rsidRDefault="00000000">
      <w:pPr>
        <w:jc w:val="center"/>
      </w:pPr>
      <w:r>
        <w:t>(</w:t>
      </w:r>
      <w:r w:rsidR="00EC07A0">
        <w:t>Source</w:t>
      </w:r>
      <w:r>
        <w:t xml:space="preserve">: </w:t>
      </w:r>
      <w:proofErr w:type="spellStart"/>
      <w:r>
        <w:t>Intellifysolutions</w:t>
      </w:r>
      <w:proofErr w:type="spellEnd"/>
      <w:r>
        <w:t>, 2022)</w:t>
      </w:r>
    </w:p>
    <w:p w14:paraId="16177580" w14:textId="77777777" w:rsidR="00871FF8" w:rsidRPr="00153500" w:rsidRDefault="00000000">
      <w:pPr>
        <w:rPr>
          <w:rFonts w:ascii="Arial" w:hAnsi="Arial" w:cs="Arial"/>
        </w:rPr>
      </w:pPr>
      <w:r w:rsidRPr="00153500">
        <w:rPr>
          <w:rFonts w:ascii="Arial" w:hAnsi="Arial" w:cs="Arial"/>
        </w:rPr>
        <w:t>Boohoo Plc also focuses on the</w:t>
      </w:r>
      <w:r w:rsidRPr="00153500">
        <w:rPr>
          <w:rFonts w:ascii="Arial" w:hAnsi="Arial" w:cs="Arial"/>
          <w:b/>
          <w:i/>
        </w:rPr>
        <w:t xml:space="preserve"> process of administering knowledge</w:t>
      </w:r>
      <w:r w:rsidRPr="00153500">
        <w:rPr>
          <w:rFonts w:ascii="Arial" w:hAnsi="Arial" w:cs="Arial"/>
        </w:rPr>
        <w:t xml:space="preserve"> in an effective manner so that the company can gain various benefits from the same. The company uses the knowledge gathered for the purposes of better innovation and more diversification of customer experience. </w:t>
      </w:r>
    </w:p>
    <w:p w14:paraId="1D037A0E" w14:textId="1CB74B97" w:rsidR="00871FF8" w:rsidRDefault="00000000">
      <w:r w:rsidRPr="00153500">
        <w:rPr>
          <w:rFonts w:ascii="Arial" w:hAnsi="Arial" w:cs="Arial"/>
        </w:rPr>
        <w:t xml:space="preserve">Through the same, the employees’ experiences are also </w:t>
      </w:r>
      <w:proofErr w:type="gramStart"/>
      <w:r w:rsidRPr="00153500">
        <w:rPr>
          <w:rFonts w:ascii="Arial" w:hAnsi="Arial" w:cs="Arial"/>
        </w:rPr>
        <w:t>enhanced</w:t>
      </w:r>
      <w:proofErr w:type="gramEnd"/>
      <w:r w:rsidRPr="00153500">
        <w:rPr>
          <w:rFonts w:ascii="Arial" w:hAnsi="Arial" w:cs="Arial"/>
        </w:rPr>
        <w:t xml:space="preserve"> and more teamwork is made available in the company</w:t>
      </w:r>
      <w:r>
        <w:t xml:space="preserve"> (</w:t>
      </w:r>
      <w:r>
        <w:rPr>
          <w:color w:val="222222"/>
          <w:highlight w:val="white"/>
        </w:rPr>
        <w:t xml:space="preserve">Turnbull </w:t>
      </w:r>
      <w:r>
        <w:rPr>
          <w:i/>
          <w:color w:val="222222"/>
          <w:highlight w:val="white"/>
        </w:rPr>
        <w:t>et al</w:t>
      </w:r>
      <w:r>
        <w:rPr>
          <w:color w:val="222222"/>
          <w:highlight w:val="white"/>
        </w:rPr>
        <w:t>. 2020</w:t>
      </w:r>
      <w:r>
        <w:t>).</w:t>
      </w:r>
      <w:r w:rsidRPr="00153500">
        <w:rPr>
          <w:rFonts w:ascii="Arial" w:hAnsi="Arial" w:cs="Arial"/>
        </w:rPr>
        <w:t xml:space="preserve"> Boohoo also utilizes a number of technologies and similar tools for the purpose of recognizing sorting, listing, and storage of adequate knowledge. The major tools used include major collaboration platforms such as</w:t>
      </w:r>
      <w:r w:rsidRPr="00153500">
        <w:rPr>
          <w:rFonts w:ascii="Arial" w:hAnsi="Arial" w:cs="Arial"/>
          <w:b/>
          <w:i/>
        </w:rPr>
        <w:t xml:space="preserve"> “Microsoft SharePoint”, </w:t>
      </w:r>
      <w:proofErr w:type="spellStart"/>
      <w:r w:rsidRPr="00153500">
        <w:rPr>
          <w:rFonts w:ascii="Arial" w:hAnsi="Arial" w:cs="Arial"/>
          <w:b/>
          <w:i/>
        </w:rPr>
        <w:t>Gsuit</w:t>
      </w:r>
      <w:proofErr w:type="spellEnd"/>
      <w:r w:rsidRPr="00153500">
        <w:rPr>
          <w:rFonts w:ascii="Arial" w:hAnsi="Arial" w:cs="Arial"/>
          <w:b/>
          <w:i/>
        </w:rPr>
        <w:t>, and others</w:t>
      </w:r>
      <w:r w:rsidRPr="00153500">
        <w:rPr>
          <w:rFonts w:ascii="Arial" w:hAnsi="Arial" w:cs="Arial"/>
        </w:rPr>
        <w:t xml:space="preserve"> for proper discussions, sharing, and understanding of the gathered knowledge. Furthermore, </w:t>
      </w:r>
      <w:r w:rsidRPr="00153500">
        <w:rPr>
          <w:rFonts w:ascii="Arial" w:hAnsi="Arial" w:cs="Arial"/>
          <w:b/>
          <w:i/>
        </w:rPr>
        <w:t>CMS platforms, “enterprise search techniques”, LMS, AI,</w:t>
      </w:r>
      <w:r w:rsidRPr="00153500">
        <w:rPr>
          <w:rFonts w:ascii="Arial" w:hAnsi="Arial" w:cs="Arial"/>
        </w:rPr>
        <w:t xml:space="preserve"> and virtual assistance measures. Such platforms enable and facilitate the company to better utilize such knowledge for the betterment of the entire company. </w:t>
      </w:r>
    </w:p>
    <w:p w14:paraId="296E3AA9" w14:textId="77777777" w:rsidR="00871FF8" w:rsidRDefault="00000000">
      <w:pPr>
        <w:pStyle w:val="Heading2"/>
      </w:pPr>
      <w:bookmarkStart w:id="8" w:name="_gsv7ufp81o9t" w:colFirst="0" w:colLast="0"/>
      <w:bookmarkEnd w:id="8"/>
      <w:r>
        <w:t>Evaluation of “KM Value Chain”</w:t>
      </w:r>
    </w:p>
    <w:p w14:paraId="04CD3B7E" w14:textId="77777777" w:rsidR="00871FF8" w:rsidRPr="00153500" w:rsidRDefault="00000000">
      <w:pPr>
        <w:rPr>
          <w:rFonts w:ascii="Arial" w:hAnsi="Arial" w:cs="Arial"/>
        </w:rPr>
      </w:pPr>
      <w:r w:rsidRPr="00153500">
        <w:rPr>
          <w:rFonts w:ascii="Arial" w:hAnsi="Arial" w:cs="Arial"/>
          <w:b/>
          <w:i/>
        </w:rPr>
        <w:t xml:space="preserve">“The KM value chain” </w:t>
      </w:r>
      <w:r w:rsidRPr="00153500">
        <w:rPr>
          <w:rFonts w:ascii="Arial" w:hAnsi="Arial" w:cs="Arial"/>
        </w:rPr>
        <w:t>can be defined as the framework that depicts the entire process of generating and leveraging various types of knowledge in a company for the creation and development of value. It sheds light on the process and areas of knowledge flow and its tangible results. There are various steps involved in the chain. The main stages are listed below as follows:</w:t>
      </w:r>
    </w:p>
    <w:p w14:paraId="506FF8EF" w14:textId="77777777" w:rsidR="00871FF8" w:rsidRPr="00153500" w:rsidRDefault="00000000">
      <w:pPr>
        <w:numPr>
          <w:ilvl w:val="0"/>
          <w:numId w:val="1"/>
        </w:numPr>
        <w:rPr>
          <w:rFonts w:ascii="Arial" w:hAnsi="Arial" w:cs="Arial"/>
        </w:rPr>
      </w:pPr>
      <w:r w:rsidRPr="00153500">
        <w:rPr>
          <w:rFonts w:ascii="Arial" w:hAnsi="Arial" w:cs="Arial"/>
          <w:b/>
        </w:rPr>
        <w:lastRenderedPageBreak/>
        <w:t>“Knowledge acquisition”</w:t>
      </w:r>
      <w:r w:rsidRPr="00153500">
        <w:rPr>
          <w:rFonts w:ascii="Arial" w:hAnsi="Arial" w:cs="Arial"/>
        </w:rPr>
        <w:t xml:space="preserve"> or gathering from both internal as well as external areas. It helps to support the goals of the company</w:t>
      </w:r>
    </w:p>
    <w:p w14:paraId="72ADD073" w14:textId="77777777" w:rsidR="00871FF8" w:rsidRPr="00153500" w:rsidRDefault="00000000">
      <w:pPr>
        <w:numPr>
          <w:ilvl w:val="0"/>
          <w:numId w:val="1"/>
        </w:numPr>
        <w:rPr>
          <w:rFonts w:ascii="Arial" w:hAnsi="Arial" w:cs="Arial"/>
        </w:rPr>
      </w:pPr>
      <w:r>
        <w:rPr>
          <w:b/>
        </w:rPr>
        <w:t xml:space="preserve"> </w:t>
      </w:r>
      <w:r w:rsidRPr="00153500">
        <w:rPr>
          <w:rFonts w:ascii="Arial" w:hAnsi="Arial" w:cs="Arial"/>
          <w:b/>
        </w:rPr>
        <w:t xml:space="preserve">“Knowledge creation” </w:t>
      </w:r>
      <w:r w:rsidRPr="00153500">
        <w:rPr>
          <w:rFonts w:ascii="Arial" w:hAnsi="Arial" w:cs="Arial"/>
        </w:rPr>
        <w:t>where the obtained knowledge is changed to tactical knowledge to share and utilize by documenting, innovating, and others</w:t>
      </w:r>
    </w:p>
    <w:p w14:paraId="1122ADA3" w14:textId="77777777" w:rsidR="00871FF8" w:rsidRPr="00153500" w:rsidRDefault="00000000">
      <w:pPr>
        <w:numPr>
          <w:ilvl w:val="0"/>
          <w:numId w:val="1"/>
        </w:numPr>
        <w:rPr>
          <w:rFonts w:ascii="Arial" w:hAnsi="Arial" w:cs="Arial"/>
        </w:rPr>
      </w:pPr>
      <w:r w:rsidRPr="00153500">
        <w:rPr>
          <w:rFonts w:ascii="Arial" w:hAnsi="Arial" w:cs="Arial"/>
          <w:b/>
        </w:rPr>
        <w:t>“Knowledge organization”</w:t>
      </w:r>
      <w:r w:rsidRPr="00153500">
        <w:rPr>
          <w:rFonts w:ascii="Arial" w:hAnsi="Arial" w:cs="Arial"/>
        </w:rPr>
        <w:t xml:space="preserve"> or structuring to make the acquired knowledge easily understandable by all in the company</w:t>
      </w:r>
    </w:p>
    <w:p w14:paraId="7A6C0261" w14:textId="77777777" w:rsidR="00871FF8" w:rsidRPr="00153500" w:rsidRDefault="00000000">
      <w:pPr>
        <w:numPr>
          <w:ilvl w:val="0"/>
          <w:numId w:val="1"/>
        </w:numPr>
        <w:rPr>
          <w:rFonts w:ascii="Arial" w:hAnsi="Arial" w:cs="Arial"/>
        </w:rPr>
      </w:pPr>
      <w:r w:rsidRPr="00153500">
        <w:rPr>
          <w:rFonts w:ascii="Arial" w:hAnsi="Arial" w:cs="Arial"/>
          <w:b/>
        </w:rPr>
        <w:t xml:space="preserve">“Knowledge storage and revival”: </w:t>
      </w:r>
      <w:r w:rsidRPr="00153500">
        <w:rPr>
          <w:rFonts w:ascii="Arial" w:hAnsi="Arial" w:cs="Arial"/>
        </w:rPr>
        <w:t>it is done to properly secure the knowledge and utilize it in the required time</w:t>
      </w:r>
    </w:p>
    <w:p w14:paraId="1CA43DF9" w14:textId="77777777" w:rsidR="00871FF8" w:rsidRDefault="00000000">
      <w:pPr>
        <w:jc w:val="center"/>
      </w:pPr>
      <w:r>
        <w:rPr>
          <w:noProof/>
        </w:rPr>
        <w:drawing>
          <wp:inline distT="114300" distB="114300" distL="114300" distR="114300" wp14:anchorId="09BCBF41" wp14:editId="2901E3AD">
            <wp:extent cx="4089751" cy="2470891"/>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089751" cy="2470891"/>
                    </a:xfrm>
                    <a:prstGeom prst="rect">
                      <a:avLst/>
                    </a:prstGeom>
                    <a:ln w="25400">
                      <a:solidFill>
                        <a:srgbClr val="000000"/>
                      </a:solidFill>
                      <a:prstDash val="solid"/>
                    </a:ln>
                  </pic:spPr>
                </pic:pic>
              </a:graphicData>
            </a:graphic>
          </wp:inline>
        </w:drawing>
      </w:r>
    </w:p>
    <w:p w14:paraId="63EA4150" w14:textId="77777777" w:rsidR="00871FF8" w:rsidRDefault="00000000">
      <w:pPr>
        <w:jc w:val="center"/>
        <w:rPr>
          <w:b/>
        </w:rPr>
      </w:pPr>
      <w:r>
        <w:rPr>
          <w:b/>
        </w:rPr>
        <w:t>Figure 5: “Knowledge management value chain”</w:t>
      </w:r>
    </w:p>
    <w:p w14:paraId="2CD87B52" w14:textId="6F3B9186" w:rsidR="00871FF8" w:rsidRDefault="00000000">
      <w:pPr>
        <w:jc w:val="center"/>
      </w:pPr>
      <w:r>
        <w:t xml:space="preserve">(Source: </w:t>
      </w:r>
      <w:r w:rsidR="00EC07A0">
        <w:t>ResearchGate</w:t>
      </w:r>
      <w:r>
        <w:t>, 2022)</w:t>
      </w:r>
    </w:p>
    <w:p w14:paraId="07FFC9CA" w14:textId="77777777" w:rsidR="00871FF8" w:rsidRPr="00153500" w:rsidRDefault="00000000">
      <w:pPr>
        <w:numPr>
          <w:ilvl w:val="0"/>
          <w:numId w:val="1"/>
        </w:numPr>
        <w:rPr>
          <w:rFonts w:ascii="Arial" w:hAnsi="Arial" w:cs="Arial"/>
        </w:rPr>
      </w:pPr>
      <w:r w:rsidRPr="00153500">
        <w:rPr>
          <w:rFonts w:ascii="Arial" w:hAnsi="Arial" w:cs="Arial"/>
          <w:b/>
        </w:rPr>
        <w:t>“Knowledge sharing”</w:t>
      </w:r>
      <w:r w:rsidRPr="00153500">
        <w:rPr>
          <w:rFonts w:ascii="Arial" w:hAnsi="Arial" w:cs="Arial"/>
        </w:rPr>
        <w:t xml:space="preserve"> or distribution among everyone within the company through collaborative platforms and others</w:t>
      </w:r>
    </w:p>
    <w:p w14:paraId="7AED0B6B" w14:textId="77777777" w:rsidR="00871FF8" w:rsidRPr="00153500" w:rsidRDefault="00000000">
      <w:pPr>
        <w:numPr>
          <w:ilvl w:val="0"/>
          <w:numId w:val="1"/>
        </w:numPr>
        <w:rPr>
          <w:rFonts w:ascii="Arial" w:hAnsi="Arial" w:cs="Arial"/>
        </w:rPr>
      </w:pPr>
      <w:r w:rsidRPr="00153500">
        <w:rPr>
          <w:rFonts w:ascii="Arial" w:hAnsi="Arial" w:cs="Arial"/>
          <w:b/>
        </w:rPr>
        <w:t xml:space="preserve">“Knowledge application” </w:t>
      </w:r>
      <w:r w:rsidRPr="00153500">
        <w:rPr>
          <w:rFonts w:ascii="Arial" w:hAnsi="Arial" w:cs="Arial"/>
        </w:rPr>
        <w:t>for solving various challenges and improving the overall performance</w:t>
      </w:r>
    </w:p>
    <w:p w14:paraId="72DBFB2F" w14:textId="77777777" w:rsidR="00871FF8" w:rsidRPr="00153500" w:rsidRDefault="00000000">
      <w:pPr>
        <w:numPr>
          <w:ilvl w:val="0"/>
          <w:numId w:val="1"/>
        </w:numPr>
        <w:rPr>
          <w:rFonts w:ascii="Arial" w:hAnsi="Arial" w:cs="Arial"/>
        </w:rPr>
      </w:pPr>
      <w:r w:rsidRPr="00153500">
        <w:rPr>
          <w:rFonts w:ascii="Arial" w:hAnsi="Arial" w:cs="Arial"/>
          <w:b/>
        </w:rPr>
        <w:t xml:space="preserve">“Knowledge measurement” </w:t>
      </w:r>
      <w:r w:rsidRPr="00153500">
        <w:rPr>
          <w:rFonts w:ascii="Arial" w:hAnsi="Arial" w:cs="Arial"/>
        </w:rPr>
        <w:t>for understanding the entire impact and effectiveness of the activities involved in value development</w:t>
      </w:r>
    </w:p>
    <w:p w14:paraId="7C4028E4" w14:textId="77777777" w:rsidR="00871FF8" w:rsidRPr="00153500" w:rsidRDefault="00000000">
      <w:pPr>
        <w:numPr>
          <w:ilvl w:val="0"/>
          <w:numId w:val="1"/>
        </w:numPr>
        <w:rPr>
          <w:rFonts w:ascii="Arial" w:hAnsi="Arial" w:cs="Arial"/>
        </w:rPr>
      </w:pPr>
      <w:r w:rsidRPr="00153500">
        <w:rPr>
          <w:rFonts w:ascii="Arial" w:hAnsi="Arial" w:cs="Arial"/>
          <w:b/>
        </w:rPr>
        <w:t>“Knowledge preservation”</w:t>
      </w:r>
      <w:r w:rsidRPr="00153500">
        <w:rPr>
          <w:rFonts w:ascii="Arial" w:hAnsi="Arial" w:cs="Arial"/>
        </w:rPr>
        <w:t xml:space="preserve"> for protection, updating as well as renewal to gather deeper insights of the company.</w:t>
      </w:r>
    </w:p>
    <w:p w14:paraId="446DA58B" w14:textId="77777777" w:rsidR="00871FF8" w:rsidRDefault="00000000">
      <w:r w:rsidRPr="00153500">
        <w:rPr>
          <w:rFonts w:ascii="Arial" w:hAnsi="Arial" w:cs="Arial"/>
        </w:rPr>
        <w:t xml:space="preserve">The company in question., Amazon maintains a proper chain of KM for the creation of its value. It acquires knowledge from feedback, subscriptions, and various other platforms and channels. Then the same is interpreted with the aid of various technologies as </w:t>
      </w:r>
      <w:r w:rsidRPr="00153500">
        <w:rPr>
          <w:rFonts w:ascii="Arial" w:hAnsi="Arial" w:cs="Arial"/>
        </w:rPr>
        <w:lastRenderedPageBreak/>
        <w:t>mentioned previously in the</w:t>
      </w:r>
      <w:r>
        <w:t xml:space="preserve"> </w:t>
      </w:r>
      <w:r w:rsidRPr="00153500">
        <w:rPr>
          <w:rFonts w:ascii="Arial" w:hAnsi="Arial" w:cs="Arial"/>
        </w:rPr>
        <w:t xml:space="preserve">study such as </w:t>
      </w:r>
      <w:r w:rsidRPr="00153500">
        <w:rPr>
          <w:rFonts w:ascii="Arial" w:hAnsi="Arial" w:cs="Arial"/>
          <w:b/>
          <w:i/>
        </w:rPr>
        <w:t>CMS, AI, and others</w:t>
      </w:r>
      <w:r w:rsidRPr="00153500">
        <w:rPr>
          <w:rFonts w:ascii="Arial" w:hAnsi="Arial" w:cs="Arial"/>
        </w:rPr>
        <w:t>. After the proper organization of the knowledge, it is then stored and organized with the aid of cloud computing techniques</w:t>
      </w:r>
      <w:r>
        <w:t xml:space="preserve"> (</w:t>
      </w:r>
      <w:r>
        <w:rPr>
          <w:color w:val="222222"/>
          <w:highlight w:val="white"/>
        </w:rPr>
        <w:t>Vu and Bohlin, 2020</w:t>
      </w:r>
      <w:r>
        <w:t xml:space="preserve">). </w:t>
      </w:r>
      <w:r w:rsidRPr="00153500">
        <w:rPr>
          <w:rFonts w:ascii="Arial" w:hAnsi="Arial" w:cs="Arial"/>
        </w:rPr>
        <w:t>Then the same is utilized by everyone in the company to understand the performance levels of the organization and is applied in real cases. Finally, it is preserved in the required format through the utilization of various online applications, and value is generated for the company.</w:t>
      </w:r>
    </w:p>
    <w:p w14:paraId="3D74A2EF" w14:textId="77777777" w:rsidR="00871FF8" w:rsidRDefault="00000000">
      <w:pPr>
        <w:jc w:val="center"/>
      </w:pPr>
      <w:r>
        <w:rPr>
          <w:noProof/>
        </w:rPr>
        <w:drawing>
          <wp:inline distT="114300" distB="114300" distL="114300" distR="114300" wp14:anchorId="48882D21" wp14:editId="2B381731">
            <wp:extent cx="2699099" cy="2496666"/>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699099" cy="2496666"/>
                    </a:xfrm>
                    <a:prstGeom prst="rect">
                      <a:avLst/>
                    </a:prstGeom>
                    <a:ln w="25400">
                      <a:solidFill>
                        <a:srgbClr val="000000"/>
                      </a:solidFill>
                      <a:prstDash val="solid"/>
                    </a:ln>
                  </pic:spPr>
                </pic:pic>
              </a:graphicData>
            </a:graphic>
          </wp:inline>
        </w:drawing>
      </w:r>
    </w:p>
    <w:p w14:paraId="3E9B71B5" w14:textId="77777777" w:rsidR="00871FF8" w:rsidRDefault="00000000">
      <w:pPr>
        <w:jc w:val="center"/>
        <w:rPr>
          <w:b/>
        </w:rPr>
      </w:pPr>
      <w:r>
        <w:rPr>
          <w:b/>
        </w:rPr>
        <w:t>Figure 6: “Content Management System”</w:t>
      </w:r>
    </w:p>
    <w:p w14:paraId="6C660026" w14:textId="77777777" w:rsidR="00871FF8" w:rsidRDefault="00000000">
      <w:pPr>
        <w:jc w:val="center"/>
      </w:pPr>
      <w:r>
        <w:t xml:space="preserve">(Source: </w:t>
      </w:r>
      <w:proofErr w:type="spellStart"/>
      <w:r>
        <w:t>Kinsta</w:t>
      </w:r>
      <w:proofErr w:type="spellEnd"/>
      <w:r>
        <w:t>, 2022)</w:t>
      </w:r>
    </w:p>
    <w:p w14:paraId="20209204" w14:textId="77777777" w:rsidR="00871FF8" w:rsidRDefault="00000000">
      <w:r w:rsidRPr="00153500">
        <w:rPr>
          <w:rFonts w:ascii="Arial" w:hAnsi="Arial" w:cs="Arial"/>
        </w:rPr>
        <w:t>Boohoo also utilizes a similar chain system for the better creation of value of the gathered knowledge from the overall market. Here the knowledge is mainly gathered through feedback earning, which is further categorized to derive only the most essential information</w:t>
      </w:r>
      <w:r>
        <w:t xml:space="preserve"> (</w:t>
      </w:r>
      <w:r>
        <w:rPr>
          <w:color w:val="222222"/>
          <w:highlight w:val="white"/>
        </w:rPr>
        <w:t xml:space="preserve">Collin </w:t>
      </w:r>
      <w:r>
        <w:rPr>
          <w:i/>
          <w:color w:val="222222"/>
          <w:highlight w:val="white"/>
        </w:rPr>
        <w:t>et al</w:t>
      </w:r>
      <w:r>
        <w:rPr>
          <w:color w:val="222222"/>
          <w:highlight w:val="white"/>
        </w:rPr>
        <w:t>. 2021</w:t>
      </w:r>
      <w:r>
        <w:t xml:space="preserve">). </w:t>
      </w:r>
      <w:r w:rsidRPr="00153500">
        <w:rPr>
          <w:rFonts w:ascii="Arial" w:hAnsi="Arial" w:cs="Arial"/>
        </w:rPr>
        <w:t>Then with the aid of virtual assistance measures and different DMS, the knowledge gathered is transferred into different formats so that it can be easily understood. After that, with the aid of the LMS, the same is understood and tracked effectively to generate an easier understanding of the entire data. Then the most essential ones are shared with the aid of collaboration platforms and</w:t>
      </w:r>
      <w:r w:rsidRPr="00153500">
        <w:rPr>
          <w:rFonts w:ascii="Arial" w:hAnsi="Arial" w:cs="Arial"/>
          <w:b/>
          <w:i/>
        </w:rPr>
        <w:t xml:space="preserve"> “enterprise search tools”. </w:t>
      </w:r>
      <w:r w:rsidRPr="00153500">
        <w:rPr>
          <w:rFonts w:ascii="Arial" w:hAnsi="Arial" w:cs="Arial"/>
        </w:rPr>
        <w:t>Finally, the data is secured and protected properly to ensure that it can be further used by the company in times of need</w:t>
      </w:r>
      <w:r>
        <w:t>.</w:t>
      </w:r>
    </w:p>
    <w:p w14:paraId="1C8E5F9F" w14:textId="77777777" w:rsidR="00871FF8" w:rsidRDefault="00000000">
      <w:pPr>
        <w:pStyle w:val="Heading2"/>
      </w:pPr>
      <w:bookmarkStart w:id="9" w:name="_cqan1rr19e2b" w:colFirst="0" w:colLast="0"/>
      <w:bookmarkEnd w:id="9"/>
      <w:r>
        <w:lastRenderedPageBreak/>
        <w:t>An Assessment of the supporting systems of KM in the Companies</w:t>
      </w:r>
    </w:p>
    <w:p w14:paraId="1CF72B22" w14:textId="5A8D346C" w:rsidR="00871FF8" w:rsidRPr="00153500" w:rsidRDefault="00000000">
      <w:pPr>
        <w:rPr>
          <w:rFonts w:ascii="Arial" w:hAnsi="Arial" w:cs="Arial"/>
        </w:rPr>
      </w:pPr>
      <w:r w:rsidRPr="00153500">
        <w:rPr>
          <w:rFonts w:ascii="Arial" w:hAnsi="Arial" w:cs="Arial"/>
        </w:rPr>
        <w:t xml:space="preserve">Both Amazon as well as Boohoo have certain supporting systems that facilitate the administration of knowledge obtained from various sources. In this section, the supporting systems such as ICT and collaboration </w:t>
      </w:r>
      <w:r w:rsidR="00EC07A0" w:rsidRPr="00153500">
        <w:rPr>
          <w:rFonts w:ascii="Arial" w:hAnsi="Arial" w:cs="Arial"/>
        </w:rPr>
        <w:t>tools and</w:t>
      </w:r>
      <w:r w:rsidRPr="00153500">
        <w:rPr>
          <w:rFonts w:ascii="Arial" w:hAnsi="Arial" w:cs="Arial"/>
        </w:rPr>
        <w:t xml:space="preserve"> LMS of the two companies are elucidated in detail to understand the efficiency of knowledge gathering and sharing within the company.  </w:t>
      </w:r>
    </w:p>
    <w:p w14:paraId="513E7F0F" w14:textId="77777777" w:rsidR="00871FF8" w:rsidRDefault="00000000">
      <w:r w:rsidRPr="008374E9">
        <w:rPr>
          <w:rFonts w:ascii="Arial" w:hAnsi="Arial" w:cs="Arial"/>
          <w:b/>
          <w:i/>
        </w:rPr>
        <w:t>ICT at Amazon:</w:t>
      </w:r>
      <w:r w:rsidRPr="008374E9">
        <w:rPr>
          <w:rFonts w:ascii="Arial" w:hAnsi="Arial" w:cs="Arial"/>
        </w:rPr>
        <w:t xml:space="preserve"> Amazon indulges in a number of ICT technology utilization and development for its better functioning and administration of its knowledge since these ICT measures aid in storing, understanding, application as well as securing the data gathered</w:t>
      </w:r>
      <w:r>
        <w:t xml:space="preserve"> (</w:t>
      </w:r>
      <w:r>
        <w:rPr>
          <w:color w:val="222222"/>
          <w:highlight w:val="white"/>
        </w:rPr>
        <w:t xml:space="preserve">TSIMIKLIS </w:t>
      </w:r>
      <w:r>
        <w:rPr>
          <w:i/>
          <w:color w:val="222222"/>
          <w:highlight w:val="white"/>
        </w:rPr>
        <w:t>et al</w:t>
      </w:r>
      <w:r>
        <w:rPr>
          <w:color w:val="222222"/>
          <w:highlight w:val="white"/>
        </w:rPr>
        <w:t>. 2020</w:t>
      </w:r>
      <w:r>
        <w:t xml:space="preserve">). </w:t>
      </w:r>
      <w:r w:rsidRPr="008374E9">
        <w:rPr>
          <w:rFonts w:ascii="Arial" w:hAnsi="Arial" w:cs="Arial"/>
        </w:rPr>
        <w:t>In this regard, the ICT tools used by the company can be listed as follows:</w:t>
      </w:r>
    </w:p>
    <w:p w14:paraId="659D35C4" w14:textId="77777777" w:rsidR="00871FF8" w:rsidRPr="008374E9" w:rsidRDefault="00000000">
      <w:pPr>
        <w:numPr>
          <w:ilvl w:val="0"/>
          <w:numId w:val="7"/>
        </w:numPr>
        <w:rPr>
          <w:rFonts w:ascii="Arial" w:hAnsi="Arial" w:cs="Arial"/>
        </w:rPr>
      </w:pPr>
      <w:r w:rsidRPr="008374E9">
        <w:rPr>
          <w:rFonts w:ascii="Arial" w:hAnsi="Arial" w:cs="Arial"/>
          <w:b/>
          <w:i/>
        </w:rPr>
        <w:t xml:space="preserve">Cloud computing </w:t>
      </w:r>
      <w:r w:rsidRPr="008374E9">
        <w:rPr>
          <w:rFonts w:ascii="Arial" w:hAnsi="Arial" w:cs="Arial"/>
        </w:rPr>
        <w:t xml:space="preserve">measures such as </w:t>
      </w:r>
      <w:r w:rsidRPr="008374E9">
        <w:rPr>
          <w:rFonts w:ascii="Arial" w:hAnsi="Arial" w:cs="Arial"/>
          <w:b/>
          <w:i/>
        </w:rPr>
        <w:t>“Amazon Web Services” t</w:t>
      </w:r>
      <w:r w:rsidRPr="008374E9">
        <w:rPr>
          <w:rFonts w:ascii="Arial" w:hAnsi="Arial" w:cs="Arial"/>
        </w:rPr>
        <w:t>o “resource, store and database”</w:t>
      </w:r>
    </w:p>
    <w:p w14:paraId="5B249FCE" w14:textId="687020DB" w:rsidR="00871FF8" w:rsidRPr="008374E9" w:rsidRDefault="00000000">
      <w:pPr>
        <w:numPr>
          <w:ilvl w:val="0"/>
          <w:numId w:val="7"/>
        </w:numPr>
        <w:rPr>
          <w:rFonts w:ascii="Arial" w:hAnsi="Arial" w:cs="Arial"/>
        </w:rPr>
      </w:pPr>
      <w:r w:rsidRPr="008374E9">
        <w:rPr>
          <w:rFonts w:ascii="Arial" w:hAnsi="Arial" w:cs="Arial"/>
          <w:b/>
          <w:i/>
        </w:rPr>
        <w:t xml:space="preserve"> “</w:t>
      </w:r>
      <w:r w:rsidR="00EC07A0" w:rsidRPr="008374E9">
        <w:rPr>
          <w:rFonts w:ascii="Arial" w:hAnsi="Arial" w:cs="Arial"/>
          <w:b/>
          <w:i/>
        </w:rPr>
        <w:t>Data and</w:t>
      </w:r>
      <w:r w:rsidRPr="008374E9">
        <w:rPr>
          <w:rFonts w:ascii="Arial" w:hAnsi="Arial" w:cs="Arial"/>
          <w:b/>
          <w:i/>
        </w:rPr>
        <w:t xml:space="preserve"> Content Management Systems”</w:t>
      </w:r>
      <w:r w:rsidRPr="008374E9">
        <w:rPr>
          <w:rFonts w:ascii="Arial" w:hAnsi="Arial" w:cs="Arial"/>
        </w:rPr>
        <w:t xml:space="preserve"> for</w:t>
      </w:r>
      <w:r w:rsidRPr="008374E9">
        <w:rPr>
          <w:rFonts w:ascii="Arial" w:hAnsi="Arial" w:cs="Arial"/>
          <w:b/>
          <w:i/>
        </w:rPr>
        <w:t xml:space="preserve"> “creation, storage, and timely revival” </w:t>
      </w:r>
      <w:r w:rsidRPr="008374E9">
        <w:rPr>
          <w:rFonts w:ascii="Arial" w:hAnsi="Arial" w:cs="Arial"/>
        </w:rPr>
        <w:t>of knowledge</w:t>
      </w:r>
    </w:p>
    <w:p w14:paraId="2713887D" w14:textId="77777777" w:rsidR="00871FF8" w:rsidRDefault="00000000">
      <w:pPr>
        <w:numPr>
          <w:ilvl w:val="0"/>
          <w:numId w:val="7"/>
        </w:numPr>
      </w:pPr>
      <w:r>
        <w:rPr>
          <w:b/>
          <w:i/>
        </w:rPr>
        <w:t>“Data Analytics and Business Intelligence”:</w:t>
      </w:r>
      <w:r>
        <w:t xml:space="preserve"> to interpret data and consumer metrics</w:t>
      </w:r>
    </w:p>
    <w:p w14:paraId="3367F768" w14:textId="77777777" w:rsidR="00871FF8" w:rsidRPr="008374E9" w:rsidRDefault="00000000">
      <w:pPr>
        <w:rPr>
          <w:rFonts w:ascii="Arial" w:hAnsi="Arial" w:cs="Arial"/>
        </w:rPr>
      </w:pPr>
      <w:r w:rsidRPr="008374E9">
        <w:rPr>
          <w:rFonts w:ascii="Arial" w:hAnsi="Arial" w:cs="Arial"/>
        </w:rPr>
        <w:t xml:space="preserve">For the purpose of collaboration, the company utilizes various measures and applications. The most common applications utilized for this purpose include </w:t>
      </w:r>
      <w:r w:rsidRPr="008374E9">
        <w:rPr>
          <w:rFonts w:ascii="Arial" w:hAnsi="Arial" w:cs="Arial"/>
          <w:b/>
          <w:i/>
        </w:rPr>
        <w:t xml:space="preserve">“Amazon </w:t>
      </w:r>
      <w:proofErr w:type="spellStart"/>
      <w:r w:rsidRPr="008374E9">
        <w:rPr>
          <w:rFonts w:ascii="Arial" w:hAnsi="Arial" w:cs="Arial"/>
          <w:b/>
          <w:i/>
        </w:rPr>
        <w:t>WorkDocs</w:t>
      </w:r>
      <w:proofErr w:type="spellEnd"/>
      <w:r w:rsidRPr="008374E9">
        <w:rPr>
          <w:rFonts w:ascii="Arial" w:hAnsi="Arial" w:cs="Arial"/>
          <w:b/>
          <w:i/>
        </w:rPr>
        <w:t>”</w:t>
      </w:r>
      <w:r w:rsidRPr="008374E9">
        <w:rPr>
          <w:rFonts w:ascii="Arial" w:hAnsi="Arial" w:cs="Arial"/>
        </w:rPr>
        <w:t xml:space="preserve"> and Amazon Chime</w:t>
      </w:r>
      <w:r>
        <w:t xml:space="preserve"> (</w:t>
      </w:r>
      <w:proofErr w:type="spellStart"/>
      <w:r>
        <w:rPr>
          <w:color w:val="222222"/>
          <w:highlight w:val="white"/>
        </w:rPr>
        <w:t>Gün</w:t>
      </w:r>
      <w:proofErr w:type="spellEnd"/>
      <w:r>
        <w:rPr>
          <w:color w:val="222222"/>
          <w:highlight w:val="white"/>
        </w:rPr>
        <w:t xml:space="preserve"> </w:t>
      </w:r>
      <w:r>
        <w:rPr>
          <w:i/>
          <w:color w:val="222222"/>
          <w:highlight w:val="white"/>
        </w:rPr>
        <w:t>et al</w:t>
      </w:r>
      <w:r>
        <w:rPr>
          <w:color w:val="222222"/>
          <w:highlight w:val="white"/>
        </w:rPr>
        <w:t>. 2020</w:t>
      </w:r>
      <w:r>
        <w:t xml:space="preserve">). </w:t>
      </w:r>
      <w:r w:rsidRPr="008374E9">
        <w:rPr>
          <w:rFonts w:ascii="Arial" w:hAnsi="Arial" w:cs="Arial"/>
        </w:rPr>
        <w:t>All these enable the employees and other experts to connect, share and collaborate for the purpose of working with the available knowledge for the company.</w:t>
      </w:r>
    </w:p>
    <w:p w14:paraId="368B1C03" w14:textId="77777777" w:rsidR="00871FF8" w:rsidRPr="008374E9" w:rsidRDefault="00000000">
      <w:pPr>
        <w:rPr>
          <w:rFonts w:ascii="Arial" w:hAnsi="Arial" w:cs="Arial"/>
        </w:rPr>
      </w:pPr>
      <w:r w:rsidRPr="008374E9">
        <w:rPr>
          <w:rFonts w:ascii="Arial" w:hAnsi="Arial" w:cs="Arial"/>
        </w:rPr>
        <w:t>The</w:t>
      </w:r>
      <w:r w:rsidRPr="008374E9">
        <w:rPr>
          <w:rFonts w:ascii="Arial" w:hAnsi="Arial" w:cs="Arial"/>
          <w:b/>
          <w:i/>
        </w:rPr>
        <w:t xml:space="preserve"> LMS</w:t>
      </w:r>
      <w:r w:rsidRPr="008374E9">
        <w:rPr>
          <w:rFonts w:ascii="Arial" w:hAnsi="Arial" w:cs="Arial"/>
        </w:rPr>
        <w:t xml:space="preserve"> is another supporting function used by this company to ensure that the knowledge available can be properly understood and altered into the desired format. For this specific purpose, Amazon uses platforms such as </w:t>
      </w:r>
      <w:r w:rsidRPr="008374E9">
        <w:rPr>
          <w:rFonts w:ascii="Arial" w:hAnsi="Arial" w:cs="Arial"/>
          <w:b/>
          <w:i/>
        </w:rPr>
        <w:t>“Cornerstone OnDemand”, “Saba Cloud” and “</w:t>
      </w:r>
      <w:proofErr w:type="spellStart"/>
      <w:r w:rsidRPr="008374E9">
        <w:rPr>
          <w:rFonts w:ascii="Arial" w:hAnsi="Arial" w:cs="Arial"/>
          <w:b/>
          <w:i/>
        </w:rPr>
        <w:t>Talentsoft</w:t>
      </w:r>
      <w:proofErr w:type="spellEnd"/>
      <w:r w:rsidRPr="008374E9">
        <w:rPr>
          <w:rFonts w:ascii="Arial" w:hAnsi="Arial" w:cs="Arial"/>
          <w:b/>
          <w:i/>
        </w:rPr>
        <w:t xml:space="preserve"> Learning” </w:t>
      </w:r>
      <w:r w:rsidRPr="008374E9">
        <w:rPr>
          <w:rFonts w:ascii="Arial" w:hAnsi="Arial" w:cs="Arial"/>
        </w:rPr>
        <w:t>to derive useful information and data from the widely available knowledge that can be specifically helpful to the company to bring various types of benefits.</w:t>
      </w:r>
    </w:p>
    <w:p w14:paraId="11BE60A8" w14:textId="77777777" w:rsidR="00871FF8" w:rsidRDefault="00000000">
      <w:pPr>
        <w:jc w:val="center"/>
      </w:pPr>
      <w:r>
        <w:rPr>
          <w:noProof/>
        </w:rPr>
        <w:lastRenderedPageBreak/>
        <w:drawing>
          <wp:inline distT="114300" distB="114300" distL="114300" distR="114300" wp14:anchorId="21DE823A" wp14:editId="7036B339">
            <wp:extent cx="3223714" cy="2538413"/>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223714" cy="2538413"/>
                    </a:xfrm>
                    <a:prstGeom prst="rect">
                      <a:avLst/>
                    </a:prstGeom>
                    <a:ln w="25400">
                      <a:solidFill>
                        <a:srgbClr val="000000"/>
                      </a:solidFill>
                      <a:prstDash val="solid"/>
                    </a:ln>
                  </pic:spPr>
                </pic:pic>
              </a:graphicData>
            </a:graphic>
          </wp:inline>
        </w:drawing>
      </w:r>
    </w:p>
    <w:p w14:paraId="4F8EBE09" w14:textId="77777777" w:rsidR="00871FF8" w:rsidRDefault="00000000">
      <w:pPr>
        <w:jc w:val="center"/>
        <w:rPr>
          <w:b/>
        </w:rPr>
      </w:pPr>
      <w:r>
        <w:rPr>
          <w:b/>
        </w:rPr>
        <w:t>Figure 7: “Cloud Computing”</w:t>
      </w:r>
    </w:p>
    <w:p w14:paraId="321D312B" w14:textId="77777777" w:rsidR="00871FF8" w:rsidRDefault="00000000">
      <w:pPr>
        <w:jc w:val="center"/>
      </w:pPr>
      <w:r>
        <w:t>(Source: Development, 2023)</w:t>
      </w:r>
    </w:p>
    <w:p w14:paraId="24F4068E" w14:textId="77777777" w:rsidR="00871FF8" w:rsidRPr="008374E9" w:rsidRDefault="00000000">
      <w:pPr>
        <w:rPr>
          <w:rFonts w:ascii="Arial" w:hAnsi="Arial" w:cs="Arial"/>
        </w:rPr>
      </w:pPr>
      <w:r w:rsidRPr="008374E9">
        <w:rPr>
          <w:rFonts w:ascii="Arial" w:hAnsi="Arial" w:cs="Arial"/>
        </w:rPr>
        <w:t xml:space="preserve">Boohoo, the other company in the topic also utilizes certain ICT technologies for supporting the administration of knowledge within the company. The main ICT technologies utilized by this company comprise </w:t>
      </w:r>
      <w:r w:rsidRPr="008374E9">
        <w:rPr>
          <w:rFonts w:ascii="Arial" w:hAnsi="Arial" w:cs="Arial"/>
          <w:b/>
          <w:i/>
        </w:rPr>
        <w:t>DMS tools such as Dropbox</w:t>
      </w:r>
      <w:r w:rsidRPr="008374E9">
        <w:rPr>
          <w:rFonts w:ascii="Arial" w:hAnsi="Arial" w:cs="Arial"/>
        </w:rPr>
        <w:t xml:space="preserve"> for better retrieval and securing of data</w:t>
      </w:r>
      <w:r>
        <w:t xml:space="preserve"> (</w:t>
      </w:r>
      <w:proofErr w:type="spellStart"/>
      <w:r>
        <w:rPr>
          <w:color w:val="222222"/>
          <w:highlight w:val="white"/>
        </w:rPr>
        <w:t>Uniyal</w:t>
      </w:r>
      <w:proofErr w:type="spellEnd"/>
      <w:r>
        <w:rPr>
          <w:color w:val="222222"/>
          <w:highlight w:val="white"/>
        </w:rPr>
        <w:t xml:space="preserve"> </w:t>
      </w:r>
      <w:r>
        <w:rPr>
          <w:i/>
          <w:color w:val="222222"/>
          <w:highlight w:val="white"/>
        </w:rPr>
        <w:t>et al</w:t>
      </w:r>
      <w:r>
        <w:rPr>
          <w:color w:val="222222"/>
          <w:highlight w:val="white"/>
        </w:rPr>
        <w:t>. 2021</w:t>
      </w:r>
      <w:r>
        <w:t xml:space="preserve">). </w:t>
      </w:r>
      <w:r w:rsidRPr="008374E9">
        <w:rPr>
          <w:rFonts w:ascii="Arial" w:hAnsi="Arial" w:cs="Arial"/>
        </w:rPr>
        <w:t xml:space="preserve">Moreover, it uses </w:t>
      </w:r>
      <w:r w:rsidRPr="008374E9">
        <w:rPr>
          <w:rFonts w:ascii="Arial" w:hAnsi="Arial" w:cs="Arial"/>
          <w:b/>
          <w:i/>
        </w:rPr>
        <w:t xml:space="preserve">“product information management” or PIM </w:t>
      </w:r>
      <w:r w:rsidRPr="008374E9">
        <w:rPr>
          <w:rFonts w:ascii="Arial" w:hAnsi="Arial" w:cs="Arial"/>
        </w:rPr>
        <w:t>tools which benefits cataloging and segregating knowledge efficiently. In addition,</w:t>
      </w:r>
      <w:r w:rsidRPr="008374E9">
        <w:rPr>
          <w:rFonts w:ascii="Arial" w:hAnsi="Arial" w:cs="Arial"/>
          <w:b/>
          <w:i/>
        </w:rPr>
        <w:t xml:space="preserve"> Stitch Fix, </w:t>
      </w:r>
      <w:proofErr w:type="spellStart"/>
      <w:r w:rsidRPr="008374E9">
        <w:rPr>
          <w:rFonts w:ascii="Arial" w:hAnsi="Arial" w:cs="Arial"/>
          <w:b/>
          <w:i/>
        </w:rPr>
        <w:t>Truefit</w:t>
      </w:r>
      <w:proofErr w:type="spellEnd"/>
      <w:r w:rsidRPr="008374E9">
        <w:rPr>
          <w:rFonts w:ascii="Arial" w:hAnsi="Arial" w:cs="Arial"/>
        </w:rPr>
        <w:t xml:space="preserve">, and others are also utilized for the purpose of generating knowledge and utilizing the same effect for innovation purposes for the company to make it more customer-friendly and bring better development for everyone. </w:t>
      </w:r>
    </w:p>
    <w:p w14:paraId="40AC3773" w14:textId="518B30E8" w:rsidR="00871FF8" w:rsidRPr="008374E9" w:rsidRDefault="00000000">
      <w:pPr>
        <w:rPr>
          <w:rFonts w:ascii="Arial" w:hAnsi="Arial" w:cs="Arial"/>
        </w:rPr>
      </w:pPr>
      <w:r w:rsidRPr="008374E9">
        <w:rPr>
          <w:rFonts w:ascii="Arial" w:hAnsi="Arial" w:cs="Arial"/>
        </w:rPr>
        <w:t>It also utilizes various</w:t>
      </w:r>
      <w:r w:rsidRPr="008374E9">
        <w:rPr>
          <w:rFonts w:ascii="Arial" w:hAnsi="Arial" w:cs="Arial"/>
          <w:b/>
          <w:i/>
        </w:rPr>
        <w:t xml:space="preserve"> LMS </w:t>
      </w:r>
      <w:r w:rsidRPr="008374E9">
        <w:rPr>
          <w:rFonts w:ascii="Arial" w:hAnsi="Arial" w:cs="Arial"/>
        </w:rPr>
        <w:t xml:space="preserve">technologies for the better understanding of the knowledge by everyone and to provide better training to the existing employees within the </w:t>
      </w:r>
      <w:r w:rsidR="00EC07A0" w:rsidRPr="008374E9">
        <w:rPr>
          <w:rFonts w:ascii="Arial" w:hAnsi="Arial" w:cs="Arial"/>
        </w:rPr>
        <w:t>company regarding</w:t>
      </w:r>
      <w:r w:rsidRPr="008374E9">
        <w:rPr>
          <w:rFonts w:ascii="Arial" w:hAnsi="Arial" w:cs="Arial"/>
        </w:rPr>
        <w:t xml:space="preserve"> the further utilization of the knowledge. The major platforms utilized by the company include </w:t>
      </w:r>
      <w:proofErr w:type="spellStart"/>
      <w:r w:rsidRPr="008374E9">
        <w:rPr>
          <w:rFonts w:ascii="Arial" w:hAnsi="Arial" w:cs="Arial"/>
          <w:b/>
          <w:i/>
        </w:rPr>
        <w:t>DexLab</w:t>
      </w:r>
      <w:proofErr w:type="spellEnd"/>
      <w:r w:rsidRPr="008374E9">
        <w:rPr>
          <w:rFonts w:ascii="Arial" w:hAnsi="Arial" w:cs="Arial"/>
          <w:b/>
          <w:i/>
        </w:rPr>
        <w:t xml:space="preserve">, </w:t>
      </w:r>
      <w:proofErr w:type="spellStart"/>
      <w:r w:rsidRPr="008374E9">
        <w:rPr>
          <w:rFonts w:ascii="Arial" w:hAnsi="Arial" w:cs="Arial"/>
          <w:b/>
          <w:i/>
        </w:rPr>
        <w:t>Abara</w:t>
      </w:r>
      <w:proofErr w:type="spellEnd"/>
      <w:r w:rsidRPr="008374E9">
        <w:rPr>
          <w:rFonts w:ascii="Arial" w:hAnsi="Arial" w:cs="Arial"/>
          <w:b/>
          <w:i/>
        </w:rPr>
        <w:t xml:space="preserve"> LMS, </w:t>
      </w:r>
      <w:proofErr w:type="spellStart"/>
      <w:r w:rsidRPr="008374E9">
        <w:rPr>
          <w:rFonts w:ascii="Arial" w:hAnsi="Arial" w:cs="Arial"/>
          <w:b/>
          <w:i/>
        </w:rPr>
        <w:t>CloudShare</w:t>
      </w:r>
      <w:proofErr w:type="spellEnd"/>
      <w:r w:rsidRPr="008374E9">
        <w:rPr>
          <w:rFonts w:ascii="Arial" w:hAnsi="Arial" w:cs="Arial"/>
          <w:b/>
          <w:i/>
        </w:rPr>
        <w:t>,</w:t>
      </w:r>
      <w:r w:rsidRPr="008374E9">
        <w:rPr>
          <w:rFonts w:ascii="Arial" w:hAnsi="Arial" w:cs="Arial"/>
        </w:rPr>
        <w:t xml:space="preserve"> and others. </w:t>
      </w:r>
    </w:p>
    <w:p w14:paraId="29D803A8" w14:textId="6DF72919" w:rsidR="00871FF8" w:rsidRPr="008374E9" w:rsidRDefault="00000000">
      <w:pPr>
        <w:rPr>
          <w:rFonts w:ascii="Arial" w:hAnsi="Arial" w:cs="Arial"/>
        </w:rPr>
      </w:pPr>
      <w:r w:rsidRPr="008374E9">
        <w:rPr>
          <w:rFonts w:ascii="Arial" w:hAnsi="Arial" w:cs="Arial"/>
        </w:rPr>
        <w:t xml:space="preserve">Moreover, regarding collaborative purposes, Boohoo </w:t>
      </w:r>
      <w:r w:rsidR="00EC07A0" w:rsidRPr="008374E9">
        <w:rPr>
          <w:rFonts w:ascii="Arial" w:hAnsi="Arial" w:cs="Arial"/>
        </w:rPr>
        <w:t>utilizes a</w:t>
      </w:r>
      <w:r w:rsidRPr="008374E9">
        <w:rPr>
          <w:rFonts w:ascii="Arial" w:hAnsi="Arial" w:cs="Arial"/>
        </w:rPr>
        <w:t xml:space="preserve"> large number of platforms such as </w:t>
      </w:r>
      <w:r w:rsidRPr="008374E9">
        <w:rPr>
          <w:rFonts w:ascii="Arial" w:hAnsi="Arial" w:cs="Arial"/>
          <w:b/>
          <w:i/>
        </w:rPr>
        <w:t>AWS</w:t>
      </w:r>
      <w:r w:rsidRPr="008374E9">
        <w:rPr>
          <w:rFonts w:ascii="Arial" w:hAnsi="Arial" w:cs="Arial"/>
          <w:b/>
        </w:rPr>
        <w:t xml:space="preserve"> </w:t>
      </w:r>
      <w:r w:rsidRPr="008374E9">
        <w:rPr>
          <w:rFonts w:ascii="Arial" w:hAnsi="Arial" w:cs="Arial"/>
        </w:rPr>
        <w:t>and others for the proper sharing of essential knowledge and data among the employees and experts so that the gathered knowledge can be properly studied and understood for bringing various alterations within the organization.</w:t>
      </w:r>
    </w:p>
    <w:p w14:paraId="5F110571" w14:textId="77777777" w:rsidR="00871FF8" w:rsidRDefault="00000000">
      <w:pPr>
        <w:pStyle w:val="Heading2"/>
      </w:pPr>
      <w:bookmarkStart w:id="10" w:name="_vy2w11tyj4hj" w:colFirst="0" w:colLast="0"/>
      <w:bookmarkEnd w:id="10"/>
      <w:r>
        <w:lastRenderedPageBreak/>
        <w:t>The Deployment of KM Systems in the Companies</w:t>
      </w:r>
    </w:p>
    <w:p w14:paraId="2B0AAFD8" w14:textId="77777777" w:rsidR="00871FF8" w:rsidRPr="008374E9" w:rsidRDefault="00000000">
      <w:pPr>
        <w:rPr>
          <w:rFonts w:ascii="Arial" w:hAnsi="Arial" w:cs="Arial"/>
        </w:rPr>
      </w:pPr>
      <w:r w:rsidRPr="008374E9">
        <w:rPr>
          <w:rFonts w:ascii="Arial" w:hAnsi="Arial" w:cs="Arial"/>
        </w:rPr>
        <w:t>The deployment of KM systems is done in Amazon through a variety of methods. The most common of them include deployment through internet portals since through the same all the employees are able to gather information, processes, and</w:t>
      </w:r>
      <w:r w:rsidRPr="008374E9">
        <w:rPr>
          <w:rFonts w:ascii="Arial" w:hAnsi="Arial" w:cs="Arial"/>
          <w:b/>
          <w:i/>
        </w:rPr>
        <w:t xml:space="preserve"> “knowledge repositories”</w:t>
      </w:r>
      <w:r w:rsidRPr="008374E9">
        <w:rPr>
          <w:rFonts w:ascii="Arial" w:hAnsi="Arial" w:cs="Arial"/>
        </w:rPr>
        <w:t>. Furthermore</w:t>
      </w:r>
      <w:r w:rsidRPr="008374E9">
        <w:rPr>
          <w:rFonts w:ascii="Arial" w:hAnsi="Arial" w:cs="Arial"/>
          <w:b/>
          <w:i/>
        </w:rPr>
        <w:t xml:space="preserve">, LMS, data analytics, </w:t>
      </w:r>
      <w:r w:rsidRPr="008374E9">
        <w:rPr>
          <w:rFonts w:ascii="Arial" w:hAnsi="Arial" w:cs="Arial"/>
        </w:rPr>
        <w:t xml:space="preserve">and various other collaboration tools such as </w:t>
      </w:r>
      <w:r w:rsidRPr="008374E9">
        <w:rPr>
          <w:rFonts w:ascii="Arial" w:hAnsi="Arial" w:cs="Arial"/>
          <w:b/>
          <w:i/>
        </w:rPr>
        <w:t xml:space="preserve">Slack, Teams, </w:t>
      </w:r>
      <w:r w:rsidRPr="008374E9">
        <w:rPr>
          <w:rFonts w:ascii="Arial" w:hAnsi="Arial" w:cs="Arial"/>
        </w:rPr>
        <w:t xml:space="preserve">and others are extensively utilized. It enables the company to enhance its current quality and the decision formulation methods. It is also the reason why Amazon possesses such great communication abilities and team bonds within the kernel of the company. </w:t>
      </w:r>
    </w:p>
    <w:p w14:paraId="5408CB9B" w14:textId="27425926" w:rsidR="00871FF8" w:rsidRDefault="00000000">
      <w:r w:rsidRPr="008374E9">
        <w:rPr>
          <w:rFonts w:ascii="Arial" w:hAnsi="Arial" w:cs="Arial"/>
        </w:rPr>
        <w:t>Boohoo also deploys the knowledge in such a way that the knowledge is circulated from the top to the bottom of the entire company. It ensures that the entire company can avail of the knowledge gathered to bring departmental and overall alterations and benefits to the company</w:t>
      </w:r>
      <w:r>
        <w:t xml:space="preserve"> (</w:t>
      </w:r>
      <w:r>
        <w:rPr>
          <w:color w:val="222222"/>
          <w:highlight w:val="white"/>
        </w:rPr>
        <w:t>Shabbir and Gardezi, 2020</w:t>
      </w:r>
      <w:r>
        <w:t xml:space="preserve">). </w:t>
      </w:r>
      <w:r w:rsidRPr="008374E9">
        <w:rPr>
          <w:rFonts w:ascii="Arial" w:hAnsi="Arial" w:cs="Arial"/>
        </w:rPr>
        <w:t xml:space="preserve">It </w:t>
      </w:r>
      <w:r w:rsidR="00EC07A0" w:rsidRPr="008374E9">
        <w:rPr>
          <w:rFonts w:ascii="Arial" w:hAnsi="Arial" w:cs="Arial"/>
        </w:rPr>
        <w:t>utilizes “</w:t>
      </w:r>
      <w:r w:rsidRPr="008374E9">
        <w:rPr>
          <w:rFonts w:ascii="Arial" w:hAnsi="Arial" w:cs="Arial"/>
          <w:b/>
          <w:i/>
        </w:rPr>
        <w:t>content administration platforms”</w:t>
      </w:r>
      <w:r w:rsidRPr="008374E9">
        <w:rPr>
          <w:rFonts w:ascii="Arial" w:hAnsi="Arial" w:cs="Arial"/>
        </w:rPr>
        <w:t xml:space="preserve"> for this purpose. </w:t>
      </w:r>
      <w:r w:rsidRPr="008374E9">
        <w:rPr>
          <w:rFonts w:ascii="Arial" w:hAnsi="Arial" w:cs="Arial"/>
          <w:b/>
          <w:i/>
        </w:rPr>
        <w:t>WordPress, Magneto, Sitecore</w:t>
      </w:r>
      <w:r w:rsidRPr="008374E9">
        <w:rPr>
          <w:rFonts w:ascii="Arial" w:hAnsi="Arial" w:cs="Arial"/>
        </w:rPr>
        <w:t>, and others are widely used by the company</w:t>
      </w:r>
      <w:r>
        <w:t xml:space="preserve"> (</w:t>
      </w:r>
      <w:proofErr w:type="spellStart"/>
      <w:r>
        <w:rPr>
          <w:color w:val="222222"/>
          <w:highlight w:val="white"/>
        </w:rPr>
        <w:t>Nitschke</w:t>
      </w:r>
      <w:proofErr w:type="spellEnd"/>
      <w:r>
        <w:rPr>
          <w:color w:val="222222"/>
          <w:highlight w:val="white"/>
        </w:rPr>
        <w:t xml:space="preserve"> and </w:t>
      </w:r>
      <w:proofErr w:type="spellStart"/>
      <w:r>
        <w:rPr>
          <w:color w:val="222222"/>
          <w:highlight w:val="white"/>
        </w:rPr>
        <w:t>williams</w:t>
      </w:r>
      <w:proofErr w:type="spellEnd"/>
      <w:r>
        <w:rPr>
          <w:color w:val="222222"/>
          <w:highlight w:val="white"/>
        </w:rPr>
        <w:t>, 2020</w:t>
      </w:r>
      <w:r>
        <w:t xml:space="preserve">). </w:t>
      </w:r>
      <w:r w:rsidRPr="008374E9">
        <w:rPr>
          <w:rFonts w:ascii="Arial" w:hAnsi="Arial" w:cs="Arial"/>
        </w:rPr>
        <w:t>Moreover, both the companies also use cloud computing so that all the knowledge stored can be secured and retrieved with just a click of a button, without losing any information</w:t>
      </w:r>
      <w:r w:rsidRPr="008374E9">
        <w:rPr>
          <w:rFonts w:ascii="Arial" w:hAnsi="Arial" w:cs="Arial"/>
          <w:b/>
          <w:i/>
        </w:rPr>
        <w:t xml:space="preserve">. “Big Data Analytics” </w:t>
      </w:r>
      <w:r w:rsidRPr="008374E9">
        <w:rPr>
          <w:rFonts w:ascii="Arial" w:hAnsi="Arial" w:cs="Arial"/>
        </w:rPr>
        <w:t>is also used so that the company can keep the huge amounts of data stored in lesser space. The employees access them through various shared platforms to ascertain meanings to the same and apply them during various activities. The top management of the company also utilizes this knowledge for proper decision fabrication and bringing different innovative measures.</w:t>
      </w:r>
      <w:r>
        <w:t xml:space="preserve"> </w:t>
      </w:r>
    </w:p>
    <w:p w14:paraId="7077E6DA" w14:textId="4B4F5A8C" w:rsidR="00871FF8" w:rsidRDefault="00000000">
      <w:r w:rsidRPr="008374E9">
        <w:rPr>
          <w:rFonts w:ascii="Arial" w:hAnsi="Arial" w:cs="Arial"/>
        </w:rPr>
        <w:t>The previously committed faults and the areas of mistakes can also be better learned through the same. Therefore, knowledge administration in this company is also widely used for realizing the mistakes and properly solving them through different measures and by satisfying the customers in a more effective way</w:t>
      </w:r>
      <w:r>
        <w:t xml:space="preserve"> (</w:t>
      </w:r>
      <w:r>
        <w:rPr>
          <w:color w:val="222222"/>
          <w:highlight w:val="white"/>
        </w:rPr>
        <w:t xml:space="preserve">Lam </w:t>
      </w:r>
      <w:r>
        <w:rPr>
          <w:i/>
          <w:color w:val="222222"/>
          <w:highlight w:val="white"/>
        </w:rPr>
        <w:t>et al</w:t>
      </w:r>
      <w:r>
        <w:rPr>
          <w:color w:val="222222"/>
          <w:highlight w:val="white"/>
        </w:rPr>
        <w:t>. 2021</w:t>
      </w:r>
      <w:r>
        <w:t>).</w:t>
      </w:r>
      <w:r w:rsidRPr="008374E9">
        <w:rPr>
          <w:rFonts w:ascii="Arial" w:hAnsi="Arial" w:cs="Arial"/>
        </w:rPr>
        <w:t xml:space="preserve"> The</w:t>
      </w:r>
      <w:r w:rsidRPr="008374E9">
        <w:rPr>
          <w:rFonts w:ascii="Arial" w:hAnsi="Arial" w:cs="Arial"/>
          <w:b/>
          <w:i/>
        </w:rPr>
        <w:t xml:space="preserve"> “knowledge management”</w:t>
      </w:r>
      <w:r w:rsidRPr="008374E9">
        <w:rPr>
          <w:rFonts w:ascii="Arial" w:hAnsi="Arial" w:cs="Arial"/>
        </w:rPr>
        <w:t xml:space="preserve"> of this </w:t>
      </w:r>
      <w:r w:rsidR="00EC07A0" w:rsidRPr="008374E9">
        <w:rPr>
          <w:rFonts w:ascii="Arial" w:hAnsi="Arial" w:cs="Arial"/>
        </w:rPr>
        <w:t>company has</w:t>
      </w:r>
      <w:r w:rsidRPr="008374E9">
        <w:rPr>
          <w:rFonts w:ascii="Arial" w:hAnsi="Arial" w:cs="Arial"/>
        </w:rPr>
        <w:t xml:space="preserve"> enabled it to enhance its innovation rate, creation of better agility, and exchange more specialist expertise. Along with the same, Boohoo has also been able to support its employees’ overall growth and enhance the business process.</w:t>
      </w:r>
    </w:p>
    <w:p w14:paraId="42E02877" w14:textId="77777777" w:rsidR="00871FF8" w:rsidRDefault="00000000">
      <w:pPr>
        <w:pStyle w:val="Heading1"/>
      </w:pPr>
      <w:bookmarkStart w:id="11" w:name="_vkatnpdgmdko" w:colFirst="0" w:colLast="0"/>
      <w:bookmarkEnd w:id="11"/>
      <w:r>
        <w:lastRenderedPageBreak/>
        <w:t>Task 4: Conclusion</w:t>
      </w:r>
    </w:p>
    <w:p w14:paraId="2C7D2D08" w14:textId="77777777" w:rsidR="00871FF8" w:rsidRPr="008374E9" w:rsidRDefault="00000000">
      <w:pPr>
        <w:rPr>
          <w:rFonts w:ascii="Arial" w:hAnsi="Arial" w:cs="Arial"/>
        </w:rPr>
      </w:pPr>
      <w:r w:rsidRPr="008374E9">
        <w:rPr>
          <w:rFonts w:ascii="Arial" w:hAnsi="Arial" w:cs="Arial"/>
        </w:rPr>
        <w:t>Based on the kernel of the study it has been viewed that both the companies Amazon as well as Boohoo use knowledge administration facilities in their own personalized manners to solve the unique issues of both companies. While Amazon uses the same for strong holding its position in the competitive market by bringing more innovation and understanding the current requirements, Boohoo gets the aid of the same for the purpose of learning from its earlier mistakes.</w:t>
      </w:r>
    </w:p>
    <w:p w14:paraId="5935508A" w14:textId="64BEA93A" w:rsidR="00871FF8" w:rsidRPr="008374E9" w:rsidRDefault="00000000">
      <w:pPr>
        <w:rPr>
          <w:rFonts w:ascii="Arial" w:hAnsi="Arial" w:cs="Arial"/>
        </w:rPr>
      </w:pPr>
      <w:r>
        <w:t xml:space="preserve"> </w:t>
      </w:r>
      <w:r w:rsidRPr="008374E9">
        <w:rPr>
          <w:rFonts w:ascii="Arial" w:hAnsi="Arial" w:cs="Arial"/>
        </w:rPr>
        <w:t xml:space="preserve">Both the companies have quite a few similarities in the utilization of such tools and modern technologies, though Amazon has personalized its “knowledge management” aspects specifically to bring effective solutions for the company personally. The information gathered is specifically stored by the digital applications invented by the company to provide superior protection and deciphering possibilities. It is </w:t>
      </w:r>
      <w:r w:rsidR="00EC07A0" w:rsidRPr="008374E9">
        <w:rPr>
          <w:rFonts w:ascii="Arial" w:hAnsi="Arial" w:cs="Arial"/>
        </w:rPr>
        <w:t>also stored</w:t>
      </w:r>
      <w:r w:rsidRPr="008374E9">
        <w:rPr>
          <w:rFonts w:ascii="Arial" w:hAnsi="Arial" w:cs="Arial"/>
        </w:rPr>
        <w:t xml:space="preserve"> and used through an integrated approach so that all the employees can together work on the same to bring benefits. </w:t>
      </w:r>
    </w:p>
    <w:p w14:paraId="6D5FA6A8" w14:textId="77777777" w:rsidR="00871FF8" w:rsidRPr="008374E9" w:rsidRDefault="00000000">
      <w:pPr>
        <w:rPr>
          <w:rFonts w:ascii="Arial" w:hAnsi="Arial" w:cs="Arial"/>
        </w:rPr>
      </w:pPr>
      <w:r w:rsidRPr="008374E9">
        <w:rPr>
          <w:rFonts w:ascii="Arial" w:hAnsi="Arial" w:cs="Arial"/>
        </w:rPr>
        <w:t>Boohoo, too, properly utilizes the facilities of digital platforms and others. However, their platforms are not self-created. Therefore, there are chances of loss and theft of the same. Both the companies also possess other supportive features and tools that aid in the proper gathering storing and protecting the knowledge available in the market both externally as well as internally. Amazon and Boohoo use supportive features such as ICT, which is one of the most essential and growing technology groups for enhancing connectivity, automation of various processes, and enabling the companies to improve communication measures.</w:t>
      </w:r>
    </w:p>
    <w:p w14:paraId="098963C9" w14:textId="1B57C864" w:rsidR="00871FF8" w:rsidRPr="008374E9" w:rsidRDefault="00000000">
      <w:pPr>
        <w:rPr>
          <w:rFonts w:ascii="Arial" w:hAnsi="Arial" w:cs="Arial"/>
        </w:rPr>
      </w:pPr>
      <w:r>
        <w:t xml:space="preserve"> </w:t>
      </w:r>
      <w:r w:rsidRPr="008374E9">
        <w:rPr>
          <w:rFonts w:ascii="Arial" w:hAnsi="Arial" w:cs="Arial"/>
        </w:rPr>
        <w:t xml:space="preserve">For this purpose, a huge number of platforms such as Workspace and others are widely utilized. Furthermore, the deployment method, as viewed in both the companies is also similar. It is done through various training and other platforms for the </w:t>
      </w:r>
      <w:r w:rsidR="00EC07A0" w:rsidRPr="008374E9">
        <w:rPr>
          <w:rFonts w:ascii="Arial" w:hAnsi="Arial" w:cs="Arial"/>
        </w:rPr>
        <w:t>purpose of</w:t>
      </w:r>
      <w:r w:rsidRPr="008374E9">
        <w:rPr>
          <w:rFonts w:ascii="Arial" w:hAnsi="Arial" w:cs="Arial"/>
        </w:rPr>
        <w:t xml:space="preserve"> making the employees better understand the information and their utilization in the companies so that positive alterations can be brought about to the company to improve the condition of the overall business including revenue earning, customer satisfaction, better understanding the faults in the current approaches and the employees’ motivation and overall growth.</w:t>
      </w:r>
    </w:p>
    <w:p w14:paraId="76C5C718" w14:textId="77777777" w:rsidR="00871FF8" w:rsidRDefault="00000000">
      <w:pPr>
        <w:pStyle w:val="Heading1"/>
      </w:pPr>
      <w:bookmarkStart w:id="12" w:name="_s05z6tq64wyc" w:colFirst="0" w:colLast="0"/>
      <w:bookmarkEnd w:id="12"/>
      <w:r>
        <w:lastRenderedPageBreak/>
        <w:t>Task 5: Recommendations</w:t>
      </w:r>
    </w:p>
    <w:p w14:paraId="1C73E2F3" w14:textId="77777777" w:rsidR="00871FF8" w:rsidRPr="008374E9" w:rsidRDefault="00000000">
      <w:pPr>
        <w:rPr>
          <w:rFonts w:ascii="Arial" w:hAnsi="Arial" w:cs="Arial"/>
        </w:rPr>
      </w:pPr>
      <w:r w:rsidRPr="008374E9">
        <w:rPr>
          <w:rFonts w:ascii="Arial" w:hAnsi="Arial" w:cs="Arial"/>
        </w:rPr>
        <w:t>Though both the companies are functioning well un regard to the administration of knowledge in the companies, both of these face certain difficulties in the same. Some of the common difficulties or challenges are mentioned here as follows:</w:t>
      </w:r>
    </w:p>
    <w:p w14:paraId="24D6483D" w14:textId="77777777" w:rsidR="00871FF8" w:rsidRPr="008374E9" w:rsidRDefault="00000000">
      <w:pPr>
        <w:numPr>
          <w:ilvl w:val="0"/>
          <w:numId w:val="4"/>
        </w:numPr>
        <w:rPr>
          <w:rFonts w:ascii="Arial" w:hAnsi="Arial" w:cs="Arial"/>
        </w:rPr>
      </w:pPr>
      <w:r w:rsidRPr="008374E9">
        <w:rPr>
          <w:rFonts w:ascii="Arial" w:hAnsi="Arial" w:cs="Arial"/>
          <w:b/>
        </w:rPr>
        <w:t xml:space="preserve">“Knowledge capture”: </w:t>
      </w:r>
      <w:r w:rsidRPr="008374E9">
        <w:rPr>
          <w:rFonts w:ascii="Arial" w:hAnsi="Arial" w:cs="Arial"/>
        </w:rPr>
        <w:t>Since both the companies possess huge numbers of employees of various types, it is quite difficult to obtain knowledge from all of them</w:t>
      </w:r>
    </w:p>
    <w:p w14:paraId="4B9E1C55" w14:textId="77777777" w:rsidR="00871FF8" w:rsidRDefault="00000000">
      <w:pPr>
        <w:numPr>
          <w:ilvl w:val="0"/>
          <w:numId w:val="4"/>
        </w:numPr>
      </w:pPr>
      <w:r w:rsidRPr="008374E9">
        <w:rPr>
          <w:rFonts w:ascii="Arial" w:hAnsi="Arial" w:cs="Arial"/>
          <w:b/>
        </w:rPr>
        <w:t xml:space="preserve">Issues with external knowledge: </w:t>
      </w:r>
      <w:r w:rsidRPr="008374E9">
        <w:rPr>
          <w:rFonts w:ascii="Arial" w:hAnsi="Arial" w:cs="Arial"/>
        </w:rPr>
        <w:t>the external knowledge that is derived by both the companies is not always accurate or even correct</w:t>
      </w:r>
      <w:r>
        <w:t xml:space="preserve"> (</w:t>
      </w:r>
      <w:r>
        <w:rPr>
          <w:color w:val="222222"/>
          <w:highlight w:val="white"/>
        </w:rPr>
        <w:t xml:space="preserve">Lakshmi </w:t>
      </w:r>
      <w:r>
        <w:rPr>
          <w:i/>
          <w:color w:val="222222"/>
          <w:highlight w:val="white"/>
        </w:rPr>
        <w:t>et al</w:t>
      </w:r>
      <w:r>
        <w:rPr>
          <w:color w:val="222222"/>
          <w:highlight w:val="white"/>
        </w:rPr>
        <w:t>. 2020</w:t>
      </w:r>
      <w:r>
        <w:t xml:space="preserve">). </w:t>
      </w:r>
      <w:r w:rsidRPr="008374E9">
        <w:rPr>
          <w:rFonts w:ascii="Arial" w:hAnsi="Arial" w:cs="Arial"/>
        </w:rPr>
        <w:t>It causes a huge issue within the company since it greatly affects the decision fabrication</w:t>
      </w:r>
    </w:p>
    <w:p w14:paraId="0BB1D05C" w14:textId="77777777" w:rsidR="00871FF8" w:rsidRPr="008374E9" w:rsidRDefault="00000000">
      <w:pPr>
        <w:numPr>
          <w:ilvl w:val="0"/>
          <w:numId w:val="4"/>
        </w:numPr>
        <w:rPr>
          <w:rFonts w:ascii="Arial" w:hAnsi="Arial" w:cs="Arial"/>
        </w:rPr>
      </w:pPr>
      <w:r w:rsidRPr="008374E9">
        <w:rPr>
          <w:rFonts w:ascii="Arial" w:hAnsi="Arial" w:cs="Arial"/>
          <w:b/>
        </w:rPr>
        <w:t>“Resistance to change”:</w:t>
      </w:r>
      <w:r w:rsidRPr="008374E9">
        <w:rPr>
          <w:rFonts w:ascii="Arial" w:hAnsi="Arial" w:cs="Arial"/>
        </w:rPr>
        <w:t xml:space="preserve"> not all the employees within both the companies are similar. As such there are certain employees who resist organizational changes. Gathering and managing knowledge in such cases is quite troublesome</w:t>
      </w:r>
    </w:p>
    <w:p w14:paraId="3F9306FB" w14:textId="77777777" w:rsidR="00871FF8" w:rsidRPr="008374E9" w:rsidRDefault="00000000">
      <w:pPr>
        <w:numPr>
          <w:ilvl w:val="0"/>
          <w:numId w:val="4"/>
        </w:numPr>
        <w:rPr>
          <w:rFonts w:ascii="Arial" w:hAnsi="Arial" w:cs="Arial"/>
        </w:rPr>
      </w:pPr>
      <w:r w:rsidRPr="008374E9">
        <w:rPr>
          <w:rFonts w:ascii="Arial" w:hAnsi="Arial" w:cs="Arial"/>
          <w:b/>
        </w:rPr>
        <w:t xml:space="preserve">“Knowledge turnover”: </w:t>
      </w:r>
      <w:r w:rsidRPr="008374E9">
        <w:rPr>
          <w:rFonts w:ascii="Arial" w:hAnsi="Arial" w:cs="Arial"/>
        </w:rPr>
        <w:t>Due to employee turnover, a considerable amount of knowledge is lost by the company that could have been otherwise utilized.</w:t>
      </w:r>
    </w:p>
    <w:p w14:paraId="067F8F72" w14:textId="77777777" w:rsidR="00871FF8" w:rsidRPr="008374E9" w:rsidRDefault="00000000">
      <w:pPr>
        <w:rPr>
          <w:rFonts w:ascii="Arial" w:hAnsi="Arial" w:cs="Arial"/>
        </w:rPr>
      </w:pPr>
      <w:r w:rsidRPr="008374E9">
        <w:rPr>
          <w:rFonts w:ascii="Arial" w:hAnsi="Arial" w:cs="Arial"/>
        </w:rPr>
        <w:t>However, there are certain ways in which the companies can manage the available knowledge in a better manner. Such methods involve the following:</w:t>
      </w:r>
    </w:p>
    <w:p w14:paraId="66AECE18" w14:textId="77777777" w:rsidR="00871FF8" w:rsidRPr="008374E9" w:rsidRDefault="00000000">
      <w:pPr>
        <w:numPr>
          <w:ilvl w:val="0"/>
          <w:numId w:val="12"/>
        </w:numPr>
        <w:rPr>
          <w:rFonts w:ascii="Arial" w:hAnsi="Arial" w:cs="Arial"/>
        </w:rPr>
      </w:pPr>
      <w:r w:rsidRPr="008374E9">
        <w:rPr>
          <w:rFonts w:ascii="Arial" w:hAnsi="Arial" w:cs="Arial"/>
        </w:rPr>
        <w:t>The available knowledge must be documented as soon as the same is obtained so that the chances of loss are lesser</w:t>
      </w:r>
    </w:p>
    <w:p w14:paraId="5B256C13" w14:textId="77777777" w:rsidR="00871FF8" w:rsidRPr="008374E9" w:rsidRDefault="00000000">
      <w:pPr>
        <w:numPr>
          <w:ilvl w:val="0"/>
          <w:numId w:val="12"/>
        </w:numPr>
        <w:rPr>
          <w:rFonts w:ascii="Arial" w:hAnsi="Arial" w:cs="Arial"/>
        </w:rPr>
      </w:pPr>
      <w:r w:rsidRPr="008374E9">
        <w:rPr>
          <w:rFonts w:ascii="Arial" w:hAnsi="Arial" w:cs="Arial"/>
        </w:rPr>
        <w:t>The companies must develop a strict and rigid method of KM without any exceptions. This can be spread within the company for better facilitation</w:t>
      </w:r>
    </w:p>
    <w:p w14:paraId="45AFEA52" w14:textId="77777777" w:rsidR="00871FF8" w:rsidRPr="008374E9" w:rsidRDefault="00000000">
      <w:pPr>
        <w:numPr>
          <w:ilvl w:val="0"/>
          <w:numId w:val="12"/>
        </w:numPr>
        <w:rPr>
          <w:rFonts w:ascii="Arial" w:hAnsi="Arial" w:cs="Arial"/>
        </w:rPr>
      </w:pPr>
      <w:r w:rsidRPr="008374E9">
        <w:rPr>
          <w:rFonts w:ascii="Arial" w:hAnsi="Arial" w:cs="Arial"/>
        </w:rPr>
        <w:t>The</w:t>
      </w:r>
      <w:r w:rsidRPr="008374E9">
        <w:rPr>
          <w:rFonts w:ascii="Arial" w:hAnsi="Arial" w:cs="Arial"/>
          <w:b/>
          <w:i/>
        </w:rPr>
        <w:t xml:space="preserve"> “knowledge management culture” </w:t>
      </w:r>
      <w:r w:rsidRPr="008374E9">
        <w:rPr>
          <w:rFonts w:ascii="Arial" w:hAnsi="Arial" w:cs="Arial"/>
        </w:rPr>
        <w:t>of the companies must be made in such a way so that it is instilled within the hearts of the employees as well as the management that the knowledge must be properly managed and assembled</w:t>
      </w:r>
    </w:p>
    <w:p w14:paraId="08BD2854" w14:textId="77777777" w:rsidR="00871FF8" w:rsidRPr="008374E9" w:rsidRDefault="00000000">
      <w:pPr>
        <w:numPr>
          <w:ilvl w:val="0"/>
          <w:numId w:val="12"/>
        </w:numPr>
        <w:rPr>
          <w:rFonts w:ascii="Arial" w:hAnsi="Arial" w:cs="Arial"/>
        </w:rPr>
      </w:pPr>
      <w:r w:rsidRPr="008374E9">
        <w:rPr>
          <w:rFonts w:ascii="Arial" w:hAnsi="Arial" w:cs="Arial"/>
        </w:rPr>
        <w:t>Proper training and skill upliftment must be provided to the employees so that it can be better done as well.</w:t>
      </w:r>
    </w:p>
    <w:p w14:paraId="5BC0DE81" w14:textId="77777777" w:rsidR="00871FF8" w:rsidRDefault="00000000">
      <w:pPr>
        <w:pStyle w:val="Heading1"/>
      </w:pPr>
      <w:bookmarkStart w:id="13" w:name="_jz4j7nb28jpj" w:colFirst="0" w:colLast="0"/>
      <w:bookmarkEnd w:id="13"/>
      <w:r>
        <w:t>Overall conclusion</w:t>
      </w:r>
    </w:p>
    <w:p w14:paraId="1124D95A" w14:textId="6AF2A842" w:rsidR="00871FF8" w:rsidRDefault="00000000">
      <w:r w:rsidRPr="008374E9">
        <w:rPr>
          <w:rFonts w:ascii="Arial" w:hAnsi="Arial" w:cs="Arial"/>
        </w:rPr>
        <w:t xml:space="preserve">It has been viewed from the study that “knowledge management” or KM is an essential feature of companies and especially e-commerce companies for the purpose of gaining </w:t>
      </w:r>
      <w:r w:rsidRPr="008374E9">
        <w:rPr>
          <w:rFonts w:ascii="Arial" w:hAnsi="Arial" w:cs="Arial"/>
        </w:rPr>
        <w:lastRenderedPageBreak/>
        <w:t>various types of</w:t>
      </w:r>
      <w:r>
        <w:t xml:space="preserve"> </w:t>
      </w:r>
      <w:r w:rsidRPr="008374E9">
        <w:rPr>
          <w:rFonts w:ascii="Arial" w:hAnsi="Arial" w:cs="Arial"/>
        </w:rPr>
        <w:t xml:space="preserve">internal and external knowledge about the inventories, orders, the experiences of customers, and various others. To view how the same is beneficial for the e-commerce companies, two major UK-based companies have been taken here for gathering pieces of instances. The companies are Amazon and Boohoo. In this context, the main SWOT has been done regarding the administration of knowledge, and as such the similarities as well as differences in the procedures of both companies are assessed. Furthermore, the evaluation of KM, the supportive features and tools as well as the overall deployment of such systems in the companies are studied. Finally, certain recommendations are made to solve the persisting issues in KM and an overall summary is also provided to display a total sketch of the entire study. </w:t>
      </w:r>
    </w:p>
    <w:p w14:paraId="4DB3070B" w14:textId="77777777" w:rsidR="00871FF8" w:rsidRDefault="00000000">
      <w:r>
        <w:br w:type="page"/>
      </w:r>
    </w:p>
    <w:p w14:paraId="6822176C" w14:textId="77777777" w:rsidR="00871FF8" w:rsidRDefault="00871FF8">
      <w:pPr>
        <w:keepNext/>
        <w:rPr>
          <w:color w:val="222222"/>
          <w:highlight w:val="white"/>
        </w:rPr>
      </w:pPr>
    </w:p>
    <w:p w14:paraId="41EB1380" w14:textId="2F1F9DBA" w:rsidR="00EC07A0" w:rsidRDefault="00000000" w:rsidP="00EC07A0">
      <w:pPr>
        <w:pStyle w:val="Heading1"/>
      </w:pPr>
      <w:bookmarkStart w:id="14" w:name="_p8juz0ahtsxg" w:colFirst="0" w:colLast="0"/>
      <w:bookmarkEnd w:id="14"/>
      <w:r>
        <w:t>References</w:t>
      </w:r>
    </w:p>
    <w:p w14:paraId="7257F196" w14:textId="77777777" w:rsidR="00EC07A0" w:rsidRDefault="00EC07A0">
      <w:proofErr w:type="spellStart"/>
      <w:r>
        <w:t>Aboutamazon</w:t>
      </w:r>
      <w:proofErr w:type="spellEnd"/>
      <w:r>
        <w:t xml:space="preserve">, (2021). Amazon’s Economic Impact in the UK for 2021.Available at: </w:t>
      </w:r>
      <w:hyperlink r:id="rId14">
        <w:r>
          <w:rPr>
            <w:color w:val="1155CC"/>
            <w:u w:val="single"/>
          </w:rPr>
          <w:t>https://www.aboutamazon.co.uk/news/job-creation-and-investment/amazons-economic-impact-in-the-uk-for-2021</w:t>
        </w:r>
      </w:hyperlink>
    </w:p>
    <w:p w14:paraId="32DBEA66" w14:textId="77777777" w:rsidR="00EC07A0" w:rsidRDefault="00EC07A0">
      <w:pPr>
        <w:keepNext/>
        <w:rPr>
          <w:color w:val="222222"/>
          <w:highlight w:val="white"/>
        </w:rPr>
      </w:pPr>
      <w:proofErr w:type="spellStart"/>
      <w:r>
        <w:rPr>
          <w:color w:val="222222"/>
          <w:highlight w:val="white"/>
        </w:rPr>
        <w:t>Areed</w:t>
      </w:r>
      <w:proofErr w:type="spellEnd"/>
      <w:r>
        <w:rPr>
          <w:color w:val="222222"/>
          <w:highlight w:val="white"/>
        </w:rPr>
        <w:t xml:space="preserve">, S., </w:t>
      </w:r>
      <w:proofErr w:type="spellStart"/>
      <w:r>
        <w:rPr>
          <w:color w:val="222222"/>
          <w:highlight w:val="white"/>
        </w:rPr>
        <w:t>Salloum</w:t>
      </w:r>
      <w:proofErr w:type="spellEnd"/>
      <w:r>
        <w:rPr>
          <w:color w:val="222222"/>
          <w:highlight w:val="white"/>
        </w:rPr>
        <w:t xml:space="preserve">, S.A. and </w:t>
      </w:r>
      <w:proofErr w:type="spellStart"/>
      <w:r>
        <w:rPr>
          <w:color w:val="222222"/>
          <w:highlight w:val="white"/>
        </w:rPr>
        <w:t>Shaalan</w:t>
      </w:r>
      <w:proofErr w:type="spellEnd"/>
      <w:r>
        <w:rPr>
          <w:color w:val="222222"/>
          <w:highlight w:val="white"/>
        </w:rPr>
        <w:t xml:space="preserve">, K., (2020). The role of knowledge management processes for enhancing and supporting innovative organizations: a systematic review. </w:t>
      </w:r>
      <w:r>
        <w:rPr>
          <w:i/>
          <w:color w:val="222222"/>
          <w:highlight w:val="white"/>
        </w:rPr>
        <w:t>Recent advances in intelligent systems and smart applications</w:t>
      </w:r>
      <w:r>
        <w:rPr>
          <w:color w:val="222222"/>
          <w:highlight w:val="white"/>
        </w:rPr>
        <w:t>, pp.143-161.</w:t>
      </w:r>
    </w:p>
    <w:p w14:paraId="39BC1BE7" w14:textId="77777777" w:rsidR="00EC07A0" w:rsidRDefault="00EC07A0">
      <w:pPr>
        <w:keepNext/>
        <w:rPr>
          <w:color w:val="222222"/>
          <w:highlight w:val="white"/>
        </w:rPr>
      </w:pPr>
      <w:proofErr w:type="spellStart"/>
      <w:r>
        <w:rPr>
          <w:color w:val="222222"/>
          <w:highlight w:val="white"/>
        </w:rPr>
        <w:t>Asiaei</w:t>
      </w:r>
      <w:proofErr w:type="spellEnd"/>
      <w:r>
        <w:rPr>
          <w:color w:val="222222"/>
          <w:highlight w:val="white"/>
        </w:rPr>
        <w:t xml:space="preserve">, K. and </w:t>
      </w:r>
      <w:proofErr w:type="spellStart"/>
      <w:r>
        <w:rPr>
          <w:color w:val="222222"/>
          <w:highlight w:val="white"/>
        </w:rPr>
        <w:t>Bontis</w:t>
      </w:r>
      <w:proofErr w:type="spellEnd"/>
      <w:r>
        <w:rPr>
          <w:color w:val="222222"/>
          <w:highlight w:val="white"/>
        </w:rPr>
        <w:t xml:space="preserve">, N., (2020). Translating knowledge management into performance: the role of performance measurement systems. </w:t>
      </w:r>
      <w:r>
        <w:rPr>
          <w:i/>
          <w:color w:val="222222"/>
          <w:highlight w:val="white"/>
        </w:rPr>
        <w:t>Management Research Review</w:t>
      </w:r>
      <w:r>
        <w:rPr>
          <w:color w:val="222222"/>
          <w:highlight w:val="white"/>
        </w:rPr>
        <w:t xml:space="preserve">, </w:t>
      </w:r>
      <w:r>
        <w:rPr>
          <w:i/>
          <w:color w:val="222222"/>
          <w:highlight w:val="white"/>
        </w:rPr>
        <w:t>43</w:t>
      </w:r>
      <w:r>
        <w:rPr>
          <w:color w:val="222222"/>
          <w:highlight w:val="white"/>
        </w:rPr>
        <w:t>(1), pp.113-132.</w:t>
      </w:r>
    </w:p>
    <w:p w14:paraId="00874663" w14:textId="77777777" w:rsidR="00EC07A0" w:rsidRDefault="00EC07A0">
      <w:pPr>
        <w:keepNext/>
        <w:rPr>
          <w:color w:val="222222"/>
          <w:highlight w:val="white"/>
        </w:rPr>
      </w:pPr>
      <w:r>
        <w:rPr>
          <w:color w:val="222222"/>
          <w:highlight w:val="white"/>
        </w:rPr>
        <w:t xml:space="preserve">Bashir, M. and Farooq, R., (2019). The synergetic effect of knowledge management and business model innovation on firm competence: A systematic review. </w:t>
      </w:r>
      <w:r>
        <w:rPr>
          <w:i/>
          <w:color w:val="222222"/>
          <w:highlight w:val="white"/>
        </w:rPr>
        <w:t>International Journal of Innovation Science</w:t>
      </w:r>
      <w:r>
        <w:rPr>
          <w:color w:val="222222"/>
          <w:highlight w:val="white"/>
        </w:rPr>
        <w:t xml:space="preserve">, </w:t>
      </w:r>
      <w:r>
        <w:rPr>
          <w:i/>
          <w:color w:val="222222"/>
          <w:highlight w:val="white"/>
        </w:rPr>
        <w:t>11</w:t>
      </w:r>
      <w:r>
        <w:rPr>
          <w:color w:val="222222"/>
          <w:highlight w:val="white"/>
        </w:rPr>
        <w:t>(3), pp.362-387.</w:t>
      </w:r>
    </w:p>
    <w:p w14:paraId="60A3F2CB" w14:textId="77777777" w:rsidR="00EC07A0" w:rsidRDefault="00EC07A0">
      <w:proofErr w:type="spellStart"/>
      <w:r>
        <w:t>Boohooplc</w:t>
      </w:r>
      <w:proofErr w:type="spellEnd"/>
      <w:r>
        <w:t xml:space="preserve">, (2023). Our People. Available at: </w:t>
      </w:r>
      <w:hyperlink r:id="rId15">
        <w:r>
          <w:rPr>
            <w:color w:val="1155CC"/>
            <w:u w:val="single"/>
          </w:rPr>
          <w:t>https://www.boohooplc.com/our-people</w:t>
        </w:r>
      </w:hyperlink>
    </w:p>
    <w:p w14:paraId="0CA643BF" w14:textId="77777777" w:rsidR="00EC07A0" w:rsidRDefault="00EC07A0">
      <w:pPr>
        <w:keepNext/>
        <w:rPr>
          <w:color w:val="222222"/>
          <w:highlight w:val="white"/>
        </w:rPr>
      </w:pPr>
      <w:r>
        <w:rPr>
          <w:color w:val="222222"/>
          <w:highlight w:val="white"/>
        </w:rPr>
        <w:t xml:space="preserve">Bradley, V.M., (2021). Learning Management System (LMS) use with online instruction. </w:t>
      </w:r>
      <w:r>
        <w:rPr>
          <w:i/>
          <w:color w:val="222222"/>
          <w:highlight w:val="white"/>
        </w:rPr>
        <w:t>International Journal of Technology in Education</w:t>
      </w:r>
      <w:r>
        <w:rPr>
          <w:color w:val="222222"/>
          <w:highlight w:val="white"/>
        </w:rPr>
        <w:t xml:space="preserve">, </w:t>
      </w:r>
      <w:r>
        <w:rPr>
          <w:i/>
          <w:color w:val="222222"/>
          <w:highlight w:val="white"/>
        </w:rPr>
        <w:t>4</w:t>
      </w:r>
      <w:r>
        <w:rPr>
          <w:color w:val="222222"/>
          <w:highlight w:val="white"/>
        </w:rPr>
        <w:t>(1), pp.68-92.</w:t>
      </w:r>
    </w:p>
    <w:p w14:paraId="6181A7D6" w14:textId="77777777" w:rsidR="00EC07A0" w:rsidRDefault="00EC07A0">
      <w:pPr>
        <w:keepNext/>
        <w:rPr>
          <w:color w:val="222222"/>
          <w:highlight w:val="white"/>
        </w:rPr>
      </w:pPr>
      <w:r>
        <w:rPr>
          <w:color w:val="222222"/>
          <w:highlight w:val="white"/>
        </w:rPr>
        <w:t xml:space="preserve">Collin, K.M., </w:t>
      </w:r>
      <w:proofErr w:type="spellStart"/>
      <w:r>
        <w:rPr>
          <w:color w:val="222222"/>
          <w:highlight w:val="white"/>
        </w:rPr>
        <w:t>Keronen</w:t>
      </w:r>
      <w:proofErr w:type="spellEnd"/>
      <w:r>
        <w:rPr>
          <w:color w:val="222222"/>
          <w:highlight w:val="white"/>
        </w:rPr>
        <w:t xml:space="preserve">, S., </w:t>
      </w:r>
      <w:proofErr w:type="spellStart"/>
      <w:r>
        <w:rPr>
          <w:color w:val="222222"/>
          <w:highlight w:val="white"/>
        </w:rPr>
        <w:t>Lemmetty</w:t>
      </w:r>
      <w:proofErr w:type="spellEnd"/>
      <w:r>
        <w:rPr>
          <w:color w:val="222222"/>
          <w:highlight w:val="white"/>
        </w:rPr>
        <w:t xml:space="preserve">, S., </w:t>
      </w:r>
      <w:proofErr w:type="spellStart"/>
      <w:r>
        <w:rPr>
          <w:color w:val="222222"/>
          <w:highlight w:val="white"/>
        </w:rPr>
        <w:t>Auvinen</w:t>
      </w:r>
      <w:proofErr w:type="spellEnd"/>
      <w:r>
        <w:rPr>
          <w:color w:val="222222"/>
          <w:highlight w:val="white"/>
        </w:rPr>
        <w:t xml:space="preserve">, T. and </w:t>
      </w:r>
      <w:proofErr w:type="spellStart"/>
      <w:r>
        <w:rPr>
          <w:color w:val="222222"/>
          <w:highlight w:val="white"/>
        </w:rPr>
        <w:t>Riivari</w:t>
      </w:r>
      <w:proofErr w:type="spellEnd"/>
      <w:r>
        <w:rPr>
          <w:color w:val="222222"/>
          <w:highlight w:val="white"/>
        </w:rPr>
        <w:t>, E., (2021). Self-</w:t>
      </w:r>
      <w:proofErr w:type="spellStart"/>
      <w:r>
        <w:rPr>
          <w:color w:val="222222"/>
          <w:highlight w:val="white"/>
        </w:rPr>
        <w:t>organised</w:t>
      </w:r>
      <w:proofErr w:type="spellEnd"/>
      <w:r>
        <w:rPr>
          <w:color w:val="222222"/>
          <w:highlight w:val="white"/>
        </w:rPr>
        <w:t xml:space="preserve"> structures in the field of ICT: challenges for employees’ workplace learning. </w:t>
      </w:r>
      <w:r>
        <w:rPr>
          <w:i/>
          <w:color w:val="222222"/>
          <w:highlight w:val="white"/>
        </w:rPr>
        <w:t>Journal of Workplace Learning</w:t>
      </w:r>
      <w:r>
        <w:rPr>
          <w:color w:val="222222"/>
          <w:highlight w:val="white"/>
        </w:rPr>
        <w:t>.</w:t>
      </w:r>
    </w:p>
    <w:p w14:paraId="4610B873" w14:textId="77777777" w:rsidR="00EC07A0" w:rsidRDefault="00EC07A0">
      <w:r>
        <w:t xml:space="preserve">Development, (2023). Why Cloud Computing Is a Key Enabler for Digital Government. Available at: </w:t>
      </w:r>
      <w:hyperlink r:id="rId16">
        <w:r>
          <w:rPr>
            <w:color w:val="1155CC"/>
            <w:u w:val="single"/>
          </w:rPr>
          <w:t>https://development.asia/explainer/why-cloud-computing-key-enabler-digital-government</w:t>
        </w:r>
      </w:hyperlink>
    </w:p>
    <w:p w14:paraId="0A80E959" w14:textId="77777777" w:rsidR="00EC07A0" w:rsidRDefault="00EC07A0">
      <w:proofErr w:type="spellStart"/>
      <w:r>
        <w:t>Fashionnetwork</w:t>
      </w:r>
      <w:proofErr w:type="spellEnd"/>
      <w:r>
        <w:t xml:space="preserve">, (2022). Boohoo's current problems are "entirely transitory" says management. Available at: </w:t>
      </w:r>
      <w:hyperlink r:id="rId17">
        <w:r>
          <w:rPr>
            <w:color w:val="1155CC"/>
            <w:u w:val="single"/>
          </w:rPr>
          <w:t>https://us.fashionnetwork.com/news/Boohoo-s-current-problems-are-entirely-transitory-says-management,1392823.html</w:t>
        </w:r>
      </w:hyperlink>
    </w:p>
    <w:p w14:paraId="0E84BF72" w14:textId="77777777" w:rsidR="00EC07A0" w:rsidRDefault="00EC07A0">
      <w:proofErr w:type="spellStart"/>
      <w:r>
        <w:t>Getguru</w:t>
      </w:r>
      <w:proofErr w:type="spellEnd"/>
      <w:r>
        <w:t xml:space="preserve">, (2023). What kind of information is captured in knowledge management? Available at: </w:t>
      </w:r>
      <w:hyperlink r:id="rId18">
        <w:r>
          <w:rPr>
            <w:color w:val="1155CC"/>
            <w:u w:val="single"/>
          </w:rPr>
          <w:t>https://www.getguru.org/reference/what-is-knowledge-management</w:t>
        </w:r>
      </w:hyperlink>
    </w:p>
    <w:p w14:paraId="15B1302A" w14:textId="77777777" w:rsidR="00EC07A0" w:rsidRDefault="00EC07A0">
      <w:pPr>
        <w:keepNext/>
        <w:rPr>
          <w:color w:val="222222"/>
          <w:highlight w:val="white"/>
        </w:rPr>
      </w:pPr>
      <w:proofErr w:type="spellStart"/>
      <w:r>
        <w:rPr>
          <w:color w:val="222222"/>
          <w:highlight w:val="white"/>
        </w:rPr>
        <w:t>Gün</w:t>
      </w:r>
      <w:proofErr w:type="spellEnd"/>
      <w:r>
        <w:rPr>
          <w:color w:val="222222"/>
          <w:highlight w:val="white"/>
        </w:rPr>
        <w:t xml:space="preserve">, A., Demir, Y. and Pak, B., (2020). Urban design empowerment through ICT-based platforms in Europe. </w:t>
      </w:r>
      <w:r>
        <w:rPr>
          <w:i/>
          <w:color w:val="222222"/>
          <w:highlight w:val="white"/>
        </w:rPr>
        <w:t>International journal of urban sciences</w:t>
      </w:r>
      <w:r>
        <w:rPr>
          <w:color w:val="222222"/>
          <w:highlight w:val="white"/>
        </w:rPr>
        <w:t xml:space="preserve">, </w:t>
      </w:r>
      <w:r>
        <w:rPr>
          <w:i/>
          <w:color w:val="222222"/>
          <w:highlight w:val="white"/>
        </w:rPr>
        <w:t>24</w:t>
      </w:r>
      <w:r>
        <w:rPr>
          <w:color w:val="222222"/>
          <w:highlight w:val="white"/>
        </w:rPr>
        <w:t>(2), pp.189-215.</w:t>
      </w:r>
    </w:p>
    <w:p w14:paraId="49917421" w14:textId="77777777" w:rsidR="00EC07A0" w:rsidRDefault="00EC07A0">
      <w:proofErr w:type="spellStart"/>
      <w:r>
        <w:t>Intellifysolutions</w:t>
      </w:r>
      <w:proofErr w:type="spellEnd"/>
      <w:r>
        <w:t xml:space="preserve">, (2022). BI tools to look for in 2022. Available at: </w:t>
      </w:r>
      <w:hyperlink r:id="rId19">
        <w:r>
          <w:rPr>
            <w:color w:val="1155CC"/>
            <w:u w:val="single"/>
          </w:rPr>
          <w:t>https://intellifysolutions.org/top-bi-tools-to-look-for-in-2022/</w:t>
        </w:r>
      </w:hyperlink>
    </w:p>
    <w:p w14:paraId="6C20EAA8" w14:textId="77777777" w:rsidR="00EC07A0" w:rsidRDefault="00EC07A0">
      <w:pPr>
        <w:keepNext/>
        <w:rPr>
          <w:color w:val="222222"/>
          <w:highlight w:val="white"/>
        </w:rPr>
      </w:pPr>
      <w:proofErr w:type="spellStart"/>
      <w:r>
        <w:rPr>
          <w:color w:val="222222"/>
          <w:highlight w:val="white"/>
        </w:rPr>
        <w:lastRenderedPageBreak/>
        <w:t>Jin</w:t>
      </w:r>
      <w:proofErr w:type="spellEnd"/>
      <w:r>
        <w:rPr>
          <w:color w:val="222222"/>
          <w:highlight w:val="white"/>
        </w:rPr>
        <w:t xml:space="preserve">, X.U.E., (2022), August. Exploring Factors Triggering Individual Knowledge Hiding at the eCommerce Operation Workplace. In </w:t>
      </w:r>
      <w:r>
        <w:rPr>
          <w:i/>
          <w:color w:val="222222"/>
          <w:highlight w:val="white"/>
        </w:rPr>
        <w:t>European Conference on Knowledge Management</w:t>
      </w:r>
      <w:r>
        <w:rPr>
          <w:color w:val="222222"/>
          <w:highlight w:val="white"/>
        </w:rPr>
        <w:t xml:space="preserve"> (Vol. 23, No. 2, pp. 1241-1250).</w:t>
      </w:r>
    </w:p>
    <w:p w14:paraId="45D7129C" w14:textId="77777777" w:rsidR="00EC07A0" w:rsidRDefault="00EC07A0">
      <w:proofErr w:type="spellStart"/>
      <w:r>
        <w:t>Kinsta</w:t>
      </w:r>
      <w:proofErr w:type="spellEnd"/>
      <w:r>
        <w:t xml:space="preserve">, (2023). What Is a Content Management System (CMS)? Available at: </w:t>
      </w:r>
      <w:hyperlink r:id="rId20">
        <w:r>
          <w:rPr>
            <w:color w:val="1155CC"/>
            <w:u w:val="single"/>
          </w:rPr>
          <w:t>https://kinsta.org/knowledgebase/content-management-system/</w:t>
        </w:r>
      </w:hyperlink>
    </w:p>
    <w:p w14:paraId="66F1D3F2" w14:textId="77777777" w:rsidR="00EC07A0" w:rsidRDefault="00EC07A0">
      <w:pPr>
        <w:keepNext/>
        <w:rPr>
          <w:color w:val="222222"/>
          <w:highlight w:val="white"/>
        </w:rPr>
      </w:pPr>
      <w:proofErr w:type="spellStart"/>
      <w:r>
        <w:rPr>
          <w:color w:val="222222"/>
          <w:highlight w:val="white"/>
        </w:rPr>
        <w:t>Koshelieva</w:t>
      </w:r>
      <w:proofErr w:type="spellEnd"/>
      <w:r>
        <w:rPr>
          <w:color w:val="222222"/>
          <w:highlight w:val="white"/>
        </w:rPr>
        <w:t xml:space="preserve">, O., </w:t>
      </w:r>
      <w:proofErr w:type="spellStart"/>
      <w:r>
        <w:rPr>
          <w:color w:val="222222"/>
          <w:highlight w:val="white"/>
        </w:rPr>
        <w:t>Tsyselska</w:t>
      </w:r>
      <w:proofErr w:type="spellEnd"/>
      <w:r>
        <w:rPr>
          <w:color w:val="222222"/>
          <w:highlight w:val="white"/>
        </w:rPr>
        <w:t xml:space="preserve">, O., Kravchuk, O., </w:t>
      </w:r>
      <w:proofErr w:type="spellStart"/>
      <w:r>
        <w:rPr>
          <w:color w:val="222222"/>
          <w:highlight w:val="white"/>
        </w:rPr>
        <w:t>Baida</w:t>
      </w:r>
      <w:proofErr w:type="spellEnd"/>
      <w:r>
        <w:rPr>
          <w:color w:val="222222"/>
          <w:highlight w:val="white"/>
        </w:rPr>
        <w:t xml:space="preserve">, I., Mironov, V. and </w:t>
      </w:r>
      <w:proofErr w:type="spellStart"/>
      <w:r>
        <w:rPr>
          <w:color w:val="222222"/>
          <w:highlight w:val="white"/>
        </w:rPr>
        <w:t>Miatenko</w:t>
      </w:r>
      <w:proofErr w:type="spellEnd"/>
      <w:r>
        <w:rPr>
          <w:color w:val="222222"/>
          <w:highlight w:val="white"/>
        </w:rPr>
        <w:t xml:space="preserve">, N., (2023). Knowledge Management as a New Strategy of Innovative Development. </w:t>
      </w:r>
      <w:r>
        <w:rPr>
          <w:i/>
          <w:color w:val="222222"/>
          <w:highlight w:val="white"/>
        </w:rPr>
        <w:t>International Journal of Professional Business Review</w:t>
      </w:r>
      <w:r>
        <w:rPr>
          <w:color w:val="222222"/>
          <w:highlight w:val="white"/>
        </w:rPr>
        <w:t xml:space="preserve">, </w:t>
      </w:r>
      <w:r>
        <w:rPr>
          <w:i/>
          <w:color w:val="222222"/>
          <w:highlight w:val="white"/>
        </w:rPr>
        <w:t>8</w:t>
      </w:r>
      <w:r>
        <w:rPr>
          <w:color w:val="222222"/>
          <w:highlight w:val="white"/>
        </w:rPr>
        <w:t xml:space="preserve">(5), </w:t>
      </w:r>
      <w:proofErr w:type="gramStart"/>
      <w:r>
        <w:rPr>
          <w:color w:val="222222"/>
          <w:highlight w:val="white"/>
        </w:rPr>
        <w:t>pp.e</w:t>
      </w:r>
      <w:proofErr w:type="gramEnd"/>
      <w:r>
        <w:rPr>
          <w:color w:val="222222"/>
          <w:highlight w:val="white"/>
        </w:rPr>
        <w:t>01592-e01592.</w:t>
      </w:r>
    </w:p>
    <w:p w14:paraId="665CCC9E" w14:textId="77777777" w:rsidR="00EC07A0" w:rsidRDefault="00EC07A0">
      <w:pPr>
        <w:keepNext/>
        <w:rPr>
          <w:color w:val="222222"/>
          <w:highlight w:val="white"/>
        </w:rPr>
      </w:pPr>
      <w:r>
        <w:rPr>
          <w:color w:val="222222"/>
          <w:highlight w:val="white"/>
        </w:rPr>
        <w:t xml:space="preserve">Lakshmi, P., </w:t>
      </w:r>
      <w:proofErr w:type="spellStart"/>
      <w:r>
        <w:rPr>
          <w:color w:val="222222"/>
          <w:highlight w:val="white"/>
        </w:rPr>
        <w:t>StalinDavid</w:t>
      </w:r>
      <w:proofErr w:type="spellEnd"/>
      <w:r>
        <w:rPr>
          <w:color w:val="222222"/>
          <w:highlight w:val="white"/>
        </w:rPr>
        <w:t xml:space="preserve">, D., </w:t>
      </w:r>
      <w:proofErr w:type="spellStart"/>
      <w:r>
        <w:rPr>
          <w:color w:val="222222"/>
          <w:highlight w:val="white"/>
        </w:rPr>
        <w:t>Kalaria</w:t>
      </w:r>
      <w:proofErr w:type="spellEnd"/>
      <w:r>
        <w:rPr>
          <w:color w:val="222222"/>
          <w:highlight w:val="white"/>
        </w:rPr>
        <w:t xml:space="preserve">, I., </w:t>
      </w:r>
      <w:proofErr w:type="spellStart"/>
      <w:r>
        <w:rPr>
          <w:color w:val="222222"/>
          <w:highlight w:val="white"/>
        </w:rPr>
        <w:t>Jayadatta</w:t>
      </w:r>
      <w:proofErr w:type="spellEnd"/>
      <w:r>
        <w:rPr>
          <w:color w:val="222222"/>
          <w:highlight w:val="white"/>
        </w:rPr>
        <w:t xml:space="preserve">, S., Sharma, A. and Saravanan, D., (2020). Research on collaborative innovation of E-commerce business model for commercial transactions. </w:t>
      </w:r>
      <w:r>
        <w:rPr>
          <w:i/>
          <w:color w:val="222222"/>
          <w:highlight w:val="white"/>
        </w:rPr>
        <w:t>Turkish Journal of Physiotherapy and Rehabilitation</w:t>
      </w:r>
      <w:r>
        <w:rPr>
          <w:color w:val="222222"/>
          <w:highlight w:val="white"/>
        </w:rPr>
        <w:t xml:space="preserve">, </w:t>
      </w:r>
      <w:r>
        <w:rPr>
          <w:i/>
          <w:color w:val="222222"/>
          <w:highlight w:val="white"/>
        </w:rPr>
        <w:t>32</w:t>
      </w:r>
      <w:r>
        <w:rPr>
          <w:color w:val="222222"/>
          <w:highlight w:val="white"/>
        </w:rPr>
        <w:t>(3), pp.787-794.</w:t>
      </w:r>
    </w:p>
    <w:p w14:paraId="1122C436" w14:textId="77777777" w:rsidR="00EC07A0" w:rsidRDefault="00EC07A0">
      <w:pPr>
        <w:keepNext/>
        <w:rPr>
          <w:color w:val="222222"/>
          <w:highlight w:val="white"/>
        </w:rPr>
      </w:pPr>
      <w:r>
        <w:rPr>
          <w:color w:val="222222"/>
          <w:highlight w:val="white"/>
        </w:rPr>
        <w:t xml:space="preserve">Lam, L., Nguyen, P., Le, N. and Tran, K., (2021). The relation among organizational culture, knowledge management, and innovation capability: Its implication for open innovation. </w:t>
      </w:r>
      <w:r>
        <w:rPr>
          <w:i/>
          <w:color w:val="222222"/>
          <w:highlight w:val="white"/>
        </w:rPr>
        <w:t>Journal of Open Innovation: Technology, Market, and Complexity</w:t>
      </w:r>
      <w:r>
        <w:rPr>
          <w:color w:val="222222"/>
          <w:highlight w:val="white"/>
        </w:rPr>
        <w:t xml:space="preserve">, </w:t>
      </w:r>
      <w:r>
        <w:rPr>
          <w:i/>
          <w:color w:val="222222"/>
          <w:highlight w:val="white"/>
        </w:rPr>
        <w:t>7</w:t>
      </w:r>
      <w:r>
        <w:rPr>
          <w:color w:val="222222"/>
          <w:highlight w:val="white"/>
        </w:rPr>
        <w:t>(1), p.66.</w:t>
      </w:r>
    </w:p>
    <w:p w14:paraId="7DCDF3ED" w14:textId="77777777" w:rsidR="00EC07A0" w:rsidRDefault="00EC07A0">
      <w:pPr>
        <w:keepNext/>
        <w:rPr>
          <w:color w:val="222222"/>
          <w:highlight w:val="white"/>
        </w:rPr>
      </w:pPr>
      <w:proofErr w:type="spellStart"/>
      <w:r>
        <w:rPr>
          <w:color w:val="222222"/>
          <w:highlight w:val="white"/>
        </w:rPr>
        <w:t>Manesh</w:t>
      </w:r>
      <w:proofErr w:type="spellEnd"/>
      <w:r>
        <w:rPr>
          <w:color w:val="222222"/>
          <w:highlight w:val="white"/>
        </w:rPr>
        <w:t xml:space="preserve">, M.F., Pellegrini, M.M., </w:t>
      </w:r>
      <w:proofErr w:type="spellStart"/>
      <w:r>
        <w:rPr>
          <w:color w:val="222222"/>
          <w:highlight w:val="white"/>
        </w:rPr>
        <w:t>Marzi</w:t>
      </w:r>
      <w:proofErr w:type="spellEnd"/>
      <w:r>
        <w:rPr>
          <w:color w:val="222222"/>
          <w:highlight w:val="white"/>
        </w:rPr>
        <w:t xml:space="preserve">, G. and </w:t>
      </w:r>
      <w:proofErr w:type="spellStart"/>
      <w:r>
        <w:rPr>
          <w:color w:val="222222"/>
          <w:highlight w:val="white"/>
        </w:rPr>
        <w:t>Dabic</w:t>
      </w:r>
      <w:proofErr w:type="spellEnd"/>
      <w:r>
        <w:rPr>
          <w:color w:val="222222"/>
          <w:highlight w:val="white"/>
        </w:rPr>
        <w:t xml:space="preserve">, M., (2020). Knowledge management in the fourth industrial revolution: Mapping the literature and scoping future avenues. </w:t>
      </w:r>
      <w:r>
        <w:rPr>
          <w:i/>
          <w:color w:val="222222"/>
          <w:highlight w:val="white"/>
        </w:rPr>
        <w:t>IEEE Transactions on Engineering Management</w:t>
      </w:r>
      <w:r>
        <w:rPr>
          <w:color w:val="222222"/>
          <w:highlight w:val="white"/>
        </w:rPr>
        <w:t xml:space="preserve">, </w:t>
      </w:r>
      <w:r>
        <w:rPr>
          <w:i/>
          <w:color w:val="222222"/>
          <w:highlight w:val="white"/>
        </w:rPr>
        <w:t>68</w:t>
      </w:r>
      <w:r>
        <w:rPr>
          <w:color w:val="222222"/>
          <w:highlight w:val="white"/>
        </w:rPr>
        <w:t>(1), pp.289-300.</w:t>
      </w:r>
    </w:p>
    <w:p w14:paraId="6113C0A9" w14:textId="77777777" w:rsidR="00EC07A0" w:rsidRDefault="00EC07A0">
      <w:pPr>
        <w:keepNext/>
        <w:rPr>
          <w:color w:val="222222"/>
          <w:highlight w:val="white"/>
        </w:rPr>
      </w:pPr>
      <w:r>
        <w:rPr>
          <w:color w:val="222222"/>
          <w:highlight w:val="white"/>
        </w:rPr>
        <w:t xml:space="preserve">Martins, V.W.B., </w:t>
      </w:r>
      <w:proofErr w:type="spellStart"/>
      <w:r>
        <w:rPr>
          <w:color w:val="222222"/>
          <w:highlight w:val="white"/>
        </w:rPr>
        <w:t>Rampasso</w:t>
      </w:r>
      <w:proofErr w:type="spellEnd"/>
      <w:r>
        <w:rPr>
          <w:color w:val="222222"/>
          <w:highlight w:val="white"/>
        </w:rPr>
        <w:t xml:space="preserve">, I.S., </w:t>
      </w:r>
      <w:proofErr w:type="spellStart"/>
      <w:r>
        <w:rPr>
          <w:color w:val="222222"/>
          <w:highlight w:val="white"/>
        </w:rPr>
        <w:t>Anholon</w:t>
      </w:r>
      <w:proofErr w:type="spellEnd"/>
      <w:r>
        <w:rPr>
          <w:color w:val="222222"/>
          <w:highlight w:val="white"/>
        </w:rPr>
        <w:t xml:space="preserve">, R., </w:t>
      </w:r>
      <w:proofErr w:type="spellStart"/>
      <w:r>
        <w:rPr>
          <w:color w:val="222222"/>
          <w:highlight w:val="white"/>
        </w:rPr>
        <w:t>Quelhas</w:t>
      </w:r>
      <w:proofErr w:type="spellEnd"/>
      <w:r>
        <w:rPr>
          <w:color w:val="222222"/>
          <w:highlight w:val="white"/>
        </w:rPr>
        <w:t xml:space="preserve">, O.L.G. and Leal Filho, W., (2019). Knowledge management in the context of sustainability: Literature review and opportunities for future research. </w:t>
      </w:r>
      <w:r>
        <w:rPr>
          <w:i/>
          <w:color w:val="222222"/>
          <w:highlight w:val="white"/>
        </w:rPr>
        <w:t>Journal of cleaner production</w:t>
      </w:r>
      <w:r>
        <w:rPr>
          <w:color w:val="222222"/>
          <w:highlight w:val="white"/>
        </w:rPr>
        <w:t xml:space="preserve">, </w:t>
      </w:r>
      <w:r>
        <w:rPr>
          <w:i/>
          <w:color w:val="222222"/>
          <w:highlight w:val="white"/>
        </w:rPr>
        <w:t>229</w:t>
      </w:r>
      <w:r>
        <w:rPr>
          <w:color w:val="222222"/>
          <w:highlight w:val="white"/>
        </w:rPr>
        <w:t>, pp.489-500.</w:t>
      </w:r>
    </w:p>
    <w:p w14:paraId="4DD2ED15" w14:textId="77777777" w:rsidR="00EC07A0" w:rsidRDefault="00EC07A0">
      <w:pPr>
        <w:keepNext/>
        <w:rPr>
          <w:color w:val="222222"/>
          <w:highlight w:val="white"/>
        </w:rPr>
      </w:pPr>
      <w:proofErr w:type="spellStart"/>
      <w:r>
        <w:rPr>
          <w:color w:val="222222"/>
          <w:highlight w:val="white"/>
        </w:rPr>
        <w:t>Nitschke</w:t>
      </w:r>
      <w:proofErr w:type="spellEnd"/>
      <w:r>
        <w:rPr>
          <w:color w:val="222222"/>
          <w:highlight w:val="white"/>
        </w:rPr>
        <w:t>, C. and Williams, S., (2020). Monitoring and understanding enterprise collaboration platform outcomes and benefits change.</w:t>
      </w:r>
    </w:p>
    <w:p w14:paraId="2FDE28BB" w14:textId="77777777" w:rsidR="00EC07A0" w:rsidRDefault="00EC07A0">
      <w:pPr>
        <w:keepNext/>
        <w:rPr>
          <w:color w:val="222222"/>
          <w:highlight w:val="white"/>
        </w:rPr>
      </w:pPr>
      <w:r>
        <w:rPr>
          <w:color w:val="222222"/>
          <w:highlight w:val="white"/>
        </w:rPr>
        <w:t xml:space="preserve">Ode, E. and </w:t>
      </w:r>
      <w:proofErr w:type="spellStart"/>
      <w:r>
        <w:rPr>
          <w:color w:val="222222"/>
          <w:highlight w:val="white"/>
        </w:rPr>
        <w:t>Ayavoo</w:t>
      </w:r>
      <w:proofErr w:type="spellEnd"/>
      <w:r>
        <w:rPr>
          <w:color w:val="222222"/>
          <w:highlight w:val="white"/>
        </w:rPr>
        <w:t xml:space="preserve">, R., (2020). The mediating role of knowledge application in the relationship between knowledge management practices and firm innovation. </w:t>
      </w:r>
      <w:r>
        <w:rPr>
          <w:i/>
          <w:color w:val="222222"/>
          <w:highlight w:val="white"/>
        </w:rPr>
        <w:t>Journal of Innovation &amp; Knowledge</w:t>
      </w:r>
      <w:r>
        <w:rPr>
          <w:color w:val="222222"/>
          <w:highlight w:val="white"/>
        </w:rPr>
        <w:t xml:space="preserve">, </w:t>
      </w:r>
      <w:r>
        <w:rPr>
          <w:i/>
          <w:color w:val="222222"/>
          <w:highlight w:val="white"/>
        </w:rPr>
        <w:t>5</w:t>
      </w:r>
      <w:r>
        <w:rPr>
          <w:color w:val="222222"/>
          <w:highlight w:val="white"/>
        </w:rPr>
        <w:t>(3), pp.210-218.</w:t>
      </w:r>
    </w:p>
    <w:p w14:paraId="78CD4933" w14:textId="77777777" w:rsidR="00EC07A0" w:rsidRDefault="00EC07A0">
      <w:pPr>
        <w:keepNext/>
        <w:rPr>
          <w:color w:val="222222"/>
          <w:highlight w:val="white"/>
        </w:rPr>
      </w:pPr>
      <w:r>
        <w:rPr>
          <w:color w:val="222222"/>
          <w:highlight w:val="white"/>
        </w:rPr>
        <w:t>Olsson, E., (2022). A Study of Managers’ Competence Needs and Potential Benefits of an LMS at the Workplace.</w:t>
      </w:r>
    </w:p>
    <w:p w14:paraId="767E1D5D" w14:textId="77777777" w:rsidR="00EC07A0" w:rsidRDefault="00EC07A0">
      <w:proofErr w:type="spellStart"/>
      <w:r>
        <w:t>Researchgate</w:t>
      </w:r>
      <w:proofErr w:type="spellEnd"/>
      <w:r>
        <w:t xml:space="preserve">, (2022). Knowledge Value Chain. Available at: </w:t>
      </w:r>
      <w:hyperlink r:id="rId21">
        <w:r>
          <w:rPr>
            <w:color w:val="1155CC"/>
            <w:u w:val="single"/>
          </w:rPr>
          <w:t>https://www.researchgate.net/figure/Knowledge-Value-Chain_fig1_341980810</w:t>
        </w:r>
      </w:hyperlink>
    </w:p>
    <w:p w14:paraId="5F397218" w14:textId="77777777" w:rsidR="00EC07A0" w:rsidRDefault="00EC07A0">
      <w:pPr>
        <w:keepNext/>
        <w:rPr>
          <w:color w:val="222222"/>
          <w:highlight w:val="white"/>
        </w:rPr>
      </w:pPr>
      <w:r>
        <w:rPr>
          <w:color w:val="222222"/>
          <w:highlight w:val="white"/>
        </w:rPr>
        <w:lastRenderedPageBreak/>
        <w:t xml:space="preserve">Rezaei, F., </w:t>
      </w:r>
      <w:proofErr w:type="spellStart"/>
      <w:r>
        <w:rPr>
          <w:color w:val="222222"/>
          <w:highlight w:val="white"/>
        </w:rPr>
        <w:t>Khalilzadeh</w:t>
      </w:r>
      <w:proofErr w:type="spellEnd"/>
      <w:r>
        <w:rPr>
          <w:color w:val="222222"/>
          <w:highlight w:val="white"/>
        </w:rPr>
        <w:t xml:space="preserve">, M. and Soleimani, P., (2021). Factors affecting knowledge management and its effect on organizational performance: mediating the role of human capital. </w:t>
      </w:r>
      <w:r>
        <w:rPr>
          <w:i/>
          <w:color w:val="222222"/>
          <w:highlight w:val="white"/>
        </w:rPr>
        <w:t>Advances in Human-Computer Interaction</w:t>
      </w:r>
      <w:r>
        <w:rPr>
          <w:color w:val="222222"/>
          <w:highlight w:val="white"/>
        </w:rPr>
        <w:t xml:space="preserve">, </w:t>
      </w:r>
      <w:r>
        <w:rPr>
          <w:i/>
          <w:color w:val="222222"/>
          <w:highlight w:val="white"/>
        </w:rPr>
        <w:t>2021</w:t>
      </w:r>
      <w:r>
        <w:rPr>
          <w:color w:val="222222"/>
          <w:highlight w:val="white"/>
        </w:rPr>
        <w:t>, pp.1-16.</w:t>
      </w:r>
    </w:p>
    <w:p w14:paraId="39DADF8E" w14:textId="77777777" w:rsidR="00EC07A0" w:rsidRDefault="00EC07A0">
      <w:pPr>
        <w:keepNext/>
        <w:rPr>
          <w:color w:val="222222"/>
          <w:highlight w:val="white"/>
        </w:rPr>
      </w:pPr>
      <w:r>
        <w:rPr>
          <w:color w:val="222222"/>
          <w:highlight w:val="white"/>
        </w:rPr>
        <w:t xml:space="preserve">Shabbir, M.Q. and Gardezi, S.B.W., (2020). Application of big data analytics and organizational performance: the mediating role of knowledge management practices. </w:t>
      </w:r>
      <w:r>
        <w:rPr>
          <w:i/>
          <w:color w:val="222222"/>
          <w:highlight w:val="white"/>
        </w:rPr>
        <w:t>Journal of Big Data</w:t>
      </w:r>
      <w:r>
        <w:rPr>
          <w:color w:val="222222"/>
          <w:highlight w:val="white"/>
        </w:rPr>
        <w:t xml:space="preserve">, </w:t>
      </w:r>
      <w:r>
        <w:rPr>
          <w:i/>
          <w:color w:val="222222"/>
          <w:highlight w:val="white"/>
        </w:rPr>
        <w:t>7</w:t>
      </w:r>
      <w:r>
        <w:rPr>
          <w:color w:val="222222"/>
          <w:highlight w:val="white"/>
        </w:rPr>
        <w:t>(1), pp.1-17.</w:t>
      </w:r>
    </w:p>
    <w:p w14:paraId="1CBF2673" w14:textId="77777777" w:rsidR="00EC07A0" w:rsidRDefault="00EC07A0">
      <w:pPr>
        <w:keepNext/>
        <w:rPr>
          <w:color w:val="222222"/>
          <w:highlight w:val="white"/>
        </w:rPr>
      </w:pPr>
      <w:r>
        <w:rPr>
          <w:color w:val="222222"/>
          <w:highlight w:val="white"/>
        </w:rPr>
        <w:t xml:space="preserve">TSIMIKLIS, G., KOUTSOKERAS, M., BJÖRLING, S., PENG, W. and AMDITIS, A., (2020), May. AN ICT PLATFORM FACILITATING CIRCULAR ECONOMY BUSINESS MODELS. In </w:t>
      </w:r>
      <w:r>
        <w:rPr>
          <w:i/>
          <w:color w:val="222222"/>
          <w:highlight w:val="white"/>
        </w:rPr>
        <w:t>2nd International Conference on Technologies &amp; Business Models for Circular Economy</w:t>
      </w:r>
      <w:r>
        <w:rPr>
          <w:color w:val="222222"/>
          <w:highlight w:val="white"/>
        </w:rPr>
        <w:t>.</w:t>
      </w:r>
    </w:p>
    <w:p w14:paraId="6C32D7C6" w14:textId="77777777" w:rsidR="00EC07A0" w:rsidRDefault="00EC07A0">
      <w:pPr>
        <w:keepNext/>
        <w:rPr>
          <w:color w:val="222222"/>
          <w:highlight w:val="white"/>
        </w:rPr>
      </w:pPr>
      <w:r>
        <w:rPr>
          <w:color w:val="222222"/>
          <w:highlight w:val="white"/>
        </w:rPr>
        <w:t xml:space="preserve">Turnbull, D., Chugh, R. and Luck, J., (2020). Learning Management Systems, An Overview. </w:t>
      </w:r>
      <w:r>
        <w:rPr>
          <w:i/>
          <w:color w:val="222222"/>
          <w:highlight w:val="white"/>
        </w:rPr>
        <w:t>Encyclopedia of education and information technologies</w:t>
      </w:r>
      <w:r>
        <w:rPr>
          <w:color w:val="222222"/>
          <w:highlight w:val="white"/>
        </w:rPr>
        <w:t>, pp.1052-1058.</w:t>
      </w:r>
    </w:p>
    <w:p w14:paraId="758CCA80" w14:textId="77777777" w:rsidR="00EC07A0" w:rsidRDefault="00EC07A0">
      <w:pPr>
        <w:keepNext/>
        <w:rPr>
          <w:color w:val="222222"/>
          <w:highlight w:val="white"/>
        </w:rPr>
      </w:pPr>
      <w:proofErr w:type="spellStart"/>
      <w:r>
        <w:rPr>
          <w:color w:val="222222"/>
          <w:highlight w:val="white"/>
        </w:rPr>
        <w:t>Uniyal</w:t>
      </w:r>
      <w:proofErr w:type="spellEnd"/>
      <w:r>
        <w:rPr>
          <w:color w:val="222222"/>
          <w:highlight w:val="white"/>
        </w:rPr>
        <w:t xml:space="preserve">, S., Mangla, S.K., Sarma, P.R., Tseng, M.L. and Patil, P., (2021). ICT as “Knowledge management” for assessing sustainable consumption and production in supply chains. </w:t>
      </w:r>
      <w:r>
        <w:rPr>
          <w:i/>
          <w:color w:val="222222"/>
          <w:highlight w:val="white"/>
        </w:rPr>
        <w:t>Journal of Global Information Management (JGIM)</w:t>
      </w:r>
      <w:r>
        <w:rPr>
          <w:color w:val="222222"/>
          <w:highlight w:val="white"/>
        </w:rPr>
        <w:t xml:space="preserve">, </w:t>
      </w:r>
      <w:r>
        <w:rPr>
          <w:i/>
          <w:color w:val="222222"/>
          <w:highlight w:val="white"/>
        </w:rPr>
        <w:t>29</w:t>
      </w:r>
      <w:r>
        <w:rPr>
          <w:color w:val="222222"/>
          <w:highlight w:val="white"/>
        </w:rPr>
        <w:t>(1), pp.164-198.</w:t>
      </w:r>
    </w:p>
    <w:p w14:paraId="35418F34" w14:textId="77777777" w:rsidR="00EC07A0" w:rsidRDefault="00EC07A0">
      <w:pPr>
        <w:keepNext/>
        <w:rPr>
          <w:color w:val="222222"/>
          <w:highlight w:val="white"/>
        </w:rPr>
      </w:pPr>
      <w:r>
        <w:rPr>
          <w:color w:val="222222"/>
          <w:highlight w:val="white"/>
        </w:rPr>
        <w:t xml:space="preserve">Vu, K., </w:t>
      </w:r>
      <w:proofErr w:type="spellStart"/>
      <w:r>
        <w:rPr>
          <w:color w:val="222222"/>
          <w:highlight w:val="white"/>
        </w:rPr>
        <w:t>Hanafizadeh</w:t>
      </w:r>
      <w:proofErr w:type="spellEnd"/>
      <w:r>
        <w:rPr>
          <w:color w:val="222222"/>
          <w:highlight w:val="white"/>
        </w:rPr>
        <w:t xml:space="preserve">, P. and Bohlin, E., (2020). ICT as a driver of economic growth: A survey of the literature and directions for future research. </w:t>
      </w:r>
      <w:r>
        <w:rPr>
          <w:i/>
          <w:color w:val="222222"/>
          <w:highlight w:val="white"/>
        </w:rPr>
        <w:t>Telecommunications Policy</w:t>
      </w:r>
      <w:r>
        <w:rPr>
          <w:color w:val="222222"/>
          <w:highlight w:val="white"/>
        </w:rPr>
        <w:t xml:space="preserve">, </w:t>
      </w:r>
      <w:r>
        <w:rPr>
          <w:i/>
          <w:color w:val="222222"/>
          <w:highlight w:val="white"/>
        </w:rPr>
        <w:t>44</w:t>
      </w:r>
      <w:r>
        <w:rPr>
          <w:color w:val="222222"/>
          <w:highlight w:val="white"/>
        </w:rPr>
        <w:t>(2), p.101922.</w:t>
      </w:r>
    </w:p>
    <w:p w14:paraId="3FE431EC" w14:textId="77777777" w:rsidR="00871FF8" w:rsidRDefault="00871FF8"/>
    <w:p w14:paraId="305BF690" w14:textId="77777777" w:rsidR="00871FF8" w:rsidRDefault="00871FF8"/>
    <w:p w14:paraId="530EC542" w14:textId="77777777" w:rsidR="00871FF8" w:rsidRDefault="00871FF8">
      <w:pPr>
        <w:widowControl w:val="0"/>
        <w:pBdr>
          <w:top w:val="nil"/>
          <w:left w:val="nil"/>
          <w:bottom w:val="nil"/>
          <w:right w:val="nil"/>
          <w:between w:val="nil"/>
        </w:pBdr>
        <w:spacing w:line="276" w:lineRule="auto"/>
        <w:jc w:val="left"/>
      </w:pPr>
    </w:p>
    <w:p w14:paraId="78B251BC" w14:textId="77777777" w:rsidR="00871FF8" w:rsidRDefault="00871FF8">
      <w:pPr>
        <w:widowControl w:val="0"/>
        <w:pBdr>
          <w:top w:val="nil"/>
          <w:left w:val="nil"/>
          <w:bottom w:val="nil"/>
          <w:right w:val="nil"/>
          <w:between w:val="nil"/>
        </w:pBdr>
        <w:spacing w:line="276" w:lineRule="auto"/>
        <w:jc w:val="left"/>
      </w:pPr>
    </w:p>
    <w:sectPr w:rsidR="00871FF8">
      <w:footerReference w:type="default" r:id="rId22"/>
      <w:headerReference w:type="first" r:id="rId23"/>
      <w:footerReference w:type="first" r:id="rId2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9318F" w14:textId="77777777" w:rsidR="00BC0311" w:rsidRDefault="00BC0311">
      <w:pPr>
        <w:spacing w:line="240" w:lineRule="auto"/>
      </w:pPr>
      <w:r>
        <w:separator/>
      </w:r>
    </w:p>
  </w:endnote>
  <w:endnote w:type="continuationSeparator" w:id="0">
    <w:p w14:paraId="5E84C7BE" w14:textId="77777777" w:rsidR="00BC0311" w:rsidRDefault="00BC03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B6B45" w14:textId="77777777" w:rsidR="00871FF8" w:rsidRDefault="00000000">
    <w:pPr>
      <w:jc w:val="right"/>
      <w:rPr>
        <w:b/>
      </w:rPr>
    </w:pPr>
    <w:r>
      <w:rPr>
        <w:b/>
      </w:rPr>
      <w:fldChar w:fldCharType="begin"/>
    </w:r>
    <w:r>
      <w:rPr>
        <w:b/>
      </w:rPr>
      <w:instrText>PAGE</w:instrText>
    </w:r>
    <w:r>
      <w:rPr>
        <w:b/>
      </w:rPr>
      <w:fldChar w:fldCharType="separate"/>
    </w:r>
    <w:r w:rsidR="00EC07A0">
      <w:rPr>
        <w:b/>
        <w:noProof/>
      </w:rPr>
      <w:t>1</w:t>
    </w:r>
    <w:r>
      <w:rPr>
        <w:b/>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7DD9F" w14:textId="77777777" w:rsidR="00871FF8" w:rsidRDefault="00871FF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4330D" w14:textId="77777777" w:rsidR="00BC0311" w:rsidRDefault="00BC0311">
      <w:pPr>
        <w:spacing w:line="240" w:lineRule="auto"/>
      </w:pPr>
      <w:r>
        <w:separator/>
      </w:r>
    </w:p>
  </w:footnote>
  <w:footnote w:type="continuationSeparator" w:id="0">
    <w:p w14:paraId="7371408D" w14:textId="77777777" w:rsidR="00BC0311" w:rsidRDefault="00BC03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EB902" w14:textId="77777777" w:rsidR="00871FF8" w:rsidRDefault="00871FF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F083A"/>
    <w:multiLevelType w:val="multilevel"/>
    <w:tmpl w:val="8C9258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017040"/>
    <w:multiLevelType w:val="multilevel"/>
    <w:tmpl w:val="1FCA1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F33168"/>
    <w:multiLevelType w:val="multilevel"/>
    <w:tmpl w:val="2446ED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591ED4"/>
    <w:multiLevelType w:val="multilevel"/>
    <w:tmpl w:val="D042F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DA1636D"/>
    <w:multiLevelType w:val="multilevel"/>
    <w:tmpl w:val="4C2A7C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3076CF9"/>
    <w:multiLevelType w:val="multilevel"/>
    <w:tmpl w:val="91804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896319C"/>
    <w:multiLevelType w:val="multilevel"/>
    <w:tmpl w:val="CADA9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AA20611"/>
    <w:multiLevelType w:val="multilevel"/>
    <w:tmpl w:val="F3E091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2A006EC"/>
    <w:multiLevelType w:val="multilevel"/>
    <w:tmpl w:val="74C087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74C45AE"/>
    <w:multiLevelType w:val="multilevel"/>
    <w:tmpl w:val="F22659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01F2C7F"/>
    <w:multiLevelType w:val="multilevel"/>
    <w:tmpl w:val="6E6EE1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7361333"/>
    <w:multiLevelType w:val="multilevel"/>
    <w:tmpl w:val="9C18E2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ADE5F46"/>
    <w:multiLevelType w:val="multilevel"/>
    <w:tmpl w:val="72BE6C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D39444F"/>
    <w:multiLevelType w:val="multilevel"/>
    <w:tmpl w:val="B232D1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5078897">
    <w:abstractNumId w:val="1"/>
  </w:num>
  <w:num w:numId="2" w16cid:durableId="24794742">
    <w:abstractNumId w:val="0"/>
  </w:num>
  <w:num w:numId="3" w16cid:durableId="212157405">
    <w:abstractNumId w:val="5"/>
  </w:num>
  <w:num w:numId="4" w16cid:durableId="544946705">
    <w:abstractNumId w:val="12"/>
  </w:num>
  <w:num w:numId="5" w16cid:durableId="276332348">
    <w:abstractNumId w:val="8"/>
  </w:num>
  <w:num w:numId="6" w16cid:durableId="1697268988">
    <w:abstractNumId w:val="13"/>
  </w:num>
  <w:num w:numId="7" w16cid:durableId="1664776473">
    <w:abstractNumId w:val="2"/>
  </w:num>
  <w:num w:numId="8" w16cid:durableId="932661517">
    <w:abstractNumId w:val="7"/>
  </w:num>
  <w:num w:numId="9" w16cid:durableId="1432047308">
    <w:abstractNumId w:val="11"/>
  </w:num>
  <w:num w:numId="10" w16cid:durableId="932132146">
    <w:abstractNumId w:val="9"/>
  </w:num>
  <w:num w:numId="11" w16cid:durableId="1675063016">
    <w:abstractNumId w:val="10"/>
  </w:num>
  <w:num w:numId="12" w16cid:durableId="85224763">
    <w:abstractNumId w:val="4"/>
  </w:num>
  <w:num w:numId="13" w16cid:durableId="562371505">
    <w:abstractNumId w:val="3"/>
  </w:num>
  <w:num w:numId="14" w16cid:durableId="20922688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1FF8"/>
    <w:rsid w:val="00153500"/>
    <w:rsid w:val="001D73AA"/>
    <w:rsid w:val="00455BA7"/>
    <w:rsid w:val="008374E9"/>
    <w:rsid w:val="00871FF8"/>
    <w:rsid w:val="00BC0311"/>
    <w:rsid w:val="00D30D5D"/>
    <w:rsid w:val="00EC07A0"/>
    <w:rsid w:val="00FA141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0D3E7"/>
  <w15:docId w15:val="{FE32BDAC-03A8-45A1-9568-23FD8FC8E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customStyle="1" w:styleId="paragraph">
    <w:name w:val="paragraph"/>
    <w:basedOn w:val="Normal"/>
    <w:rsid w:val="00FA1414"/>
    <w:pPr>
      <w:spacing w:before="100" w:beforeAutospacing="1" w:after="100" w:afterAutospacing="1" w:line="240" w:lineRule="auto"/>
      <w:jc w:val="left"/>
    </w:pPr>
    <w:rPr>
      <w:lang w:val="en-GB" w:eastAsia="zh-CN"/>
    </w:rPr>
  </w:style>
  <w:style w:type="character" w:customStyle="1" w:styleId="normaltextrun">
    <w:name w:val="normaltextrun"/>
    <w:basedOn w:val="DefaultParagraphFont"/>
    <w:rsid w:val="00FA14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getguru.org/reference/what-is-knowledge-managemen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esearchgate.net/figure/Knowledge-Value-Chain_fig1_341980810"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us.fashionnetwork.com/news/Boohoo-s-current-problems-are-entirely-transitory-says-management,1392823.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evelopment.asia/explainer/why-cloud-computing-key-enabler-digital-government" TargetMode="External"/><Relationship Id="rId20" Type="http://schemas.openxmlformats.org/officeDocument/2006/relationships/hyperlink" Target="https://kinsta.org/knowledgebase/content-management-syste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boohooplc.com/our-people" TargetMode="External"/><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intellifysolutions.org/top-bi-tools-to-look-for-in-202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boutamazon.co.uk/news/job-creation-and-investment/amazons-economic-impact-in-the-uk-for-202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22</Pages>
  <Words>4907</Words>
  <Characters>27976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Dumitru (2108821)</cp:lastModifiedBy>
  <cp:revision>5</cp:revision>
  <dcterms:created xsi:type="dcterms:W3CDTF">2023-06-23T19:39:00Z</dcterms:created>
  <dcterms:modified xsi:type="dcterms:W3CDTF">2023-07-08T09:15:00Z</dcterms:modified>
</cp:coreProperties>
</file>