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2">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3">
      <w:pPr>
        <w:spacing w:line="360" w:lineRule="auto"/>
        <w:rPr>
          <w:sz w:val="30"/>
          <w:szCs w:val="30"/>
          <w:u w:val="single"/>
        </w:rPr>
      </w:pPr>
      <w:r w:rsidDel="00000000" w:rsidR="00000000" w:rsidRPr="00000000">
        <w:rPr>
          <w:rtl w:val="0"/>
        </w:rPr>
      </w:r>
    </w:p>
    <w:p w:rsidR="00000000" w:rsidDel="00000000" w:rsidP="00000000" w:rsidRDefault="00000000" w:rsidRPr="00000000" w14:paraId="00000004">
      <w:pPr>
        <w:spacing w:line="360" w:lineRule="auto"/>
        <w:jc w:val="center"/>
        <w:rPr>
          <w:sz w:val="30"/>
          <w:szCs w:val="30"/>
          <w:u w:val="single"/>
        </w:rPr>
      </w:pPr>
      <w:r w:rsidDel="00000000" w:rsidR="00000000" w:rsidRPr="00000000">
        <w:rPr>
          <w:sz w:val="30"/>
          <w:szCs w:val="30"/>
          <w:u w:val="single"/>
          <w:rtl w:val="0"/>
        </w:rPr>
        <w:t xml:space="preserve">Level 4 </w:t>
      </w:r>
    </w:p>
    <w:p w:rsidR="00000000" w:rsidDel="00000000" w:rsidP="00000000" w:rsidRDefault="00000000" w:rsidRPr="00000000" w14:paraId="00000005">
      <w:pPr>
        <w:spacing w:line="360" w:lineRule="auto"/>
        <w:jc w:val="center"/>
        <w:rPr>
          <w:sz w:val="30"/>
          <w:szCs w:val="30"/>
          <w:u w:val="single"/>
        </w:rPr>
      </w:pPr>
      <w:r w:rsidDel="00000000" w:rsidR="00000000" w:rsidRPr="00000000">
        <w:rPr>
          <w:sz w:val="30"/>
          <w:szCs w:val="30"/>
          <w:u w:val="single"/>
          <w:rtl w:val="0"/>
        </w:rPr>
        <w:t xml:space="preserve">Placement Portfolio </w:t>
      </w:r>
    </w:p>
    <w:p w:rsidR="00000000" w:rsidDel="00000000" w:rsidP="00000000" w:rsidRDefault="00000000" w:rsidRPr="00000000" w14:paraId="00000006">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7">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8">
      <w:pPr>
        <w:spacing w:line="360" w:lineRule="auto"/>
        <w:jc w:val="center"/>
        <w:rPr>
          <w:sz w:val="24"/>
          <w:szCs w:val="24"/>
        </w:rPr>
      </w:pPr>
      <w:r w:rsidDel="00000000" w:rsidR="00000000" w:rsidRPr="00000000">
        <w:rPr>
          <w:sz w:val="24"/>
          <w:szCs w:val="24"/>
          <w:rtl w:val="0"/>
        </w:rPr>
        <w:t xml:space="preserve">Name: Abbie Roberts </w:t>
      </w:r>
    </w:p>
    <w:p w:rsidR="00000000" w:rsidDel="00000000" w:rsidP="00000000" w:rsidRDefault="00000000" w:rsidRPr="00000000" w14:paraId="00000009">
      <w:pPr>
        <w:spacing w:line="360" w:lineRule="auto"/>
        <w:jc w:val="center"/>
        <w:rPr>
          <w:sz w:val="24"/>
          <w:szCs w:val="24"/>
        </w:rPr>
      </w:pPr>
      <w:r w:rsidDel="00000000" w:rsidR="00000000" w:rsidRPr="00000000">
        <w:rPr>
          <w:sz w:val="24"/>
          <w:szCs w:val="24"/>
          <w:rtl w:val="0"/>
        </w:rPr>
        <w:t xml:space="preserve">Student number: 2520868</w:t>
      </w:r>
    </w:p>
    <w:p w:rsidR="00000000" w:rsidDel="00000000" w:rsidP="00000000" w:rsidRDefault="00000000" w:rsidRPr="00000000" w14:paraId="0000000A">
      <w:pPr>
        <w:spacing w:line="360" w:lineRule="auto"/>
        <w:jc w:val="center"/>
        <w:rPr>
          <w:sz w:val="24"/>
          <w:szCs w:val="24"/>
        </w:rPr>
      </w:pPr>
      <w:r w:rsidDel="00000000" w:rsidR="00000000" w:rsidRPr="00000000">
        <w:rPr>
          <w:sz w:val="24"/>
          <w:szCs w:val="24"/>
          <w:rtl w:val="0"/>
        </w:rPr>
        <w:t xml:space="preserve">Programme: BA Young People, Communities and Youth Work</w:t>
      </w:r>
    </w:p>
    <w:p w:rsidR="00000000" w:rsidDel="00000000" w:rsidP="00000000" w:rsidRDefault="00000000" w:rsidRPr="00000000" w14:paraId="0000000B">
      <w:pPr>
        <w:spacing w:line="360" w:lineRule="auto"/>
        <w:jc w:val="center"/>
        <w:rPr>
          <w:sz w:val="24"/>
          <w:szCs w:val="24"/>
        </w:rPr>
      </w:pPr>
      <w:r w:rsidDel="00000000" w:rsidR="00000000" w:rsidRPr="00000000">
        <w:rPr>
          <w:sz w:val="24"/>
          <w:szCs w:val="24"/>
          <w:rtl w:val="0"/>
        </w:rPr>
        <w:t xml:space="preserve">Module name: Foundations of Youth Work Practice</w:t>
      </w:r>
    </w:p>
    <w:p w:rsidR="00000000" w:rsidDel="00000000" w:rsidP="00000000" w:rsidRDefault="00000000" w:rsidRPr="00000000" w14:paraId="0000000C">
      <w:pPr>
        <w:spacing w:line="360" w:lineRule="auto"/>
        <w:jc w:val="center"/>
        <w:rPr>
          <w:sz w:val="28"/>
          <w:szCs w:val="28"/>
        </w:rPr>
      </w:pPr>
      <w:r w:rsidDel="00000000" w:rsidR="00000000" w:rsidRPr="00000000">
        <w:rPr>
          <w:sz w:val="24"/>
          <w:szCs w:val="24"/>
          <w:rtl w:val="0"/>
        </w:rPr>
        <w:t xml:space="preserve">Module code: </w:t>
      </w:r>
      <w:r w:rsidDel="00000000" w:rsidR="00000000" w:rsidRPr="00000000">
        <w:rPr>
          <w:sz w:val="24"/>
          <w:szCs w:val="24"/>
          <w:highlight w:val="white"/>
          <w:rtl w:val="0"/>
        </w:rPr>
        <w:t xml:space="preserve">ECYW4014</w:t>
      </w:r>
      <w:r w:rsidDel="00000000" w:rsidR="00000000" w:rsidRPr="00000000">
        <w:rPr>
          <w:rtl w:val="0"/>
        </w:rPr>
      </w:r>
    </w:p>
    <w:p w:rsidR="00000000" w:rsidDel="00000000" w:rsidP="00000000" w:rsidRDefault="00000000" w:rsidRPr="00000000" w14:paraId="0000000D">
      <w:pPr>
        <w:spacing w:line="360" w:lineRule="auto"/>
        <w:jc w:val="center"/>
        <w:rPr>
          <w:b w:val="1"/>
          <w:bCs w:val="1"/>
          <w:sz w:val="24"/>
          <w:szCs w:val="24"/>
          <w:u w:val="single"/>
        </w:rPr>
      </w:pPr>
      <w:r w:rsidDel="00000000" w:rsidR="00000000" w:rsidRPr="00000000">
        <w:rPr>
          <w:sz w:val="24"/>
          <w:szCs w:val="24"/>
          <w:rtl w:val="0"/>
        </w:rPr>
        <w:t xml:space="preserve">Word count: 3,082</w:t>
      </w:r>
      <w:r w:rsidDel="00000000" w:rsidR="00000000" w:rsidRPr="00000000">
        <w:rPr>
          <w:rtl w:val="0"/>
        </w:rPr>
      </w:r>
    </w:p>
    <w:p w:rsidR="00000000" w:rsidDel="00000000" w:rsidP="00000000" w:rsidRDefault="00000000" w:rsidRPr="00000000" w14:paraId="0000000E">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F">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0">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2">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3">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4">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5">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6">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7">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8">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9">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A">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B">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C">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D">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E">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1F">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20">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2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22">
      <w:pPr>
        <w:pStyle w:val="Heading1"/>
        <w:spacing w:line="360" w:lineRule="auto"/>
        <w:rPr>
          <w:b w:val="1"/>
          <w:bCs w:val="1"/>
          <w:sz w:val="24"/>
          <w:szCs w:val="24"/>
          <w:u w:val="single"/>
        </w:rPr>
      </w:pPr>
      <w:bookmarkStart w:colFirst="0" w:colLast="0" w:name="_q3zcp6ma24wp" w:id="0"/>
      <w:bookmarkEnd w:id="0"/>
      <w:r w:rsidDel="00000000" w:rsidR="00000000" w:rsidRPr="00000000">
        <w:rPr>
          <w:b w:val="1"/>
          <w:bCs w:val="1"/>
          <w:sz w:val="24"/>
          <w:szCs w:val="24"/>
          <w:u w:val="single"/>
          <w:rtl w:val="0"/>
        </w:rPr>
        <w:t xml:space="preserve">Table of contents </w:t>
      </w:r>
    </w:p>
    <w:sdt>
      <w:sdtPr>
        <w:id w:val="-2126648616"/>
        <w:docPartObj>
          <w:docPartGallery w:val="Table of Contents"/>
          <w:docPartUnique w:val="1"/>
        </w:docPartObj>
      </w:sdtPr>
      <w:sdtContent>
        <w:p w:rsidR="00000000" w:rsidDel="00000000" w:rsidP="00000000" w:rsidRDefault="00000000" w:rsidRPr="00000000" w14:paraId="00000023">
          <w:pPr>
            <w:widowControl w:val="0"/>
            <w:tabs>
              <w:tab w:val="right" w:leader="dot" w:pos="9025.511811023624"/>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24">
          <w:pPr>
            <w:widowControl w:val="0"/>
            <w:tabs>
              <w:tab w:val="right" w:leader="dot" w:pos="9025.511811023624"/>
            </w:tabs>
            <w:spacing w:before="60" w:line="240" w:lineRule="auto"/>
            <w:rPr>
              <w:b w:val="1"/>
              <w:bCs w:val="1"/>
              <w:color w:val="000000"/>
              <w:u w:val="none"/>
            </w:rPr>
          </w:pPr>
          <w:hyperlink w:anchor="_kjb3sl2x4zxx">
            <w:r w:rsidDel="00000000" w:rsidR="00000000" w:rsidRPr="00000000">
              <w:rPr>
                <w:b w:val="1"/>
                <w:bCs w:val="1"/>
                <w:color w:val="000000"/>
                <w:u w:val="none"/>
                <w:rtl w:val="0"/>
              </w:rPr>
              <w:t xml:space="preserve">Acknowledgments</w:t>
              <w:tab/>
            </w:r>
          </w:hyperlink>
          <w:r w:rsidDel="00000000" w:rsidR="00000000" w:rsidRPr="00000000">
            <w:fldChar w:fldCharType="begin"/>
            <w:instrText xml:space="preserve"> PAGEREF _kjb3sl2x4zxx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dot" w:pos="9025.511811023624"/>
            </w:tabs>
            <w:spacing w:before="60" w:line="240" w:lineRule="auto"/>
            <w:rPr>
              <w:b w:val="1"/>
              <w:bCs w:val="1"/>
              <w:color w:val="000000"/>
              <w:u w:val="none"/>
            </w:rPr>
          </w:pPr>
          <w:hyperlink w:anchor="_rcwvyi1yr04f">
            <w:r w:rsidDel="00000000" w:rsidR="00000000" w:rsidRPr="00000000">
              <w:rPr>
                <w:b w:val="1"/>
                <w:bCs w:val="1"/>
                <w:color w:val="000000"/>
                <w:u w:val="none"/>
                <w:rtl w:val="0"/>
              </w:rPr>
              <w:t xml:space="preserve">Placement Fact File</w:t>
              <w:tab/>
            </w:r>
          </w:hyperlink>
          <w:r w:rsidDel="00000000" w:rsidR="00000000" w:rsidRPr="00000000">
            <w:fldChar w:fldCharType="begin"/>
            <w:instrText xml:space="preserve"> PAGEREF _rcwvyi1yr04f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dot" w:pos="9025.511811023624"/>
            </w:tabs>
            <w:spacing w:before="60" w:line="240" w:lineRule="auto"/>
            <w:rPr>
              <w:b w:val="1"/>
              <w:bCs w:val="1"/>
              <w:color w:val="000000"/>
              <w:u w:val="none"/>
            </w:rPr>
          </w:pPr>
          <w:hyperlink w:anchor="_jnvsevvp9m8q">
            <w:r w:rsidDel="00000000" w:rsidR="00000000" w:rsidRPr="00000000">
              <w:rPr>
                <w:b w:val="1"/>
                <w:bCs w:val="1"/>
                <w:color w:val="000000"/>
                <w:u w:val="none"/>
                <w:rtl w:val="0"/>
              </w:rPr>
              <w:t xml:space="preserve">Placement report</w:t>
              <w:tab/>
            </w:r>
          </w:hyperlink>
          <w:r w:rsidDel="00000000" w:rsidR="00000000" w:rsidRPr="00000000">
            <w:fldChar w:fldCharType="begin"/>
            <w:instrText xml:space="preserve"> PAGEREF _jnvsevvp9m8q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dot" w:pos="9025.511811023624"/>
            </w:tabs>
            <w:spacing w:before="60" w:line="240" w:lineRule="auto"/>
            <w:rPr>
              <w:b w:val="1"/>
              <w:bCs w:val="1"/>
              <w:color w:val="000000"/>
              <w:u w:val="none"/>
            </w:rPr>
          </w:pPr>
          <w:hyperlink w:anchor="_hxshxcjv5o6">
            <w:r w:rsidDel="00000000" w:rsidR="00000000" w:rsidRPr="00000000">
              <w:rPr>
                <w:b w:val="1"/>
                <w:bCs w:val="1"/>
                <w:color w:val="000000"/>
                <w:u w:val="none"/>
                <w:rtl w:val="0"/>
              </w:rPr>
              <w:t xml:space="preserve">Macro Reflective Account</w:t>
              <w:tab/>
            </w:r>
          </w:hyperlink>
          <w:r w:rsidDel="00000000" w:rsidR="00000000" w:rsidRPr="00000000">
            <w:fldChar w:fldCharType="begin"/>
            <w:instrText xml:space="preserve"> PAGEREF _hxshxcjv5o6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dot" w:pos="9025.511811023624"/>
            </w:tabs>
            <w:spacing w:before="60" w:line="240" w:lineRule="auto"/>
            <w:rPr>
              <w:b w:val="1"/>
              <w:bCs w:val="1"/>
              <w:color w:val="000000"/>
              <w:u w:val="none"/>
            </w:rPr>
          </w:pPr>
          <w:hyperlink w:anchor="_z2l22lg7njj6">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_z2l22lg7njj6 \h </w:instrText>
            <w:fldChar w:fldCharType="separate"/>
          </w:r>
          <w:r w:rsidDel="00000000" w:rsidR="00000000" w:rsidRPr="00000000">
            <w:rPr>
              <w:b w:val="1"/>
              <w:bCs w:val="1"/>
              <w:rtl w:val="0"/>
            </w:rPr>
            <w:t xml:space="preserve">13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spacing w:line="360" w:lineRule="auto"/>
        <w:rPr/>
      </w:pPr>
      <w:bookmarkStart w:colFirst="0" w:colLast="0" w:name="_kjb3sl2x4zxx" w:id="1"/>
      <w:bookmarkEnd w:id="1"/>
      <w:r w:rsidDel="00000000" w:rsidR="00000000" w:rsidRPr="00000000">
        <w:rPr>
          <w:b w:val="1"/>
          <w:bCs w:val="1"/>
          <w:sz w:val="24"/>
          <w:szCs w:val="24"/>
          <w:u w:val="single"/>
          <w:rtl w:val="0"/>
        </w:rPr>
        <w:t xml:space="preserve">Acknowledgments</w:t>
      </w:r>
      <w:r w:rsidDel="00000000" w:rsidR="00000000" w:rsidRPr="00000000">
        <w:rPr>
          <w:rtl w:val="0"/>
        </w:rPr>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Firstly, I would like to express my sincere gratitude to Dr Darrel Williams for sharing his breadth of knowledge and supporting my transition back into education. My thanks also go to my supervisor Mr Ken O’Grady for his time, dedication and commitment to my development. Ken has been a constant source of reassurance and guidance throughout this process, for which I am incredibly grateful. Finally, I would like to thank my learning mentor, Miss Alison Thomas for welcoming me into her team with open arms.</w:t>
      </w:r>
      <w:r w:rsidDel="00000000" w:rsidR="00000000" w:rsidRPr="00000000">
        <w:rPr>
          <w:rtl w:val="0"/>
        </w:rPr>
      </w:r>
    </w:p>
    <w:p w:rsidR="00000000" w:rsidDel="00000000" w:rsidP="00000000" w:rsidRDefault="00000000" w:rsidRPr="00000000" w14:paraId="0000002C">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2D">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2E">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2F">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0">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2">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3">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4">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5">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6">
      <w:pPr>
        <w:pStyle w:val="Heading1"/>
        <w:spacing w:line="360" w:lineRule="auto"/>
        <w:rPr>
          <w:b w:val="1"/>
          <w:bCs w:val="1"/>
          <w:sz w:val="26"/>
          <w:szCs w:val="26"/>
          <w:u w:val="single"/>
        </w:rPr>
      </w:pPr>
      <w:bookmarkStart w:colFirst="0" w:colLast="0" w:name="_mphie95fpss" w:id="2"/>
      <w:bookmarkEnd w:id="2"/>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1"/>
        <w:spacing w:line="360" w:lineRule="auto"/>
        <w:rPr>
          <w:b w:val="1"/>
          <w:bCs w:val="1"/>
          <w:sz w:val="26"/>
          <w:szCs w:val="26"/>
          <w:u w:val="single"/>
        </w:rPr>
      </w:pPr>
      <w:bookmarkStart w:colFirst="0" w:colLast="0" w:name="_rcwvyi1yr04f" w:id="3"/>
      <w:bookmarkEnd w:id="3"/>
      <w:r w:rsidDel="00000000" w:rsidR="00000000" w:rsidRPr="00000000">
        <w:rPr>
          <w:b w:val="1"/>
          <w:bCs w:val="1"/>
          <w:sz w:val="26"/>
          <w:szCs w:val="26"/>
          <w:u w:val="single"/>
          <w:rtl w:val="0"/>
        </w:rPr>
        <w:t xml:space="preserve">Placement Fact File </w:t>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In recent months, I have been on placement with a maintained youth service in North Wales. The service sits within the Education Portfolio of the local authority and is made up of a team of both part time and full time staff, including a senior manager, operational managers, lead officers, administrators and assistant youth workers. Considering Mintzberg's (</w:t>
      </w:r>
      <w:r w:rsidDel="00000000" w:rsidR="00000000" w:rsidRPr="00000000">
        <w:rPr>
          <w:sz w:val="24"/>
          <w:szCs w:val="24"/>
          <w:highlight w:val="white"/>
          <w:rtl w:val="0"/>
        </w:rPr>
        <w:t xml:space="preserve">MINTZBERG, 1980) </w:t>
      </w:r>
      <w:r w:rsidDel="00000000" w:rsidR="00000000" w:rsidRPr="00000000">
        <w:rPr>
          <w:sz w:val="24"/>
          <w:szCs w:val="24"/>
          <w:rtl w:val="0"/>
        </w:rPr>
        <w:t xml:space="preserve">organisation theory, it appeared to be professional bureaucratic service while staff must follow standard procedures such as health and safety, the operating core have a degree of autonomy when using their experience and skills to deliver the service. Employees work within sub teams across the service to deliver youth work to all young people in a variety of provisions such as forest school, youth clubs and community projects.</w:t>
      </w:r>
    </w:p>
    <w:p w:rsidR="00000000" w:rsidDel="00000000" w:rsidP="00000000" w:rsidRDefault="00000000" w:rsidRPr="00000000" w14:paraId="0000003C">
      <w:pPr>
        <w:spacing w:line="360" w:lineRule="auto"/>
        <w:rPr>
          <w:sz w:val="24"/>
          <w:szCs w:val="24"/>
        </w:rPr>
      </w:pPr>
      <w:r w:rsidDel="00000000" w:rsidR="00000000" w:rsidRPr="00000000">
        <w:rPr>
          <w:rtl w:val="0"/>
        </w:rPr>
      </w:r>
    </w:p>
    <w:p w:rsidR="00000000" w:rsidDel="00000000" w:rsidP="00000000" w:rsidRDefault="00000000" w:rsidRPr="00000000" w14:paraId="0000003D">
      <w:pPr>
        <w:spacing w:line="360" w:lineRule="auto"/>
        <w:rPr>
          <w:sz w:val="24"/>
          <w:szCs w:val="24"/>
        </w:rPr>
      </w:pPr>
      <w:r w:rsidDel="00000000" w:rsidR="00000000" w:rsidRPr="00000000">
        <w:rPr>
          <w:sz w:val="24"/>
          <w:szCs w:val="24"/>
          <w:rtl w:val="0"/>
        </w:rPr>
        <w:t xml:space="preserve">In recent years, the service has undergone significant change due to budget constraints and staff turnover both of which have had an impact on the structure and strategy. These changes have and continue to shape how the service operates. One example of this is the appointment of a new senior manager who came into post following many years in the private health and fitness sector. According to the McKinsey 7’s model, such change will have impacted many interconnected areas of the service </w:t>
      </w:r>
      <w:r w:rsidDel="00000000" w:rsidR="00000000" w:rsidRPr="00000000">
        <w:rPr>
          <w:sz w:val="24"/>
          <w:szCs w:val="24"/>
          <w:highlight w:val="white"/>
          <w:rtl w:val="0"/>
        </w:rPr>
        <w:t xml:space="preserve">Peters, Waterman, 2004).</w:t>
      </w:r>
      <w:r w:rsidDel="00000000" w:rsidR="00000000" w:rsidRPr="00000000">
        <w:rPr>
          <w:b w:val="1"/>
          <w:bCs w:val="1"/>
          <w:sz w:val="24"/>
          <w:szCs w:val="24"/>
          <w:rtl w:val="0"/>
        </w:rPr>
        <w:t xml:space="preserve"> </w:t>
      </w:r>
      <w:r w:rsidDel="00000000" w:rsidR="00000000" w:rsidRPr="00000000">
        <w:rPr>
          <w:sz w:val="24"/>
          <w:szCs w:val="24"/>
          <w:rtl w:val="0"/>
        </w:rPr>
        <w:t xml:space="preserve">For instance, the youth service now uses a recording system that has been adapted from a model used within the health and fitness industry as a result of the previous experience and fresh perspective new leadership has brought to the service. Driven by management, the service is continuously evolving which has resulted in the service being awarded the bronze Quality Mark in 2024. The report acknowledged excellent leadership from the senior manager noting their leadership as being “transformational” to the service (Smith, Matthews, 2024, p.6). </w:t>
      </w:r>
    </w:p>
    <w:p w:rsidR="00000000" w:rsidDel="00000000" w:rsidP="00000000" w:rsidRDefault="00000000" w:rsidRPr="00000000" w14:paraId="0000003E">
      <w:pPr>
        <w:spacing w:line="360" w:lineRule="auto"/>
        <w:rPr>
          <w:sz w:val="24"/>
          <w:szCs w:val="24"/>
        </w:rPr>
      </w:pPr>
      <w:r w:rsidDel="00000000" w:rsidR="00000000" w:rsidRPr="00000000">
        <w:rPr>
          <w:rtl w:val="0"/>
        </w:rPr>
      </w:r>
    </w:p>
    <w:p w:rsidR="00000000" w:rsidDel="00000000" w:rsidP="00000000" w:rsidRDefault="00000000" w:rsidRPr="00000000" w14:paraId="0000003F">
      <w:pPr>
        <w:spacing w:line="360" w:lineRule="auto"/>
        <w:rPr>
          <w:sz w:val="24"/>
          <w:szCs w:val="24"/>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The overarching aim of the youth service can be seen on the local authorities website to be to “provide a better outcome for all young people” by offering a variety of provisions designed to support young people to thrive (Flintshire County Council, n.d). As outlined on the website, all areas of the service are shaped by Welsh Governments, Five Pillars of Youth Work (Youth Work in Wales Review Group, 2022). The Quality Mark Report acknowledges the services commitment towards Welsh Government's ambition to have one million Welsh Speakers by 2050 (Welsh Government, 2025). To strengthen their ability to support this target, the service has recently appointed a Welsh Language Development Officer who is able to make the Welsh Language a priority throughout the service. Across the service, staff are currently preparing for their Estyn inspection which follows the decision that Estyn made to reintroduce the Youth Service inspection in September 2024. The inspection will highlight the areas in which the service exceeds and any recommendations for improvement (Estyn, 2024).</w:t>
      </w:r>
    </w:p>
    <w:p w:rsidR="00000000" w:rsidDel="00000000" w:rsidP="00000000" w:rsidRDefault="00000000" w:rsidRPr="00000000" w14:paraId="00000041">
      <w:pPr>
        <w:spacing w:line="360" w:lineRule="auto"/>
        <w:rPr>
          <w:sz w:val="24"/>
          <w:szCs w:val="24"/>
        </w:rPr>
      </w:pP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sz w:val="24"/>
          <w:szCs w:val="24"/>
          <w:rtl w:val="0"/>
        </w:rPr>
        <w:t xml:space="preserve">During this placement, my role has been to provide young people with opportunities and support within formal education settings. In order to do so effectively and  ethically (Education and Training Standards Wales, 2012), I have had the following responsibilities:</w:t>
      </w:r>
    </w:p>
    <w:p w:rsidR="00000000" w:rsidDel="00000000" w:rsidP="00000000" w:rsidRDefault="00000000" w:rsidRPr="00000000" w14:paraId="00000043">
      <w:pPr>
        <w:numPr>
          <w:ilvl w:val="0"/>
          <w:numId w:val="1"/>
        </w:numPr>
        <w:spacing w:line="360" w:lineRule="auto"/>
        <w:ind w:left="720" w:hanging="360"/>
        <w:rPr>
          <w:sz w:val="24"/>
          <w:szCs w:val="24"/>
        </w:rPr>
      </w:pPr>
      <w:r w:rsidDel="00000000" w:rsidR="00000000" w:rsidRPr="00000000">
        <w:rPr>
          <w:sz w:val="24"/>
          <w:szCs w:val="24"/>
          <w:rtl w:val="0"/>
        </w:rPr>
        <w:t xml:space="preserve">Plan, deliver and record sessions that are relevant to the wants and needs of the individual young person (CLD standards council scotland, 2019)</w:t>
      </w:r>
      <w:r w:rsidDel="00000000" w:rsidR="00000000" w:rsidRPr="00000000">
        <w:rPr>
          <w:rtl w:val="0"/>
        </w:rPr>
      </w:r>
    </w:p>
    <w:p w:rsidR="00000000" w:rsidDel="00000000" w:rsidP="00000000" w:rsidRDefault="00000000" w:rsidRPr="00000000" w14:paraId="00000044">
      <w:pPr>
        <w:numPr>
          <w:ilvl w:val="0"/>
          <w:numId w:val="1"/>
        </w:numPr>
        <w:spacing w:line="360" w:lineRule="auto"/>
        <w:ind w:left="720" w:hanging="360"/>
        <w:rPr>
          <w:sz w:val="24"/>
          <w:szCs w:val="24"/>
        </w:rPr>
      </w:pPr>
      <w:r w:rsidDel="00000000" w:rsidR="00000000" w:rsidRPr="00000000">
        <w:rPr>
          <w:sz w:val="24"/>
          <w:szCs w:val="24"/>
          <w:rtl w:val="0"/>
        </w:rPr>
        <w:t xml:space="preserve">Safeguard young people and include them in the process where appropriate (Youth Work in Wales Review Group, 2022)</w:t>
      </w:r>
      <w:r w:rsidDel="00000000" w:rsidR="00000000" w:rsidRPr="00000000">
        <w:rPr>
          <w:rtl w:val="0"/>
        </w:rPr>
      </w:r>
    </w:p>
    <w:p w:rsidR="00000000" w:rsidDel="00000000" w:rsidP="00000000" w:rsidRDefault="00000000" w:rsidRPr="00000000" w14:paraId="00000045">
      <w:pPr>
        <w:numPr>
          <w:ilvl w:val="0"/>
          <w:numId w:val="1"/>
        </w:numPr>
        <w:spacing w:line="360" w:lineRule="auto"/>
        <w:ind w:left="720" w:hanging="360"/>
        <w:rPr>
          <w:sz w:val="24"/>
          <w:szCs w:val="24"/>
        </w:rPr>
      </w:pPr>
      <w:r w:rsidDel="00000000" w:rsidR="00000000" w:rsidRPr="00000000">
        <w:rPr>
          <w:sz w:val="24"/>
          <w:szCs w:val="24"/>
          <w:rtl w:val="0"/>
        </w:rPr>
        <w:t xml:space="preserve">Ensure my practice is inclusive, educative, empowering, participative and expressive (Youth Work in Wales Review Group, 2022)</w:t>
      </w:r>
      <w:r w:rsidDel="00000000" w:rsidR="00000000" w:rsidRPr="00000000">
        <w:rPr>
          <w:rtl w:val="0"/>
        </w:rPr>
      </w:r>
    </w:p>
    <w:p w:rsidR="00000000" w:rsidDel="00000000" w:rsidP="00000000" w:rsidRDefault="00000000" w:rsidRPr="00000000" w14:paraId="00000046">
      <w:pPr>
        <w:numPr>
          <w:ilvl w:val="0"/>
          <w:numId w:val="1"/>
        </w:numPr>
        <w:spacing w:line="360" w:lineRule="auto"/>
        <w:ind w:left="720" w:hanging="360"/>
        <w:rPr>
          <w:sz w:val="24"/>
          <w:szCs w:val="24"/>
        </w:rPr>
      </w:pPr>
      <w:r w:rsidDel="00000000" w:rsidR="00000000" w:rsidRPr="00000000">
        <w:rPr>
          <w:sz w:val="24"/>
          <w:szCs w:val="24"/>
          <w:rtl w:val="0"/>
        </w:rPr>
        <w:t xml:space="preserve">To ensure my work is informed by youth work values and legislation (CLD standards council scotland, 2019)</w:t>
      </w:r>
      <w:r w:rsidDel="00000000" w:rsidR="00000000" w:rsidRPr="00000000">
        <w:rPr>
          <w:rtl w:val="0"/>
        </w:rPr>
      </w:r>
    </w:p>
    <w:p w:rsidR="00000000" w:rsidDel="00000000" w:rsidP="00000000" w:rsidRDefault="00000000" w:rsidRPr="00000000" w14:paraId="00000047">
      <w:pPr>
        <w:numPr>
          <w:ilvl w:val="0"/>
          <w:numId w:val="1"/>
        </w:numPr>
        <w:spacing w:line="360" w:lineRule="auto"/>
        <w:ind w:left="720" w:hanging="360"/>
        <w:rPr>
          <w:sz w:val="24"/>
          <w:szCs w:val="24"/>
        </w:rPr>
      </w:pPr>
      <w:r w:rsidDel="00000000" w:rsidR="00000000" w:rsidRPr="00000000">
        <w:rPr>
          <w:sz w:val="24"/>
          <w:szCs w:val="24"/>
          <w:rtl w:val="0"/>
        </w:rPr>
        <w:t xml:space="preserve">Provide both informal and non-formal education to young people (Education and Training Standards Wales, 2012)</w:t>
      </w:r>
      <w:r w:rsidDel="00000000" w:rsidR="00000000" w:rsidRPr="00000000">
        <w:rPr>
          <w:rtl w:val="0"/>
        </w:rPr>
      </w:r>
    </w:p>
    <w:p w:rsidR="00000000" w:rsidDel="00000000" w:rsidP="00000000" w:rsidRDefault="00000000" w:rsidRPr="00000000" w14:paraId="00000048">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49">
      <w:pPr>
        <w:spacing w:line="360" w:lineRule="auto"/>
        <w:ind w:left="720" w:firstLine="0"/>
        <w:rPr>
          <w:sz w:val="24"/>
          <w:szCs w:val="24"/>
        </w:rPr>
      </w:pPr>
      <w:r w:rsidDel="00000000" w:rsidR="00000000" w:rsidRPr="00000000">
        <w:rPr>
          <w:sz w:val="24"/>
          <w:szCs w:val="24"/>
          <w:rtl w:val="0"/>
        </w:rPr>
        <w:t xml:space="preserve">In addition, I have been responsible for developing my understanding of other services that support young people and building networks within these communities. Some examples of other services working in the area are:</w:t>
      </w:r>
    </w:p>
    <w:p w:rsidR="00000000" w:rsidDel="00000000" w:rsidP="00000000" w:rsidRDefault="00000000" w:rsidRPr="00000000" w14:paraId="0000004A">
      <w:pPr>
        <w:spacing w:line="360" w:lineRule="auto"/>
        <w:rPr>
          <w:sz w:val="24"/>
          <w:szCs w:val="24"/>
        </w:rPr>
      </w:pPr>
      <w:r w:rsidDel="00000000" w:rsidR="00000000" w:rsidRPr="00000000">
        <w:rPr>
          <w:rtl w:val="0"/>
        </w:rPr>
      </w:r>
    </w:p>
    <w:p w:rsidR="00000000" w:rsidDel="00000000" w:rsidP="00000000" w:rsidRDefault="00000000" w:rsidRPr="00000000" w14:paraId="0000004B">
      <w:pPr>
        <w:numPr>
          <w:ilvl w:val="0"/>
          <w:numId w:val="2"/>
        </w:numPr>
        <w:spacing w:line="360" w:lineRule="auto"/>
        <w:ind w:left="720" w:hanging="360"/>
        <w:rPr>
          <w:sz w:val="24"/>
          <w:szCs w:val="24"/>
        </w:rPr>
      </w:pPr>
      <w:r w:rsidDel="00000000" w:rsidR="00000000" w:rsidRPr="00000000">
        <w:rPr>
          <w:sz w:val="24"/>
          <w:szCs w:val="24"/>
          <w:rtl w:val="0"/>
        </w:rPr>
        <w:t xml:space="preserve">Gwella Leisure - Leisure centres, libraries and sports development</w:t>
      </w:r>
    </w:p>
    <w:p w:rsidR="00000000" w:rsidDel="00000000" w:rsidP="00000000" w:rsidRDefault="00000000" w:rsidRPr="00000000" w14:paraId="0000004C">
      <w:pPr>
        <w:numPr>
          <w:ilvl w:val="0"/>
          <w:numId w:val="2"/>
        </w:numPr>
        <w:spacing w:line="360" w:lineRule="auto"/>
        <w:ind w:left="720" w:hanging="360"/>
        <w:rPr>
          <w:sz w:val="24"/>
          <w:szCs w:val="24"/>
        </w:rPr>
      </w:pPr>
      <w:r w:rsidDel="00000000" w:rsidR="00000000" w:rsidRPr="00000000">
        <w:rPr>
          <w:sz w:val="24"/>
          <w:szCs w:val="24"/>
          <w:rtl w:val="0"/>
        </w:rPr>
        <w:t xml:space="preserve">Flintshire SORTED - young peoples drugs and alcohol service</w:t>
      </w:r>
    </w:p>
    <w:p w:rsidR="00000000" w:rsidDel="00000000" w:rsidP="00000000" w:rsidRDefault="00000000" w:rsidRPr="00000000" w14:paraId="0000004D">
      <w:pPr>
        <w:numPr>
          <w:ilvl w:val="0"/>
          <w:numId w:val="2"/>
        </w:numPr>
        <w:spacing w:line="360" w:lineRule="auto"/>
        <w:ind w:left="720" w:hanging="360"/>
        <w:rPr>
          <w:sz w:val="24"/>
          <w:szCs w:val="24"/>
        </w:rPr>
      </w:pPr>
      <w:r w:rsidDel="00000000" w:rsidR="00000000" w:rsidRPr="00000000">
        <w:rPr>
          <w:sz w:val="24"/>
          <w:szCs w:val="24"/>
          <w:rtl w:val="0"/>
        </w:rPr>
        <w:t xml:space="preserve">North Wales Integrated Autism service </w:t>
      </w:r>
    </w:p>
    <w:p w:rsidR="00000000" w:rsidDel="00000000" w:rsidP="00000000" w:rsidRDefault="00000000" w:rsidRPr="00000000" w14:paraId="0000004E">
      <w:pPr>
        <w:numPr>
          <w:ilvl w:val="0"/>
          <w:numId w:val="2"/>
        </w:numPr>
        <w:spacing w:line="360" w:lineRule="auto"/>
        <w:ind w:left="720" w:hanging="360"/>
        <w:rPr>
          <w:sz w:val="24"/>
          <w:szCs w:val="24"/>
        </w:rPr>
      </w:pPr>
      <w:r w:rsidDel="00000000" w:rsidR="00000000" w:rsidRPr="00000000">
        <w:rPr>
          <w:sz w:val="24"/>
          <w:szCs w:val="24"/>
          <w:rtl w:val="0"/>
        </w:rPr>
        <w:t xml:space="preserve">CAMHS - Children and Adolescents Mental Health Service</w:t>
      </w:r>
    </w:p>
    <w:p w:rsidR="00000000" w:rsidDel="00000000" w:rsidP="00000000" w:rsidRDefault="00000000" w:rsidRPr="00000000" w14:paraId="0000004F">
      <w:pPr>
        <w:numPr>
          <w:ilvl w:val="0"/>
          <w:numId w:val="2"/>
        </w:numPr>
        <w:spacing w:line="360" w:lineRule="auto"/>
        <w:ind w:left="720" w:hanging="360"/>
        <w:rPr>
          <w:sz w:val="24"/>
          <w:szCs w:val="24"/>
        </w:rPr>
      </w:pPr>
      <w:r w:rsidDel="00000000" w:rsidR="00000000" w:rsidRPr="00000000">
        <w:rPr>
          <w:sz w:val="24"/>
          <w:szCs w:val="24"/>
          <w:rtl w:val="0"/>
        </w:rPr>
        <w:t xml:space="preserve">Inspire - Supporting young people who struggle with self harm and suicidal ideation</w:t>
      </w:r>
    </w:p>
    <w:p w:rsidR="00000000" w:rsidDel="00000000" w:rsidP="00000000" w:rsidRDefault="00000000" w:rsidRPr="00000000" w14:paraId="00000050">
      <w:pPr>
        <w:numPr>
          <w:ilvl w:val="0"/>
          <w:numId w:val="2"/>
        </w:numPr>
        <w:spacing w:line="360" w:lineRule="auto"/>
        <w:ind w:left="720" w:hanging="360"/>
        <w:rPr>
          <w:sz w:val="24"/>
          <w:szCs w:val="24"/>
        </w:rPr>
      </w:pPr>
      <w:r w:rsidDel="00000000" w:rsidR="00000000" w:rsidRPr="00000000">
        <w:rPr>
          <w:sz w:val="24"/>
          <w:szCs w:val="24"/>
          <w:rtl w:val="0"/>
        </w:rPr>
        <w:t xml:space="preserve">Young Peoples Counselling Service </w:t>
      </w:r>
    </w:p>
    <w:p w:rsidR="00000000" w:rsidDel="00000000" w:rsidP="00000000" w:rsidRDefault="00000000" w:rsidRPr="00000000" w14:paraId="00000051">
      <w:pPr>
        <w:numPr>
          <w:ilvl w:val="0"/>
          <w:numId w:val="2"/>
        </w:numPr>
        <w:spacing w:line="360" w:lineRule="auto"/>
        <w:ind w:left="720" w:hanging="360"/>
        <w:rPr>
          <w:sz w:val="24"/>
          <w:szCs w:val="24"/>
        </w:rPr>
      </w:pPr>
      <w:r w:rsidDel="00000000" w:rsidR="00000000" w:rsidRPr="00000000">
        <w:rPr>
          <w:sz w:val="24"/>
          <w:szCs w:val="24"/>
          <w:rtl w:val="0"/>
        </w:rPr>
        <w:t xml:space="preserve">Flintshire Play Development Team </w:t>
      </w:r>
    </w:p>
    <w:p w:rsidR="00000000" w:rsidDel="00000000" w:rsidP="00000000" w:rsidRDefault="00000000" w:rsidRPr="00000000" w14:paraId="00000052">
      <w:pPr>
        <w:numPr>
          <w:ilvl w:val="0"/>
          <w:numId w:val="2"/>
        </w:numPr>
        <w:spacing w:line="360" w:lineRule="auto"/>
        <w:ind w:left="720" w:hanging="360"/>
        <w:rPr>
          <w:sz w:val="24"/>
          <w:szCs w:val="24"/>
        </w:rPr>
      </w:pPr>
      <w:r w:rsidDel="00000000" w:rsidR="00000000" w:rsidRPr="00000000">
        <w:rPr>
          <w:sz w:val="24"/>
          <w:szCs w:val="24"/>
          <w:rtl w:val="0"/>
        </w:rPr>
        <w:t xml:space="preserve">North Wales Police</w:t>
      </w:r>
    </w:p>
    <w:p w:rsidR="00000000" w:rsidDel="00000000" w:rsidP="00000000" w:rsidRDefault="00000000" w:rsidRPr="00000000" w14:paraId="00000053">
      <w:pPr>
        <w:numPr>
          <w:ilvl w:val="0"/>
          <w:numId w:val="2"/>
        </w:numPr>
        <w:spacing w:line="360" w:lineRule="auto"/>
        <w:ind w:left="720" w:hanging="360"/>
        <w:rPr>
          <w:sz w:val="24"/>
          <w:szCs w:val="24"/>
        </w:rPr>
      </w:pPr>
      <w:r w:rsidDel="00000000" w:rsidR="00000000" w:rsidRPr="00000000">
        <w:rPr>
          <w:sz w:val="24"/>
          <w:szCs w:val="24"/>
          <w:rtl w:val="0"/>
        </w:rPr>
        <w:t xml:space="preserve">Social Services</w:t>
      </w:r>
    </w:p>
    <w:p w:rsidR="00000000" w:rsidDel="00000000" w:rsidP="00000000" w:rsidRDefault="00000000" w:rsidRPr="00000000" w14:paraId="00000054">
      <w:pPr>
        <w:numPr>
          <w:ilvl w:val="0"/>
          <w:numId w:val="2"/>
        </w:numPr>
        <w:spacing w:line="360" w:lineRule="auto"/>
        <w:ind w:left="720" w:hanging="360"/>
        <w:rPr>
          <w:sz w:val="24"/>
          <w:szCs w:val="24"/>
        </w:rPr>
      </w:pPr>
      <w:r w:rsidDel="00000000" w:rsidR="00000000" w:rsidRPr="00000000">
        <w:rPr>
          <w:sz w:val="24"/>
          <w:szCs w:val="24"/>
          <w:rtl w:val="0"/>
        </w:rPr>
        <w:t xml:space="preserve">KIM Inspire - mental health charity </w:t>
      </w:r>
    </w:p>
    <w:p w:rsidR="00000000" w:rsidDel="00000000" w:rsidP="00000000" w:rsidRDefault="00000000" w:rsidRPr="00000000" w14:paraId="00000055">
      <w:pPr>
        <w:numPr>
          <w:ilvl w:val="0"/>
          <w:numId w:val="2"/>
        </w:numPr>
        <w:spacing w:line="360" w:lineRule="auto"/>
        <w:ind w:left="720" w:hanging="360"/>
        <w:rPr>
          <w:sz w:val="24"/>
          <w:szCs w:val="24"/>
        </w:rPr>
      </w:pPr>
      <w:r w:rsidDel="00000000" w:rsidR="00000000" w:rsidRPr="00000000">
        <w:rPr>
          <w:sz w:val="24"/>
          <w:szCs w:val="24"/>
          <w:rtl w:val="0"/>
        </w:rPr>
        <w:t xml:space="preserve">DASU - domestic abuse charity </w:t>
      </w:r>
    </w:p>
    <w:p w:rsidR="00000000" w:rsidDel="00000000" w:rsidP="00000000" w:rsidRDefault="00000000" w:rsidRPr="00000000" w14:paraId="00000056">
      <w:pPr>
        <w:numPr>
          <w:ilvl w:val="0"/>
          <w:numId w:val="2"/>
        </w:numPr>
        <w:spacing w:line="360" w:lineRule="auto"/>
        <w:ind w:left="720" w:hanging="360"/>
        <w:rPr>
          <w:sz w:val="24"/>
          <w:szCs w:val="24"/>
        </w:rPr>
      </w:pPr>
      <w:r w:rsidDel="00000000" w:rsidR="00000000" w:rsidRPr="00000000">
        <w:rPr>
          <w:sz w:val="24"/>
          <w:szCs w:val="24"/>
          <w:rtl w:val="0"/>
        </w:rPr>
        <w:t xml:space="preserve">We Mind The Gap - youth work charity supporting young people into employment</w:t>
      </w:r>
    </w:p>
    <w:p w:rsidR="00000000" w:rsidDel="00000000" w:rsidP="00000000" w:rsidRDefault="00000000" w:rsidRPr="00000000" w14:paraId="00000057">
      <w:pPr>
        <w:numPr>
          <w:ilvl w:val="0"/>
          <w:numId w:val="2"/>
        </w:numPr>
        <w:spacing w:line="360" w:lineRule="auto"/>
        <w:ind w:left="720" w:hanging="360"/>
        <w:rPr>
          <w:sz w:val="24"/>
          <w:szCs w:val="24"/>
        </w:rPr>
      </w:pPr>
      <w:r w:rsidDel="00000000" w:rsidR="00000000" w:rsidRPr="00000000">
        <w:rPr>
          <w:sz w:val="24"/>
          <w:szCs w:val="24"/>
          <w:rtl w:val="0"/>
        </w:rPr>
        <w:t xml:space="preserve">Careers Wales - employment advice and support</w:t>
      </w:r>
    </w:p>
    <w:p w:rsidR="00000000" w:rsidDel="00000000" w:rsidP="00000000" w:rsidRDefault="00000000" w:rsidRPr="00000000" w14:paraId="00000058">
      <w:pPr>
        <w:numPr>
          <w:ilvl w:val="0"/>
          <w:numId w:val="2"/>
        </w:numPr>
        <w:spacing w:line="360" w:lineRule="auto"/>
        <w:ind w:left="720" w:hanging="360"/>
        <w:rPr>
          <w:sz w:val="24"/>
          <w:szCs w:val="24"/>
        </w:rPr>
      </w:pPr>
      <w:r w:rsidDel="00000000" w:rsidR="00000000" w:rsidRPr="00000000">
        <w:rPr>
          <w:sz w:val="24"/>
          <w:szCs w:val="24"/>
          <w:rtl w:val="0"/>
        </w:rPr>
        <w:t xml:space="preserve">Action For Children - supporting families to ensure children have safe and healthy childhoods.</w:t>
      </w:r>
    </w:p>
    <w:p w:rsidR="00000000" w:rsidDel="00000000" w:rsidP="00000000" w:rsidRDefault="00000000" w:rsidRPr="00000000" w14:paraId="00000059">
      <w:pPr>
        <w:numPr>
          <w:ilvl w:val="0"/>
          <w:numId w:val="2"/>
        </w:numPr>
        <w:spacing w:line="360" w:lineRule="auto"/>
        <w:ind w:left="720" w:hanging="360"/>
        <w:rPr>
          <w:sz w:val="24"/>
          <w:szCs w:val="24"/>
        </w:rPr>
      </w:pPr>
      <w:r w:rsidDel="00000000" w:rsidR="00000000" w:rsidRPr="00000000">
        <w:rPr>
          <w:sz w:val="24"/>
          <w:szCs w:val="24"/>
          <w:rtl w:val="0"/>
        </w:rPr>
        <w:t xml:space="preserve">FLVC - Flintshire Local Voluntary Council </w:t>
      </w:r>
    </w:p>
    <w:p w:rsidR="00000000" w:rsidDel="00000000" w:rsidP="00000000" w:rsidRDefault="00000000" w:rsidRPr="00000000" w14:paraId="0000005A">
      <w:pPr>
        <w:numPr>
          <w:ilvl w:val="0"/>
          <w:numId w:val="2"/>
        </w:numPr>
        <w:spacing w:line="360" w:lineRule="auto"/>
        <w:ind w:left="720" w:hanging="360"/>
        <w:rPr>
          <w:sz w:val="24"/>
          <w:szCs w:val="24"/>
        </w:rPr>
      </w:pPr>
      <w:r w:rsidDel="00000000" w:rsidR="00000000" w:rsidRPr="00000000">
        <w:rPr>
          <w:sz w:val="24"/>
          <w:szCs w:val="24"/>
          <w:rtl w:val="0"/>
        </w:rPr>
        <w:t xml:space="preserve">D.A.F.F.O.D.I.L.S - supporting disabled children and their families </w:t>
      </w:r>
    </w:p>
    <w:p w:rsidR="00000000" w:rsidDel="00000000" w:rsidP="00000000" w:rsidRDefault="00000000" w:rsidRPr="00000000" w14:paraId="0000005B">
      <w:pPr>
        <w:numPr>
          <w:ilvl w:val="0"/>
          <w:numId w:val="2"/>
        </w:numPr>
        <w:spacing w:line="360" w:lineRule="auto"/>
        <w:ind w:left="720" w:hanging="360"/>
        <w:rPr>
          <w:sz w:val="24"/>
          <w:szCs w:val="24"/>
        </w:rPr>
      </w:pPr>
      <w:r w:rsidDel="00000000" w:rsidR="00000000" w:rsidRPr="00000000">
        <w:rPr>
          <w:sz w:val="24"/>
          <w:szCs w:val="24"/>
          <w:rtl w:val="0"/>
        </w:rPr>
        <w:t xml:space="preserve">STAND - supporting children, young people, adults who have additional needs and their families</w:t>
      </w:r>
    </w:p>
    <w:p w:rsidR="00000000" w:rsidDel="00000000" w:rsidP="00000000" w:rsidRDefault="00000000" w:rsidRPr="00000000" w14:paraId="0000005C">
      <w:pPr>
        <w:numPr>
          <w:ilvl w:val="0"/>
          <w:numId w:val="2"/>
        </w:numPr>
        <w:spacing w:line="360" w:lineRule="auto"/>
        <w:ind w:left="720" w:hanging="360"/>
        <w:rPr>
          <w:sz w:val="24"/>
          <w:szCs w:val="24"/>
        </w:rPr>
      </w:pPr>
      <w:r w:rsidDel="00000000" w:rsidR="00000000" w:rsidRPr="00000000">
        <w:rPr>
          <w:sz w:val="24"/>
          <w:szCs w:val="24"/>
          <w:rtl w:val="0"/>
        </w:rPr>
        <w:t xml:space="preserve">NEWCIS - young carers support</w:t>
      </w:r>
    </w:p>
    <w:p w:rsidR="00000000" w:rsidDel="00000000" w:rsidP="00000000" w:rsidRDefault="00000000" w:rsidRPr="00000000" w14:paraId="0000005D">
      <w:pPr>
        <w:numPr>
          <w:ilvl w:val="0"/>
          <w:numId w:val="2"/>
        </w:numPr>
        <w:spacing w:line="360" w:lineRule="auto"/>
        <w:ind w:left="720" w:hanging="360"/>
        <w:rPr>
          <w:sz w:val="24"/>
          <w:szCs w:val="24"/>
        </w:rPr>
      </w:pPr>
      <w:r w:rsidDel="00000000" w:rsidR="00000000" w:rsidRPr="00000000">
        <w:rPr>
          <w:sz w:val="24"/>
          <w:szCs w:val="24"/>
          <w:rtl w:val="0"/>
        </w:rPr>
        <w:t xml:space="preserve">Outside Lives - Wellbeing support</w:t>
      </w:r>
    </w:p>
    <w:p w:rsidR="00000000" w:rsidDel="00000000" w:rsidP="00000000" w:rsidRDefault="00000000" w:rsidRPr="00000000" w14:paraId="0000005E">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5F">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60">
      <w:pPr>
        <w:spacing w:line="360" w:lineRule="auto"/>
        <w:ind w:left="720" w:firstLine="0"/>
        <w:rPr>
          <w:b w:val="1"/>
          <w:bCs w:val="1"/>
          <w:sz w:val="24"/>
          <w:szCs w:val="24"/>
          <w:u w:val="single"/>
        </w:rPr>
      </w:pPr>
      <w:r w:rsidDel="00000000" w:rsidR="00000000" w:rsidRPr="00000000">
        <w:rPr>
          <w:sz w:val="24"/>
          <w:szCs w:val="24"/>
          <w:rtl w:val="0"/>
        </w:rPr>
        <w:t xml:space="preserve">This understanding has enabled me to work collaboratively with stakeholders to deliver targeted and holistic support for young people in their communities.</w:t>
      </w:r>
      <w:r w:rsidDel="00000000" w:rsidR="00000000" w:rsidRPr="00000000">
        <w:rPr>
          <w:rtl w:val="0"/>
        </w:rPr>
      </w:r>
    </w:p>
    <w:p w:rsidR="00000000" w:rsidDel="00000000" w:rsidP="00000000" w:rsidRDefault="00000000" w:rsidRPr="00000000" w14:paraId="0000006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2">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3">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4">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5">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6">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7">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8">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9">
      <w:pPr>
        <w:pStyle w:val="Heading1"/>
        <w:spacing w:line="360" w:lineRule="auto"/>
        <w:rPr/>
      </w:pPr>
      <w:bookmarkStart w:colFirst="0" w:colLast="0" w:name="_jnvsevvp9m8q" w:id="4"/>
      <w:bookmarkEnd w:id="4"/>
      <w:r w:rsidDel="00000000" w:rsidR="00000000" w:rsidRPr="00000000">
        <w:rPr>
          <w:b w:val="1"/>
          <w:bCs w:val="1"/>
          <w:sz w:val="24"/>
          <w:szCs w:val="24"/>
          <w:u w:val="single"/>
          <w:rtl w:val="0"/>
        </w:rPr>
        <w:t xml:space="preserve">Placement report </w:t>
      </w:r>
      <w:r w:rsidDel="00000000" w:rsidR="00000000" w:rsidRPr="00000000">
        <w:rPr>
          <w:rtl w:val="0"/>
        </w:rPr>
      </w:r>
    </w:p>
    <w:p w:rsidR="00000000" w:rsidDel="00000000" w:rsidP="00000000" w:rsidRDefault="00000000" w:rsidRPr="00000000" w14:paraId="0000006A">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6B">
      <w:pPr>
        <w:spacing w:after="240" w:before="240" w:line="360" w:lineRule="auto"/>
        <w:ind w:left="720" w:firstLine="0"/>
        <w:rPr>
          <w:sz w:val="24"/>
          <w:szCs w:val="24"/>
        </w:rPr>
      </w:pPr>
      <w:r w:rsidDel="00000000" w:rsidR="00000000" w:rsidRPr="00000000">
        <w:rPr>
          <w:sz w:val="24"/>
          <w:szCs w:val="24"/>
          <w:rtl w:val="0"/>
        </w:rPr>
        <w:t xml:space="preserve">I have recently been on placement with a local authority youth service providing support to young people through a range of approaches and provisions. During this placement, my role has focussed on delivering youth work within school settings and continuing this support into the community strengthening relationships within the school community. Throughout my placement, I have been guided by my supervisor and learning mentor who have ensured that my practice was informed by policies such as the National Occupational Standards and the Youth Work in Wales Principles and purposes. This report will review my placement experience, highlighting some examples of good youth work during my time with this service.</w:t>
      </w:r>
    </w:p>
    <w:p w:rsidR="00000000" w:rsidDel="00000000" w:rsidP="00000000" w:rsidRDefault="00000000" w:rsidRPr="00000000" w14:paraId="0000006C">
      <w:pPr>
        <w:spacing w:after="240" w:before="240" w:line="360" w:lineRule="auto"/>
        <w:ind w:left="720" w:firstLine="0"/>
        <w:rPr>
          <w:sz w:val="24"/>
          <w:szCs w:val="24"/>
        </w:rPr>
      </w:pPr>
      <w:r w:rsidDel="00000000" w:rsidR="00000000" w:rsidRPr="00000000">
        <w:rPr>
          <w:sz w:val="24"/>
          <w:szCs w:val="24"/>
          <w:rtl w:val="0"/>
        </w:rPr>
        <w:t xml:space="preserve">During my placement, I delivered youth work in a range of settings, in local high schools and within the community in which the schools are. This was done through a variety of small group sessions, one to one support and open access provision in the community.</w:t>
      </w:r>
    </w:p>
    <w:p w:rsidR="00000000" w:rsidDel="00000000" w:rsidP="00000000" w:rsidRDefault="00000000" w:rsidRPr="00000000" w14:paraId="0000006D">
      <w:pPr>
        <w:spacing w:after="240" w:before="240" w:line="360" w:lineRule="auto"/>
        <w:ind w:left="720" w:firstLine="0"/>
        <w:rPr>
          <w:sz w:val="24"/>
          <w:szCs w:val="24"/>
        </w:rPr>
      </w:pPr>
      <w:r w:rsidDel="00000000" w:rsidR="00000000" w:rsidRPr="00000000">
        <w:rPr>
          <w:sz w:val="24"/>
          <w:szCs w:val="24"/>
          <w:rtl w:val="0"/>
        </w:rPr>
        <w:t xml:space="preserve">As I began my placement, I had the opportunity to shadow experienced school and community youth workers in their settings. Observing the different approaches they used to achieve similar outcomes allowed me to consider my own delivery. I reflected on my own style of delivery and considered how my personality could enhance my ability to support young people (Jeffs, Smith, 2010).</w:t>
      </w:r>
    </w:p>
    <w:p w:rsidR="00000000" w:rsidDel="00000000" w:rsidP="00000000" w:rsidRDefault="00000000" w:rsidRPr="00000000" w14:paraId="0000006E">
      <w:pPr>
        <w:spacing w:after="240" w:before="240" w:line="360" w:lineRule="auto"/>
        <w:ind w:left="720" w:firstLine="0"/>
        <w:rPr>
          <w:b w:val="1"/>
          <w:bCs w:val="1"/>
          <w:sz w:val="24"/>
          <w:szCs w:val="24"/>
        </w:rPr>
      </w:pPr>
      <w:r w:rsidDel="00000000" w:rsidR="00000000" w:rsidRPr="00000000">
        <w:rPr>
          <w:sz w:val="24"/>
          <w:szCs w:val="24"/>
          <w:rtl w:val="0"/>
        </w:rPr>
        <w:t xml:space="preserve">The group and one to one support sessions that I delivered in schools relied on referrals from head of years, who identified young people they felt would benefit from targeted youth work support, either on an individual basis or as part of a group. Each referral provided a brief background on the young person and outlined the areas the  school would like me to focus on. Initially, I was sceptical of the referral process, as I was concerned that it contradicted the voluntary pillar of youth work as outlined in the Youth Work in Wales Principles and Purposes</w:t>
      </w:r>
      <w:r w:rsidDel="00000000" w:rsidR="00000000" w:rsidRPr="00000000">
        <w:rPr>
          <w:b w:val="1"/>
          <w:bCs w:val="1"/>
          <w:sz w:val="24"/>
          <w:szCs w:val="24"/>
          <w:rtl w:val="0"/>
        </w:rPr>
        <w:t xml:space="preserve"> </w:t>
      </w:r>
      <w:r w:rsidDel="00000000" w:rsidR="00000000" w:rsidRPr="00000000">
        <w:rPr>
          <w:sz w:val="24"/>
          <w:szCs w:val="24"/>
          <w:rtl w:val="0"/>
        </w:rPr>
        <w:t xml:space="preserve">(Youth Work in Wales Review Group, 2022). However, I now</w:t>
      </w:r>
      <w:r w:rsidDel="00000000" w:rsidR="00000000" w:rsidRPr="00000000">
        <w:rPr>
          <w:sz w:val="24"/>
          <w:szCs w:val="24"/>
          <w:rtl w:val="0"/>
        </w:rPr>
        <w:t xml:space="preserve"> understand that the referral process is a standardised procedure across the service, to be used as a tool to measure outcomes of youth work as opposed to disregarding the young person's views. I also recognised the value in the referral process when I had to make a safeguarding referral, as having access to the necessary information allowed me to act quickly and submit any concerns promptly to help maintain the safety of young people </w:t>
      </w:r>
      <w:r w:rsidDel="00000000" w:rsidR="00000000" w:rsidRPr="00000000">
        <w:rPr>
          <w:sz w:val="24"/>
          <w:szCs w:val="24"/>
          <w:rtl w:val="0"/>
        </w:rPr>
        <w:t xml:space="preserve">(Youth Work in Wales Review Group, 2022).</w:t>
      </w:r>
      <w:r w:rsidDel="00000000" w:rsidR="00000000" w:rsidRPr="00000000">
        <w:rPr>
          <w:rtl w:val="0"/>
        </w:rPr>
      </w:r>
    </w:p>
    <w:p w:rsidR="00000000" w:rsidDel="00000000" w:rsidP="00000000" w:rsidRDefault="00000000" w:rsidRPr="00000000" w14:paraId="0000006F">
      <w:pPr>
        <w:spacing w:after="240" w:before="240" w:line="360" w:lineRule="auto"/>
        <w:ind w:left="720" w:firstLine="0"/>
        <w:rPr>
          <w:sz w:val="24"/>
          <w:szCs w:val="24"/>
        </w:rPr>
      </w:pPr>
      <w:r w:rsidDel="00000000" w:rsidR="00000000" w:rsidRPr="00000000">
        <w:rPr>
          <w:sz w:val="24"/>
          <w:szCs w:val="24"/>
          <w:rtl w:val="0"/>
        </w:rPr>
        <w:t xml:space="preserve">That being said, I found that the ‘reason for referral’ highlighted by school staff was often a symptom of behaviour that school acknowledged as problematic rather than the underlying cause. </w:t>
      </w:r>
      <w:r w:rsidDel="00000000" w:rsidR="00000000" w:rsidRPr="00000000">
        <w:rPr>
          <w:sz w:val="24"/>
          <w:szCs w:val="24"/>
          <w:rtl w:val="0"/>
        </w:rPr>
        <w:t xml:space="preserve">For example, teachers frequently referred young people to me for support with anger management. However, after speaking to these young people it often became clear that the concern for the young person was not their anger but instead the challenges they faced such as being a young carer, causing them to appear angry.</w:t>
      </w:r>
    </w:p>
    <w:p w:rsidR="00000000" w:rsidDel="00000000" w:rsidP="00000000" w:rsidRDefault="00000000" w:rsidRPr="00000000" w14:paraId="00000070">
      <w:pPr>
        <w:spacing w:after="240" w:before="240" w:line="360" w:lineRule="auto"/>
        <w:ind w:left="720" w:firstLine="0"/>
        <w:rPr>
          <w:sz w:val="24"/>
          <w:szCs w:val="24"/>
        </w:rPr>
      </w:pPr>
      <w:r w:rsidDel="00000000" w:rsidR="00000000" w:rsidRPr="00000000">
        <w:rPr>
          <w:sz w:val="24"/>
          <w:szCs w:val="24"/>
          <w:rtl w:val="0"/>
        </w:rPr>
        <w:t xml:space="preserve">To ensure the intervention was relevant to the young person I asked young people to complete self evaluations and identify the areas that they wanted to work on. I was then able to ethically plan workshops that acknowledged the young person's feelings as well as the concerns of the schools (Education and Training Standards Wales, 2012). To maintain engagement, the sessions often included an element of craft, games or sports depending on the young people and their interests. For example, if a young person has expressed they struggle to manage their emotions I may encourage them to make ‘calm bottles’ using glitter which can then be used as a visual representation during a later discussion around the emotions they find difficult and coping strategies. </w:t>
      </w:r>
    </w:p>
    <w:p w:rsidR="00000000" w:rsidDel="00000000" w:rsidP="00000000" w:rsidRDefault="00000000" w:rsidRPr="00000000" w14:paraId="00000071">
      <w:pPr>
        <w:spacing w:after="240" w:before="240" w:line="360" w:lineRule="auto"/>
        <w:ind w:left="720" w:firstLine="0"/>
        <w:rPr>
          <w:sz w:val="24"/>
          <w:szCs w:val="24"/>
        </w:rPr>
      </w:pPr>
      <w:r w:rsidDel="00000000" w:rsidR="00000000" w:rsidRPr="00000000">
        <w:rPr>
          <w:sz w:val="24"/>
          <w:szCs w:val="24"/>
          <w:rtl w:val="0"/>
        </w:rPr>
        <w:t xml:space="preserve">To strengthen the voluntary aspect of my work </w:t>
      </w:r>
      <w:r w:rsidDel="00000000" w:rsidR="00000000" w:rsidRPr="00000000">
        <w:rPr>
          <w:sz w:val="24"/>
          <w:szCs w:val="24"/>
          <w:rtl w:val="0"/>
        </w:rPr>
        <w:t xml:space="preserve">(Youth Work in Wales Review Group, 2022)</w:t>
      </w:r>
      <w:r w:rsidDel="00000000" w:rsidR="00000000" w:rsidRPr="00000000">
        <w:rPr>
          <w:sz w:val="24"/>
          <w:szCs w:val="24"/>
          <w:rtl w:val="0"/>
        </w:rPr>
        <w:t xml:space="preserve"> within the school setting, I also offered ‘drop in’ sessions during breaks and lunch times, where young people could engage in activities, seek advice and socialise with peers. These sessions became increasingly popular as my presence in the schools grew, as young people began to recognise who I was and the value in engaging in youth work. The importance of participation and involvement is outlined as being a core value of youth work (CLD standards council scotland, 2019). These sessions were led by participants and often involved lively, nonformal educative </w:t>
      </w:r>
      <w:r w:rsidDel="00000000" w:rsidR="00000000" w:rsidRPr="00000000">
        <w:rPr>
          <w:sz w:val="24"/>
          <w:szCs w:val="24"/>
          <w:rtl w:val="0"/>
        </w:rPr>
        <w:t xml:space="preserve">(Youth Work in Wales Review Group, 2022) </w:t>
      </w:r>
      <w:r w:rsidDel="00000000" w:rsidR="00000000" w:rsidRPr="00000000">
        <w:rPr>
          <w:sz w:val="24"/>
          <w:szCs w:val="24"/>
          <w:rtl w:val="0"/>
        </w:rPr>
        <w:t xml:space="preserve">discussions around topics such as sexual consent, immigration, substance misuse, social media, exploitation, misogyny and homophobia. I believe these sessions provided young people with the opportunity to explore their opinions in a nonjudgmental environment which encouraged them to challenge their own and the beliefs of others in line with National Occupational Standard YW06 (CLD standards council scotland, 2019).</w:t>
      </w:r>
    </w:p>
    <w:p w:rsidR="00000000" w:rsidDel="00000000" w:rsidP="00000000" w:rsidRDefault="00000000" w:rsidRPr="00000000" w14:paraId="00000072">
      <w:pPr>
        <w:spacing w:after="240" w:before="240" w:line="360" w:lineRule="auto"/>
        <w:ind w:left="720" w:firstLine="0"/>
        <w:rPr>
          <w:b w:val="1"/>
          <w:bCs w:val="1"/>
          <w:sz w:val="24"/>
          <w:szCs w:val="24"/>
        </w:rPr>
      </w:pPr>
      <w:r w:rsidDel="00000000" w:rsidR="00000000" w:rsidRPr="00000000">
        <w:rPr>
          <w:sz w:val="24"/>
          <w:szCs w:val="24"/>
          <w:rtl w:val="0"/>
        </w:rPr>
        <w:t xml:space="preserve">In addition to the sessions I delivered in schools, I was also actively involved in the community, delivering youth work and working with partners. For example, I supported the Play Development Team at their open access provision where young people were regularly seen in the community. This strengthened my ability to build rapport with young people and in addition, allowed me to extend the support outside of the school grounds. Spending time in these communities gave me a better understanding of the lives of the young people and the challenges they face. I was able to use this knowledge to advocate on behalf of young people (CLD standards council scotland, 2019), raising any concerns I had with other agencies such as the police, social services and education to ensure we were providing holistic support for young people wherever they are. As outlined in CLD YW04 of the National Occupational Standards (CLD standards council scotland, 2023).</w:t>
      </w:r>
      <w:r w:rsidDel="00000000" w:rsidR="00000000" w:rsidRPr="00000000">
        <w:rPr>
          <w:rtl w:val="0"/>
        </w:rPr>
      </w:r>
    </w:p>
    <w:p w:rsidR="00000000" w:rsidDel="00000000" w:rsidP="00000000" w:rsidRDefault="00000000" w:rsidRPr="00000000" w14:paraId="00000073">
      <w:pPr>
        <w:spacing w:after="240" w:before="240" w:line="360" w:lineRule="auto"/>
        <w:ind w:left="720" w:firstLine="0"/>
        <w:rPr>
          <w:sz w:val="24"/>
          <w:szCs w:val="24"/>
        </w:rPr>
      </w:pPr>
      <w:r w:rsidDel="00000000" w:rsidR="00000000" w:rsidRPr="00000000">
        <w:rPr>
          <w:sz w:val="24"/>
          <w:szCs w:val="24"/>
          <w:rtl w:val="0"/>
        </w:rPr>
        <w:t xml:space="preserve">Following the standard YW25, t</w:t>
      </w:r>
      <w:r w:rsidDel="00000000" w:rsidR="00000000" w:rsidRPr="00000000">
        <w:rPr>
          <w:sz w:val="24"/>
          <w:szCs w:val="24"/>
          <w:rtl w:val="0"/>
        </w:rPr>
        <w:t xml:space="preserve">hroughout my placement I engaged in formal reflective practice by taking a critical event and reflecting on the contributing factors and evaluating both the positives and negatives of the experience and considering the theory that informed my decisions (CLD standards council scotland, 2019). </w:t>
      </w:r>
      <w:r w:rsidDel="00000000" w:rsidR="00000000" w:rsidRPr="00000000">
        <w:rPr>
          <w:sz w:val="24"/>
          <w:szCs w:val="24"/>
          <w:rtl w:val="0"/>
        </w:rPr>
        <w:t xml:space="preserve">I also participated in supervision every four weeks which encouraged me to learn from my experiences and improve my future practice. Although I initially found it challenging to apply theory to my practice, I believe that I have significantly developed my ability to reflect and apply theory to my youth work delivery with the guidance of my supervisor. </w:t>
      </w:r>
      <w:r w:rsidDel="00000000" w:rsidR="00000000" w:rsidRPr="00000000">
        <w:rPr>
          <w:rtl w:val="0"/>
        </w:rPr>
      </w:r>
    </w:p>
    <w:p w:rsidR="00000000" w:rsidDel="00000000" w:rsidP="00000000" w:rsidRDefault="00000000" w:rsidRPr="00000000" w14:paraId="00000074">
      <w:pPr>
        <w:spacing w:line="360" w:lineRule="auto"/>
        <w:ind w:left="708.6614173228347" w:firstLine="0"/>
        <w:rPr>
          <w:sz w:val="24"/>
          <w:szCs w:val="24"/>
        </w:rPr>
      </w:pPr>
      <w:r w:rsidDel="00000000" w:rsidR="00000000" w:rsidRPr="00000000">
        <w:rPr>
          <w:sz w:val="24"/>
          <w:szCs w:val="24"/>
          <w:rtl w:val="0"/>
        </w:rPr>
        <w:t xml:space="preserve">I have thoroughly enjoyed this placement and the knowledge I have gained throughout the process. I believe that this learning experience has contributed to the growth in my confidence as a youth worker and I look forward to continuing to develop my practice and my ability to evidence the theory that underpins my work to support young people. </w:t>
      </w:r>
    </w:p>
    <w:p w:rsidR="00000000" w:rsidDel="00000000" w:rsidP="00000000" w:rsidRDefault="00000000" w:rsidRPr="00000000" w14:paraId="00000075">
      <w:pPr>
        <w:pStyle w:val="Heading1"/>
        <w:spacing w:line="360" w:lineRule="auto"/>
        <w:rPr>
          <w:b w:val="1"/>
          <w:bCs w:val="1"/>
          <w:sz w:val="24"/>
          <w:szCs w:val="24"/>
          <w:u w:val="single"/>
        </w:rPr>
      </w:pPr>
      <w:bookmarkStart w:colFirst="0" w:colLast="0" w:name="_47bfkp1ki903" w:id="5"/>
      <w:bookmarkEnd w:id="5"/>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pStyle w:val="Heading1"/>
        <w:spacing w:line="360" w:lineRule="auto"/>
        <w:rPr>
          <w:b w:val="1"/>
          <w:bCs w:val="1"/>
          <w:sz w:val="24"/>
          <w:szCs w:val="24"/>
          <w:u w:val="single"/>
        </w:rPr>
      </w:pPr>
      <w:bookmarkStart w:colFirst="0" w:colLast="0" w:name="_hxshxcjv5o6" w:id="6"/>
      <w:bookmarkEnd w:id="6"/>
      <w:r w:rsidDel="00000000" w:rsidR="00000000" w:rsidRPr="00000000">
        <w:rPr>
          <w:b w:val="1"/>
          <w:bCs w:val="1"/>
          <w:sz w:val="24"/>
          <w:szCs w:val="24"/>
          <w:u w:val="single"/>
          <w:rtl w:val="0"/>
        </w:rPr>
        <w:t xml:space="preserve">Macro Reflective Account </w:t>
      </w:r>
    </w:p>
    <w:p w:rsidR="00000000" w:rsidDel="00000000" w:rsidP="00000000" w:rsidRDefault="00000000" w:rsidRPr="00000000" w14:paraId="0000009C">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9D">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9E">
      <w:pPr>
        <w:spacing w:line="360" w:lineRule="auto"/>
        <w:rPr>
          <w:sz w:val="24"/>
          <w:szCs w:val="24"/>
        </w:rPr>
      </w:pPr>
      <w:r w:rsidDel="00000000" w:rsidR="00000000" w:rsidRPr="00000000">
        <w:rPr>
          <w:b w:val="1"/>
          <w:bCs w:val="1"/>
          <w:sz w:val="24"/>
          <w:szCs w:val="24"/>
          <w:u w:val="single"/>
          <w:rtl w:val="0"/>
        </w:rPr>
        <w:t xml:space="preserve">Description </w:t>
      </w:r>
      <w:r w:rsidDel="00000000" w:rsidR="00000000" w:rsidRPr="00000000">
        <w:rPr>
          <w:rtl w:val="0"/>
        </w:rPr>
      </w:r>
    </w:p>
    <w:p w:rsidR="00000000" w:rsidDel="00000000" w:rsidP="00000000" w:rsidRDefault="00000000" w:rsidRPr="00000000" w14:paraId="0000009F">
      <w:pPr>
        <w:spacing w:line="360" w:lineRule="auto"/>
        <w:rPr>
          <w:sz w:val="24"/>
          <w:szCs w:val="24"/>
        </w:rPr>
      </w:pPr>
      <w:r w:rsidDel="00000000" w:rsidR="00000000" w:rsidRPr="00000000">
        <w:rPr>
          <w:sz w:val="24"/>
          <w:szCs w:val="24"/>
          <w:rtl w:val="0"/>
        </w:rPr>
        <w:t xml:space="preserve">Recently, I have been on placement with a local authority Youth Service. My role has involved delivering youth work within formal educational settings while also maintaining a presence in the wider community, strengthening relationships I build in school and the support I can offer. Shortly after my placement began, multiple colleagues became absent for long periods. This required an adjustment of responsibilities to meet the demands of the service. I have developed professional relationships with other agencies working within the same communities, which has enhanced my knowledge of the areas enabling me to support young people to access additional support.</w:t>
      </w:r>
    </w:p>
    <w:p w:rsidR="00000000" w:rsidDel="00000000" w:rsidP="00000000" w:rsidRDefault="00000000" w:rsidRPr="00000000" w14:paraId="000000A0">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A1">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A2">
      <w:pPr>
        <w:spacing w:line="360" w:lineRule="auto"/>
        <w:rPr>
          <w:sz w:val="24"/>
          <w:szCs w:val="24"/>
        </w:rPr>
      </w:pPr>
      <w:r w:rsidDel="00000000" w:rsidR="00000000" w:rsidRPr="00000000">
        <w:rPr>
          <w:b w:val="1"/>
          <w:bCs w:val="1"/>
          <w:sz w:val="24"/>
          <w:szCs w:val="24"/>
          <w:u w:val="single"/>
          <w:rtl w:val="0"/>
        </w:rPr>
        <w:t xml:space="preserve">Feelings </w:t>
      </w:r>
      <w:r w:rsidDel="00000000" w:rsidR="00000000" w:rsidRPr="00000000">
        <w:rPr>
          <w:rtl w:val="0"/>
        </w:rPr>
      </w:r>
    </w:p>
    <w:p w:rsidR="00000000" w:rsidDel="00000000" w:rsidP="00000000" w:rsidRDefault="00000000" w:rsidRPr="00000000" w14:paraId="000000A3">
      <w:pPr>
        <w:spacing w:line="360" w:lineRule="auto"/>
        <w:rPr>
          <w:sz w:val="24"/>
          <w:szCs w:val="24"/>
        </w:rPr>
      </w:pPr>
      <w:r w:rsidDel="00000000" w:rsidR="00000000" w:rsidRPr="00000000">
        <w:rPr>
          <w:sz w:val="24"/>
          <w:szCs w:val="24"/>
          <w:rtl w:val="0"/>
        </w:rPr>
        <w:t xml:space="preserve">Overall, I have thoroughly enjoyed this placement. Working within an educational setting has been a new and rewarding experience. Entering new school environments was initially daunting as I recognised that building relationships and integrating into the school community would require sustained effort. Once I had established relationships with a number of young people and staff, I found it easier to gain the trust of others. Maintaining relationships over an extended period has been one of the most fulfilling aspects of this placement. I found great satisfaction in being a consistent support for young people. </w:t>
      </w:r>
    </w:p>
    <w:p w:rsidR="00000000" w:rsidDel="00000000" w:rsidP="00000000" w:rsidRDefault="00000000" w:rsidRPr="00000000" w14:paraId="000000A4">
      <w:pPr>
        <w:spacing w:line="360" w:lineRule="auto"/>
        <w:rPr>
          <w:sz w:val="24"/>
          <w:szCs w:val="24"/>
        </w:rPr>
      </w:pPr>
      <w:r w:rsidDel="00000000" w:rsidR="00000000" w:rsidRPr="00000000">
        <w:rPr>
          <w:rtl w:val="0"/>
        </w:rPr>
      </w:r>
    </w:p>
    <w:p w:rsidR="00000000" w:rsidDel="00000000" w:rsidP="00000000" w:rsidRDefault="00000000" w:rsidRPr="00000000" w14:paraId="000000A5">
      <w:pPr>
        <w:spacing w:line="360" w:lineRule="auto"/>
        <w:rPr>
          <w:sz w:val="24"/>
          <w:szCs w:val="24"/>
        </w:rPr>
      </w:pPr>
      <w:r w:rsidDel="00000000" w:rsidR="00000000" w:rsidRPr="00000000">
        <w:rPr>
          <w:sz w:val="24"/>
          <w:szCs w:val="24"/>
          <w:rtl w:val="0"/>
        </w:rPr>
        <w:t xml:space="preserve">I have found I have mixed feelings about the referral nature of immersion youth work as I feel it can dilute the voluntary element of good practice. However, I now understand that when a young person is initially referred to a youth worker this is often only the beginning of the relationship. It has been rewarding to see relationships change as young people begin to recognise that I am someone they can rely on weekly and engage voluntarily.</w:t>
      </w:r>
    </w:p>
    <w:p w:rsidR="00000000" w:rsidDel="00000000" w:rsidP="00000000" w:rsidRDefault="00000000" w:rsidRPr="00000000" w14:paraId="000000A6">
      <w:pPr>
        <w:spacing w:line="360" w:lineRule="auto"/>
        <w:rPr>
          <w:sz w:val="24"/>
          <w:szCs w:val="24"/>
        </w:rPr>
      </w:pPr>
      <w:r w:rsidDel="00000000" w:rsidR="00000000" w:rsidRPr="00000000">
        <w:rPr>
          <w:rtl w:val="0"/>
        </w:rPr>
      </w:r>
    </w:p>
    <w:p w:rsidR="00000000" w:rsidDel="00000000" w:rsidP="00000000" w:rsidRDefault="00000000" w:rsidRPr="00000000" w14:paraId="000000A7">
      <w:pPr>
        <w:spacing w:line="360" w:lineRule="auto"/>
        <w:rPr>
          <w:sz w:val="24"/>
          <w:szCs w:val="24"/>
        </w:rPr>
      </w:pPr>
      <w:r w:rsidDel="00000000" w:rsidR="00000000" w:rsidRPr="00000000">
        <w:rPr>
          <w:sz w:val="24"/>
          <w:szCs w:val="24"/>
          <w:rtl w:val="0"/>
        </w:rPr>
        <w:t xml:space="preserve">Whilst this placement has been positive, it has also presented a range of challenges. These difficulties were heightened by staff shortages which resulted in me having to work independently and with limited support at times. Although these situations were difficult, they encouraged me to have autonomy over my practice which I believe aided my development. </w:t>
      </w:r>
    </w:p>
    <w:p w:rsidR="00000000" w:rsidDel="00000000" w:rsidP="00000000" w:rsidRDefault="00000000" w:rsidRPr="00000000" w14:paraId="000000A8">
      <w:pPr>
        <w:spacing w:line="360" w:lineRule="auto"/>
        <w:rPr>
          <w:sz w:val="24"/>
          <w:szCs w:val="24"/>
        </w:rPr>
      </w:pPr>
      <w:r w:rsidDel="00000000" w:rsidR="00000000" w:rsidRPr="00000000">
        <w:rPr>
          <w:rtl w:val="0"/>
        </w:rPr>
      </w:r>
    </w:p>
    <w:p w:rsidR="00000000" w:rsidDel="00000000" w:rsidP="00000000" w:rsidRDefault="00000000" w:rsidRPr="00000000" w14:paraId="000000A9">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AA">
      <w:pPr>
        <w:spacing w:line="360" w:lineRule="auto"/>
        <w:rPr>
          <w:b w:val="1"/>
          <w:bCs w:val="1"/>
          <w:sz w:val="24"/>
          <w:szCs w:val="24"/>
          <w:u w:val="single"/>
        </w:rPr>
      </w:pPr>
      <w:r w:rsidDel="00000000" w:rsidR="00000000" w:rsidRPr="00000000">
        <w:rPr>
          <w:b w:val="1"/>
          <w:bCs w:val="1"/>
          <w:sz w:val="24"/>
          <w:szCs w:val="24"/>
          <w:u w:val="single"/>
          <w:rtl w:val="0"/>
        </w:rPr>
        <w:t xml:space="preserve">Evaluation </w:t>
      </w:r>
    </w:p>
    <w:p w:rsidR="00000000" w:rsidDel="00000000" w:rsidP="00000000" w:rsidRDefault="00000000" w:rsidRPr="00000000" w14:paraId="000000AB">
      <w:pPr>
        <w:spacing w:line="360" w:lineRule="auto"/>
        <w:rPr>
          <w:sz w:val="24"/>
          <w:szCs w:val="24"/>
        </w:rPr>
      </w:pPr>
      <w:r w:rsidDel="00000000" w:rsidR="00000000" w:rsidRPr="00000000">
        <w:rPr>
          <w:sz w:val="24"/>
          <w:szCs w:val="24"/>
          <w:rtl w:val="0"/>
        </w:rPr>
        <w:t xml:space="preserve">During my placement, I found reflective practice to be an invaluable aspect to improving my practice. Over recent months, I discussed multiple reflective accounts in detail during supervision. Engaging in supervision strengthened my ability to adapt my practice confidently ensuring it remains safe and ethical. Given the pressures on the service during my placement, I found it to be particularly valuable having  an external supervisor who was able to dedicate time towards my development without distraction. </w:t>
      </w:r>
    </w:p>
    <w:p w:rsidR="00000000" w:rsidDel="00000000" w:rsidP="00000000" w:rsidRDefault="00000000" w:rsidRPr="00000000" w14:paraId="000000AC">
      <w:pPr>
        <w:spacing w:line="360" w:lineRule="auto"/>
        <w:rPr>
          <w:sz w:val="24"/>
          <w:szCs w:val="24"/>
        </w:rPr>
      </w:pPr>
      <w:r w:rsidDel="00000000" w:rsidR="00000000" w:rsidRPr="00000000">
        <w:rPr>
          <w:rtl w:val="0"/>
        </w:rPr>
      </w:r>
    </w:p>
    <w:p w:rsidR="00000000" w:rsidDel="00000000" w:rsidP="00000000" w:rsidRDefault="00000000" w:rsidRPr="00000000" w14:paraId="000000AD">
      <w:pPr>
        <w:spacing w:line="360" w:lineRule="auto"/>
        <w:rPr>
          <w:sz w:val="24"/>
          <w:szCs w:val="24"/>
        </w:rPr>
      </w:pPr>
      <w:r w:rsidDel="00000000" w:rsidR="00000000" w:rsidRPr="00000000">
        <w:rPr>
          <w:sz w:val="24"/>
          <w:szCs w:val="24"/>
          <w:rtl w:val="0"/>
        </w:rPr>
        <w:t xml:space="preserve">I believe that my presence in the community has deepened my understanding of the areas in which I work, enabling me to recognise issues young people are facing that may go unnoticed by others. For example, I witnessed an incident where a young person was verbally abused by an adult in the community. I supported this young person to process this experience and to advocate for themselves by reporting it to the police. I believe this outcome was only possible because I was able to provide continuity and discuss the incident with the young person the following day in school.</w:t>
      </w:r>
    </w:p>
    <w:p w:rsidR="00000000" w:rsidDel="00000000" w:rsidP="00000000" w:rsidRDefault="00000000" w:rsidRPr="00000000" w14:paraId="000000AE">
      <w:pPr>
        <w:spacing w:line="360" w:lineRule="auto"/>
        <w:rPr>
          <w:sz w:val="24"/>
          <w:szCs w:val="24"/>
        </w:rPr>
      </w:pPr>
      <w:r w:rsidDel="00000000" w:rsidR="00000000" w:rsidRPr="00000000">
        <w:rPr>
          <w:rtl w:val="0"/>
        </w:rPr>
      </w:r>
    </w:p>
    <w:p w:rsidR="00000000" w:rsidDel="00000000" w:rsidP="00000000" w:rsidRDefault="00000000" w:rsidRPr="00000000" w14:paraId="000000AF">
      <w:pPr>
        <w:spacing w:line="360" w:lineRule="auto"/>
        <w:rPr>
          <w:sz w:val="24"/>
          <w:szCs w:val="24"/>
        </w:rPr>
      </w:pPr>
      <w:r w:rsidDel="00000000" w:rsidR="00000000" w:rsidRPr="00000000">
        <w:rPr>
          <w:sz w:val="24"/>
          <w:szCs w:val="24"/>
          <w:rtl w:val="0"/>
        </w:rPr>
        <w:t xml:space="preserve">One recurring challenge during placement was maintaining positive working relationships with the schools whilst adhering to youth service policies and ensuring my practice reflects the principles of good youth work. These relationships have required careful management resulting in some uncomfortable decisions. I found dealing with safeguarding concerns arising during school visits to be particularly challenging to navigate without damaging the professional relationship.</w:t>
      </w:r>
    </w:p>
    <w:p w:rsidR="00000000" w:rsidDel="00000000" w:rsidP="00000000" w:rsidRDefault="00000000" w:rsidRPr="00000000" w14:paraId="000000B0">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B1">
      <w:pPr>
        <w:spacing w:line="360" w:lineRule="auto"/>
        <w:rPr>
          <w:sz w:val="24"/>
          <w:szCs w:val="24"/>
        </w:rPr>
      </w:pPr>
      <w:r w:rsidDel="00000000" w:rsidR="00000000" w:rsidRPr="00000000">
        <w:rPr>
          <w:rtl w:val="0"/>
        </w:rPr>
      </w:r>
    </w:p>
    <w:p w:rsidR="00000000" w:rsidDel="00000000" w:rsidP="00000000" w:rsidRDefault="00000000" w:rsidRPr="00000000" w14:paraId="000000B2">
      <w:pPr>
        <w:spacing w:line="360" w:lineRule="auto"/>
        <w:rPr>
          <w:b w:val="1"/>
          <w:bCs w:val="1"/>
          <w:sz w:val="24"/>
          <w:szCs w:val="24"/>
          <w:u w:val="single"/>
        </w:rPr>
      </w:pPr>
      <w:r w:rsidDel="00000000" w:rsidR="00000000" w:rsidRPr="00000000">
        <w:rPr>
          <w:b w:val="1"/>
          <w:bCs w:val="1"/>
          <w:sz w:val="24"/>
          <w:szCs w:val="24"/>
          <w:u w:val="single"/>
          <w:rtl w:val="0"/>
        </w:rPr>
        <w:t xml:space="preserve">Analysis </w:t>
      </w:r>
    </w:p>
    <w:p w:rsidR="00000000" w:rsidDel="00000000" w:rsidP="00000000" w:rsidRDefault="00000000" w:rsidRPr="00000000" w14:paraId="000000B3">
      <w:pPr>
        <w:spacing w:line="360" w:lineRule="auto"/>
        <w:rPr>
          <w:sz w:val="24"/>
          <w:szCs w:val="24"/>
        </w:rPr>
      </w:pPr>
      <w:r w:rsidDel="00000000" w:rsidR="00000000" w:rsidRPr="00000000">
        <w:rPr>
          <w:sz w:val="24"/>
          <w:szCs w:val="24"/>
          <w:rtl w:val="0"/>
        </w:rPr>
        <w:t xml:space="preserve">Prior to this placement I had little experience in reflective practice and supervision. I believe that engaging in both has significantly supported my development. It is believed that the difference between informal and formal reflective practice is the learning that occurs following an experience (Wood, et al 2015) which is reflected in the National Occupational Standards for Youth work in YW25 where it states that youth workers should use the outcomes of reflective practice to improve their practice (CLD Standards Scotland, 2019). </w:t>
      </w:r>
    </w:p>
    <w:p w:rsidR="00000000" w:rsidDel="00000000" w:rsidP="00000000" w:rsidRDefault="00000000" w:rsidRPr="00000000" w14:paraId="000000B4">
      <w:pPr>
        <w:spacing w:line="360" w:lineRule="auto"/>
        <w:rPr>
          <w:sz w:val="24"/>
          <w:szCs w:val="24"/>
        </w:rPr>
      </w:pPr>
      <w:r w:rsidDel="00000000" w:rsidR="00000000" w:rsidRPr="00000000">
        <w:rPr>
          <w:rtl w:val="0"/>
        </w:rPr>
      </w:r>
    </w:p>
    <w:p w:rsidR="00000000" w:rsidDel="00000000" w:rsidP="00000000" w:rsidRDefault="00000000" w:rsidRPr="00000000" w14:paraId="000000B5">
      <w:pPr>
        <w:spacing w:line="360" w:lineRule="auto"/>
        <w:rPr>
          <w:sz w:val="24"/>
          <w:szCs w:val="24"/>
        </w:rPr>
      </w:pPr>
      <w:r w:rsidDel="00000000" w:rsidR="00000000" w:rsidRPr="00000000">
        <w:rPr>
          <w:sz w:val="24"/>
          <w:szCs w:val="24"/>
          <w:rtl w:val="0"/>
        </w:rPr>
        <w:t xml:space="preserve">During placement, my supervision was conducted by an external supervisor who had the capacity to meet with me at least every four weeks which would not have been possible if I had relied on the youth service due to staffing challenges. The National Youth Agency recommends that supervision should occur no less than every six weeks for full time staff (National Youth Agency, 2023). </w:t>
      </w:r>
    </w:p>
    <w:p w:rsidR="00000000" w:rsidDel="00000000" w:rsidP="00000000" w:rsidRDefault="00000000" w:rsidRPr="00000000" w14:paraId="000000B6">
      <w:pPr>
        <w:spacing w:line="360" w:lineRule="auto"/>
        <w:rPr>
          <w:sz w:val="24"/>
          <w:szCs w:val="24"/>
        </w:rPr>
      </w:pPr>
      <w:r w:rsidDel="00000000" w:rsidR="00000000" w:rsidRPr="00000000">
        <w:rPr>
          <w:rtl w:val="0"/>
        </w:rPr>
      </w:r>
    </w:p>
    <w:p w:rsidR="00000000" w:rsidDel="00000000" w:rsidP="00000000" w:rsidRDefault="00000000" w:rsidRPr="00000000" w14:paraId="000000B7">
      <w:pPr>
        <w:spacing w:line="360" w:lineRule="auto"/>
        <w:rPr>
          <w:sz w:val="24"/>
          <w:szCs w:val="24"/>
        </w:rPr>
      </w:pPr>
      <w:r w:rsidDel="00000000" w:rsidR="00000000" w:rsidRPr="00000000">
        <w:rPr>
          <w:sz w:val="24"/>
          <w:szCs w:val="24"/>
          <w:rtl w:val="0"/>
        </w:rPr>
        <w:t xml:space="preserve">Wood et al (2015) suggests that understanding the communities in which we work is fundamental to good youth work practice. It is argued that this knowledge can be developed through a process of analysing data, conversations with residents and observation of the community (Wood et al, 2015). I have found that my knowledge of the challenges young people face outside of school has strengthened my ability to support them within a school setting. As Jeffs and Smith note, how young people behave and communicate often depends on the environment in which we see them as do the limitations of our delivery (</w:t>
      </w:r>
      <w:r w:rsidDel="00000000" w:rsidR="00000000" w:rsidRPr="00000000">
        <w:rPr>
          <w:sz w:val="24"/>
          <w:szCs w:val="24"/>
          <w:highlight w:val="white"/>
          <w:rtl w:val="0"/>
        </w:rPr>
        <w:t xml:space="preserve">Jeffs &amp; Smith, 2010)</w:t>
      </w:r>
      <w:r w:rsidDel="00000000" w:rsidR="00000000" w:rsidRPr="00000000">
        <w:rPr>
          <w:sz w:val="24"/>
          <w:szCs w:val="24"/>
          <w:rtl w:val="0"/>
        </w:rPr>
        <w:t xml:space="preserve">. Which is why a multisetting practice can be so beneficial. For example young people may feel unable to voice a concern about a teacher when in school but they may be more comfortable seeking support with this when attending a youth club. </w:t>
      </w:r>
    </w:p>
    <w:p w:rsidR="00000000" w:rsidDel="00000000" w:rsidP="00000000" w:rsidRDefault="00000000" w:rsidRPr="00000000" w14:paraId="000000B8">
      <w:pPr>
        <w:spacing w:line="360" w:lineRule="auto"/>
        <w:rPr>
          <w:sz w:val="24"/>
          <w:szCs w:val="24"/>
        </w:rPr>
      </w:pPr>
      <w:r w:rsidDel="00000000" w:rsidR="00000000" w:rsidRPr="00000000">
        <w:rPr>
          <w:rtl w:val="0"/>
        </w:rPr>
      </w:r>
    </w:p>
    <w:p w:rsidR="00000000" w:rsidDel="00000000" w:rsidP="00000000" w:rsidRDefault="00000000" w:rsidRPr="00000000" w14:paraId="000000B9">
      <w:pPr>
        <w:spacing w:line="360" w:lineRule="auto"/>
        <w:rPr>
          <w:sz w:val="24"/>
          <w:szCs w:val="24"/>
        </w:rPr>
      </w:pPr>
      <w:r w:rsidDel="00000000" w:rsidR="00000000" w:rsidRPr="00000000">
        <w:rPr>
          <w:sz w:val="24"/>
          <w:szCs w:val="24"/>
          <w:rtl w:val="0"/>
        </w:rPr>
        <w:t xml:space="preserve">Outlined in the Occupational Standards, workers have responsibility to build and sustain good relationships with stakeholders. The standard highlights that workers should be familiar with their services policies regarding concerns and disclosures (CLD Standards Scotland, 2019). To ensure this standard was met, I provided each school with a service level agreement before I began work, ensuring it was signed by the headteacher. This agreement outlined the responsibilities of the school and that of myself. Despite this, I encountered resistance when I followed the agreement making safeguarding referrals in line with my responsibilities. Outlined by Welsh Government, one of the principles of youth work is to support the safety of young people (Youth Work in Wales Review Group, 2022). I do however believe that over time this conflict would resolve as trust builds between myself and the schools in which I work (Wood, et al. 2015). </w:t>
      </w:r>
    </w:p>
    <w:p w:rsidR="00000000" w:rsidDel="00000000" w:rsidP="00000000" w:rsidRDefault="00000000" w:rsidRPr="00000000" w14:paraId="000000BA">
      <w:pPr>
        <w:spacing w:line="360" w:lineRule="auto"/>
        <w:rPr>
          <w:sz w:val="24"/>
          <w:szCs w:val="24"/>
        </w:rPr>
      </w:pPr>
      <w:r w:rsidDel="00000000" w:rsidR="00000000" w:rsidRPr="00000000">
        <w:rPr>
          <w:rtl w:val="0"/>
        </w:rPr>
      </w:r>
    </w:p>
    <w:p w:rsidR="00000000" w:rsidDel="00000000" w:rsidP="00000000" w:rsidRDefault="00000000" w:rsidRPr="00000000" w14:paraId="000000BB">
      <w:pPr>
        <w:spacing w:line="360" w:lineRule="auto"/>
        <w:rPr>
          <w:sz w:val="24"/>
          <w:szCs w:val="24"/>
        </w:rPr>
      </w:pPr>
      <w:r w:rsidDel="00000000" w:rsidR="00000000" w:rsidRPr="00000000">
        <w:rPr>
          <w:rtl w:val="0"/>
        </w:rPr>
      </w:r>
    </w:p>
    <w:p w:rsidR="00000000" w:rsidDel="00000000" w:rsidP="00000000" w:rsidRDefault="00000000" w:rsidRPr="00000000" w14:paraId="000000BC">
      <w:pPr>
        <w:spacing w:line="360" w:lineRule="auto"/>
        <w:rPr>
          <w:sz w:val="24"/>
          <w:szCs w:val="24"/>
        </w:rPr>
      </w:pPr>
      <w:r w:rsidDel="00000000" w:rsidR="00000000" w:rsidRPr="00000000">
        <w:rPr>
          <w:b w:val="1"/>
          <w:bCs w:val="1"/>
          <w:sz w:val="24"/>
          <w:szCs w:val="24"/>
          <w:u w:val="single"/>
          <w:rtl w:val="0"/>
        </w:rPr>
        <w:t xml:space="preserve">Conclusion </w:t>
      </w:r>
      <w:r w:rsidDel="00000000" w:rsidR="00000000" w:rsidRPr="00000000">
        <w:rPr>
          <w:rtl w:val="0"/>
        </w:rPr>
      </w:r>
    </w:p>
    <w:p w:rsidR="00000000" w:rsidDel="00000000" w:rsidP="00000000" w:rsidRDefault="00000000" w:rsidRPr="00000000" w14:paraId="000000BD">
      <w:pPr>
        <w:spacing w:line="360" w:lineRule="auto"/>
        <w:rPr>
          <w:sz w:val="24"/>
          <w:szCs w:val="24"/>
        </w:rPr>
      </w:pPr>
      <w:r w:rsidDel="00000000" w:rsidR="00000000" w:rsidRPr="00000000">
        <w:rPr>
          <w:sz w:val="24"/>
          <w:szCs w:val="24"/>
          <w:rtl w:val="0"/>
        </w:rPr>
        <w:t xml:space="preserve">With the support of my supervisor, I have strengthened my ability to reflect effectively, developing a clearer understanding of the importance of integrating youth work policy and values into my practice. This approach has enabled me to optimise my learning through experience and I intend to continue to develop these skills within my role following placement.</w:t>
      </w:r>
    </w:p>
    <w:p w:rsidR="00000000" w:rsidDel="00000000" w:rsidP="00000000" w:rsidRDefault="00000000" w:rsidRPr="00000000" w14:paraId="000000BE">
      <w:pPr>
        <w:spacing w:after="240" w:before="240" w:line="360" w:lineRule="auto"/>
        <w:rPr>
          <w:sz w:val="24"/>
          <w:szCs w:val="24"/>
        </w:rPr>
      </w:pPr>
      <w:r w:rsidDel="00000000" w:rsidR="00000000" w:rsidRPr="00000000">
        <w:rPr>
          <w:sz w:val="24"/>
          <w:szCs w:val="24"/>
          <w:rtl w:val="0"/>
        </w:rPr>
        <w:t xml:space="preserve">Throughout this placement, I have recognised that I often seek reassurance from colleagues to feel confident in my practice. Moving forward, I aim to build greater self-assurance as my knowledge of effective youth work grows, enabling me to advocate more confidently for both myself and the youth work profession when collaborating with stakeholders.</w:t>
      </w:r>
    </w:p>
    <w:p w:rsidR="00000000" w:rsidDel="00000000" w:rsidP="00000000" w:rsidRDefault="00000000" w:rsidRPr="00000000" w14:paraId="000000BF">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C0">
      <w:pPr>
        <w:spacing w:line="360" w:lineRule="auto"/>
        <w:rPr>
          <w:sz w:val="24"/>
          <w:szCs w:val="24"/>
        </w:rPr>
      </w:pPr>
      <w:r w:rsidDel="00000000" w:rsidR="00000000" w:rsidRPr="00000000">
        <w:rPr>
          <w:b w:val="1"/>
          <w:bCs w:val="1"/>
          <w:sz w:val="24"/>
          <w:szCs w:val="24"/>
          <w:u w:val="single"/>
          <w:rtl w:val="0"/>
        </w:rPr>
        <w:t xml:space="preserve">Action Plan</w:t>
      </w:r>
      <w:r w:rsidDel="00000000" w:rsidR="00000000" w:rsidRPr="00000000">
        <w:rPr>
          <w:sz w:val="24"/>
          <w:szCs w:val="24"/>
          <w:rtl w:val="0"/>
        </w:rPr>
        <w:t xml:space="preserve"> </w:t>
      </w:r>
    </w:p>
    <w:p w:rsidR="00000000" w:rsidDel="00000000" w:rsidP="00000000" w:rsidRDefault="00000000" w:rsidRPr="00000000" w14:paraId="000000C1">
      <w:pPr>
        <w:widowControl w:val="0"/>
        <w:spacing w:line="360" w:lineRule="auto"/>
        <w:rPr>
          <w:sz w:val="24"/>
          <w:szCs w:val="24"/>
        </w:rPr>
      </w:pPr>
      <w:r w:rsidDel="00000000" w:rsidR="00000000" w:rsidRPr="00000000">
        <w:rPr>
          <w:sz w:val="24"/>
          <w:szCs w:val="24"/>
          <w:rtl w:val="0"/>
        </w:rPr>
        <w:t xml:space="preserve">I plan to build upon the learning that this placement has given me by engaging in additional literature informing and strengthening my practice. I will continue to develop the areas highlighted in my personal development plan and actively engage in training opportunities that may support my ability to achieve these aspirations. To maintain support I will request regular supervision from my manager ensuring that I feel valued and guided as I progress towards becoming a professional youth worker. </w:t>
      </w:r>
      <w:r w:rsidDel="00000000" w:rsidR="00000000" w:rsidRPr="00000000">
        <w:rPr>
          <w:rtl w:val="0"/>
        </w:rPr>
      </w:r>
    </w:p>
    <w:p w:rsidR="00000000" w:rsidDel="00000000" w:rsidP="00000000" w:rsidRDefault="00000000" w:rsidRPr="00000000" w14:paraId="000000C2">
      <w:pPr>
        <w:spacing w:after="240" w:before="240" w:line="360" w:lineRule="auto"/>
        <w:ind w:left="0" w:firstLine="0"/>
        <w:rPr>
          <w:sz w:val="24"/>
          <w:szCs w:val="24"/>
        </w:rPr>
      </w:pPr>
      <w:r w:rsidDel="00000000" w:rsidR="00000000" w:rsidRPr="00000000">
        <w:rPr>
          <w:rtl w:val="0"/>
        </w:rPr>
      </w:r>
    </w:p>
    <w:p w:rsidR="00000000" w:rsidDel="00000000" w:rsidP="00000000" w:rsidRDefault="00000000" w:rsidRPr="00000000" w14:paraId="000000C3">
      <w:pPr>
        <w:spacing w:after="240" w:before="240" w:line="360" w:lineRule="auto"/>
        <w:ind w:left="0" w:firstLine="0"/>
        <w:rPr>
          <w:sz w:val="24"/>
          <w:szCs w:val="24"/>
        </w:rPr>
      </w:pPr>
      <w:r w:rsidDel="00000000" w:rsidR="00000000" w:rsidRPr="00000000">
        <w:rPr>
          <w:rtl w:val="0"/>
        </w:rPr>
      </w:r>
    </w:p>
    <w:p w:rsidR="00000000" w:rsidDel="00000000" w:rsidP="00000000" w:rsidRDefault="00000000" w:rsidRPr="00000000" w14:paraId="000000C4">
      <w:pPr>
        <w:spacing w:after="240" w:before="240" w:line="360" w:lineRule="auto"/>
        <w:ind w:left="0" w:firstLine="0"/>
        <w:rPr>
          <w:sz w:val="24"/>
          <w:szCs w:val="24"/>
        </w:rPr>
      </w:pPr>
      <w:r w:rsidDel="00000000" w:rsidR="00000000" w:rsidRPr="00000000">
        <w:rPr>
          <w:rtl w:val="0"/>
        </w:rPr>
      </w:r>
    </w:p>
    <w:p w:rsidR="00000000" w:rsidDel="00000000" w:rsidP="00000000" w:rsidRDefault="00000000" w:rsidRPr="00000000" w14:paraId="000000C5">
      <w:pPr>
        <w:spacing w:after="240" w:before="240" w:line="360" w:lineRule="auto"/>
        <w:ind w:left="0" w:firstLine="0"/>
        <w:rPr>
          <w:sz w:val="24"/>
          <w:szCs w:val="24"/>
        </w:rPr>
      </w:pPr>
      <w:r w:rsidDel="00000000" w:rsidR="00000000" w:rsidRPr="00000000">
        <w:rPr>
          <w:rtl w:val="0"/>
        </w:rPr>
      </w:r>
    </w:p>
    <w:p w:rsidR="00000000" w:rsidDel="00000000" w:rsidP="00000000" w:rsidRDefault="00000000" w:rsidRPr="00000000" w14:paraId="000000C6">
      <w:pPr>
        <w:pStyle w:val="Heading1"/>
        <w:spacing w:line="360" w:lineRule="auto"/>
        <w:rPr>
          <w:b w:val="1"/>
          <w:bCs w:val="1"/>
          <w:sz w:val="24"/>
          <w:szCs w:val="24"/>
          <w:u w:val="single"/>
        </w:rPr>
      </w:pPr>
      <w:bookmarkStart w:colFirst="0" w:colLast="0" w:name="_z2l22lg7njj6" w:id="7"/>
      <w:bookmarkEnd w:id="7"/>
      <w:r w:rsidDel="00000000" w:rsidR="00000000" w:rsidRPr="00000000">
        <w:rPr>
          <w:b w:val="1"/>
          <w:bCs w:val="1"/>
          <w:sz w:val="24"/>
          <w:szCs w:val="24"/>
          <w:u w:val="single"/>
          <w:rtl w:val="0"/>
        </w:rPr>
        <w:t xml:space="preserve">References</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spacing w:after="240" w:before="240" w:line="360" w:lineRule="auto"/>
        <w:rPr>
          <w:sz w:val="24"/>
          <w:szCs w:val="24"/>
        </w:rPr>
      </w:pPr>
      <w:r w:rsidDel="00000000" w:rsidR="00000000" w:rsidRPr="00000000">
        <w:rPr>
          <w:sz w:val="24"/>
          <w:szCs w:val="24"/>
          <w:rtl w:val="0"/>
        </w:rPr>
        <w:t xml:space="preserve">CLD Standards Council Scotland. (2019) </w:t>
      </w:r>
      <w:r w:rsidDel="00000000" w:rsidR="00000000" w:rsidRPr="00000000">
        <w:rPr>
          <w:i w:val="1"/>
          <w:iCs w:val="1"/>
          <w:sz w:val="24"/>
          <w:szCs w:val="24"/>
          <w:rtl w:val="0"/>
        </w:rPr>
        <w:t xml:space="preserve">Policy, practice and the National Occupational Standards</w:t>
      </w:r>
      <w:r w:rsidDel="00000000" w:rsidR="00000000" w:rsidRPr="00000000">
        <w:rPr>
          <w:sz w:val="24"/>
          <w:szCs w:val="24"/>
          <w:rtl w:val="0"/>
        </w:rPr>
        <w:t xml:space="preserve">. [Online] available from: https://nya.org.uk/wp-content/uploads/2025/05/Youth-Work-in-England-and-the-National-Occupational-Standards-May25.pdf [Accessed: 09 March 2026].</w:t>
      </w:r>
    </w:p>
    <w:p w:rsidR="00000000" w:rsidDel="00000000" w:rsidP="00000000" w:rsidRDefault="00000000" w:rsidRPr="00000000" w14:paraId="000000C9">
      <w:pPr>
        <w:spacing w:after="240" w:before="240" w:line="360" w:lineRule="auto"/>
        <w:rPr>
          <w:sz w:val="24"/>
          <w:szCs w:val="24"/>
        </w:rPr>
      </w:pPr>
      <w:r w:rsidDel="00000000" w:rsidR="00000000" w:rsidRPr="00000000">
        <w:rPr>
          <w:sz w:val="24"/>
          <w:szCs w:val="24"/>
          <w:rtl w:val="0"/>
        </w:rPr>
        <w:t xml:space="preserve">CLD Standards Council Scotland. (2023) </w:t>
      </w:r>
      <w:r w:rsidDel="00000000" w:rsidR="00000000" w:rsidRPr="00000000">
        <w:rPr>
          <w:i w:val="1"/>
          <w:iCs w:val="1"/>
          <w:sz w:val="24"/>
          <w:szCs w:val="24"/>
          <w:rtl w:val="0"/>
        </w:rPr>
        <w:t xml:space="preserve">Policy, practice and the National Occupational Standards</w:t>
      </w:r>
      <w:r w:rsidDel="00000000" w:rsidR="00000000" w:rsidRPr="00000000">
        <w:rPr>
          <w:sz w:val="24"/>
          <w:szCs w:val="24"/>
          <w:rtl w:val="0"/>
        </w:rPr>
        <w:t xml:space="preserve">. [Online] available from: https://nya.org.uk/wp-content/uploads/2025/05/Youth-Work-in-England-and-the-National-Occupational-Standards-May25.pdf [Accessed: 09 March 2026].</w:t>
      </w:r>
      <w:r w:rsidDel="00000000" w:rsidR="00000000" w:rsidRPr="00000000">
        <w:rPr>
          <w:rtl w:val="0"/>
        </w:rPr>
      </w:r>
    </w:p>
    <w:p w:rsidR="00000000" w:rsidDel="00000000" w:rsidP="00000000" w:rsidRDefault="00000000" w:rsidRPr="00000000" w14:paraId="000000CA">
      <w:pPr>
        <w:spacing w:line="360" w:lineRule="auto"/>
        <w:rPr>
          <w:sz w:val="24"/>
          <w:szCs w:val="24"/>
        </w:rPr>
      </w:pPr>
      <w:r w:rsidDel="00000000" w:rsidR="00000000" w:rsidRPr="00000000">
        <w:rPr>
          <w:sz w:val="24"/>
          <w:szCs w:val="24"/>
          <w:rtl w:val="0"/>
        </w:rPr>
        <w:t xml:space="preserve">Education and Training Standards Wales (2012) </w:t>
      </w:r>
      <w:r w:rsidDel="00000000" w:rsidR="00000000" w:rsidRPr="00000000">
        <w:rPr>
          <w:i w:val="1"/>
          <w:iCs w:val="1"/>
          <w:sz w:val="24"/>
          <w:szCs w:val="24"/>
          <w:rtl w:val="0"/>
        </w:rPr>
        <w:t xml:space="preserve">Code of Occupational Ethics for Youth Service in Wales. </w:t>
      </w:r>
      <w:r w:rsidDel="00000000" w:rsidR="00000000" w:rsidRPr="00000000">
        <w:rPr>
          <w:sz w:val="24"/>
          <w:szCs w:val="24"/>
          <w:rtl w:val="0"/>
        </w:rPr>
        <w:t xml:space="preserve">Cardiff: ETS. </w:t>
      </w:r>
    </w:p>
    <w:p w:rsidR="00000000" w:rsidDel="00000000" w:rsidP="00000000" w:rsidRDefault="00000000" w:rsidRPr="00000000" w14:paraId="000000CB">
      <w:pPr>
        <w:spacing w:line="360" w:lineRule="auto"/>
        <w:rPr>
          <w:sz w:val="24"/>
          <w:szCs w:val="24"/>
        </w:rPr>
      </w:pPr>
      <w:r w:rsidDel="00000000" w:rsidR="00000000" w:rsidRPr="00000000">
        <w:rPr>
          <w:rtl w:val="0"/>
        </w:rPr>
      </w:r>
    </w:p>
    <w:p w:rsidR="00000000" w:rsidDel="00000000" w:rsidP="00000000" w:rsidRDefault="00000000" w:rsidRPr="00000000" w14:paraId="000000CC">
      <w:pPr>
        <w:spacing w:line="360" w:lineRule="auto"/>
        <w:rPr>
          <w:sz w:val="24"/>
          <w:szCs w:val="24"/>
        </w:rPr>
      </w:pPr>
      <w:r w:rsidDel="00000000" w:rsidR="00000000" w:rsidRPr="00000000">
        <w:rPr>
          <w:sz w:val="24"/>
          <w:szCs w:val="24"/>
          <w:rtl w:val="0"/>
        </w:rPr>
        <w:t xml:space="preserve">Estyn, 2024. </w:t>
      </w:r>
      <w:r w:rsidDel="00000000" w:rsidR="00000000" w:rsidRPr="00000000">
        <w:rPr>
          <w:i w:val="1"/>
          <w:iCs w:val="1"/>
          <w:sz w:val="24"/>
          <w:szCs w:val="24"/>
          <w:rtl w:val="0"/>
        </w:rPr>
        <w:t xml:space="preserve">Guidance for inspectors How we inspect youth work from September 2024. [Online] available from: </w:t>
      </w:r>
      <w:hyperlink r:id="rId6">
        <w:r w:rsidDel="00000000" w:rsidR="00000000" w:rsidRPr="00000000">
          <w:rPr>
            <w:sz w:val="24"/>
            <w:szCs w:val="24"/>
            <w:u w:val="single"/>
            <w:rtl w:val="0"/>
          </w:rPr>
          <w:t xml:space="preserve">https://estyn.gov.wales/app/uploads/2024/08/How-We-Inspect-Youth-Work.pdf</w:t>
        </w:r>
      </w:hyperlink>
      <w:r w:rsidDel="00000000" w:rsidR="00000000" w:rsidRPr="00000000">
        <w:rPr>
          <w:sz w:val="24"/>
          <w:szCs w:val="24"/>
          <w:rtl w:val="0"/>
        </w:rPr>
        <w:t xml:space="preserve">. [Accessed: 24th April] </w:t>
      </w:r>
    </w:p>
    <w:p w:rsidR="00000000" w:rsidDel="00000000" w:rsidP="00000000" w:rsidRDefault="00000000" w:rsidRPr="00000000" w14:paraId="000000CD">
      <w:pPr>
        <w:spacing w:after="240" w:before="240" w:line="360" w:lineRule="auto"/>
        <w:rPr>
          <w:sz w:val="24"/>
          <w:szCs w:val="24"/>
        </w:rPr>
      </w:pPr>
      <w:r w:rsidDel="00000000" w:rsidR="00000000" w:rsidRPr="00000000">
        <w:rPr>
          <w:sz w:val="24"/>
          <w:szCs w:val="24"/>
          <w:rtl w:val="0"/>
        </w:rPr>
        <w:t xml:space="preserve">Flintshire County Council, n.d. </w:t>
      </w:r>
      <w:r w:rsidDel="00000000" w:rsidR="00000000" w:rsidRPr="00000000">
        <w:rPr>
          <w:i w:val="1"/>
          <w:iCs w:val="1"/>
          <w:sz w:val="24"/>
          <w:szCs w:val="24"/>
          <w:rtl w:val="0"/>
        </w:rPr>
        <w:t xml:space="preserve">Flintshire Youth Services. </w:t>
      </w:r>
      <w:r w:rsidDel="00000000" w:rsidR="00000000" w:rsidRPr="00000000">
        <w:rPr>
          <w:sz w:val="24"/>
          <w:szCs w:val="24"/>
          <w:rtl w:val="0"/>
        </w:rPr>
        <w:t xml:space="preserve">[Online] available from: </w:t>
      </w:r>
      <w:hyperlink r:id="rId7">
        <w:r w:rsidDel="00000000" w:rsidR="00000000" w:rsidRPr="00000000">
          <w:rPr>
            <w:sz w:val="24"/>
            <w:szCs w:val="24"/>
            <w:u w:val="single"/>
            <w:rtl w:val="0"/>
          </w:rPr>
          <w:t xml:space="preserve">https://www.flintshire.gov.uk/en/Resident/Flintshire-Youth-Services/Home.aspx</w:t>
        </w:r>
      </w:hyperlink>
      <w:r w:rsidDel="00000000" w:rsidR="00000000" w:rsidRPr="00000000">
        <w:rPr>
          <w:sz w:val="24"/>
          <w:szCs w:val="24"/>
          <w:rtl w:val="0"/>
        </w:rPr>
        <w:t xml:space="preserve"> [Accessed 24th April]</w:t>
      </w:r>
    </w:p>
    <w:p w:rsidR="00000000" w:rsidDel="00000000" w:rsidP="00000000" w:rsidRDefault="00000000" w:rsidRPr="00000000" w14:paraId="000000CE">
      <w:pPr>
        <w:spacing w:after="240" w:before="240" w:line="360" w:lineRule="auto"/>
        <w:rPr>
          <w:sz w:val="24"/>
          <w:szCs w:val="24"/>
        </w:rPr>
      </w:pPr>
      <w:r w:rsidDel="00000000" w:rsidR="00000000" w:rsidRPr="00000000">
        <w:rPr>
          <w:sz w:val="24"/>
          <w:szCs w:val="24"/>
          <w:rtl w:val="0"/>
        </w:rPr>
        <w:t xml:space="preserve">Flintshire County Council, n.d. </w:t>
      </w:r>
      <w:r w:rsidDel="00000000" w:rsidR="00000000" w:rsidRPr="00000000">
        <w:rPr>
          <w:i w:val="1"/>
          <w:iCs w:val="1"/>
          <w:sz w:val="24"/>
          <w:szCs w:val="24"/>
          <w:rtl w:val="0"/>
        </w:rPr>
        <w:t xml:space="preserve">General Overview of Flintshire Youth Services. </w:t>
      </w:r>
      <w:r w:rsidDel="00000000" w:rsidR="00000000" w:rsidRPr="00000000">
        <w:rPr>
          <w:sz w:val="24"/>
          <w:szCs w:val="24"/>
          <w:rtl w:val="0"/>
        </w:rPr>
        <w:t xml:space="preserve">[Online] available from: </w:t>
      </w:r>
      <w:hyperlink r:id="rId8">
        <w:r w:rsidDel="00000000" w:rsidR="00000000" w:rsidRPr="00000000">
          <w:rPr>
            <w:sz w:val="24"/>
            <w:szCs w:val="24"/>
            <w:u w:val="single"/>
            <w:rtl w:val="0"/>
          </w:rPr>
          <w:t xml:space="preserve">https://www.flintshire.gov.uk/en/Resident/Flintshire-Youth-Services/Home.aspx</w:t>
        </w:r>
      </w:hyperlink>
      <w:r w:rsidDel="00000000" w:rsidR="00000000" w:rsidRPr="00000000">
        <w:rPr>
          <w:sz w:val="24"/>
          <w:szCs w:val="24"/>
          <w:rtl w:val="0"/>
        </w:rPr>
        <w:t xml:space="preserve"> [Accessed 24th April]</w:t>
      </w:r>
    </w:p>
    <w:p w:rsidR="00000000" w:rsidDel="00000000" w:rsidP="00000000" w:rsidRDefault="00000000" w:rsidRPr="00000000" w14:paraId="000000CF">
      <w:pPr>
        <w:spacing w:line="360" w:lineRule="auto"/>
        <w:ind w:hanging="30"/>
        <w:rPr>
          <w:sz w:val="24"/>
          <w:szCs w:val="24"/>
        </w:rPr>
      </w:pPr>
      <w:r w:rsidDel="00000000" w:rsidR="00000000" w:rsidRPr="00000000">
        <w:rPr>
          <w:sz w:val="24"/>
          <w:szCs w:val="24"/>
          <w:highlight w:val="white"/>
          <w:rtl w:val="0"/>
        </w:rPr>
        <w:t xml:space="preserve">Jeffs, T, &amp; Smith, MK (2010) </w:t>
      </w:r>
      <w:r w:rsidDel="00000000" w:rsidR="00000000" w:rsidRPr="00000000">
        <w:rPr>
          <w:i w:val="1"/>
          <w:iCs w:val="1"/>
          <w:sz w:val="24"/>
          <w:szCs w:val="24"/>
          <w:highlight w:val="white"/>
          <w:rtl w:val="0"/>
        </w:rPr>
        <w:t xml:space="preserve">Youth Work Practice</w:t>
      </w:r>
      <w:r w:rsidDel="00000000" w:rsidR="00000000" w:rsidRPr="00000000">
        <w:rPr>
          <w:sz w:val="24"/>
          <w:szCs w:val="24"/>
          <w:highlight w:val="white"/>
          <w:rtl w:val="0"/>
        </w:rPr>
        <w:t xml:space="preserve">. Bloomsbury Publishing Plc, London. [Online] Available at: ProQuest Ebook Central. (Accessed: 19 April 2026).</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D0">
      <w:pPr>
        <w:spacing w:after="240" w:before="240" w:line="360" w:lineRule="auto"/>
        <w:rPr>
          <w:sz w:val="24"/>
          <w:szCs w:val="24"/>
        </w:rPr>
      </w:pPr>
      <w:r w:rsidDel="00000000" w:rsidR="00000000" w:rsidRPr="00000000">
        <w:rPr>
          <w:sz w:val="24"/>
          <w:szCs w:val="24"/>
          <w:highlight w:val="white"/>
          <w:rtl w:val="0"/>
        </w:rPr>
        <w:t xml:space="preserve">MINTZBERG, H., 1980. STRUCTURE IN 5'S: A SYNTHESIS OF THE RESEARCH ON ORGANIZATION DESIGN. </w:t>
      </w:r>
      <w:r w:rsidDel="00000000" w:rsidR="00000000" w:rsidRPr="00000000">
        <w:rPr>
          <w:i w:val="1"/>
          <w:iCs w:val="1"/>
          <w:sz w:val="24"/>
          <w:szCs w:val="24"/>
          <w:highlight w:val="white"/>
          <w:rtl w:val="0"/>
        </w:rPr>
        <w:t xml:space="preserve">Management Science (pre-1986), </w:t>
      </w:r>
      <w:r w:rsidDel="00000000" w:rsidR="00000000" w:rsidRPr="00000000">
        <w:rPr>
          <w:b w:val="1"/>
          <w:bCs w:val="1"/>
          <w:sz w:val="24"/>
          <w:szCs w:val="24"/>
          <w:highlight w:val="white"/>
          <w:rtl w:val="0"/>
        </w:rPr>
        <w:t xml:space="preserve">26</w:t>
      </w:r>
      <w:r w:rsidDel="00000000" w:rsidR="00000000" w:rsidRPr="00000000">
        <w:rPr>
          <w:sz w:val="24"/>
          <w:szCs w:val="24"/>
          <w:highlight w:val="white"/>
          <w:rtl w:val="0"/>
        </w:rPr>
        <w:t xml:space="preserve">(3), pp. 322.</w:t>
      </w:r>
      <w:r w:rsidDel="00000000" w:rsidR="00000000" w:rsidRPr="00000000">
        <w:rPr>
          <w:sz w:val="24"/>
          <w:szCs w:val="24"/>
          <w:rtl w:val="0"/>
        </w:rPr>
        <w:t xml:space="preserve"> [Online] available from:</w:t>
      </w:r>
    </w:p>
    <w:p w:rsidR="00000000" w:rsidDel="00000000" w:rsidP="00000000" w:rsidRDefault="00000000" w:rsidRPr="00000000" w14:paraId="000000D1">
      <w:pPr>
        <w:spacing w:after="240" w:before="240" w:line="360" w:lineRule="auto"/>
        <w:rPr>
          <w:sz w:val="24"/>
          <w:szCs w:val="24"/>
        </w:rPr>
      </w:pPr>
      <w:hyperlink r:id="rId9">
        <w:r w:rsidDel="00000000" w:rsidR="00000000" w:rsidRPr="00000000">
          <w:rPr>
            <w:sz w:val="24"/>
            <w:szCs w:val="24"/>
            <w:u w:val="single"/>
            <w:rtl w:val="0"/>
          </w:rPr>
          <w:t xml:space="preserve">https://www-proquest-com.uwtsd.idm.oclc.org/citedby/MSTAR_205849936/B2406A99104D4A97PQ/1?accountid=130472&amp;sourcetype=Scholarly%20Journals</w:t>
        </w:r>
      </w:hyperlink>
      <w:r w:rsidDel="00000000" w:rsidR="00000000" w:rsidRPr="00000000">
        <w:rPr>
          <w:sz w:val="24"/>
          <w:szCs w:val="24"/>
          <w:rtl w:val="0"/>
        </w:rPr>
        <w:t xml:space="preserve"> [Accessed: 24 April 2026].</w:t>
      </w:r>
    </w:p>
    <w:p w:rsidR="00000000" w:rsidDel="00000000" w:rsidP="00000000" w:rsidRDefault="00000000" w:rsidRPr="00000000" w14:paraId="000000D2">
      <w:pPr>
        <w:spacing w:line="360" w:lineRule="auto"/>
        <w:ind w:hanging="30"/>
        <w:rPr>
          <w:sz w:val="24"/>
          <w:szCs w:val="24"/>
        </w:rPr>
      </w:pPr>
      <w:r w:rsidDel="00000000" w:rsidR="00000000" w:rsidRPr="00000000">
        <w:rPr>
          <w:sz w:val="24"/>
          <w:szCs w:val="24"/>
          <w:rtl w:val="0"/>
        </w:rPr>
        <w:t xml:space="preserve">National Youth Agency (2023) </w:t>
      </w:r>
      <w:r w:rsidDel="00000000" w:rsidR="00000000" w:rsidRPr="00000000">
        <w:rPr>
          <w:i w:val="1"/>
          <w:iCs w:val="1"/>
          <w:sz w:val="24"/>
          <w:szCs w:val="24"/>
          <w:rtl w:val="0"/>
        </w:rPr>
        <w:t xml:space="preserve">Raising the Bar: Youth Work Practice Standards</w:t>
      </w:r>
      <w:r w:rsidDel="00000000" w:rsidR="00000000" w:rsidRPr="00000000">
        <w:rPr>
          <w:sz w:val="24"/>
          <w:szCs w:val="24"/>
          <w:rtl w:val="0"/>
        </w:rPr>
        <w:t xml:space="preserve">. [Online] Available at: https://nya.org.uk/wp-content/uploads/2024/02/NYA_Publications-2023_Youth-Work-Standards_DOWNLOAD_AW-FINAL-050623-1.pdf (Accessed: 19 April 2026). </w:t>
      </w:r>
    </w:p>
    <w:p w:rsidR="00000000" w:rsidDel="00000000" w:rsidP="00000000" w:rsidRDefault="00000000" w:rsidRPr="00000000" w14:paraId="000000D3">
      <w:pPr>
        <w:spacing w:line="360" w:lineRule="auto"/>
        <w:ind w:hanging="30"/>
        <w:rPr>
          <w:sz w:val="24"/>
          <w:szCs w:val="24"/>
        </w:rPr>
      </w:pPr>
      <w:r w:rsidDel="00000000" w:rsidR="00000000" w:rsidRPr="00000000">
        <w:rPr>
          <w:rtl w:val="0"/>
        </w:rPr>
      </w:r>
    </w:p>
    <w:p w:rsidR="00000000" w:rsidDel="00000000" w:rsidP="00000000" w:rsidRDefault="00000000" w:rsidRPr="00000000" w14:paraId="000000D4">
      <w:pPr>
        <w:spacing w:line="360" w:lineRule="auto"/>
        <w:rPr>
          <w:sz w:val="24"/>
          <w:szCs w:val="24"/>
        </w:rPr>
      </w:pPr>
      <w:r w:rsidDel="00000000" w:rsidR="00000000" w:rsidRPr="00000000">
        <w:rPr>
          <w:sz w:val="24"/>
          <w:szCs w:val="24"/>
          <w:highlight w:val="white"/>
          <w:rtl w:val="0"/>
        </w:rPr>
        <w:t xml:space="preserve">Peters, T, J &amp; Waterman, R. H</w:t>
      </w:r>
      <w:r w:rsidDel="00000000" w:rsidR="00000000" w:rsidRPr="00000000">
        <w:rPr>
          <w:rtl w:val="0"/>
        </w:rPr>
      </w:r>
    </w:p>
    <w:p w:rsidR="00000000" w:rsidDel="00000000" w:rsidP="00000000" w:rsidRDefault="00000000" w:rsidRPr="00000000" w14:paraId="000000D5">
      <w:pPr>
        <w:spacing w:line="360" w:lineRule="auto"/>
        <w:rPr>
          <w:sz w:val="24"/>
          <w:szCs w:val="24"/>
          <w:highlight w:val="white"/>
        </w:rPr>
      </w:pPr>
      <w:r w:rsidDel="00000000" w:rsidR="00000000" w:rsidRPr="00000000">
        <w:rPr>
          <w:sz w:val="24"/>
          <w:szCs w:val="24"/>
          <w:highlight w:val="white"/>
          <w:rtl w:val="0"/>
        </w:rPr>
        <w:t xml:space="preserve">. (2004). </w:t>
      </w:r>
      <w:r w:rsidDel="00000000" w:rsidR="00000000" w:rsidRPr="00000000">
        <w:rPr>
          <w:i w:val="1"/>
          <w:iCs w:val="1"/>
          <w:sz w:val="24"/>
          <w:szCs w:val="24"/>
          <w:highlight w:val="white"/>
          <w:rtl w:val="0"/>
        </w:rPr>
        <w:t xml:space="preserve">In search of excellence : lessons from America’s best-run companies</w:t>
      </w:r>
      <w:r w:rsidDel="00000000" w:rsidR="00000000" w:rsidRPr="00000000">
        <w:rPr>
          <w:sz w:val="24"/>
          <w:szCs w:val="24"/>
          <w:highlight w:val="white"/>
          <w:rtl w:val="0"/>
        </w:rPr>
        <w:t xml:space="preserve"> (New ed.). London, Profile Books.</w:t>
      </w:r>
    </w:p>
    <w:p w:rsidR="00000000" w:rsidDel="00000000" w:rsidP="00000000" w:rsidRDefault="00000000" w:rsidRPr="00000000" w14:paraId="000000D6">
      <w:pPr>
        <w:spacing w:line="360" w:lineRule="auto"/>
        <w:rPr>
          <w:sz w:val="24"/>
          <w:szCs w:val="24"/>
        </w:rPr>
      </w:pPr>
      <w:r w:rsidDel="00000000" w:rsidR="00000000" w:rsidRPr="00000000">
        <w:rPr>
          <w:rtl w:val="0"/>
        </w:rPr>
      </w:r>
    </w:p>
    <w:p w:rsidR="00000000" w:rsidDel="00000000" w:rsidP="00000000" w:rsidRDefault="00000000" w:rsidRPr="00000000" w14:paraId="000000D7">
      <w:pPr>
        <w:spacing w:line="360" w:lineRule="auto"/>
        <w:rPr>
          <w:sz w:val="24"/>
          <w:szCs w:val="24"/>
          <w:highlight w:val="white"/>
        </w:rPr>
      </w:pPr>
      <w:r w:rsidDel="00000000" w:rsidR="00000000" w:rsidRPr="00000000">
        <w:rPr>
          <w:sz w:val="24"/>
          <w:szCs w:val="24"/>
          <w:rtl w:val="0"/>
        </w:rPr>
        <w:t xml:space="preserve">Smith, A &amp; Matthews, C, 2024. </w:t>
      </w:r>
      <w:r w:rsidDel="00000000" w:rsidR="00000000" w:rsidRPr="00000000">
        <w:rPr>
          <w:i w:val="1"/>
          <w:iCs w:val="1"/>
          <w:sz w:val="24"/>
          <w:szCs w:val="24"/>
          <w:rtl w:val="0"/>
        </w:rPr>
        <w:t xml:space="preserve">Flintshire Youth Service Quality Mark Assessment Report. </w:t>
      </w:r>
      <w:r w:rsidDel="00000000" w:rsidR="00000000" w:rsidRPr="00000000">
        <w:rPr>
          <w:sz w:val="24"/>
          <w:szCs w:val="24"/>
          <w:rtl w:val="0"/>
        </w:rPr>
        <w:t xml:space="preserve">Quality Mark.</w:t>
      </w:r>
      <w:r w:rsidDel="00000000" w:rsidR="00000000" w:rsidRPr="00000000">
        <w:rPr>
          <w:rtl w:val="0"/>
        </w:rPr>
      </w:r>
    </w:p>
    <w:p w:rsidR="00000000" w:rsidDel="00000000" w:rsidP="00000000" w:rsidRDefault="00000000" w:rsidRPr="00000000" w14:paraId="000000D8">
      <w:pPr>
        <w:spacing w:after="240" w:before="240" w:line="360" w:lineRule="auto"/>
        <w:rPr>
          <w:sz w:val="24"/>
          <w:szCs w:val="24"/>
        </w:rPr>
      </w:pPr>
      <w:r w:rsidDel="00000000" w:rsidR="00000000" w:rsidRPr="00000000">
        <w:rPr>
          <w:sz w:val="24"/>
          <w:szCs w:val="24"/>
          <w:rtl w:val="0"/>
        </w:rPr>
        <w:t xml:space="preserve">Welsh Government, 2025. </w:t>
      </w:r>
      <w:r w:rsidDel="00000000" w:rsidR="00000000" w:rsidRPr="00000000">
        <w:rPr>
          <w:i w:val="1"/>
          <w:iCs w:val="1"/>
          <w:sz w:val="24"/>
          <w:szCs w:val="24"/>
          <w:rtl w:val="0"/>
        </w:rPr>
        <w:t xml:space="preserve">Cymraeg 2050: Welsh language strategy action plan 2025 to 2026.</w:t>
      </w:r>
      <w:r w:rsidDel="00000000" w:rsidR="00000000" w:rsidRPr="00000000">
        <w:rPr>
          <w:sz w:val="24"/>
          <w:szCs w:val="24"/>
          <w:rtl w:val="0"/>
        </w:rPr>
        <w:t xml:space="preserve"> [Online] available from: </w:t>
      </w:r>
      <w:hyperlink r:id="rId10">
        <w:r w:rsidDel="00000000" w:rsidR="00000000" w:rsidRPr="00000000">
          <w:rPr>
            <w:sz w:val="24"/>
            <w:szCs w:val="24"/>
            <w:u w:val="single"/>
            <w:rtl w:val="0"/>
          </w:rPr>
          <w:t xml:space="preserve">Cymraeg 2050: Welsh language strat</w:t>
        </w:r>
      </w:hyperlink>
      <w:hyperlink r:id="rId11">
        <w:r w:rsidDel="00000000" w:rsidR="00000000" w:rsidRPr="00000000">
          <w:rPr>
            <w:sz w:val="24"/>
            <w:szCs w:val="24"/>
            <w:u w:val="single"/>
            <w:rtl w:val="0"/>
          </w:rPr>
          <w:t xml:space="preserve">egy action plan 2025 to 2026 [HTML] | GOV.WALES</w:t>
        </w:r>
      </w:hyperlink>
      <w:r w:rsidDel="00000000" w:rsidR="00000000" w:rsidRPr="00000000">
        <w:rPr>
          <w:sz w:val="24"/>
          <w:szCs w:val="24"/>
          <w:rtl w:val="0"/>
        </w:rPr>
        <w:t xml:space="preserve"> [Accessed 26th April]</w:t>
      </w:r>
      <w:r w:rsidDel="00000000" w:rsidR="00000000" w:rsidRPr="00000000">
        <w:rPr>
          <w:rtl w:val="0"/>
        </w:rPr>
      </w:r>
    </w:p>
    <w:p w:rsidR="00000000" w:rsidDel="00000000" w:rsidP="00000000" w:rsidRDefault="00000000" w:rsidRPr="00000000" w14:paraId="000000D9">
      <w:pPr>
        <w:spacing w:line="360" w:lineRule="auto"/>
        <w:ind w:hanging="30"/>
        <w:rPr>
          <w:sz w:val="24"/>
          <w:szCs w:val="24"/>
        </w:rPr>
      </w:pPr>
      <w:r w:rsidDel="00000000" w:rsidR="00000000" w:rsidRPr="00000000">
        <w:rPr>
          <w:sz w:val="24"/>
          <w:szCs w:val="24"/>
          <w:rtl w:val="0"/>
        </w:rPr>
        <w:t xml:space="preserve">Wood, J., Thompson, G., &amp; Westwood, S. (2015). </w:t>
      </w:r>
      <w:r w:rsidDel="00000000" w:rsidR="00000000" w:rsidRPr="00000000">
        <w:rPr>
          <w:i w:val="1"/>
          <w:iCs w:val="1"/>
          <w:sz w:val="24"/>
          <w:szCs w:val="24"/>
          <w:rtl w:val="0"/>
        </w:rPr>
        <w:t xml:space="preserve">Youth work : preparation for practice</w:t>
      </w:r>
      <w:r w:rsidDel="00000000" w:rsidR="00000000" w:rsidRPr="00000000">
        <w:rPr>
          <w:sz w:val="24"/>
          <w:szCs w:val="24"/>
          <w:rtl w:val="0"/>
        </w:rPr>
        <w:t xml:space="preserve"> (1st ed.). Routledge. [Online] Available at: </w:t>
      </w:r>
      <w:hyperlink r:id="rId12">
        <w:r w:rsidDel="00000000" w:rsidR="00000000" w:rsidRPr="00000000">
          <w:rPr>
            <w:sz w:val="24"/>
            <w:szCs w:val="24"/>
            <w:u w:val="single"/>
            <w:rtl w:val="0"/>
          </w:rPr>
          <w:t xml:space="preserve">https://doi.org/10.4324/9781315767376</w:t>
        </w:r>
      </w:hyperlink>
      <w:r w:rsidDel="00000000" w:rsidR="00000000" w:rsidRPr="00000000">
        <w:rPr>
          <w:sz w:val="24"/>
          <w:szCs w:val="24"/>
          <w:rtl w:val="0"/>
        </w:rPr>
        <w:t xml:space="preserve"> (Accessed: 18 April)</w:t>
      </w:r>
    </w:p>
    <w:p w:rsidR="00000000" w:rsidDel="00000000" w:rsidP="00000000" w:rsidRDefault="00000000" w:rsidRPr="00000000" w14:paraId="000000DA">
      <w:pPr>
        <w:spacing w:line="360" w:lineRule="auto"/>
        <w:ind w:hanging="30"/>
        <w:rPr>
          <w:sz w:val="24"/>
          <w:szCs w:val="24"/>
        </w:rPr>
      </w:pPr>
      <w:r w:rsidDel="00000000" w:rsidR="00000000" w:rsidRPr="00000000">
        <w:rPr>
          <w:rtl w:val="0"/>
        </w:rPr>
      </w:r>
    </w:p>
    <w:p w:rsidR="00000000" w:rsidDel="00000000" w:rsidP="00000000" w:rsidRDefault="00000000" w:rsidRPr="00000000" w14:paraId="000000DB">
      <w:pPr>
        <w:spacing w:line="360" w:lineRule="auto"/>
        <w:ind w:hanging="30"/>
        <w:rPr>
          <w:sz w:val="24"/>
          <w:szCs w:val="24"/>
        </w:rPr>
      </w:pPr>
      <w:r w:rsidDel="00000000" w:rsidR="00000000" w:rsidRPr="00000000">
        <w:rPr>
          <w:sz w:val="24"/>
          <w:szCs w:val="24"/>
          <w:rtl w:val="0"/>
        </w:rPr>
        <w:t xml:space="preserve">Youth Work in Wales Review Group (2022) </w:t>
      </w:r>
      <w:r w:rsidDel="00000000" w:rsidR="00000000" w:rsidRPr="00000000">
        <w:rPr>
          <w:i w:val="1"/>
          <w:iCs w:val="1"/>
          <w:sz w:val="24"/>
          <w:szCs w:val="24"/>
          <w:rtl w:val="0"/>
        </w:rPr>
        <w:t xml:space="preserve">Youth Work in Wales: Principles and Purposes</w:t>
      </w:r>
      <w:r w:rsidDel="00000000" w:rsidR="00000000" w:rsidRPr="00000000">
        <w:rPr>
          <w:sz w:val="24"/>
          <w:szCs w:val="24"/>
          <w:rtl w:val="0"/>
        </w:rPr>
        <w:t xml:space="preserve">. Cardiff: Welsh Government / CWVYS &amp; WLGA. </w:t>
      </w:r>
    </w:p>
    <w:p w:rsidR="00000000" w:rsidDel="00000000" w:rsidP="00000000" w:rsidRDefault="00000000" w:rsidRPr="00000000" w14:paraId="000000DC">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DD">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DE">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DF">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E0">
      <w:pPr>
        <w:pStyle w:val="Heading1"/>
        <w:spacing w:after="240" w:before="240" w:line="360" w:lineRule="auto"/>
        <w:rPr>
          <w:b w:val="1"/>
          <w:bCs w:val="1"/>
          <w:sz w:val="24"/>
          <w:szCs w:val="24"/>
          <w:u w:val="single"/>
        </w:rPr>
      </w:pPr>
      <w:bookmarkStart w:colFirst="0" w:colLast="0" w:name="_k9jwwdmzsxdl" w:id="8"/>
      <w:bookmarkEnd w:id="8"/>
      <w:r w:rsidDel="00000000" w:rsidR="00000000" w:rsidRPr="00000000">
        <w:rPr>
          <w:rtl w:val="0"/>
        </w:rPr>
      </w:r>
    </w:p>
    <w:sectPr>
      <w:footerReference r:id="rId1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v.wales/cymraeg-2050-welsh-language-strategy-action-plan-2025-2026-html" TargetMode="External"/><Relationship Id="rId10" Type="http://schemas.openxmlformats.org/officeDocument/2006/relationships/hyperlink" Target="https://www.gov.wales/cymraeg-2050-welsh-language-strategy-action-plan-2025-2026-html" TargetMode="External"/><Relationship Id="rId13" Type="http://schemas.openxmlformats.org/officeDocument/2006/relationships/footer" Target="footer1.xml"/><Relationship Id="rId12" Type="http://schemas.openxmlformats.org/officeDocument/2006/relationships/hyperlink" Target="https://doi.org/10.4324/978131576737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roquest-com.uwtsd.idm.oclc.org/citedby/MSTAR_205849936/B2406A99104D4A97PQ/1?accountid=130472&amp;sourcetype=Scholarly%20Journals" TargetMode="External"/><Relationship Id="rId5" Type="http://schemas.openxmlformats.org/officeDocument/2006/relationships/styles" Target="styles.xml"/><Relationship Id="rId6" Type="http://schemas.openxmlformats.org/officeDocument/2006/relationships/hyperlink" Target="https://estyn.gov.wales/app/uploads/2024/08/How-We-Inspect-Youth-Work.pdf" TargetMode="External"/><Relationship Id="rId7" Type="http://schemas.openxmlformats.org/officeDocument/2006/relationships/hyperlink" Target="https://www.flintshire.gov.uk/en/Resident/Flintshire-Youth-Services/Home.aspx" TargetMode="External"/><Relationship Id="rId8" Type="http://schemas.openxmlformats.org/officeDocument/2006/relationships/hyperlink" Target="https://www.flintshire.gov.uk/en/Resident/Flintshire-Youth-Services/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