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84412499"/>
        <w:docPartObj>
          <w:docPartGallery w:val="Cover Pages"/>
          <w:docPartUnique/>
        </w:docPartObj>
      </w:sdtPr>
      <w:sdtEndPr>
        <w:rPr>
          <w:rFonts w:ascii="Arial" w:hAnsi="Arial" w:cs="Arial"/>
          <w:b/>
          <w:sz w:val="32"/>
        </w:rPr>
      </w:sdtEndPr>
      <w:sdtContent>
        <w:p w14:paraId="31E4EF65" w14:textId="66C4510B" w:rsidR="00332D0D" w:rsidRDefault="00332D0D">
          <w:r>
            <w:rPr>
              <w:noProof/>
            </w:rPr>
            <mc:AlternateContent>
              <mc:Choice Requires="wpg">
                <w:drawing>
                  <wp:anchor distT="0" distB="0" distL="114300" distR="114300" simplePos="0" relativeHeight="251659264" behindDoc="1" locked="0" layoutInCell="1" allowOverlap="1" wp14:anchorId="36C0CABC" wp14:editId="1D2E6E5B">
                    <wp:simplePos x="0" y="0"/>
                    <wp:positionH relativeFrom="page">
                      <wp:align>center</wp:align>
                    </wp:positionH>
                    <wp:positionV relativeFrom="page">
                      <wp:align>center</wp:align>
                    </wp:positionV>
                    <wp:extent cx="6858000" cy="9144000"/>
                    <wp:effectExtent l="0" t="0" r="2540" b="635"/>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97CF321" w14:textId="678CBAAE" w:rsidR="00332D0D" w:rsidRDefault="00332D0D">
                                    <w:pPr>
                                      <w:pStyle w:val="NoSpacing"/>
                                      <w:rPr>
                                        <w:color w:val="FFFFFF" w:themeColor="background1"/>
                                        <w:sz w:val="48"/>
                                        <w:szCs w:val="48"/>
                                        <w:lang w:val="en-GB"/>
                                      </w:rPr>
                                    </w:pPr>
                                    <w:r>
                                      <w:rPr>
                                        <w:color w:val="FFFFFF" w:themeColor="background1"/>
                                        <w:sz w:val="48"/>
                                        <w:szCs w:val="48"/>
                                        <w:lang w:val="en-GB"/>
                                      </w:rPr>
                                      <w:t>Name : Marian Funie</w:t>
                                    </w:r>
                                  </w:p>
                                  <w:p w14:paraId="38B52172" w14:textId="08AE6E9F" w:rsidR="00332D0D" w:rsidRPr="00332D0D" w:rsidRDefault="00332D0D">
                                    <w:pPr>
                                      <w:pStyle w:val="NoSpacing"/>
                                      <w:rPr>
                                        <w:color w:val="FFFFFF" w:themeColor="background1"/>
                                        <w:sz w:val="48"/>
                                        <w:szCs w:val="48"/>
                                        <w:lang w:val="en-GB"/>
                                      </w:rPr>
                                    </w:pPr>
                                    <w:r>
                                      <w:rPr>
                                        <w:color w:val="FFFFFF" w:themeColor="background1"/>
                                        <w:sz w:val="48"/>
                                        <w:szCs w:val="48"/>
                                        <w:lang w:val="en-GB"/>
                                      </w:rPr>
                                      <w:t>Student id : 2246593</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7829B3F0" w14:textId="491A7565" w:rsidR="00332D0D" w:rsidRDefault="00332D0D">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bmih6003</w:t>
                                      </w:r>
                                    </w:p>
                                  </w:sdtContent>
                                </w:sdt>
                                <w:sdt>
                                  <w:sdtPr>
                                    <w:rPr>
                                      <w:color w:val="4F81BD"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72E8F77E" w14:textId="1560E6BC" w:rsidR="00332D0D" w:rsidRDefault="00332D0D">
                                      <w:pPr>
                                        <w:pStyle w:val="NoSpacing"/>
                                        <w:spacing w:before="120"/>
                                        <w:rPr>
                                          <w:color w:val="4F81BD" w:themeColor="accent1"/>
                                          <w:sz w:val="36"/>
                                          <w:szCs w:val="36"/>
                                        </w:rPr>
                                      </w:pPr>
                                      <w:r>
                                        <w:rPr>
                                          <w:color w:val="4F81BD" w:themeColor="accent1"/>
                                          <w:sz w:val="36"/>
                                          <w:szCs w:val="36"/>
                                        </w:rPr>
                                        <w:t>Placement Hotel</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6C0CABC" id="Group 6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" fillcolor="#214d85 [3122]" stroked="f" strokeweight="2pt">
                        <v:fill color2="#1c4170 [2882]" rotate="t" angle="348" colors="0 #5cb2dc;6554f #5cb2dc" focus="100%" type="gradient"/>
                        <v:textbox inset="54pt,54pt,1in,5in">
                          <w:txbxContent>
                            <w:p w14:paraId="697CF321" w14:textId="678CBAAE" w:rsidR="00332D0D" w:rsidRDefault="00332D0D">
                              <w:pPr>
                                <w:pStyle w:val="NoSpacing"/>
                                <w:rPr>
                                  <w:color w:val="FFFFFF" w:themeColor="background1"/>
                                  <w:sz w:val="48"/>
                                  <w:szCs w:val="48"/>
                                  <w:lang w:val="en-GB"/>
                                </w:rPr>
                              </w:pPr>
                              <w:r>
                                <w:rPr>
                                  <w:color w:val="FFFFFF" w:themeColor="background1"/>
                                  <w:sz w:val="48"/>
                                  <w:szCs w:val="48"/>
                                  <w:lang w:val="en-GB"/>
                                </w:rPr>
                                <w:t>Name : Marian Funie</w:t>
                              </w:r>
                            </w:p>
                            <w:p w14:paraId="38B52172" w14:textId="08AE6E9F" w:rsidR="00332D0D" w:rsidRPr="00332D0D" w:rsidRDefault="00332D0D">
                              <w:pPr>
                                <w:pStyle w:val="NoSpacing"/>
                                <w:rPr>
                                  <w:color w:val="FFFFFF" w:themeColor="background1"/>
                                  <w:sz w:val="48"/>
                                  <w:szCs w:val="48"/>
                                  <w:lang w:val="en-GB"/>
                                </w:rPr>
                              </w:pPr>
                              <w:r>
                                <w:rPr>
                                  <w:color w:val="FFFFFF" w:themeColor="background1"/>
                                  <w:sz w:val="48"/>
                                  <w:szCs w:val="48"/>
                                  <w:lang w:val="en-GB"/>
                                </w:rPr>
                                <w:t>Student id : 2246593</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7829B3F0" w14:textId="491A7565" w:rsidR="00332D0D" w:rsidRDefault="00332D0D">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bmih6003</w:t>
                                </w:r>
                              </w:p>
                            </w:sdtContent>
                          </w:sdt>
                          <w:sdt>
                            <w:sdtPr>
                              <w:rPr>
                                <w:color w:val="4F81BD"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72E8F77E" w14:textId="1560E6BC" w:rsidR="00332D0D" w:rsidRDefault="00332D0D">
                                <w:pPr>
                                  <w:pStyle w:val="NoSpacing"/>
                                  <w:spacing w:before="120"/>
                                  <w:rPr>
                                    <w:color w:val="4F81BD" w:themeColor="accent1"/>
                                    <w:sz w:val="36"/>
                                    <w:szCs w:val="36"/>
                                  </w:rPr>
                                </w:pPr>
                                <w:r>
                                  <w:rPr>
                                    <w:color w:val="4F81BD" w:themeColor="accent1"/>
                                    <w:sz w:val="36"/>
                                    <w:szCs w:val="36"/>
                                  </w:rPr>
                                  <w:t>Placement Hotel</w:t>
                                </w:r>
                              </w:p>
                            </w:sdtContent>
                          </w:sdt>
                        </w:txbxContent>
                      </v:textbox>
                    </v:shape>
                    <w10:wrap anchorx="page" anchory="page"/>
                  </v:group>
                </w:pict>
              </mc:Fallback>
            </mc:AlternateContent>
          </w:r>
        </w:p>
        <w:p w14:paraId="14E68BA8" w14:textId="7CBABEEA" w:rsidR="00332D0D" w:rsidRDefault="00332D0D">
          <w:pPr>
            <w:rPr>
              <w:rFonts w:ascii="Arial" w:hAnsi="Arial" w:cs="Arial"/>
              <w:b/>
              <w:sz w:val="32"/>
            </w:rPr>
          </w:pPr>
          <w:r>
            <w:rPr>
              <w:rFonts w:ascii="Arial" w:hAnsi="Arial" w:cs="Arial"/>
              <w:b/>
              <w:sz w:val="32"/>
            </w:rPr>
            <w:br w:type="page"/>
          </w:r>
        </w:p>
      </w:sdtContent>
    </w:sdt>
    <w:p w14:paraId="2F70AC6B" w14:textId="4D6ACA7A" w:rsidR="00971658" w:rsidRPr="00012B30" w:rsidRDefault="00000000">
      <w:pPr>
        <w:jc w:val="center"/>
        <w:rPr>
          <w:rFonts w:ascii="Arial" w:hAnsi="Arial" w:cs="Arial"/>
        </w:rPr>
      </w:pPr>
      <w:r w:rsidRPr="00012B30">
        <w:rPr>
          <w:rFonts w:ascii="Arial" w:hAnsi="Arial" w:cs="Arial"/>
          <w:b/>
          <w:sz w:val="32"/>
        </w:rPr>
        <w:lastRenderedPageBreak/>
        <w:t>Student Learning Log: Managing Guest Service Operations (BMIH6003)</w:t>
      </w:r>
    </w:p>
    <w:p w14:paraId="10936109" w14:textId="07AEF863" w:rsidR="00971658" w:rsidRDefault="00000000">
      <w:pPr>
        <w:jc w:val="center"/>
      </w:pPr>
      <w:r w:rsidRPr="00012B30">
        <w:rPr>
          <w:rFonts w:ascii="Arial" w:hAnsi="Arial" w:cs="Arial"/>
        </w:rPr>
        <w:t>Placement Hotel: Ibis London Thurrock M25</w:t>
      </w:r>
      <w:r>
        <w:br/>
      </w:r>
    </w:p>
    <w:p w14:paraId="00FE59C9" w14:textId="77777777" w:rsidR="00971658" w:rsidRDefault="00971658"/>
    <w:p w14:paraId="38C71A62" w14:textId="302E7D44" w:rsidR="00971658" w:rsidRPr="00012B30" w:rsidRDefault="00000000">
      <w:pPr>
        <w:pStyle w:val="Heading1"/>
        <w:rPr>
          <w:rFonts w:ascii="Arial" w:hAnsi="Arial" w:cs="Arial"/>
          <w:sz w:val="24"/>
          <w:szCs w:val="24"/>
        </w:rPr>
      </w:pPr>
      <w:r w:rsidRPr="00012B30">
        <w:rPr>
          <w:rFonts w:ascii="Arial" w:hAnsi="Arial" w:cs="Arial"/>
          <w:sz w:val="24"/>
          <w:szCs w:val="24"/>
        </w:rPr>
        <w:t xml:space="preserve">Introduction </w:t>
      </w:r>
    </w:p>
    <w:p w14:paraId="494BFB71" w14:textId="77777777" w:rsidR="00971658" w:rsidRPr="00012B30" w:rsidRDefault="00000000">
      <w:pPr>
        <w:rPr>
          <w:rFonts w:ascii="Arial" w:hAnsi="Arial" w:cs="Arial"/>
          <w:sz w:val="24"/>
          <w:szCs w:val="24"/>
        </w:rPr>
      </w:pPr>
      <w:r w:rsidRPr="00012B30">
        <w:rPr>
          <w:rFonts w:ascii="Arial" w:hAnsi="Arial" w:cs="Arial"/>
          <w:sz w:val="24"/>
          <w:szCs w:val="24"/>
        </w:rPr>
        <w:t>This reflective learning log analyses my Level 6 placement experience at Ibis London Thurrock M25, an economy hotel located near the M25 and Lakeside Shopping Centre. Although I supported several operational areas, this reflection focuses on Guest Service Operations, specifically guest-facing service during the breakfast period, where guest interaction, service recovery, and operational flow are highly visible. In an economy hotel, breakfast is a key touchpoint that strongly influences overall guest satisfaction because many guests select breakfast-inclusive rates and evaluate value for money through speed, cleanliness, and staff responsiveness.</w:t>
      </w:r>
      <w:r w:rsidRPr="00012B30">
        <w:rPr>
          <w:rFonts w:ascii="Arial" w:hAnsi="Arial" w:cs="Arial"/>
          <w:sz w:val="24"/>
          <w:szCs w:val="24"/>
        </w:rPr>
        <w:br/>
      </w:r>
      <w:r w:rsidRPr="00012B30">
        <w:rPr>
          <w:rFonts w:ascii="Arial" w:hAnsi="Arial" w:cs="Arial"/>
          <w:sz w:val="24"/>
          <w:szCs w:val="24"/>
        </w:rPr>
        <w:br/>
        <w:t>My role involved supporting guest flow, assisting with table turnover, responding to guest questions, and coordinating with colleagues across reception and breakfast service during busy periods. The learning log focuses on a key issue affecting the guest experience: maintaining service consistency during peak demand. The discussion is linked primarily to Marketing &amp; Guest Experience concepts studied in Level 4 (Hospitality &amp; Guest Services and Marketing Essentials), supported by service quality and operations literature. The aim is to critically reflect on my own contribution, analyse why the issue matters for guest satisfaction, and propose realistic operational improvements that align with industry best practice.</w:t>
      </w:r>
    </w:p>
    <w:p w14:paraId="4B2631CF" w14:textId="77777777" w:rsidR="00971658" w:rsidRPr="00012B30" w:rsidRDefault="00000000">
      <w:pPr>
        <w:pStyle w:val="Heading2"/>
        <w:rPr>
          <w:rFonts w:ascii="Arial" w:hAnsi="Arial" w:cs="Arial"/>
          <w:sz w:val="24"/>
          <w:szCs w:val="24"/>
        </w:rPr>
      </w:pPr>
      <w:r w:rsidRPr="00012B30">
        <w:rPr>
          <w:rFonts w:ascii="Arial" w:hAnsi="Arial" w:cs="Arial"/>
          <w:sz w:val="24"/>
          <w:szCs w:val="24"/>
        </w:rPr>
        <w:t>Identifying the Key Issue: Service Consistency During Peak Demand</w:t>
      </w:r>
    </w:p>
    <w:p w14:paraId="1351B616" w14:textId="77777777" w:rsidR="00971658" w:rsidRPr="00012B30" w:rsidRDefault="00000000">
      <w:pPr>
        <w:rPr>
          <w:rFonts w:ascii="Arial" w:hAnsi="Arial" w:cs="Arial"/>
          <w:sz w:val="24"/>
          <w:szCs w:val="24"/>
        </w:rPr>
      </w:pPr>
      <w:r w:rsidRPr="00012B30">
        <w:rPr>
          <w:rFonts w:ascii="Arial" w:hAnsi="Arial" w:cs="Arial"/>
          <w:sz w:val="24"/>
          <w:szCs w:val="24"/>
        </w:rPr>
        <w:t>The most significant issue I observed within Guest Service Operations was the difficulty of maintaining consistent service quality during peak breakfast demand (approximately 08:00–09:30). At high occupancy, the breakfast area became crowded and operational pressure increased. From a guest perspective, queues formed around popular buffet items, clean tables were not always immediately available, and staff had to divide attention between replenishment and direct guest interaction. Because the Ibis brand positions itself around convenience and value, any delay or visible disorganisation risked negatively influencing guest perceptions.</w:t>
      </w:r>
      <w:r w:rsidRPr="00012B30">
        <w:rPr>
          <w:rFonts w:ascii="Arial" w:hAnsi="Arial" w:cs="Arial"/>
          <w:sz w:val="24"/>
          <w:szCs w:val="24"/>
        </w:rPr>
        <w:br/>
      </w:r>
      <w:r w:rsidRPr="00012B30">
        <w:rPr>
          <w:rFonts w:ascii="Arial" w:hAnsi="Arial" w:cs="Arial"/>
          <w:sz w:val="24"/>
          <w:szCs w:val="24"/>
        </w:rPr>
        <w:br/>
      </w:r>
      <w:r w:rsidRPr="00012B30">
        <w:rPr>
          <w:rFonts w:ascii="Arial" w:hAnsi="Arial" w:cs="Arial"/>
          <w:sz w:val="24"/>
          <w:szCs w:val="24"/>
        </w:rPr>
        <w:lastRenderedPageBreak/>
        <w:t>Two practical challenges were most visible. First, physical crowding created bottlenecks around coffee machines and hot food stations, which reduced perceived efficiency. Second, resource strain meant staff had to switch rapidly between back-of-house tasks (replenishment, clearing) and front-of-house guest service. This made consistency difficult to maintain even when the team worked hard. Reflecting on my own experience, I often moved between roles, helping with table clearing, answering guest questions, and supporting reception when needed. This flexibility improved service in the short term but also highlighted how guest service outcomes depend on coordination rather than individual effort alone.</w:t>
      </w:r>
    </w:p>
    <w:p w14:paraId="40C312FA" w14:textId="13D656FD" w:rsidR="00971658" w:rsidRPr="00012B30" w:rsidRDefault="00000000">
      <w:pPr>
        <w:pStyle w:val="Heading2"/>
        <w:rPr>
          <w:rFonts w:ascii="Arial" w:hAnsi="Arial" w:cs="Arial"/>
          <w:sz w:val="24"/>
          <w:szCs w:val="24"/>
        </w:rPr>
      </w:pPr>
      <w:r w:rsidRPr="00012B30">
        <w:rPr>
          <w:rFonts w:ascii="Arial" w:hAnsi="Arial" w:cs="Arial"/>
          <w:sz w:val="24"/>
          <w:szCs w:val="24"/>
        </w:rPr>
        <w:t>Marketing, Guest Expectations and Service Quality</w:t>
      </w:r>
    </w:p>
    <w:p w14:paraId="16BBE860" w14:textId="77777777" w:rsidR="00971658" w:rsidRPr="00012B30" w:rsidRDefault="00000000">
      <w:pPr>
        <w:rPr>
          <w:rFonts w:ascii="Arial" w:hAnsi="Arial" w:cs="Arial"/>
          <w:sz w:val="24"/>
          <w:szCs w:val="24"/>
        </w:rPr>
      </w:pPr>
      <w:r w:rsidRPr="00012B30">
        <w:rPr>
          <w:rFonts w:ascii="Arial" w:hAnsi="Arial" w:cs="Arial"/>
          <w:sz w:val="24"/>
          <w:szCs w:val="24"/>
        </w:rPr>
        <w:t>This issue connects directly to concepts from Hospitality &amp; Guest Services and Marketing Essentials. Marketing communication creates expectations before arrival, and the guest experience must then deliver on those expectations in practice. In economy hotels, guests typically expect speed, reliability, and a hassle-free experience rather than luxury. If operational flow breaks down during peak periods, a service gap can emerge between what is promised and what is delivered.</w:t>
      </w:r>
      <w:r w:rsidRPr="00012B30">
        <w:rPr>
          <w:rFonts w:ascii="Arial" w:hAnsi="Arial" w:cs="Arial"/>
          <w:sz w:val="24"/>
          <w:szCs w:val="24"/>
        </w:rPr>
        <w:br/>
      </w:r>
      <w:r w:rsidRPr="00012B30">
        <w:rPr>
          <w:rFonts w:ascii="Arial" w:hAnsi="Arial" w:cs="Arial"/>
          <w:sz w:val="24"/>
          <w:szCs w:val="24"/>
        </w:rPr>
        <w:br/>
        <w:t>Parasuraman, Zeithaml and Berry’s (1988) SERVQUAL model provides a useful framework for understanding this gap. During peak breakfast periods, the dimensions of Responsiveness and Reliability were most challenged. For example, when guests waited for tables or buffet replenishment, their perception of service quality decreased even if food quality itself remained acceptable. Wood (2013) argues that in economy hospitality, standardisation and consistency are central to perceived value; therefore, small operational delays can have a disproportionate impact on satisfaction.</w:t>
      </w:r>
      <w:r w:rsidRPr="00012B30">
        <w:rPr>
          <w:rFonts w:ascii="Arial" w:hAnsi="Arial" w:cs="Arial"/>
          <w:sz w:val="24"/>
          <w:szCs w:val="24"/>
        </w:rPr>
        <w:br/>
      </w:r>
      <w:r w:rsidRPr="00012B30">
        <w:rPr>
          <w:rFonts w:ascii="Arial" w:hAnsi="Arial" w:cs="Arial"/>
          <w:sz w:val="24"/>
          <w:szCs w:val="24"/>
        </w:rPr>
        <w:br/>
        <w:t>Service Operations Management literature also helps explain the problem. Johnston, Clark and Shulver (2012) describe the ‘line of visibility’, where guests directly observe operations. Unlike departments such as housekeeping, breakfast service happens in front of guests, meaning operational inefficiencies become part of the guest experience itself. This observation changed my understanding since Level 4: I realised that guest experience is shaped not only by staff friendliness but also by operational design and demand management.</w:t>
      </w:r>
    </w:p>
    <w:p w14:paraId="41CE5F66" w14:textId="77777777" w:rsidR="00971658" w:rsidRPr="00012B30" w:rsidRDefault="00000000">
      <w:pPr>
        <w:pStyle w:val="Heading2"/>
        <w:rPr>
          <w:rFonts w:ascii="Arial" w:hAnsi="Arial" w:cs="Arial"/>
          <w:sz w:val="24"/>
          <w:szCs w:val="24"/>
        </w:rPr>
      </w:pPr>
      <w:r w:rsidRPr="00012B30">
        <w:rPr>
          <w:rFonts w:ascii="Arial" w:hAnsi="Arial" w:cs="Arial"/>
          <w:sz w:val="24"/>
          <w:szCs w:val="24"/>
        </w:rPr>
        <w:t>Self-Reflection and the Guest Experience Role</w:t>
      </w:r>
    </w:p>
    <w:p w14:paraId="252EB28F" w14:textId="77777777" w:rsidR="00971658" w:rsidRPr="00012B30" w:rsidRDefault="00000000">
      <w:pPr>
        <w:rPr>
          <w:rFonts w:ascii="Arial" w:hAnsi="Arial" w:cs="Arial"/>
          <w:sz w:val="24"/>
          <w:szCs w:val="24"/>
        </w:rPr>
      </w:pPr>
      <w:r w:rsidRPr="00012B30">
        <w:rPr>
          <w:rFonts w:ascii="Arial" w:hAnsi="Arial" w:cs="Arial"/>
          <w:sz w:val="24"/>
          <w:szCs w:val="24"/>
        </w:rPr>
        <w:t xml:space="preserve">From a personal perspective, this placement improved my awareness of how staff behaviour influences guest perception in real time. During busy periods, I learned to anticipate guest needs rather than simply react to problems. For </w:t>
      </w:r>
      <w:r w:rsidRPr="00012B30">
        <w:rPr>
          <w:rFonts w:ascii="Arial" w:hAnsi="Arial" w:cs="Arial"/>
          <w:sz w:val="24"/>
          <w:szCs w:val="24"/>
        </w:rPr>
        <w:lastRenderedPageBreak/>
        <w:t>example, proactively clearing tables before guests asked reduced waiting time and prevented complaints. When queues formed, acknowledging guests and giving quick updates helped reduce frustration, which reflects service recovery principles discussed in Hospitality &amp; Guest Services.</w:t>
      </w:r>
      <w:r w:rsidRPr="00012B30">
        <w:rPr>
          <w:rFonts w:ascii="Arial" w:hAnsi="Arial" w:cs="Arial"/>
          <w:sz w:val="24"/>
          <w:szCs w:val="24"/>
        </w:rPr>
        <w:br/>
      </w:r>
      <w:r w:rsidRPr="00012B30">
        <w:rPr>
          <w:rFonts w:ascii="Arial" w:hAnsi="Arial" w:cs="Arial"/>
          <w:sz w:val="24"/>
          <w:szCs w:val="24"/>
        </w:rPr>
        <w:br/>
        <w:t>I also recognised the importance of cross-department communication. At times, I supported reception while monitoring breakfast flow, which demonstrated how guest service is an integrated process rather than a single department responsibility. However, I noticed a limitation: when staffing levels were tight, communication sometimes became reactive rather than planned. This occasionally reduced opportunities for personalised interaction, even though efficiency remained the priority.</w:t>
      </w:r>
      <w:r w:rsidRPr="00012B30">
        <w:rPr>
          <w:rFonts w:ascii="Arial" w:hAnsi="Arial" w:cs="Arial"/>
          <w:sz w:val="24"/>
          <w:szCs w:val="24"/>
        </w:rPr>
        <w:br/>
      </w:r>
      <w:r w:rsidRPr="00012B30">
        <w:rPr>
          <w:rFonts w:ascii="Arial" w:hAnsi="Arial" w:cs="Arial"/>
          <w:sz w:val="24"/>
          <w:szCs w:val="24"/>
        </w:rPr>
        <w:br/>
        <w:t>Critically, this experience showed me that theoretical models such as SERVQUAL are valuable but simplified. In reality, managers must balance labour costs, occupancy fluctuations, and guest expectations simultaneously. As a future manager, I would focus on designing systems that support staff decision-making during pressure rather than relying only on individual effort.</w:t>
      </w:r>
    </w:p>
    <w:p w14:paraId="0B84DE03" w14:textId="77777777" w:rsidR="00971658" w:rsidRPr="00012B30" w:rsidRDefault="00000000">
      <w:pPr>
        <w:pStyle w:val="Heading2"/>
        <w:rPr>
          <w:rFonts w:ascii="Arial" w:hAnsi="Arial" w:cs="Arial"/>
          <w:sz w:val="24"/>
          <w:szCs w:val="24"/>
        </w:rPr>
      </w:pPr>
      <w:r w:rsidRPr="00012B30">
        <w:rPr>
          <w:rFonts w:ascii="Arial" w:hAnsi="Arial" w:cs="Arial"/>
          <w:sz w:val="24"/>
          <w:szCs w:val="24"/>
        </w:rPr>
        <w:t>Why the Issue is Significant</w:t>
      </w:r>
    </w:p>
    <w:p w14:paraId="0345C633" w14:textId="77777777" w:rsidR="00971658" w:rsidRPr="00012B30" w:rsidRDefault="00000000">
      <w:pPr>
        <w:rPr>
          <w:rFonts w:ascii="Arial" w:hAnsi="Arial" w:cs="Arial"/>
          <w:sz w:val="24"/>
          <w:szCs w:val="24"/>
        </w:rPr>
      </w:pPr>
      <w:r w:rsidRPr="00012B30">
        <w:rPr>
          <w:rFonts w:ascii="Arial" w:hAnsi="Arial" w:cs="Arial"/>
          <w:sz w:val="24"/>
          <w:szCs w:val="24"/>
        </w:rPr>
        <w:t>The significance of this issue lies in its direct impact on guest satisfaction and repeat business. In economy hospitality, guests often compare value rather than luxury features, meaning operational efficiency becomes a competitive advantage. Walker (2021) highlights that consistency across service touchpoints is essential to maintaining brand trust. If guests experience delays during breakfast, this may influence online reviews and future booking decisions.</w:t>
      </w:r>
      <w:r w:rsidRPr="00012B30">
        <w:rPr>
          <w:rFonts w:ascii="Arial" w:hAnsi="Arial" w:cs="Arial"/>
          <w:sz w:val="24"/>
          <w:szCs w:val="24"/>
        </w:rPr>
        <w:br/>
      </w:r>
      <w:r w:rsidRPr="00012B30">
        <w:rPr>
          <w:rFonts w:ascii="Arial" w:hAnsi="Arial" w:cs="Arial"/>
          <w:sz w:val="24"/>
          <w:szCs w:val="24"/>
        </w:rPr>
        <w:br/>
        <w:t>Furthermore, high-pressure service environments can affect staff morale and performance. When demand exceeds operational capacity, stress increases and service quality may decline. From a management perspective, improving operational flow during peak periods can therefore benefit both guest experience and employee wellbeing. Recognising this connection helped me understand that guest service improvements are not only about guest-facing changes but also about supporting staff through better systems.</w:t>
      </w:r>
    </w:p>
    <w:p w14:paraId="26D15358" w14:textId="77777777" w:rsidR="00971658" w:rsidRPr="00012B30" w:rsidRDefault="00000000">
      <w:pPr>
        <w:pStyle w:val="Heading2"/>
        <w:rPr>
          <w:rFonts w:ascii="Arial" w:hAnsi="Arial" w:cs="Arial"/>
          <w:sz w:val="24"/>
          <w:szCs w:val="24"/>
        </w:rPr>
      </w:pPr>
      <w:r w:rsidRPr="00012B30">
        <w:rPr>
          <w:rFonts w:ascii="Arial" w:hAnsi="Arial" w:cs="Arial"/>
          <w:sz w:val="24"/>
          <w:szCs w:val="24"/>
        </w:rPr>
        <w:t>Three-Step Improvement Plan</w:t>
      </w:r>
    </w:p>
    <w:p w14:paraId="47770F04" w14:textId="77777777" w:rsidR="00971658" w:rsidRPr="00012B30" w:rsidRDefault="00000000">
      <w:pPr>
        <w:rPr>
          <w:rFonts w:ascii="Arial" w:hAnsi="Arial" w:cs="Arial"/>
          <w:sz w:val="24"/>
          <w:szCs w:val="24"/>
        </w:rPr>
      </w:pPr>
      <w:r w:rsidRPr="00012B30">
        <w:rPr>
          <w:rFonts w:ascii="Arial" w:hAnsi="Arial" w:cs="Arial"/>
          <w:sz w:val="24"/>
          <w:szCs w:val="24"/>
        </w:rPr>
        <w:t>Based on my observations and supported by academic literature, I propose a realistic three-step improvement plan.</w:t>
      </w:r>
      <w:r w:rsidRPr="00012B30">
        <w:rPr>
          <w:rFonts w:ascii="Arial" w:hAnsi="Arial" w:cs="Arial"/>
          <w:sz w:val="24"/>
          <w:szCs w:val="24"/>
        </w:rPr>
        <w:br/>
      </w:r>
      <w:r w:rsidRPr="00012B30">
        <w:rPr>
          <w:rFonts w:ascii="Arial" w:hAnsi="Arial" w:cs="Arial"/>
          <w:sz w:val="24"/>
          <w:szCs w:val="24"/>
        </w:rPr>
        <w:br/>
        <w:t>Step 1: Demand Management Through Guest Communication.</w:t>
      </w:r>
      <w:r w:rsidRPr="00012B30">
        <w:rPr>
          <w:rFonts w:ascii="Arial" w:hAnsi="Arial" w:cs="Arial"/>
          <w:sz w:val="24"/>
          <w:szCs w:val="24"/>
        </w:rPr>
        <w:br/>
        <w:t xml:space="preserve">Operational change: introduce simple digital or printed signage indicating quieter </w:t>
      </w:r>
      <w:r w:rsidRPr="00012B30">
        <w:rPr>
          <w:rFonts w:ascii="Arial" w:hAnsi="Arial" w:cs="Arial"/>
          <w:sz w:val="24"/>
          <w:szCs w:val="24"/>
        </w:rPr>
        <w:lastRenderedPageBreak/>
        <w:t>and busier breakfast times.</w:t>
      </w:r>
      <w:r w:rsidRPr="00012B30">
        <w:rPr>
          <w:rFonts w:ascii="Arial" w:hAnsi="Arial" w:cs="Arial"/>
          <w:sz w:val="24"/>
          <w:szCs w:val="24"/>
        </w:rPr>
        <w:br/>
        <w:t>Alignment with best practice: demand management is recommended in service operations to reduce peak pressure without increasing labour costs (Johnston, Clark and Shulver, 2012).</w:t>
      </w:r>
      <w:r w:rsidRPr="00012B30">
        <w:rPr>
          <w:rFonts w:ascii="Arial" w:hAnsi="Arial" w:cs="Arial"/>
          <w:sz w:val="24"/>
          <w:szCs w:val="24"/>
        </w:rPr>
        <w:br/>
        <w:t>Expected impact: spreading guest arrivals more evenly would reduce queues and improve perceived responsiveness.</w:t>
      </w:r>
      <w:r w:rsidRPr="00012B30">
        <w:rPr>
          <w:rFonts w:ascii="Arial" w:hAnsi="Arial" w:cs="Arial"/>
          <w:sz w:val="24"/>
          <w:szCs w:val="24"/>
        </w:rPr>
        <w:br/>
      </w:r>
      <w:r w:rsidRPr="00012B30">
        <w:rPr>
          <w:rFonts w:ascii="Arial" w:hAnsi="Arial" w:cs="Arial"/>
          <w:sz w:val="24"/>
          <w:szCs w:val="24"/>
        </w:rPr>
        <w:br/>
        <w:t>Step 2: Buffet Layout Optimisation.</w:t>
      </w:r>
      <w:r w:rsidRPr="00012B30">
        <w:rPr>
          <w:rFonts w:ascii="Arial" w:hAnsi="Arial" w:cs="Arial"/>
          <w:sz w:val="24"/>
          <w:szCs w:val="24"/>
        </w:rPr>
        <w:br/>
        <w:t>Operational change: separate high-demand items (coffee, bread/toast) from the main hot-food queue and create two service points.</w:t>
      </w:r>
      <w:r w:rsidRPr="00012B30">
        <w:rPr>
          <w:rFonts w:ascii="Arial" w:hAnsi="Arial" w:cs="Arial"/>
          <w:sz w:val="24"/>
          <w:szCs w:val="24"/>
        </w:rPr>
        <w:br/>
        <w:t>Alignment with best practice: operations design literature emphasises flow efficiency and reducing bottlenecks in visible service environments (Jones, 2008).</w:t>
      </w:r>
      <w:r w:rsidRPr="00012B30">
        <w:rPr>
          <w:rFonts w:ascii="Arial" w:hAnsi="Arial" w:cs="Arial"/>
          <w:sz w:val="24"/>
          <w:szCs w:val="24"/>
        </w:rPr>
        <w:br/>
        <w:t>Expected impact: smoother guest movement, faster table turnover, and improved reliability of service.</w:t>
      </w:r>
      <w:r w:rsidRPr="00012B30">
        <w:rPr>
          <w:rFonts w:ascii="Arial" w:hAnsi="Arial" w:cs="Arial"/>
          <w:sz w:val="24"/>
          <w:szCs w:val="24"/>
        </w:rPr>
        <w:br/>
      </w:r>
      <w:r w:rsidRPr="00012B30">
        <w:rPr>
          <w:rFonts w:ascii="Arial" w:hAnsi="Arial" w:cs="Arial"/>
          <w:sz w:val="24"/>
          <w:szCs w:val="24"/>
        </w:rPr>
        <w:br/>
        <w:t>Step 3: Formalised Cross-Functional Support Training.</w:t>
      </w:r>
      <w:r w:rsidRPr="00012B30">
        <w:rPr>
          <w:rFonts w:ascii="Arial" w:hAnsi="Arial" w:cs="Arial"/>
          <w:sz w:val="24"/>
          <w:szCs w:val="24"/>
        </w:rPr>
        <w:br/>
        <w:t>Operational change: create a short peak-time support protocol allowing reception staff to assist guest service during breakfast when required.</w:t>
      </w:r>
      <w:r w:rsidRPr="00012B30">
        <w:rPr>
          <w:rFonts w:ascii="Arial" w:hAnsi="Arial" w:cs="Arial"/>
          <w:sz w:val="24"/>
          <w:szCs w:val="24"/>
        </w:rPr>
        <w:br/>
        <w:t>Alignment with best practice: cross-training increases functional flexibility and resilience in hospitality operations (Walker, 2021).</w:t>
      </w:r>
      <w:r w:rsidRPr="00012B30">
        <w:rPr>
          <w:rFonts w:ascii="Arial" w:hAnsi="Arial" w:cs="Arial"/>
          <w:sz w:val="24"/>
          <w:szCs w:val="24"/>
        </w:rPr>
        <w:br/>
        <w:t>Expected impact: clearer role coordination, faster service recovery, and more consistent guest experience during busy periods.</w:t>
      </w:r>
    </w:p>
    <w:p w14:paraId="3D87F833" w14:textId="3B06DF17" w:rsidR="00971658" w:rsidRPr="00012B30" w:rsidRDefault="00000000">
      <w:pPr>
        <w:pStyle w:val="Heading1"/>
        <w:rPr>
          <w:rFonts w:ascii="Arial" w:hAnsi="Arial" w:cs="Arial"/>
          <w:sz w:val="24"/>
          <w:szCs w:val="24"/>
        </w:rPr>
      </w:pPr>
      <w:r w:rsidRPr="00012B30">
        <w:rPr>
          <w:rFonts w:ascii="Arial" w:hAnsi="Arial" w:cs="Arial"/>
          <w:sz w:val="24"/>
          <w:szCs w:val="24"/>
        </w:rPr>
        <w:t xml:space="preserve">Conclusion </w:t>
      </w:r>
    </w:p>
    <w:p w14:paraId="24499E03" w14:textId="77777777" w:rsidR="00971658" w:rsidRPr="00012B30" w:rsidRDefault="00000000">
      <w:pPr>
        <w:rPr>
          <w:rFonts w:ascii="Arial" w:hAnsi="Arial" w:cs="Arial"/>
          <w:sz w:val="24"/>
          <w:szCs w:val="24"/>
        </w:rPr>
      </w:pPr>
      <w:r w:rsidRPr="00012B30">
        <w:rPr>
          <w:rFonts w:ascii="Arial" w:hAnsi="Arial" w:cs="Arial"/>
          <w:sz w:val="24"/>
          <w:szCs w:val="24"/>
        </w:rPr>
        <w:t>This placement experience demonstrated how Guest Service Operations are shaped by both human interaction and operational design. By focusing on service consistency during peak breakfast periods, I developed a deeper understanding of how marketing promises, guest expectations, and operational realities interact in an economy hotel environment. Applying concepts such as SERVQUAL and the line of visibility helped me move beyond description and analyse why guest experience issues occur.</w:t>
      </w:r>
      <w:r w:rsidRPr="00012B30">
        <w:rPr>
          <w:rFonts w:ascii="Arial" w:hAnsi="Arial" w:cs="Arial"/>
          <w:sz w:val="24"/>
          <w:szCs w:val="24"/>
        </w:rPr>
        <w:br/>
      </w:r>
      <w:r w:rsidRPr="00012B30">
        <w:rPr>
          <w:rFonts w:ascii="Arial" w:hAnsi="Arial" w:cs="Arial"/>
          <w:sz w:val="24"/>
          <w:szCs w:val="24"/>
        </w:rPr>
        <w:br/>
        <w:t xml:space="preserve">My reflection showed that small operational improvements can significantly influence guest perception and staff efficiency. The proposed three-step plan—demand management, layout optimisation, and formalised cross-training—offers realistic solutions aligned with industry practice. Most importantly, this experience changed my perspective since earlier levels of study: I now recognise that effective guest service management requires proactive planning, communication, and adaptability under pressure. These insights have strengthened my </w:t>
      </w:r>
      <w:r w:rsidRPr="00012B30">
        <w:rPr>
          <w:rFonts w:ascii="Arial" w:hAnsi="Arial" w:cs="Arial"/>
          <w:sz w:val="24"/>
          <w:szCs w:val="24"/>
        </w:rPr>
        <w:lastRenderedPageBreak/>
        <w:t>employability skills and will influence how I approach supervisory roles in future hospitality careers.</w:t>
      </w:r>
    </w:p>
    <w:p w14:paraId="373F98A1" w14:textId="040CBAE9" w:rsidR="00971658" w:rsidRPr="00012B30" w:rsidRDefault="00000000">
      <w:pPr>
        <w:pStyle w:val="Heading1"/>
        <w:rPr>
          <w:rFonts w:ascii="Arial" w:hAnsi="Arial" w:cs="Arial"/>
          <w:sz w:val="24"/>
          <w:szCs w:val="24"/>
        </w:rPr>
      </w:pPr>
      <w:r w:rsidRPr="00012B30">
        <w:rPr>
          <w:rFonts w:ascii="Arial" w:hAnsi="Arial" w:cs="Arial"/>
          <w:sz w:val="24"/>
          <w:szCs w:val="24"/>
        </w:rPr>
        <w:t xml:space="preserve">Reference List </w:t>
      </w:r>
    </w:p>
    <w:p w14:paraId="1DCF3387" w14:textId="77777777" w:rsidR="00971658" w:rsidRPr="00012B30" w:rsidRDefault="00000000">
      <w:pPr>
        <w:pStyle w:val="ListNumber"/>
        <w:rPr>
          <w:rFonts w:ascii="Arial" w:hAnsi="Arial" w:cs="Arial"/>
          <w:sz w:val="24"/>
          <w:szCs w:val="24"/>
        </w:rPr>
      </w:pPr>
      <w:r w:rsidRPr="00012B30">
        <w:rPr>
          <w:rFonts w:ascii="Arial" w:hAnsi="Arial" w:cs="Arial"/>
          <w:sz w:val="24"/>
          <w:szCs w:val="24"/>
        </w:rPr>
        <w:t>Johnston, R., Clark, G. and Shulver, M. (2012) Service Operations Management: Improving Service Delivery. 5th edn. Harlow: Pearson.</w:t>
      </w:r>
    </w:p>
    <w:p w14:paraId="30F8901F" w14:textId="77777777" w:rsidR="00971658" w:rsidRPr="00012B30" w:rsidRDefault="00000000">
      <w:pPr>
        <w:pStyle w:val="ListNumber"/>
        <w:rPr>
          <w:rFonts w:ascii="Arial" w:hAnsi="Arial" w:cs="Arial"/>
          <w:sz w:val="24"/>
          <w:szCs w:val="24"/>
        </w:rPr>
      </w:pPr>
      <w:r w:rsidRPr="00012B30">
        <w:rPr>
          <w:rFonts w:ascii="Arial" w:hAnsi="Arial" w:cs="Arial"/>
          <w:sz w:val="24"/>
          <w:szCs w:val="24"/>
        </w:rPr>
        <w:t>Jones, T.J.A. (2008) Professional Management of Housekeeping Operations. 5th edn. Hoboken, NJ: John Wiley &amp; Sons.</w:t>
      </w:r>
    </w:p>
    <w:p w14:paraId="4ABDB314" w14:textId="77777777" w:rsidR="00971658" w:rsidRPr="00012B30" w:rsidRDefault="00000000">
      <w:pPr>
        <w:pStyle w:val="ListNumber"/>
        <w:rPr>
          <w:rFonts w:ascii="Arial" w:hAnsi="Arial" w:cs="Arial"/>
          <w:sz w:val="24"/>
          <w:szCs w:val="24"/>
        </w:rPr>
      </w:pPr>
      <w:r w:rsidRPr="00012B30">
        <w:rPr>
          <w:rFonts w:ascii="Arial" w:hAnsi="Arial" w:cs="Arial"/>
          <w:sz w:val="24"/>
          <w:szCs w:val="24"/>
        </w:rPr>
        <w:t>Parasuraman, A., Zeithaml, V.A. and Berry, L.L. (1988) ‘SERVQUAL: A multiple-item scale for measuring consumer perceptions of service quality’, Journal of Retailing, 64(1), pp. 12–40.</w:t>
      </w:r>
    </w:p>
    <w:p w14:paraId="6A8BDA7C" w14:textId="77777777" w:rsidR="00971658" w:rsidRPr="00012B30" w:rsidRDefault="00000000">
      <w:pPr>
        <w:pStyle w:val="ListNumber"/>
        <w:rPr>
          <w:rFonts w:ascii="Arial" w:hAnsi="Arial" w:cs="Arial"/>
          <w:sz w:val="24"/>
          <w:szCs w:val="24"/>
        </w:rPr>
      </w:pPr>
      <w:r w:rsidRPr="00012B30">
        <w:rPr>
          <w:rFonts w:ascii="Arial" w:hAnsi="Arial" w:cs="Arial"/>
          <w:sz w:val="24"/>
          <w:szCs w:val="24"/>
        </w:rPr>
        <w:t>Walker, J.R. (2021) Introduction to Hospitality. 8th edn. Harlow: Pearson Education.</w:t>
      </w:r>
    </w:p>
    <w:p w14:paraId="1249A72F" w14:textId="77777777" w:rsidR="00971658" w:rsidRPr="00012B30" w:rsidRDefault="00000000">
      <w:pPr>
        <w:pStyle w:val="ListNumber"/>
        <w:rPr>
          <w:rFonts w:ascii="Arial" w:hAnsi="Arial" w:cs="Arial"/>
          <w:sz w:val="24"/>
          <w:szCs w:val="24"/>
        </w:rPr>
      </w:pPr>
      <w:r w:rsidRPr="00012B30">
        <w:rPr>
          <w:rFonts w:ascii="Arial" w:hAnsi="Arial" w:cs="Arial"/>
          <w:sz w:val="24"/>
          <w:szCs w:val="24"/>
        </w:rPr>
        <w:t>Wood, R.C. (2013) Key Concepts in Hospitality Management. London: SAGE Publications Ltd.</w:t>
      </w:r>
    </w:p>
    <w:sectPr w:rsidR="00971658" w:rsidRPr="00012B30" w:rsidSect="00332D0D">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64540658">
    <w:abstractNumId w:val="8"/>
  </w:num>
  <w:num w:numId="2" w16cid:durableId="245001117">
    <w:abstractNumId w:val="6"/>
  </w:num>
  <w:num w:numId="3" w16cid:durableId="1366758911">
    <w:abstractNumId w:val="5"/>
  </w:num>
  <w:num w:numId="4" w16cid:durableId="702486531">
    <w:abstractNumId w:val="4"/>
  </w:num>
  <w:num w:numId="5" w16cid:durableId="983122163">
    <w:abstractNumId w:val="7"/>
  </w:num>
  <w:num w:numId="6" w16cid:durableId="146284755">
    <w:abstractNumId w:val="3"/>
  </w:num>
  <w:num w:numId="7" w16cid:durableId="1352101371">
    <w:abstractNumId w:val="2"/>
  </w:num>
  <w:num w:numId="8" w16cid:durableId="1942448906">
    <w:abstractNumId w:val="1"/>
  </w:num>
  <w:num w:numId="9" w16cid:durableId="631713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2B30"/>
    <w:rsid w:val="00034616"/>
    <w:rsid w:val="0006063C"/>
    <w:rsid w:val="00090A9D"/>
    <w:rsid w:val="0015074B"/>
    <w:rsid w:val="0029639D"/>
    <w:rsid w:val="00326F90"/>
    <w:rsid w:val="00332D0D"/>
    <w:rsid w:val="00647144"/>
    <w:rsid w:val="0079007C"/>
    <w:rsid w:val="00971658"/>
    <w:rsid w:val="00AA1D8D"/>
    <w:rsid w:val="00B47730"/>
    <w:rsid w:val="00B57FFE"/>
    <w:rsid w:val="00BA4A63"/>
    <w:rsid w:val="00CA48B1"/>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D2A805"/>
  <w14:defaultImageDpi w14:val="300"/>
  <w15:docId w15:val="{51807215-92BD-4EE3-8249-5FE09E7CA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332D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1372</Words>
  <Characters>8866</Characters>
  <Application>Microsoft Office Word</Application>
  <DocSecurity>0</DocSecurity>
  <Lines>177</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10208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bmih6003</dc:title>
  <dc:subject>Placement Hotel</dc:subject>
  <dc:creator>python-docx</dc:creator>
  <cp:keywords/>
  <dc:description>generated by python-docx</dc:description>
  <cp:lastModifiedBy>MirelSan Funie</cp:lastModifiedBy>
  <cp:revision>5</cp:revision>
  <dcterms:created xsi:type="dcterms:W3CDTF">2026-02-28T21:06:00Z</dcterms:created>
  <dcterms:modified xsi:type="dcterms:W3CDTF">2026-02-28T21:20:00Z</dcterms:modified>
  <cp:category/>
</cp:coreProperties>
</file>