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rsidR="00000000" w:rsidDel="00000000" w:rsidP="00000000" w:rsidRDefault="00000000" w:rsidRPr="00000000" w14:paraId="00000002">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Name: </w:t>
      </w:r>
      <w:r w:rsidDel="00000000" w:rsidR="00000000" w:rsidRPr="00000000">
        <w:rPr>
          <w:rFonts w:ascii="Times New Roman" w:cs="Times New Roman" w:eastAsia="Times New Roman" w:hAnsi="Times New Roman"/>
          <w:sz w:val="24"/>
          <w:szCs w:val="24"/>
          <w:rtl w:val="0"/>
        </w:rPr>
        <w:t xml:space="preserve">Ionel Babache </w:t>
      </w:r>
    </w:p>
    <w:p w:rsidR="00000000" w:rsidDel="00000000" w:rsidP="00000000" w:rsidRDefault="00000000" w:rsidRPr="00000000" w14:paraId="00000004">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w:t>
      </w:r>
      <w:r w:rsidDel="00000000" w:rsidR="00000000" w:rsidRPr="00000000">
        <w:rPr>
          <w:rFonts w:ascii="Times New Roman" w:cs="Times New Roman" w:eastAsia="Times New Roman" w:hAnsi="Times New Roman"/>
          <w:sz w:val="24"/>
          <w:szCs w:val="24"/>
          <w:rtl w:val="0"/>
        </w:rPr>
        <w:t xml:space="preserve"> 2241659</w:t>
      </w: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Module:</w:t>
      </w:r>
      <w:r w:rsidDel="00000000" w:rsidR="00000000" w:rsidRPr="00000000">
        <w:rPr>
          <w:rFonts w:ascii="Times New Roman" w:cs="Times New Roman" w:eastAsia="Times New Roman" w:hAnsi="Times New Roman"/>
          <w:sz w:val="24"/>
          <w:szCs w:val="24"/>
          <w:rtl w:val="0"/>
        </w:rPr>
        <w:t xml:space="preserve"> Entrepreneurship</w:t>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Module code</w:t>
      </w:r>
      <w:r w:rsidDel="00000000" w:rsidR="00000000" w:rsidRPr="00000000">
        <w:rPr>
          <w:rFonts w:ascii="Times New Roman" w:cs="Times New Roman" w:eastAsia="Times New Roman" w:hAnsi="Times New Roman"/>
          <w:sz w:val="24"/>
          <w:szCs w:val="24"/>
          <w:rtl w:val="0"/>
        </w:rPr>
        <w:t xml:space="preserve">: BMIH5001</w:t>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Module Title:</w:t>
      </w:r>
      <w:r w:rsidDel="00000000" w:rsidR="00000000" w:rsidRPr="00000000">
        <w:rPr>
          <w:rFonts w:ascii="Times New Roman" w:cs="Times New Roman" w:eastAsia="Times New Roman" w:hAnsi="Times New Roman"/>
          <w:sz w:val="24"/>
          <w:szCs w:val="24"/>
          <w:rtl w:val="0"/>
        </w:rPr>
        <w:t xml:space="preserve"> Critically evaluate a range of traits and motivations across a variety of different types of entrepreneurs</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Module Tutor:</w:t>
      </w:r>
      <w:r w:rsidDel="00000000" w:rsidR="00000000" w:rsidRPr="00000000">
        <w:rPr>
          <w:rFonts w:ascii="Times New Roman" w:cs="Times New Roman" w:eastAsia="Times New Roman" w:hAnsi="Times New Roman"/>
          <w:sz w:val="24"/>
          <w:szCs w:val="24"/>
          <w:rtl w:val="0"/>
        </w:rPr>
        <w:t xml:space="preserve"> Christopher Wilkin</w:t>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entrepreneurial success is often linked to specific types, motivations, and characteristics that outline actual effective entrepreneurs from the others. Entrepreneurship is crucial in the hotel sector because entrepreneurs face challenges regarding a characteristic combination of leadership, flexibility, innovativeness, and strategic foresight. The following essay evaluates and critically assesses various range entrepreneurial traits and motivations by appropriate academic models and theories supported by real-life examples of successful hotel entrepreneurs (Ahmad, 2003). The characterised attributes include conscientiousness, neuroticism, motivation through autonomy (Self-Determination Theory), and leadership styles through Theory X and Theory Y. These traits and motivations are further contextualised by carrying out case studies of entrepreneurs from hotels such as Rosewood Hotels, The Norton, The Duke of Edinburgh Hotel, and Shangri-La.</w:t>
      </w:r>
    </w:p>
    <w:p w:rsidR="00000000" w:rsidDel="00000000" w:rsidP="00000000" w:rsidRDefault="00000000" w:rsidRPr="00000000" w14:paraId="0000000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Conscientiousness is a Big Five Personality Trait that includes being organised, responsible, and goal-oriented. As Costa and McCrae (1992) point out, conscientious people are disciplined and careful, the strengths that represent a huge success factor for entrepreneurs. Entrepreneurs who score high in conscientiousness tend to plan well, keep schedules, and push through obstacles-things necessary to manage complicated operations in hotels.</w:t>
      </w:r>
    </w:p>
    <w:p w:rsidR="00000000" w:rsidDel="00000000" w:rsidP="00000000" w:rsidRDefault="00000000" w:rsidRPr="00000000" w14:paraId="0000000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Sonia Cheng, the chief executive of Rosewood Hotel Group, epitomises prudence in the management of her entrepreneurial adventure and as a leader. The essay further exerts that Sonia Cheng had risen through the ranks of the family business to shape Rosewood into a global luxury hotel brand. Her prudent progress in increasing the company and ensuring that every new hotel meets the expectations that exist for each is reflective of her prudence. This is vividly seen in how Cheng focuses on strategic planning and is careful about the details, especially regarding how she has positioned the Rosewood brand (Armstrong &amp; Taylor, 2020).</w:t>
      </w:r>
    </w:p>
    <w:p w:rsidR="00000000" w:rsidDel="00000000" w:rsidP="00000000" w:rsidRDefault="00000000" w:rsidRPr="00000000" w14:paraId="0000000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Sonia Cheng's entrepreneurial journey reflects the basic dimensions of conscientiousness described in the Big Five framework. She oversees the operational and strategic dimensions of growth at Rosewood, reflective of a view that often places conscientious people in the category of one of the most organised and achievement-oriented. In addition, her disciplined approach to keeping Rosewood's brand integrity on a global level demonstrates persistence and thoroughness, two necessary characteristics for a conscientious entrepreneur.</w:t>
      </w:r>
    </w:p>
    <w:p w:rsidR="00000000" w:rsidDel="00000000" w:rsidP="00000000" w:rsidRDefault="00000000" w:rsidRPr="00000000" w14:paraId="0000000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dimension of the Big Five Personality Traits is neuroticism, often correlated with emotional instability, nervousness, and mood swings (Costa &amp; McCrae, 1992). Since high levels of neuroticism are generally considered to be a factor of entrepreneurial failure, the presence of moderate levels of neuroticism can be interpreted as motivational factors that push entrepreneurs to be more cautious and less willing to take risks in making their decisions (Zhao &amp; Seibert, 2006). The essay further adds that these qualities can work best in erratically dynamic businesses like hospitality whose market dynamics can be very unpredictable.</w:t>
      </w:r>
    </w:p>
    <w:p w:rsidR="00000000" w:rsidDel="00000000" w:rsidP="00000000" w:rsidRDefault="00000000" w:rsidRPr="00000000" w14:paraId="0000001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 Hastings, founder of the Norton Hotel, exemplified all aspects of neuroticism at his early entrepreneurial age. A worrying Hastings was ever anxious over possible risks and constantly scrutinised each operational detail of the hotel. He often micromanaged several aspects of the hotel (Millan &amp; Rossiter, 2006). This neuroticism may have been a weakness, but, on the other hand, it served to be a tremendous help while dealing with all the complexities of hotel management during economic downturns. His cautious nature served to keep the hotel financially stable during those trying times, especially the early 2000 financial crises.</w:t>
      </w:r>
    </w:p>
    <w:p w:rsidR="00000000" w:rsidDel="00000000" w:rsidP="00000000" w:rsidRDefault="00000000" w:rsidRPr="00000000" w14:paraId="0000001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Hastings' case vouches for the fact that neurotic individuals, with a relatively moderate level, tend to assist entrepreneurs in high-risk areas at times. The essay exerts that He was anxious, which drove him to a highly cautious and meticulous approach toward handling The Norton Hotel for the business to ride economic turmoil. This reflects how neuroticism if it is well-balanced, contributes to a sense of risk aversion that consequently leads to long-term stability in uncertain markets.</w:t>
      </w:r>
    </w:p>
    <w:p w:rsidR="00000000" w:rsidDel="00000000" w:rsidP="00000000" w:rsidRDefault="00000000" w:rsidRPr="00000000" w14:paraId="0000001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Self-Determination Theory, developed by Deci and Ryan, postulates that autonomy, competence, and relatedness are significant motivators for personal action (Porter, 1985). Autonomy is, therefore, an important variable in the motivation of an entrepreneur, since, through the success of entrepreneurial activity, the individual has the opportunity to be independent and grasp control of their fate. SDT indicates that people are more intrinsically motivated if they have more control over their acts and their outcomes, which essentially forms the core of entrepreneurship.</w:t>
      </w:r>
    </w:p>
    <w:p w:rsidR="00000000" w:rsidDel="00000000" w:rsidP="00000000" w:rsidRDefault="00000000" w:rsidRPr="00000000" w14:paraId="0000001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Robert Kuok, the founder of Shangri-La Hotels, is motivated through autonomy. He had dabbled in several industries before finally achieving success with Shangri-La, the luxury hotel brand with a unique Asian flavour. Kuok claimed that independence in decision-making and in retaining control over their businesses were always important to him throughout his career. His entrepreneurial ventures allowed him to function with a lot of independence. This motive was what led him to expand his business further in new regions and into new industries.</w:t>
      </w:r>
    </w:p>
    <w:p w:rsidR="00000000" w:rsidDel="00000000" w:rsidP="00000000" w:rsidRDefault="00000000" w:rsidRPr="00000000" w14:paraId="0000001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Kuok's experience thus shares in Self-Determination Theory, especially on the autonomy that enjoys paramount importance. His need for control in business management and the direction given to Shangri-La's growth emphasised the role of autonomy as a central motivational drive (Pizam, 2008). The exercise of autonomy regarding his independent leadership style and the freedom he exercised while expanding his hotel empire showed how SDT's autonomy focus played out in the entrepreneurial context.</w:t>
      </w:r>
    </w:p>
    <w:p w:rsidR="00000000" w:rsidDel="00000000" w:rsidP="00000000" w:rsidRDefault="00000000" w:rsidRPr="00000000" w14:paraId="0000001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Douglas McGregor's Theory X and Theory Y, based upon two different conceptions of how leadership and employees are motivated, people are either lazy and need constant oversight or self-motivated and able to take responsibility for their work. The essay sheds light on the fact that much depends on the entrepreneurial approach, with Theory Y often leading to successful entrepreneurship since it encourages independence, creativity, and innovation among its employees (Al-Madi, et al., 2017).</w:t>
      </w:r>
    </w:p>
    <w:p w:rsidR="00000000" w:rsidDel="00000000" w:rsidP="00000000" w:rsidRDefault="00000000" w:rsidRPr="00000000" w14:paraId="0000001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Ian Whittaker, the creator of the Duke of Edinburgh Hotel, is a perfect example of Theory Y. He empowered the employees, gave them responsibility to make all decisions and encouraged work in collaboration with colleagues. His management technique was people-oriented and he created close associations with the staff by trusting them for independent decisions about the daily operations. The presence of innovation and creativity within the hotel due to trust led to increased customer satisfaction and the growth of business (Berdiev, 2021).</w:t>
      </w:r>
    </w:p>
    <w:p w:rsidR="00000000" w:rsidDel="00000000" w:rsidP="00000000" w:rsidRDefault="00000000" w:rsidRPr="00000000" w14:paraId="0000001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Whittaker's style of leadership was closer to McGregor's Theory Y which promotes working in an environment of trust and autonomy. This is the very reason why Whittaker's hotel was a successful business (Al-Shawabkeh &amp; Mahmoud, 2014). The essay adds that generally, it differed from Theory X, where micromanaging and strict control basically smother the creativity and motivation of the employees. The case of Whittaker proves that Theory Y works in the hospitality industry, where empowerment plays a crucial role in delivering quality customer service (Kandampully, et al., 2015).</w:t>
      </w:r>
    </w:p>
    <w:p w:rsidR="00000000" w:rsidDel="00000000" w:rsidP="00000000" w:rsidRDefault="00000000" w:rsidRPr="00000000" w14:paraId="0000001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entrepreneurial traits and motives discussed here--conscientiousness, neuroticism, autonomy, and leadership style--each present a different way to view what is required to make an entrepreneur successful (Brendon &amp; Alan, 2005). Although each contributes uniquely to entrepreneurial outcomes, there are important points of comparison and contrast.</w:t>
      </w:r>
    </w:p>
    <w:p w:rsidR="00000000" w:rsidDel="00000000" w:rsidP="00000000" w:rsidRDefault="00000000" w:rsidRPr="00000000" w14:paraId="0000001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Among the Big Five Personality Traits, two very different elements are conscientiousness and neuroticism. Conscientiousness relates to "organised behaviour across time towards well-spaced and extended goals," as illustrated by Sonia Cheng at Rosewood Hotels. A very conscientious individual typically makes decisions that can lead to steady business growth through systematic choices.</w:t>
      </w:r>
    </w:p>
    <w:p w:rsidR="00000000" w:rsidDel="00000000" w:rsidP="00000000" w:rsidRDefault="00000000" w:rsidRPr="00000000" w14:paraId="0000001A">
      <w:pPr>
        <w:spacing w:line="480" w:lineRule="auto"/>
        <w:jc w:val="both"/>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Neuroticism is thought of as a dysfunction. In the case of William Hastings at The Norton Hotel, though, neuroticism pushed cautious thinking and hence avoided major financial pitfalls in that business (Onofre, et al., 2013). The essay includes that over and above neuroticism, though may cause excessive anxiety and tension, the same neurotic mindset can promote a risk aversion which is helpful in an environment like hospitality where the market is quite uncertain.</w:t>
      </w:r>
    </w:p>
    <w:p w:rsidR="00000000" w:rsidDel="00000000" w:rsidP="00000000" w:rsidRDefault="00000000" w:rsidRPr="00000000" w14:paraId="0000001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third concept derives from the Self-Determination Theory, and based on this concept, autonomy is understood using Robert Kuok as an example. Here, the entrepreneurs are interested in the personal freedom that they look to attain in their companies. Autonomy is one of the necessary motivators for entrepreneurs looking to make independent decisions and strategic direction for their venture (Meagher, 2017). A desire for control was what shaped the global expansion of Shangri-La so that it maintained its unique character in other markets.</w:t>
      </w:r>
    </w:p>
    <w:p w:rsidR="00000000" w:rsidDel="00000000" w:rsidP="00000000" w:rsidRDefault="00000000" w:rsidRPr="00000000" w14:paraId="0000001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contrast, McGregor's Theory X and Theory Y refer to how entrepreneurs motivate and manage their employees (Alomari &amp; Ali, 2019). In this case, Ian Whittaker used Theory Y leadership at the Duke of Edinburgh Hotel. Here, a motivating working environment is achieved that empowers staff and incites innovation. Theoretically, a lot of autonomy will motivate the entrepreneur personally, but a theory Y leadership style would encourage employees to seek autonomy, thus enabling the whole organisation to benefit from increased creativity and responsibility.</w:t>
      </w:r>
    </w:p>
    <w:p w:rsidR="00000000" w:rsidDel="00000000" w:rsidP="00000000" w:rsidRDefault="00000000" w:rsidRPr="00000000" w14:paraId="0000001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essay suggests that the luxury hospitality brand demonstrates entrepreneurial characteristics like responsibility and leadership in such innovative service strategies and operational standards (Chauhan, et al., 2011). Hospitality emphasises individualistic experiences through leadership, which will almost certainly be reflected in Theory Y, which trusts the abilities of employees to provide services.</w:t>
      </w:r>
    </w:p>
    <w:p w:rsidR="00000000" w:rsidDel="00000000" w:rsidP="00000000" w:rsidRDefault="00000000" w:rsidRPr="00000000" w14:paraId="0000001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low neuroticism and high conscientiousness, performance at The Norton will be steady across market stress for entrepreneurial leadership while reflecting on innovation, especially on eco-friendly practices, featuring an entrepreneurial mindset toward sustainability and the customer experience.</w:t>
      </w:r>
    </w:p>
    <w:p w:rsidR="00000000" w:rsidDel="00000000" w:rsidP="00000000" w:rsidRDefault="00000000" w:rsidRPr="00000000" w14:paraId="0000001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founders of Shangri-La Hotels exhibit high autonomy and motivation to create a luxury brand of cultural integration and exclusive services. This entrepreneurial vision fits well into the intrinsic motivation conceptual frames from SDT, focused on competence and relatedness.</w:t>
      </w:r>
    </w:p>
    <w:p w:rsidR="00000000" w:rsidDel="00000000" w:rsidP="00000000" w:rsidRDefault="00000000" w:rsidRPr="00000000" w14:paraId="0000002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on entrepreneurial personality found that certain personality traits would decide entrepreneurial outcomes (Nieves &amp; Quintana, 2018). This paper has further pushed the frontier on how traits such as conscientiousness are closely related to performance and business longevity in entrepreneurship. Zhao and Seibert (2006) worked to investigate the role of the Big Five personality traits in entrepreneurship. This work underlines how conscientious entrepreneurs show discipline and persistence in challenging industries like hospitality. Caliendo et al. (2014) further explore conscientiousness and neuroticism, disclosing how a person with lower levels of neuroticism represents an entrepreneur capable of dealing with uncertainty and stress prime requirement for the hotel industry.</w:t>
      </w:r>
    </w:p>
    <w:p w:rsidR="00000000" w:rsidDel="00000000" w:rsidP="00000000" w:rsidRDefault="00000000" w:rsidRPr="00000000" w14:paraId="0000002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McGregor's Theory X and Theory Y (1960) have been used frequently to explain entrepreneurial leadership styles. The Gandolfi and Stone 2018 case, illustrated that Theory Y managers, through participative and empowering management practices, tend to foster more employee satisfaction and innovation (Anderson, 2013). The essay inserts that this is especially relevant in service-oriented industries, where leadership has a direct impact on the customer experience. Hotel industry entrepreneurs feature a lot of Theory Y leadership ideas found in Doherty's work on leadership in hospitality entrepreneurship, with employee engagement and autonomy being the major drivers of innovation (Ren, et al., 2016).</w:t>
      </w:r>
    </w:p>
    <w:p w:rsidR="00000000" w:rsidDel="00000000" w:rsidP="00000000" w:rsidRDefault="00000000" w:rsidRPr="00000000" w14:paraId="0000002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has indicated that it is the successful entrepreneurs of the hotel sector who combine a great deal of adaptability and foresight along with leadership to succeed in a dynamic market. Morrison et al. (1999) discussed entrepreneurial innovation in the tourism and hospitality context, noting strategic vision with adaptability is more probable to bring success in a fluctuating environment (Aragon-Correa, et al., 2007). Lastly, Brookes and Altinay (2011) consider the management of innovation and service differentiation by entrepreneurial hotel leaders as major antecedents for maintaining competitive advantage (Apospori, et al., 2008).</w:t>
      </w:r>
    </w:p>
    <w:p w:rsidR="00000000" w:rsidDel="00000000" w:rsidP="00000000" w:rsidRDefault="00000000" w:rsidRPr="00000000" w14:paraId="0000002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concept of autonomy was established in the literature as a major driver for entrepreneurs. Deci and Ryan's Self-Determination Theory (1985) is applicable in the explanation of motivation based on entrepreneurs' need for autonomy, competence, and relatedness. The essay further states that Most hospitality entrepreneurs start up in their lines of business just so that they would have the freedom to be creative and offer a service tailored to their client's every whim, hence fitting well with the SDT description of motivation. Van Gelderen further elaborates that autonomy is one of the fundamental features of entrepreneurial behaviour, especially for those who are entering that competitive market with an ambition to innovate and differentiate their service offerings, particularly luxury hotels (Kalaiarasi &amp; Sethuram, 2017).</w:t>
      </w:r>
    </w:p>
    <w:p w:rsidR="00000000" w:rsidDel="00000000" w:rsidP="00000000" w:rsidRDefault="00000000" w:rsidRPr="00000000" w14:paraId="0000002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essay finally concludes that Conscientiousness, neuroticism, autonomy, and leadership style are the entrepreneurial characteristics and motivations, which all have a strong influence in determining the success of hotel entrepreneurs. This characteristic is well-supported by established theories by notable academics, including but not limited to, the Big Five Personality Traits, Self-Determination Theory, and McGregor's Theory X and Theory Y. The real-life examples of Sonia Cheng, William Hastings, Robert Kuok, and Ian Whittaker will, therefore, depict the different ways in which entrepreneurs apply themselves to challenges in the hospitality industry in practical applications (Mooney, et al., 2016). While every characteristic and drive of one individual carries its unique strengths, collectively they can potentially provide a solid foundation for entrepreneurship in the dynamic competitive world of the hotel industry.</w:t>
      </w:r>
    </w:p>
    <w:p w:rsidR="00000000" w:rsidDel="00000000" w:rsidP="00000000" w:rsidRDefault="00000000" w:rsidRPr="00000000" w14:paraId="00000025">
      <w:pPr>
        <w:pStyle w:val="Heading1"/>
        <w:rPr/>
      </w:pPr>
      <w:r w:rsidDel="00000000" w:rsidR="00000000" w:rsidRPr="00000000">
        <w:rPr>
          <w:rtl w:val="0"/>
        </w:rPr>
        <w:t xml:space="preserve">References</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Ahmad, S., (2003) The impact of human resource management practices on operational performance: Recognizing country and industry differences.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Operations Management.</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Al-Madi, F. N., A. H., Shrafat, F. &amp; Zeglat, D., (2017) The impact of employee motivation on organizational commitment.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European Journal of Business and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134-145.</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Alomari &amp; Ali, S., (2019) The Role of HumResources Information Systems in Improving the Performance of Human Resources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Indian Journal of Science and Technology 12,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01–06.</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Al-Shawabkeh &amp; Mahmoud, D. K., (2014) Human Resource Information Systems and Their Impact on Human Resource Management Strategies - A Field Study in Jordanian Commercial Banks.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Management Research, ISSN 1941-,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4.</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Anderson, V.,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Research methods in human resource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London: Chartered Institute of Personnel and Development.</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Apospori, E., Nikandrou, I., Brewster, C. &amp; Papalexandris, N., (2008) HRM and organizational performance in northern and southern Europe.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International Journal of Human Resource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1187–1207.</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Aragon-Correa, J., Garcia-Morales, V. &amp; Cordon-Pozo, E., (2007) Leadership and organizational learning’s role on innovation and performance: lessons from Spain.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Industrial Marketing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349-359.</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Armstrong, M. &amp; Taylor, S.,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Armstrong’s handbook of human resource management practice.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15th edition ed. London: Kogan Page.</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Berdiev, Z., (2021) MODERN HOTEL MANAGEMENT STYLES.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INNOVATIONS IN ECONOMY 4,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84–94.</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Brendon, K. &amp; Alan, F., (2005) International Journal of Contemporary Hospitality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191-196.</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Chauhan, A., Sharma, S. K. &amp; Tyagi, T., (2011) Role of HRIS in improving modern HR operations.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Review of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58–70.</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Kalaiarasi, M. V. &amp; Sethuram, S., (2017) Literature review on organisation culture and its influence.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Advanced Research in Engineering &amp;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9-14.</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Kandampully, J., Zhang, T. &amp; Bilgihan, A., (2015) Customer loyalty: a review and future directions with a special focus on the hospitality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379-414.</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Meagher, K. A., (2017) An examination of the recruitment selection factors for a front desk agent..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Human Resources in Hospitality &amp; Tourism,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171-191.</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Millan, D. &amp; Rossiter, P., (2006) Trends and Challenges : the strategic role of hospitality management association.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 Jayawardena, C.(Ed.)International Trends and Challenges in Tourism &amp; Hospitality business, Vijitha YAPA Publications , Sri Lanka , PP,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3-12.</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Mooney, S. K., Harris, C. H. &amp; Ryan, I., (2016) Long hospitality careers – a contradiction in terms?.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Contemporary Hospitality Management, 28(11),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2589–2608.</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Nieves, J. &amp; Quintana, A., (2018) Human resource practices and innovation in the hotel industry: The mediating role of human capital.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Tourism and Hospitality Research,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72-83.</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Onofre, M.-C., Anna, M., Antoni, S. &amp; Forteza, C. M., (2013) The growth strategies in the hospitality industry from the perspective of the forgotten effects.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Computational and Mathematical Organization Theory,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195–210.</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Pizam, A., (2008)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Encyclopedia of Hospitality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s.l.:Routledge.</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 M., (1985)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Competitive advantage: Creating andsustaining superior performance.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New York: Free Press.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Ren, L., Qiu, H., Wang, P. &amp; Lin, P., (2016) Exploring customer experience with budget hotels: Dimensionality and satisfaction.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13-23.</w:t>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254" w:lineRule="auto"/>
    </w:pPr>
    <w:rPr>
      <w:rFonts w:ascii="Times New Roman" w:cs="Times New Roman" w:eastAsia="Times New Roman" w:hAnsi="Times New Roman"/>
      <w:b w:val="1"/>
      <w:color w:val="000000"/>
      <w:sz w:val="24"/>
      <w:szCs w:val="24"/>
    </w:rPr>
  </w:style>
  <w:style w:type="paragraph" w:styleId="Heading2">
    <w:name w:val="heading 2"/>
    <w:basedOn w:val="Normal"/>
    <w:next w:val="Normal"/>
    <w:pPr>
      <w:keepNext w:val="1"/>
      <w:keepLines w:val="1"/>
      <w:spacing w:after="0" w:before="40" w:line="360" w:lineRule="auto"/>
    </w:pPr>
    <w:rPr>
      <w:rFonts w:ascii="Times New Roman" w:cs="Times New Roman" w:eastAsia="Times New Roman" w:hAnsi="Times New Roman"/>
      <w:b w:val="1"/>
      <w:color w:val="2f5496"/>
      <w:sz w:val="24"/>
      <w:szCs w:val="24"/>
    </w:rPr>
  </w:style>
  <w:style w:type="paragraph" w:styleId="Heading3">
    <w:name w:val="heading 3"/>
    <w:basedOn w:val="Normal"/>
    <w:next w:val="Normal"/>
    <w:pPr>
      <w:spacing w:line="360" w:lineRule="auto"/>
    </w:pPr>
    <w:rPr>
      <w:rFonts w:ascii="Times New Roman" w:cs="Times New Roman" w:eastAsia="Times New Roman" w:hAnsi="Times New Roman"/>
      <w:b w:val="1"/>
      <w:color w:val="000000"/>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autoRedefine w:val="1"/>
    <w:uiPriority w:val="9"/>
    <w:qFormat w:val="1"/>
    <w:rsid w:val="000A0949"/>
    <w:pPr>
      <w:keepNext w:val="1"/>
      <w:keepLines w:val="1"/>
      <w:suppressAutoHyphens w:val="1"/>
      <w:autoSpaceDN w:val="0"/>
      <w:spacing w:after="80" w:before="360" w:line="254" w:lineRule="auto"/>
      <w:outlineLvl w:val="0"/>
    </w:pPr>
    <w:rPr>
      <w:rFonts w:ascii="Times New Roman" w:cs="Times New Roman" w:eastAsia="Times New Roman" w:hAnsi="Times New Roman"/>
      <w:b w:val="1"/>
      <w:color w:val="000000" w:themeColor="text1"/>
      <w:kern w:val="3"/>
      <w:sz w:val="24"/>
      <w:szCs w:val="40"/>
      <w:lang w:val="en-GB"/>
    </w:rPr>
  </w:style>
  <w:style w:type="paragraph" w:styleId="Heading2">
    <w:name w:val="heading 2"/>
    <w:basedOn w:val="Normal"/>
    <w:next w:val="Normal"/>
    <w:link w:val="Heading2Char"/>
    <w:autoRedefine w:val="1"/>
    <w:uiPriority w:val="9"/>
    <w:semiHidden w:val="1"/>
    <w:unhideWhenUsed w:val="1"/>
    <w:qFormat w:val="1"/>
    <w:rsid w:val="000A0949"/>
    <w:pPr>
      <w:keepNext w:val="1"/>
      <w:keepLines w:val="1"/>
      <w:spacing w:after="0" w:before="40" w:line="360" w:lineRule="auto"/>
      <w:outlineLvl w:val="1"/>
    </w:pPr>
    <w:rPr>
      <w:rFonts w:ascii="Times New Roman" w:hAnsi="Times New Roman" w:cstheme="majorBidi" w:eastAsiaTheme="majorEastAsia"/>
      <w:b w:val="1"/>
      <w:color w:val="2f5496" w:themeColor="accent1" w:themeShade="0000BF"/>
      <w:sz w:val="24"/>
      <w:szCs w:val="26"/>
    </w:rPr>
  </w:style>
  <w:style w:type="paragraph" w:styleId="Heading3">
    <w:name w:val="heading 3"/>
    <w:basedOn w:val="Normal"/>
    <w:link w:val="Heading3Char"/>
    <w:autoRedefine w:val="1"/>
    <w:uiPriority w:val="9"/>
    <w:qFormat w:val="1"/>
    <w:rsid w:val="00E23953"/>
    <w:pPr>
      <w:spacing w:after="100" w:afterAutospacing="1" w:before="100" w:beforeAutospacing="1" w:line="360" w:lineRule="auto"/>
      <w:outlineLvl w:val="2"/>
    </w:pPr>
    <w:rPr>
      <w:rFonts w:ascii="Times New Roman" w:cs="Times New Roman" w:eastAsia="Times New Roman" w:hAnsi="Times New Roman"/>
      <w:b w:val="1"/>
      <w:bCs w:val="1"/>
      <w:color w:val="000000" w:themeColor="text1"/>
      <w:sz w:val="24"/>
      <w:szCs w:val="27"/>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A0949"/>
    <w:rPr>
      <w:rFonts w:ascii="Times New Roman" w:cs="Times New Roman" w:eastAsia="Times New Roman" w:hAnsi="Times New Roman"/>
      <w:b w:val="1"/>
      <w:color w:val="000000" w:themeColor="text1"/>
      <w:kern w:val="3"/>
      <w:sz w:val="24"/>
      <w:szCs w:val="40"/>
      <w:lang w:val="en-GB"/>
    </w:rPr>
  </w:style>
  <w:style w:type="character" w:styleId="Heading2Char" w:customStyle="1">
    <w:name w:val="Heading 2 Char"/>
    <w:basedOn w:val="DefaultParagraphFont"/>
    <w:link w:val="Heading2"/>
    <w:uiPriority w:val="9"/>
    <w:semiHidden w:val="1"/>
    <w:rsid w:val="000A0949"/>
    <w:rPr>
      <w:rFonts w:ascii="Times New Roman" w:hAnsi="Times New Roman" w:cstheme="majorBidi" w:eastAsiaTheme="majorEastAsia"/>
      <w:b w:val="1"/>
      <w:color w:val="2f5496" w:themeColor="accent1" w:themeShade="0000BF"/>
      <w:sz w:val="24"/>
      <w:szCs w:val="26"/>
    </w:rPr>
  </w:style>
  <w:style w:type="character" w:styleId="Heading3Char" w:customStyle="1">
    <w:name w:val="Heading 3 Char"/>
    <w:basedOn w:val="DefaultParagraphFont"/>
    <w:link w:val="Heading3"/>
    <w:uiPriority w:val="9"/>
    <w:rsid w:val="00E23953"/>
    <w:rPr>
      <w:rFonts w:ascii="Times New Roman" w:cs="Times New Roman" w:eastAsia="Times New Roman" w:hAnsi="Times New Roman"/>
      <w:b w:val="1"/>
      <w:bCs w:val="1"/>
      <w:color w:val="000000" w:themeColor="text1"/>
      <w:sz w:val="24"/>
      <w:szCs w:val="27"/>
    </w:rPr>
  </w:style>
  <w:style w:type="paragraph" w:styleId="NormalWeb">
    <w:name w:val="Normal (Web)"/>
    <w:basedOn w:val="Normal"/>
    <w:uiPriority w:val="99"/>
    <w:semiHidden w:val="1"/>
    <w:unhideWhenUsed w:val="1"/>
    <w:rsid w:val="004B1793"/>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4B1793"/>
    <w:rPr>
      <w:b w:val="1"/>
      <w:bCs w:val="1"/>
    </w:rPr>
  </w:style>
  <w:style w:type="paragraph" w:styleId="Bibliography">
    <w:name w:val="Bibliography"/>
    <w:basedOn w:val="Normal"/>
    <w:next w:val="Normal"/>
    <w:uiPriority w:val="37"/>
    <w:unhideWhenUsed w:val="1"/>
    <w:rsid w:val="006B2B6E"/>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qJmNu2+NyEuhlhI39vs4FzdCuQ==">CgMxLjAyCGguZ2pkZ3hzOAByITFWU3ZqMWttZGR0bUFjMFhkNTltWEtyMHlpcGxUeTJLVA==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2024-10-18T14:40:00Z</dcterms:created>
  <dc:creator>Sarfraz Ahmad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f3d08336e5d8d41af0812f1d367bdb9b9a954afddf3c0ff7959ef09b84e8d72a</vt:lpwstr>
  </property>
</Properties>
</file>