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EBEAFB" w14:textId="77777777" w:rsidR="001E6364" w:rsidRDefault="001E6364" w:rsidP="00075473">
      <w:pPr>
        <w:pStyle w:val="NormalWeb"/>
        <w:spacing w:line="480" w:lineRule="auto"/>
      </w:pPr>
      <w:r>
        <w:t xml:space="preserve">Results </w:t>
      </w:r>
    </w:p>
    <w:p w14:paraId="16E6BBC5" w14:textId="66F4E7F2" w:rsidR="004C0CB4" w:rsidRDefault="00977D7A" w:rsidP="00075473">
      <w:pPr>
        <w:pStyle w:val="NormalWeb"/>
        <w:spacing w:line="480" w:lineRule="auto"/>
        <w:rPr>
          <w:color w:val="000000"/>
        </w:rPr>
      </w:pPr>
      <w:r w:rsidRPr="00977D7A">
        <w:t>A mixed between</w:t>
      </w:r>
      <w:r>
        <w:t xml:space="preserve">-within </w:t>
      </w:r>
      <w:r w:rsidR="00075473">
        <w:t>subjects’</w:t>
      </w:r>
      <w:r>
        <w:t xml:space="preserve"> analysis of variance was conducted to asses the impact of</w:t>
      </w:r>
      <w:r>
        <w:rPr>
          <w:color w:val="000000"/>
        </w:rPr>
        <w:t xml:space="preserve"> of global and local processing on change detection ability for central and peripheral details of a scene. </w:t>
      </w:r>
      <w:r w:rsidR="00075473">
        <w:rPr>
          <w:color w:val="000000"/>
        </w:rPr>
        <w:t xml:space="preserve">There was no significant interaction between </w:t>
      </w:r>
      <w:r w:rsidR="003B566E">
        <w:rPr>
          <w:color w:val="000000"/>
        </w:rPr>
        <w:t>the two different groups global and local on the ability to detect change on the central and peripheral details of a scene, Wilks’ Lambda = .</w:t>
      </w:r>
      <w:r w:rsidR="00E920D9">
        <w:rPr>
          <w:color w:val="000000"/>
        </w:rPr>
        <w:t xml:space="preserve">96, </w:t>
      </w:r>
      <w:r w:rsidR="00E920D9" w:rsidRPr="00E920D9">
        <w:rPr>
          <w:i/>
          <w:iCs/>
          <w:color w:val="000000"/>
        </w:rPr>
        <w:t>F</w:t>
      </w:r>
      <w:r w:rsidR="00E920D9">
        <w:rPr>
          <w:i/>
          <w:iCs/>
          <w:color w:val="000000"/>
        </w:rPr>
        <w:t xml:space="preserve"> </w:t>
      </w:r>
      <w:r w:rsidR="00E920D9" w:rsidRPr="00E920D9">
        <w:rPr>
          <w:color w:val="000000"/>
        </w:rPr>
        <w:t>(1, 38)</w:t>
      </w:r>
      <w:r w:rsidR="00E920D9">
        <w:rPr>
          <w:color w:val="000000"/>
        </w:rPr>
        <w:t xml:space="preserve"> = 1.69, </w:t>
      </w:r>
      <w:r w:rsidR="00E920D9" w:rsidRPr="00E920D9">
        <w:rPr>
          <w:i/>
          <w:iCs/>
          <w:color w:val="000000"/>
        </w:rPr>
        <w:t>p</w:t>
      </w:r>
      <w:r w:rsidR="00E920D9">
        <w:rPr>
          <w:i/>
          <w:iCs/>
          <w:color w:val="000000"/>
        </w:rPr>
        <w:t xml:space="preserve"> = </w:t>
      </w:r>
      <w:r w:rsidR="00E920D9" w:rsidRPr="00E920D9">
        <w:rPr>
          <w:i/>
          <w:iCs/>
          <w:color w:val="000000"/>
        </w:rPr>
        <w:t>.</w:t>
      </w:r>
      <w:r w:rsidR="00CD3524">
        <w:rPr>
          <w:color w:val="000000"/>
        </w:rPr>
        <w:t>20</w:t>
      </w:r>
      <w:r w:rsidR="00E920D9">
        <w:rPr>
          <w:color w:val="000000"/>
        </w:rPr>
        <w:t>, Partial eta squared =</w:t>
      </w:r>
      <w:r w:rsidR="00CD3524">
        <w:rPr>
          <w:color w:val="000000"/>
        </w:rPr>
        <w:t xml:space="preserve"> .</w:t>
      </w:r>
      <w:r w:rsidR="00CD3524" w:rsidRPr="00306A9A">
        <w:t>043</w:t>
      </w:r>
      <w:r w:rsidR="00800258" w:rsidRPr="00306A9A">
        <w:t xml:space="preserve">. </w:t>
      </w:r>
      <w:r w:rsidR="009D3EF7" w:rsidRPr="00306A9A">
        <w:t xml:space="preserve">The main effect </w:t>
      </w:r>
      <w:r w:rsidR="00BF57EB" w:rsidRPr="00306A9A">
        <w:t xml:space="preserve">of the change detection task was not significant, Wilks’ Lambda = .91 </w:t>
      </w:r>
      <w:r w:rsidR="008470FB" w:rsidRPr="00306A9A">
        <w:rPr>
          <w:i/>
          <w:iCs/>
        </w:rPr>
        <w:t xml:space="preserve">F </w:t>
      </w:r>
      <w:r w:rsidR="008470FB" w:rsidRPr="00306A9A">
        <w:t xml:space="preserve">(1, 38) = 3.66, </w:t>
      </w:r>
      <w:r w:rsidR="00BA62B0" w:rsidRPr="00306A9A">
        <w:rPr>
          <w:i/>
          <w:iCs/>
        </w:rPr>
        <w:t>p</w:t>
      </w:r>
      <w:r w:rsidR="008470FB" w:rsidRPr="00306A9A">
        <w:rPr>
          <w:i/>
          <w:iCs/>
        </w:rPr>
        <w:t xml:space="preserve"> &gt;</w:t>
      </w:r>
      <w:r w:rsidR="008470FB" w:rsidRPr="00306A9A">
        <w:t xml:space="preserve"> 0.05, partial eta squared = .08</w:t>
      </w:r>
      <w:r w:rsidR="0026145C" w:rsidRPr="00306A9A">
        <w:t xml:space="preserve">8, </w:t>
      </w:r>
      <w:r w:rsidR="0007797C" w:rsidRPr="00306A9A">
        <w:t xml:space="preserve">suggesting there was no </w:t>
      </w:r>
      <w:r w:rsidR="0026145C" w:rsidRPr="00306A9A">
        <w:t>difference</w:t>
      </w:r>
      <w:r w:rsidR="00306A9A" w:rsidRPr="00306A9A">
        <w:t xml:space="preserve"> between both groups</w:t>
      </w:r>
      <w:r w:rsidR="0026145C" w:rsidRPr="00306A9A">
        <w:t xml:space="preserve"> detect</w:t>
      </w:r>
      <w:r w:rsidR="00306A9A" w:rsidRPr="00306A9A">
        <w:t>ing a change</w:t>
      </w:r>
      <w:r w:rsidR="00D34BC5" w:rsidRPr="00306A9A">
        <w:t xml:space="preserve"> in the</w:t>
      </w:r>
      <w:r w:rsidR="0007797C" w:rsidRPr="00306A9A">
        <w:t xml:space="preserve"> peripheral and central details</w:t>
      </w:r>
      <w:r w:rsidR="00D34BC5" w:rsidRPr="00306A9A">
        <w:t xml:space="preserve"> of a scene</w:t>
      </w:r>
      <w:r w:rsidR="0007797C" w:rsidRPr="00306A9A">
        <w:t xml:space="preserve">. </w:t>
      </w:r>
      <w:r w:rsidR="003F1B79" w:rsidRPr="00306A9A">
        <w:t xml:space="preserve">The main effect comparing </w:t>
      </w:r>
      <w:r w:rsidR="003F1B79">
        <w:rPr>
          <w:color w:val="000000"/>
        </w:rPr>
        <w:t xml:space="preserve">the two groups was not significant, </w:t>
      </w:r>
      <w:r w:rsidR="003F1B79" w:rsidRPr="003F1B79">
        <w:rPr>
          <w:i/>
          <w:iCs/>
          <w:color w:val="000000"/>
        </w:rPr>
        <w:t>F</w:t>
      </w:r>
      <w:r w:rsidR="003F1B79">
        <w:rPr>
          <w:i/>
          <w:iCs/>
          <w:color w:val="000000"/>
        </w:rPr>
        <w:t xml:space="preserve"> </w:t>
      </w:r>
      <w:r w:rsidR="003F1B79" w:rsidRPr="003F1B79">
        <w:rPr>
          <w:color w:val="000000"/>
        </w:rPr>
        <w:t>(1, 38)</w:t>
      </w:r>
      <w:r w:rsidR="003F1B79">
        <w:rPr>
          <w:color w:val="000000"/>
        </w:rPr>
        <w:t xml:space="preserve"> = .119 </w:t>
      </w:r>
      <w:r w:rsidR="003F1B79">
        <w:rPr>
          <w:i/>
          <w:iCs/>
          <w:color w:val="000000"/>
        </w:rPr>
        <w:t xml:space="preserve">p = </w:t>
      </w:r>
      <w:r w:rsidR="003F1B79" w:rsidRPr="003F1B79">
        <w:rPr>
          <w:color w:val="000000"/>
        </w:rPr>
        <w:t>.733</w:t>
      </w:r>
      <w:r w:rsidR="003F1B79">
        <w:rPr>
          <w:i/>
          <w:iCs/>
          <w:color w:val="000000"/>
        </w:rPr>
        <w:t>,</w:t>
      </w:r>
      <w:r w:rsidR="003F1B79" w:rsidRPr="003F1B79">
        <w:rPr>
          <w:color w:val="000000"/>
        </w:rPr>
        <w:t xml:space="preserve"> P</w:t>
      </w:r>
      <w:r w:rsidR="00014B3C">
        <w:rPr>
          <w:color w:val="000000"/>
        </w:rPr>
        <w:t>ar</w:t>
      </w:r>
      <w:r w:rsidR="003F1B79">
        <w:rPr>
          <w:color w:val="000000"/>
        </w:rPr>
        <w:t xml:space="preserve">tial eta squared = .003, suggesting </w:t>
      </w:r>
      <w:bookmarkStart w:id="0" w:name="_GoBack"/>
      <w:bookmarkEnd w:id="0"/>
      <w:r w:rsidR="003F1B79">
        <w:rPr>
          <w:color w:val="000000"/>
        </w:rPr>
        <w:t xml:space="preserve">no difference in changes </w:t>
      </w:r>
      <w:r w:rsidR="00014B3C">
        <w:rPr>
          <w:color w:val="000000"/>
        </w:rPr>
        <w:t xml:space="preserve">detected between the local and global group. </w:t>
      </w:r>
    </w:p>
    <w:p w14:paraId="15A2E4B7" w14:textId="77777777" w:rsidR="004C0CB4" w:rsidRDefault="004C0CB4" w:rsidP="00075473">
      <w:pPr>
        <w:pStyle w:val="NormalWeb"/>
        <w:spacing w:line="480" w:lineRule="auto"/>
        <w:rPr>
          <w:color w:val="000000"/>
        </w:rPr>
      </w:pPr>
    </w:p>
    <w:p w14:paraId="3F535CB3" w14:textId="7C180A41" w:rsidR="004C0CB4" w:rsidRPr="0026145C" w:rsidRDefault="004C0CB4" w:rsidP="00075473">
      <w:pPr>
        <w:pStyle w:val="NormalWeb"/>
        <w:spacing w:line="480" w:lineRule="auto"/>
        <w:rPr>
          <w:color w:val="FF0000"/>
        </w:rPr>
      </w:pPr>
    </w:p>
    <w:p w14:paraId="76FA5C69" w14:textId="7DB82E90" w:rsidR="00800258" w:rsidRDefault="00800258" w:rsidP="00075473">
      <w:pPr>
        <w:pStyle w:val="NormalWeb"/>
        <w:spacing w:line="480" w:lineRule="auto"/>
        <w:rPr>
          <w:color w:val="000000"/>
        </w:rPr>
      </w:pPr>
    </w:p>
    <w:p w14:paraId="42181285" w14:textId="77777777" w:rsidR="004C0CB4" w:rsidRDefault="00800258" w:rsidP="00800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002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main ANOVA output will display the main effect of group: differences in changes detected between the local and global group (between) </w:t>
      </w:r>
    </w:p>
    <w:p w14:paraId="6DEC8268" w14:textId="77777777" w:rsidR="004C0CB4" w:rsidRDefault="004C0CB4" w:rsidP="00800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DDF456C" w14:textId="77777777" w:rsidR="00800258" w:rsidRDefault="00800258" w:rsidP="00075473">
      <w:pPr>
        <w:pStyle w:val="NormalWeb"/>
        <w:spacing w:line="480" w:lineRule="auto"/>
        <w:rPr>
          <w:color w:val="000000"/>
        </w:rPr>
      </w:pPr>
    </w:p>
    <w:p w14:paraId="5DBA6D68" w14:textId="065E9B64" w:rsidR="00977D7A" w:rsidRPr="00977D7A" w:rsidRDefault="00977D7A">
      <w:pPr>
        <w:rPr>
          <w:rFonts w:ascii="Times New Roman" w:hAnsi="Times New Roman" w:cs="Times New Roman"/>
          <w:sz w:val="24"/>
          <w:szCs w:val="24"/>
        </w:rPr>
      </w:pPr>
    </w:p>
    <w:sectPr w:rsidR="00977D7A" w:rsidRPr="00977D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D7A"/>
    <w:rsid w:val="00014B3C"/>
    <w:rsid w:val="00075473"/>
    <w:rsid w:val="0007797C"/>
    <w:rsid w:val="001E6364"/>
    <w:rsid w:val="0026145C"/>
    <w:rsid w:val="00306A9A"/>
    <w:rsid w:val="003A5D40"/>
    <w:rsid w:val="003B566E"/>
    <w:rsid w:val="003F1B79"/>
    <w:rsid w:val="004213E9"/>
    <w:rsid w:val="00452D6E"/>
    <w:rsid w:val="004C0CB4"/>
    <w:rsid w:val="00800258"/>
    <w:rsid w:val="008470FB"/>
    <w:rsid w:val="00977D7A"/>
    <w:rsid w:val="009D3EF7"/>
    <w:rsid w:val="00BA62B0"/>
    <w:rsid w:val="00BB27E1"/>
    <w:rsid w:val="00BF57EB"/>
    <w:rsid w:val="00CD3524"/>
    <w:rsid w:val="00D34BC5"/>
    <w:rsid w:val="00E45D40"/>
    <w:rsid w:val="00E9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AB37E"/>
  <w15:chartTrackingRefBased/>
  <w15:docId w15:val="{B86D2EBE-B4BD-454D-99DD-7BB043B7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7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Howard (1703402)</dc:creator>
  <cp:keywords/>
  <dc:description/>
  <cp:lastModifiedBy>Bethan Howard (1703402)</cp:lastModifiedBy>
  <cp:revision>2</cp:revision>
  <dcterms:created xsi:type="dcterms:W3CDTF">2020-03-02T22:55:00Z</dcterms:created>
  <dcterms:modified xsi:type="dcterms:W3CDTF">2020-03-02T22:55:00Z</dcterms:modified>
</cp:coreProperties>
</file>