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5AD22C" w14:textId="77777777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Reference list</w:t>
      </w:r>
    </w:p>
    <w:p w14:paraId="4D3D9E3A" w14:textId="22B27802" w:rsidR="00515532" w:rsidRPr="00BA1B59" w:rsidRDefault="00D80436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Child poverty action Group </w:t>
      </w:r>
      <w:r w:rsidR="00BA1B59">
        <w:rPr>
          <w:rFonts w:ascii="Comic Sans MS" w:hAnsi="Comic Sans MS"/>
          <w:i/>
          <w:iCs/>
          <w:sz w:val="24"/>
          <w:szCs w:val="24"/>
        </w:rPr>
        <w:t xml:space="preserve">Measuring poverty </w:t>
      </w:r>
      <w:r w:rsidR="00BA1B59">
        <w:rPr>
          <w:rFonts w:ascii="Comic Sans MS" w:hAnsi="Comic Sans MS"/>
          <w:sz w:val="24"/>
          <w:szCs w:val="24"/>
        </w:rPr>
        <w:t>Availabl</w:t>
      </w:r>
      <w:r w:rsidR="00F90D62">
        <w:rPr>
          <w:rFonts w:ascii="Comic Sans MS" w:hAnsi="Comic Sans MS"/>
          <w:sz w:val="24"/>
          <w:szCs w:val="24"/>
        </w:rPr>
        <w:t>e at:</w:t>
      </w:r>
      <w:r w:rsidR="00F90D62" w:rsidRPr="00F90D62">
        <w:t xml:space="preserve"> </w:t>
      </w:r>
      <w:hyperlink r:id="rId4" w:history="1">
        <w:r w:rsidR="00F90D62" w:rsidRPr="00DF4330">
          <w:rPr>
            <w:rStyle w:val="Hyperlink"/>
            <w:rFonts w:ascii="Comic Sans MS" w:hAnsi="Comic Sans MS"/>
            <w:sz w:val="24"/>
            <w:szCs w:val="24"/>
          </w:rPr>
          <w:t>https://cpag.org.uk/child-poverty/measuring-poverty?gclid=Cj0KCQjw-_j1BRDkARIsAJcfmTFUIcQ-TS3M_oOEu0oG1R1TLMW6R34tCbEDje9AWIy-P_havFVqbqgaAv-pEALw_wcB</w:t>
        </w:r>
      </w:hyperlink>
      <w:r w:rsidR="00F90D62">
        <w:rPr>
          <w:rFonts w:ascii="Comic Sans MS" w:hAnsi="Comic Sans MS"/>
          <w:sz w:val="24"/>
          <w:szCs w:val="24"/>
        </w:rPr>
        <w:t xml:space="preserve"> (Accessed 15</w:t>
      </w:r>
      <w:r w:rsidR="00F90D62" w:rsidRPr="00F90D62">
        <w:rPr>
          <w:rFonts w:ascii="Comic Sans MS" w:hAnsi="Comic Sans MS"/>
          <w:sz w:val="24"/>
          <w:szCs w:val="24"/>
          <w:vertAlign w:val="superscript"/>
        </w:rPr>
        <w:t>th</w:t>
      </w:r>
      <w:r w:rsidR="00F90D62">
        <w:rPr>
          <w:rFonts w:ascii="Comic Sans MS" w:hAnsi="Comic Sans MS"/>
          <w:sz w:val="24"/>
          <w:szCs w:val="24"/>
        </w:rPr>
        <w:t xml:space="preserve"> May 2020)</w:t>
      </w:r>
    </w:p>
    <w:p w14:paraId="4FEBF268" w14:textId="77777777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Department of Health (2010) </w:t>
      </w:r>
      <w:r>
        <w:rPr>
          <w:rFonts w:ascii="Comic Sans MS" w:hAnsi="Comic Sans MS"/>
          <w:i/>
          <w:iCs/>
          <w:sz w:val="24"/>
          <w:szCs w:val="24"/>
        </w:rPr>
        <w:t xml:space="preserve">Our Health and wellbeing </w:t>
      </w:r>
      <w:r>
        <w:rPr>
          <w:rFonts w:ascii="Comic Sans MS" w:hAnsi="Comic Sans MS"/>
          <w:sz w:val="24"/>
          <w:szCs w:val="24"/>
        </w:rPr>
        <w:t>Available at:</w:t>
      </w:r>
      <w:hyperlink r:id="rId5" w:history="1">
        <w:r>
          <w:rPr>
            <w:rStyle w:val="Hyperlink"/>
            <w:rFonts w:ascii="Comic Sans MS" w:hAnsi="Comic Sans MS"/>
            <w:sz w:val="24"/>
            <w:szCs w:val="24"/>
          </w:rPr>
          <w:t>https://assets.publishing.service.gov.uk/government/uploads/system/uploads/attachment_data/file/215911/dh_122238.pdf</w:t>
        </w:r>
      </w:hyperlink>
      <w:r>
        <w:rPr>
          <w:rFonts w:ascii="Comic Sans MS" w:hAnsi="Comic Sans MS"/>
          <w:sz w:val="24"/>
          <w:szCs w:val="24"/>
        </w:rPr>
        <w:t xml:space="preserve"> (Accessed:4</w:t>
      </w:r>
      <w:r>
        <w:rPr>
          <w:rFonts w:ascii="Comic Sans MS" w:hAnsi="Comic Sans MS"/>
          <w:sz w:val="24"/>
          <w:szCs w:val="24"/>
          <w:vertAlign w:val="superscript"/>
        </w:rPr>
        <w:t>th</w:t>
      </w:r>
      <w:r>
        <w:rPr>
          <w:rFonts w:ascii="Comic Sans MS" w:hAnsi="Comic Sans MS"/>
          <w:sz w:val="24"/>
          <w:szCs w:val="24"/>
        </w:rPr>
        <w:t xml:space="preserve"> May 2020)</w:t>
      </w:r>
    </w:p>
    <w:p w14:paraId="29BF69BB" w14:textId="77777777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Dental health Foundation Ireland </w:t>
      </w:r>
      <w:r>
        <w:rPr>
          <w:rFonts w:ascii="Comic Sans MS" w:hAnsi="Comic Sans MS"/>
          <w:i/>
          <w:iCs/>
          <w:sz w:val="24"/>
          <w:szCs w:val="24"/>
        </w:rPr>
        <w:t xml:space="preserve">Links between oral &amp; general health </w:t>
      </w:r>
      <w:r>
        <w:rPr>
          <w:rFonts w:ascii="Comic Sans MS" w:hAnsi="Comic Sans MS"/>
          <w:sz w:val="24"/>
          <w:szCs w:val="24"/>
        </w:rPr>
        <w:t xml:space="preserve">Available at: </w:t>
      </w:r>
      <w:hyperlink r:id="rId6" w:history="1">
        <w:r>
          <w:rPr>
            <w:rStyle w:val="Hyperlink"/>
            <w:rFonts w:ascii="Comic Sans MS" w:hAnsi="Comic Sans MS"/>
            <w:sz w:val="24"/>
            <w:szCs w:val="24"/>
          </w:rPr>
          <w:t>https://www.dentalhealth.ie/dentalhealth/causes/general.html</w:t>
        </w:r>
      </w:hyperlink>
      <w:r>
        <w:rPr>
          <w:rFonts w:ascii="Comic Sans MS" w:hAnsi="Comic Sans MS"/>
          <w:sz w:val="24"/>
          <w:szCs w:val="24"/>
        </w:rPr>
        <w:t xml:space="preserve"> (Accessed:4th of May 2020)</w:t>
      </w:r>
    </w:p>
    <w:p w14:paraId="2F47FEA1" w14:textId="02737629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Designed to smile (2009)  Available at: </w:t>
      </w:r>
      <w:hyperlink r:id="rId7" w:history="1">
        <w:r>
          <w:rPr>
            <w:rStyle w:val="Hyperlink"/>
            <w:rFonts w:ascii="Comic Sans MS" w:hAnsi="Comic Sans MS"/>
            <w:sz w:val="24"/>
            <w:szCs w:val="24"/>
          </w:rPr>
          <w:t>http://www.designedtosmile.org/info-pro/information-for-schools-and-nurseries/</w:t>
        </w:r>
      </w:hyperlink>
      <w:r>
        <w:rPr>
          <w:rFonts w:ascii="Comic Sans MS" w:hAnsi="Comic Sans MS"/>
          <w:sz w:val="24"/>
          <w:szCs w:val="24"/>
        </w:rPr>
        <w:t xml:space="preserve"> (Accessed 5</w:t>
      </w:r>
      <w:r>
        <w:rPr>
          <w:rFonts w:ascii="Comic Sans MS" w:hAnsi="Comic Sans MS"/>
          <w:sz w:val="24"/>
          <w:szCs w:val="24"/>
          <w:vertAlign w:val="superscript"/>
        </w:rPr>
        <w:t>th</w:t>
      </w:r>
      <w:r>
        <w:rPr>
          <w:rFonts w:ascii="Comic Sans MS" w:hAnsi="Comic Sans MS"/>
          <w:sz w:val="24"/>
          <w:szCs w:val="24"/>
        </w:rPr>
        <w:t xml:space="preserve"> of May 2020) </w:t>
      </w:r>
    </w:p>
    <w:p w14:paraId="2288B22D" w14:textId="7702A028" w:rsidR="00187C1C" w:rsidRDefault="008C46E3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Dent,E </w:t>
      </w:r>
      <w:r w:rsidR="00454464">
        <w:rPr>
          <w:rFonts w:ascii="Comic Sans MS" w:hAnsi="Comic Sans MS"/>
          <w:sz w:val="24"/>
          <w:szCs w:val="24"/>
        </w:rPr>
        <w:t xml:space="preserve">(2014) ‘Esthetic dental </w:t>
      </w:r>
      <w:r w:rsidR="0091604B">
        <w:rPr>
          <w:rFonts w:ascii="Comic Sans MS" w:hAnsi="Comic Sans MS"/>
          <w:sz w:val="24"/>
          <w:szCs w:val="24"/>
        </w:rPr>
        <w:t>anomalies as motive for bullying school children’</w:t>
      </w:r>
      <w:r w:rsidR="00887F33">
        <w:rPr>
          <w:rFonts w:ascii="Comic Sans MS" w:hAnsi="Comic Sans MS"/>
          <w:sz w:val="24"/>
          <w:szCs w:val="24"/>
        </w:rPr>
        <w:t xml:space="preserve"> </w:t>
      </w:r>
      <w:r w:rsidR="000F3175">
        <w:rPr>
          <w:rFonts w:ascii="Comic Sans MS" w:hAnsi="Comic Sans MS"/>
          <w:sz w:val="24"/>
          <w:szCs w:val="24"/>
        </w:rPr>
        <w:t>Available at:</w:t>
      </w:r>
      <w:r w:rsidR="000F3175" w:rsidRPr="000F3175">
        <w:t xml:space="preserve"> </w:t>
      </w:r>
      <w:hyperlink r:id="rId8" w:history="1">
        <w:r w:rsidR="000F3175" w:rsidRPr="00DF4330">
          <w:rPr>
            <w:rStyle w:val="Hyperlink"/>
            <w:rFonts w:ascii="Comic Sans MS" w:hAnsi="Comic Sans MS"/>
            <w:sz w:val="24"/>
            <w:szCs w:val="24"/>
          </w:rPr>
          <w:t>https://www.ncbi.nlm.nih.gov/pmc/articles/PMC4054024/</w:t>
        </w:r>
      </w:hyperlink>
      <w:r w:rsidR="000F3175">
        <w:rPr>
          <w:rFonts w:ascii="Comic Sans MS" w:hAnsi="Comic Sans MS"/>
          <w:sz w:val="24"/>
          <w:szCs w:val="24"/>
        </w:rPr>
        <w:t xml:space="preserve"> (Accessed 15</w:t>
      </w:r>
      <w:r w:rsidR="000F3175" w:rsidRPr="000F3175">
        <w:rPr>
          <w:rFonts w:ascii="Comic Sans MS" w:hAnsi="Comic Sans MS"/>
          <w:sz w:val="24"/>
          <w:szCs w:val="24"/>
          <w:vertAlign w:val="superscript"/>
        </w:rPr>
        <w:t>th</w:t>
      </w:r>
      <w:r w:rsidR="000F3175">
        <w:rPr>
          <w:rFonts w:ascii="Comic Sans MS" w:hAnsi="Comic Sans MS"/>
          <w:sz w:val="24"/>
          <w:szCs w:val="24"/>
        </w:rPr>
        <w:t xml:space="preserve"> May 2020)</w:t>
      </w:r>
    </w:p>
    <w:p w14:paraId="13E8C914" w14:textId="49EC509A" w:rsidR="00F03827" w:rsidRDefault="00F03827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Faculty</w:t>
      </w:r>
      <w:r w:rsidR="009E56F4">
        <w:rPr>
          <w:rFonts w:ascii="Comic Sans MS" w:hAnsi="Comic Sans MS"/>
          <w:sz w:val="24"/>
          <w:szCs w:val="24"/>
        </w:rPr>
        <w:t xml:space="preserve"> of General dental practice UK (2019)</w:t>
      </w:r>
      <w:r w:rsidR="00E203D5">
        <w:rPr>
          <w:rFonts w:ascii="Comic Sans MS" w:hAnsi="Comic Sans MS"/>
          <w:sz w:val="24"/>
          <w:szCs w:val="24"/>
        </w:rPr>
        <w:t xml:space="preserve"> </w:t>
      </w:r>
      <w:r w:rsidR="00E203D5" w:rsidRPr="00E203D5">
        <w:rPr>
          <w:rFonts w:ascii="Comic Sans MS" w:hAnsi="Comic Sans MS"/>
          <w:i/>
          <w:iCs/>
          <w:sz w:val="24"/>
          <w:szCs w:val="24"/>
        </w:rPr>
        <w:t xml:space="preserve">FGDP </w:t>
      </w:r>
      <w:r w:rsidR="00AB4A67">
        <w:rPr>
          <w:rFonts w:ascii="Comic Sans MS" w:hAnsi="Comic Sans MS"/>
          <w:i/>
          <w:iCs/>
          <w:sz w:val="24"/>
          <w:szCs w:val="24"/>
        </w:rPr>
        <w:t>(U</w:t>
      </w:r>
      <w:r w:rsidR="00E203D5" w:rsidRPr="00E203D5">
        <w:rPr>
          <w:rFonts w:ascii="Comic Sans MS" w:hAnsi="Comic Sans MS"/>
          <w:i/>
          <w:iCs/>
          <w:sz w:val="24"/>
          <w:szCs w:val="24"/>
        </w:rPr>
        <w:t>K</w:t>
      </w:r>
      <w:r w:rsidR="00AB4A67">
        <w:rPr>
          <w:rFonts w:ascii="Comic Sans MS" w:hAnsi="Comic Sans MS"/>
          <w:i/>
          <w:iCs/>
          <w:sz w:val="24"/>
          <w:szCs w:val="24"/>
        </w:rPr>
        <w:t>) welcomes new oral health requirement for schools</w:t>
      </w:r>
      <w:r w:rsidR="001215ED">
        <w:rPr>
          <w:rFonts w:ascii="Comic Sans MS" w:hAnsi="Comic Sans MS"/>
          <w:i/>
          <w:iCs/>
          <w:sz w:val="24"/>
          <w:szCs w:val="24"/>
        </w:rPr>
        <w:t xml:space="preserve"> </w:t>
      </w:r>
      <w:r w:rsidR="001215ED">
        <w:rPr>
          <w:rFonts w:ascii="Comic Sans MS" w:hAnsi="Comic Sans MS"/>
          <w:sz w:val="24"/>
          <w:szCs w:val="24"/>
        </w:rPr>
        <w:t>Available at</w:t>
      </w:r>
      <w:r w:rsidR="00E54385">
        <w:rPr>
          <w:rFonts w:ascii="Comic Sans MS" w:hAnsi="Comic Sans MS"/>
          <w:sz w:val="24"/>
          <w:szCs w:val="24"/>
        </w:rPr>
        <w:t xml:space="preserve">: </w:t>
      </w:r>
      <w:hyperlink r:id="rId9" w:history="1">
        <w:r w:rsidR="00E54385" w:rsidRPr="00DF4330">
          <w:rPr>
            <w:rStyle w:val="Hyperlink"/>
            <w:rFonts w:ascii="Comic Sans MS" w:hAnsi="Comic Sans MS"/>
            <w:sz w:val="24"/>
            <w:szCs w:val="24"/>
          </w:rPr>
          <w:t>https://www.fgdp.org.uk/news/fgdpuk-welcomes-new-oral-health-requirement-schools</w:t>
        </w:r>
      </w:hyperlink>
      <w:r w:rsidR="00E54385">
        <w:rPr>
          <w:rFonts w:ascii="Comic Sans MS" w:hAnsi="Comic Sans MS"/>
          <w:sz w:val="24"/>
          <w:szCs w:val="24"/>
        </w:rPr>
        <w:t xml:space="preserve"> (Accessed 15th of May 2020)</w:t>
      </w:r>
      <w:r w:rsidR="001215ED">
        <w:rPr>
          <w:rFonts w:ascii="Comic Sans MS" w:hAnsi="Comic Sans MS"/>
          <w:i/>
          <w:iCs/>
          <w:sz w:val="24"/>
          <w:szCs w:val="24"/>
        </w:rPr>
        <w:t xml:space="preserve"> </w:t>
      </w:r>
    </w:p>
    <w:p w14:paraId="78003C34" w14:textId="0FC4CC3B" w:rsidR="00515532" w:rsidRDefault="00515532" w:rsidP="00515532">
      <w:pPr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 xml:space="preserve">Guarnizo-Herreño, C.C. and Wehby, G.L.(2012)Children's dental health, school performance, and psychosocial well-being. </w:t>
      </w:r>
      <w:r>
        <w:rPr>
          <w:rFonts w:ascii="Comic Sans MS" w:hAnsi="Comic Sans MS" w:cs="Arial"/>
          <w:i/>
          <w:iCs/>
          <w:color w:val="222222"/>
          <w:sz w:val="24"/>
          <w:szCs w:val="24"/>
        </w:rPr>
        <w:t>The Journal of pediatrics</w:t>
      </w:r>
      <w:r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 xml:space="preserve"> Available at:</w:t>
      </w:r>
      <w:r>
        <w:rPr>
          <w:rFonts w:ascii="Comic Sans MS" w:hAnsi="Comic Sans MS"/>
          <w:sz w:val="24"/>
          <w:szCs w:val="24"/>
        </w:rPr>
        <w:t xml:space="preserve"> </w:t>
      </w:r>
      <w:hyperlink r:id="rId10" w:history="1">
        <w:r>
          <w:rPr>
            <w:rStyle w:val="Hyperlink"/>
            <w:rFonts w:ascii="Comic Sans MS" w:hAnsi="Comic Sans MS" w:cs="Arial"/>
            <w:sz w:val="24"/>
            <w:szCs w:val="24"/>
            <w:shd w:val="clear" w:color="auto" w:fill="FFFFFF"/>
          </w:rPr>
          <w:t>https://www.ncbi.nlm.nih.gov/pmc/articles/PMC3459270/</w:t>
        </w:r>
      </w:hyperlink>
      <w:r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 xml:space="preserve"> (Accessed:5</w:t>
      </w:r>
      <w:r>
        <w:rPr>
          <w:rFonts w:ascii="Comic Sans MS" w:hAnsi="Comic Sans MS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 xml:space="preserve"> of May 2020)</w:t>
      </w:r>
    </w:p>
    <w:p w14:paraId="0BDBB5E6" w14:textId="28012939" w:rsidR="00015721" w:rsidRPr="00955571" w:rsidRDefault="00015721" w:rsidP="00515532">
      <w:pPr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>Ins</w:t>
      </w:r>
      <w:r w:rsidR="00260535"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 xml:space="preserve">tructional design.org </w:t>
      </w:r>
      <w:r w:rsidR="00260535">
        <w:rPr>
          <w:rFonts w:ascii="Comic Sans MS" w:hAnsi="Comic Sans MS" w:cs="Arial"/>
          <w:i/>
          <w:iCs/>
          <w:color w:val="222222"/>
          <w:sz w:val="24"/>
          <w:szCs w:val="24"/>
          <w:shd w:val="clear" w:color="auto" w:fill="FFFFFF"/>
        </w:rPr>
        <w:t>Social Learning theory (Albert Bandura)</w:t>
      </w:r>
      <w:r w:rsidR="00955571">
        <w:rPr>
          <w:rFonts w:ascii="Comic Sans MS" w:hAnsi="Comic Sans MS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r w:rsidR="00955571"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>Available at:</w:t>
      </w:r>
      <w:r w:rsidR="00955571" w:rsidRPr="00955571">
        <w:t xml:space="preserve"> </w:t>
      </w:r>
      <w:hyperlink r:id="rId11" w:history="1">
        <w:r w:rsidR="00955571" w:rsidRPr="00DF4330">
          <w:rPr>
            <w:rStyle w:val="Hyperlink"/>
            <w:rFonts w:ascii="Comic Sans MS" w:hAnsi="Comic Sans MS" w:cs="Arial"/>
            <w:sz w:val="24"/>
            <w:szCs w:val="24"/>
            <w:shd w:val="clear" w:color="auto" w:fill="FFFFFF"/>
          </w:rPr>
          <w:t>https://www.instructionaldesign.org/theories/social-learning/</w:t>
        </w:r>
      </w:hyperlink>
      <w:r w:rsidR="00955571"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 xml:space="preserve"> (Accessed:</w:t>
      </w:r>
      <w:r w:rsidR="006F7788"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>15</w:t>
      </w:r>
      <w:r w:rsidR="006F7788" w:rsidRPr="006F7788">
        <w:rPr>
          <w:rFonts w:ascii="Comic Sans MS" w:hAnsi="Comic Sans MS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="006F7788">
        <w:rPr>
          <w:rFonts w:ascii="Comic Sans MS" w:hAnsi="Comic Sans MS" w:cs="Arial"/>
          <w:color w:val="222222"/>
          <w:sz w:val="24"/>
          <w:szCs w:val="24"/>
          <w:shd w:val="clear" w:color="auto" w:fill="FFFFFF"/>
        </w:rPr>
        <w:t xml:space="preserve"> of May 2020)</w:t>
      </w:r>
    </w:p>
    <w:p w14:paraId="3C128F4D" w14:textId="77777777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Martino L 2017</w:t>
      </w:r>
      <w:r>
        <w:rPr>
          <w:rFonts w:ascii="Comic Sans MS" w:hAnsi="Comic Sans MS"/>
          <w:i/>
          <w:iCs/>
          <w:sz w:val="24"/>
          <w:szCs w:val="24"/>
        </w:rPr>
        <w:t xml:space="preserve"> Health knowledge</w:t>
      </w:r>
      <w:r>
        <w:rPr>
          <w:rFonts w:ascii="Comic Sans MS" w:hAnsi="Comic Sans MS"/>
          <w:sz w:val="24"/>
          <w:szCs w:val="24"/>
        </w:rPr>
        <w:t xml:space="preserve">  Available at: </w:t>
      </w:r>
      <w:hyperlink r:id="rId12" w:history="1">
        <w:r>
          <w:rPr>
            <w:rStyle w:val="Hyperlink"/>
            <w:rFonts w:ascii="Comic Sans MS" w:hAnsi="Comic Sans MS"/>
            <w:sz w:val="24"/>
            <w:szCs w:val="24"/>
          </w:rPr>
          <w:t>https://www.healthknowledge.org.uk/public-health-textbook/medical-sociology-policy-economics/4a-concepts-health-illness/section2/activity3</w:t>
        </w:r>
      </w:hyperlink>
      <w:r>
        <w:rPr>
          <w:rFonts w:ascii="Comic Sans MS" w:hAnsi="Comic Sans MS"/>
          <w:sz w:val="24"/>
          <w:szCs w:val="24"/>
        </w:rPr>
        <w:t xml:space="preserve"> (Accessed: 4</w:t>
      </w:r>
      <w:r>
        <w:rPr>
          <w:rFonts w:ascii="Comic Sans MS" w:hAnsi="Comic Sans MS"/>
          <w:sz w:val="24"/>
          <w:szCs w:val="24"/>
          <w:vertAlign w:val="superscript"/>
        </w:rPr>
        <w:t>th</w:t>
      </w:r>
      <w:r>
        <w:rPr>
          <w:rFonts w:ascii="Comic Sans MS" w:hAnsi="Comic Sans MS"/>
          <w:sz w:val="24"/>
          <w:szCs w:val="24"/>
        </w:rPr>
        <w:t xml:space="preserve"> May 2020)</w:t>
      </w:r>
    </w:p>
    <w:p w14:paraId="2F1052EB" w14:textId="77777777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Mcleod,S (2020) </w:t>
      </w:r>
      <w:r>
        <w:rPr>
          <w:rFonts w:ascii="Comic Sans MS" w:hAnsi="Comic Sans MS"/>
          <w:i/>
          <w:iCs/>
          <w:sz w:val="24"/>
          <w:szCs w:val="24"/>
        </w:rPr>
        <w:t xml:space="preserve">Maslow’s Hierarchy of needs </w:t>
      </w:r>
      <w:r>
        <w:rPr>
          <w:rFonts w:ascii="Comic Sans MS" w:hAnsi="Comic Sans MS"/>
          <w:sz w:val="24"/>
          <w:szCs w:val="24"/>
        </w:rPr>
        <w:t>Available at:</w:t>
      </w:r>
      <w:r>
        <w:t xml:space="preserve"> </w:t>
      </w:r>
      <w:hyperlink r:id="rId13" w:history="1">
        <w:r>
          <w:rPr>
            <w:rStyle w:val="Hyperlink"/>
            <w:rFonts w:ascii="Comic Sans MS" w:hAnsi="Comic Sans MS"/>
            <w:sz w:val="24"/>
            <w:szCs w:val="24"/>
          </w:rPr>
          <w:t>https://www.simplypsychology.org/maslow.html</w:t>
        </w:r>
      </w:hyperlink>
      <w:r>
        <w:rPr>
          <w:rFonts w:ascii="Comic Sans MS" w:hAnsi="Comic Sans MS"/>
          <w:sz w:val="24"/>
          <w:szCs w:val="24"/>
        </w:rPr>
        <w:t xml:space="preserve"> (Accessed: </w:t>
      </w:r>
    </w:p>
    <w:p w14:paraId="2049C1F6" w14:textId="2C2BF663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lastRenderedPageBreak/>
        <w:t xml:space="preserve">Mind (no date) </w:t>
      </w:r>
      <w:r>
        <w:rPr>
          <w:rFonts w:ascii="Comic Sans MS" w:hAnsi="Comic Sans MS"/>
          <w:i/>
          <w:iCs/>
          <w:sz w:val="24"/>
          <w:szCs w:val="24"/>
        </w:rPr>
        <w:t xml:space="preserve">Five ways to Wellbeing </w:t>
      </w:r>
      <w:r>
        <w:rPr>
          <w:rFonts w:ascii="Comic Sans MS" w:hAnsi="Comic Sans MS"/>
          <w:sz w:val="24"/>
          <w:szCs w:val="24"/>
        </w:rPr>
        <w:t xml:space="preserve">Available at: </w:t>
      </w:r>
      <w:hyperlink r:id="rId14" w:history="1">
        <w:r>
          <w:rPr>
            <w:rStyle w:val="Hyperlink"/>
            <w:rFonts w:ascii="Comic Sans MS" w:hAnsi="Comic Sans MS"/>
            <w:sz w:val="24"/>
            <w:szCs w:val="24"/>
          </w:rPr>
          <w:t>https://www.mind.org.uk/workplace/mental-health-at-work/taking-care-of-yourself/five-ways-to-wellbeing/</w:t>
        </w:r>
      </w:hyperlink>
      <w:r>
        <w:rPr>
          <w:rFonts w:ascii="Comic Sans MS" w:hAnsi="Comic Sans MS"/>
          <w:sz w:val="24"/>
          <w:szCs w:val="24"/>
        </w:rPr>
        <w:t xml:space="preserve"> (Accessed:4</w:t>
      </w:r>
      <w:r>
        <w:rPr>
          <w:rFonts w:ascii="Comic Sans MS" w:hAnsi="Comic Sans MS"/>
          <w:sz w:val="24"/>
          <w:szCs w:val="24"/>
          <w:vertAlign w:val="superscript"/>
        </w:rPr>
        <w:t>th</w:t>
      </w:r>
      <w:r>
        <w:rPr>
          <w:rFonts w:ascii="Comic Sans MS" w:hAnsi="Comic Sans MS"/>
          <w:sz w:val="24"/>
          <w:szCs w:val="24"/>
        </w:rPr>
        <w:t xml:space="preserve"> May 2020)</w:t>
      </w:r>
    </w:p>
    <w:p w14:paraId="2D97F2D5" w14:textId="0A557638" w:rsidR="00E60D42" w:rsidRDefault="00E60D4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NHS</w:t>
      </w:r>
      <w:r w:rsidR="004B1CD1">
        <w:rPr>
          <w:rFonts w:ascii="Comic Sans MS" w:hAnsi="Comic Sans MS"/>
          <w:sz w:val="24"/>
          <w:szCs w:val="24"/>
        </w:rPr>
        <w:t xml:space="preserve"> (2018) </w:t>
      </w:r>
      <w:r w:rsidR="004B1CD1" w:rsidRPr="0019797C">
        <w:rPr>
          <w:rFonts w:ascii="Comic Sans MS" w:hAnsi="Comic Sans MS"/>
          <w:i/>
          <w:iCs/>
          <w:sz w:val="24"/>
          <w:szCs w:val="24"/>
        </w:rPr>
        <w:t>Lifestyle tips for health teeth</w:t>
      </w:r>
      <w:r w:rsidR="0019797C">
        <w:rPr>
          <w:rFonts w:ascii="Comic Sans MS" w:hAnsi="Comic Sans MS"/>
          <w:i/>
          <w:iCs/>
          <w:sz w:val="24"/>
          <w:szCs w:val="24"/>
        </w:rPr>
        <w:t xml:space="preserve"> </w:t>
      </w:r>
      <w:r w:rsidR="0019797C">
        <w:rPr>
          <w:rFonts w:ascii="Comic Sans MS" w:hAnsi="Comic Sans MS"/>
          <w:sz w:val="24"/>
          <w:szCs w:val="24"/>
        </w:rPr>
        <w:t>Available at:</w:t>
      </w:r>
      <w:r w:rsidR="0019797C" w:rsidRPr="0019797C">
        <w:t xml:space="preserve"> </w:t>
      </w:r>
      <w:hyperlink r:id="rId15" w:history="1">
        <w:r w:rsidR="0019797C" w:rsidRPr="00DF4330">
          <w:rPr>
            <w:rStyle w:val="Hyperlink"/>
            <w:rFonts w:ascii="Comic Sans MS" w:hAnsi="Comic Sans MS"/>
            <w:sz w:val="24"/>
            <w:szCs w:val="24"/>
          </w:rPr>
          <w:t>https://www.nhs.uk/live-well/healthy-body/lifestyle-tips-for-healthy-teeth/</w:t>
        </w:r>
      </w:hyperlink>
      <w:r w:rsidR="0019797C">
        <w:rPr>
          <w:rFonts w:ascii="Comic Sans MS" w:hAnsi="Comic Sans MS"/>
          <w:sz w:val="24"/>
          <w:szCs w:val="24"/>
        </w:rPr>
        <w:t xml:space="preserve"> </w:t>
      </w:r>
      <w:r w:rsidR="00AF42B5">
        <w:rPr>
          <w:rFonts w:ascii="Comic Sans MS" w:hAnsi="Comic Sans MS"/>
          <w:sz w:val="24"/>
          <w:szCs w:val="24"/>
        </w:rPr>
        <w:t>(</w:t>
      </w:r>
      <w:r w:rsidR="0019797C">
        <w:rPr>
          <w:rFonts w:ascii="Comic Sans MS" w:hAnsi="Comic Sans MS"/>
          <w:sz w:val="24"/>
          <w:szCs w:val="24"/>
        </w:rPr>
        <w:t>Accessed</w:t>
      </w:r>
      <w:r w:rsidR="00AF42B5">
        <w:rPr>
          <w:rFonts w:ascii="Comic Sans MS" w:hAnsi="Comic Sans MS"/>
          <w:sz w:val="24"/>
          <w:szCs w:val="24"/>
        </w:rPr>
        <w:t xml:space="preserve"> 15</w:t>
      </w:r>
      <w:r w:rsidR="00AF42B5" w:rsidRPr="00AF42B5">
        <w:rPr>
          <w:rFonts w:ascii="Comic Sans MS" w:hAnsi="Comic Sans MS"/>
          <w:sz w:val="24"/>
          <w:szCs w:val="24"/>
          <w:vertAlign w:val="superscript"/>
        </w:rPr>
        <w:t>th</w:t>
      </w:r>
      <w:r w:rsidR="00AF42B5">
        <w:rPr>
          <w:rFonts w:ascii="Comic Sans MS" w:hAnsi="Comic Sans MS"/>
          <w:sz w:val="24"/>
          <w:szCs w:val="24"/>
        </w:rPr>
        <w:t xml:space="preserve"> May 2020)</w:t>
      </w:r>
    </w:p>
    <w:p w14:paraId="0BA4EC75" w14:textId="5E50B149" w:rsidR="008C42E5" w:rsidRPr="007B3E67" w:rsidRDefault="008C42E5" w:rsidP="00515532">
      <w:pPr>
        <w:rPr>
          <w:rFonts w:ascii="Comic Sans MS" w:hAnsi="Comic Sans MS"/>
          <w:i/>
          <w:iCs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NHS</w:t>
      </w:r>
      <w:r w:rsidR="007B3E67">
        <w:rPr>
          <w:rFonts w:ascii="Comic Sans MS" w:hAnsi="Comic Sans MS"/>
          <w:sz w:val="24"/>
          <w:szCs w:val="24"/>
        </w:rPr>
        <w:t xml:space="preserve"> (2018) </w:t>
      </w:r>
      <w:r w:rsidR="007B3E67">
        <w:rPr>
          <w:rFonts w:ascii="Comic Sans MS" w:hAnsi="Comic Sans MS"/>
          <w:i/>
          <w:iCs/>
          <w:sz w:val="24"/>
          <w:szCs w:val="24"/>
        </w:rPr>
        <w:t xml:space="preserve">School fruit and vegetable scheme </w:t>
      </w:r>
      <w:r w:rsidR="007B3E67">
        <w:rPr>
          <w:rFonts w:ascii="Comic Sans MS" w:hAnsi="Comic Sans MS"/>
          <w:sz w:val="24"/>
          <w:szCs w:val="24"/>
        </w:rPr>
        <w:t>Available at:</w:t>
      </w:r>
      <w:r w:rsidR="007B3E67" w:rsidRPr="007B3E67">
        <w:t xml:space="preserve"> </w:t>
      </w:r>
      <w:hyperlink r:id="rId16" w:history="1">
        <w:r w:rsidR="007B3E67" w:rsidRPr="00DF4330">
          <w:rPr>
            <w:rStyle w:val="Hyperlink"/>
            <w:rFonts w:ascii="Comic Sans MS" w:hAnsi="Comic Sans MS"/>
            <w:sz w:val="24"/>
            <w:szCs w:val="24"/>
          </w:rPr>
          <w:t>https://www.nhs.uk/live-well/eat-well/school-fruit-and-vegetable-scheme/</w:t>
        </w:r>
      </w:hyperlink>
      <w:r w:rsidR="007B3E67">
        <w:rPr>
          <w:rFonts w:ascii="Comic Sans MS" w:hAnsi="Comic Sans MS"/>
          <w:sz w:val="24"/>
          <w:szCs w:val="24"/>
        </w:rPr>
        <w:t xml:space="preserve"> (Accessed 15</w:t>
      </w:r>
      <w:r w:rsidR="007B3E67" w:rsidRPr="007B3E67">
        <w:rPr>
          <w:rFonts w:ascii="Comic Sans MS" w:hAnsi="Comic Sans MS"/>
          <w:sz w:val="24"/>
          <w:szCs w:val="24"/>
          <w:vertAlign w:val="superscript"/>
        </w:rPr>
        <w:t>th</w:t>
      </w:r>
      <w:r w:rsidR="007B3E67">
        <w:rPr>
          <w:rFonts w:ascii="Comic Sans MS" w:hAnsi="Comic Sans MS"/>
          <w:sz w:val="24"/>
          <w:szCs w:val="24"/>
        </w:rPr>
        <w:t xml:space="preserve"> May 2020)</w:t>
      </w:r>
      <w:r w:rsidR="007B3E67">
        <w:rPr>
          <w:rFonts w:ascii="Comic Sans MS" w:hAnsi="Comic Sans MS"/>
          <w:i/>
          <w:iCs/>
          <w:sz w:val="24"/>
          <w:szCs w:val="24"/>
        </w:rPr>
        <w:t xml:space="preserve"> </w:t>
      </w:r>
    </w:p>
    <w:p w14:paraId="2C38A3B8" w14:textId="46229A73" w:rsidR="009A1057" w:rsidRDefault="009A1057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NICE </w:t>
      </w:r>
      <w:r w:rsidR="003C556F">
        <w:rPr>
          <w:rFonts w:ascii="Comic Sans MS" w:hAnsi="Comic Sans MS"/>
          <w:sz w:val="24"/>
          <w:szCs w:val="24"/>
        </w:rPr>
        <w:t xml:space="preserve">(2016) </w:t>
      </w:r>
      <w:r w:rsidR="003C556F">
        <w:rPr>
          <w:rFonts w:ascii="Comic Sans MS" w:hAnsi="Comic Sans MS"/>
          <w:i/>
          <w:iCs/>
          <w:sz w:val="24"/>
          <w:szCs w:val="24"/>
        </w:rPr>
        <w:t>Councils should provide oral health programmes in schools</w:t>
      </w:r>
      <w:r w:rsidR="0076164D">
        <w:rPr>
          <w:rFonts w:ascii="Comic Sans MS" w:hAnsi="Comic Sans MS"/>
          <w:i/>
          <w:iCs/>
          <w:sz w:val="24"/>
          <w:szCs w:val="24"/>
        </w:rPr>
        <w:t xml:space="preserve">, says NICE </w:t>
      </w:r>
      <w:r w:rsidR="0076164D" w:rsidRPr="00EA08F4">
        <w:rPr>
          <w:rFonts w:ascii="Comic Sans MS" w:hAnsi="Comic Sans MS"/>
          <w:sz w:val="24"/>
          <w:szCs w:val="24"/>
        </w:rPr>
        <w:t>Available at:</w:t>
      </w:r>
      <w:r w:rsidR="00EA08F4" w:rsidRPr="00EA08F4">
        <w:t xml:space="preserve"> </w:t>
      </w:r>
      <w:hyperlink r:id="rId17" w:history="1">
        <w:r w:rsidR="00EA08F4" w:rsidRPr="00DF4330">
          <w:rPr>
            <w:rStyle w:val="Hyperlink"/>
            <w:rFonts w:ascii="Comic Sans MS" w:hAnsi="Comic Sans MS"/>
            <w:sz w:val="24"/>
            <w:szCs w:val="24"/>
          </w:rPr>
          <w:t>https://www.nice.org.uk/news/article/councils-should-provide-oral-health-programmes-in-schools-says-nice</w:t>
        </w:r>
      </w:hyperlink>
      <w:r w:rsidR="00EA08F4">
        <w:rPr>
          <w:rFonts w:ascii="Comic Sans MS" w:hAnsi="Comic Sans MS"/>
          <w:sz w:val="24"/>
          <w:szCs w:val="24"/>
        </w:rPr>
        <w:t xml:space="preserve"> (Accessed: 15</w:t>
      </w:r>
      <w:r w:rsidR="00EA08F4" w:rsidRPr="00EA08F4">
        <w:rPr>
          <w:rFonts w:ascii="Comic Sans MS" w:hAnsi="Comic Sans MS"/>
          <w:sz w:val="24"/>
          <w:szCs w:val="24"/>
          <w:vertAlign w:val="superscript"/>
        </w:rPr>
        <w:t>th</w:t>
      </w:r>
      <w:r w:rsidR="00EA08F4">
        <w:rPr>
          <w:rFonts w:ascii="Comic Sans MS" w:hAnsi="Comic Sans MS"/>
          <w:sz w:val="24"/>
          <w:szCs w:val="24"/>
        </w:rPr>
        <w:t xml:space="preserve"> May 2020)</w:t>
      </w:r>
    </w:p>
    <w:p w14:paraId="388C031F" w14:textId="22D4DFB9" w:rsidR="0005191C" w:rsidRPr="001D5456" w:rsidRDefault="0005191C" w:rsidP="00515532">
      <w:pPr>
        <w:rPr>
          <w:rFonts w:ascii="Comic Sans MS" w:hAnsi="Comic Sans MS"/>
          <w:i/>
          <w:iCs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Oral Health</w:t>
      </w:r>
      <w:r w:rsidR="00B81825">
        <w:rPr>
          <w:rFonts w:ascii="Comic Sans MS" w:hAnsi="Comic Sans MS"/>
          <w:sz w:val="24"/>
          <w:szCs w:val="24"/>
        </w:rPr>
        <w:t xml:space="preserve"> Foundation (2019)  </w:t>
      </w:r>
      <w:r w:rsidR="001D5456">
        <w:rPr>
          <w:rFonts w:ascii="Comic Sans MS" w:hAnsi="Comic Sans MS"/>
          <w:i/>
          <w:iCs/>
          <w:sz w:val="24"/>
          <w:szCs w:val="24"/>
        </w:rPr>
        <w:t>Uk schools bottom of the class for oral health education</w:t>
      </w:r>
      <w:r w:rsidR="00135F51">
        <w:rPr>
          <w:rFonts w:ascii="Comic Sans MS" w:hAnsi="Comic Sans MS"/>
          <w:i/>
          <w:iCs/>
          <w:sz w:val="24"/>
          <w:szCs w:val="24"/>
        </w:rPr>
        <w:t xml:space="preserve"> </w:t>
      </w:r>
      <w:r w:rsidR="00135F51" w:rsidRPr="00135F51">
        <w:rPr>
          <w:rFonts w:ascii="Comic Sans MS" w:hAnsi="Comic Sans MS"/>
          <w:sz w:val="24"/>
          <w:szCs w:val="24"/>
        </w:rPr>
        <w:t>Available at:</w:t>
      </w:r>
      <w:r w:rsidR="00135F51" w:rsidRPr="00135F51">
        <w:t xml:space="preserve"> </w:t>
      </w:r>
      <w:hyperlink r:id="rId18" w:history="1">
        <w:r w:rsidR="00135F51" w:rsidRPr="00DF4330">
          <w:rPr>
            <w:rStyle w:val="Hyperlink"/>
            <w:rFonts w:ascii="Comic Sans MS" w:hAnsi="Comic Sans MS"/>
            <w:sz w:val="24"/>
            <w:szCs w:val="24"/>
          </w:rPr>
          <w:t>https://www.dentalhealth.org/news/uk-schools-bottom-of-the-class-for-oral-health-education</w:t>
        </w:r>
      </w:hyperlink>
      <w:r w:rsidR="00135F51">
        <w:rPr>
          <w:rFonts w:ascii="Comic Sans MS" w:hAnsi="Comic Sans MS"/>
          <w:sz w:val="24"/>
          <w:szCs w:val="24"/>
        </w:rPr>
        <w:t xml:space="preserve"> (Accessed 15th May 2020)</w:t>
      </w:r>
    </w:p>
    <w:p w14:paraId="0C0D7AC6" w14:textId="77777777" w:rsidR="0042514A" w:rsidRDefault="0042514A" w:rsidP="00515532">
      <w:pPr>
        <w:rPr>
          <w:rFonts w:ascii="Comic Sans MS" w:hAnsi="Comic Sans MS"/>
          <w:sz w:val="24"/>
          <w:szCs w:val="24"/>
        </w:rPr>
      </w:pPr>
    </w:p>
    <w:p w14:paraId="36A8AD45" w14:textId="77777777" w:rsidR="0042514A" w:rsidRDefault="0042514A" w:rsidP="00515532">
      <w:pPr>
        <w:rPr>
          <w:rFonts w:ascii="Comic Sans MS" w:hAnsi="Comic Sans MS"/>
          <w:sz w:val="24"/>
          <w:szCs w:val="24"/>
        </w:rPr>
      </w:pPr>
    </w:p>
    <w:p w14:paraId="2741231F" w14:textId="7C2BC81B" w:rsidR="00515532" w:rsidRDefault="00515532" w:rsidP="00515532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Statham, J and Chase,E. (2010) </w:t>
      </w:r>
      <w:r>
        <w:rPr>
          <w:rFonts w:ascii="Comic Sans MS" w:hAnsi="Comic Sans MS"/>
          <w:i/>
          <w:iCs/>
          <w:sz w:val="24"/>
          <w:szCs w:val="24"/>
        </w:rPr>
        <w:t xml:space="preserve">Childhood Wellbeing Research Centre Briefing Paper 1 </w:t>
      </w:r>
      <w:r>
        <w:rPr>
          <w:rFonts w:ascii="Comic Sans MS" w:hAnsi="Comic Sans MS"/>
          <w:sz w:val="24"/>
          <w:szCs w:val="24"/>
        </w:rPr>
        <w:t xml:space="preserve">Available at: </w:t>
      </w:r>
      <w:hyperlink r:id="rId19" w:history="1">
        <w:r>
          <w:rPr>
            <w:rStyle w:val="Hyperlink"/>
            <w:rFonts w:ascii="Comic Sans MS" w:hAnsi="Comic Sans MS"/>
            <w:sz w:val="24"/>
            <w:szCs w:val="24"/>
          </w:rPr>
          <w:t>https://assets.publishing.service.gov.uk/government/uploads/system/uploads/attachment_data/file/183197/Child-Wellbeing-Brief.pdf</w:t>
        </w:r>
      </w:hyperlink>
      <w:r>
        <w:rPr>
          <w:rFonts w:ascii="Comic Sans MS" w:hAnsi="Comic Sans MS"/>
          <w:sz w:val="24"/>
          <w:szCs w:val="24"/>
        </w:rPr>
        <w:t xml:space="preserve"> (Accessed:4th May 2020)</w:t>
      </w:r>
    </w:p>
    <w:p w14:paraId="08ED1F54" w14:textId="77777777" w:rsidR="00515532" w:rsidRDefault="00515532" w:rsidP="00515532">
      <w:pPr>
        <w:rPr>
          <w:rFonts w:ascii="Comic Sans MS" w:hAnsi="Comic Sans MS"/>
          <w:sz w:val="24"/>
          <w:szCs w:val="24"/>
        </w:rPr>
      </w:pPr>
    </w:p>
    <w:p w14:paraId="19F4951D" w14:textId="77777777" w:rsidR="005156EB" w:rsidRDefault="000F3175"/>
    <w:sectPr w:rsidR="00515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532"/>
    <w:rsid w:val="00015721"/>
    <w:rsid w:val="0005191C"/>
    <w:rsid w:val="000F3175"/>
    <w:rsid w:val="001215ED"/>
    <w:rsid w:val="00135F51"/>
    <w:rsid w:val="00187C1C"/>
    <w:rsid w:val="0019797C"/>
    <w:rsid w:val="001D5456"/>
    <w:rsid w:val="00260535"/>
    <w:rsid w:val="003C556F"/>
    <w:rsid w:val="0042514A"/>
    <w:rsid w:val="00440D38"/>
    <w:rsid w:val="00454464"/>
    <w:rsid w:val="004B1CD1"/>
    <w:rsid w:val="00515532"/>
    <w:rsid w:val="006F7788"/>
    <w:rsid w:val="0076164D"/>
    <w:rsid w:val="007B3E67"/>
    <w:rsid w:val="00887F33"/>
    <w:rsid w:val="008C42E5"/>
    <w:rsid w:val="008C46E3"/>
    <w:rsid w:val="0091604B"/>
    <w:rsid w:val="00955571"/>
    <w:rsid w:val="009A1057"/>
    <w:rsid w:val="009E56F4"/>
    <w:rsid w:val="00AB4A67"/>
    <w:rsid w:val="00AF42B5"/>
    <w:rsid w:val="00B81825"/>
    <w:rsid w:val="00BA1B59"/>
    <w:rsid w:val="00D048A9"/>
    <w:rsid w:val="00D80436"/>
    <w:rsid w:val="00E203D5"/>
    <w:rsid w:val="00E54385"/>
    <w:rsid w:val="00E60D42"/>
    <w:rsid w:val="00EA08F4"/>
    <w:rsid w:val="00F03827"/>
    <w:rsid w:val="00F90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DA2F0"/>
  <w15:chartTrackingRefBased/>
  <w15:docId w15:val="{6D841FCC-B571-4288-8552-1FD80635E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5532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553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382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3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2479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4054024/" TargetMode="External"/><Relationship Id="rId13" Type="http://schemas.openxmlformats.org/officeDocument/2006/relationships/hyperlink" Target="https://www.simplypsychology.org/maslow.html" TargetMode="External"/><Relationship Id="rId18" Type="http://schemas.openxmlformats.org/officeDocument/2006/relationships/hyperlink" Target="https://www.dentalhealth.org/news/uk-schools-bottom-of-the-class-for-oral-health-education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www.designedtosmile.org/info-pro/information-for-schools-and-nurseries/" TargetMode="External"/><Relationship Id="rId12" Type="http://schemas.openxmlformats.org/officeDocument/2006/relationships/hyperlink" Target="https://www.healthknowledge.org.uk/public-health-textbook/medical-sociology-policy-economics/4a-concepts-health-illness/section2/activity3" TargetMode="External"/><Relationship Id="rId17" Type="http://schemas.openxmlformats.org/officeDocument/2006/relationships/hyperlink" Target="https://www.nice.org.uk/news/article/councils-should-provide-oral-health-programmes-in-schools-says-nic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live-well/eat-well/school-fruit-and-vegetable-scheme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dentalhealth.ie/dentalhealth/causes/general.html" TargetMode="External"/><Relationship Id="rId11" Type="http://schemas.openxmlformats.org/officeDocument/2006/relationships/hyperlink" Target="https://www.instructionaldesign.org/theories/social-learning/" TargetMode="External"/><Relationship Id="rId5" Type="http://schemas.openxmlformats.org/officeDocument/2006/relationships/hyperlink" Target="https://assets.publishing.service.gov.uk/government/uploads/system/uploads/attachment_data/file/215911/dh_122238.pdf" TargetMode="External"/><Relationship Id="rId15" Type="http://schemas.openxmlformats.org/officeDocument/2006/relationships/hyperlink" Target="https://www.nhs.uk/live-well/healthy-body/lifestyle-tips-for-healthy-teeth/" TargetMode="External"/><Relationship Id="rId10" Type="http://schemas.openxmlformats.org/officeDocument/2006/relationships/hyperlink" Target="https://www.ncbi.nlm.nih.gov/pmc/articles/PMC3459270/" TargetMode="External"/><Relationship Id="rId19" Type="http://schemas.openxmlformats.org/officeDocument/2006/relationships/hyperlink" Target="https://assets.publishing.service.gov.uk/government/uploads/system/uploads/attachment_data/file/183197/Child-Wellbeing-Brief.pdf" TargetMode="External"/><Relationship Id="rId4" Type="http://schemas.openxmlformats.org/officeDocument/2006/relationships/hyperlink" Target="https://cpag.org.uk/child-poverty/measuring-poverty?gclid=Cj0KCQjw-_j1BRDkARIsAJcfmTFUIcQ-TS3M_oOEu0oG1R1TLMW6R34tCbEDje9AWIy-P_havFVqbqgaAv-pEALw_wcB" TargetMode="External"/><Relationship Id="rId9" Type="http://schemas.openxmlformats.org/officeDocument/2006/relationships/hyperlink" Target="https://www.fgdp.org.uk/news/fgdpuk-welcomes-new-oral-health-requirement-schools" TargetMode="External"/><Relationship Id="rId14" Type="http://schemas.openxmlformats.org/officeDocument/2006/relationships/hyperlink" Target="https://www.mind.org.uk/workplace/mental-health-at-work/taking-care-of-yourself/five-ways-to-wellbe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2</Pages>
  <Words>714</Words>
  <Characters>4070</Characters>
  <Application>Microsoft Office Word</Application>
  <DocSecurity>0</DocSecurity>
  <Lines>33</Lines>
  <Paragraphs>9</Paragraphs>
  <ScaleCrop>false</ScaleCrop>
  <Company/>
  <LinksUpToDate>false</LinksUpToDate>
  <CharactersWithSpaces>4775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Sheree Evans</dc:creator>
  <cp:keywords/>
  <dc:description/>
  <cp:lastModifiedBy>Sheree Evans</cp:lastModifiedBy>
  <cp:revision>35</cp:revision>
  <dcterms:created xsi:type="dcterms:W3CDTF">2020-05-15T10:36:00Z</dcterms:created>
  <dcterms:modified xsi:type="dcterms:W3CDTF">2020-05-15T21:54:00Z</dcterms:modified>
</cp:coreProperties>
</file>