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577094468"/>
        <w:docPartObj>
          <w:docPartGallery w:val="Cover Pages"/>
          <w:docPartUnique/>
        </w:docPartObj>
      </w:sdtPr>
      <w:sdtContent>
        <w:p w14:paraId="7129F84F" w14:textId="77777777" w:rsidR="00FE4321" w:rsidRDefault="00FE4321"/>
        <w:p w14:paraId="7227E5AF" w14:textId="77777777" w:rsidR="00FE4321" w:rsidRDefault="00FE4321">
          <w:r>
            <w:rPr>
              <w:noProof/>
            </w:rPr>
            <mc:AlternateContent>
              <mc:Choice Requires="wps">
                <w:drawing>
                  <wp:anchor distT="0" distB="0" distL="114300" distR="114300" simplePos="0" relativeHeight="251659264" behindDoc="1" locked="0" layoutInCell="0" allowOverlap="1" wp14:anchorId="6A69A67E" wp14:editId="722520B0">
                    <wp:simplePos x="0" y="0"/>
                    <wp:positionH relativeFrom="page">
                      <wp:align>center</wp:align>
                    </wp:positionH>
                    <wp:positionV relativeFrom="page">
                      <wp:align>center</wp:align>
                    </wp:positionV>
                    <wp:extent cx="7772400" cy="10058400"/>
                    <wp:effectExtent l="0" t="0" r="0" b="0"/>
                    <wp:wrapNone/>
                    <wp:docPr id="42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5FF1F02A" w14:textId="77777777" w:rsidR="00F82E5F" w:rsidRDefault="00F82E5F">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Rectangle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" o:allowincell="f" stroked="f">
                    <v:textbox>
                      <w:txbxContent>
                        <w:p w14:paraId="5FF1F02A" w14:textId="77777777" w:rsidR="00F82E5F" w:rsidRDefault="00F82E5F">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14:paraId="7FA3557E" w14:textId="77777777" w:rsidR="00FE4321" w:rsidRDefault="00FE4321"/>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715"/>
          </w:tblGrid>
          <w:tr w:rsidR="00FE4321" w14:paraId="1EB25B8D" w14:textId="77777777">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Title"/>
                  <w:id w:val="13783212"/>
                  <w:placeholder>
                    <w:docPart w:val="FC4E0333CA5E4D918AECCC4122568749"/>
                  </w:placeholder>
                  <w:dataBinding w:prefixMappings="xmlns:ns0='http://schemas.openxmlformats.org/package/2006/metadata/core-properties' xmlns:ns1='http://purl.org/dc/elements/1.1/'" w:xpath="/ns0:coreProperties[1]/ns1:title[1]" w:storeItemID="{6C3C8BC8-F283-45AE-878A-BAB7291924A1}"/>
                  <w:text/>
                </w:sdtPr>
                <w:sdtContent>
                  <w:p w14:paraId="3813CAC5" w14:textId="77777777" w:rsidR="00FE4321" w:rsidRDefault="00FE4321">
                    <w:pPr>
                      <w:pStyle w:val="NoSpacing"/>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Engineering Design</w:t>
                    </w:r>
                  </w:p>
                </w:sdtContent>
              </w:sdt>
              <w:p w14:paraId="6A56B51D" w14:textId="77777777" w:rsidR="00FE4321" w:rsidRDefault="00FE4321">
                <w:pPr>
                  <w:pStyle w:val="NoSpacing"/>
                  <w:jc w:val="center"/>
                </w:pPr>
              </w:p>
              <w:sdt>
                <w:sdtPr>
                  <w:rPr>
                    <w:rFonts w:asciiTheme="majorHAnsi" w:eastAsiaTheme="majorEastAsia" w:hAnsiTheme="majorHAnsi" w:cstheme="majorBidi"/>
                    <w:sz w:val="32"/>
                    <w:szCs w:val="32"/>
                  </w:rPr>
                  <w:alias w:val="Subtitle"/>
                  <w:id w:val="13783219"/>
                  <w:placeholder>
                    <w:docPart w:val="6C676CCE5D7A48B2AD78F6B51780741D"/>
                  </w:placeholder>
                  <w:dataBinding w:prefixMappings="xmlns:ns0='http://schemas.openxmlformats.org/package/2006/metadata/core-properties' xmlns:ns1='http://purl.org/dc/elements/1.1/'" w:xpath="/ns0:coreProperties[1]/ns1:subject[1]" w:storeItemID="{6C3C8BC8-F283-45AE-878A-BAB7291924A1}"/>
                  <w:text/>
                </w:sdtPr>
                <w:sdtContent>
                  <w:p w14:paraId="1B6F19AA" w14:textId="77777777" w:rsidR="00FE4321" w:rsidRDefault="00FE4321">
                    <w:pPr>
                      <w:pStyle w:val="NoSpacing"/>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Drill Press Redesign and Reflective Report</w:t>
                    </w:r>
                  </w:p>
                </w:sdtContent>
              </w:sdt>
              <w:p w14:paraId="10385977" w14:textId="77777777" w:rsidR="00FE4321" w:rsidRDefault="00FE4321">
                <w:pPr>
                  <w:pStyle w:val="NoSpacing"/>
                  <w:jc w:val="center"/>
                </w:pPr>
              </w:p>
              <w:sdt>
                <w:sdtPr>
                  <w:alias w:val="Date"/>
                  <w:id w:val="13783224"/>
                  <w:placeholder>
                    <w:docPart w:val="766C2D6932F44463BC967CE0FFE6E59E"/>
                  </w:placeholder>
                  <w:dataBinding w:prefixMappings="xmlns:ns0='http://schemas.microsoft.com/office/2006/coverPageProps'" w:xpath="/ns0:CoverPageProperties[1]/ns0:PublishDate[1]" w:storeItemID="{55AF091B-3C7A-41E3-B477-F2FDAA23CFDA}"/>
                  <w:date w:fullDate="2017-12-27T00:00:00Z">
                    <w:dateFormat w:val="M/d/yyyy"/>
                    <w:lid w:val="en-US"/>
                    <w:storeMappedDataAs w:val="dateTime"/>
                    <w:calendar w:val="gregorian"/>
                  </w:date>
                </w:sdtPr>
                <w:sdtContent>
                  <w:p w14:paraId="5CCCE160" w14:textId="77777777" w:rsidR="00FE4321" w:rsidRDefault="00FE4321">
                    <w:pPr>
                      <w:pStyle w:val="NoSpacing"/>
                      <w:jc w:val="center"/>
                    </w:pPr>
                    <w:r>
                      <w:t>12/27/2017</w:t>
                    </w:r>
                  </w:p>
                </w:sdtContent>
              </w:sdt>
              <w:p w14:paraId="3AEF1417" w14:textId="77777777" w:rsidR="00FE4321" w:rsidRDefault="00FE4321">
                <w:pPr>
                  <w:pStyle w:val="NoSpacing"/>
                  <w:jc w:val="center"/>
                </w:pPr>
              </w:p>
              <w:sdt>
                <w:sdtPr>
                  <w:alias w:val="Author"/>
                  <w:id w:val="13783229"/>
                  <w:placeholder>
                    <w:docPart w:val="F8C02C1E6EA849159E02C02AABAD09A3"/>
                  </w:placeholder>
                  <w:dataBinding w:prefixMappings="xmlns:ns0='http://schemas.openxmlformats.org/package/2006/metadata/core-properties' xmlns:ns1='http://purl.org/dc/elements/1.1/'" w:xpath="/ns0:coreProperties[1]/ns1:creator[1]" w:storeItemID="{6C3C8BC8-F283-45AE-878A-BAB7291924A1}"/>
                  <w:text/>
                </w:sdtPr>
                <w:sdtContent>
                  <w:p w14:paraId="00E285A2" w14:textId="77777777" w:rsidR="00FE4321" w:rsidRDefault="00FB4C01">
                    <w:pPr>
                      <w:pStyle w:val="NoSpacing"/>
                      <w:jc w:val="center"/>
                    </w:pPr>
                    <w:r>
                      <w:t>Shaun Jones (P151949)</w:t>
                    </w:r>
                  </w:p>
                </w:sdtContent>
              </w:sdt>
              <w:p w14:paraId="0D2D5213" w14:textId="77777777" w:rsidR="00FE4321" w:rsidRDefault="00FE4321">
                <w:pPr>
                  <w:pStyle w:val="NoSpacing"/>
                  <w:jc w:val="center"/>
                </w:pPr>
              </w:p>
            </w:tc>
          </w:tr>
        </w:tbl>
        <w:p w14:paraId="3B6EFB7D" w14:textId="77777777" w:rsidR="00FE4321" w:rsidRDefault="00FE4321"/>
        <w:p w14:paraId="2BB2C2A4" w14:textId="77777777" w:rsidR="00FE4321" w:rsidRDefault="00FE4321">
          <w:pPr>
            <w:rPr>
              <w:rFonts w:asciiTheme="majorHAnsi" w:eastAsiaTheme="majorEastAsia" w:hAnsiTheme="majorHAnsi" w:cstheme="majorBidi"/>
              <w:b/>
              <w:bCs/>
              <w:color w:val="365F91" w:themeColor="accent1" w:themeShade="BF"/>
              <w:sz w:val="28"/>
              <w:szCs w:val="28"/>
              <w:lang w:eastAsia="ja-JP"/>
            </w:rPr>
          </w:pPr>
          <w:r>
            <w:br w:type="page"/>
          </w:r>
        </w:p>
      </w:sdtContent>
    </w:sdt>
    <w:p w14:paraId="03E1CFAB" w14:textId="77777777" w:rsidR="00FE4321" w:rsidRDefault="00CE0E82" w:rsidP="00CE0E82">
      <w:pPr>
        <w:pStyle w:val="NoSpacing"/>
        <w:rPr>
          <w:sz w:val="32"/>
          <w:szCs w:val="32"/>
        </w:rPr>
      </w:pPr>
      <w:r>
        <w:rPr>
          <w:sz w:val="32"/>
          <w:szCs w:val="32"/>
        </w:rPr>
        <w:lastRenderedPageBreak/>
        <w:t>Executive Summary</w:t>
      </w:r>
    </w:p>
    <w:p w14:paraId="08E88E8B" w14:textId="77777777" w:rsidR="00CE0E82" w:rsidRDefault="00CE0E82" w:rsidP="00CE0E82">
      <w:pPr>
        <w:pStyle w:val="NoSpacing"/>
        <w:rPr>
          <w:sz w:val="32"/>
          <w:szCs w:val="32"/>
        </w:rPr>
      </w:pPr>
    </w:p>
    <w:p w14:paraId="5CB11F8B" w14:textId="77777777" w:rsidR="00FE4321" w:rsidRDefault="00CE0E82" w:rsidP="00CE0E82">
      <w:pPr>
        <w:pStyle w:val="NoSpacing"/>
      </w:pPr>
      <w:r>
        <w:t xml:space="preserve">This report will be aiming to address the redesign of a drill press sliding unit. The report will also look at all aspects of manufacturing such as the design and materials used. New products will be looked at with a total of 500 units projected per week. </w:t>
      </w:r>
    </w:p>
    <w:p w14:paraId="1214086B" w14:textId="77777777" w:rsidR="00CE0E82" w:rsidRDefault="00CE0E82" w:rsidP="00CE0E82">
      <w:pPr>
        <w:pStyle w:val="NoSpacing"/>
      </w:pPr>
    </w:p>
    <w:p w14:paraId="25939A15" w14:textId="77777777" w:rsidR="00CE0E82" w:rsidRDefault="00CE0E82" w:rsidP="00CE0E82">
      <w:pPr>
        <w:pStyle w:val="NoSpacing"/>
      </w:pPr>
    </w:p>
    <w:p w14:paraId="2A8AEDB9" w14:textId="77777777" w:rsidR="00CE0E82" w:rsidRDefault="00CE0E82" w:rsidP="00CE0E82">
      <w:pPr>
        <w:pStyle w:val="NoSpacing"/>
      </w:pPr>
    </w:p>
    <w:p w14:paraId="2ECEA0BC" w14:textId="77777777" w:rsidR="00CE0E82" w:rsidRDefault="00CE0E82" w:rsidP="00CE0E82">
      <w:pPr>
        <w:pStyle w:val="NoSpacing"/>
      </w:pPr>
    </w:p>
    <w:p w14:paraId="47F90D8F" w14:textId="77777777" w:rsidR="00CE0E82" w:rsidRDefault="00CE0E82" w:rsidP="00CE0E82">
      <w:pPr>
        <w:pStyle w:val="NoSpacing"/>
      </w:pPr>
    </w:p>
    <w:p w14:paraId="388A08CE" w14:textId="77777777" w:rsidR="00CE0E82" w:rsidRDefault="00CE0E82" w:rsidP="00CE0E82">
      <w:pPr>
        <w:pStyle w:val="NoSpacing"/>
      </w:pPr>
    </w:p>
    <w:p w14:paraId="2280A938" w14:textId="77777777" w:rsidR="00CE0E82" w:rsidRDefault="00CE0E82" w:rsidP="00CE0E82">
      <w:pPr>
        <w:pStyle w:val="NoSpacing"/>
      </w:pPr>
    </w:p>
    <w:p w14:paraId="3CE88FC7" w14:textId="77777777" w:rsidR="00CE0E82" w:rsidRDefault="00CE0E82" w:rsidP="00CE0E82">
      <w:pPr>
        <w:pStyle w:val="NoSpacing"/>
      </w:pPr>
    </w:p>
    <w:p w14:paraId="40E0953E" w14:textId="77777777" w:rsidR="00CE0E82" w:rsidRDefault="00CE0E82" w:rsidP="00CE0E82">
      <w:pPr>
        <w:pStyle w:val="NoSpacing"/>
      </w:pPr>
    </w:p>
    <w:p w14:paraId="02CA3E19" w14:textId="77777777" w:rsidR="00CE0E82" w:rsidRDefault="00CE0E82" w:rsidP="00CE0E82">
      <w:pPr>
        <w:pStyle w:val="NoSpacing"/>
      </w:pPr>
    </w:p>
    <w:p w14:paraId="23BCFF01" w14:textId="77777777" w:rsidR="00CE0E82" w:rsidRDefault="00CE0E82" w:rsidP="00CE0E82">
      <w:pPr>
        <w:pStyle w:val="NoSpacing"/>
      </w:pPr>
    </w:p>
    <w:p w14:paraId="248F8C81" w14:textId="77777777" w:rsidR="00CE0E82" w:rsidRDefault="00CE0E82" w:rsidP="00CE0E82">
      <w:pPr>
        <w:pStyle w:val="NoSpacing"/>
      </w:pPr>
    </w:p>
    <w:p w14:paraId="320DF1C1" w14:textId="77777777" w:rsidR="00CE0E82" w:rsidRDefault="00CE0E82" w:rsidP="00CE0E82">
      <w:pPr>
        <w:pStyle w:val="NoSpacing"/>
      </w:pPr>
    </w:p>
    <w:p w14:paraId="5C003820" w14:textId="77777777" w:rsidR="00CE0E82" w:rsidRDefault="00CE0E82" w:rsidP="00CE0E82">
      <w:pPr>
        <w:pStyle w:val="NoSpacing"/>
      </w:pPr>
    </w:p>
    <w:p w14:paraId="0F761A9D" w14:textId="77777777" w:rsidR="00CE0E82" w:rsidRDefault="00CE0E82" w:rsidP="00CE0E82">
      <w:pPr>
        <w:pStyle w:val="NoSpacing"/>
      </w:pPr>
    </w:p>
    <w:p w14:paraId="40E7BD98" w14:textId="77777777" w:rsidR="00CE0E82" w:rsidRDefault="00CE0E82" w:rsidP="00CE0E82">
      <w:pPr>
        <w:pStyle w:val="NoSpacing"/>
      </w:pPr>
    </w:p>
    <w:p w14:paraId="156151C7" w14:textId="77777777" w:rsidR="00CE0E82" w:rsidRDefault="00CE0E82" w:rsidP="00CE0E82">
      <w:pPr>
        <w:pStyle w:val="NoSpacing"/>
      </w:pPr>
    </w:p>
    <w:p w14:paraId="518B05CD" w14:textId="77777777" w:rsidR="00CE0E82" w:rsidRDefault="00CE0E82" w:rsidP="00CE0E82">
      <w:pPr>
        <w:pStyle w:val="NoSpacing"/>
      </w:pPr>
    </w:p>
    <w:p w14:paraId="5D6A6063" w14:textId="77777777" w:rsidR="00CE0E82" w:rsidRDefault="00CE0E82" w:rsidP="00CE0E82">
      <w:pPr>
        <w:pStyle w:val="NoSpacing"/>
      </w:pPr>
    </w:p>
    <w:p w14:paraId="5500AAC7" w14:textId="77777777" w:rsidR="00CE0E82" w:rsidRDefault="00CE0E82" w:rsidP="00CE0E82">
      <w:pPr>
        <w:pStyle w:val="NoSpacing"/>
      </w:pPr>
    </w:p>
    <w:p w14:paraId="15A474F4" w14:textId="77777777" w:rsidR="00CE0E82" w:rsidRDefault="00CE0E82" w:rsidP="00CE0E82">
      <w:pPr>
        <w:pStyle w:val="NoSpacing"/>
      </w:pPr>
    </w:p>
    <w:p w14:paraId="61277441" w14:textId="77777777" w:rsidR="00CE0E82" w:rsidRDefault="00CE0E82" w:rsidP="00CE0E82">
      <w:pPr>
        <w:pStyle w:val="NoSpacing"/>
      </w:pPr>
    </w:p>
    <w:p w14:paraId="41A3C39F" w14:textId="77777777" w:rsidR="00CE0E82" w:rsidRDefault="00CE0E82" w:rsidP="00CE0E82">
      <w:pPr>
        <w:pStyle w:val="NoSpacing"/>
      </w:pPr>
    </w:p>
    <w:p w14:paraId="429474B7" w14:textId="77777777" w:rsidR="00CE0E82" w:rsidRDefault="00CE0E82" w:rsidP="00CE0E82">
      <w:pPr>
        <w:pStyle w:val="NoSpacing"/>
      </w:pPr>
    </w:p>
    <w:p w14:paraId="544E7509" w14:textId="77777777" w:rsidR="00CE0E82" w:rsidRDefault="00CE0E82" w:rsidP="00CE0E82">
      <w:pPr>
        <w:pStyle w:val="NoSpacing"/>
      </w:pPr>
    </w:p>
    <w:p w14:paraId="60ECAAF7" w14:textId="77777777" w:rsidR="00CE0E82" w:rsidRDefault="00CE0E82" w:rsidP="00CE0E82">
      <w:pPr>
        <w:pStyle w:val="NoSpacing"/>
      </w:pPr>
    </w:p>
    <w:p w14:paraId="7267B79E" w14:textId="77777777" w:rsidR="00CE0E82" w:rsidRDefault="00CE0E82" w:rsidP="00CE0E82">
      <w:pPr>
        <w:pStyle w:val="NoSpacing"/>
      </w:pPr>
    </w:p>
    <w:p w14:paraId="0FFC2C33" w14:textId="77777777" w:rsidR="00CE0E82" w:rsidRDefault="00CE0E82" w:rsidP="00CE0E82">
      <w:pPr>
        <w:pStyle w:val="NoSpacing"/>
      </w:pPr>
    </w:p>
    <w:p w14:paraId="5838677C" w14:textId="77777777" w:rsidR="00CE0E82" w:rsidRDefault="00CE0E82" w:rsidP="00CE0E82">
      <w:pPr>
        <w:pStyle w:val="NoSpacing"/>
      </w:pPr>
    </w:p>
    <w:p w14:paraId="06E6DA6A" w14:textId="77777777" w:rsidR="00CE0E82" w:rsidRDefault="00CE0E82" w:rsidP="00CE0E82">
      <w:pPr>
        <w:pStyle w:val="NoSpacing"/>
      </w:pPr>
    </w:p>
    <w:p w14:paraId="6155CA3B" w14:textId="77777777" w:rsidR="00CE0E82" w:rsidRDefault="00CE0E82" w:rsidP="00CE0E82">
      <w:pPr>
        <w:pStyle w:val="NoSpacing"/>
      </w:pPr>
    </w:p>
    <w:p w14:paraId="333C1C57" w14:textId="77777777" w:rsidR="00CE0E82" w:rsidRDefault="00CE0E82" w:rsidP="00CE0E82">
      <w:pPr>
        <w:pStyle w:val="NoSpacing"/>
      </w:pPr>
    </w:p>
    <w:p w14:paraId="24180675" w14:textId="77777777" w:rsidR="00CE0E82" w:rsidRDefault="00CE0E82" w:rsidP="00CE0E82">
      <w:pPr>
        <w:pStyle w:val="NoSpacing"/>
      </w:pPr>
    </w:p>
    <w:p w14:paraId="48BC699B" w14:textId="77777777" w:rsidR="00CE0E82" w:rsidRDefault="00CE0E82" w:rsidP="00CE0E82">
      <w:pPr>
        <w:pStyle w:val="NoSpacing"/>
      </w:pPr>
    </w:p>
    <w:p w14:paraId="7F2C3480" w14:textId="77777777" w:rsidR="00CE0E82" w:rsidRDefault="00CE0E82" w:rsidP="00CE0E82">
      <w:pPr>
        <w:pStyle w:val="NoSpacing"/>
      </w:pPr>
    </w:p>
    <w:p w14:paraId="5DE7007E" w14:textId="77777777" w:rsidR="00CE0E82" w:rsidRDefault="00CE0E82" w:rsidP="00CE0E82">
      <w:pPr>
        <w:pStyle w:val="NoSpacing"/>
      </w:pPr>
    </w:p>
    <w:p w14:paraId="020AD47E" w14:textId="77777777" w:rsidR="00CE0E82" w:rsidRDefault="00CE0E82" w:rsidP="00CE0E82">
      <w:pPr>
        <w:pStyle w:val="NoSpacing"/>
      </w:pPr>
    </w:p>
    <w:p w14:paraId="74869CC5" w14:textId="77777777" w:rsidR="00CE0E82" w:rsidRDefault="00CE0E82" w:rsidP="00CE0E82">
      <w:pPr>
        <w:pStyle w:val="NoSpacing"/>
      </w:pPr>
    </w:p>
    <w:p w14:paraId="6B3917D8" w14:textId="77777777" w:rsidR="00CE0E82" w:rsidRDefault="00CE0E82" w:rsidP="00CE0E82">
      <w:pPr>
        <w:pStyle w:val="NoSpacing"/>
      </w:pPr>
    </w:p>
    <w:p w14:paraId="0854A7FE" w14:textId="77777777" w:rsidR="00CE0E82" w:rsidRDefault="00CE0E82" w:rsidP="00CE0E82">
      <w:pPr>
        <w:pStyle w:val="NoSpacing"/>
      </w:pPr>
    </w:p>
    <w:p w14:paraId="32BD6BC1" w14:textId="77777777" w:rsidR="00CE0E82" w:rsidRDefault="00CE0E82" w:rsidP="00CE0E82">
      <w:pPr>
        <w:pStyle w:val="NoSpacing"/>
      </w:pPr>
    </w:p>
    <w:p w14:paraId="27DB9299" w14:textId="77777777" w:rsidR="00CE0E82" w:rsidRDefault="00CE0E82" w:rsidP="00CE0E82">
      <w:pPr>
        <w:pStyle w:val="NoSpacing"/>
      </w:pPr>
    </w:p>
    <w:p w14:paraId="2D93B600" w14:textId="77777777" w:rsidR="00CE0E82" w:rsidRDefault="00CE0E82" w:rsidP="00CE0E82">
      <w:pPr>
        <w:pStyle w:val="NoSpacing"/>
      </w:pPr>
    </w:p>
    <w:sdt>
      <w:sdtPr>
        <w:rPr>
          <w:rFonts w:asciiTheme="minorHAnsi" w:eastAsiaTheme="minorHAnsi" w:hAnsiTheme="minorHAnsi" w:cstheme="minorBidi"/>
          <w:b w:val="0"/>
          <w:bCs w:val="0"/>
          <w:color w:val="auto"/>
          <w:sz w:val="22"/>
          <w:szCs w:val="22"/>
          <w:lang w:eastAsia="en-US"/>
        </w:rPr>
        <w:id w:val="-1343244824"/>
        <w:docPartObj>
          <w:docPartGallery w:val="Table of Contents"/>
          <w:docPartUnique/>
        </w:docPartObj>
      </w:sdtPr>
      <w:sdtEndPr>
        <w:rPr>
          <w:noProof/>
        </w:rPr>
      </w:sdtEndPr>
      <w:sdtContent>
        <w:p w14:paraId="16B9DD3E" w14:textId="77777777" w:rsidR="00CE0E82" w:rsidRDefault="00CE0E82">
          <w:pPr>
            <w:pStyle w:val="TOCHeading"/>
          </w:pPr>
          <w:r>
            <w:t>Contents</w:t>
          </w:r>
        </w:p>
        <w:p w14:paraId="6D8BE2DA" w14:textId="77777777" w:rsidR="00503518" w:rsidRDefault="004F01B9">
          <w:pPr>
            <w:pStyle w:val="TOC1"/>
            <w:tabs>
              <w:tab w:val="right" w:leader="dot" w:pos="9350"/>
            </w:tabs>
            <w:rPr>
              <w:rFonts w:eastAsiaTheme="minorEastAsia"/>
              <w:noProof/>
              <w:sz w:val="24"/>
              <w:szCs w:val="24"/>
              <w:lang w:eastAsia="ja-JP"/>
            </w:rPr>
          </w:pPr>
          <w:r>
            <w:fldChar w:fldCharType="begin"/>
          </w:r>
          <w:r>
            <w:instrText xml:space="preserve"> TOC \o "1-3" \h \z \u </w:instrText>
          </w:r>
          <w:r>
            <w:fldChar w:fldCharType="separate"/>
          </w:r>
          <w:r w:rsidR="00503518" w:rsidRPr="00C059B7">
            <w:rPr>
              <w:noProof/>
              <w:u w:val="single"/>
            </w:rPr>
            <w:t>Introduction</w:t>
          </w:r>
          <w:r w:rsidR="00503518">
            <w:rPr>
              <w:noProof/>
            </w:rPr>
            <w:tab/>
          </w:r>
          <w:r w:rsidR="00503518">
            <w:rPr>
              <w:noProof/>
            </w:rPr>
            <w:fldChar w:fldCharType="begin"/>
          </w:r>
          <w:r w:rsidR="00503518">
            <w:rPr>
              <w:noProof/>
            </w:rPr>
            <w:instrText xml:space="preserve"> PAGEREF _Toc378624630 \h </w:instrText>
          </w:r>
          <w:r w:rsidR="00503518">
            <w:rPr>
              <w:noProof/>
            </w:rPr>
          </w:r>
          <w:r w:rsidR="00503518">
            <w:rPr>
              <w:noProof/>
            </w:rPr>
            <w:fldChar w:fldCharType="separate"/>
          </w:r>
          <w:r w:rsidR="00503518">
            <w:rPr>
              <w:noProof/>
            </w:rPr>
            <w:t>3</w:t>
          </w:r>
          <w:r w:rsidR="00503518">
            <w:rPr>
              <w:noProof/>
            </w:rPr>
            <w:fldChar w:fldCharType="end"/>
          </w:r>
        </w:p>
        <w:p w14:paraId="2A8AA4A8" w14:textId="77777777" w:rsidR="00503518" w:rsidRDefault="00503518">
          <w:pPr>
            <w:pStyle w:val="TOC1"/>
            <w:tabs>
              <w:tab w:val="right" w:leader="dot" w:pos="9350"/>
            </w:tabs>
            <w:rPr>
              <w:rFonts w:eastAsiaTheme="minorEastAsia"/>
              <w:noProof/>
              <w:sz w:val="24"/>
              <w:szCs w:val="24"/>
              <w:lang w:eastAsia="ja-JP"/>
            </w:rPr>
          </w:pPr>
          <w:r>
            <w:rPr>
              <w:noProof/>
            </w:rPr>
            <w:t>The Drill Press</w:t>
          </w:r>
          <w:r>
            <w:rPr>
              <w:noProof/>
            </w:rPr>
            <w:tab/>
          </w:r>
          <w:r>
            <w:rPr>
              <w:noProof/>
            </w:rPr>
            <w:fldChar w:fldCharType="begin"/>
          </w:r>
          <w:r>
            <w:rPr>
              <w:noProof/>
            </w:rPr>
            <w:instrText xml:space="preserve"> PAGEREF _Toc378624631 \h </w:instrText>
          </w:r>
          <w:r>
            <w:rPr>
              <w:noProof/>
            </w:rPr>
          </w:r>
          <w:r>
            <w:rPr>
              <w:noProof/>
            </w:rPr>
            <w:fldChar w:fldCharType="separate"/>
          </w:r>
          <w:r>
            <w:rPr>
              <w:noProof/>
            </w:rPr>
            <w:t>3</w:t>
          </w:r>
          <w:r>
            <w:rPr>
              <w:noProof/>
            </w:rPr>
            <w:fldChar w:fldCharType="end"/>
          </w:r>
        </w:p>
        <w:p w14:paraId="23DB8465" w14:textId="77777777" w:rsidR="00503518" w:rsidRDefault="00503518">
          <w:pPr>
            <w:pStyle w:val="TOC1"/>
            <w:tabs>
              <w:tab w:val="right" w:leader="dot" w:pos="9350"/>
            </w:tabs>
            <w:rPr>
              <w:rFonts w:eastAsiaTheme="minorEastAsia"/>
              <w:noProof/>
              <w:sz w:val="24"/>
              <w:szCs w:val="24"/>
              <w:lang w:eastAsia="ja-JP"/>
            </w:rPr>
          </w:pPr>
          <w:r>
            <w:rPr>
              <w:noProof/>
            </w:rPr>
            <w:t>Product Design Specification (PDS)</w:t>
          </w:r>
          <w:r>
            <w:rPr>
              <w:noProof/>
            </w:rPr>
            <w:tab/>
          </w:r>
          <w:r>
            <w:rPr>
              <w:noProof/>
            </w:rPr>
            <w:fldChar w:fldCharType="begin"/>
          </w:r>
          <w:r>
            <w:rPr>
              <w:noProof/>
            </w:rPr>
            <w:instrText xml:space="preserve"> PAGEREF _Toc378624632 \h </w:instrText>
          </w:r>
          <w:r>
            <w:rPr>
              <w:noProof/>
            </w:rPr>
          </w:r>
          <w:r>
            <w:rPr>
              <w:noProof/>
            </w:rPr>
            <w:fldChar w:fldCharType="separate"/>
          </w:r>
          <w:r>
            <w:rPr>
              <w:noProof/>
            </w:rPr>
            <w:t>4</w:t>
          </w:r>
          <w:r>
            <w:rPr>
              <w:noProof/>
            </w:rPr>
            <w:fldChar w:fldCharType="end"/>
          </w:r>
        </w:p>
        <w:p w14:paraId="3772D57B" w14:textId="77777777" w:rsidR="00503518" w:rsidRDefault="00503518">
          <w:pPr>
            <w:pStyle w:val="TOC1"/>
            <w:tabs>
              <w:tab w:val="right" w:leader="dot" w:pos="9350"/>
            </w:tabs>
            <w:rPr>
              <w:rFonts w:eastAsiaTheme="minorEastAsia"/>
              <w:noProof/>
              <w:sz w:val="24"/>
              <w:szCs w:val="24"/>
              <w:lang w:eastAsia="ja-JP"/>
            </w:rPr>
          </w:pPr>
          <w:r>
            <w:rPr>
              <w:noProof/>
            </w:rPr>
            <w:t>Design</w:t>
          </w:r>
          <w:r>
            <w:rPr>
              <w:noProof/>
            </w:rPr>
            <w:tab/>
          </w:r>
          <w:r>
            <w:rPr>
              <w:noProof/>
            </w:rPr>
            <w:fldChar w:fldCharType="begin"/>
          </w:r>
          <w:r>
            <w:rPr>
              <w:noProof/>
            </w:rPr>
            <w:instrText xml:space="preserve"> PAGEREF _Toc378624633 \h </w:instrText>
          </w:r>
          <w:r>
            <w:rPr>
              <w:noProof/>
            </w:rPr>
          </w:r>
          <w:r>
            <w:rPr>
              <w:noProof/>
            </w:rPr>
            <w:fldChar w:fldCharType="separate"/>
          </w:r>
          <w:r>
            <w:rPr>
              <w:noProof/>
            </w:rPr>
            <w:t>5</w:t>
          </w:r>
          <w:r>
            <w:rPr>
              <w:noProof/>
            </w:rPr>
            <w:fldChar w:fldCharType="end"/>
          </w:r>
        </w:p>
        <w:p w14:paraId="4B74B1C4" w14:textId="77777777" w:rsidR="00503518" w:rsidRDefault="00503518">
          <w:pPr>
            <w:pStyle w:val="TOC2"/>
            <w:tabs>
              <w:tab w:val="right" w:leader="dot" w:pos="9350"/>
            </w:tabs>
            <w:rPr>
              <w:noProof/>
            </w:rPr>
          </w:pPr>
          <w:r>
            <w:rPr>
              <w:noProof/>
            </w:rPr>
            <w:t>Manufacturing Process</w:t>
          </w:r>
          <w:r>
            <w:rPr>
              <w:noProof/>
            </w:rPr>
            <w:tab/>
          </w:r>
          <w:r>
            <w:rPr>
              <w:noProof/>
            </w:rPr>
            <w:fldChar w:fldCharType="begin"/>
          </w:r>
          <w:r>
            <w:rPr>
              <w:noProof/>
            </w:rPr>
            <w:instrText xml:space="preserve"> PAGEREF _Toc378624634 \h </w:instrText>
          </w:r>
          <w:r>
            <w:rPr>
              <w:noProof/>
            </w:rPr>
          </w:r>
          <w:r>
            <w:rPr>
              <w:noProof/>
            </w:rPr>
            <w:fldChar w:fldCharType="separate"/>
          </w:r>
          <w:r>
            <w:rPr>
              <w:noProof/>
            </w:rPr>
            <w:t>6</w:t>
          </w:r>
          <w:r>
            <w:rPr>
              <w:noProof/>
            </w:rPr>
            <w:fldChar w:fldCharType="end"/>
          </w:r>
        </w:p>
        <w:p w14:paraId="56D47D20" w14:textId="77777777" w:rsidR="00503518" w:rsidRDefault="00503518">
          <w:pPr>
            <w:pStyle w:val="TOC2"/>
            <w:tabs>
              <w:tab w:val="right" w:leader="dot" w:pos="9350"/>
            </w:tabs>
            <w:rPr>
              <w:noProof/>
            </w:rPr>
          </w:pPr>
          <w:r>
            <w:rPr>
              <w:noProof/>
            </w:rPr>
            <w:t>Material Selection</w:t>
          </w:r>
          <w:r>
            <w:rPr>
              <w:noProof/>
            </w:rPr>
            <w:tab/>
          </w:r>
          <w:r>
            <w:rPr>
              <w:noProof/>
            </w:rPr>
            <w:fldChar w:fldCharType="begin"/>
          </w:r>
          <w:r>
            <w:rPr>
              <w:noProof/>
            </w:rPr>
            <w:instrText xml:space="preserve"> PAGEREF _Toc378624635 \h </w:instrText>
          </w:r>
          <w:r>
            <w:rPr>
              <w:noProof/>
            </w:rPr>
          </w:r>
          <w:r>
            <w:rPr>
              <w:noProof/>
            </w:rPr>
            <w:fldChar w:fldCharType="separate"/>
          </w:r>
          <w:r>
            <w:rPr>
              <w:noProof/>
            </w:rPr>
            <w:t>6</w:t>
          </w:r>
          <w:r>
            <w:rPr>
              <w:noProof/>
            </w:rPr>
            <w:fldChar w:fldCharType="end"/>
          </w:r>
        </w:p>
        <w:p w14:paraId="30D1150F" w14:textId="77777777" w:rsidR="00503518" w:rsidRDefault="00503518">
          <w:pPr>
            <w:pStyle w:val="TOC1"/>
            <w:tabs>
              <w:tab w:val="right" w:leader="dot" w:pos="9350"/>
            </w:tabs>
            <w:rPr>
              <w:rFonts w:eastAsiaTheme="minorEastAsia"/>
              <w:noProof/>
              <w:sz w:val="24"/>
              <w:szCs w:val="24"/>
              <w:lang w:eastAsia="ja-JP"/>
            </w:rPr>
          </w:pPr>
          <w:r>
            <w:rPr>
              <w:noProof/>
            </w:rPr>
            <w:t>Health and Safety Considerations</w:t>
          </w:r>
          <w:r>
            <w:rPr>
              <w:noProof/>
            </w:rPr>
            <w:tab/>
          </w:r>
          <w:r>
            <w:rPr>
              <w:noProof/>
            </w:rPr>
            <w:fldChar w:fldCharType="begin"/>
          </w:r>
          <w:r>
            <w:rPr>
              <w:noProof/>
            </w:rPr>
            <w:instrText xml:space="preserve"> PAGEREF _Toc378624636 \h </w:instrText>
          </w:r>
          <w:r>
            <w:rPr>
              <w:noProof/>
            </w:rPr>
          </w:r>
          <w:r>
            <w:rPr>
              <w:noProof/>
            </w:rPr>
            <w:fldChar w:fldCharType="separate"/>
          </w:r>
          <w:r>
            <w:rPr>
              <w:noProof/>
            </w:rPr>
            <w:t>7</w:t>
          </w:r>
          <w:r>
            <w:rPr>
              <w:noProof/>
            </w:rPr>
            <w:fldChar w:fldCharType="end"/>
          </w:r>
        </w:p>
        <w:p w14:paraId="6021B185" w14:textId="77777777" w:rsidR="00503518" w:rsidRDefault="00503518">
          <w:pPr>
            <w:pStyle w:val="TOC1"/>
            <w:tabs>
              <w:tab w:val="right" w:leader="dot" w:pos="9350"/>
            </w:tabs>
            <w:rPr>
              <w:rFonts w:eastAsiaTheme="minorEastAsia"/>
              <w:noProof/>
              <w:sz w:val="24"/>
              <w:szCs w:val="24"/>
              <w:lang w:eastAsia="ja-JP"/>
            </w:rPr>
          </w:pPr>
          <w:r>
            <w:rPr>
              <w:noProof/>
            </w:rPr>
            <w:t>Environmental Considerations</w:t>
          </w:r>
          <w:r>
            <w:rPr>
              <w:noProof/>
            </w:rPr>
            <w:tab/>
          </w:r>
          <w:r>
            <w:rPr>
              <w:noProof/>
            </w:rPr>
            <w:fldChar w:fldCharType="begin"/>
          </w:r>
          <w:r>
            <w:rPr>
              <w:noProof/>
            </w:rPr>
            <w:instrText xml:space="preserve"> PAGEREF _Toc378624637 \h </w:instrText>
          </w:r>
          <w:r>
            <w:rPr>
              <w:noProof/>
            </w:rPr>
          </w:r>
          <w:r>
            <w:rPr>
              <w:noProof/>
            </w:rPr>
            <w:fldChar w:fldCharType="separate"/>
          </w:r>
          <w:r>
            <w:rPr>
              <w:noProof/>
            </w:rPr>
            <w:t>7</w:t>
          </w:r>
          <w:r>
            <w:rPr>
              <w:noProof/>
            </w:rPr>
            <w:fldChar w:fldCharType="end"/>
          </w:r>
        </w:p>
        <w:p w14:paraId="07A429B1" w14:textId="77777777" w:rsidR="00503518" w:rsidRDefault="00503518">
          <w:pPr>
            <w:pStyle w:val="TOC1"/>
            <w:tabs>
              <w:tab w:val="right" w:leader="dot" w:pos="9350"/>
            </w:tabs>
            <w:rPr>
              <w:rFonts w:eastAsiaTheme="minorEastAsia"/>
              <w:noProof/>
              <w:sz w:val="24"/>
              <w:szCs w:val="24"/>
              <w:lang w:eastAsia="ja-JP"/>
            </w:rPr>
          </w:pPr>
          <w:r>
            <w:rPr>
              <w:noProof/>
            </w:rPr>
            <w:t>Conclusion</w:t>
          </w:r>
          <w:r>
            <w:rPr>
              <w:noProof/>
            </w:rPr>
            <w:tab/>
          </w:r>
          <w:r>
            <w:rPr>
              <w:noProof/>
            </w:rPr>
            <w:fldChar w:fldCharType="begin"/>
          </w:r>
          <w:r>
            <w:rPr>
              <w:noProof/>
            </w:rPr>
            <w:instrText xml:space="preserve"> PAGEREF _Toc378624638 \h </w:instrText>
          </w:r>
          <w:r>
            <w:rPr>
              <w:noProof/>
            </w:rPr>
          </w:r>
          <w:r>
            <w:rPr>
              <w:noProof/>
            </w:rPr>
            <w:fldChar w:fldCharType="separate"/>
          </w:r>
          <w:r>
            <w:rPr>
              <w:noProof/>
            </w:rPr>
            <w:t>8</w:t>
          </w:r>
          <w:r>
            <w:rPr>
              <w:noProof/>
            </w:rPr>
            <w:fldChar w:fldCharType="end"/>
          </w:r>
        </w:p>
        <w:p w14:paraId="3FE00DC5" w14:textId="77777777" w:rsidR="00503518" w:rsidRDefault="00503518">
          <w:pPr>
            <w:pStyle w:val="TOC1"/>
            <w:tabs>
              <w:tab w:val="right" w:leader="dot" w:pos="9350"/>
            </w:tabs>
            <w:rPr>
              <w:rFonts w:eastAsiaTheme="minorEastAsia"/>
              <w:noProof/>
              <w:sz w:val="24"/>
              <w:szCs w:val="24"/>
              <w:lang w:eastAsia="ja-JP"/>
            </w:rPr>
          </w:pPr>
          <w:r>
            <w:rPr>
              <w:noProof/>
            </w:rPr>
            <w:t>Bibliography</w:t>
          </w:r>
          <w:r>
            <w:rPr>
              <w:noProof/>
            </w:rPr>
            <w:tab/>
          </w:r>
          <w:r>
            <w:rPr>
              <w:noProof/>
            </w:rPr>
            <w:fldChar w:fldCharType="begin"/>
          </w:r>
          <w:r>
            <w:rPr>
              <w:noProof/>
            </w:rPr>
            <w:instrText xml:space="preserve"> PAGEREF _Toc378624639 \h </w:instrText>
          </w:r>
          <w:r>
            <w:rPr>
              <w:noProof/>
            </w:rPr>
          </w:r>
          <w:r>
            <w:rPr>
              <w:noProof/>
            </w:rPr>
            <w:fldChar w:fldCharType="separate"/>
          </w:r>
          <w:r>
            <w:rPr>
              <w:noProof/>
            </w:rPr>
            <w:t>9</w:t>
          </w:r>
          <w:r>
            <w:rPr>
              <w:noProof/>
            </w:rPr>
            <w:fldChar w:fldCharType="end"/>
          </w:r>
        </w:p>
        <w:p w14:paraId="58D0D2F7" w14:textId="77777777" w:rsidR="00CE0E82" w:rsidRDefault="004F01B9">
          <w:r>
            <w:rPr>
              <w:b/>
              <w:bCs/>
              <w:noProof/>
            </w:rPr>
            <w:fldChar w:fldCharType="end"/>
          </w:r>
        </w:p>
      </w:sdtContent>
    </w:sdt>
    <w:p w14:paraId="5E3A3DF9" w14:textId="77777777" w:rsidR="00CE0E82" w:rsidRDefault="00CE0E82" w:rsidP="00CE0E82">
      <w:pPr>
        <w:pStyle w:val="NoSpacing"/>
      </w:pPr>
    </w:p>
    <w:p w14:paraId="7B68570A" w14:textId="77777777" w:rsidR="00CE0E82" w:rsidRDefault="00CE0E82" w:rsidP="00CE0E82">
      <w:pPr>
        <w:pStyle w:val="NoSpacing"/>
      </w:pPr>
    </w:p>
    <w:p w14:paraId="6CE015D0" w14:textId="77777777" w:rsidR="00CE0E82" w:rsidRDefault="00CE0E82" w:rsidP="00CE0E82">
      <w:pPr>
        <w:pStyle w:val="NoSpacing"/>
      </w:pPr>
    </w:p>
    <w:p w14:paraId="6BB1BE14" w14:textId="77777777" w:rsidR="00CE0E82" w:rsidRDefault="00CE0E82" w:rsidP="00CE0E82">
      <w:pPr>
        <w:pStyle w:val="NoSpacing"/>
      </w:pPr>
    </w:p>
    <w:p w14:paraId="1CD5E64D" w14:textId="77777777" w:rsidR="00CE0E82" w:rsidRDefault="00CE0E82" w:rsidP="00CE0E82">
      <w:pPr>
        <w:pStyle w:val="NoSpacing"/>
      </w:pPr>
    </w:p>
    <w:p w14:paraId="54F0D424" w14:textId="77777777" w:rsidR="00CE0E82" w:rsidRDefault="00CE0E82" w:rsidP="00CE0E82">
      <w:pPr>
        <w:pStyle w:val="NoSpacing"/>
      </w:pPr>
    </w:p>
    <w:p w14:paraId="36073D73" w14:textId="77777777" w:rsidR="00CE0E82" w:rsidRDefault="00CE0E82" w:rsidP="00CE0E82">
      <w:pPr>
        <w:pStyle w:val="NoSpacing"/>
      </w:pPr>
    </w:p>
    <w:p w14:paraId="4ECD2C7C" w14:textId="77777777" w:rsidR="00CE0E82" w:rsidRDefault="00CE0E82" w:rsidP="00CE0E82">
      <w:pPr>
        <w:pStyle w:val="NoSpacing"/>
      </w:pPr>
    </w:p>
    <w:p w14:paraId="3030645E" w14:textId="77777777" w:rsidR="00CE0E82" w:rsidRDefault="00CE0E82" w:rsidP="00CE0E82">
      <w:pPr>
        <w:pStyle w:val="NoSpacing"/>
      </w:pPr>
    </w:p>
    <w:p w14:paraId="4B874363" w14:textId="77777777" w:rsidR="00CE0E82" w:rsidRDefault="00CE0E82" w:rsidP="00CE0E82">
      <w:pPr>
        <w:pStyle w:val="NoSpacing"/>
      </w:pPr>
    </w:p>
    <w:p w14:paraId="1F31139E" w14:textId="77777777" w:rsidR="00CE0E82" w:rsidRDefault="00CE0E82" w:rsidP="00CE0E82">
      <w:pPr>
        <w:pStyle w:val="NoSpacing"/>
      </w:pPr>
    </w:p>
    <w:p w14:paraId="38CA6865" w14:textId="77777777" w:rsidR="00CE0E82" w:rsidRDefault="00CE0E82" w:rsidP="00CE0E82">
      <w:pPr>
        <w:pStyle w:val="NoSpacing"/>
      </w:pPr>
    </w:p>
    <w:p w14:paraId="4813B5EB" w14:textId="77777777" w:rsidR="00CE0E82" w:rsidRDefault="00CE0E82" w:rsidP="00CE0E82">
      <w:pPr>
        <w:pStyle w:val="NoSpacing"/>
      </w:pPr>
    </w:p>
    <w:p w14:paraId="3736E04C" w14:textId="77777777" w:rsidR="00CE0E82" w:rsidRDefault="00CE0E82" w:rsidP="00CE0E82">
      <w:pPr>
        <w:pStyle w:val="NoSpacing"/>
      </w:pPr>
    </w:p>
    <w:p w14:paraId="4F479AFA" w14:textId="77777777" w:rsidR="00CE0E82" w:rsidRDefault="00CE0E82" w:rsidP="00CE0E82">
      <w:pPr>
        <w:pStyle w:val="NoSpacing"/>
      </w:pPr>
    </w:p>
    <w:p w14:paraId="09113AB8" w14:textId="77777777" w:rsidR="00CE0E82" w:rsidRDefault="00CE0E82" w:rsidP="00CE0E82">
      <w:pPr>
        <w:pStyle w:val="NoSpacing"/>
      </w:pPr>
    </w:p>
    <w:p w14:paraId="75066CC6" w14:textId="77777777" w:rsidR="00CE0E82" w:rsidRDefault="00CE0E82" w:rsidP="00CE0E82">
      <w:pPr>
        <w:pStyle w:val="NoSpacing"/>
      </w:pPr>
    </w:p>
    <w:p w14:paraId="1287D028" w14:textId="77777777" w:rsidR="00CE0E82" w:rsidRDefault="00CE0E82" w:rsidP="00CE0E82">
      <w:pPr>
        <w:pStyle w:val="NoSpacing"/>
      </w:pPr>
    </w:p>
    <w:p w14:paraId="7F495B7B" w14:textId="77777777" w:rsidR="00CE0E82" w:rsidRDefault="00CE0E82" w:rsidP="00CE0E82">
      <w:pPr>
        <w:pStyle w:val="NoSpacing"/>
      </w:pPr>
    </w:p>
    <w:p w14:paraId="3C476C6E" w14:textId="77777777" w:rsidR="00CE0E82" w:rsidRDefault="00CE0E82" w:rsidP="00CE0E82">
      <w:pPr>
        <w:pStyle w:val="NoSpacing"/>
      </w:pPr>
    </w:p>
    <w:p w14:paraId="1B177D6C" w14:textId="77777777" w:rsidR="00CE0E82" w:rsidRDefault="00CE0E82" w:rsidP="00CE0E82">
      <w:pPr>
        <w:pStyle w:val="NoSpacing"/>
      </w:pPr>
    </w:p>
    <w:p w14:paraId="6F335A52" w14:textId="77777777" w:rsidR="00CE0E82" w:rsidRDefault="00CE0E82" w:rsidP="00CE0E82">
      <w:pPr>
        <w:pStyle w:val="NoSpacing"/>
      </w:pPr>
    </w:p>
    <w:p w14:paraId="201CDD93" w14:textId="77777777" w:rsidR="00CE0E82" w:rsidRDefault="00CE0E82" w:rsidP="00CE0E82">
      <w:pPr>
        <w:pStyle w:val="NoSpacing"/>
      </w:pPr>
    </w:p>
    <w:p w14:paraId="0E6D0588" w14:textId="77777777" w:rsidR="00CE0E82" w:rsidRDefault="00CE0E82" w:rsidP="00CE0E82">
      <w:pPr>
        <w:pStyle w:val="NoSpacing"/>
      </w:pPr>
    </w:p>
    <w:p w14:paraId="7175E928" w14:textId="77777777" w:rsidR="00CE0E82" w:rsidRPr="00CE0E82" w:rsidRDefault="00CE0E82" w:rsidP="00CE0E82">
      <w:pPr>
        <w:pStyle w:val="Heading1"/>
        <w:rPr>
          <w:u w:val="single"/>
        </w:rPr>
      </w:pPr>
      <w:bookmarkStart w:id="0" w:name="_Toc378624630"/>
      <w:r w:rsidRPr="00CE0E82">
        <w:rPr>
          <w:u w:val="single"/>
        </w:rPr>
        <w:lastRenderedPageBreak/>
        <w:t>Introduction</w:t>
      </w:r>
      <w:bookmarkEnd w:id="0"/>
    </w:p>
    <w:p w14:paraId="537EA23C" w14:textId="77777777" w:rsidR="00FE4321" w:rsidRDefault="00FE4321"/>
    <w:p w14:paraId="3C22B7A1" w14:textId="77777777" w:rsidR="00FE4321" w:rsidRDefault="00CE0E82">
      <w:r>
        <w:t xml:space="preserve">Within this report, all aspects of the design and manufacture of a new and improved sliding unit for a drill press will be critically appraised. Things </w:t>
      </w:r>
      <w:r w:rsidR="00BE7BD3">
        <w:t>such as</w:t>
      </w:r>
      <w:r>
        <w:t xml:space="preserve"> material, cost, environmental considerations and</w:t>
      </w:r>
      <w:r w:rsidR="00AF46CC">
        <w:t xml:space="preserve"> type of manufacturing process</w:t>
      </w:r>
      <w:r w:rsidR="00BE7BD3">
        <w:t xml:space="preserve"> will all be looked at and modified</w:t>
      </w:r>
      <w:r w:rsidR="00AF46CC">
        <w:t>,</w:t>
      </w:r>
      <w:r w:rsidR="00BE7BD3">
        <w:t xml:space="preserve"> where possible</w:t>
      </w:r>
      <w:r w:rsidR="00AF46CC">
        <w:t>,</w:t>
      </w:r>
      <w:r w:rsidR="00BE7BD3">
        <w:t xml:space="preserve"> to complete the final report.</w:t>
      </w:r>
      <w:r w:rsidR="000F0498">
        <w:t xml:space="preserve"> It will begin by looking at various different types of drilling products available, together with some advantages and disadvantages of each method</w:t>
      </w:r>
    </w:p>
    <w:p w14:paraId="1AEB818B" w14:textId="77777777" w:rsidR="00BE7BD3" w:rsidRDefault="00BE7BD3">
      <w:r>
        <w:t xml:space="preserve">The drill press sliding unit will be the same specification as the old one in terms of function and it will connect to the existing drill press. </w:t>
      </w:r>
      <w:r w:rsidR="00AF46CC">
        <w:t>All key features will be maintained but anything else may be modified.</w:t>
      </w:r>
      <w:r w:rsidR="000F0498">
        <w:t xml:space="preserve"> Health and safety and environmental considerations will be made and analyzed.</w:t>
      </w:r>
    </w:p>
    <w:p w14:paraId="57D5741B" w14:textId="77777777" w:rsidR="00BE7BD3" w:rsidRDefault="00BE7BD3">
      <w:r>
        <w:t>The idea is that a sliding unit will support a normally hand held drill. The aim is to produce 500 units per week</w:t>
      </w:r>
      <w:r w:rsidR="00AF46CC">
        <w:t>,</w:t>
      </w:r>
      <w:r>
        <w:t xml:space="preserve"> so the report will aim to achieve this figure as efficiently as possible.</w:t>
      </w:r>
      <w:r w:rsidR="00AF46CC">
        <w:t xml:space="preserve"> The report will hopefully find the best possible way to get the drill press sliding unit to market as a product that will last.</w:t>
      </w:r>
    </w:p>
    <w:p w14:paraId="32D41C02" w14:textId="77777777" w:rsidR="00FE4321" w:rsidRDefault="00FE4321"/>
    <w:p w14:paraId="0E43374C" w14:textId="77777777" w:rsidR="00FE4321" w:rsidRDefault="00FE4321"/>
    <w:p w14:paraId="43AD056C" w14:textId="77777777" w:rsidR="00FE4321" w:rsidRDefault="00FE4321"/>
    <w:p w14:paraId="5FB5DD85" w14:textId="77777777" w:rsidR="00FE4321" w:rsidRDefault="00FE4321"/>
    <w:p w14:paraId="5F0016A0" w14:textId="77777777" w:rsidR="00BE7BD3" w:rsidRDefault="00BE7BD3" w:rsidP="00BE7BD3">
      <w:pPr>
        <w:pStyle w:val="Heading1"/>
      </w:pPr>
      <w:bookmarkStart w:id="1" w:name="_Toc378624631"/>
      <w:r>
        <w:t>The Drill Press</w:t>
      </w:r>
      <w:bookmarkEnd w:id="1"/>
    </w:p>
    <w:p w14:paraId="2170D3C4" w14:textId="77777777" w:rsidR="00BE7BD3" w:rsidRDefault="00BE7BD3" w:rsidP="00BE7BD3"/>
    <w:p w14:paraId="0078BF4D" w14:textId="77777777" w:rsidR="00BE7BD3" w:rsidRDefault="00706898" w:rsidP="00BE7BD3">
      <w:r>
        <w:t xml:space="preserve">‘A drill press can be used to perform a wide variety of shop techniques, including sanding, hole sawing, shaping, metalworking and buffing and grinding’. </w:t>
      </w:r>
      <w:sdt>
        <w:sdtPr>
          <w:id w:val="-198011034"/>
          <w:citation/>
        </w:sdtPr>
        <w:sdtContent>
          <w:r>
            <w:fldChar w:fldCharType="begin"/>
          </w:r>
          <w:r>
            <w:rPr>
              <w:lang w:val="en-GB"/>
            </w:rPr>
            <w:instrText xml:space="preserve"> CITATION Roa85 \l 2057 </w:instrText>
          </w:r>
          <w:r>
            <w:fldChar w:fldCharType="separate"/>
          </w:r>
          <w:r w:rsidR="00162D77" w:rsidRPr="00162D77">
            <w:rPr>
              <w:noProof/>
              <w:lang w:val="en-GB"/>
            </w:rPr>
            <w:t>(Capotosto, 1985)</w:t>
          </w:r>
          <w:r>
            <w:fldChar w:fldCharType="end"/>
          </w:r>
        </w:sdtContent>
      </w:sdt>
      <w:r>
        <w:t>. This shows that a drill press can be used for an array of different applications in a workshop environment and can resultantly be an effective tool.</w:t>
      </w:r>
    </w:p>
    <w:p w14:paraId="334FB02F" w14:textId="77777777" w:rsidR="00706898" w:rsidRDefault="000F0498" w:rsidP="00BE7BD3">
      <w:r>
        <w:t xml:space="preserve">A drill press can decrease the possibility of human error when compared to a hand held drill and for drilling applications that need maximum levels of accuracy the drill press would be the best option. The drill press sliding unit is made to support the hand held drill in order to take away this human error. </w:t>
      </w:r>
      <w:r w:rsidR="00834FEE">
        <w:t xml:space="preserve">The best comparison to be made with the drill press is a pillar drill and the main difference between the two is size and cost. The drill press, however has the advantage of being fairly mobile which means it can be carried from one place to the next but the </w:t>
      </w:r>
      <w:r w:rsidR="00491022">
        <w:t>then disadvantage would be the drilling accuracy as if you can carry it around there is a good chance the drill could move slightly when performing drilling operations.</w:t>
      </w:r>
    </w:p>
    <w:p w14:paraId="1326D24C" w14:textId="77777777" w:rsidR="00491022" w:rsidRDefault="00491022" w:rsidP="00BE7BD3"/>
    <w:p w14:paraId="535E56B5" w14:textId="77777777" w:rsidR="00834FEE" w:rsidRDefault="00491022" w:rsidP="00491022">
      <w:pPr>
        <w:pStyle w:val="Heading1"/>
      </w:pPr>
      <w:bookmarkStart w:id="2" w:name="_Toc378624632"/>
      <w:r>
        <w:lastRenderedPageBreak/>
        <w:t>Product Design Specification (PDS)</w:t>
      </w:r>
      <w:bookmarkEnd w:id="2"/>
    </w:p>
    <w:p w14:paraId="65313C93" w14:textId="77777777" w:rsidR="00491022" w:rsidRDefault="00491022" w:rsidP="00491022"/>
    <w:p w14:paraId="2CEDBB41" w14:textId="77777777" w:rsidR="00491022" w:rsidRDefault="00491022" w:rsidP="00491022">
      <w:pPr>
        <w:pStyle w:val="ListParagraph"/>
        <w:numPr>
          <w:ilvl w:val="0"/>
          <w:numId w:val="1"/>
        </w:numPr>
      </w:pPr>
      <w:r>
        <w:t>Performance</w:t>
      </w:r>
    </w:p>
    <w:p w14:paraId="37357D03" w14:textId="77777777" w:rsidR="00491022" w:rsidRDefault="00491022" w:rsidP="00491022">
      <w:pPr>
        <w:pStyle w:val="ListParagraph"/>
        <w:numPr>
          <w:ilvl w:val="1"/>
          <w:numId w:val="1"/>
        </w:numPr>
      </w:pPr>
      <w:r>
        <w:t>It will be support and hold a standard sized hand held drill</w:t>
      </w:r>
    </w:p>
    <w:p w14:paraId="1A09B21C" w14:textId="77777777" w:rsidR="00491022" w:rsidRDefault="00491022" w:rsidP="00491022">
      <w:pPr>
        <w:pStyle w:val="ListParagraph"/>
        <w:numPr>
          <w:ilvl w:val="1"/>
          <w:numId w:val="1"/>
        </w:numPr>
      </w:pPr>
      <w:r>
        <w:t>It will be able to slide up and down the main shaft of the drill press.</w:t>
      </w:r>
    </w:p>
    <w:p w14:paraId="0102A3BC" w14:textId="77777777" w:rsidR="00491022" w:rsidRDefault="00491022" w:rsidP="00491022">
      <w:pPr>
        <w:pStyle w:val="ListParagraph"/>
        <w:numPr>
          <w:ilvl w:val="0"/>
          <w:numId w:val="1"/>
        </w:numPr>
      </w:pPr>
      <w:r>
        <w:t>Environment</w:t>
      </w:r>
    </w:p>
    <w:p w14:paraId="5D500251" w14:textId="77777777" w:rsidR="00491022" w:rsidRDefault="00491022" w:rsidP="00491022">
      <w:pPr>
        <w:pStyle w:val="ListParagraph"/>
        <w:numPr>
          <w:ilvl w:val="1"/>
          <w:numId w:val="1"/>
        </w:numPr>
      </w:pPr>
      <w:r>
        <w:t>The drill press sliding unit itself will be made from plastic</w:t>
      </w:r>
    </w:p>
    <w:p w14:paraId="6175BEE8" w14:textId="77777777" w:rsidR="00491022" w:rsidRDefault="00491022" w:rsidP="00491022">
      <w:pPr>
        <w:pStyle w:val="ListParagraph"/>
        <w:numPr>
          <w:ilvl w:val="1"/>
          <w:numId w:val="1"/>
        </w:numPr>
      </w:pPr>
      <w:r>
        <w:t>The packaging will be made from recyclable materials.</w:t>
      </w:r>
    </w:p>
    <w:p w14:paraId="7D29BBA5" w14:textId="77777777" w:rsidR="00491022" w:rsidRDefault="002B0A0B" w:rsidP="00491022">
      <w:pPr>
        <w:pStyle w:val="ListParagraph"/>
        <w:numPr>
          <w:ilvl w:val="0"/>
          <w:numId w:val="1"/>
        </w:numPr>
      </w:pPr>
      <w:r>
        <w:t>Economy</w:t>
      </w:r>
    </w:p>
    <w:p w14:paraId="4510A253" w14:textId="77777777" w:rsidR="00491022" w:rsidRDefault="002B0A0B" w:rsidP="002B0A0B">
      <w:pPr>
        <w:pStyle w:val="ListParagraph"/>
        <w:numPr>
          <w:ilvl w:val="1"/>
          <w:numId w:val="1"/>
        </w:numPr>
      </w:pPr>
      <w:r>
        <w:t>Cost will need to be as low as possible.</w:t>
      </w:r>
    </w:p>
    <w:p w14:paraId="2A302DE2" w14:textId="77777777" w:rsidR="002B0A0B" w:rsidRDefault="002B0A0B" w:rsidP="002B0A0B">
      <w:pPr>
        <w:pStyle w:val="ListParagraph"/>
        <w:numPr>
          <w:ilvl w:val="1"/>
          <w:numId w:val="1"/>
        </w:numPr>
      </w:pPr>
      <w:r>
        <w:t>The design will have cost in mind so a cut down on material will be necessary.</w:t>
      </w:r>
    </w:p>
    <w:p w14:paraId="155D07E1" w14:textId="77777777" w:rsidR="002B0A0B" w:rsidRDefault="002B0A0B" w:rsidP="002B0A0B">
      <w:pPr>
        <w:pStyle w:val="ListParagraph"/>
        <w:numPr>
          <w:ilvl w:val="0"/>
          <w:numId w:val="1"/>
        </w:numPr>
      </w:pPr>
      <w:r>
        <w:t>Quantity</w:t>
      </w:r>
    </w:p>
    <w:p w14:paraId="2D03EEDF" w14:textId="77777777" w:rsidR="002B0A0B" w:rsidRDefault="002B0A0B" w:rsidP="002B0A0B">
      <w:pPr>
        <w:pStyle w:val="ListParagraph"/>
        <w:numPr>
          <w:ilvl w:val="1"/>
          <w:numId w:val="1"/>
        </w:numPr>
      </w:pPr>
      <w:r>
        <w:t>500 parts per week will need to be manufactured.</w:t>
      </w:r>
    </w:p>
    <w:p w14:paraId="0AEFBA54" w14:textId="77777777" w:rsidR="002B0A0B" w:rsidRDefault="002B0A0B" w:rsidP="002B0A0B">
      <w:pPr>
        <w:pStyle w:val="ListParagraph"/>
        <w:numPr>
          <w:ilvl w:val="0"/>
          <w:numId w:val="1"/>
        </w:numPr>
      </w:pPr>
      <w:r>
        <w:t>Weight</w:t>
      </w:r>
    </w:p>
    <w:p w14:paraId="29CBEFC6" w14:textId="77777777" w:rsidR="002B0A0B" w:rsidRDefault="002B0A0B" w:rsidP="002B0A0B">
      <w:pPr>
        <w:pStyle w:val="ListParagraph"/>
        <w:numPr>
          <w:ilvl w:val="1"/>
          <w:numId w:val="1"/>
        </w:numPr>
      </w:pPr>
      <w:r>
        <w:t>It will need to be as lightweight as possible but maintaining strength</w:t>
      </w:r>
    </w:p>
    <w:p w14:paraId="0FBA4ECE" w14:textId="77777777" w:rsidR="002B0A0B" w:rsidRDefault="002B0A0B" w:rsidP="002B0A0B">
      <w:pPr>
        <w:pStyle w:val="ListParagraph"/>
        <w:numPr>
          <w:ilvl w:val="1"/>
          <w:numId w:val="1"/>
        </w:numPr>
      </w:pPr>
      <w:r>
        <w:t>It will need to be light enough for the customer to lift with the drill mounted.</w:t>
      </w:r>
    </w:p>
    <w:p w14:paraId="796E006F" w14:textId="77777777" w:rsidR="002B0A0B" w:rsidRDefault="002B0A0B" w:rsidP="002B0A0B">
      <w:pPr>
        <w:pStyle w:val="ListParagraph"/>
        <w:numPr>
          <w:ilvl w:val="0"/>
          <w:numId w:val="1"/>
        </w:numPr>
      </w:pPr>
      <w:r>
        <w:t>Health and Safety considerations</w:t>
      </w:r>
    </w:p>
    <w:p w14:paraId="0C13AD18" w14:textId="77777777" w:rsidR="002B0A0B" w:rsidRDefault="002B0A0B" w:rsidP="002B0A0B">
      <w:pPr>
        <w:pStyle w:val="ListParagraph"/>
        <w:numPr>
          <w:ilvl w:val="1"/>
          <w:numId w:val="1"/>
        </w:numPr>
      </w:pPr>
      <w:r>
        <w:t>The part will have no sharp edges</w:t>
      </w:r>
    </w:p>
    <w:p w14:paraId="69E4347A" w14:textId="77777777" w:rsidR="002B0A0B" w:rsidRDefault="002B0A0B" w:rsidP="002B0A0B">
      <w:pPr>
        <w:pStyle w:val="ListParagraph"/>
        <w:numPr>
          <w:ilvl w:val="1"/>
          <w:numId w:val="1"/>
        </w:numPr>
      </w:pPr>
      <w:r>
        <w:t xml:space="preserve"> It must be strong enough so that it doesn’t deform during drilling operations</w:t>
      </w:r>
    </w:p>
    <w:p w14:paraId="72BE2673" w14:textId="77777777" w:rsidR="002B0A0B" w:rsidRDefault="002B0A0B" w:rsidP="002B0A0B">
      <w:pPr>
        <w:pStyle w:val="ListParagraph"/>
        <w:numPr>
          <w:ilvl w:val="1"/>
          <w:numId w:val="1"/>
        </w:numPr>
      </w:pPr>
      <w:r>
        <w:t xml:space="preserve"> The part must have an age specific marking on any packaging</w:t>
      </w:r>
    </w:p>
    <w:p w14:paraId="03D60CD5" w14:textId="77777777" w:rsidR="002B0A0B" w:rsidRDefault="002B0A0B" w:rsidP="002B0A0B">
      <w:pPr>
        <w:pStyle w:val="ListParagraph"/>
      </w:pPr>
    </w:p>
    <w:p w14:paraId="45B6EF04" w14:textId="77777777" w:rsidR="002B0A0B" w:rsidRDefault="002B0A0B" w:rsidP="002B0A0B">
      <w:pPr>
        <w:pStyle w:val="ListParagraph"/>
      </w:pPr>
    </w:p>
    <w:p w14:paraId="15FC49AB" w14:textId="77777777" w:rsidR="002B0A0B" w:rsidRDefault="002B0A0B" w:rsidP="002B0A0B">
      <w:pPr>
        <w:pStyle w:val="ListParagraph"/>
      </w:pPr>
    </w:p>
    <w:p w14:paraId="0AA2D71A" w14:textId="77777777" w:rsidR="002B0A0B" w:rsidRDefault="002B0A0B" w:rsidP="002B0A0B">
      <w:pPr>
        <w:pStyle w:val="ListParagraph"/>
      </w:pPr>
    </w:p>
    <w:p w14:paraId="2422B9D8" w14:textId="77777777" w:rsidR="002B0A0B" w:rsidRDefault="002B0A0B" w:rsidP="002B0A0B">
      <w:pPr>
        <w:pStyle w:val="ListParagraph"/>
      </w:pPr>
    </w:p>
    <w:p w14:paraId="63404C30" w14:textId="77777777" w:rsidR="002B0A0B" w:rsidRDefault="002B0A0B" w:rsidP="002B0A0B">
      <w:pPr>
        <w:pStyle w:val="ListParagraph"/>
      </w:pPr>
    </w:p>
    <w:p w14:paraId="34B7BA89" w14:textId="77777777" w:rsidR="002B0A0B" w:rsidRDefault="002B0A0B" w:rsidP="002B0A0B">
      <w:pPr>
        <w:pStyle w:val="ListParagraph"/>
      </w:pPr>
    </w:p>
    <w:p w14:paraId="077BDF3B" w14:textId="77777777" w:rsidR="00491022" w:rsidRPr="00491022" w:rsidRDefault="00491022" w:rsidP="00491022"/>
    <w:p w14:paraId="362F9C85" w14:textId="77777777" w:rsidR="00491022" w:rsidRDefault="00491022" w:rsidP="00BE7BD3"/>
    <w:p w14:paraId="2E641699" w14:textId="77777777" w:rsidR="00E11524" w:rsidRDefault="00E11524" w:rsidP="00BE7BD3"/>
    <w:p w14:paraId="50C3ABDF" w14:textId="77777777" w:rsidR="00E11524" w:rsidRDefault="00E11524" w:rsidP="00BE7BD3"/>
    <w:p w14:paraId="7DA55E01" w14:textId="77777777" w:rsidR="00E11524" w:rsidRDefault="00E11524" w:rsidP="00BE7BD3"/>
    <w:p w14:paraId="4C143DF4" w14:textId="77777777" w:rsidR="00E11524" w:rsidRDefault="00E11524" w:rsidP="00BE7BD3"/>
    <w:p w14:paraId="3F99A191" w14:textId="77777777" w:rsidR="00E11524" w:rsidRDefault="00E11524" w:rsidP="00BE7BD3"/>
    <w:p w14:paraId="03D80F0C" w14:textId="2A8AF44A" w:rsidR="00E11524" w:rsidRDefault="00E11524" w:rsidP="00E11524">
      <w:pPr>
        <w:pStyle w:val="Heading1"/>
      </w:pPr>
      <w:bookmarkStart w:id="3" w:name="_Toc378624633"/>
      <w:r>
        <w:lastRenderedPageBreak/>
        <w:t>Design</w:t>
      </w:r>
      <w:bookmarkEnd w:id="3"/>
    </w:p>
    <w:p w14:paraId="6A0A5C7C" w14:textId="77777777" w:rsidR="00E11524" w:rsidRDefault="00E11524" w:rsidP="00E11524"/>
    <w:p w14:paraId="082BB86E" w14:textId="12B6A278" w:rsidR="007718E1" w:rsidRDefault="007718E1" w:rsidP="00E11524">
      <w:r>
        <w:t>Below are the two designs, the original is on the right and the new design is the one to the left. From the original you can see that the middle of the body has been cut out which will make a substantial saving on material. Draft angles have also been added to enable release from the die tool during manufacture. The fastening mechanism also has a hexagon counter bore so that a wing nut can be hand twisted against the hexagon bolt being held inside the counter bore.</w:t>
      </w:r>
    </w:p>
    <w:p w14:paraId="5976439E" w14:textId="290CDC71" w:rsidR="002F0823" w:rsidRDefault="007718E1" w:rsidP="00BE7BD3">
      <w:r>
        <w:t>All other key features have been kept the same, however, trials will be run first with a prototype and if need be the part will be strengthened by whatever means necessary.</w:t>
      </w:r>
    </w:p>
    <w:p w14:paraId="5B947C19" w14:textId="5E554438" w:rsidR="00FE4321" w:rsidRDefault="00E11524" w:rsidP="00FE4321">
      <w:pPr>
        <w:pStyle w:val="Heading1"/>
      </w:pPr>
      <w:r>
        <w:rPr>
          <w:noProof/>
        </w:rPr>
        <w:drawing>
          <wp:anchor distT="0" distB="0" distL="114300" distR="114300" simplePos="0" relativeHeight="251661312" behindDoc="0" locked="0" layoutInCell="1" allowOverlap="1" wp14:anchorId="1C06F21B" wp14:editId="06A1CC6A">
            <wp:simplePos x="0" y="0"/>
            <wp:positionH relativeFrom="column">
              <wp:posOffset>2743200</wp:posOffset>
            </wp:positionH>
            <wp:positionV relativeFrom="paragraph">
              <wp:posOffset>734060</wp:posOffset>
            </wp:positionV>
            <wp:extent cx="3830320" cy="2301240"/>
            <wp:effectExtent l="0" t="0" r="5080" b="1016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7805" t="35806" r="23620" b="22973"/>
                    <a:stretch/>
                  </pic:blipFill>
                  <pic:spPr bwMode="auto">
                    <a:xfrm>
                      <a:off x="0" y="0"/>
                      <a:ext cx="3830320" cy="2301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1022">
        <w:rPr>
          <w:noProof/>
        </w:rPr>
        <w:drawing>
          <wp:inline distT="0" distB="0" distL="0" distR="0" wp14:anchorId="1563F5E1" wp14:editId="03427B10">
            <wp:extent cx="3096813" cy="2107223"/>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12846" cy="2118133"/>
                    </a:xfrm>
                    <a:prstGeom prst="rect">
                      <a:avLst/>
                    </a:prstGeom>
                  </pic:spPr>
                </pic:pic>
              </a:graphicData>
            </a:graphic>
          </wp:inline>
        </w:drawing>
      </w:r>
    </w:p>
    <w:p w14:paraId="6D719EEF" w14:textId="77777777" w:rsidR="002F0823" w:rsidRDefault="002F0823" w:rsidP="002F0823"/>
    <w:p w14:paraId="504EF883" w14:textId="77777777" w:rsidR="002F0823" w:rsidRDefault="002F0823" w:rsidP="002F0823"/>
    <w:p w14:paraId="113BDCA1" w14:textId="77777777" w:rsidR="002F0823" w:rsidRDefault="002F0823" w:rsidP="002F0823">
      <w:pPr>
        <w:pStyle w:val="Heading2"/>
      </w:pPr>
    </w:p>
    <w:p w14:paraId="408BC40C" w14:textId="38FC31FB" w:rsidR="002F0823" w:rsidRDefault="009F4043" w:rsidP="009F4043">
      <w:pPr>
        <w:pStyle w:val="Heading2"/>
      </w:pPr>
      <w:bookmarkStart w:id="4" w:name="_Toc378624634"/>
      <w:r>
        <w:t>Manufacturing Process</w:t>
      </w:r>
      <w:bookmarkEnd w:id="4"/>
    </w:p>
    <w:p w14:paraId="1E7CE8D0" w14:textId="77777777" w:rsidR="009F4043" w:rsidRDefault="009F4043" w:rsidP="009F4043"/>
    <w:p w14:paraId="3E16296C" w14:textId="7AED1333" w:rsidR="009F4043" w:rsidRDefault="009F4043" w:rsidP="009F4043">
      <w:r>
        <w:t xml:space="preserve">The manufacturing process to be used will be based on the material being used and the volumes required. ‘Injection molding is a process where a polymer is heated to highly plastic state and forced under high pressure into </w:t>
      </w:r>
      <w:r w:rsidR="00162D77">
        <w:t xml:space="preserve">the mold cavity’ </w:t>
      </w:r>
      <w:sdt>
        <w:sdtPr>
          <w:id w:val="1536778495"/>
          <w:citation/>
        </w:sdtPr>
        <w:sdtContent>
          <w:r w:rsidR="00162D77">
            <w:fldChar w:fldCharType="begin"/>
          </w:r>
          <w:r w:rsidR="00162D77">
            <w:instrText xml:space="preserve"> CITATION Mik10 \l 1033 </w:instrText>
          </w:r>
          <w:r w:rsidR="00162D77">
            <w:fldChar w:fldCharType="separate"/>
          </w:r>
          <w:r w:rsidR="00162D77">
            <w:rPr>
              <w:noProof/>
            </w:rPr>
            <w:t>(Groover, 2010)</w:t>
          </w:r>
          <w:r w:rsidR="00162D77">
            <w:fldChar w:fldCharType="end"/>
          </w:r>
        </w:sdtContent>
      </w:sdt>
      <w:r w:rsidR="00162D77">
        <w:t xml:space="preserve"> He goes on to say how injection moulding is great for producing high volume plastic shapes. The injecting molding tool would be made up of two parts with sliders for the holes possibly positioned using a pneumatic cylinder. </w:t>
      </w:r>
    </w:p>
    <w:p w14:paraId="666C107E" w14:textId="1364543B" w:rsidR="003539F0" w:rsidRDefault="003539F0" w:rsidP="009F4043">
      <w:r>
        <w:lastRenderedPageBreak/>
        <w:t xml:space="preserve">The prototype can be made with a 3D printer to test the product against the main frame of the drill press and it can also then be used for getting a scale of size. 3D printing is ‘an additive fabrication process </w:t>
      </w:r>
      <w:r w:rsidR="002A5C46">
        <w:t xml:space="preserve">that can turn computer generated geometry into physical objects’ </w:t>
      </w:r>
      <w:sdt>
        <w:sdtPr>
          <w:id w:val="-540749237"/>
          <w:citation/>
        </w:sdtPr>
        <w:sdtContent>
          <w:r w:rsidR="002A5C46">
            <w:fldChar w:fldCharType="begin"/>
          </w:r>
          <w:r w:rsidR="002A5C46">
            <w:instrText xml:space="preserve"> CITATION Joe15 \l 1033 </w:instrText>
          </w:r>
          <w:r w:rsidR="002A5C46">
            <w:fldChar w:fldCharType="separate"/>
          </w:r>
          <w:r w:rsidR="002A5C46">
            <w:rPr>
              <w:noProof/>
            </w:rPr>
            <w:t>(Micallef, 2015)</w:t>
          </w:r>
          <w:r w:rsidR="002A5C46">
            <w:fldChar w:fldCharType="end"/>
          </w:r>
        </w:sdtContent>
      </w:sdt>
      <w:r w:rsidR="002A5C46">
        <w:t xml:space="preserve"> Despite this being a great way for making a prototype of the drill press sliding unit, however it is a timely process and so it would not be applicable for the volumes needed and therefore it would only be used for the design stage and prototyping. The energy costs and time taken would not work for the volumes needed.</w:t>
      </w:r>
    </w:p>
    <w:p w14:paraId="06318978" w14:textId="77777777" w:rsidR="00193C16" w:rsidRDefault="00193C16" w:rsidP="009F4043"/>
    <w:p w14:paraId="35737738" w14:textId="77777777" w:rsidR="00193C16" w:rsidRPr="009F4043" w:rsidRDefault="00193C16" w:rsidP="009F4043"/>
    <w:p w14:paraId="3AEB2665" w14:textId="6A2CB5FF" w:rsidR="002F0823" w:rsidRDefault="002F0823" w:rsidP="002F0823">
      <w:pPr>
        <w:pStyle w:val="Heading2"/>
      </w:pPr>
      <w:bookmarkStart w:id="5" w:name="_Toc378624635"/>
      <w:r>
        <w:t>Material Selection</w:t>
      </w:r>
      <w:bookmarkEnd w:id="5"/>
    </w:p>
    <w:p w14:paraId="00A0A39E" w14:textId="77777777" w:rsidR="002F0823" w:rsidRDefault="002F0823" w:rsidP="002F0823"/>
    <w:p w14:paraId="4CECE15B" w14:textId="4BFFCB78" w:rsidR="002F0823" w:rsidRDefault="002F0823" w:rsidP="002F0823">
      <w:r>
        <w:t xml:space="preserve">During the design process, it is important to look at </w:t>
      </w:r>
      <w:r w:rsidR="00364F68">
        <w:t>the material to be used, the material required is a plastic but we need it to have a high tensile strength and also not be too expensive. The drill press sliding unit needs to be resilient when it comes to vibration, heat and stresses applied from the drill.</w:t>
      </w:r>
    </w:p>
    <w:p w14:paraId="2F2D976E" w14:textId="24306FFD" w:rsidR="00364F68" w:rsidRDefault="00162D77" w:rsidP="002F0823">
      <w:r>
        <w:t>It’s</w:t>
      </w:r>
      <w:r w:rsidR="009F4043">
        <w:t xml:space="preserve"> worth considering that for the work we are going to d</w:t>
      </w:r>
      <w:r w:rsidR="00001F6D">
        <w:t xml:space="preserve">o, injection molding has been chosen as the manufacturing process to bring the product to market.  </w:t>
      </w:r>
    </w:p>
    <w:p w14:paraId="54B0F83F" w14:textId="022A9990" w:rsidR="00001F6D" w:rsidRDefault="00001F6D" w:rsidP="002F0823">
      <w:r>
        <w:t>Typical materials used for injection moulding are:</w:t>
      </w:r>
    </w:p>
    <w:p w14:paraId="5C196973" w14:textId="77777777" w:rsidR="00001F6D" w:rsidRPr="00001F6D" w:rsidRDefault="00001F6D" w:rsidP="00001F6D">
      <w:pPr>
        <w:widowControl w:val="0"/>
        <w:numPr>
          <w:ilvl w:val="0"/>
          <w:numId w:val="2"/>
        </w:numPr>
        <w:tabs>
          <w:tab w:val="left" w:pos="220"/>
          <w:tab w:val="left" w:pos="720"/>
        </w:tabs>
        <w:autoSpaceDE w:val="0"/>
        <w:autoSpaceDN w:val="0"/>
        <w:adjustRightInd w:val="0"/>
        <w:spacing w:after="0" w:line="240" w:lineRule="auto"/>
        <w:rPr>
          <w:rFonts w:ascii="Cambria" w:hAnsi="Cambria" w:cs="Times"/>
          <w:color w:val="4B4B4B"/>
        </w:rPr>
      </w:pPr>
      <w:r w:rsidRPr="00001F6D">
        <w:rPr>
          <w:rFonts w:ascii="Cambria" w:hAnsi="Cambria" w:cs="Times"/>
          <w:color w:val="4B4B4B"/>
        </w:rPr>
        <w:t>Acrylonitrile-Butadiene-Styrene ABS</w:t>
      </w:r>
    </w:p>
    <w:p w14:paraId="55EF573D" w14:textId="77777777" w:rsidR="00001F6D" w:rsidRPr="00001F6D" w:rsidRDefault="00001F6D" w:rsidP="00001F6D">
      <w:pPr>
        <w:widowControl w:val="0"/>
        <w:numPr>
          <w:ilvl w:val="0"/>
          <w:numId w:val="2"/>
        </w:numPr>
        <w:tabs>
          <w:tab w:val="left" w:pos="220"/>
          <w:tab w:val="left" w:pos="720"/>
        </w:tabs>
        <w:autoSpaceDE w:val="0"/>
        <w:autoSpaceDN w:val="0"/>
        <w:adjustRightInd w:val="0"/>
        <w:spacing w:after="0" w:line="240" w:lineRule="auto"/>
        <w:rPr>
          <w:rFonts w:ascii="Cambria" w:hAnsi="Cambria" w:cs="Times"/>
          <w:color w:val="4B4B4B"/>
        </w:rPr>
      </w:pPr>
      <w:r w:rsidRPr="00001F6D">
        <w:rPr>
          <w:rFonts w:ascii="Cambria" w:hAnsi="Cambria" w:cs="Times"/>
          <w:color w:val="4B4B4B"/>
        </w:rPr>
        <w:t>Nylon PA</w:t>
      </w:r>
    </w:p>
    <w:p w14:paraId="59F29FAB" w14:textId="77777777" w:rsidR="00001F6D" w:rsidRPr="00001F6D" w:rsidRDefault="00001F6D" w:rsidP="00001F6D">
      <w:pPr>
        <w:widowControl w:val="0"/>
        <w:numPr>
          <w:ilvl w:val="0"/>
          <w:numId w:val="2"/>
        </w:numPr>
        <w:tabs>
          <w:tab w:val="left" w:pos="220"/>
          <w:tab w:val="left" w:pos="720"/>
        </w:tabs>
        <w:autoSpaceDE w:val="0"/>
        <w:autoSpaceDN w:val="0"/>
        <w:adjustRightInd w:val="0"/>
        <w:spacing w:after="0" w:line="240" w:lineRule="auto"/>
        <w:rPr>
          <w:rFonts w:ascii="Cambria" w:hAnsi="Cambria" w:cs="Times"/>
          <w:color w:val="4B4B4B"/>
        </w:rPr>
      </w:pPr>
      <w:r w:rsidRPr="00001F6D">
        <w:rPr>
          <w:rFonts w:ascii="Cambria" w:hAnsi="Cambria" w:cs="Times"/>
          <w:color w:val="4B4B4B"/>
        </w:rPr>
        <w:t>Polycarbonate PC</w:t>
      </w:r>
    </w:p>
    <w:p w14:paraId="4BE43B29" w14:textId="77777777" w:rsidR="00001F6D" w:rsidRPr="00001F6D" w:rsidRDefault="00001F6D" w:rsidP="00001F6D">
      <w:pPr>
        <w:widowControl w:val="0"/>
        <w:numPr>
          <w:ilvl w:val="0"/>
          <w:numId w:val="2"/>
        </w:numPr>
        <w:tabs>
          <w:tab w:val="left" w:pos="220"/>
          <w:tab w:val="left" w:pos="720"/>
        </w:tabs>
        <w:autoSpaceDE w:val="0"/>
        <w:autoSpaceDN w:val="0"/>
        <w:adjustRightInd w:val="0"/>
        <w:spacing w:after="0" w:line="240" w:lineRule="auto"/>
        <w:rPr>
          <w:rFonts w:ascii="Cambria" w:hAnsi="Cambria" w:cs="Times"/>
          <w:color w:val="4B4B4B"/>
        </w:rPr>
      </w:pPr>
      <w:r w:rsidRPr="00001F6D">
        <w:rPr>
          <w:rFonts w:ascii="Cambria" w:hAnsi="Cambria" w:cs="Times"/>
          <w:color w:val="4B4B4B"/>
        </w:rPr>
        <w:t>Polypropylene PP</w:t>
      </w:r>
    </w:p>
    <w:p w14:paraId="71451459" w14:textId="0DBE7E25" w:rsidR="00001F6D" w:rsidRPr="00001F6D" w:rsidRDefault="00001F6D" w:rsidP="00001F6D">
      <w:pPr>
        <w:pStyle w:val="ListParagraph"/>
        <w:numPr>
          <w:ilvl w:val="0"/>
          <w:numId w:val="2"/>
        </w:numPr>
        <w:rPr>
          <w:rFonts w:ascii="Cambria" w:hAnsi="Cambria"/>
        </w:rPr>
      </w:pPr>
      <w:r w:rsidRPr="00001F6D">
        <w:rPr>
          <w:rFonts w:ascii="Cambria" w:hAnsi="Cambria" w:cs="Times"/>
          <w:color w:val="4B4B4B"/>
        </w:rPr>
        <w:t>Polystyrene GPPS</w:t>
      </w:r>
    </w:p>
    <w:p w14:paraId="2DB198B3" w14:textId="53B6B450" w:rsidR="002F0823" w:rsidRDefault="00001F6D" w:rsidP="002F0823">
      <w:r>
        <w:t xml:space="preserve">Information from </w:t>
      </w:r>
      <w:sdt>
        <w:sdtPr>
          <w:id w:val="1627501580"/>
          <w:citation/>
        </w:sdtPr>
        <w:sdtContent>
          <w:r>
            <w:fldChar w:fldCharType="begin"/>
          </w:r>
          <w:r>
            <w:instrText xml:space="preserve"> CITATION bpfNA \l 1033 </w:instrText>
          </w:r>
          <w:r>
            <w:fldChar w:fldCharType="separate"/>
          </w:r>
          <w:r>
            <w:rPr>
              <w:noProof/>
            </w:rPr>
            <w:t>(bpf, N/A)</w:t>
          </w:r>
          <w:r>
            <w:fldChar w:fldCharType="end"/>
          </w:r>
        </w:sdtContent>
      </w:sdt>
    </w:p>
    <w:p w14:paraId="29B162C8" w14:textId="763C4ED8" w:rsidR="00193C16" w:rsidRDefault="00355471" w:rsidP="002F0823">
      <w:r>
        <w:t xml:space="preserve">According to Massey ‘Nylon 66: has good tensile strength, heat resistance, abrasion resistance, solvent resistance and toughness’ </w:t>
      </w:r>
      <w:sdt>
        <w:sdtPr>
          <w:id w:val="-182508515"/>
          <w:citation/>
        </w:sdtPr>
        <w:sdtContent>
          <w:r>
            <w:fldChar w:fldCharType="begin"/>
          </w:r>
          <w:r>
            <w:instrText xml:space="preserve"> CITATION Mas03 \l 1033 </w:instrText>
          </w:r>
          <w:r>
            <w:fldChar w:fldCharType="separate"/>
          </w:r>
          <w:r>
            <w:rPr>
              <w:noProof/>
            </w:rPr>
            <w:t>(Massey, 2003)</w:t>
          </w:r>
          <w:r>
            <w:fldChar w:fldCharType="end"/>
          </w:r>
        </w:sdtContent>
      </w:sdt>
      <w:r w:rsidR="00193C16">
        <w:t xml:space="preserve"> this would appear to be the best option as it ticks all the boxes for what the product design specification suggested. It is also ‘relatively inexpensive’ </w:t>
      </w:r>
      <w:sdt>
        <w:sdtPr>
          <w:id w:val="-1138569732"/>
          <w:citation/>
        </w:sdtPr>
        <w:sdtContent>
          <w:r w:rsidR="00193C16">
            <w:fldChar w:fldCharType="begin"/>
          </w:r>
          <w:r w:rsidR="00193C16">
            <w:instrText xml:space="preserve"> CITATION Dir13 \l 1033 </w:instrText>
          </w:r>
          <w:r w:rsidR="00193C16">
            <w:fldChar w:fldCharType="separate"/>
          </w:r>
          <w:r w:rsidR="00193C16">
            <w:rPr>
              <w:noProof/>
            </w:rPr>
            <w:t>(plastics, 2013)</w:t>
          </w:r>
          <w:r w:rsidR="00193C16">
            <w:fldChar w:fldCharType="end"/>
          </w:r>
        </w:sdtContent>
      </w:sdt>
      <w:r w:rsidR="00193C16">
        <w:t xml:space="preserve"> which again correlates to the specification needed.</w:t>
      </w:r>
      <w:r w:rsidR="00F82E5F">
        <w:t xml:space="preserve"> Nylon can also be used with the 3D </w:t>
      </w:r>
      <w:proofErr w:type="gramStart"/>
      <w:r w:rsidR="00F82E5F">
        <w:t>printer which</w:t>
      </w:r>
      <w:proofErr w:type="gramEnd"/>
      <w:r w:rsidR="00F82E5F">
        <w:t xml:space="preserve"> would be excellent for comparisons with prototyping.</w:t>
      </w:r>
    </w:p>
    <w:p w14:paraId="60E584C3" w14:textId="77777777" w:rsidR="00193C16" w:rsidRDefault="00193C16" w:rsidP="002F0823"/>
    <w:p w14:paraId="37B0AABB" w14:textId="0F929C02" w:rsidR="00193C16" w:rsidRDefault="00193C16" w:rsidP="00193C16">
      <w:pPr>
        <w:pStyle w:val="Heading1"/>
      </w:pPr>
      <w:bookmarkStart w:id="6" w:name="_Toc378624636"/>
      <w:r>
        <w:t>Health and Safety Considerations</w:t>
      </w:r>
      <w:bookmarkEnd w:id="6"/>
    </w:p>
    <w:p w14:paraId="0677A490" w14:textId="77777777" w:rsidR="00193C16" w:rsidRDefault="00193C16" w:rsidP="00193C16"/>
    <w:p w14:paraId="36F0E5C1" w14:textId="038043F0" w:rsidR="00193C16" w:rsidRDefault="00193C16" w:rsidP="00193C16">
      <w:r>
        <w:t xml:space="preserve">Health and safety needs to be looked at throughout the manufacturing process as the plastics are going to be heated when injected and there will be a lot of stored energies being used that could cause harm. Full PPE is always advised when working in manufacturing and with machinery. Avoiding human contact </w:t>
      </w:r>
      <w:r>
        <w:lastRenderedPageBreak/>
        <w:t>is advised where possible, particularly in the removal of the product from the injection mould tooling. HSE regulations must be followed at all times in the manufacturing process.</w:t>
      </w:r>
    </w:p>
    <w:p w14:paraId="52AAF4DA" w14:textId="506E74BE" w:rsidR="00193C16" w:rsidRDefault="00193C16" w:rsidP="00193C16">
      <w:r>
        <w:t>Secondly the product itself needs to have a safety factor so that it doesn’t fold under use of the drill when the customer is using it. To safeguard this, pro</w:t>
      </w:r>
      <w:r w:rsidR="00A93C74">
        <w:t xml:space="preserve">per testing must be carried out. Also, the finished product must have a smooth finish with no burrs or sharp edges that could cause abrasion to the customer. </w:t>
      </w:r>
    </w:p>
    <w:p w14:paraId="49AB6C81" w14:textId="5A74A58D" w:rsidR="00A93C74" w:rsidRDefault="00A93C74" w:rsidP="00193C16">
      <w:r>
        <w:t>Thirdly, safety instructions would need to be supplied with the packaging to inform the user.</w:t>
      </w:r>
    </w:p>
    <w:p w14:paraId="38817BBC" w14:textId="77777777" w:rsidR="00A93C74" w:rsidRDefault="00A93C74" w:rsidP="00193C16"/>
    <w:p w14:paraId="47FFEC49" w14:textId="09CFF31D" w:rsidR="00A93C74" w:rsidRDefault="00A93C74" w:rsidP="00A93C74">
      <w:pPr>
        <w:pStyle w:val="Heading1"/>
      </w:pPr>
      <w:bookmarkStart w:id="7" w:name="_Toc378624637"/>
      <w:r>
        <w:t>Environmental Considerations</w:t>
      </w:r>
      <w:bookmarkEnd w:id="7"/>
    </w:p>
    <w:p w14:paraId="40189319" w14:textId="77777777" w:rsidR="00A93C74" w:rsidRDefault="00A93C74" w:rsidP="00A93C74"/>
    <w:p w14:paraId="7E20FDDD" w14:textId="26B1710E" w:rsidR="00A93C74" w:rsidRDefault="00A93C74" w:rsidP="00A93C74">
      <w:r>
        <w:t xml:space="preserve">Despite the product itself being made from Nylon 66, which is difficult to recycle, the product is designed to last and be a one-time product, as opposed to a product that will need continuous replacements which suggests that the material being recyclable is not absolutely essential. However attempts will be made to make the packaging as environmentally friendly as possible and if it </w:t>
      </w:r>
      <w:proofErr w:type="gramStart"/>
      <w:r>
        <w:t>is</w:t>
      </w:r>
      <w:proofErr w:type="gramEnd"/>
      <w:r>
        <w:t xml:space="preserve"> possible it would be used from recyclable materials.</w:t>
      </w:r>
    </w:p>
    <w:p w14:paraId="47947DF8" w14:textId="51E8243C" w:rsidR="00A93C74" w:rsidRDefault="00F82E5F" w:rsidP="00A93C74">
      <w:r>
        <w:t xml:space="preserve">Energy usage would also need to be minimized which would not only be beneficial for the environment but also beneficial when you consider the overall costs of overheads. This could mean we need to consider what happens once the 500 units have been produced per week and what speeds we run the machines </w:t>
      </w:r>
      <w:proofErr w:type="gramStart"/>
      <w:r>
        <w:t>at</w:t>
      </w:r>
      <w:proofErr w:type="gramEnd"/>
      <w:r>
        <w:t xml:space="preserve"> as each will affect the energy used.</w:t>
      </w:r>
    </w:p>
    <w:p w14:paraId="004AF763" w14:textId="77777777" w:rsidR="00A93C74" w:rsidRDefault="00A93C74" w:rsidP="00A93C74"/>
    <w:p w14:paraId="57014783" w14:textId="77777777" w:rsidR="00A93C74" w:rsidRDefault="00A93C74" w:rsidP="00A93C74"/>
    <w:p w14:paraId="67214F6B" w14:textId="77777777" w:rsidR="00A93C74" w:rsidRDefault="00A93C74" w:rsidP="00A93C74"/>
    <w:p w14:paraId="03F0BA81" w14:textId="77777777" w:rsidR="00A93C74" w:rsidRDefault="00A93C74" w:rsidP="00A93C74"/>
    <w:p w14:paraId="452F994A" w14:textId="77777777" w:rsidR="00A93C74" w:rsidRDefault="00A93C74" w:rsidP="00A93C74"/>
    <w:p w14:paraId="4E188F16" w14:textId="77777777" w:rsidR="00A93C74" w:rsidRDefault="00A93C74" w:rsidP="00A93C74"/>
    <w:p w14:paraId="1F362BB7" w14:textId="77777777" w:rsidR="00A93C74" w:rsidRDefault="00A93C74" w:rsidP="00A93C74"/>
    <w:p w14:paraId="7C37D475" w14:textId="77777777" w:rsidR="00A93C74" w:rsidRDefault="00A93C74" w:rsidP="00A93C74"/>
    <w:p w14:paraId="04DE8990" w14:textId="77777777" w:rsidR="00A93C74" w:rsidRDefault="00A93C74" w:rsidP="00A93C74"/>
    <w:p w14:paraId="685012EE" w14:textId="77777777" w:rsidR="00A93C74" w:rsidRDefault="00A93C74" w:rsidP="00A93C74"/>
    <w:p w14:paraId="62F32873" w14:textId="77777777" w:rsidR="00A93C74" w:rsidRDefault="00A93C74" w:rsidP="00A93C74"/>
    <w:p w14:paraId="2563A483" w14:textId="77777777" w:rsidR="00A93C74" w:rsidRDefault="00A93C74" w:rsidP="00A93C74"/>
    <w:p w14:paraId="7AAAFC2B" w14:textId="64E9926A" w:rsidR="00A93C74" w:rsidRDefault="00A93C74" w:rsidP="00A93C74">
      <w:pPr>
        <w:pStyle w:val="Heading1"/>
      </w:pPr>
      <w:bookmarkStart w:id="8" w:name="_Toc378624638"/>
      <w:r>
        <w:t>Conclusion</w:t>
      </w:r>
      <w:bookmarkEnd w:id="8"/>
    </w:p>
    <w:p w14:paraId="0C9901DF" w14:textId="77777777" w:rsidR="00A93C74" w:rsidRDefault="00A93C74" w:rsidP="00A93C74"/>
    <w:p w14:paraId="6FA2D481" w14:textId="15CABC4D" w:rsidR="00A93C74" w:rsidRDefault="00A93C74" w:rsidP="00A93C74">
      <w:r>
        <w:t xml:space="preserve">To conclude, the report has looked at many aspects of the design process of the drill press sliding unit and despite there being some uncertainty with the design itself of the new drill press sliding unit (mainly being the strength of the unit being questionable due to the lack of testing) </w:t>
      </w:r>
      <w:r w:rsidR="00F82E5F">
        <w:t>I feel that the product could be taken to market and mass produced as per instruction.</w:t>
      </w:r>
    </w:p>
    <w:p w14:paraId="3446A8E9" w14:textId="3FB25885" w:rsidR="00F82E5F" w:rsidRDefault="00F82E5F" w:rsidP="00A93C74">
      <w:r>
        <w:t>I feel that the manufacturing process of injection moulding was the best option for the volumes needed when compared to 3D printing, which as mentioned, is a very slow process in comparison. As discussed though, 3D printing can be used effectively to make a prototype of the drill press sliding unit. I feel that the Product Design Specification has been met in that cost has been lowered with a saving on material used.</w:t>
      </w:r>
    </w:p>
    <w:p w14:paraId="51C2F809" w14:textId="5E58FCE2" w:rsidR="00F82E5F" w:rsidRDefault="00F82E5F" w:rsidP="00A93C74">
      <w:r>
        <w:t>The material selection I feel is also fair, in that it meets again, all aspects of the requirements in the product design specification. Nylon 66 not only offers strengths, which are advantageous to the product but it is also a material that we can use with the 3D printer for the prototype.</w:t>
      </w:r>
    </w:p>
    <w:p w14:paraId="02A99A73" w14:textId="5452251A" w:rsidR="00F82E5F" w:rsidRDefault="00F82E5F" w:rsidP="00A93C74">
      <w:r>
        <w:t>Finally, I feel that health and safety considerations as well as environmental considerations</w:t>
      </w:r>
      <w:r w:rsidR="00503518">
        <w:t xml:space="preserve"> have been adequately addressed meaning that the design and planning of the manufacturing of this product has been successful and could now be taken to the next stage.</w:t>
      </w:r>
    </w:p>
    <w:p w14:paraId="6E66342E" w14:textId="77777777" w:rsidR="00503518" w:rsidRDefault="00503518" w:rsidP="00A93C74"/>
    <w:p w14:paraId="61ECAB77" w14:textId="77777777" w:rsidR="00503518" w:rsidRDefault="00503518" w:rsidP="00A93C74"/>
    <w:p w14:paraId="4F7ADDA7" w14:textId="77777777" w:rsidR="00503518" w:rsidRDefault="00503518" w:rsidP="00A93C74"/>
    <w:p w14:paraId="37963F50" w14:textId="77777777" w:rsidR="00503518" w:rsidRDefault="00503518" w:rsidP="00A93C74"/>
    <w:p w14:paraId="1A07AC44" w14:textId="77777777" w:rsidR="00503518" w:rsidRDefault="00503518" w:rsidP="00A93C74"/>
    <w:p w14:paraId="33687C21" w14:textId="77777777" w:rsidR="00503518" w:rsidRDefault="00503518" w:rsidP="00A93C74"/>
    <w:p w14:paraId="4A6EC625" w14:textId="77777777" w:rsidR="00503518" w:rsidRDefault="00503518" w:rsidP="00A93C74"/>
    <w:p w14:paraId="16B45036" w14:textId="77777777" w:rsidR="00503518" w:rsidRDefault="00503518" w:rsidP="00A93C74"/>
    <w:p w14:paraId="1E75E822" w14:textId="77777777" w:rsidR="00503518" w:rsidRDefault="00503518" w:rsidP="00A93C74">
      <w:bookmarkStart w:id="9" w:name="_GoBack"/>
      <w:bookmarkEnd w:id="9"/>
    </w:p>
    <w:p w14:paraId="2C5722E4" w14:textId="77777777" w:rsidR="00503518" w:rsidRDefault="00503518" w:rsidP="00A93C74"/>
    <w:bookmarkStart w:id="10" w:name="_Toc378624639" w:displacedByCustomXml="next"/>
    <w:sdt>
      <w:sdtPr>
        <w:id w:val="1533762879"/>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14:paraId="1A053780" w14:textId="264E879F" w:rsidR="00503518" w:rsidRDefault="00503518">
          <w:pPr>
            <w:pStyle w:val="Heading1"/>
          </w:pPr>
          <w:r>
            <w:t>Bibliography</w:t>
          </w:r>
          <w:bookmarkEnd w:id="10"/>
        </w:p>
        <w:p w14:paraId="7EDF5997" w14:textId="77777777" w:rsidR="00503518" w:rsidRDefault="00503518" w:rsidP="00503518"/>
        <w:p w14:paraId="597CE3C6" w14:textId="77777777" w:rsidR="00503518" w:rsidRPr="00503518" w:rsidRDefault="00503518" w:rsidP="00503518"/>
        <w:sdt>
          <w:sdtPr>
            <w:id w:val="111145805"/>
            <w:bibliography/>
          </w:sdtPr>
          <w:sdtContent>
            <w:p w14:paraId="2CCE4F8C" w14:textId="77777777" w:rsidR="00503518" w:rsidRDefault="00503518" w:rsidP="00503518">
              <w:pPr>
                <w:pStyle w:val="Bibliography"/>
                <w:rPr>
                  <w:rFonts w:cs="Times New Roman"/>
                  <w:noProof/>
                </w:rPr>
              </w:pPr>
              <w:r>
                <w:fldChar w:fldCharType="begin"/>
              </w:r>
              <w:r>
                <w:instrText xml:space="preserve"> BIBLIOGRAPHY </w:instrText>
              </w:r>
              <w:r>
                <w:fldChar w:fldCharType="separate"/>
              </w:r>
              <w:r>
                <w:rPr>
                  <w:rFonts w:cs="Times New Roman"/>
                  <w:noProof/>
                </w:rPr>
                <w:t xml:space="preserve">bpf. (N/A). </w:t>
              </w:r>
              <w:r>
                <w:rPr>
                  <w:rFonts w:cs="Times New Roman"/>
                  <w:i/>
                  <w:iCs/>
                  <w:noProof/>
                </w:rPr>
                <w:t>http://www.bpf.co.uk/plastipedia/processes/injection_moulding.aspx</w:t>
              </w:r>
              <w:r>
                <w:rPr>
                  <w:rFonts w:cs="Times New Roman"/>
                  <w:noProof/>
                </w:rPr>
                <w:t>. Retrieved January 21, 2018, from bpf.com.</w:t>
              </w:r>
            </w:p>
            <w:p w14:paraId="01CE787E" w14:textId="77777777" w:rsidR="00503518" w:rsidRDefault="00503518" w:rsidP="00503518">
              <w:pPr>
                <w:pStyle w:val="Bibliography"/>
                <w:rPr>
                  <w:rFonts w:cs="Times New Roman"/>
                  <w:noProof/>
                </w:rPr>
              </w:pPr>
              <w:r>
                <w:rPr>
                  <w:rFonts w:cs="Times New Roman"/>
                  <w:noProof/>
                </w:rPr>
                <w:t xml:space="preserve">Capotosto, R. (1985). Popular mechanics. </w:t>
              </w:r>
              <w:r>
                <w:rPr>
                  <w:rFonts w:cs="Times New Roman"/>
                  <w:i/>
                  <w:iCs/>
                  <w:noProof/>
                </w:rPr>
                <w:t>162 Number 10</w:t>
              </w:r>
              <w:r>
                <w:rPr>
                  <w:rFonts w:cs="Times New Roman"/>
                  <w:noProof/>
                </w:rPr>
                <w:t>, 118.</w:t>
              </w:r>
            </w:p>
            <w:p w14:paraId="68F129F3" w14:textId="77777777" w:rsidR="00503518" w:rsidRDefault="00503518" w:rsidP="00503518">
              <w:pPr>
                <w:pStyle w:val="Bibliography"/>
                <w:rPr>
                  <w:rFonts w:cs="Times New Roman"/>
                  <w:noProof/>
                </w:rPr>
              </w:pPr>
              <w:r>
                <w:rPr>
                  <w:rFonts w:cs="Times New Roman"/>
                  <w:noProof/>
                </w:rPr>
                <w:t xml:space="preserve">Groover, M. P. (2010). </w:t>
              </w:r>
              <w:r>
                <w:rPr>
                  <w:rFonts w:cs="Times New Roman"/>
                  <w:i/>
                  <w:iCs/>
                  <w:noProof/>
                </w:rPr>
                <w:t>Fundamentals of Modern Manufacturing: Materials, Processes, and Systems.</w:t>
              </w:r>
              <w:r>
                <w:rPr>
                  <w:rFonts w:cs="Times New Roman"/>
                  <w:noProof/>
                </w:rPr>
                <w:t xml:space="preserve"> John Wiley and son.</w:t>
              </w:r>
            </w:p>
            <w:p w14:paraId="06E3479E" w14:textId="77777777" w:rsidR="00503518" w:rsidRDefault="00503518" w:rsidP="00503518">
              <w:pPr>
                <w:pStyle w:val="Bibliography"/>
                <w:rPr>
                  <w:rFonts w:cs="Times New Roman"/>
                  <w:noProof/>
                </w:rPr>
              </w:pPr>
              <w:r>
                <w:rPr>
                  <w:rFonts w:cs="Times New Roman"/>
                  <w:noProof/>
                </w:rPr>
                <w:t xml:space="preserve">Massey, L. K. (2003). </w:t>
              </w:r>
              <w:r>
                <w:rPr>
                  <w:rFonts w:cs="Times New Roman"/>
                  <w:i/>
                  <w:iCs/>
                  <w:noProof/>
                </w:rPr>
                <w:t>Permeability Properties of Plastics and Elastomers</w:t>
              </w:r>
              <w:r>
                <w:rPr>
                  <w:rFonts w:cs="Times New Roman"/>
                  <w:noProof/>
                </w:rPr>
                <w:t xml:space="preserve"> (2 ed.). Cambridge University Press.</w:t>
              </w:r>
            </w:p>
            <w:p w14:paraId="583F37F0" w14:textId="77777777" w:rsidR="00503518" w:rsidRDefault="00503518" w:rsidP="00503518">
              <w:pPr>
                <w:pStyle w:val="Bibliography"/>
                <w:rPr>
                  <w:rFonts w:cs="Times New Roman"/>
                  <w:noProof/>
                </w:rPr>
              </w:pPr>
              <w:r>
                <w:rPr>
                  <w:rFonts w:cs="Times New Roman"/>
                  <w:noProof/>
                </w:rPr>
                <w:t xml:space="preserve">Micallef, J. (2015). </w:t>
              </w:r>
              <w:r>
                <w:rPr>
                  <w:rFonts w:cs="Times New Roman"/>
                  <w:i/>
                  <w:iCs/>
                  <w:noProof/>
                </w:rPr>
                <w:t>Beginning Design for 3D Printing.</w:t>
              </w:r>
              <w:r>
                <w:rPr>
                  <w:rFonts w:cs="Times New Roman"/>
                  <w:noProof/>
                </w:rPr>
                <w:t xml:space="preserve"> Apress.</w:t>
              </w:r>
            </w:p>
            <w:p w14:paraId="0C51CD3B" w14:textId="77777777" w:rsidR="00503518" w:rsidRDefault="00503518" w:rsidP="00503518">
              <w:pPr>
                <w:pStyle w:val="Bibliography"/>
                <w:rPr>
                  <w:rFonts w:cs="Times New Roman"/>
                  <w:noProof/>
                </w:rPr>
              </w:pPr>
              <w:r>
                <w:rPr>
                  <w:rFonts w:cs="Times New Roman"/>
                  <w:noProof/>
                </w:rPr>
                <w:t xml:space="preserve">plastics, D. (2013). </w:t>
              </w:r>
              <w:r>
                <w:rPr>
                  <w:rFonts w:cs="Times New Roman"/>
                  <w:i/>
                  <w:iCs/>
                  <w:noProof/>
                </w:rPr>
                <w:t>directplastics.com</w:t>
              </w:r>
              <w:r>
                <w:rPr>
                  <w:rFonts w:cs="Times New Roman"/>
                  <w:noProof/>
                </w:rPr>
                <w:t>. Retrieved January 21, 2018, from www.directplastics.com: https://www.directplastics.co.uk/about_plastics/why-choose-nylon-6-or-nylon-66</w:t>
              </w:r>
            </w:p>
            <w:p w14:paraId="552EE405" w14:textId="393AF825" w:rsidR="00503518" w:rsidRDefault="00503518" w:rsidP="00503518">
              <w:r>
                <w:rPr>
                  <w:b/>
                  <w:bCs/>
                  <w:noProof/>
                </w:rPr>
                <w:fldChar w:fldCharType="end"/>
              </w:r>
            </w:p>
          </w:sdtContent>
        </w:sdt>
      </w:sdtContent>
    </w:sdt>
    <w:p w14:paraId="744BC659" w14:textId="77777777" w:rsidR="00503518" w:rsidRPr="00A93C74" w:rsidRDefault="00503518" w:rsidP="00A93C74"/>
    <w:p w14:paraId="09AE4886" w14:textId="77777777" w:rsidR="00A93C74" w:rsidRPr="00A93C74" w:rsidRDefault="00A93C74" w:rsidP="00A93C74"/>
    <w:sectPr w:rsidR="00A93C74" w:rsidRPr="00A93C74" w:rsidSect="00FE4321">
      <w:head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19FC69" w14:textId="77777777" w:rsidR="00F82E5F" w:rsidRDefault="00F82E5F" w:rsidP="00FE4321">
      <w:pPr>
        <w:spacing w:after="0" w:line="240" w:lineRule="auto"/>
      </w:pPr>
      <w:r>
        <w:separator/>
      </w:r>
    </w:p>
  </w:endnote>
  <w:endnote w:type="continuationSeparator" w:id="0">
    <w:p w14:paraId="36F99AAF" w14:textId="77777777" w:rsidR="00F82E5F" w:rsidRDefault="00F82E5F" w:rsidP="00FE4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A651DC" w14:textId="77777777" w:rsidR="00F82E5F" w:rsidRDefault="00F82E5F" w:rsidP="00FE4321">
      <w:pPr>
        <w:spacing w:after="0" w:line="240" w:lineRule="auto"/>
      </w:pPr>
      <w:r>
        <w:separator/>
      </w:r>
    </w:p>
  </w:footnote>
  <w:footnote w:type="continuationSeparator" w:id="0">
    <w:p w14:paraId="440C46F1" w14:textId="77777777" w:rsidR="00F82E5F" w:rsidRDefault="00F82E5F" w:rsidP="00FE432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ACE69B" w14:textId="77777777" w:rsidR="00F82E5F" w:rsidRDefault="00F82E5F">
    <w:pPr>
      <w:pStyle w:val="Header"/>
    </w:pPr>
    <w:r>
      <w:t>Shaun Jones (P151949)</w:t>
    </w:r>
  </w:p>
  <w:p w14:paraId="5317824D" w14:textId="77777777" w:rsidR="00F82E5F" w:rsidRDefault="00F82E5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7515D07"/>
    <w:multiLevelType w:val="hybridMultilevel"/>
    <w:tmpl w:val="4CA85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5021A3"/>
    <w:multiLevelType w:val="multilevel"/>
    <w:tmpl w:val="962828C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628"/>
    <w:rsid w:val="00001F6D"/>
    <w:rsid w:val="000E578A"/>
    <w:rsid w:val="000F0498"/>
    <w:rsid w:val="000F072C"/>
    <w:rsid w:val="00162D77"/>
    <w:rsid w:val="00193C16"/>
    <w:rsid w:val="001E3628"/>
    <w:rsid w:val="002A5C46"/>
    <w:rsid w:val="002B0A0B"/>
    <w:rsid w:val="002F0823"/>
    <w:rsid w:val="003539F0"/>
    <w:rsid w:val="00355471"/>
    <w:rsid w:val="00364F68"/>
    <w:rsid w:val="00491022"/>
    <w:rsid w:val="004F01B9"/>
    <w:rsid w:val="00503518"/>
    <w:rsid w:val="00706898"/>
    <w:rsid w:val="007718E1"/>
    <w:rsid w:val="00834FEE"/>
    <w:rsid w:val="00893822"/>
    <w:rsid w:val="0091470B"/>
    <w:rsid w:val="009B58B6"/>
    <w:rsid w:val="009F4043"/>
    <w:rsid w:val="00A93C74"/>
    <w:rsid w:val="00AF46CC"/>
    <w:rsid w:val="00BE7BD3"/>
    <w:rsid w:val="00C4522E"/>
    <w:rsid w:val="00CE0E82"/>
    <w:rsid w:val="00D37F95"/>
    <w:rsid w:val="00DC2AC1"/>
    <w:rsid w:val="00E11524"/>
    <w:rsid w:val="00F82E5F"/>
    <w:rsid w:val="00FB4C01"/>
    <w:rsid w:val="00FB6346"/>
    <w:rsid w:val="00FE43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1E42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E43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F08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432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FE4321"/>
    <w:pPr>
      <w:outlineLvl w:val="9"/>
    </w:pPr>
    <w:rPr>
      <w:lang w:eastAsia="ja-JP"/>
    </w:rPr>
  </w:style>
  <w:style w:type="paragraph" w:styleId="BalloonText">
    <w:name w:val="Balloon Text"/>
    <w:basedOn w:val="Normal"/>
    <w:link w:val="BalloonTextChar"/>
    <w:uiPriority w:val="99"/>
    <w:semiHidden/>
    <w:unhideWhenUsed/>
    <w:rsid w:val="00FE4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4321"/>
    <w:rPr>
      <w:rFonts w:ascii="Tahoma" w:hAnsi="Tahoma" w:cs="Tahoma"/>
      <w:sz w:val="16"/>
      <w:szCs w:val="16"/>
    </w:rPr>
  </w:style>
  <w:style w:type="paragraph" w:styleId="NoSpacing">
    <w:name w:val="No Spacing"/>
    <w:link w:val="NoSpacingChar"/>
    <w:uiPriority w:val="1"/>
    <w:qFormat/>
    <w:rsid w:val="00FE4321"/>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FE4321"/>
    <w:rPr>
      <w:rFonts w:eastAsiaTheme="minorEastAsia"/>
      <w:lang w:eastAsia="ja-JP"/>
    </w:rPr>
  </w:style>
  <w:style w:type="paragraph" w:styleId="Header">
    <w:name w:val="header"/>
    <w:basedOn w:val="Normal"/>
    <w:link w:val="HeaderChar"/>
    <w:uiPriority w:val="99"/>
    <w:unhideWhenUsed/>
    <w:rsid w:val="00FE43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4321"/>
  </w:style>
  <w:style w:type="paragraph" w:styleId="Footer">
    <w:name w:val="footer"/>
    <w:basedOn w:val="Normal"/>
    <w:link w:val="FooterChar"/>
    <w:uiPriority w:val="99"/>
    <w:unhideWhenUsed/>
    <w:rsid w:val="00FE43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4321"/>
  </w:style>
  <w:style w:type="paragraph" w:styleId="TOC1">
    <w:name w:val="toc 1"/>
    <w:basedOn w:val="Normal"/>
    <w:next w:val="Normal"/>
    <w:autoRedefine/>
    <w:uiPriority w:val="39"/>
    <w:unhideWhenUsed/>
    <w:rsid w:val="000F0498"/>
    <w:pPr>
      <w:spacing w:after="100"/>
    </w:pPr>
  </w:style>
  <w:style w:type="character" w:styleId="Hyperlink">
    <w:name w:val="Hyperlink"/>
    <w:basedOn w:val="DefaultParagraphFont"/>
    <w:uiPriority w:val="99"/>
    <w:unhideWhenUsed/>
    <w:rsid w:val="000F0498"/>
    <w:rPr>
      <w:color w:val="0000FF" w:themeColor="hyperlink"/>
      <w:u w:val="single"/>
    </w:rPr>
  </w:style>
  <w:style w:type="paragraph" w:styleId="ListParagraph">
    <w:name w:val="List Paragraph"/>
    <w:basedOn w:val="Normal"/>
    <w:uiPriority w:val="34"/>
    <w:qFormat/>
    <w:rsid w:val="00491022"/>
    <w:pPr>
      <w:ind w:left="720"/>
      <w:contextualSpacing/>
    </w:pPr>
  </w:style>
  <w:style w:type="character" w:customStyle="1" w:styleId="Heading2Char">
    <w:name w:val="Heading 2 Char"/>
    <w:basedOn w:val="DefaultParagraphFont"/>
    <w:link w:val="Heading2"/>
    <w:uiPriority w:val="9"/>
    <w:rsid w:val="002F0823"/>
    <w:rPr>
      <w:rFonts w:asciiTheme="majorHAnsi" w:eastAsiaTheme="majorEastAsia" w:hAnsiTheme="majorHAnsi" w:cstheme="majorBidi"/>
      <w:b/>
      <w:bCs/>
      <w:color w:val="4F81BD" w:themeColor="accent1"/>
      <w:sz w:val="26"/>
      <w:szCs w:val="26"/>
    </w:rPr>
  </w:style>
  <w:style w:type="paragraph" w:styleId="Bibliography">
    <w:name w:val="Bibliography"/>
    <w:basedOn w:val="Normal"/>
    <w:next w:val="Normal"/>
    <w:uiPriority w:val="37"/>
    <w:unhideWhenUsed/>
    <w:rsid w:val="00503518"/>
  </w:style>
  <w:style w:type="paragraph" w:styleId="TOC2">
    <w:name w:val="toc 2"/>
    <w:basedOn w:val="Normal"/>
    <w:next w:val="Normal"/>
    <w:autoRedefine/>
    <w:uiPriority w:val="39"/>
    <w:unhideWhenUsed/>
    <w:rsid w:val="00503518"/>
    <w:pPr>
      <w:spacing w:after="100"/>
      <w:ind w:left="22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E43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F08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432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FE4321"/>
    <w:pPr>
      <w:outlineLvl w:val="9"/>
    </w:pPr>
    <w:rPr>
      <w:lang w:eastAsia="ja-JP"/>
    </w:rPr>
  </w:style>
  <w:style w:type="paragraph" w:styleId="BalloonText">
    <w:name w:val="Balloon Text"/>
    <w:basedOn w:val="Normal"/>
    <w:link w:val="BalloonTextChar"/>
    <w:uiPriority w:val="99"/>
    <w:semiHidden/>
    <w:unhideWhenUsed/>
    <w:rsid w:val="00FE4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4321"/>
    <w:rPr>
      <w:rFonts w:ascii="Tahoma" w:hAnsi="Tahoma" w:cs="Tahoma"/>
      <w:sz w:val="16"/>
      <w:szCs w:val="16"/>
    </w:rPr>
  </w:style>
  <w:style w:type="paragraph" w:styleId="NoSpacing">
    <w:name w:val="No Spacing"/>
    <w:link w:val="NoSpacingChar"/>
    <w:uiPriority w:val="1"/>
    <w:qFormat/>
    <w:rsid w:val="00FE4321"/>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FE4321"/>
    <w:rPr>
      <w:rFonts w:eastAsiaTheme="minorEastAsia"/>
      <w:lang w:eastAsia="ja-JP"/>
    </w:rPr>
  </w:style>
  <w:style w:type="paragraph" w:styleId="Header">
    <w:name w:val="header"/>
    <w:basedOn w:val="Normal"/>
    <w:link w:val="HeaderChar"/>
    <w:uiPriority w:val="99"/>
    <w:unhideWhenUsed/>
    <w:rsid w:val="00FE43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4321"/>
  </w:style>
  <w:style w:type="paragraph" w:styleId="Footer">
    <w:name w:val="footer"/>
    <w:basedOn w:val="Normal"/>
    <w:link w:val="FooterChar"/>
    <w:uiPriority w:val="99"/>
    <w:unhideWhenUsed/>
    <w:rsid w:val="00FE43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4321"/>
  </w:style>
  <w:style w:type="paragraph" w:styleId="TOC1">
    <w:name w:val="toc 1"/>
    <w:basedOn w:val="Normal"/>
    <w:next w:val="Normal"/>
    <w:autoRedefine/>
    <w:uiPriority w:val="39"/>
    <w:unhideWhenUsed/>
    <w:rsid w:val="000F0498"/>
    <w:pPr>
      <w:spacing w:after="100"/>
    </w:pPr>
  </w:style>
  <w:style w:type="character" w:styleId="Hyperlink">
    <w:name w:val="Hyperlink"/>
    <w:basedOn w:val="DefaultParagraphFont"/>
    <w:uiPriority w:val="99"/>
    <w:unhideWhenUsed/>
    <w:rsid w:val="000F0498"/>
    <w:rPr>
      <w:color w:val="0000FF" w:themeColor="hyperlink"/>
      <w:u w:val="single"/>
    </w:rPr>
  </w:style>
  <w:style w:type="paragraph" w:styleId="ListParagraph">
    <w:name w:val="List Paragraph"/>
    <w:basedOn w:val="Normal"/>
    <w:uiPriority w:val="34"/>
    <w:qFormat/>
    <w:rsid w:val="00491022"/>
    <w:pPr>
      <w:ind w:left="720"/>
      <w:contextualSpacing/>
    </w:pPr>
  </w:style>
  <w:style w:type="character" w:customStyle="1" w:styleId="Heading2Char">
    <w:name w:val="Heading 2 Char"/>
    <w:basedOn w:val="DefaultParagraphFont"/>
    <w:link w:val="Heading2"/>
    <w:uiPriority w:val="9"/>
    <w:rsid w:val="002F0823"/>
    <w:rPr>
      <w:rFonts w:asciiTheme="majorHAnsi" w:eastAsiaTheme="majorEastAsia" w:hAnsiTheme="majorHAnsi" w:cstheme="majorBidi"/>
      <w:b/>
      <w:bCs/>
      <w:color w:val="4F81BD" w:themeColor="accent1"/>
      <w:sz w:val="26"/>
      <w:szCs w:val="26"/>
    </w:rPr>
  </w:style>
  <w:style w:type="paragraph" w:styleId="Bibliography">
    <w:name w:val="Bibliography"/>
    <w:basedOn w:val="Normal"/>
    <w:next w:val="Normal"/>
    <w:uiPriority w:val="37"/>
    <w:unhideWhenUsed/>
    <w:rsid w:val="00503518"/>
  </w:style>
  <w:style w:type="paragraph" w:styleId="TOC2">
    <w:name w:val="toc 2"/>
    <w:basedOn w:val="Normal"/>
    <w:next w:val="Normal"/>
    <w:autoRedefine/>
    <w:uiPriority w:val="39"/>
    <w:unhideWhenUsed/>
    <w:rsid w:val="0050351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45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C4E0333CA5E4D918AECCC4122568749"/>
        <w:category>
          <w:name w:val="General"/>
          <w:gallery w:val="placeholder"/>
        </w:category>
        <w:types>
          <w:type w:val="bbPlcHdr"/>
        </w:types>
        <w:behaviors>
          <w:behavior w:val="content"/>
        </w:behaviors>
        <w:guid w:val="{245670AC-F4AE-4795-9C42-DEC21776EBD5}"/>
      </w:docPartPr>
      <w:docPartBody>
        <w:p w:rsidR="002E4F87" w:rsidRDefault="00E350DC" w:rsidP="00E350DC">
          <w:pPr>
            <w:pStyle w:val="FC4E0333CA5E4D918AECCC4122568749"/>
          </w:pPr>
          <w:r>
            <w:rPr>
              <w:rFonts w:asciiTheme="majorHAnsi" w:eastAsiaTheme="majorEastAsia" w:hAnsiTheme="majorHAnsi" w:cstheme="majorBidi"/>
              <w:sz w:val="40"/>
              <w:szCs w:val="40"/>
            </w:rPr>
            <w:t>[Type the document title]</w:t>
          </w:r>
        </w:p>
      </w:docPartBody>
    </w:docPart>
    <w:docPart>
      <w:docPartPr>
        <w:name w:val="6C676CCE5D7A48B2AD78F6B51780741D"/>
        <w:category>
          <w:name w:val="General"/>
          <w:gallery w:val="placeholder"/>
        </w:category>
        <w:types>
          <w:type w:val="bbPlcHdr"/>
        </w:types>
        <w:behaviors>
          <w:behavior w:val="content"/>
        </w:behaviors>
        <w:guid w:val="{10361658-E958-4C82-9B25-8E627662175D}"/>
      </w:docPartPr>
      <w:docPartBody>
        <w:p w:rsidR="002E4F87" w:rsidRDefault="00E350DC" w:rsidP="00E350DC">
          <w:pPr>
            <w:pStyle w:val="6C676CCE5D7A48B2AD78F6B51780741D"/>
          </w:pPr>
          <w:r>
            <w:rPr>
              <w:rFonts w:asciiTheme="majorHAnsi" w:eastAsiaTheme="majorEastAsia" w:hAnsiTheme="majorHAnsi" w:cstheme="majorBidi"/>
              <w:sz w:val="32"/>
              <w:szCs w:val="32"/>
            </w:rPr>
            <w:t>[Type the document subtitle]</w:t>
          </w:r>
        </w:p>
      </w:docPartBody>
    </w:docPart>
    <w:docPart>
      <w:docPartPr>
        <w:name w:val="766C2D6932F44463BC967CE0FFE6E59E"/>
        <w:category>
          <w:name w:val="General"/>
          <w:gallery w:val="placeholder"/>
        </w:category>
        <w:types>
          <w:type w:val="bbPlcHdr"/>
        </w:types>
        <w:behaviors>
          <w:behavior w:val="content"/>
        </w:behaviors>
        <w:guid w:val="{A9DF22CA-0A61-450C-9960-63BD9BE2250C}"/>
      </w:docPartPr>
      <w:docPartBody>
        <w:p w:rsidR="002E4F87" w:rsidRDefault="00E350DC" w:rsidP="00E350DC">
          <w:pPr>
            <w:pStyle w:val="766C2D6932F44463BC967CE0FFE6E59E"/>
          </w:pPr>
          <w:r>
            <w:rPr>
              <w:rFonts w:asciiTheme="majorHAnsi" w:eastAsiaTheme="majorEastAsia" w:hAnsiTheme="majorHAnsi" w:cstheme="majorBidi"/>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0DC"/>
    <w:rsid w:val="002E4F87"/>
    <w:rsid w:val="00443291"/>
    <w:rsid w:val="00E350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C4E0333CA5E4D918AECCC4122568749">
    <w:name w:val="FC4E0333CA5E4D918AECCC4122568749"/>
    <w:rsid w:val="00E350DC"/>
  </w:style>
  <w:style w:type="paragraph" w:customStyle="1" w:styleId="6C676CCE5D7A48B2AD78F6B51780741D">
    <w:name w:val="6C676CCE5D7A48B2AD78F6B51780741D"/>
    <w:rsid w:val="00E350DC"/>
  </w:style>
  <w:style w:type="paragraph" w:customStyle="1" w:styleId="766C2D6932F44463BC967CE0FFE6E59E">
    <w:name w:val="766C2D6932F44463BC967CE0FFE6E59E"/>
    <w:rsid w:val="00E350DC"/>
  </w:style>
  <w:style w:type="paragraph" w:customStyle="1" w:styleId="F8C02C1E6EA849159E02C02AABAD09A3">
    <w:name w:val="F8C02C1E6EA849159E02C02AABAD09A3"/>
    <w:rsid w:val="00E350DC"/>
  </w:style>
  <w:style w:type="paragraph" w:customStyle="1" w:styleId="E46D56C23A674071AC4ED22282119299">
    <w:name w:val="E46D56C23A674071AC4ED22282119299"/>
    <w:rsid w:val="00E350DC"/>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C4E0333CA5E4D918AECCC4122568749">
    <w:name w:val="FC4E0333CA5E4D918AECCC4122568749"/>
    <w:rsid w:val="00E350DC"/>
  </w:style>
  <w:style w:type="paragraph" w:customStyle="1" w:styleId="6C676CCE5D7A48B2AD78F6B51780741D">
    <w:name w:val="6C676CCE5D7A48B2AD78F6B51780741D"/>
    <w:rsid w:val="00E350DC"/>
  </w:style>
  <w:style w:type="paragraph" w:customStyle="1" w:styleId="766C2D6932F44463BC967CE0FFE6E59E">
    <w:name w:val="766C2D6932F44463BC967CE0FFE6E59E"/>
    <w:rsid w:val="00E350DC"/>
  </w:style>
  <w:style w:type="paragraph" w:customStyle="1" w:styleId="F8C02C1E6EA849159E02C02AABAD09A3">
    <w:name w:val="F8C02C1E6EA849159E02C02AABAD09A3"/>
    <w:rsid w:val="00E350DC"/>
  </w:style>
  <w:style w:type="paragraph" w:customStyle="1" w:styleId="E46D56C23A674071AC4ED22282119299">
    <w:name w:val="E46D56C23A674071AC4ED22282119299"/>
    <w:rsid w:val="00E350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2017-12-27T00:00:00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Roa85</b:Tag>
    <b:SourceType>JournalArticle</b:SourceType>
    <b:Guid>{37DF2CCB-C8E4-4373-A07C-A7227E47412C}</b:Guid>
    <b:Title>Popular mechanics</b:Title>
    <b:Year>1985</b:Year>
    <b:Author>
      <b:Author>
        <b:NameList>
          <b:Person>
            <b:Last>Capotosto</b:Last>
            <b:First>Roasario</b:First>
          </b:Person>
        </b:NameList>
      </b:Author>
    </b:Author>
    <b:Pages>118</b:Pages>
    <b:Volume>162 Number 10</b:Volume>
    <b:RefOrder>1</b:RefOrder>
  </b:Source>
  <b:Source>
    <b:Tag>Mik10</b:Tag>
    <b:SourceType>Book</b:SourceType>
    <b:Guid>{26B6A23F-F5B2-2746-932E-11C675E13856}</b:Guid>
    <b:Author>
      <b:Author>
        <b:NameList>
          <b:Person>
            <b:Last>Groover</b:Last>
            <b:First>Mikel</b:First>
            <b:Middle>P.</b:Middle>
          </b:Person>
        </b:NameList>
      </b:Author>
    </b:Author>
    <b:Title>Fundamentals of Modern Manufacturing: Materials, Processes, and Systems</b:Title>
    <b:Publisher>John Wiley and son</b:Publisher>
    <b:Year>2010</b:Year>
    <b:RefOrder>2</b:RefOrder>
  </b:Source>
  <b:Source>
    <b:Tag>Joe15</b:Tag>
    <b:SourceType>Book</b:SourceType>
    <b:Guid>{C41F6964-B5F8-DE44-9896-7993A0E1B581}</b:Guid>
    <b:Author>
      <b:Author>
        <b:NameList>
          <b:Person>
            <b:Last>Micallef</b:Last>
            <b:First>Joe</b:First>
          </b:Person>
        </b:NameList>
      </b:Author>
    </b:Author>
    <b:Title>Beginning Design for 3D Printing</b:Title>
    <b:Publisher>Apress</b:Publisher>
    <b:Year>2015</b:Year>
    <b:RefOrder>3</b:RefOrder>
  </b:Source>
  <b:Source>
    <b:Tag>bpfNA</b:Tag>
    <b:SourceType>InternetSite</b:SourceType>
    <b:Guid>{1BEE4B05-6FF4-4547-94CA-73340A59F906}</b:Guid>
    <b:Title>http://www.bpf.co.uk/plastipedia/processes/injection_moulding.aspx</b:Title>
    <b:Year>N/A</b:Year>
    <b:Author>
      <b:Author>
        <b:NameList>
          <b:Person>
            <b:Last>bpf</b:Last>
          </b:Person>
        </b:NameList>
      </b:Author>
    </b:Author>
    <b:InternetSiteTitle>bpf.com</b:InternetSiteTitle>
    <b:YearAccessed>2018</b:YearAccessed>
    <b:MonthAccessed>January</b:MonthAccessed>
    <b:DayAccessed>21</b:DayAccessed>
    <b:RefOrder>4</b:RefOrder>
  </b:Source>
  <b:Source>
    <b:Tag>Mas03</b:Tag>
    <b:SourceType>Book</b:SourceType>
    <b:Guid>{F474B26A-DFFF-0D46-B233-E209EEAED721}</b:Guid>
    <b:Author>
      <b:Author>
        <b:NameList>
          <b:Person>
            <b:Last>Massey</b:Last>
            <b:First>Liesl</b:First>
            <b:Middle>K.</b:Middle>
          </b:Person>
        </b:NameList>
      </b:Author>
    </b:Author>
    <b:Title>Permeability Properties of Plastics and Elastomers</b:Title>
    <b:Year>2003</b:Year>
    <b:Publisher>Cambridge University Press</b:Publisher>
    <b:Edition>2</b:Edition>
    <b:RefOrder>5</b:RefOrder>
  </b:Source>
  <b:Source>
    <b:Tag>Dir13</b:Tag>
    <b:SourceType>InternetSite</b:SourceType>
    <b:Guid>{329E9845-A2DB-BE4E-9CB8-172CA0E56F01}</b:Guid>
    <b:Title>directplastics.com</b:Title>
    <b:Year>2013</b:Year>
    <b:Author>
      <b:Author>
        <b:NameList>
          <b:Person>
            <b:Last>plastics</b:Last>
            <b:First>Direct</b:First>
          </b:Person>
        </b:NameList>
      </b:Author>
    </b:Author>
    <b:InternetSiteTitle>www.directplastics.com</b:InternetSiteTitle>
    <b:URL>https://www.directplastics.co.uk/about_plastics/why-choose-nylon-6-or-nylon-66</b:URL>
    <b:YearAccessed>2018</b:YearAccessed>
    <b:MonthAccessed>January</b:MonthAccessed>
    <b:DayAccessed>21</b:DayAccessed>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AFA447-29C7-7345-A60F-2725915B2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1638</Words>
  <Characters>9338</Characters>
  <Application>Microsoft Macintosh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Engineering Design</vt:lpstr>
    </vt:vector>
  </TitlesOfParts>
  <Company>Ford Motor Company</Company>
  <LinksUpToDate>false</LinksUpToDate>
  <CharactersWithSpaces>10955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Design</dc:title>
  <dc:subject>Drill Press Redesign and Reflective Report</dc:subject>
  <dc:creator>Shaun Jones (P151949)</dc:creator>
  <cp:lastModifiedBy>Shaun  Jones</cp:lastModifiedBy>
  <cp:revision>2</cp:revision>
  <dcterms:created xsi:type="dcterms:W3CDTF">2018-01-26T22:28:00Z</dcterms:created>
  <dcterms:modified xsi:type="dcterms:W3CDTF">2018-01-26T22:28:00Z</dcterms:modified>
</cp:coreProperties>
</file>