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6BE084" w14:textId="4A7FEAC9" w:rsidR="00C566ED" w:rsidRDefault="005B6EFA" w:rsidP="005B6EFA">
      <w:pPr>
        <w:jc w:val="center"/>
        <w:rPr>
          <w:rFonts w:ascii="Arial" w:hAnsi="Arial" w:cs="Arial"/>
          <w:sz w:val="36"/>
          <w:szCs w:val="36"/>
          <w:u w:val="single"/>
        </w:rPr>
      </w:pPr>
      <w:r w:rsidRPr="005B6EFA">
        <w:rPr>
          <w:rFonts w:ascii="Arial" w:hAnsi="Arial" w:cs="Arial"/>
          <w:sz w:val="36"/>
          <w:szCs w:val="36"/>
          <w:u w:val="single"/>
        </w:rPr>
        <w:t>Language and literacy in the digital age.</w:t>
      </w:r>
    </w:p>
    <w:p w14:paraId="2184BC4C" w14:textId="77777777" w:rsidR="00C856C7" w:rsidRPr="00C856C7" w:rsidRDefault="0096251A" w:rsidP="00C856C7">
      <w:pPr>
        <w:rPr>
          <w:rFonts w:ascii="Arial" w:hAnsi="Arial" w:cs="Arial"/>
          <w:sz w:val="24"/>
          <w:szCs w:val="24"/>
        </w:rPr>
      </w:pPr>
      <w:r w:rsidRPr="0096251A">
        <w:rPr>
          <w:rFonts w:ascii="Arial" w:hAnsi="Arial" w:cs="Arial"/>
          <w:sz w:val="24"/>
          <w:szCs w:val="24"/>
        </w:rPr>
        <w:t xml:space="preserve">A child’s competence in their language and literacy skills is set during their first three years of life therefore their early experiences are crucial states Niklas, </w:t>
      </w:r>
      <w:proofErr w:type="spellStart"/>
      <w:r w:rsidRPr="0096251A">
        <w:rPr>
          <w:rFonts w:ascii="Arial" w:hAnsi="Arial" w:cs="Arial"/>
          <w:sz w:val="24"/>
          <w:szCs w:val="24"/>
        </w:rPr>
        <w:t>Cohrssen</w:t>
      </w:r>
      <w:proofErr w:type="spellEnd"/>
      <w:r w:rsidRPr="0096251A">
        <w:rPr>
          <w:rFonts w:ascii="Arial" w:hAnsi="Arial" w:cs="Arial"/>
          <w:sz w:val="24"/>
          <w:szCs w:val="24"/>
        </w:rPr>
        <w:t xml:space="preserve"> and Tayler (2016).</w:t>
      </w:r>
      <w:r w:rsidR="007F0202">
        <w:rPr>
          <w:rFonts w:ascii="Arial" w:hAnsi="Arial" w:cs="Arial"/>
          <w:sz w:val="24"/>
          <w:szCs w:val="24"/>
        </w:rPr>
        <w:t xml:space="preserve"> Successful educational stra</w:t>
      </w:r>
      <w:r w:rsidR="00FD03EA">
        <w:rPr>
          <w:rFonts w:ascii="Arial" w:hAnsi="Arial" w:cs="Arial"/>
          <w:sz w:val="24"/>
          <w:szCs w:val="24"/>
        </w:rPr>
        <w:t xml:space="preserve">tegies such as reading stories and storytelling </w:t>
      </w:r>
      <w:r w:rsidR="00993EA4">
        <w:rPr>
          <w:rFonts w:ascii="Arial" w:hAnsi="Arial" w:cs="Arial"/>
          <w:sz w:val="24"/>
          <w:szCs w:val="24"/>
        </w:rPr>
        <w:t xml:space="preserve">have vastly improved young </w:t>
      </w:r>
      <w:r w:rsidR="00DE296A">
        <w:rPr>
          <w:rFonts w:ascii="Arial" w:hAnsi="Arial" w:cs="Arial"/>
          <w:sz w:val="24"/>
          <w:szCs w:val="24"/>
        </w:rPr>
        <w:t>children’s</w:t>
      </w:r>
      <w:r w:rsidR="00993EA4">
        <w:rPr>
          <w:rFonts w:ascii="Arial" w:hAnsi="Arial" w:cs="Arial"/>
          <w:sz w:val="24"/>
          <w:szCs w:val="24"/>
        </w:rPr>
        <w:t xml:space="preserve"> langu</w:t>
      </w:r>
      <w:r w:rsidR="00AC0B2F">
        <w:rPr>
          <w:rFonts w:ascii="Arial" w:hAnsi="Arial" w:cs="Arial"/>
          <w:sz w:val="24"/>
          <w:szCs w:val="24"/>
        </w:rPr>
        <w:t>age acquisition</w:t>
      </w:r>
      <w:r w:rsidR="002E1F59">
        <w:rPr>
          <w:rFonts w:ascii="Arial" w:hAnsi="Arial" w:cs="Arial"/>
          <w:sz w:val="24"/>
          <w:szCs w:val="24"/>
        </w:rPr>
        <w:t xml:space="preserve"> and skills as well as their ability to </w:t>
      </w:r>
      <w:r w:rsidR="002C6D3B">
        <w:rPr>
          <w:rFonts w:ascii="Arial" w:hAnsi="Arial" w:cs="Arial"/>
          <w:sz w:val="24"/>
          <w:szCs w:val="24"/>
        </w:rPr>
        <w:t>read</w:t>
      </w:r>
      <w:r w:rsidR="002E1F59">
        <w:rPr>
          <w:rFonts w:ascii="Arial" w:hAnsi="Arial" w:cs="Arial"/>
          <w:sz w:val="24"/>
          <w:szCs w:val="24"/>
        </w:rPr>
        <w:t xml:space="preserve"> </w:t>
      </w:r>
      <w:r w:rsidR="00617565">
        <w:rPr>
          <w:rFonts w:ascii="Arial" w:hAnsi="Arial" w:cs="Arial"/>
          <w:sz w:val="24"/>
          <w:szCs w:val="24"/>
        </w:rPr>
        <w:t xml:space="preserve">according to </w:t>
      </w:r>
      <w:r w:rsidR="00617565" w:rsidRPr="00617565">
        <w:rPr>
          <w:rFonts w:ascii="Arial" w:hAnsi="Arial" w:cs="Arial"/>
          <w:sz w:val="24"/>
          <w:szCs w:val="24"/>
        </w:rPr>
        <w:t xml:space="preserve">Rahiem </w:t>
      </w:r>
      <w:r w:rsidR="00617565">
        <w:rPr>
          <w:rFonts w:ascii="Arial" w:hAnsi="Arial" w:cs="Arial"/>
          <w:sz w:val="24"/>
          <w:szCs w:val="24"/>
        </w:rPr>
        <w:t>(</w:t>
      </w:r>
      <w:r w:rsidR="00617565" w:rsidRPr="00617565">
        <w:rPr>
          <w:rFonts w:ascii="Arial" w:hAnsi="Arial" w:cs="Arial"/>
          <w:sz w:val="24"/>
          <w:szCs w:val="24"/>
        </w:rPr>
        <w:t>2021</w:t>
      </w:r>
      <w:r w:rsidR="008F4B55">
        <w:rPr>
          <w:rFonts w:ascii="Arial" w:hAnsi="Arial" w:cs="Arial"/>
          <w:sz w:val="24"/>
          <w:szCs w:val="24"/>
        </w:rPr>
        <w:t>a</w:t>
      </w:r>
      <w:r w:rsidR="00617565" w:rsidRPr="00617565">
        <w:rPr>
          <w:rFonts w:ascii="Arial" w:hAnsi="Arial" w:cs="Arial"/>
          <w:sz w:val="24"/>
          <w:szCs w:val="24"/>
        </w:rPr>
        <w:t>)</w:t>
      </w:r>
      <w:r w:rsidR="00617565">
        <w:rPr>
          <w:rFonts w:ascii="Arial" w:hAnsi="Arial" w:cs="Arial"/>
          <w:sz w:val="24"/>
          <w:szCs w:val="24"/>
        </w:rPr>
        <w:t xml:space="preserve">. </w:t>
      </w:r>
      <w:r w:rsidR="00672B0D">
        <w:rPr>
          <w:rFonts w:ascii="Arial" w:hAnsi="Arial" w:cs="Arial"/>
          <w:sz w:val="24"/>
          <w:szCs w:val="24"/>
        </w:rPr>
        <w:t>In addition</w:t>
      </w:r>
      <w:r w:rsidR="006D25B2">
        <w:rPr>
          <w:rFonts w:ascii="Arial" w:hAnsi="Arial" w:cs="Arial"/>
          <w:sz w:val="24"/>
          <w:szCs w:val="24"/>
        </w:rPr>
        <w:t xml:space="preserve"> to this </w:t>
      </w:r>
      <w:r w:rsidR="00CB56EB" w:rsidRPr="00CB56EB">
        <w:rPr>
          <w:rFonts w:ascii="Arial" w:hAnsi="Arial" w:cs="Arial"/>
          <w:sz w:val="24"/>
          <w:szCs w:val="24"/>
        </w:rPr>
        <w:t xml:space="preserve">Brodin and </w:t>
      </w:r>
      <w:proofErr w:type="spellStart"/>
      <w:r w:rsidR="00CB56EB" w:rsidRPr="00CB56EB">
        <w:rPr>
          <w:rFonts w:ascii="Arial" w:hAnsi="Arial" w:cs="Arial"/>
          <w:sz w:val="24"/>
          <w:szCs w:val="24"/>
        </w:rPr>
        <w:t>Renblad</w:t>
      </w:r>
      <w:proofErr w:type="spellEnd"/>
      <w:r w:rsidR="00CB56EB">
        <w:rPr>
          <w:rFonts w:ascii="Arial" w:hAnsi="Arial" w:cs="Arial"/>
          <w:sz w:val="24"/>
          <w:szCs w:val="24"/>
        </w:rPr>
        <w:t xml:space="preserve"> (</w:t>
      </w:r>
      <w:r w:rsidR="00CB56EB" w:rsidRPr="00CB56EB">
        <w:rPr>
          <w:rFonts w:ascii="Arial" w:hAnsi="Arial" w:cs="Arial"/>
          <w:sz w:val="24"/>
          <w:szCs w:val="24"/>
        </w:rPr>
        <w:t>2019)</w:t>
      </w:r>
      <w:r w:rsidR="00CB56EB">
        <w:rPr>
          <w:rFonts w:ascii="Arial" w:hAnsi="Arial" w:cs="Arial"/>
          <w:sz w:val="24"/>
          <w:szCs w:val="24"/>
        </w:rPr>
        <w:t xml:space="preserve"> </w:t>
      </w:r>
      <w:r w:rsidR="006D25B2">
        <w:rPr>
          <w:rFonts w:ascii="Arial" w:hAnsi="Arial" w:cs="Arial"/>
          <w:sz w:val="24"/>
          <w:szCs w:val="24"/>
        </w:rPr>
        <w:t xml:space="preserve">claim that </w:t>
      </w:r>
      <w:r w:rsidR="009F71A1">
        <w:rPr>
          <w:rFonts w:ascii="Arial" w:hAnsi="Arial" w:cs="Arial"/>
          <w:sz w:val="24"/>
          <w:szCs w:val="24"/>
        </w:rPr>
        <w:t xml:space="preserve">reading </w:t>
      </w:r>
      <w:r w:rsidR="00701B30">
        <w:rPr>
          <w:rFonts w:ascii="Arial" w:hAnsi="Arial" w:cs="Arial"/>
          <w:sz w:val="24"/>
          <w:szCs w:val="24"/>
        </w:rPr>
        <w:t xml:space="preserve">out loud </w:t>
      </w:r>
      <w:r w:rsidR="008774DC">
        <w:rPr>
          <w:rFonts w:ascii="Arial" w:hAnsi="Arial" w:cs="Arial"/>
          <w:sz w:val="24"/>
          <w:szCs w:val="24"/>
        </w:rPr>
        <w:t>supports their language</w:t>
      </w:r>
      <w:r w:rsidR="00E727B9">
        <w:rPr>
          <w:rFonts w:ascii="Arial" w:hAnsi="Arial" w:cs="Arial"/>
          <w:sz w:val="24"/>
          <w:szCs w:val="24"/>
        </w:rPr>
        <w:t xml:space="preserve"> development which is a critical factor in </w:t>
      </w:r>
      <w:r w:rsidR="00985020">
        <w:rPr>
          <w:rFonts w:ascii="Arial" w:hAnsi="Arial" w:cs="Arial"/>
          <w:sz w:val="24"/>
          <w:szCs w:val="24"/>
        </w:rPr>
        <w:t xml:space="preserve">learning to </w:t>
      </w:r>
      <w:r w:rsidR="00E727B9">
        <w:rPr>
          <w:rFonts w:ascii="Arial" w:hAnsi="Arial" w:cs="Arial"/>
          <w:sz w:val="24"/>
          <w:szCs w:val="24"/>
        </w:rPr>
        <w:t xml:space="preserve">read </w:t>
      </w:r>
      <w:r w:rsidR="00FC433B">
        <w:rPr>
          <w:rFonts w:ascii="Arial" w:hAnsi="Arial" w:cs="Arial"/>
          <w:sz w:val="24"/>
          <w:szCs w:val="24"/>
        </w:rPr>
        <w:t xml:space="preserve">and </w:t>
      </w:r>
      <w:r w:rsidR="00C47155">
        <w:rPr>
          <w:rFonts w:ascii="Arial" w:hAnsi="Arial" w:cs="Arial"/>
          <w:sz w:val="24"/>
          <w:szCs w:val="24"/>
        </w:rPr>
        <w:t>lead</w:t>
      </w:r>
      <w:r w:rsidR="00FC433B">
        <w:rPr>
          <w:rFonts w:ascii="Arial" w:hAnsi="Arial" w:cs="Arial"/>
          <w:sz w:val="24"/>
          <w:szCs w:val="24"/>
        </w:rPr>
        <w:t>s</w:t>
      </w:r>
      <w:r w:rsidR="00C47155">
        <w:rPr>
          <w:rFonts w:ascii="Arial" w:hAnsi="Arial" w:cs="Arial"/>
          <w:sz w:val="24"/>
          <w:szCs w:val="24"/>
        </w:rPr>
        <w:t xml:space="preserve"> to </w:t>
      </w:r>
      <w:r w:rsidR="00985020">
        <w:rPr>
          <w:rFonts w:ascii="Arial" w:hAnsi="Arial" w:cs="Arial"/>
          <w:sz w:val="24"/>
          <w:szCs w:val="24"/>
        </w:rPr>
        <w:t xml:space="preserve">academic success </w:t>
      </w:r>
      <w:r w:rsidR="00A5445F">
        <w:rPr>
          <w:rFonts w:ascii="Arial" w:hAnsi="Arial" w:cs="Arial"/>
          <w:sz w:val="24"/>
          <w:szCs w:val="24"/>
        </w:rPr>
        <w:t xml:space="preserve">throughout their </w:t>
      </w:r>
      <w:r w:rsidR="003D2AC3">
        <w:rPr>
          <w:rFonts w:ascii="Arial" w:hAnsi="Arial" w:cs="Arial"/>
          <w:sz w:val="24"/>
          <w:szCs w:val="24"/>
        </w:rPr>
        <w:t xml:space="preserve">later </w:t>
      </w:r>
      <w:r w:rsidR="00D92C91">
        <w:rPr>
          <w:rFonts w:ascii="Arial" w:hAnsi="Arial" w:cs="Arial"/>
          <w:sz w:val="24"/>
          <w:szCs w:val="24"/>
        </w:rPr>
        <w:t>life.</w:t>
      </w:r>
      <w:r w:rsidR="00EE638E">
        <w:rPr>
          <w:rFonts w:ascii="Arial" w:hAnsi="Arial" w:cs="Arial"/>
          <w:sz w:val="24"/>
          <w:szCs w:val="24"/>
        </w:rPr>
        <w:t xml:space="preserve"> </w:t>
      </w:r>
      <w:proofErr w:type="spellStart"/>
      <w:r w:rsidR="00DB2E9F" w:rsidRPr="00DB2E9F">
        <w:rPr>
          <w:rFonts w:ascii="Arial" w:hAnsi="Arial" w:cs="Arial"/>
          <w:sz w:val="24"/>
          <w:szCs w:val="24"/>
        </w:rPr>
        <w:t>Nicolopoulou</w:t>
      </w:r>
      <w:proofErr w:type="spellEnd"/>
      <w:r w:rsidR="00F617A0">
        <w:rPr>
          <w:rFonts w:ascii="Arial" w:hAnsi="Arial" w:cs="Arial"/>
          <w:sz w:val="24"/>
          <w:szCs w:val="24"/>
        </w:rPr>
        <w:t xml:space="preserve"> </w:t>
      </w:r>
      <w:r w:rsidR="00F617A0" w:rsidRPr="00F617A0">
        <w:rPr>
          <w:rFonts w:ascii="Arial" w:hAnsi="Arial" w:cs="Arial"/>
          <w:i/>
          <w:iCs/>
          <w:sz w:val="24"/>
          <w:szCs w:val="24"/>
        </w:rPr>
        <w:t xml:space="preserve">et </w:t>
      </w:r>
      <w:r w:rsidR="00DB2E9F" w:rsidRPr="00F617A0">
        <w:rPr>
          <w:rFonts w:ascii="Arial" w:hAnsi="Arial" w:cs="Arial"/>
          <w:i/>
          <w:iCs/>
          <w:sz w:val="24"/>
          <w:szCs w:val="24"/>
        </w:rPr>
        <w:t>al</w:t>
      </w:r>
      <w:r w:rsidR="00F617A0">
        <w:rPr>
          <w:rFonts w:ascii="Arial" w:hAnsi="Arial" w:cs="Arial"/>
          <w:sz w:val="24"/>
          <w:szCs w:val="24"/>
        </w:rPr>
        <w:t xml:space="preserve"> </w:t>
      </w:r>
      <w:r w:rsidR="0058706F">
        <w:rPr>
          <w:rFonts w:ascii="Arial" w:hAnsi="Arial" w:cs="Arial"/>
          <w:sz w:val="24"/>
          <w:szCs w:val="24"/>
        </w:rPr>
        <w:t>(</w:t>
      </w:r>
      <w:r w:rsidR="00DB2E9F" w:rsidRPr="00DB2E9F">
        <w:rPr>
          <w:rFonts w:ascii="Arial" w:hAnsi="Arial" w:cs="Arial"/>
          <w:sz w:val="24"/>
          <w:szCs w:val="24"/>
        </w:rPr>
        <w:t>2015)</w:t>
      </w:r>
      <w:r w:rsidR="00F617A0">
        <w:rPr>
          <w:rFonts w:ascii="Arial" w:hAnsi="Arial" w:cs="Arial"/>
          <w:sz w:val="24"/>
          <w:szCs w:val="24"/>
        </w:rPr>
        <w:t xml:space="preserve"> </w:t>
      </w:r>
      <w:r w:rsidR="00FC6A98">
        <w:rPr>
          <w:rFonts w:ascii="Arial" w:hAnsi="Arial" w:cs="Arial"/>
          <w:sz w:val="24"/>
          <w:szCs w:val="24"/>
        </w:rPr>
        <w:t xml:space="preserve">also </w:t>
      </w:r>
      <w:r w:rsidR="00F617A0">
        <w:rPr>
          <w:rFonts w:ascii="Arial" w:hAnsi="Arial" w:cs="Arial"/>
          <w:sz w:val="24"/>
          <w:szCs w:val="24"/>
        </w:rPr>
        <w:t>discovered that e</w:t>
      </w:r>
      <w:r w:rsidR="00EE638E">
        <w:rPr>
          <w:rFonts w:ascii="Arial" w:hAnsi="Arial" w:cs="Arial"/>
          <w:sz w:val="24"/>
          <w:szCs w:val="24"/>
        </w:rPr>
        <w:t xml:space="preserve">mergent literacy skills </w:t>
      </w:r>
      <w:r w:rsidR="00D566C5">
        <w:rPr>
          <w:rFonts w:ascii="Arial" w:hAnsi="Arial" w:cs="Arial"/>
          <w:sz w:val="24"/>
          <w:szCs w:val="24"/>
        </w:rPr>
        <w:t xml:space="preserve">are enhanced </w:t>
      </w:r>
      <w:r w:rsidR="00CC36B3">
        <w:rPr>
          <w:rFonts w:ascii="Arial" w:hAnsi="Arial" w:cs="Arial"/>
          <w:sz w:val="24"/>
          <w:szCs w:val="24"/>
        </w:rPr>
        <w:t>from early childhood participation in story telling</w:t>
      </w:r>
      <w:r w:rsidR="00F40219">
        <w:rPr>
          <w:rFonts w:ascii="Arial" w:hAnsi="Arial" w:cs="Arial"/>
          <w:sz w:val="24"/>
          <w:szCs w:val="24"/>
        </w:rPr>
        <w:t xml:space="preserve"> </w:t>
      </w:r>
      <w:r w:rsidR="00E25B2B">
        <w:rPr>
          <w:rFonts w:ascii="Arial" w:hAnsi="Arial" w:cs="Arial"/>
          <w:sz w:val="24"/>
          <w:szCs w:val="24"/>
        </w:rPr>
        <w:t>alongside</w:t>
      </w:r>
      <w:r w:rsidR="008439D5">
        <w:rPr>
          <w:rFonts w:ascii="Arial" w:hAnsi="Arial" w:cs="Arial"/>
          <w:sz w:val="24"/>
          <w:szCs w:val="24"/>
        </w:rPr>
        <w:t xml:space="preserve"> important skills such as </w:t>
      </w:r>
      <w:r w:rsidR="00AC7F85">
        <w:rPr>
          <w:rFonts w:ascii="Arial" w:hAnsi="Arial" w:cs="Arial"/>
          <w:sz w:val="24"/>
          <w:szCs w:val="24"/>
        </w:rPr>
        <w:t xml:space="preserve">print and word awareness, peer play cooperation, </w:t>
      </w:r>
      <w:r w:rsidR="006A7A48">
        <w:rPr>
          <w:rFonts w:ascii="Arial" w:hAnsi="Arial" w:cs="Arial"/>
          <w:sz w:val="24"/>
          <w:szCs w:val="24"/>
        </w:rPr>
        <w:t xml:space="preserve">narrative comprehension and </w:t>
      </w:r>
      <w:r w:rsidR="00225DBA">
        <w:rPr>
          <w:rFonts w:ascii="Arial" w:hAnsi="Arial" w:cs="Arial"/>
          <w:sz w:val="24"/>
          <w:szCs w:val="24"/>
        </w:rPr>
        <w:t>self-regulation</w:t>
      </w:r>
      <w:r w:rsidR="00E25B2B">
        <w:rPr>
          <w:rFonts w:ascii="Arial" w:hAnsi="Arial" w:cs="Arial"/>
          <w:sz w:val="24"/>
          <w:szCs w:val="24"/>
        </w:rPr>
        <w:t>.</w:t>
      </w:r>
      <w:r w:rsidR="00697664">
        <w:rPr>
          <w:rFonts w:ascii="Arial" w:hAnsi="Arial" w:cs="Arial"/>
          <w:sz w:val="24"/>
          <w:szCs w:val="24"/>
        </w:rPr>
        <w:t xml:space="preserve"> Over time, storytelling has grown and developed</w:t>
      </w:r>
      <w:r w:rsidR="00DE1EC4">
        <w:rPr>
          <w:rFonts w:ascii="Arial" w:hAnsi="Arial" w:cs="Arial"/>
          <w:sz w:val="24"/>
          <w:szCs w:val="24"/>
        </w:rPr>
        <w:t xml:space="preserve"> now adopting a digital approach. </w:t>
      </w:r>
      <w:r w:rsidR="00A350C4">
        <w:rPr>
          <w:rFonts w:ascii="Arial" w:hAnsi="Arial" w:cs="Arial"/>
          <w:sz w:val="24"/>
          <w:szCs w:val="24"/>
        </w:rPr>
        <w:t xml:space="preserve">Modern technology has meant </w:t>
      </w:r>
      <w:r w:rsidR="00256D9B">
        <w:rPr>
          <w:rFonts w:ascii="Arial" w:hAnsi="Arial" w:cs="Arial"/>
          <w:sz w:val="24"/>
          <w:szCs w:val="24"/>
        </w:rPr>
        <w:t>that we have had to learn to take a new pedago</w:t>
      </w:r>
      <w:r w:rsidR="0016247C">
        <w:rPr>
          <w:rFonts w:ascii="Arial" w:hAnsi="Arial" w:cs="Arial"/>
          <w:sz w:val="24"/>
          <w:szCs w:val="24"/>
        </w:rPr>
        <w:t>gical approach</w:t>
      </w:r>
      <w:r w:rsidR="00422660">
        <w:rPr>
          <w:rFonts w:ascii="Arial" w:hAnsi="Arial" w:cs="Arial"/>
          <w:sz w:val="24"/>
          <w:szCs w:val="24"/>
        </w:rPr>
        <w:t xml:space="preserve"> </w:t>
      </w:r>
      <w:r w:rsidR="00BE1D77">
        <w:rPr>
          <w:rFonts w:ascii="Arial" w:hAnsi="Arial" w:cs="Arial"/>
          <w:sz w:val="24"/>
          <w:szCs w:val="24"/>
        </w:rPr>
        <w:t xml:space="preserve">explains </w:t>
      </w:r>
      <w:r w:rsidR="00422660" w:rsidRPr="00422660">
        <w:rPr>
          <w:rFonts w:ascii="Arial" w:hAnsi="Arial" w:cs="Arial"/>
          <w:sz w:val="24"/>
          <w:szCs w:val="24"/>
        </w:rPr>
        <w:t xml:space="preserve">Rahiem </w:t>
      </w:r>
      <w:r w:rsidR="00BE1D77">
        <w:rPr>
          <w:rFonts w:ascii="Arial" w:hAnsi="Arial" w:cs="Arial"/>
          <w:sz w:val="24"/>
          <w:szCs w:val="24"/>
        </w:rPr>
        <w:t>(</w:t>
      </w:r>
      <w:r w:rsidR="00422660" w:rsidRPr="00422660">
        <w:rPr>
          <w:rFonts w:ascii="Arial" w:hAnsi="Arial" w:cs="Arial"/>
          <w:sz w:val="24"/>
          <w:szCs w:val="24"/>
        </w:rPr>
        <w:t>2021</w:t>
      </w:r>
      <w:r w:rsidR="00422660">
        <w:rPr>
          <w:rFonts w:ascii="Arial" w:hAnsi="Arial" w:cs="Arial"/>
          <w:sz w:val="24"/>
          <w:szCs w:val="24"/>
        </w:rPr>
        <w:t>b</w:t>
      </w:r>
      <w:r w:rsidR="00422660" w:rsidRPr="00422660">
        <w:rPr>
          <w:rFonts w:ascii="Arial" w:hAnsi="Arial" w:cs="Arial"/>
          <w:sz w:val="24"/>
          <w:szCs w:val="24"/>
        </w:rPr>
        <w:t>)</w:t>
      </w:r>
      <w:r w:rsidR="00CD75C1">
        <w:rPr>
          <w:rFonts w:ascii="Arial" w:hAnsi="Arial" w:cs="Arial"/>
          <w:sz w:val="24"/>
          <w:szCs w:val="24"/>
        </w:rPr>
        <w:t xml:space="preserve"> using </w:t>
      </w:r>
      <w:r w:rsidR="00D47EE7">
        <w:rPr>
          <w:rFonts w:ascii="Arial" w:hAnsi="Arial" w:cs="Arial"/>
          <w:sz w:val="24"/>
          <w:szCs w:val="24"/>
        </w:rPr>
        <w:t xml:space="preserve">the latest </w:t>
      </w:r>
      <w:r w:rsidR="00CD75C1">
        <w:rPr>
          <w:rFonts w:ascii="Arial" w:hAnsi="Arial" w:cs="Arial"/>
          <w:sz w:val="24"/>
          <w:szCs w:val="24"/>
        </w:rPr>
        <w:t>digital storytelling methods.</w:t>
      </w:r>
      <w:r w:rsidR="00C856C7">
        <w:rPr>
          <w:rFonts w:ascii="Arial" w:hAnsi="Arial" w:cs="Arial"/>
          <w:sz w:val="24"/>
          <w:szCs w:val="24"/>
        </w:rPr>
        <w:t xml:space="preserve"> </w:t>
      </w:r>
      <w:r w:rsidR="00C856C7" w:rsidRPr="00C856C7">
        <w:rPr>
          <w:rFonts w:ascii="Arial" w:hAnsi="Arial" w:cs="Arial"/>
          <w:sz w:val="24"/>
          <w:szCs w:val="24"/>
        </w:rPr>
        <w:t>The Successful Futures Report of Curriculum and Assessment Arrangements in Wales highlighted the fact that young children are already living in a constantly evolving digital world, therefore the old curriculum was out of date in relation to digital technology (Donaldson, 2015). For this reason, it is now mandatory that all early year’s practitioners include digital competence across all the areas of the new curriculum for Wales (Welsh Government, 2022).</w:t>
      </w:r>
    </w:p>
    <w:p w14:paraId="18CC6CC0" w14:textId="3FFD3666" w:rsidR="00077949" w:rsidRDefault="00A95BFF" w:rsidP="00077949">
      <w:pPr>
        <w:rPr>
          <w:rFonts w:ascii="Arial" w:hAnsi="Arial" w:cs="Arial"/>
          <w:sz w:val="24"/>
          <w:szCs w:val="24"/>
        </w:rPr>
      </w:pPr>
      <w:r>
        <w:rPr>
          <w:rFonts w:ascii="Arial" w:hAnsi="Arial" w:cs="Arial"/>
          <w:sz w:val="24"/>
          <w:szCs w:val="24"/>
        </w:rPr>
        <w:t xml:space="preserve">Storytelling </w:t>
      </w:r>
      <w:r w:rsidR="00C31973">
        <w:rPr>
          <w:rFonts w:ascii="Arial" w:hAnsi="Arial" w:cs="Arial"/>
          <w:sz w:val="24"/>
          <w:szCs w:val="24"/>
        </w:rPr>
        <w:t xml:space="preserve">and reading </w:t>
      </w:r>
      <w:r w:rsidR="00DA383B">
        <w:rPr>
          <w:rFonts w:ascii="Arial" w:hAnsi="Arial" w:cs="Arial"/>
          <w:sz w:val="24"/>
          <w:szCs w:val="24"/>
        </w:rPr>
        <w:t xml:space="preserve">can begin as early as </w:t>
      </w:r>
      <w:r w:rsidR="0053293C" w:rsidRPr="0053293C">
        <w:rPr>
          <w:rFonts w:ascii="Arial" w:hAnsi="Arial" w:cs="Arial"/>
          <w:sz w:val="24"/>
          <w:szCs w:val="24"/>
        </w:rPr>
        <w:t xml:space="preserve">the third trimester </w:t>
      </w:r>
      <w:r w:rsidR="008964AE">
        <w:rPr>
          <w:rFonts w:ascii="Arial" w:hAnsi="Arial" w:cs="Arial"/>
          <w:sz w:val="24"/>
          <w:szCs w:val="24"/>
        </w:rPr>
        <w:t>of preg</w:t>
      </w:r>
      <w:r w:rsidR="004B44B5">
        <w:rPr>
          <w:rFonts w:ascii="Arial" w:hAnsi="Arial" w:cs="Arial"/>
          <w:sz w:val="24"/>
          <w:szCs w:val="24"/>
        </w:rPr>
        <w:t xml:space="preserve">nancy as research has found that </w:t>
      </w:r>
      <w:r w:rsidR="009A53BB">
        <w:rPr>
          <w:rFonts w:ascii="Arial" w:hAnsi="Arial" w:cs="Arial"/>
          <w:sz w:val="24"/>
          <w:szCs w:val="24"/>
        </w:rPr>
        <w:t xml:space="preserve">during this stage </w:t>
      </w:r>
      <w:r w:rsidR="004B44B5">
        <w:rPr>
          <w:rFonts w:ascii="Arial" w:hAnsi="Arial" w:cs="Arial"/>
          <w:sz w:val="24"/>
          <w:szCs w:val="24"/>
        </w:rPr>
        <w:t xml:space="preserve">unborn babies </w:t>
      </w:r>
      <w:r w:rsidR="0053293C" w:rsidRPr="0053293C">
        <w:rPr>
          <w:rFonts w:ascii="Arial" w:hAnsi="Arial" w:cs="Arial"/>
          <w:sz w:val="24"/>
          <w:szCs w:val="24"/>
        </w:rPr>
        <w:t>can begin hearing auditory stimuli from outside of the womb</w:t>
      </w:r>
      <w:r w:rsidR="006C2352">
        <w:rPr>
          <w:rFonts w:ascii="Arial" w:hAnsi="Arial" w:cs="Arial"/>
          <w:sz w:val="24"/>
          <w:szCs w:val="24"/>
        </w:rPr>
        <w:t xml:space="preserve"> </w:t>
      </w:r>
      <w:r w:rsidR="006C2352" w:rsidRPr="006C2352">
        <w:rPr>
          <w:rFonts w:ascii="Arial" w:hAnsi="Arial" w:cs="Arial"/>
          <w:sz w:val="24"/>
          <w:szCs w:val="24"/>
        </w:rPr>
        <w:t>(HealthyChildren.org, 2021</w:t>
      </w:r>
      <w:r w:rsidR="006C2352">
        <w:rPr>
          <w:rFonts w:ascii="Arial" w:hAnsi="Arial" w:cs="Arial"/>
          <w:sz w:val="24"/>
          <w:szCs w:val="24"/>
        </w:rPr>
        <w:t>a</w:t>
      </w:r>
      <w:r w:rsidR="00730201">
        <w:rPr>
          <w:rFonts w:ascii="Arial" w:hAnsi="Arial" w:cs="Arial"/>
          <w:sz w:val="24"/>
          <w:szCs w:val="24"/>
        </w:rPr>
        <w:t>)</w:t>
      </w:r>
      <w:r w:rsidR="00E3295F">
        <w:rPr>
          <w:rFonts w:ascii="Arial" w:hAnsi="Arial" w:cs="Arial"/>
          <w:sz w:val="24"/>
          <w:szCs w:val="24"/>
        </w:rPr>
        <w:t>.</w:t>
      </w:r>
      <w:r w:rsidR="0053293C" w:rsidRPr="0053293C">
        <w:rPr>
          <w:rFonts w:ascii="Arial" w:hAnsi="Arial" w:cs="Arial"/>
          <w:sz w:val="24"/>
          <w:szCs w:val="24"/>
        </w:rPr>
        <w:t xml:space="preserve"> </w:t>
      </w:r>
      <w:r w:rsidR="00E3295F">
        <w:rPr>
          <w:rFonts w:ascii="Arial" w:hAnsi="Arial" w:cs="Arial"/>
          <w:sz w:val="24"/>
          <w:szCs w:val="24"/>
        </w:rPr>
        <w:t xml:space="preserve">It can </w:t>
      </w:r>
      <w:r w:rsidR="00C364BD">
        <w:rPr>
          <w:rFonts w:ascii="Arial" w:hAnsi="Arial" w:cs="Arial"/>
          <w:sz w:val="24"/>
          <w:szCs w:val="24"/>
        </w:rPr>
        <w:t xml:space="preserve">therefore </w:t>
      </w:r>
      <w:r w:rsidR="0053293C" w:rsidRPr="0053293C">
        <w:rPr>
          <w:rFonts w:ascii="Arial" w:hAnsi="Arial" w:cs="Arial"/>
          <w:sz w:val="24"/>
          <w:szCs w:val="24"/>
        </w:rPr>
        <w:t>be hugely beneficial for the foetus’s development to talk, tell stories and play music as Moon (2011) states that communication and attachment can start establishing during this time from hearing the mother</w:t>
      </w:r>
      <w:r w:rsidR="00730201">
        <w:rPr>
          <w:rFonts w:ascii="Arial" w:hAnsi="Arial" w:cs="Arial"/>
          <w:sz w:val="24"/>
          <w:szCs w:val="24"/>
        </w:rPr>
        <w:t>’</w:t>
      </w:r>
      <w:r w:rsidR="0053293C" w:rsidRPr="0053293C">
        <w:rPr>
          <w:rFonts w:ascii="Arial" w:hAnsi="Arial" w:cs="Arial"/>
          <w:sz w:val="24"/>
          <w:szCs w:val="24"/>
        </w:rPr>
        <w:t xml:space="preserve">s and </w:t>
      </w:r>
      <w:r w:rsidR="00730201" w:rsidRPr="0053293C">
        <w:rPr>
          <w:rFonts w:ascii="Arial" w:hAnsi="Arial" w:cs="Arial"/>
          <w:sz w:val="24"/>
          <w:szCs w:val="24"/>
        </w:rPr>
        <w:t>father’s</w:t>
      </w:r>
      <w:r w:rsidR="0053293C" w:rsidRPr="0053293C">
        <w:rPr>
          <w:rFonts w:ascii="Arial" w:hAnsi="Arial" w:cs="Arial"/>
          <w:sz w:val="24"/>
          <w:szCs w:val="24"/>
        </w:rPr>
        <w:t xml:space="preserve"> voice. </w:t>
      </w:r>
      <w:r w:rsidR="000940E5" w:rsidRPr="000940E5">
        <w:rPr>
          <w:rFonts w:ascii="Arial" w:hAnsi="Arial" w:cs="Arial"/>
          <w:sz w:val="24"/>
          <w:szCs w:val="24"/>
        </w:rPr>
        <w:t xml:space="preserve">Additionally, recognising certain sounds they have heard over and over can bring them comfort in times of distress (HealthyChildren.org, 2021b). </w:t>
      </w:r>
      <w:r w:rsidR="00243DF7">
        <w:rPr>
          <w:rFonts w:ascii="Arial" w:hAnsi="Arial" w:cs="Arial"/>
          <w:sz w:val="24"/>
          <w:szCs w:val="24"/>
        </w:rPr>
        <w:t>Furthermore,</w:t>
      </w:r>
      <w:r w:rsidR="00C364BD">
        <w:rPr>
          <w:rFonts w:ascii="Arial" w:hAnsi="Arial" w:cs="Arial"/>
          <w:sz w:val="24"/>
          <w:szCs w:val="24"/>
        </w:rPr>
        <w:t xml:space="preserve"> a</w:t>
      </w:r>
      <w:r w:rsidR="00E55856">
        <w:rPr>
          <w:rFonts w:ascii="Arial" w:hAnsi="Arial" w:cs="Arial"/>
          <w:sz w:val="24"/>
          <w:szCs w:val="24"/>
        </w:rPr>
        <w:t xml:space="preserve">n unborn baby </w:t>
      </w:r>
      <w:r w:rsidR="00E517E4" w:rsidRPr="00E517E4">
        <w:rPr>
          <w:rFonts w:ascii="Arial" w:hAnsi="Arial" w:cs="Arial"/>
          <w:sz w:val="24"/>
          <w:szCs w:val="24"/>
        </w:rPr>
        <w:t xml:space="preserve">can </w:t>
      </w:r>
      <w:proofErr w:type="gramStart"/>
      <w:r w:rsidR="00E517E4" w:rsidRPr="00E517E4">
        <w:rPr>
          <w:rFonts w:ascii="Arial" w:hAnsi="Arial" w:cs="Arial"/>
          <w:sz w:val="24"/>
          <w:szCs w:val="24"/>
        </w:rPr>
        <w:t>hear the sound of</w:t>
      </w:r>
      <w:proofErr w:type="gramEnd"/>
      <w:r w:rsidR="00E517E4" w:rsidRPr="00E517E4">
        <w:rPr>
          <w:rFonts w:ascii="Arial" w:hAnsi="Arial" w:cs="Arial"/>
          <w:sz w:val="24"/>
          <w:szCs w:val="24"/>
        </w:rPr>
        <w:t xml:space="preserve"> the vowel the loudest so by the time they are born, can differentiate between the sounds of their native language to those from a foreign language (McElroy, 2019</w:t>
      </w:r>
      <w:r w:rsidR="009127F6">
        <w:rPr>
          <w:rFonts w:ascii="Arial" w:hAnsi="Arial" w:cs="Arial"/>
          <w:sz w:val="24"/>
          <w:szCs w:val="24"/>
        </w:rPr>
        <w:t xml:space="preserve">). </w:t>
      </w:r>
      <w:r w:rsidR="00BE3A82">
        <w:rPr>
          <w:rFonts w:ascii="Arial" w:hAnsi="Arial" w:cs="Arial"/>
          <w:sz w:val="24"/>
          <w:szCs w:val="24"/>
        </w:rPr>
        <w:t>Theorist</w:t>
      </w:r>
      <w:r w:rsidR="00CE7795">
        <w:rPr>
          <w:rFonts w:ascii="Arial" w:hAnsi="Arial" w:cs="Arial"/>
          <w:sz w:val="24"/>
          <w:szCs w:val="24"/>
        </w:rPr>
        <w:t xml:space="preserve"> Noam Ch</w:t>
      </w:r>
      <w:r w:rsidR="00BE3A82">
        <w:rPr>
          <w:rFonts w:ascii="Arial" w:hAnsi="Arial" w:cs="Arial"/>
          <w:sz w:val="24"/>
          <w:szCs w:val="24"/>
        </w:rPr>
        <w:t xml:space="preserve">omsky </w:t>
      </w:r>
      <w:r w:rsidR="00434B9D">
        <w:rPr>
          <w:rFonts w:ascii="Arial" w:hAnsi="Arial" w:cs="Arial"/>
          <w:sz w:val="24"/>
          <w:szCs w:val="24"/>
        </w:rPr>
        <w:t xml:space="preserve">believed that </w:t>
      </w:r>
      <w:r w:rsidR="005431C9">
        <w:rPr>
          <w:rFonts w:ascii="Arial" w:hAnsi="Arial" w:cs="Arial"/>
          <w:sz w:val="24"/>
          <w:szCs w:val="24"/>
        </w:rPr>
        <w:t xml:space="preserve">during pregnancy, </w:t>
      </w:r>
      <w:r w:rsidR="001F162C">
        <w:rPr>
          <w:rFonts w:ascii="Arial" w:hAnsi="Arial" w:cs="Arial"/>
          <w:sz w:val="24"/>
          <w:szCs w:val="24"/>
        </w:rPr>
        <w:t xml:space="preserve">a baby’s brain develops neural circuits </w:t>
      </w:r>
      <w:r w:rsidR="00DB79A7">
        <w:rPr>
          <w:rFonts w:ascii="Arial" w:hAnsi="Arial" w:cs="Arial"/>
          <w:sz w:val="24"/>
          <w:szCs w:val="24"/>
        </w:rPr>
        <w:t>which contain linguistic information</w:t>
      </w:r>
      <w:r w:rsidR="00157107">
        <w:rPr>
          <w:rFonts w:ascii="Arial" w:hAnsi="Arial" w:cs="Arial"/>
          <w:sz w:val="24"/>
          <w:szCs w:val="24"/>
        </w:rPr>
        <w:t xml:space="preserve"> </w:t>
      </w:r>
      <w:r w:rsidR="0018053E">
        <w:rPr>
          <w:rFonts w:ascii="Arial" w:hAnsi="Arial" w:cs="Arial"/>
          <w:sz w:val="24"/>
          <w:szCs w:val="24"/>
        </w:rPr>
        <w:t>which when trained, grow stronger.</w:t>
      </w:r>
      <w:r w:rsidR="00FE21B4">
        <w:rPr>
          <w:rFonts w:ascii="Arial" w:hAnsi="Arial" w:cs="Arial"/>
          <w:sz w:val="24"/>
          <w:szCs w:val="24"/>
        </w:rPr>
        <w:t xml:space="preserve"> </w:t>
      </w:r>
      <w:r w:rsidR="004E0A9C">
        <w:rPr>
          <w:rFonts w:ascii="Arial" w:hAnsi="Arial" w:cs="Arial"/>
          <w:sz w:val="24"/>
          <w:szCs w:val="24"/>
        </w:rPr>
        <w:t>Therefore,</w:t>
      </w:r>
      <w:r w:rsidR="00E46AAA">
        <w:rPr>
          <w:rFonts w:ascii="Arial" w:hAnsi="Arial" w:cs="Arial"/>
          <w:sz w:val="24"/>
          <w:szCs w:val="24"/>
        </w:rPr>
        <w:t xml:space="preserve"> when they are born, </w:t>
      </w:r>
      <w:r w:rsidR="00274F46">
        <w:rPr>
          <w:rFonts w:ascii="Arial" w:hAnsi="Arial" w:cs="Arial"/>
          <w:sz w:val="24"/>
          <w:szCs w:val="24"/>
        </w:rPr>
        <w:t>babies</w:t>
      </w:r>
      <w:r w:rsidR="00E46AAA">
        <w:rPr>
          <w:rFonts w:ascii="Arial" w:hAnsi="Arial" w:cs="Arial"/>
          <w:sz w:val="24"/>
          <w:szCs w:val="24"/>
        </w:rPr>
        <w:t xml:space="preserve"> already have the basic rules of languag</w:t>
      </w:r>
      <w:r w:rsidR="00F30608">
        <w:rPr>
          <w:rFonts w:ascii="Arial" w:hAnsi="Arial" w:cs="Arial"/>
          <w:sz w:val="24"/>
          <w:szCs w:val="24"/>
        </w:rPr>
        <w:t>e present</w:t>
      </w:r>
      <w:r w:rsidR="00FB46D4">
        <w:rPr>
          <w:rFonts w:ascii="Arial" w:hAnsi="Arial" w:cs="Arial"/>
          <w:sz w:val="24"/>
          <w:szCs w:val="24"/>
        </w:rPr>
        <w:t xml:space="preserve"> </w:t>
      </w:r>
      <w:r w:rsidR="00FB46D4" w:rsidRPr="00FB46D4">
        <w:rPr>
          <w:rFonts w:ascii="Arial" w:hAnsi="Arial" w:cs="Arial"/>
          <w:sz w:val="24"/>
          <w:szCs w:val="24"/>
        </w:rPr>
        <w:t>(</w:t>
      </w:r>
      <w:proofErr w:type="spellStart"/>
      <w:r w:rsidR="00FB46D4" w:rsidRPr="00FB46D4">
        <w:rPr>
          <w:rFonts w:ascii="Arial" w:hAnsi="Arial" w:cs="Arial"/>
          <w:sz w:val="24"/>
          <w:szCs w:val="24"/>
        </w:rPr>
        <w:t>Montsaye</w:t>
      </w:r>
      <w:proofErr w:type="spellEnd"/>
      <w:r w:rsidR="00FB46D4" w:rsidRPr="00FB46D4">
        <w:rPr>
          <w:rFonts w:ascii="Arial" w:hAnsi="Arial" w:cs="Arial"/>
          <w:sz w:val="24"/>
          <w:szCs w:val="24"/>
        </w:rPr>
        <w:t xml:space="preserve"> Academy, 2019)</w:t>
      </w:r>
      <w:r w:rsidR="0018053E">
        <w:rPr>
          <w:rFonts w:ascii="Arial" w:hAnsi="Arial" w:cs="Arial"/>
          <w:sz w:val="24"/>
          <w:szCs w:val="24"/>
        </w:rPr>
        <w:t xml:space="preserve">. </w:t>
      </w:r>
      <w:r w:rsidR="008A2E38">
        <w:rPr>
          <w:rFonts w:ascii="Arial" w:hAnsi="Arial" w:cs="Arial"/>
          <w:sz w:val="24"/>
          <w:szCs w:val="24"/>
        </w:rPr>
        <w:t>These basic rules are universal</w:t>
      </w:r>
      <w:r w:rsidR="00BD647F">
        <w:rPr>
          <w:rFonts w:ascii="Arial" w:hAnsi="Arial" w:cs="Arial"/>
          <w:sz w:val="24"/>
          <w:szCs w:val="24"/>
        </w:rPr>
        <w:t xml:space="preserve">, but whichever culture a baby is born into will shape </w:t>
      </w:r>
      <w:r w:rsidR="003D209C">
        <w:rPr>
          <w:rFonts w:ascii="Arial" w:hAnsi="Arial" w:cs="Arial"/>
          <w:sz w:val="24"/>
          <w:szCs w:val="24"/>
        </w:rPr>
        <w:t>its</w:t>
      </w:r>
      <w:r w:rsidR="00BD647F">
        <w:rPr>
          <w:rFonts w:ascii="Arial" w:hAnsi="Arial" w:cs="Arial"/>
          <w:sz w:val="24"/>
          <w:szCs w:val="24"/>
        </w:rPr>
        <w:t xml:space="preserve"> vocabulary </w:t>
      </w:r>
      <w:r w:rsidR="000001A0">
        <w:rPr>
          <w:rFonts w:ascii="Arial" w:hAnsi="Arial" w:cs="Arial"/>
          <w:sz w:val="24"/>
          <w:szCs w:val="24"/>
        </w:rPr>
        <w:t>and specific grammatical structure</w:t>
      </w:r>
      <w:r w:rsidR="00221017">
        <w:rPr>
          <w:rFonts w:ascii="Arial" w:hAnsi="Arial" w:cs="Arial"/>
          <w:sz w:val="24"/>
          <w:szCs w:val="24"/>
        </w:rPr>
        <w:t xml:space="preserve"> </w:t>
      </w:r>
      <w:r w:rsidR="00221017" w:rsidRPr="00221017">
        <w:rPr>
          <w:rFonts w:ascii="Arial" w:hAnsi="Arial" w:cs="Arial"/>
          <w:sz w:val="24"/>
          <w:szCs w:val="24"/>
        </w:rPr>
        <w:t>(Al-Harbi, 2020)</w:t>
      </w:r>
      <w:r w:rsidR="00313738">
        <w:rPr>
          <w:rFonts w:ascii="Arial" w:hAnsi="Arial" w:cs="Arial"/>
          <w:sz w:val="24"/>
          <w:szCs w:val="24"/>
        </w:rPr>
        <w:t xml:space="preserve">. </w:t>
      </w:r>
      <w:r w:rsidR="00B16943">
        <w:rPr>
          <w:rFonts w:ascii="Arial" w:hAnsi="Arial" w:cs="Arial"/>
          <w:sz w:val="24"/>
          <w:szCs w:val="24"/>
        </w:rPr>
        <w:t xml:space="preserve">According to </w:t>
      </w:r>
      <w:r w:rsidR="003B1A94" w:rsidRPr="003B1A94">
        <w:rPr>
          <w:rFonts w:ascii="Arial" w:hAnsi="Arial" w:cs="Arial"/>
          <w:sz w:val="24"/>
          <w:szCs w:val="24"/>
        </w:rPr>
        <w:t>Whitehead</w:t>
      </w:r>
      <w:r w:rsidR="003B1A94">
        <w:rPr>
          <w:rFonts w:ascii="Arial" w:hAnsi="Arial" w:cs="Arial"/>
          <w:sz w:val="24"/>
          <w:szCs w:val="24"/>
        </w:rPr>
        <w:t xml:space="preserve"> (</w:t>
      </w:r>
      <w:r w:rsidR="003B1A94" w:rsidRPr="003B1A94">
        <w:rPr>
          <w:rFonts w:ascii="Arial" w:hAnsi="Arial" w:cs="Arial"/>
          <w:sz w:val="24"/>
          <w:szCs w:val="24"/>
        </w:rPr>
        <w:t>2009</w:t>
      </w:r>
      <w:r w:rsidR="00DA2CBD">
        <w:rPr>
          <w:rFonts w:ascii="Arial" w:hAnsi="Arial" w:cs="Arial"/>
          <w:sz w:val="24"/>
          <w:szCs w:val="24"/>
        </w:rPr>
        <w:t>a</w:t>
      </w:r>
      <w:r w:rsidR="003B1A94">
        <w:rPr>
          <w:rFonts w:ascii="Arial" w:hAnsi="Arial" w:cs="Arial"/>
          <w:sz w:val="24"/>
          <w:szCs w:val="24"/>
        </w:rPr>
        <w:t>),</w:t>
      </w:r>
      <w:r w:rsidR="008C7874">
        <w:rPr>
          <w:rFonts w:ascii="Arial" w:hAnsi="Arial" w:cs="Arial"/>
          <w:sz w:val="24"/>
          <w:szCs w:val="24"/>
        </w:rPr>
        <w:t xml:space="preserve"> </w:t>
      </w:r>
      <w:r w:rsidR="00E555D4">
        <w:rPr>
          <w:rFonts w:ascii="Arial" w:hAnsi="Arial" w:cs="Arial"/>
          <w:sz w:val="24"/>
          <w:szCs w:val="24"/>
        </w:rPr>
        <w:t>babies</w:t>
      </w:r>
      <w:r w:rsidR="003441E7">
        <w:rPr>
          <w:rFonts w:ascii="Arial" w:hAnsi="Arial" w:cs="Arial"/>
          <w:sz w:val="24"/>
          <w:szCs w:val="24"/>
        </w:rPr>
        <w:t xml:space="preserve"> </w:t>
      </w:r>
      <w:r w:rsidR="00485776">
        <w:rPr>
          <w:rFonts w:ascii="Arial" w:hAnsi="Arial" w:cs="Arial"/>
          <w:sz w:val="24"/>
          <w:szCs w:val="24"/>
        </w:rPr>
        <w:t xml:space="preserve">also </w:t>
      </w:r>
      <w:r w:rsidR="00FC3BE9">
        <w:rPr>
          <w:rFonts w:ascii="Arial" w:hAnsi="Arial" w:cs="Arial"/>
          <w:sz w:val="24"/>
          <w:szCs w:val="24"/>
        </w:rPr>
        <w:t>follow a</w:t>
      </w:r>
      <w:r w:rsidR="00F91CEF">
        <w:rPr>
          <w:rFonts w:ascii="Arial" w:hAnsi="Arial" w:cs="Arial"/>
          <w:sz w:val="24"/>
          <w:szCs w:val="24"/>
        </w:rPr>
        <w:t xml:space="preserve"> </w:t>
      </w:r>
      <w:r w:rsidR="00FC3BE9">
        <w:rPr>
          <w:rFonts w:ascii="Arial" w:hAnsi="Arial" w:cs="Arial"/>
          <w:sz w:val="24"/>
          <w:szCs w:val="24"/>
        </w:rPr>
        <w:t>universal</w:t>
      </w:r>
      <w:r w:rsidR="009D59DB">
        <w:rPr>
          <w:rFonts w:ascii="Arial" w:hAnsi="Arial" w:cs="Arial"/>
          <w:sz w:val="24"/>
          <w:szCs w:val="24"/>
        </w:rPr>
        <w:t xml:space="preserve"> </w:t>
      </w:r>
      <w:r w:rsidR="00F91CEF">
        <w:rPr>
          <w:rFonts w:ascii="Arial" w:hAnsi="Arial" w:cs="Arial"/>
          <w:sz w:val="24"/>
          <w:szCs w:val="24"/>
        </w:rPr>
        <w:t xml:space="preserve">pattern </w:t>
      </w:r>
      <w:r w:rsidR="00D12BE4">
        <w:rPr>
          <w:rFonts w:ascii="Arial" w:hAnsi="Arial" w:cs="Arial"/>
          <w:sz w:val="24"/>
          <w:szCs w:val="24"/>
        </w:rPr>
        <w:t xml:space="preserve">and timetable of </w:t>
      </w:r>
      <w:r w:rsidR="00AD7E3B">
        <w:rPr>
          <w:rFonts w:ascii="Arial" w:hAnsi="Arial" w:cs="Arial"/>
          <w:sz w:val="24"/>
          <w:szCs w:val="24"/>
        </w:rPr>
        <w:t>language development</w:t>
      </w:r>
      <w:r w:rsidR="00FD0362">
        <w:rPr>
          <w:rFonts w:ascii="Arial" w:hAnsi="Arial" w:cs="Arial"/>
          <w:sz w:val="24"/>
          <w:szCs w:val="24"/>
        </w:rPr>
        <w:t xml:space="preserve"> and a</w:t>
      </w:r>
      <w:r w:rsidR="00683E1B">
        <w:rPr>
          <w:rFonts w:ascii="Arial" w:hAnsi="Arial" w:cs="Arial"/>
          <w:sz w:val="24"/>
          <w:szCs w:val="24"/>
        </w:rPr>
        <w:t xml:space="preserve">s soon as they are </w:t>
      </w:r>
      <w:r w:rsidR="00971F5D">
        <w:rPr>
          <w:rFonts w:ascii="Arial" w:hAnsi="Arial" w:cs="Arial"/>
          <w:sz w:val="24"/>
          <w:szCs w:val="24"/>
        </w:rPr>
        <w:t>born,</w:t>
      </w:r>
      <w:r w:rsidR="00FD0362">
        <w:rPr>
          <w:rFonts w:ascii="Arial" w:hAnsi="Arial" w:cs="Arial"/>
          <w:sz w:val="24"/>
          <w:szCs w:val="24"/>
        </w:rPr>
        <w:t xml:space="preserve"> </w:t>
      </w:r>
      <w:r w:rsidR="006F46DA">
        <w:rPr>
          <w:rFonts w:ascii="Arial" w:hAnsi="Arial" w:cs="Arial"/>
          <w:sz w:val="24"/>
          <w:szCs w:val="24"/>
        </w:rPr>
        <w:t>enter the prelinguistic stage</w:t>
      </w:r>
      <w:r w:rsidR="00C51F40">
        <w:rPr>
          <w:rFonts w:ascii="Arial" w:hAnsi="Arial" w:cs="Arial"/>
          <w:sz w:val="24"/>
          <w:szCs w:val="24"/>
        </w:rPr>
        <w:t xml:space="preserve"> of crying and cooing </w:t>
      </w:r>
      <w:r w:rsidR="00971F5D">
        <w:rPr>
          <w:rFonts w:ascii="Arial" w:hAnsi="Arial" w:cs="Arial"/>
          <w:sz w:val="24"/>
          <w:szCs w:val="24"/>
        </w:rPr>
        <w:t>to get their needs met</w:t>
      </w:r>
      <w:r w:rsidR="0037717A">
        <w:rPr>
          <w:rFonts w:ascii="Arial" w:hAnsi="Arial" w:cs="Arial"/>
          <w:sz w:val="24"/>
          <w:szCs w:val="24"/>
        </w:rPr>
        <w:t xml:space="preserve">. This stage </w:t>
      </w:r>
      <w:r w:rsidR="003E49F4">
        <w:rPr>
          <w:rFonts w:ascii="Arial" w:hAnsi="Arial" w:cs="Arial"/>
          <w:sz w:val="24"/>
          <w:szCs w:val="24"/>
        </w:rPr>
        <w:t xml:space="preserve">includes non-verbal communication </w:t>
      </w:r>
      <w:r w:rsidR="00C707DB">
        <w:rPr>
          <w:rFonts w:ascii="Arial" w:hAnsi="Arial" w:cs="Arial"/>
          <w:sz w:val="24"/>
          <w:szCs w:val="24"/>
        </w:rPr>
        <w:t xml:space="preserve">such as gesture, eye-contact and facial </w:t>
      </w:r>
      <w:r w:rsidR="007D293A">
        <w:rPr>
          <w:rFonts w:ascii="Arial" w:hAnsi="Arial" w:cs="Arial"/>
          <w:sz w:val="24"/>
          <w:szCs w:val="24"/>
        </w:rPr>
        <w:t>expression</w:t>
      </w:r>
      <w:r w:rsidR="00C707DB">
        <w:rPr>
          <w:rFonts w:ascii="Arial" w:hAnsi="Arial" w:cs="Arial"/>
          <w:sz w:val="24"/>
          <w:szCs w:val="24"/>
        </w:rPr>
        <w:t xml:space="preserve"> which lays the </w:t>
      </w:r>
      <w:r w:rsidR="007D293A">
        <w:rPr>
          <w:rFonts w:ascii="Arial" w:hAnsi="Arial" w:cs="Arial"/>
          <w:sz w:val="24"/>
          <w:szCs w:val="24"/>
        </w:rPr>
        <w:t>foundation for spoken language</w:t>
      </w:r>
      <w:r w:rsidR="00272413">
        <w:rPr>
          <w:rFonts w:ascii="Arial" w:hAnsi="Arial" w:cs="Arial"/>
          <w:sz w:val="24"/>
          <w:szCs w:val="24"/>
        </w:rPr>
        <w:t xml:space="preserve"> </w:t>
      </w:r>
      <w:r w:rsidR="00272413" w:rsidRPr="00272413">
        <w:rPr>
          <w:rFonts w:ascii="Arial" w:hAnsi="Arial" w:cs="Arial"/>
          <w:sz w:val="24"/>
          <w:szCs w:val="24"/>
        </w:rPr>
        <w:t>(Jayaram, 2024)</w:t>
      </w:r>
      <w:r w:rsidR="00272413">
        <w:rPr>
          <w:rFonts w:ascii="Arial" w:hAnsi="Arial" w:cs="Arial"/>
          <w:sz w:val="24"/>
          <w:szCs w:val="24"/>
        </w:rPr>
        <w:t>.</w:t>
      </w:r>
      <w:r w:rsidR="00936CAE">
        <w:rPr>
          <w:rFonts w:ascii="Arial" w:hAnsi="Arial" w:cs="Arial"/>
          <w:sz w:val="24"/>
          <w:szCs w:val="24"/>
        </w:rPr>
        <w:t xml:space="preserve"> Reading and </w:t>
      </w:r>
      <w:r w:rsidR="00581BB1">
        <w:rPr>
          <w:rFonts w:ascii="Arial" w:hAnsi="Arial" w:cs="Arial"/>
          <w:sz w:val="24"/>
          <w:szCs w:val="24"/>
        </w:rPr>
        <w:t>storytelling</w:t>
      </w:r>
      <w:r w:rsidR="00936CAE">
        <w:rPr>
          <w:rFonts w:ascii="Arial" w:hAnsi="Arial" w:cs="Arial"/>
          <w:sz w:val="24"/>
          <w:szCs w:val="24"/>
        </w:rPr>
        <w:t xml:space="preserve"> at this stage </w:t>
      </w:r>
      <w:r w:rsidR="00D8661F">
        <w:rPr>
          <w:rFonts w:ascii="Arial" w:hAnsi="Arial" w:cs="Arial"/>
          <w:sz w:val="24"/>
          <w:szCs w:val="24"/>
        </w:rPr>
        <w:t>are important</w:t>
      </w:r>
      <w:r w:rsidR="00CF17B8">
        <w:rPr>
          <w:rFonts w:ascii="Arial" w:hAnsi="Arial" w:cs="Arial"/>
          <w:sz w:val="24"/>
          <w:szCs w:val="24"/>
        </w:rPr>
        <w:t xml:space="preserve"> </w:t>
      </w:r>
      <w:r w:rsidR="00F039FC">
        <w:rPr>
          <w:rFonts w:ascii="Arial" w:hAnsi="Arial" w:cs="Arial"/>
          <w:sz w:val="24"/>
          <w:szCs w:val="24"/>
        </w:rPr>
        <w:t xml:space="preserve">because the roots of language </w:t>
      </w:r>
      <w:r w:rsidR="000217A5">
        <w:rPr>
          <w:rFonts w:ascii="Arial" w:hAnsi="Arial" w:cs="Arial"/>
          <w:sz w:val="24"/>
          <w:szCs w:val="24"/>
        </w:rPr>
        <w:t xml:space="preserve">are </w:t>
      </w:r>
      <w:r w:rsidR="003D15BE">
        <w:rPr>
          <w:rFonts w:ascii="Arial" w:hAnsi="Arial" w:cs="Arial"/>
          <w:sz w:val="24"/>
          <w:szCs w:val="24"/>
        </w:rPr>
        <w:t>on a continuous path of development</w:t>
      </w:r>
      <w:r w:rsidR="00194DF9">
        <w:rPr>
          <w:rFonts w:ascii="Arial" w:hAnsi="Arial" w:cs="Arial"/>
          <w:sz w:val="24"/>
          <w:szCs w:val="24"/>
        </w:rPr>
        <w:t xml:space="preserve"> </w:t>
      </w:r>
      <w:r w:rsidR="00194DF9" w:rsidRPr="00194DF9">
        <w:rPr>
          <w:rFonts w:ascii="Arial" w:hAnsi="Arial" w:cs="Arial"/>
          <w:sz w:val="24"/>
          <w:szCs w:val="24"/>
        </w:rPr>
        <w:t>(Samis, 2019)</w:t>
      </w:r>
      <w:r w:rsidR="00194DF9">
        <w:rPr>
          <w:rFonts w:ascii="Arial" w:hAnsi="Arial" w:cs="Arial"/>
          <w:sz w:val="24"/>
          <w:szCs w:val="24"/>
        </w:rPr>
        <w:t>.</w:t>
      </w:r>
      <w:r w:rsidR="00CF17B8">
        <w:rPr>
          <w:rFonts w:ascii="Arial" w:hAnsi="Arial" w:cs="Arial"/>
          <w:sz w:val="24"/>
          <w:szCs w:val="24"/>
        </w:rPr>
        <w:t xml:space="preserve"> Chomsky’s</w:t>
      </w:r>
      <w:r w:rsidR="00077949" w:rsidRPr="00077949">
        <w:rPr>
          <w:rFonts w:ascii="Arial" w:hAnsi="Arial" w:cs="Arial"/>
          <w:sz w:val="24"/>
          <w:szCs w:val="24"/>
        </w:rPr>
        <w:t xml:space="preserve"> theory differs from that of Burrhus Skinner. Skinner linked </w:t>
      </w:r>
      <w:r w:rsidR="00A8513D">
        <w:rPr>
          <w:rFonts w:ascii="Arial" w:hAnsi="Arial" w:cs="Arial"/>
          <w:sz w:val="24"/>
          <w:szCs w:val="24"/>
        </w:rPr>
        <w:t>learning language</w:t>
      </w:r>
      <w:r w:rsidR="001507C4">
        <w:rPr>
          <w:rFonts w:ascii="Arial" w:hAnsi="Arial" w:cs="Arial"/>
          <w:sz w:val="24"/>
          <w:szCs w:val="24"/>
        </w:rPr>
        <w:t xml:space="preserve"> to </w:t>
      </w:r>
      <w:r w:rsidR="00077949" w:rsidRPr="00077949">
        <w:rPr>
          <w:rFonts w:ascii="Arial" w:hAnsi="Arial" w:cs="Arial"/>
          <w:sz w:val="24"/>
          <w:szCs w:val="24"/>
        </w:rPr>
        <w:t>his behaviour theory by suggesting</w:t>
      </w:r>
      <w:r w:rsidR="00EA28C1">
        <w:rPr>
          <w:rFonts w:ascii="Arial" w:hAnsi="Arial" w:cs="Arial"/>
          <w:sz w:val="24"/>
          <w:szCs w:val="24"/>
        </w:rPr>
        <w:t xml:space="preserve"> that </w:t>
      </w:r>
      <w:r w:rsidR="00F45F84">
        <w:rPr>
          <w:rFonts w:ascii="Arial" w:hAnsi="Arial" w:cs="Arial"/>
          <w:sz w:val="24"/>
          <w:szCs w:val="24"/>
        </w:rPr>
        <w:t xml:space="preserve">young children </w:t>
      </w:r>
      <w:r w:rsidR="0080145F">
        <w:rPr>
          <w:rFonts w:ascii="Arial" w:hAnsi="Arial" w:cs="Arial"/>
          <w:sz w:val="24"/>
          <w:szCs w:val="24"/>
        </w:rPr>
        <w:t xml:space="preserve">imitate the </w:t>
      </w:r>
      <w:r w:rsidR="0080145F">
        <w:rPr>
          <w:rFonts w:ascii="Arial" w:hAnsi="Arial" w:cs="Arial"/>
          <w:sz w:val="24"/>
          <w:szCs w:val="24"/>
        </w:rPr>
        <w:lastRenderedPageBreak/>
        <w:t>language of caregivers and</w:t>
      </w:r>
      <w:r w:rsidR="00077949" w:rsidRPr="00077949">
        <w:rPr>
          <w:rFonts w:ascii="Arial" w:hAnsi="Arial" w:cs="Arial"/>
          <w:sz w:val="24"/>
          <w:szCs w:val="24"/>
        </w:rPr>
        <w:t xml:space="preserve"> </w:t>
      </w:r>
      <w:r w:rsidR="006D0A6F">
        <w:rPr>
          <w:rFonts w:ascii="Arial" w:hAnsi="Arial" w:cs="Arial"/>
          <w:sz w:val="24"/>
          <w:szCs w:val="24"/>
        </w:rPr>
        <w:t xml:space="preserve">by </w:t>
      </w:r>
      <w:r w:rsidR="00077949" w:rsidRPr="00077949">
        <w:rPr>
          <w:rFonts w:ascii="Arial" w:hAnsi="Arial" w:cs="Arial"/>
          <w:sz w:val="24"/>
          <w:szCs w:val="24"/>
        </w:rPr>
        <w:t xml:space="preserve">rewarding </w:t>
      </w:r>
      <w:r w:rsidR="006D0A6F">
        <w:rPr>
          <w:rFonts w:ascii="Arial" w:hAnsi="Arial" w:cs="Arial"/>
          <w:sz w:val="24"/>
          <w:szCs w:val="24"/>
        </w:rPr>
        <w:t xml:space="preserve">sounds and words </w:t>
      </w:r>
      <w:r w:rsidR="00077949" w:rsidRPr="00077949">
        <w:rPr>
          <w:rFonts w:ascii="Arial" w:hAnsi="Arial" w:cs="Arial"/>
          <w:sz w:val="24"/>
          <w:szCs w:val="24"/>
        </w:rPr>
        <w:t>with a positive response such as praise</w:t>
      </w:r>
      <w:r w:rsidR="00187061">
        <w:rPr>
          <w:rFonts w:ascii="Arial" w:hAnsi="Arial" w:cs="Arial"/>
          <w:sz w:val="24"/>
          <w:szCs w:val="24"/>
        </w:rPr>
        <w:t>,</w:t>
      </w:r>
      <w:r w:rsidR="00077949" w:rsidRPr="00077949">
        <w:rPr>
          <w:rFonts w:ascii="Arial" w:hAnsi="Arial" w:cs="Arial"/>
          <w:sz w:val="24"/>
          <w:szCs w:val="24"/>
        </w:rPr>
        <w:t xml:space="preserve"> strengthens and encourages repetition (</w:t>
      </w:r>
      <w:proofErr w:type="spellStart"/>
      <w:r w:rsidR="00077949" w:rsidRPr="00077949">
        <w:rPr>
          <w:rFonts w:ascii="Arial" w:hAnsi="Arial" w:cs="Arial"/>
          <w:sz w:val="24"/>
          <w:szCs w:val="24"/>
        </w:rPr>
        <w:t>Macblain</w:t>
      </w:r>
      <w:proofErr w:type="spellEnd"/>
      <w:r w:rsidR="00077949" w:rsidRPr="00077949">
        <w:rPr>
          <w:rFonts w:ascii="Arial" w:hAnsi="Arial" w:cs="Arial"/>
          <w:sz w:val="24"/>
          <w:szCs w:val="24"/>
        </w:rPr>
        <w:t>, 2022).</w:t>
      </w:r>
      <w:r w:rsidR="00752C0A">
        <w:rPr>
          <w:rFonts w:ascii="Arial" w:hAnsi="Arial" w:cs="Arial"/>
          <w:sz w:val="24"/>
          <w:szCs w:val="24"/>
        </w:rPr>
        <w:t xml:space="preserve"> Jerome Bruner rejected </w:t>
      </w:r>
      <w:r w:rsidR="00EA600F">
        <w:rPr>
          <w:rFonts w:ascii="Arial" w:hAnsi="Arial" w:cs="Arial"/>
          <w:sz w:val="24"/>
          <w:szCs w:val="24"/>
        </w:rPr>
        <w:t xml:space="preserve">both Chomsky’s and Skinners theories, believing instead </w:t>
      </w:r>
      <w:r w:rsidR="00834E59">
        <w:rPr>
          <w:rFonts w:ascii="Arial" w:hAnsi="Arial" w:cs="Arial"/>
          <w:sz w:val="24"/>
          <w:szCs w:val="24"/>
        </w:rPr>
        <w:t xml:space="preserve">that language </w:t>
      </w:r>
      <w:r w:rsidR="007E147F">
        <w:rPr>
          <w:rFonts w:ascii="Arial" w:hAnsi="Arial" w:cs="Arial"/>
          <w:sz w:val="24"/>
          <w:szCs w:val="24"/>
        </w:rPr>
        <w:t xml:space="preserve">is learnt through </w:t>
      </w:r>
      <w:r w:rsidR="00204C0F">
        <w:rPr>
          <w:rFonts w:ascii="Arial" w:hAnsi="Arial" w:cs="Arial"/>
          <w:sz w:val="24"/>
          <w:szCs w:val="24"/>
        </w:rPr>
        <w:t>routines of scaffolding</w:t>
      </w:r>
      <w:r w:rsidR="00D11A3F">
        <w:rPr>
          <w:rFonts w:ascii="Arial" w:hAnsi="Arial" w:cs="Arial"/>
          <w:sz w:val="24"/>
          <w:szCs w:val="24"/>
        </w:rPr>
        <w:t xml:space="preserve"> - </w:t>
      </w:r>
      <w:r w:rsidR="00D11A3F" w:rsidRPr="00D11A3F">
        <w:rPr>
          <w:rFonts w:ascii="Arial" w:hAnsi="Arial" w:cs="Arial"/>
          <w:sz w:val="24"/>
          <w:szCs w:val="24"/>
        </w:rPr>
        <w:t>encouragement and reinforcement</w:t>
      </w:r>
      <w:r w:rsidR="00204C0F">
        <w:rPr>
          <w:rFonts w:ascii="Arial" w:hAnsi="Arial" w:cs="Arial"/>
          <w:sz w:val="24"/>
          <w:szCs w:val="24"/>
        </w:rPr>
        <w:t xml:space="preserve"> </w:t>
      </w:r>
      <w:r w:rsidR="00A06A13">
        <w:rPr>
          <w:rFonts w:ascii="Arial" w:hAnsi="Arial" w:cs="Arial"/>
          <w:sz w:val="24"/>
          <w:szCs w:val="24"/>
        </w:rPr>
        <w:t>and referencing</w:t>
      </w:r>
      <w:r w:rsidR="00D11A3F">
        <w:rPr>
          <w:rFonts w:ascii="Arial" w:hAnsi="Arial" w:cs="Arial"/>
          <w:sz w:val="24"/>
          <w:szCs w:val="24"/>
        </w:rPr>
        <w:t xml:space="preserve"> - </w:t>
      </w:r>
      <w:r w:rsidR="00AD7AA2">
        <w:rPr>
          <w:rFonts w:ascii="Arial" w:hAnsi="Arial" w:cs="Arial"/>
          <w:sz w:val="24"/>
          <w:szCs w:val="24"/>
        </w:rPr>
        <w:t xml:space="preserve">pointing, books and eye contact </w:t>
      </w:r>
      <w:r w:rsidR="00350CD7" w:rsidRPr="00350CD7">
        <w:rPr>
          <w:rFonts w:ascii="Arial" w:hAnsi="Arial" w:cs="Arial"/>
          <w:sz w:val="24"/>
          <w:szCs w:val="24"/>
        </w:rPr>
        <w:t>(Elucidate Education, n.d.)</w:t>
      </w:r>
      <w:r w:rsidR="002312D2">
        <w:rPr>
          <w:rFonts w:ascii="Arial" w:hAnsi="Arial" w:cs="Arial"/>
          <w:sz w:val="24"/>
          <w:szCs w:val="24"/>
        </w:rPr>
        <w:t>.</w:t>
      </w:r>
      <w:r w:rsidR="006822A2">
        <w:rPr>
          <w:rFonts w:ascii="Arial" w:hAnsi="Arial" w:cs="Arial"/>
          <w:sz w:val="24"/>
          <w:szCs w:val="24"/>
        </w:rPr>
        <w:t xml:space="preserve"> It is important to note that </w:t>
      </w:r>
      <w:r w:rsidR="004E5130">
        <w:rPr>
          <w:rFonts w:ascii="Arial" w:hAnsi="Arial" w:cs="Arial"/>
          <w:sz w:val="24"/>
          <w:szCs w:val="24"/>
        </w:rPr>
        <w:t>all</w:t>
      </w:r>
      <w:r w:rsidR="006822A2">
        <w:rPr>
          <w:rFonts w:ascii="Arial" w:hAnsi="Arial" w:cs="Arial"/>
          <w:sz w:val="24"/>
          <w:szCs w:val="24"/>
        </w:rPr>
        <w:t xml:space="preserve"> these theories are </w:t>
      </w:r>
      <w:r w:rsidR="00855EC9">
        <w:rPr>
          <w:rFonts w:ascii="Arial" w:hAnsi="Arial" w:cs="Arial"/>
          <w:sz w:val="24"/>
          <w:szCs w:val="24"/>
        </w:rPr>
        <w:t xml:space="preserve">ideas </w:t>
      </w:r>
      <w:r w:rsidR="00A27711">
        <w:rPr>
          <w:rFonts w:ascii="Arial" w:hAnsi="Arial" w:cs="Arial"/>
          <w:sz w:val="24"/>
          <w:szCs w:val="24"/>
        </w:rPr>
        <w:t>explained through observation</w:t>
      </w:r>
      <w:r w:rsidR="00CE4DDB">
        <w:rPr>
          <w:rFonts w:ascii="Arial" w:hAnsi="Arial" w:cs="Arial"/>
          <w:sz w:val="24"/>
          <w:szCs w:val="24"/>
        </w:rPr>
        <w:t xml:space="preserve"> and as stated by </w:t>
      </w:r>
      <w:r w:rsidR="00CE4DDB" w:rsidRPr="00CE4DDB">
        <w:rPr>
          <w:rFonts w:ascii="Arial" w:hAnsi="Arial" w:cs="Arial"/>
          <w:sz w:val="24"/>
          <w:szCs w:val="24"/>
        </w:rPr>
        <w:t>Khan Academy</w:t>
      </w:r>
      <w:r w:rsidR="00CE4DDB">
        <w:rPr>
          <w:rFonts w:ascii="Arial" w:hAnsi="Arial" w:cs="Arial"/>
          <w:sz w:val="24"/>
          <w:szCs w:val="24"/>
        </w:rPr>
        <w:t xml:space="preserve"> (</w:t>
      </w:r>
      <w:r w:rsidR="00CE4DDB" w:rsidRPr="00CE4DDB">
        <w:rPr>
          <w:rFonts w:ascii="Arial" w:hAnsi="Arial" w:cs="Arial"/>
          <w:sz w:val="24"/>
          <w:szCs w:val="24"/>
        </w:rPr>
        <w:t>2016</w:t>
      </w:r>
      <w:r w:rsidR="00CE4DDB">
        <w:rPr>
          <w:rFonts w:ascii="Arial" w:hAnsi="Arial" w:cs="Arial"/>
          <w:sz w:val="24"/>
          <w:szCs w:val="24"/>
        </w:rPr>
        <w:t>), t</w:t>
      </w:r>
      <w:r w:rsidR="00327F7E">
        <w:rPr>
          <w:rFonts w:ascii="Arial" w:hAnsi="Arial" w:cs="Arial"/>
          <w:sz w:val="24"/>
          <w:szCs w:val="24"/>
        </w:rPr>
        <w:t xml:space="preserve">he process of language acquisition is complex and influenced by </w:t>
      </w:r>
      <w:r w:rsidR="00253D56">
        <w:rPr>
          <w:rFonts w:ascii="Arial" w:hAnsi="Arial" w:cs="Arial"/>
          <w:sz w:val="24"/>
          <w:szCs w:val="24"/>
        </w:rPr>
        <w:t xml:space="preserve">both </w:t>
      </w:r>
      <w:r w:rsidR="00327F7E">
        <w:rPr>
          <w:rFonts w:ascii="Arial" w:hAnsi="Arial" w:cs="Arial"/>
          <w:sz w:val="24"/>
          <w:szCs w:val="24"/>
        </w:rPr>
        <w:t xml:space="preserve">a child’s environment and </w:t>
      </w:r>
      <w:r w:rsidR="00E41718">
        <w:rPr>
          <w:rFonts w:ascii="Arial" w:hAnsi="Arial" w:cs="Arial"/>
          <w:sz w:val="24"/>
          <w:szCs w:val="24"/>
        </w:rPr>
        <w:t xml:space="preserve">their </w:t>
      </w:r>
      <w:r w:rsidR="00327F7E">
        <w:rPr>
          <w:rFonts w:ascii="Arial" w:hAnsi="Arial" w:cs="Arial"/>
          <w:sz w:val="24"/>
          <w:szCs w:val="24"/>
        </w:rPr>
        <w:t>genetics</w:t>
      </w:r>
      <w:r w:rsidR="00CE4DDB">
        <w:rPr>
          <w:rFonts w:ascii="Arial" w:hAnsi="Arial" w:cs="Arial"/>
          <w:sz w:val="24"/>
          <w:szCs w:val="24"/>
        </w:rPr>
        <w:t>.</w:t>
      </w:r>
    </w:p>
    <w:p w14:paraId="54FAC176" w14:textId="5E06B45C" w:rsidR="00A8508B" w:rsidRDefault="00760985" w:rsidP="00077949">
      <w:pPr>
        <w:rPr>
          <w:rFonts w:ascii="Arial" w:hAnsi="Arial" w:cs="Arial"/>
          <w:sz w:val="24"/>
          <w:szCs w:val="24"/>
        </w:rPr>
      </w:pPr>
      <w:r>
        <w:rPr>
          <w:rFonts w:ascii="Arial" w:hAnsi="Arial" w:cs="Arial"/>
          <w:sz w:val="24"/>
          <w:szCs w:val="24"/>
        </w:rPr>
        <w:t xml:space="preserve">Storytelling in the early years classroom is crucial as </w:t>
      </w:r>
      <w:r w:rsidR="00227F2C">
        <w:rPr>
          <w:rFonts w:ascii="Arial" w:hAnsi="Arial" w:cs="Arial"/>
          <w:sz w:val="24"/>
          <w:szCs w:val="24"/>
        </w:rPr>
        <w:t xml:space="preserve">this </w:t>
      </w:r>
      <w:r w:rsidR="0067117B">
        <w:rPr>
          <w:rFonts w:ascii="Arial" w:hAnsi="Arial" w:cs="Arial"/>
          <w:sz w:val="24"/>
          <w:szCs w:val="24"/>
        </w:rPr>
        <w:t xml:space="preserve">language </w:t>
      </w:r>
      <w:r w:rsidR="00227F2C">
        <w:rPr>
          <w:rFonts w:ascii="Arial" w:hAnsi="Arial" w:cs="Arial"/>
          <w:sz w:val="24"/>
          <w:szCs w:val="24"/>
        </w:rPr>
        <w:t xml:space="preserve">rich environment can </w:t>
      </w:r>
      <w:r w:rsidR="006723CE">
        <w:rPr>
          <w:rFonts w:ascii="Arial" w:hAnsi="Arial" w:cs="Arial"/>
          <w:sz w:val="24"/>
          <w:szCs w:val="24"/>
        </w:rPr>
        <w:t>help young children f</w:t>
      </w:r>
      <w:r w:rsidR="00BD65F2">
        <w:rPr>
          <w:rFonts w:ascii="Arial" w:hAnsi="Arial" w:cs="Arial"/>
          <w:sz w:val="24"/>
          <w:szCs w:val="24"/>
        </w:rPr>
        <w:t>ro</w:t>
      </w:r>
      <w:r w:rsidR="006723CE">
        <w:rPr>
          <w:rFonts w:ascii="Arial" w:hAnsi="Arial" w:cs="Arial"/>
          <w:sz w:val="24"/>
          <w:szCs w:val="24"/>
        </w:rPr>
        <w:t xml:space="preserve">m disadvantaged backgrounds </w:t>
      </w:r>
      <w:r w:rsidR="002E7F1C">
        <w:rPr>
          <w:rFonts w:ascii="Arial" w:hAnsi="Arial" w:cs="Arial"/>
          <w:sz w:val="24"/>
          <w:szCs w:val="24"/>
        </w:rPr>
        <w:t xml:space="preserve">improve their vocabulary </w:t>
      </w:r>
      <w:r w:rsidR="00F74FEF">
        <w:rPr>
          <w:rFonts w:ascii="Arial" w:hAnsi="Arial" w:cs="Arial"/>
          <w:sz w:val="24"/>
          <w:szCs w:val="24"/>
        </w:rPr>
        <w:t xml:space="preserve">and support </w:t>
      </w:r>
      <w:r w:rsidR="009A0F82">
        <w:rPr>
          <w:rFonts w:ascii="Arial" w:hAnsi="Arial" w:cs="Arial"/>
          <w:sz w:val="24"/>
          <w:szCs w:val="24"/>
        </w:rPr>
        <w:t>their early language development and digital literacy</w:t>
      </w:r>
      <w:r w:rsidR="00DF740F">
        <w:rPr>
          <w:rFonts w:ascii="Arial" w:hAnsi="Arial" w:cs="Arial"/>
          <w:sz w:val="24"/>
          <w:szCs w:val="24"/>
        </w:rPr>
        <w:t xml:space="preserve"> </w:t>
      </w:r>
      <w:r w:rsidR="00DF740F" w:rsidRPr="00DF740F">
        <w:rPr>
          <w:rFonts w:ascii="Arial" w:hAnsi="Arial" w:cs="Arial"/>
          <w:sz w:val="24"/>
          <w:szCs w:val="24"/>
        </w:rPr>
        <w:t xml:space="preserve">(Department </w:t>
      </w:r>
      <w:proofErr w:type="gramStart"/>
      <w:r w:rsidR="00DF740F" w:rsidRPr="00DF740F">
        <w:rPr>
          <w:rFonts w:ascii="Arial" w:hAnsi="Arial" w:cs="Arial"/>
          <w:sz w:val="24"/>
          <w:szCs w:val="24"/>
        </w:rPr>
        <w:t>For</w:t>
      </w:r>
      <w:proofErr w:type="gramEnd"/>
      <w:r w:rsidR="00DF740F" w:rsidRPr="00DF740F">
        <w:rPr>
          <w:rFonts w:ascii="Arial" w:hAnsi="Arial" w:cs="Arial"/>
          <w:sz w:val="24"/>
          <w:szCs w:val="24"/>
        </w:rPr>
        <w:t xml:space="preserve"> Education, 2023)</w:t>
      </w:r>
      <w:r w:rsidR="00DF740F">
        <w:rPr>
          <w:rFonts w:ascii="Arial" w:hAnsi="Arial" w:cs="Arial"/>
          <w:sz w:val="24"/>
          <w:szCs w:val="24"/>
        </w:rPr>
        <w:t xml:space="preserve">. </w:t>
      </w:r>
      <w:r w:rsidR="008A2F9D">
        <w:rPr>
          <w:rFonts w:ascii="Arial" w:hAnsi="Arial" w:cs="Arial"/>
          <w:sz w:val="24"/>
          <w:szCs w:val="24"/>
        </w:rPr>
        <w:t xml:space="preserve">The social world in which we live </w:t>
      </w:r>
      <w:r w:rsidR="00BC6196">
        <w:rPr>
          <w:rFonts w:ascii="Arial" w:hAnsi="Arial" w:cs="Arial"/>
          <w:sz w:val="24"/>
          <w:szCs w:val="24"/>
        </w:rPr>
        <w:t>has been trans</w:t>
      </w:r>
      <w:r w:rsidR="00395FC0">
        <w:rPr>
          <w:rFonts w:ascii="Arial" w:hAnsi="Arial" w:cs="Arial"/>
          <w:sz w:val="24"/>
          <w:szCs w:val="24"/>
        </w:rPr>
        <w:t xml:space="preserve">formed </w:t>
      </w:r>
      <w:proofErr w:type="gramStart"/>
      <w:r w:rsidR="00395FC0">
        <w:rPr>
          <w:rFonts w:ascii="Arial" w:hAnsi="Arial" w:cs="Arial"/>
          <w:sz w:val="24"/>
          <w:szCs w:val="24"/>
        </w:rPr>
        <w:t xml:space="preserve">by </w:t>
      </w:r>
      <w:r w:rsidR="00B552A1">
        <w:rPr>
          <w:rFonts w:ascii="Arial" w:hAnsi="Arial" w:cs="Arial"/>
          <w:sz w:val="24"/>
          <w:szCs w:val="24"/>
        </w:rPr>
        <w:t>the use of</w:t>
      </w:r>
      <w:proofErr w:type="gramEnd"/>
      <w:r w:rsidR="00B552A1">
        <w:rPr>
          <w:rFonts w:ascii="Arial" w:hAnsi="Arial" w:cs="Arial"/>
          <w:sz w:val="24"/>
          <w:szCs w:val="24"/>
        </w:rPr>
        <w:t xml:space="preserve"> digital technology </w:t>
      </w:r>
      <w:r w:rsidR="00705533">
        <w:rPr>
          <w:rFonts w:ascii="Arial" w:hAnsi="Arial" w:cs="Arial"/>
          <w:sz w:val="24"/>
          <w:szCs w:val="24"/>
        </w:rPr>
        <w:t xml:space="preserve">and our youngest of children </w:t>
      </w:r>
      <w:r w:rsidR="0065336A">
        <w:rPr>
          <w:rFonts w:ascii="Arial" w:hAnsi="Arial" w:cs="Arial"/>
          <w:sz w:val="24"/>
          <w:szCs w:val="24"/>
        </w:rPr>
        <w:t xml:space="preserve">are experiencing the use of </w:t>
      </w:r>
      <w:r w:rsidR="002515EC">
        <w:rPr>
          <w:rFonts w:ascii="Arial" w:hAnsi="Arial" w:cs="Arial"/>
          <w:sz w:val="24"/>
          <w:szCs w:val="24"/>
        </w:rPr>
        <w:t xml:space="preserve">multiple media </w:t>
      </w:r>
      <w:r w:rsidR="00B22CD5" w:rsidRPr="00B22CD5">
        <w:rPr>
          <w:rFonts w:ascii="Arial" w:hAnsi="Arial" w:cs="Arial"/>
          <w:sz w:val="24"/>
          <w:szCs w:val="24"/>
        </w:rPr>
        <w:t>(Erstad, 2019)</w:t>
      </w:r>
      <w:r w:rsidR="00B22CD5">
        <w:rPr>
          <w:rFonts w:ascii="Arial" w:hAnsi="Arial" w:cs="Arial"/>
          <w:sz w:val="24"/>
          <w:szCs w:val="24"/>
        </w:rPr>
        <w:t xml:space="preserve">. </w:t>
      </w:r>
      <w:r w:rsidR="005F710D">
        <w:rPr>
          <w:rFonts w:ascii="Arial" w:hAnsi="Arial" w:cs="Arial"/>
          <w:sz w:val="24"/>
          <w:szCs w:val="24"/>
        </w:rPr>
        <w:t xml:space="preserve">The new curriculum for Wales </w:t>
      </w:r>
      <w:r w:rsidR="007A2205">
        <w:rPr>
          <w:rFonts w:ascii="Arial" w:hAnsi="Arial" w:cs="Arial"/>
          <w:sz w:val="24"/>
          <w:szCs w:val="24"/>
        </w:rPr>
        <w:t xml:space="preserve">recognises that </w:t>
      </w:r>
      <w:r w:rsidR="00C35737">
        <w:rPr>
          <w:rFonts w:ascii="Arial" w:hAnsi="Arial" w:cs="Arial"/>
          <w:sz w:val="24"/>
          <w:szCs w:val="24"/>
        </w:rPr>
        <w:t xml:space="preserve">in early years settings and schools, </w:t>
      </w:r>
      <w:r w:rsidR="00142D41">
        <w:rPr>
          <w:rFonts w:ascii="Arial" w:hAnsi="Arial" w:cs="Arial"/>
          <w:sz w:val="24"/>
          <w:szCs w:val="24"/>
        </w:rPr>
        <w:t>literacy</w:t>
      </w:r>
      <w:r w:rsidR="0012648F">
        <w:rPr>
          <w:rFonts w:ascii="Arial" w:hAnsi="Arial" w:cs="Arial"/>
          <w:sz w:val="24"/>
          <w:szCs w:val="24"/>
        </w:rPr>
        <w:t xml:space="preserve"> skills </w:t>
      </w:r>
      <w:r w:rsidR="00C35737">
        <w:rPr>
          <w:rFonts w:ascii="Arial" w:hAnsi="Arial" w:cs="Arial"/>
          <w:sz w:val="24"/>
          <w:szCs w:val="24"/>
        </w:rPr>
        <w:t xml:space="preserve">should be </w:t>
      </w:r>
      <w:r w:rsidR="00794BDA">
        <w:rPr>
          <w:rFonts w:ascii="Arial" w:hAnsi="Arial" w:cs="Arial"/>
          <w:sz w:val="24"/>
          <w:szCs w:val="24"/>
        </w:rPr>
        <w:t xml:space="preserve">applied across the whole curriculum at every progression step </w:t>
      </w:r>
      <w:r w:rsidR="00225F46" w:rsidRPr="00225F46">
        <w:rPr>
          <w:rFonts w:ascii="Arial" w:hAnsi="Arial" w:cs="Arial"/>
          <w:sz w:val="24"/>
          <w:szCs w:val="24"/>
        </w:rPr>
        <w:t>(</w:t>
      </w:r>
      <w:proofErr w:type="spellStart"/>
      <w:proofErr w:type="gramStart"/>
      <w:r w:rsidR="00225F46" w:rsidRPr="00225F46">
        <w:rPr>
          <w:rFonts w:ascii="Arial" w:hAnsi="Arial" w:cs="Arial"/>
          <w:sz w:val="24"/>
          <w:szCs w:val="24"/>
        </w:rPr>
        <w:t>hwb.gov.wales</w:t>
      </w:r>
      <w:proofErr w:type="spellEnd"/>
      <w:proofErr w:type="gramEnd"/>
      <w:r w:rsidR="00225F46" w:rsidRPr="00225F46">
        <w:rPr>
          <w:rFonts w:ascii="Arial" w:hAnsi="Arial" w:cs="Arial"/>
          <w:sz w:val="24"/>
          <w:szCs w:val="24"/>
        </w:rPr>
        <w:t>, n.d.)</w:t>
      </w:r>
      <w:r w:rsidR="00225F46">
        <w:rPr>
          <w:rFonts w:ascii="Arial" w:hAnsi="Arial" w:cs="Arial"/>
          <w:sz w:val="24"/>
          <w:szCs w:val="24"/>
        </w:rPr>
        <w:t xml:space="preserve"> as well as </w:t>
      </w:r>
      <w:r w:rsidR="006C7FC8" w:rsidRPr="006C7FC8">
        <w:rPr>
          <w:rFonts w:ascii="Arial" w:hAnsi="Arial" w:cs="Arial"/>
          <w:sz w:val="24"/>
          <w:szCs w:val="24"/>
        </w:rPr>
        <w:t>Welsh Government</w:t>
      </w:r>
      <w:r w:rsidR="006C7FC8">
        <w:rPr>
          <w:rFonts w:ascii="Arial" w:hAnsi="Arial" w:cs="Arial"/>
          <w:sz w:val="24"/>
          <w:szCs w:val="24"/>
        </w:rPr>
        <w:t xml:space="preserve"> (</w:t>
      </w:r>
      <w:r w:rsidR="006C7FC8" w:rsidRPr="006C7FC8">
        <w:rPr>
          <w:rFonts w:ascii="Arial" w:hAnsi="Arial" w:cs="Arial"/>
          <w:sz w:val="24"/>
          <w:szCs w:val="24"/>
        </w:rPr>
        <w:t>2018)</w:t>
      </w:r>
      <w:r w:rsidR="006C7FC8">
        <w:rPr>
          <w:rFonts w:ascii="Arial" w:hAnsi="Arial" w:cs="Arial"/>
          <w:sz w:val="24"/>
          <w:szCs w:val="24"/>
        </w:rPr>
        <w:t xml:space="preserve"> stating that </w:t>
      </w:r>
      <w:r w:rsidR="0012232B">
        <w:rPr>
          <w:rFonts w:ascii="Arial" w:hAnsi="Arial" w:cs="Arial"/>
          <w:sz w:val="24"/>
          <w:szCs w:val="24"/>
        </w:rPr>
        <w:t>digital competenc</w:t>
      </w:r>
      <w:r w:rsidR="0029350E">
        <w:rPr>
          <w:rFonts w:ascii="Arial" w:hAnsi="Arial" w:cs="Arial"/>
          <w:sz w:val="24"/>
          <w:szCs w:val="24"/>
        </w:rPr>
        <w:t>y</w:t>
      </w:r>
      <w:r w:rsidR="0012232B">
        <w:rPr>
          <w:rFonts w:ascii="Arial" w:hAnsi="Arial" w:cs="Arial"/>
          <w:sz w:val="24"/>
          <w:szCs w:val="24"/>
        </w:rPr>
        <w:t xml:space="preserve"> </w:t>
      </w:r>
      <w:r w:rsidR="00823A2C">
        <w:rPr>
          <w:rFonts w:ascii="Arial" w:hAnsi="Arial" w:cs="Arial"/>
          <w:sz w:val="24"/>
          <w:szCs w:val="24"/>
        </w:rPr>
        <w:t>has been</w:t>
      </w:r>
      <w:r w:rsidR="0012232B">
        <w:rPr>
          <w:rFonts w:ascii="Arial" w:hAnsi="Arial" w:cs="Arial"/>
          <w:sz w:val="24"/>
          <w:szCs w:val="24"/>
        </w:rPr>
        <w:t xml:space="preserve"> recognised as essential for learners</w:t>
      </w:r>
      <w:r w:rsidR="00E723CB">
        <w:rPr>
          <w:rFonts w:ascii="Arial" w:hAnsi="Arial" w:cs="Arial"/>
          <w:sz w:val="24"/>
          <w:szCs w:val="24"/>
        </w:rPr>
        <w:t xml:space="preserve"> in order </w:t>
      </w:r>
      <w:r w:rsidR="0001329A">
        <w:rPr>
          <w:rFonts w:ascii="Arial" w:hAnsi="Arial" w:cs="Arial"/>
          <w:sz w:val="24"/>
          <w:szCs w:val="24"/>
        </w:rPr>
        <w:t xml:space="preserve">for them </w:t>
      </w:r>
      <w:r w:rsidR="001E1157">
        <w:rPr>
          <w:rFonts w:ascii="Arial" w:hAnsi="Arial" w:cs="Arial"/>
          <w:sz w:val="24"/>
          <w:szCs w:val="24"/>
        </w:rPr>
        <w:t xml:space="preserve">to </w:t>
      </w:r>
      <w:r w:rsidR="001D464B">
        <w:rPr>
          <w:rFonts w:ascii="Arial" w:hAnsi="Arial" w:cs="Arial"/>
          <w:sz w:val="24"/>
          <w:szCs w:val="24"/>
        </w:rPr>
        <w:t xml:space="preserve">have the capability and potential </w:t>
      </w:r>
      <w:r w:rsidR="00D80D65">
        <w:rPr>
          <w:rFonts w:ascii="Arial" w:hAnsi="Arial" w:cs="Arial"/>
          <w:sz w:val="24"/>
          <w:szCs w:val="24"/>
        </w:rPr>
        <w:t xml:space="preserve">to become successful in </w:t>
      </w:r>
      <w:r w:rsidR="00AD0A63">
        <w:rPr>
          <w:rFonts w:ascii="Arial" w:hAnsi="Arial" w:cs="Arial"/>
          <w:sz w:val="24"/>
          <w:szCs w:val="24"/>
        </w:rPr>
        <w:t>today’s</w:t>
      </w:r>
      <w:r w:rsidR="00D80D65">
        <w:rPr>
          <w:rFonts w:ascii="Arial" w:hAnsi="Arial" w:cs="Arial"/>
          <w:sz w:val="24"/>
          <w:szCs w:val="24"/>
        </w:rPr>
        <w:t xml:space="preserve"> society</w:t>
      </w:r>
      <w:r w:rsidR="00E723CB">
        <w:rPr>
          <w:rFonts w:ascii="Arial" w:hAnsi="Arial" w:cs="Arial"/>
          <w:sz w:val="24"/>
          <w:szCs w:val="24"/>
        </w:rPr>
        <w:t>.</w:t>
      </w:r>
      <w:r w:rsidR="00AD0A63">
        <w:rPr>
          <w:rFonts w:ascii="Arial" w:hAnsi="Arial" w:cs="Arial"/>
          <w:sz w:val="24"/>
          <w:szCs w:val="24"/>
        </w:rPr>
        <w:t xml:space="preserve"> The reader in the </w:t>
      </w:r>
      <w:r w:rsidR="003B5B5D">
        <w:rPr>
          <w:rFonts w:ascii="Arial" w:hAnsi="Arial" w:cs="Arial"/>
          <w:sz w:val="24"/>
          <w:szCs w:val="24"/>
        </w:rPr>
        <w:t>re</w:t>
      </w:r>
      <w:r w:rsidR="005210BD">
        <w:rPr>
          <w:rFonts w:ascii="Arial" w:hAnsi="Arial" w:cs="Arial"/>
          <w:sz w:val="24"/>
          <w:szCs w:val="24"/>
        </w:rPr>
        <w:t>cording</w:t>
      </w:r>
      <w:r w:rsidR="00C30A2B">
        <w:rPr>
          <w:rFonts w:ascii="Arial" w:hAnsi="Arial" w:cs="Arial"/>
          <w:sz w:val="24"/>
          <w:szCs w:val="24"/>
        </w:rPr>
        <w:t>s</w:t>
      </w:r>
      <w:r w:rsidR="005210BD">
        <w:rPr>
          <w:rFonts w:ascii="Arial" w:hAnsi="Arial" w:cs="Arial"/>
          <w:sz w:val="24"/>
          <w:szCs w:val="24"/>
        </w:rPr>
        <w:t xml:space="preserve"> </w:t>
      </w:r>
      <w:r w:rsidR="00B2434D">
        <w:rPr>
          <w:rFonts w:ascii="Arial" w:hAnsi="Arial" w:cs="Arial"/>
          <w:sz w:val="24"/>
          <w:szCs w:val="24"/>
        </w:rPr>
        <w:t xml:space="preserve">has </w:t>
      </w:r>
      <w:r w:rsidR="00D51935">
        <w:rPr>
          <w:rFonts w:ascii="Arial" w:hAnsi="Arial" w:cs="Arial"/>
          <w:sz w:val="24"/>
          <w:szCs w:val="24"/>
        </w:rPr>
        <w:t xml:space="preserve">used an </w:t>
      </w:r>
      <w:proofErr w:type="spellStart"/>
      <w:r w:rsidR="00D51935">
        <w:rPr>
          <w:rFonts w:ascii="Arial" w:hAnsi="Arial" w:cs="Arial"/>
          <w:sz w:val="24"/>
          <w:szCs w:val="24"/>
        </w:rPr>
        <w:t>ipad</w:t>
      </w:r>
      <w:proofErr w:type="spellEnd"/>
      <w:r w:rsidR="00D51935">
        <w:rPr>
          <w:rFonts w:ascii="Arial" w:hAnsi="Arial" w:cs="Arial"/>
          <w:sz w:val="24"/>
          <w:szCs w:val="24"/>
        </w:rPr>
        <w:t xml:space="preserve"> to promote </w:t>
      </w:r>
      <w:r w:rsidR="00872310">
        <w:rPr>
          <w:rFonts w:ascii="Arial" w:hAnsi="Arial" w:cs="Arial"/>
          <w:sz w:val="24"/>
          <w:szCs w:val="24"/>
        </w:rPr>
        <w:t xml:space="preserve">digital literacy in the classroom. </w:t>
      </w:r>
      <w:r w:rsidR="00291C84">
        <w:rPr>
          <w:rFonts w:ascii="Arial" w:hAnsi="Arial" w:cs="Arial"/>
          <w:sz w:val="24"/>
          <w:szCs w:val="24"/>
        </w:rPr>
        <w:t xml:space="preserve">This blends the </w:t>
      </w:r>
      <w:r w:rsidR="00DD7039">
        <w:rPr>
          <w:rFonts w:ascii="Arial" w:hAnsi="Arial" w:cs="Arial"/>
          <w:sz w:val="24"/>
          <w:szCs w:val="24"/>
        </w:rPr>
        <w:t xml:space="preserve">traditional way of reading a story </w:t>
      </w:r>
      <w:r w:rsidR="000F1024">
        <w:rPr>
          <w:rFonts w:ascii="Arial" w:hAnsi="Arial" w:cs="Arial"/>
          <w:sz w:val="24"/>
          <w:szCs w:val="24"/>
        </w:rPr>
        <w:t>by using a</w:t>
      </w:r>
      <w:r w:rsidR="00DD7039">
        <w:rPr>
          <w:rFonts w:ascii="Arial" w:hAnsi="Arial" w:cs="Arial"/>
          <w:sz w:val="24"/>
          <w:szCs w:val="24"/>
        </w:rPr>
        <w:t xml:space="preserve"> </w:t>
      </w:r>
      <w:r w:rsidR="000F1024">
        <w:rPr>
          <w:rFonts w:ascii="Arial" w:hAnsi="Arial" w:cs="Arial"/>
          <w:sz w:val="24"/>
          <w:szCs w:val="24"/>
        </w:rPr>
        <w:t>physical book</w:t>
      </w:r>
      <w:r w:rsidR="00DD7039">
        <w:rPr>
          <w:rFonts w:ascii="Arial" w:hAnsi="Arial" w:cs="Arial"/>
          <w:sz w:val="24"/>
          <w:szCs w:val="24"/>
        </w:rPr>
        <w:t xml:space="preserve"> with the use of digital images</w:t>
      </w:r>
      <w:r w:rsidR="00F61CD4">
        <w:rPr>
          <w:rFonts w:ascii="Arial" w:hAnsi="Arial" w:cs="Arial"/>
          <w:sz w:val="24"/>
          <w:szCs w:val="24"/>
        </w:rPr>
        <w:t xml:space="preserve"> and </w:t>
      </w:r>
      <w:r w:rsidR="009A77EF">
        <w:rPr>
          <w:rFonts w:ascii="Arial" w:hAnsi="Arial" w:cs="Arial"/>
          <w:sz w:val="24"/>
          <w:szCs w:val="24"/>
        </w:rPr>
        <w:t>can still support students learning</w:t>
      </w:r>
      <w:r w:rsidR="00580B41">
        <w:rPr>
          <w:rFonts w:ascii="Arial" w:hAnsi="Arial" w:cs="Arial"/>
          <w:sz w:val="24"/>
          <w:szCs w:val="24"/>
        </w:rPr>
        <w:t xml:space="preserve"> </w:t>
      </w:r>
      <w:r w:rsidR="003318AD">
        <w:rPr>
          <w:rFonts w:ascii="Arial" w:hAnsi="Arial" w:cs="Arial"/>
          <w:sz w:val="24"/>
          <w:szCs w:val="24"/>
        </w:rPr>
        <w:t>b</w:t>
      </w:r>
      <w:r w:rsidR="007C3CEA">
        <w:rPr>
          <w:rFonts w:ascii="Arial" w:hAnsi="Arial" w:cs="Arial"/>
          <w:sz w:val="24"/>
          <w:szCs w:val="24"/>
        </w:rPr>
        <w:t xml:space="preserve">y </w:t>
      </w:r>
      <w:r w:rsidR="0097366B">
        <w:rPr>
          <w:rFonts w:ascii="Arial" w:hAnsi="Arial" w:cs="Arial"/>
          <w:sz w:val="24"/>
          <w:szCs w:val="24"/>
        </w:rPr>
        <w:t xml:space="preserve">allowing practitioners </w:t>
      </w:r>
      <w:r w:rsidR="0083178E">
        <w:rPr>
          <w:rFonts w:ascii="Arial" w:hAnsi="Arial" w:cs="Arial"/>
          <w:sz w:val="24"/>
          <w:szCs w:val="24"/>
        </w:rPr>
        <w:t>to adopt more innovative storytelling methods</w:t>
      </w:r>
      <w:r w:rsidR="00227567">
        <w:rPr>
          <w:rFonts w:ascii="Arial" w:hAnsi="Arial" w:cs="Arial"/>
          <w:sz w:val="24"/>
          <w:szCs w:val="24"/>
        </w:rPr>
        <w:t xml:space="preserve"> </w:t>
      </w:r>
      <w:r w:rsidR="00227567" w:rsidRPr="00227567">
        <w:rPr>
          <w:rFonts w:ascii="Arial" w:hAnsi="Arial" w:cs="Arial"/>
          <w:sz w:val="24"/>
          <w:szCs w:val="24"/>
        </w:rPr>
        <w:t>(Rahiem, 2021c)</w:t>
      </w:r>
      <w:r w:rsidR="0083178E">
        <w:rPr>
          <w:rFonts w:ascii="Arial" w:hAnsi="Arial" w:cs="Arial"/>
          <w:sz w:val="24"/>
          <w:szCs w:val="24"/>
        </w:rPr>
        <w:t>.</w:t>
      </w:r>
      <w:r w:rsidR="007C3CEA">
        <w:rPr>
          <w:rFonts w:ascii="Arial" w:hAnsi="Arial" w:cs="Arial"/>
          <w:sz w:val="24"/>
          <w:szCs w:val="24"/>
        </w:rPr>
        <w:t xml:space="preserve"> </w:t>
      </w:r>
      <w:r w:rsidR="00C46EF3">
        <w:rPr>
          <w:rFonts w:ascii="Arial" w:hAnsi="Arial" w:cs="Arial"/>
          <w:sz w:val="24"/>
          <w:szCs w:val="24"/>
        </w:rPr>
        <w:t xml:space="preserve">There are both advantages and disadvantages of using printed book and </w:t>
      </w:r>
      <w:r w:rsidR="008B44CF">
        <w:rPr>
          <w:rFonts w:ascii="Arial" w:hAnsi="Arial" w:cs="Arial"/>
          <w:sz w:val="24"/>
          <w:szCs w:val="24"/>
        </w:rPr>
        <w:t>eBooks</w:t>
      </w:r>
      <w:r w:rsidR="00C46EF3">
        <w:rPr>
          <w:rFonts w:ascii="Arial" w:hAnsi="Arial" w:cs="Arial"/>
          <w:sz w:val="24"/>
          <w:szCs w:val="24"/>
        </w:rPr>
        <w:t xml:space="preserve"> </w:t>
      </w:r>
      <w:r w:rsidR="002F0E7D">
        <w:rPr>
          <w:rFonts w:ascii="Arial" w:hAnsi="Arial" w:cs="Arial"/>
          <w:sz w:val="24"/>
          <w:szCs w:val="24"/>
        </w:rPr>
        <w:t>with</w:t>
      </w:r>
      <w:r w:rsidR="00C46EF3">
        <w:rPr>
          <w:rFonts w:ascii="Arial" w:hAnsi="Arial" w:cs="Arial"/>
          <w:sz w:val="24"/>
          <w:szCs w:val="24"/>
        </w:rPr>
        <w:t xml:space="preserve"> </w:t>
      </w:r>
      <w:r w:rsidR="00850BA6">
        <w:rPr>
          <w:rFonts w:ascii="Arial" w:hAnsi="Arial" w:cs="Arial"/>
          <w:sz w:val="24"/>
          <w:szCs w:val="24"/>
        </w:rPr>
        <w:t>young children.</w:t>
      </w:r>
      <w:r w:rsidR="00AA6D5C" w:rsidRPr="00AA6D5C">
        <w:rPr>
          <w:rFonts w:ascii="Arial" w:hAnsi="Arial" w:cs="Arial"/>
          <w:sz w:val="24"/>
          <w:szCs w:val="24"/>
        </w:rPr>
        <w:t xml:space="preserve"> Lerner </w:t>
      </w:r>
      <w:r w:rsidR="00AA6D5C">
        <w:rPr>
          <w:rFonts w:ascii="Arial" w:hAnsi="Arial" w:cs="Arial"/>
          <w:sz w:val="24"/>
          <w:szCs w:val="24"/>
        </w:rPr>
        <w:t>(</w:t>
      </w:r>
      <w:r w:rsidR="00AA6D5C" w:rsidRPr="00AA6D5C">
        <w:rPr>
          <w:rFonts w:ascii="Arial" w:hAnsi="Arial" w:cs="Arial"/>
          <w:sz w:val="24"/>
          <w:szCs w:val="24"/>
        </w:rPr>
        <w:t>2023)</w:t>
      </w:r>
      <w:r w:rsidR="00850BA6">
        <w:rPr>
          <w:rFonts w:ascii="Arial" w:hAnsi="Arial" w:cs="Arial"/>
          <w:sz w:val="24"/>
          <w:szCs w:val="24"/>
        </w:rPr>
        <w:t xml:space="preserve"> </w:t>
      </w:r>
      <w:r w:rsidR="00AA6D5C">
        <w:rPr>
          <w:rFonts w:ascii="Arial" w:hAnsi="Arial" w:cs="Arial"/>
          <w:sz w:val="24"/>
          <w:szCs w:val="24"/>
        </w:rPr>
        <w:t xml:space="preserve">suggests that </w:t>
      </w:r>
      <w:r w:rsidR="00480016">
        <w:rPr>
          <w:rFonts w:ascii="Arial" w:hAnsi="Arial" w:cs="Arial"/>
          <w:sz w:val="24"/>
          <w:szCs w:val="24"/>
        </w:rPr>
        <w:t>a</w:t>
      </w:r>
      <w:r w:rsidR="00850BA6">
        <w:rPr>
          <w:rFonts w:ascii="Arial" w:hAnsi="Arial" w:cs="Arial"/>
          <w:sz w:val="24"/>
          <w:szCs w:val="24"/>
        </w:rPr>
        <w:t xml:space="preserve"> printed book can provide a more tangible </w:t>
      </w:r>
      <w:r w:rsidR="00C56C25">
        <w:rPr>
          <w:rFonts w:ascii="Arial" w:hAnsi="Arial" w:cs="Arial"/>
          <w:sz w:val="24"/>
          <w:szCs w:val="24"/>
        </w:rPr>
        <w:t xml:space="preserve">experience for </w:t>
      </w:r>
      <w:r w:rsidR="002F0E7D">
        <w:rPr>
          <w:rFonts w:ascii="Arial" w:hAnsi="Arial" w:cs="Arial"/>
          <w:sz w:val="24"/>
          <w:szCs w:val="24"/>
        </w:rPr>
        <w:t>a child</w:t>
      </w:r>
      <w:r w:rsidR="00C56C25">
        <w:rPr>
          <w:rFonts w:ascii="Arial" w:hAnsi="Arial" w:cs="Arial"/>
          <w:sz w:val="24"/>
          <w:szCs w:val="24"/>
        </w:rPr>
        <w:t xml:space="preserve"> to feel</w:t>
      </w:r>
      <w:r w:rsidR="005A08C9">
        <w:rPr>
          <w:rFonts w:ascii="Arial" w:hAnsi="Arial" w:cs="Arial"/>
          <w:sz w:val="24"/>
          <w:szCs w:val="24"/>
        </w:rPr>
        <w:t xml:space="preserve"> and </w:t>
      </w:r>
      <w:r w:rsidR="00C11916">
        <w:rPr>
          <w:rFonts w:ascii="Arial" w:hAnsi="Arial" w:cs="Arial"/>
          <w:sz w:val="24"/>
          <w:szCs w:val="24"/>
        </w:rPr>
        <w:t>observe</w:t>
      </w:r>
      <w:r w:rsidR="005A08C9">
        <w:rPr>
          <w:rFonts w:ascii="Arial" w:hAnsi="Arial" w:cs="Arial"/>
          <w:sz w:val="24"/>
          <w:szCs w:val="24"/>
        </w:rPr>
        <w:t xml:space="preserve"> the pages as turn</w:t>
      </w:r>
      <w:r w:rsidR="00C11916">
        <w:rPr>
          <w:rFonts w:ascii="Arial" w:hAnsi="Arial" w:cs="Arial"/>
          <w:sz w:val="24"/>
          <w:szCs w:val="24"/>
        </w:rPr>
        <w:t>ed</w:t>
      </w:r>
      <w:r w:rsidR="005A08C9">
        <w:rPr>
          <w:rFonts w:ascii="Arial" w:hAnsi="Arial" w:cs="Arial"/>
          <w:sz w:val="24"/>
          <w:szCs w:val="24"/>
        </w:rPr>
        <w:t xml:space="preserve"> over</w:t>
      </w:r>
      <w:r w:rsidR="001D4B6F">
        <w:rPr>
          <w:rFonts w:ascii="Arial" w:hAnsi="Arial" w:cs="Arial"/>
          <w:sz w:val="24"/>
          <w:szCs w:val="24"/>
        </w:rPr>
        <w:t xml:space="preserve"> as well as </w:t>
      </w:r>
      <w:r w:rsidR="00A057AE">
        <w:rPr>
          <w:rFonts w:ascii="Arial" w:hAnsi="Arial" w:cs="Arial"/>
          <w:sz w:val="24"/>
          <w:szCs w:val="24"/>
        </w:rPr>
        <w:t xml:space="preserve">print </w:t>
      </w:r>
      <w:r w:rsidR="008A79FD">
        <w:rPr>
          <w:rFonts w:ascii="Arial" w:hAnsi="Arial" w:cs="Arial"/>
          <w:sz w:val="24"/>
          <w:szCs w:val="24"/>
        </w:rPr>
        <w:t xml:space="preserve">being generally considered better </w:t>
      </w:r>
      <w:r w:rsidR="00642879">
        <w:rPr>
          <w:rFonts w:ascii="Arial" w:hAnsi="Arial" w:cs="Arial"/>
          <w:sz w:val="24"/>
          <w:szCs w:val="24"/>
        </w:rPr>
        <w:t xml:space="preserve">for learning and a deeper </w:t>
      </w:r>
      <w:r w:rsidR="00AA6D5C">
        <w:rPr>
          <w:rFonts w:ascii="Arial" w:hAnsi="Arial" w:cs="Arial"/>
          <w:sz w:val="24"/>
          <w:szCs w:val="24"/>
        </w:rPr>
        <w:t>understanding of text</w:t>
      </w:r>
      <w:r w:rsidR="0060067F">
        <w:rPr>
          <w:rFonts w:ascii="Arial" w:hAnsi="Arial" w:cs="Arial"/>
          <w:sz w:val="24"/>
          <w:szCs w:val="24"/>
        </w:rPr>
        <w:t xml:space="preserve"> whereas</w:t>
      </w:r>
      <w:r w:rsidR="003D462F">
        <w:rPr>
          <w:rFonts w:ascii="Arial" w:hAnsi="Arial" w:cs="Arial"/>
          <w:sz w:val="24"/>
          <w:szCs w:val="24"/>
        </w:rPr>
        <w:t xml:space="preserve"> </w:t>
      </w:r>
      <w:proofErr w:type="spellStart"/>
      <w:r w:rsidR="003D462F" w:rsidRPr="003D462F">
        <w:rPr>
          <w:rFonts w:ascii="Arial" w:hAnsi="Arial" w:cs="Arial"/>
          <w:sz w:val="24"/>
          <w:szCs w:val="24"/>
        </w:rPr>
        <w:t>Kucirkova</w:t>
      </w:r>
      <w:proofErr w:type="spellEnd"/>
      <w:r w:rsidR="003D462F">
        <w:rPr>
          <w:rFonts w:ascii="Arial" w:hAnsi="Arial" w:cs="Arial"/>
          <w:sz w:val="24"/>
          <w:szCs w:val="24"/>
        </w:rPr>
        <w:t xml:space="preserve"> (</w:t>
      </w:r>
      <w:r w:rsidR="003D462F" w:rsidRPr="003D462F">
        <w:rPr>
          <w:rFonts w:ascii="Arial" w:hAnsi="Arial" w:cs="Arial"/>
          <w:sz w:val="24"/>
          <w:szCs w:val="24"/>
        </w:rPr>
        <w:t>2018</w:t>
      </w:r>
      <w:r w:rsidR="003D462F">
        <w:rPr>
          <w:rFonts w:ascii="Arial" w:hAnsi="Arial" w:cs="Arial"/>
          <w:sz w:val="24"/>
          <w:szCs w:val="24"/>
        </w:rPr>
        <w:t xml:space="preserve">) </w:t>
      </w:r>
      <w:r w:rsidR="002948DB">
        <w:rPr>
          <w:rFonts w:ascii="Arial" w:hAnsi="Arial" w:cs="Arial"/>
          <w:sz w:val="24"/>
          <w:szCs w:val="24"/>
        </w:rPr>
        <w:t xml:space="preserve">tells us that </w:t>
      </w:r>
      <w:r w:rsidR="00D94B2C">
        <w:rPr>
          <w:rFonts w:ascii="Arial" w:hAnsi="Arial" w:cs="Arial"/>
          <w:sz w:val="24"/>
          <w:szCs w:val="24"/>
        </w:rPr>
        <w:t xml:space="preserve">digital books </w:t>
      </w:r>
      <w:r w:rsidR="00731CD8">
        <w:rPr>
          <w:rFonts w:ascii="Arial" w:hAnsi="Arial" w:cs="Arial"/>
          <w:sz w:val="24"/>
          <w:szCs w:val="24"/>
        </w:rPr>
        <w:t xml:space="preserve">can be used to enhance children’s creativity </w:t>
      </w:r>
      <w:r w:rsidR="00E31D65">
        <w:rPr>
          <w:rFonts w:ascii="Arial" w:hAnsi="Arial" w:cs="Arial"/>
          <w:sz w:val="24"/>
          <w:szCs w:val="24"/>
        </w:rPr>
        <w:t xml:space="preserve">and support them in gaining more factual knowledge on </w:t>
      </w:r>
      <w:r w:rsidR="00406CCD">
        <w:rPr>
          <w:rFonts w:ascii="Arial" w:hAnsi="Arial" w:cs="Arial"/>
          <w:sz w:val="24"/>
          <w:szCs w:val="24"/>
        </w:rPr>
        <w:t xml:space="preserve">a </w:t>
      </w:r>
      <w:r w:rsidR="00E31D65">
        <w:rPr>
          <w:rFonts w:ascii="Arial" w:hAnsi="Arial" w:cs="Arial"/>
          <w:sz w:val="24"/>
          <w:szCs w:val="24"/>
        </w:rPr>
        <w:t>subject.</w:t>
      </w:r>
      <w:r w:rsidR="00FA3737">
        <w:rPr>
          <w:rFonts w:ascii="Arial" w:hAnsi="Arial" w:cs="Arial"/>
          <w:sz w:val="24"/>
          <w:szCs w:val="24"/>
        </w:rPr>
        <w:t xml:space="preserve"> </w:t>
      </w:r>
      <w:r w:rsidR="00045730">
        <w:rPr>
          <w:rFonts w:ascii="Arial" w:hAnsi="Arial" w:cs="Arial"/>
          <w:sz w:val="24"/>
          <w:szCs w:val="24"/>
        </w:rPr>
        <w:t xml:space="preserve">A study by </w:t>
      </w:r>
      <w:r w:rsidR="00045730" w:rsidRPr="00045730">
        <w:rPr>
          <w:rFonts w:ascii="Arial" w:hAnsi="Arial" w:cs="Arial"/>
          <w:sz w:val="24"/>
          <w:szCs w:val="24"/>
        </w:rPr>
        <w:t xml:space="preserve">Munzer </w:t>
      </w:r>
      <w:r w:rsidR="00045730" w:rsidRPr="00045730">
        <w:rPr>
          <w:rFonts w:ascii="Arial" w:hAnsi="Arial" w:cs="Arial"/>
          <w:i/>
          <w:iCs/>
          <w:sz w:val="24"/>
          <w:szCs w:val="24"/>
        </w:rPr>
        <w:t>et al</w:t>
      </w:r>
      <w:r w:rsidR="00045730" w:rsidRPr="00045730">
        <w:rPr>
          <w:rFonts w:ascii="Arial" w:hAnsi="Arial" w:cs="Arial"/>
          <w:sz w:val="24"/>
          <w:szCs w:val="24"/>
        </w:rPr>
        <w:t xml:space="preserve">. </w:t>
      </w:r>
      <w:r w:rsidR="00045730">
        <w:rPr>
          <w:rFonts w:ascii="Arial" w:hAnsi="Arial" w:cs="Arial"/>
          <w:sz w:val="24"/>
          <w:szCs w:val="24"/>
        </w:rPr>
        <w:t>(</w:t>
      </w:r>
      <w:r w:rsidR="00045730" w:rsidRPr="00045730">
        <w:rPr>
          <w:rFonts w:ascii="Arial" w:hAnsi="Arial" w:cs="Arial"/>
          <w:sz w:val="24"/>
          <w:szCs w:val="24"/>
        </w:rPr>
        <w:t xml:space="preserve">2019) </w:t>
      </w:r>
      <w:r w:rsidR="002365F8">
        <w:rPr>
          <w:rFonts w:ascii="Arial" w:hAnsi="Arial" w:cs="Arial"/>
          <w:sz w:val="24"/>
          <w:szCs w:val="24"/>
        </w:rPr>
        <w:t>found that</w:t>
      </w:r>
      <w:r w:rsidR="008831FA">
        <w:rPr>
          <w:rFonts w:ascii="Arial" w:hAnsi="Arial" w:cs="Arial"/>
          <w:sz w:val="24"/>
          <w:szCs w:val="24"/>
        </w:rPr>
        <w:t xml:space="preserve"> </w:t>
      </w:r>
      <w:r w:rsidR="00AE1E0F">
        <w:rPr>
          <w:rFonts w:ascii="Arial" w:hAnsi="Arial" w:cs="Arial"/>
          <w:sz w:val="24"/>
          <w:szCs w:val="24"/>
        </w:rPr>
        <w:t xml:space="preserve">that toddlers verbalize </w:t>
      </w:r>
      <w:r w:rsidR="00506D9F">
        <w:rPr>
          <w:rFonts w:ascii="Arial" w:hAnsi="Arial" w:cs="Arial"/>
          <w:sz w:val="24"/>
          <w:szCs w:val="24"/>
        </w:rPr>
        <w:t>and collaborate less with electronic books</w:t>
      </w:r>
      <w:r w:rsidR="00570143">
        <w:rPr>
          <w:rFonts w:ascii="Arial" w:hAnsi="Arial" w:cs="Arial"/>
          <w:sz w:val="24"/>
          <w:szCs w:val="24"/>
        </w:rPr>
        <w:t xml:space="preserve"> </w:t>
      </w:r>
      <w:r w:rsidR="002365F8">
        <w:rPr>
          <w:rFonts w:ascii="Arial" w:hAnsi="Arial" w:cs="Arial"/>
          <w:sz w:val="24"/>
          <w:szCs w:val="24"/>
        </w:rPr>
        <w:t xml:space="preserve">whereas </w:t>
      </w:r>
      <w:r w:rsidR="00F00497" w:rsidRPr="00F00497">
        <w:rPr>
          <w:rFonts w:ascii="Arial" w:hAnsi="Arial" w:cs="Arial"/>
          <w:sz w:val="24"/>
          <w:szCs w:val="24"/>
        </w:rPr>
        <w:t>López-Escribano, Valverde-Montesino and García-Ortega</w:t>
      </w:r>
      <w:r w:rsidR="00F00497">
        <w:rPr>
          <w:rFonts w:ascii="Arial" w:hAnsi="Arial" w:cs="Arial"/>
          <w:sz w:val="24"/>
          <w:szCs w:val="24"/>
        </w:rPr>
        <w:t xml:space="preserve"> (</w:t>
      </w:r>
      <w:r w:rsidR="00F00497" w:rsidRPr="00F00497">
        <w:rPr>
          <w:rFonts w:ascii="Arial" w:hAnsi="Arial" w:cs="Arial"/>
          <w:sz w:val="24"/>
          <w:szCs w:val="24"/>
        </w:rPr>
        <w:t>2021)</w:t>
      </w:r>
      <w:r w:rsidR="00F00497">
        <w:rPr>
          <w:rFonts w:ascii="Arial" w:hAnsi="Arial" w:cs="Arial"/>
          <w:sz w:val="24"/>
          <w:szCs w:val="24"/>
        </w:rPr>
        <w:t xml:space="preserve"> state that </w:t>
      </w:r>
      <w:r w:rsidR="008B44CF">
        <w:rPr>
          <w:rFonts w:ascii="Arial" w:hAnsi="Arial" w:cs="Arial"/>
          <w:sz w:val="24"/>
          <w:szCs w:val="24"/>
        </w:rPr>
        <w:t xml:space="preserve">when an eBook is thoughtfully chosen </w:t>
      </w:r>
      <w:r w:rsidR="00973F03">
        <w:rPr>
          <w:rFonts w:ascii="Arial" w:hAnsi="Arial" w:cs="Arial"/>
          <w:sz w:val="24"/>
          <w:szCs w:val="24"/>
        </w:rPr>
        <w:t>and used, children</w:t>
      </w:r>
      <w:r w:rsidR="002660E5">
        <w:rPr>
          <w:rFonts w:ascii="Arial" w:hAnsi="Arial" w:cs="Arial"/>
          <w:sz w:val="24"/>
          <w:szCs w:val="24"/>
        </w:rPr>
        <w:t>’s literacy skills develop just as well or sometimes even better</w:t>
      </w:r>
      <w:r w:rsidR="00E435D7">
        <w:rPr>
          <w:rFonts w:ascii="Arial" w:hAnsi="Arial" w:cs="Arial"/>
          <w:sz w:val="24"/>
          <w:szCs w:val="24"/>
        </w:rPr>
        <w:t xml:space="preserve"> than with printed text.</w:t>
      </w:r>
      <w:r w:rsidR="00664413">
        <w:rPr>
          <w:rFonts w:ascii="Arial" w:hAnsi="Arial" w:cs="Arial"/>
          <w:sz w:val="24"/>
          <w:szCs w:val="24"/>
        </w:rPr>
        <w:t xml:space="preserve"> </w:t>
      </w:r>
    </w:p>
    <w:p w14:paraId="0CC85E30" w14:textId="57BD4296" w:rsidR="000F58E2" w:rsidRDefault="00664413" w:rsidP="00077949">
      <w:pPr>
        <w:rPr>
          <w:rFonts w:ascii="Arial" w:hAnsi="Arial" w:cs="Arial"/>
          <w:sz w:val="24"/>
          <w:szCs w:val="24"/>
        </w:rPr>
      </w:pPr>
      <w:r>
        <w:rPr>
          <w:rFonts w:ascii="Arial" w:hAnsi="Arial" w:cs="Arial"/>
          <w:sz w:val="24"/>
          <w:szCs w:val="24"/>
        </w:rPr>
        <w:t xml:space="preserve">The Colour Monster story chosen by the reader </w:t>
      </w:r>
      <w:r w:rsidR="00E52A30">
        <w:rPr>
          <w:rFonts w:ascii="Arial" w:hAnsi="Arial" w:cs="Arial"/>
          <w:sz w:val="24"/>
          <w:szCs w:val="24"/>
        </w:rPr>
        <w:t xml:space="preserve">will </w:t>
      </w:r>
      <w:r w:rsidR="00E71C63">
        <w:rPr>
          <w:rFonts w:ascii="Arial" w:hAnsi="Arial" w:cs="Arial"/>
          <w:sz w:val="24"/>
          <w:szCs w:val="24"/>
        </w:rPr>
        <w:t>support the dev</w:t>
      </w:r>
      <w:r w:rsidR="003A22CD">
        <w:rPr>
          <w:rFonts w:ascii="Arial" w:hAnsi="Arial" w:cs="Arial"/>
          <w:sz w:val="24"/>
          <w:szCs w:val="24"/>
        </w:rPr>
        <w:t xml:space="preserve">elopment of not only the children’s </w:t>
      </w:r>
      <w:r w:rsidR="00E52A30">
        <w:rPr>
          <w:rFonts w:ascii="Arial" w:hAnsi="Arial" w:cs="Arial"/>
          <w:sz w:val="24"/>
          <w:szCs w:val="24"/>
        </w:rPr>
        <w:t xml:space="preserve">language and </w:t>
      </w:r>
      <w:r w:rsidR="006076CC">
        <w:rPr>
          <w:rFonts w:ascii="Arial" w:hAnsi="Arial" w:cs="Arial"/>
          <w:sz w:val="24"/>
          <w:szCs w:val="24"/>
        </w:rPr>
        <w:t xml:space="preserve">vocabulary </w:t>
      </w:r>
      <w:r w:rsidR="00E52A30">
        <w:rPr>
          <w:rFonts w:ascii="Arial" w:hAnsi="Arial" w:cs="Arial"/>
          <w:sz w:val="24"/>
          <w:szCs w:val="24"/>
        </w:rPr>
        <w:t xml:space="preserve">but also their emotional literacy skills. </w:t>
      </w:r>
      <w:r w:rsidR="00D417B2">
        <w:rPr>
          <w:rFonts w:ascii="Arial" w:hAnsi="Arial" w:cs="Arial"/>
          <w:sz w:val="24"/>
          <w:szCs w:val="24"/>
        </w:rPr>
        <w:t>A pedago</w:t>
      </w:r>
      <w:r w:rsidR="00504977">
        <w:rPr>
          <w:rFonts w:ascii="Arial" w:hAnsi="Arial" w:cs="Arial"/>
          <w:sz w:val="24"/>
          <w:szCs w:val="24"/>
        </w:rPr>
        <w:t xml:space="preserve">gical story such as this is a useful resource </w:t>
      </w:r>
      <w:r w:rsidR="00CA0B1A">
        <w:rPr>
          <w:rFonts w:ascii="Arial" w:hAnsi="Arial" w:cs="Arial"/>
          <w:sz w:val="24"/>
          <w:szCs w:val="24"/>
        </w:rPr>
        <w:t xml:space="preserve">to help foster children’s emotional wisdom </w:t>
      </w:r>
      <w:r w:rsidR="00361B29">
        <w:rPr>
          <w:rFonts w:ascii="Arial" w:hAnsi="Arial" w:cs="Arial"/>
          <w:sz w:val="24"/>
          <w:szCs w:val="24"/>
        </w:rPr>
        <w:t>(</w:t>
      </w:r>
      <w:r w:rsidR="003A3891" w:rsidRPr="003A3891">
        <w:rPr>
          <w:rFonts w:ascii="Arial" w:hAnsi="Arial" w:cs="Arial"/>
          <w:sz w:val="24"/>
          <w:szCs w:val="24"/>
        </w:rPr>
        <w:t>Gunawardena</w:t>
      </w:r>
      <w:r w:rsidR="00361B29">
        <w:rPr>
          <w:rFonts w:ascii="Arial" w:hAnsi="Arial" w:cs="Arial"/>
          <w:sz w:val="24"/>
          <w:szCs w:val="24"/>
        </w:rPr>
        <w:t xml:space="preserve"> and</w:t>
      </w:r>
      <w:r w:rsidR="003A3891" w:rsidRPr="003A3891">
        <w:rPr>
          <w:rFonts w:ascii="Arial" w:hAnsi="Arial" w:cs="Arial"/>
          <w:sz w:val="24"/>
          <w:szCs w:val="24"/>
        </w:rPr>
        <w:t xml:space="preserve"> Koivula</w:t>
      </w:r>
      <w:r w:rsidR="00314633">
        <w:rPr>
          <w:rFonts w:ascii="Arial" w:hAnsi="Arial" w:cs="Arial"/>
          <w:sz w:val="24"/>
          <w:szCs w:val="24"/>
        </w:rPr>
        <w:t xml:space="preserve">, </w:t>
      </w:r>
      <w:r w:rsidR="00361B29">
        <w:rPr>
          <w:rFonts w:ascii="Arial" w:hAnsi="Arial" w:cs="Arial"/>
          <w:sz w:val="24"/>
          <w:szCs w:val="24"/>
        </w:rPr>
        <w:t>2023)</w:t>
      </w:r>
      <w:r w:rsidR="0064461D">
        <w:rPr>
          <w:rFonts w:ascii="Arial" w:hAnsi="Arial" w:cs="Arial"/>
          <w:sz w:val="24"/>
          <w:szCs w:val="24"/>
        </w:rPr>
        <w:t xml:space="preserve"> which is important as </w:t>
      </w:r>
      <w:r w:rsidR="008E3EC1">
        <w:rPr>
          <w:rFonts w:ascii="Arial" w:hAnsi="Arial" w:cs="Arial"/>
          <w:sz w:val="24"/>
          <w:szCs w:val="24"/>
        </w:rPr>
        <w:t xml:space="preserve">children </w:t>
      </w:r>
      <w:r w:rsidR="001C258E">
        <w:rPr>
          <w:rFonts w:ascii="Arial" w:hAnsi="Arial" w:cs="Arial"/>
          <w:sz w:val="24"/>
          <w:szCs w:val="24"/>
        </w:rPr>
        <w:t xml:space="preserve">can learn more effectively </w:t>
      </w:r>
      <w:r w:rsidR="002F4257">
        <w:rPr>
          <w:rFonts w:ascii="Arial" w:hAnsi="Arial" w:cs="Arial"/>
          <w:sz w:val="24"/>
          <w:szCs w:val="24"/>
        </w:rPr>
        <w:t xml:space="preserve">in </w:t>
      </w:r>
      <w:r w:rsidR="00C67506">
        <w:rPr>
          <w:rFonts w:ascii="Arial" w:hAnsi="Arial" w:cs="Arial"/>
          <w:sz w:val="24"/>
          <w:szCs w:val="24"/>
        </w:rPr>
        <w:t>all</w:t>
      </w:r>
      <w:r w:rsidR="002F4257">
        <w:rPr>
          <w:rFonts w:ascii="Arial" w:hAnsi="Arial" w:cs="Arial"/>
          <w:sz w:val="24"/>
          <w:szCs w:val="24"/>
        </w:rPr>
        <w:t xml:space="preserve"> areas of the curriculum when the</w:t>
      </w:r>
      <w:r w:rsidR="00154A1A">
        <w:rPr>
          <w:rFonts w:ascii="Arial" w:hAnsi="Arial" w:cs="Arial"/>
          <w:sz w:val="24"/>
          <w:szCs w:val="24"/>
        </w:rPr>
        <w:t xml:space="preserve">ir emotional literacy is </w:t>
      </w:r>
      <w:r w:rsidR="003138DE">
        <w:rPr>
          <w:rFonts w:ascii="Arial" w:hAnsi="Arial" w:cs="Arial"/>
          <w:sz w:val="24"/>
          <w:szCs w:val="24"/>
        </w:rPr>
        <w:t>highly developed</w:t>
      </w:r>
      <w:r w:rsidR="003138DE" w:rsidRPr="003138DE">
        <w:rPr>
          <w:rFonts w:ascii="Arial" w:hAnsi="Arial" w:cs="Arial"/>
          <w:sz w:val="24"/>
          <w:szCs w:val="24"/>
        </w:rPr>
        <w:t> </w:t>
      </w:r>
      <w:r w:rsidR="00536634">
        <w:rPr>
          <w:rFonts w:ascii="Arial" w:hAnsi="Arial" w:cs="Arial"/>
          <w:sz w:val="24"/>
          <w:szCs w:val="24"/>
        </w:rPr>
        <w:t xml:space="preserve">suggests </w:t>
      </w:r>
      <w:r w:rsidR="003138DE" w:rsidRPr="003138DE">
        <w:rPr>
          <w:rFonts w:ascii="Arial" w:hAnsi="Arial" w:cs="Arial"/>
          <w:sz w:val="24"/>
          <w:szCs w:val="24"/>
        </w:rPr>
        <w:t>Boon</w:t>
      </w:r>
      <w:r w:rsidR="00536634">
        <w:rPr>
          <w:rFonts w:ascii="Arial" w:hAnsi="Arial" w:cs="Arial"/>
          <w:sz w:val="24"/>
          <w:szCs w:val="24"/>
        </w:rPr>
        <w:t xml:space="preserve"> (</w:t>
      </w:r>
      <w:r w:rsidR="003138DE" w:rsidRPr="003138DE">
        <w:rPr>
          <w:rFonts w:ascii="Arial" w:hAnsi="Arial" w:cs="Arial"/>
          <w:sz w:val="24"/>
          <w:szCs w:val="24"/>
        </w:rPr>
        <w:t>2014)</w:t>
      </w:r>
      <w:r w:rsidR="003138DE">
        <w:rPr>
          <w:rFonts w:ascii="Arial" w:hAnsi="Arial" w:cs="Arial"/>
          <w:sz w:val="24"/>
          <w:szCs w:val="24"/>
        </w:rPr>
        <w:t xml:space="preserve">. </w:t>
      </w:r>
      <w:r w:rsidR="00536634">
        <w:rPr>
          <w:rFonts w:ascii="Arial" w:hAnsi="Arial" w:cs="Arial"/>
          <w:sz w:val="24"/>
          <w:szCs w:val="24"/>
        </w:rPr>
        <w:t xml:space="preserve">This is supported by </w:t>
      </w:r>
      <w:r w:rsidR="00666C44">
        <w:rPr>
          <w:rFonts w:ascii="Arial" w:hAnsi="Arial" w:cs="Arial"/>
          <w:sz w:val="24"/>
          <w:szCs w:val="24"/>
        </w:rPr>
        <w:t>John Maslow’s hierarchy of needs theory</w:t>
      </w:r>
      <w:r w:rsidR="008679AC">
        <w:rPr>
          <w:rFonts w:ascii="Arial" w:hAnsi="Arial" w:cs="Arial"/>
          <w:sz w:val="24"/>
          <w:szCs w:val="24"/>
        </w:rPr>
        <w:t xml:space="preserve"> </w:t>
      </w:r>
      <w:r w:rsidR="00334E99">
        <w:rPr>
          <w:rFonts w:ascii="Arial" w:hAnsi="Arial" w:cs="Arial"/>
          <w:sz w:val="24"/>
          <w:szCs w:val="24"/>
        </w:rPr>
        <w:t xml:space="preserve">as </w:t>
      </w:r>
      <w:r w:rsidR="00044078">
        <w:rPr>
          <w:rFonts w:ascii="Arial" w:hAnsi="Arial" w:cs="Arial"/>
          <w:sz w:val="24"/>
          <w:szCs w:val="24"/>
        </w:rPr>
        <w:t xml:space="preserve">stated by </w:t>
      </w:r>
      <w:r w:rsidR="009D59EC" w:rsidRPr="009D59EC">
        <w:rPr>
          <w:rFonts w:ascii="Arial" w:hAnsi="Arial" w:cs="Arial"/>
          <w:sz w:val="24"/>
          <w:szCs w:val="24"/>
        </w:rPr>
        <w:t>Kurt</w:t>
      </w:r>
      <w:r w:rsidR="009D59EC">
        <w:rPr>
          <w:rFonts w:ascii="Arial" w:hAnsi="Arial" w:cs="Arial"/>
          <w:sz w:val="24"/>
          <w:szCs w:val="24"/>
        </w:rPr>
        <w:t xml:space="preserve"> (</w:t>
      </w:r>
      <w:r w:rsidR="009D59EC" w:rsidRPr="009D59EC">
        <w:rPr>
          <w:rFonts w:ascii="Arial" w:hAnsi="Arial" w:cs="Arial"/>
          <w:sz w:val="24"/>
          <w:szCs w:val="24"/>
        </w:rPr>
        <w:t>2020)</w:t>
      </w:r>
      <w:r w:rsidR="009D59EC">
        <w:rPr>
          <w:rFonts w:ascii="Arial" w:hAnsi="Arial" w:cs="Arial"/>
          <w:sz w:val="24"/>
          <w:szCs w:val="24"/>
        </w:rPr>
        <w:t xml:space="preserve"> who says that </w:t>
      </w:r>
      <w:r w:rsidR="003B1A9D">
        <w:rPr>
          <w:rFonts w:ascii="Arial" w:hAnsi="Arial" w:cs="Arial"/>
          <w:sz w:val="24"/>
          <w:szCs w:val="24"/>
        </w:rPr>
        <w:t xml:space="preserve">when a child is distracted by </w:t>
      </w:r>
      <w:r w:rsidR="008B22DB">
        <w:rPr>
          <w:rFonts w:ascii="Arial" w:hAnsi="Arial" w:cs="Arial"/>
          <w:sz w:val="24"/>
          <w:szCs w:val="24"/>
        </w:rPr>
        <w:t xml:space="preserve">unmet </w:t>
      </w:r>
      <w:r w:rsidR="003B1A9D">
        <w:rPr>
          <w:rFonts w:ascii="Arial" w:hAnsi="Arial" w:cs="Arial"/>
          <w:sz w:val="24"/>
          <w:szCs w:val="24"/>
        </w:rPr>
        <w:t>feelings and needs</w:t>
      </w:r>
      <w:r w:rsidR="002D029A">
        <w:rPr>
          <w:rFonts w:ascii="Arial" w:hAnsi="Arial" w:cs="Arial"/>
          <w:sz w:val="24"/>
          <w:szCs w:val="24"/>
        </w:rPr>
        <w:t>, learning and education will not be their priorit</w:t>
      </w:r>
      <w:r w:rsidR="008B22DB">
        <w:rPr>
          <w:rFonts w:ascii="Arial" w:hAnsi="Arial" w:cs="Arial"/>
          <w:sz w:val="24"/>
          <w:szCs w:val="24"/>
        </w:rPr>
        <w:t xml:space="preserve">y. </w:t>
      </w:r>
      <w:r w:rsidR="000662F7">
        <w:rPr>
          <w:rFonts w:ascii="Arial" w:hAnsi="Arial" w:cs="Arial"/>
          <w:sz w:val="24"/>
          <w:szCs w:val="24"/>
        </w:rPr>
        <w:t>Using questions</w:t>
      </w:r>
      <w:r w:rsidR="00ED25FA">
        <w:rPr>
          <w:rFonts w:ascii="Arial" w:hAnsi="Arial" w:cs="Arial"/>
          <w:sz w:val="24"/>
          <w:szCs w:val="24"/>
        </w:rPr>
        <w:t xml:space="preserve">, such as the </w:t>
      </w:r>
      <w:r w:rsidR="00605410">
        <w:rPr>
          <w:rFonts w:ascii="Arial" w:hAnsi="Arial" w:cs="Arial"/>
          <w:sz w:val="24"/>
          <w:szCs w:val="24"/>
        </w:rPr>
        <w:t>reader does</w:t>
      </w:r>
      <w:r w:rsidR="004A043B">
        <w:rPr>
          <w:rFonts w:ascii="Arial" w:hAnsi="Arial" w:cs="Arial"/>
          <w:sz w:val="24"/>
          <w:szCs w:val="24"/>
        </w:rPr>
        <w:t xml:space="preserve"> </w:t>
      </w:r>
      <w:r w:rsidR="00D92247">
        <w:rPr>
          <w:rFonts w:ascii="Arial" w:hAnsi="Arial" w:cs="Arial"/>
          <w:sz w:val="24"/>
          <w:szCs w:val="24"/>
        </w:rPr>
        <w:t xml:space="preserve">in the recording </w:t>
      </w:r>
      <w:r w:rsidR="004A043B">
        <w:rPr>
          <w:rFonts w:ascii="Arial" w:hAnsi="Arial" w:cs="Arial"/>
          <w:sz w:val="24"/>
          <w:szCs w:val="24"/>
        </w:rPr>
        <w:t>like “</w:t>
      </w:r>
      <w:r w:rsidR="00354175">
        <w:rPr>
          <w:rFonts w:ascii="Arial" w:hAnsi="Arial" w:cs="Arial"/>
          <w:sz w:val="24"/>
          <w:szCs w:val="24"/>
        </w:rPr>
        <w:t>T</w:t>
      </w:r>
      <w:r w:rsidR="004A043B">
        <w:rPr>
          <w:rFonts w:ascii="Arial" w:hAnsi="Arial" w:cs="Arial"/>
          <w:sz w:val="24"/>
          <w:szCs w:val="24"/>
        </w:rPr>
        <w:t xml:space="preserve">ell me what makes you </w:t>
      </w:r>
      <w:r w:rsidR="00982779">
        <w:rPr>
          <w:rFonts w:ascii="Arial" w:hAnsi="Arial" w:cs="Arial"/>
          <w:sz w:val="24"/>
          <w:szCs w:val="24"/>
        </w:rPr>
        <w:t xml:space="preserve">feel </w:t>
      </w:r>
      <w:r w:rsidR="004A043B">
        <w:rPr>
          <w:rFonts w:ascii="Arial" w:hAnsi="Arial" w:cs="Arial"/>
          <w:sz w:val="24"/>
          <w:szCs w:val="24"/>
        </w:rPr>
        <w:t xml:space="preserve">happy?” </w:t>
      </w:r>
      <w:r w:rsidR="000662F7">
        <w:rPr>
          <w:rFonts w:ascii="Arial" w:hAnsi="Arial" w:cs="Arial"/>
          <w:sz w:val="24"/>
          <w:szCs w:val="24"/>
        </w:rPr>
        <w:t xml:space="preserve">can </w:t>
      </w:r>
      <w:r w:rsidR="00E908AD">
        <w:rPr>
          <w:rFonts w:ascii="Arial" w:hAnsi="Arial" w:cs="Arial"/>
          <w:sz w:val="24"/>
          <w:szCs w:val="24"/>
        </w:rPr>
        <w:t>help streng</w:t>
      </w:r>
      <w:r w:rsidR="004D1799">
        <w:rPr>
          <w:rFonts w:ascii="Arial" w:hAnsi="Arial" w:cs="Arial"/>
          <w:sz w:val="24"/>
          <w:szCs w:val="24"/>
        </w:rPr>
        <w:t xml:space="preserve">then </w:t>
      </w:r>
      <w:r w:rsidR="00C1343D">
        <w:rPr>
          <w:rFonts w:ascii="Arial" w:hAnsi="Arial" w:cs="Arial"/>
          <w:sz w:val="24"/>
          <w:szCs w:val="24"/>
        </w:rPr>
        <w:t>the</w:t>
      </w:r>
      <w:r w:rsidR="00EE63ED">
        <w:rPr>
          <w:rFonts w:ascii="Arial" w:hAnsi="Arial" w:cs="Arial"/>
          <w:sz w:val="24"/>
          <w:szCs w:val="24"/>
        </w:rPr>
        <w:t>ir language and literacy</w:t>
      </w:r>
      <w:r w:rsidR="00C1343D">
        <w:rPr>
          <w:rFonts w:ascii="Arial" w:hAnsi="Arial" w:cs="Arial"/>
          <w:sz w:val="24"/>
          <w:szCs w:val="24"/>
        </w:rPr>
        <w:t xml:space="preserve"> skills</w:t>
      </w:r>
      <w:r w:rsidR="00943B18">
        <w:rPr>
          <w:rFonts w:ascii="Arial" w:hAnsi="Arial" w:cs="Arial"/>
          <w:sz w:val="24"/>
          <w:szCs w:val="24"/>
        </w:rPr>
        <w:t xml:space="preserve">. </w:t>
      </w:r>
      <w:r w:rsidR="00C1343D">
        <w:rPr>
          <w:rFonts w:ascii="Arial" w:hAnsi="Arial" w:cs="Arial"/>
          <w:sz w:val="24"/>
          <w:szCs w:val="24"/>
        </w:rPr>
        <w:t>Furthermore, q</w:t>
      </w:r>
      <w:r w:rsidR="0072060E">
        <w:rPr>
          <w:rFonts w:ascii="Arial" w:hAnsi="Arial" w:cs="Arial"/>
          <w:sz w:val="24"/>
          <w:szCs w:val="24"/>
        </w:rPr>
        <w:t xml:space="preserve">uestioning gives opportunities for children to explore their feelings safely </w:t>
      </w:r>
      <w:r w:rsidR="00303243" w:rsidRPr="00303243">
        <w:rPr>
          <w:rFonts w:ascii="Arial" w:hAnsi="Arial" w:cs="Arial"/>
          <w:sz w:val="24"/>
          <w:szCs w:val="24"/>
        </w:rPr>
        <w:lastRenderedPageBreak/>
        <w:t>(www.booktrust.org.uk, n.d.)</w:t>
      </w:r>
      <w:r w:rsidR="00503D78">
        <w:rPr>
          <w:rFonts w:ascii="Arial" w:hAnsi="Arial" w:cs="Arial"/>
          <w:sz w:val="24"/>
          <w:szCs w:val="24"/>
        </w:rPr>
        <w:t xml:space="preserve"> and it is a tool to drive their </w:t>
      </w:r>
      <w:r w:rsidR="00CD2FB1">
        <w:rPr>
          <w:rFonts w:ascii="Arial" w:hAnsi="Arial" w:cs="Arial"/>
          <w:sz w:val="24"/>
          <w:szCs w:val="24"/>
        </w:rPr>
        <w:t>thinking skills</w:t>
      </w:r>
      <w:r w:rsidR="00016E08">
        <w:rPr>
          <w:rFonts w:ascii="Arial" w:hAnsi="Arial" w:cs="Arial"/>
          <w:sz w:val="24"/>
          <w:szCs w:val="24"/>
        </w:rPr>
        <w:t xml:space="preserve"> </w:t>
      </w:r>
      <w:r w:rsidR="00016E08" w:rsidRPr="00016E08">
        <w:rPr>
          <w:rFonts w:ascii="Arial" w:hAnsi="Arial" w:cs="Arial"/>
          <w:sz w:val="24"/>
          <w:szCs w:val="24"/>
        </w:rPr>
        <w:t xml:space="preserve">(Zhi Ying Liu and Sook </w:t>
      </w:r>
      <w:proofErr w:type="spellStart"/>
      <w:r w:rsidR="00016E08" w:rsidRPr="00016E08">
        <w:rPr>
          <w:rFonts w:ascii="Arial" w:hAnsi="Arial" w:cs="Arial"/>
          <w:sz w:val="24"/>
          <w:szCs w:val="24"/>
        </w:rPr>
        <w:t>Jhee</w:t>
      </w:r>
      <w:proofErr w:type="spellEnd"/>
      <w:r w:rsidR="00016E08" w:rsidRPr="00016E08">
        <w:rPr>
          <w:rFonts w:ascii="Arial" w:hAnsi="Arial" w:cs="Arial"/>
          <w:sz w:val="24"/>
          <w:szCs w:val="24"/>
        </w:rPr>
        <w:t xml:space="preserve"> Yoon, 2024)</w:t>
      </w:r>
      <w:r w:rsidR="00016E08">
        <w:rPr>
          <w:rFonts w:ascii="Arial" w:hAnsi="Arial" w:cs="Arial"/>
          <w:sz w:val="24"/>
          <w:szCs w:val="24"/>
        </w:rPr>
        <w:t>.</w:t>
      </w:r>
      <w:r w:rsidR="00275B6B">
        <w:rPr>
          <w:rFonts w:ascii="Arial" w:hAnsi="Arial" w:cs="Arial"/>
          <w:sz w:val="24"/>
          <w:szCs w:val="24"/>
        </w:rPr>
        <w:t xml:space="preserve"> </w:t>
      </w:r>
      <w:r w:rsidR="00982779">
        <w:rPr>
          <w:rFonts w:ascii="Arial" w:hAnsi="Arial" w:cs="Arial"/>
          <w:sz w:val="24"/>
          <w:szCs w:val="24"/>
        </w:rPr>
        <w:t xml:space="preserve">Their study also states that </w:t>
      </w:r>
      <w:r w:rsidR="00740F22">
        <w:rPr>
          <w:rFonts w:ascii="Arial" w:hAnsi="Arial" w:cs="Arial"/>
          <w:sz w:val="24"/>
          <w:szCs w:val="24"/>
        </w:rPr>
        <w:t xml:space="preserve">asking open-ended questions such as </w:t>
      </w:r>
      <w:r w:rsidR="002C492F">
        <w:rPr>
          <w:rFonts w:ascii="Arial" w:hAnsi="Arial" w:cs="Arial"/>
          <w:sz w:val="24"/>
          <w:szCs w:val="24"/>
        </w:rPr>
        <w:t xml:space="preserve">“What makes you feel sad?” </w:t>
      </w:r>
      <w:r w:rsidR="00FD47FA">
        <w:rPr>
          <w:rFonts w:ascii="Arial" w:hAnsi="Arial" w:cs="Arial"/>
          <w:sz w:val="24"/>
          <w:szCs w:val="24"/>
        </w:rPr>
        <w:t>provides</w:t>
      </w:r>
      <w:r w:rsidR="00F863A4">
        <w:rPr>
          <w:rFonts w:ascii="Arial" w:hAnsi="Arial" w:cs="Arial"/>
          <w:sz w:val="24"/>
          <w:szCs w:val="24"/>
        </w:rPr>
        <w:t xml:space="preserve"> children with opportunities to </w:t>
      </w:r>
      <w:r w:rsidR="00E87CBB">
        <w:rPr>
          <w:rFonts w:ascii="Arial" w:hAnsi="Arial" w:cs="Arial"/>
          <w:sz w:val="24"/>
          <w:szCs w:val="24"/>
        </w:rPr>
        <w:t xml:space="preserve">express their opinions, </w:t>
      </w:r>
      <w:r w:rsidR="00060FD4">
        <w:rPr>
          <w:rFonts w:ascii="Arial" w:hAnsi="Arial" w:cs="Arial"/>
          <w:sz w:val="24"/>
          <w:szCs w:val="24"/>
        </w:rPr>
        <w:t xml:space="preserve">develop their imagination </w:t>
      </w:r>
      <w:r w:rsidR="00DF3E0F">
        <w:rPr>
          <w:rFonts w:ascii="Arial" w:hAnsi="Arial" w:cs="Arial"/>
          <w:sz w:val="24"/>
          <w:szCs w:val="24"/>
        </w:rPr>
        <w:t>and think out loud</w:t>
      </w:r>
      <w:r w:rsidR="00AA684C">
        <w:rPr>
          <w:rFonts w:ascii="Arial" w:hAnsi="Arial" w:cs="Arial"/>
          <w:sz w:val="24"/>
          <w:szCs w:val="24"/>
        </w:rPr>
        <w:t xml:space="preserve">. </w:t>
      </w:r>
      <w:r w:rsidR="008A0A76">
        <w:rPr>
          <w:rFonts w:ascii="Arial" w:hAnsi="Arial" w:cs="Arial"/>
          <w:sz w:val="24"/>
          <w:szCs w:val="24"/>
        </w:rPr>
        <w:t>This considered</w:t>
      </w:r>
      <w:r w:rsidR="00B10CB0">
        <w:rPr>
          <w:rFonts w:ascii="Arial" w:hAnsi="Arial" w:cs="Arial"/>
          <w:sz w:val="24"/>
          <w:szCs w:val="24"/>
        </w:rPr>
        <w:t xml:space="preserve">, </w:t>
      </w:r>
      <w:r w:rsidR="00E614E8">
        <w:rPr>
          <w:rFonts w:ascii="Arial" w:hAnsi="Arial" w:cs="Arial"/>
          <w:sz w:val="24"/>
          <w:szCs w:val="24"/>
        </w:rPr>
        <w:t xml:space="preserve">early years </w:t>
      </w:r>
      <w:r w:rsidR="00B10CB0">
        <w:rPr>
          <w:rFonts w:ascii="Arial" w:hAnsi="Arial" w:cs="Arial"/>
          <w:sz w:val="24"/>
          <w:szCs w:val="24"/>
        </w:rPr>
        <w:t xml:space="preserve">practitioners play a crucial role in storytelling </w:t>
      </w:r>
      <w:r w:rsidR="00770D00">
        <w:rPr>
          <w:rFonts w:ascii="Arial" w:hAnsi="Arial" w:cs="Arial"/>
          <w:sz w:val="24"/>
          <w:szCs w:val="24"/>
        </w:rPr>
        <w:t xml:space="preserve">and </w:t>
      </w:r>
      <w:r w:rsidR="00EA62BA">
        <w:rPr>
          <w:rFonts w:ascii="Arial" w:hAnsi="Arial" w:cs="Arial"/>
          <w:sz w:val="24"/>
          <w:szCs w:val="24"/>
        </w:rPr>
        <w:t xml:space="preserve">questioning as when delivered </w:t>
      </w:r>
      <w:r w:rsidR="00DB17A8">
        <w:rPr>
          <w:rFonts w:ascii="Arial" w:hAnsi="Arial" w:cs="Arial"/>
          <w:sz w:val="24"/>
          <w:szCs w:val="24"/>
        </w:rPr>
        <w:t xml:space="preserve">in the correct way will </w:t>
      </w:r>
      <w:r w:rsidR="00E614E8">
        <w:rPr>
          <w:rFonts w:ascii="Arial" w:hAnsi="Arial" w:cs="Arial"/>
          <w:sz w:val="24"/>
          <w:szCs w:val="24"/>
        </w:rPr>
        <w:t xml:space="preserve">also </w:t>
      </w:r>
      <w:r w:rsidR="00071CBD">
        <w:rPr>
          <w:rFonts w:ascii="Arial" w:hAnsi="Arial" w:cs="Arial"/>
          <w:sz w:val="24"/>
          <w:szCs w:val="24"/>
        </w:rPr>
        <w:t>aid</w:t>
      </w:r>
      <w:r w:rsidR="00DB17A8">
        <w:rPr>
          <w:rFonts w:ascii="Arial" w:hAnsi="Arial" w:cs="Arial"/>
          <w:sz w:val="24"/>
          <w:szCs w:val="24"/>
        </w:rPr>
        <w:t xml:space="preserve"> </w:t>
      </w:r>
      <w:r w:rsidR="00E614E8">
        <w:rPr>
          <w:rFonts w:ascii="Arial" w:hAnsi="Arial" w:cs="Arial"/>
          <w:sz w:val="24"/>
          <w:szCs w:val="24"/>
        </w:rPr>
        <w:t>the development of children’s speech and language</w:t>
      </w:r>
      <w:r w:rsidR="00160753">
        <w:rPr>
          <w:rFonts w:ascii="Arial" w:hAnsi="Arial" w:cs="Arial"/>
          <w:sz w:val="24"/>
          <w:szCs w:val="24"/>
        </w:rPr>
        <w:t xml:space="preserve"> </w:t>
      </w:r>
      <w:r w:rsidR="00E614E8">
        <w:rPr>
          <w:rFonts w:ascii="Arial" w:hAnsi="Arial" w:cs="Arial"/>
          <w:sz w:val="24"/>
          <w:szCs w:val="24"/>
        </w:rPr>
        <w:t xml:space="preserve">skills </w:t>
      </w:r>
      <w:r w:rsidR="00071CBD">
        <w:rPr>
          <w:rFonts w:ascii="Arial" w:hAnsi="Arial" w:cs="Arial"/>
          <w:sz w:val="24"/>
          <w:szCs w:val="24"/>
        </w:rPr>
        <w:t>by</w:t>
      </w:r>
      <w:r w:rsidR="009D50EA">
        <w:rPr>
          <w:rFonts w:ascii="Arial" w:hAnsi="Arial" w:cs="Arial"/>
          <w:sz w:val="24"/>
          <w:szCs w:val="24"/>
        </w:rPr>
        <w:t xml:space="preserve"> enabl</w:t>
      </w:r>
      <w:r w:rsidR="00071CBD">
        <w:rPr>
          <w:rFonts w:ascii="Arial" w:hAnsi="Arial" w:cs="Arial"/>
          <w:sz w:val="24"/>
          <w:szCs w:val="24"/>
        </w:rPr>
        <w:t>ing</w:t>
      </w:r>
      <w:r w:rsidR="009D50EA">
        <w:rPr>
          <w:rFonts w:ascii="Arial" w:hAnsi="Arial" w:cs="Arial"/>
          <w:sz w:val="24"/>
          <w:szCs w:val="24"/>
        </w:rPr>
        <w:t xml:space="preserve"> them to think and use language more fully</w:t>
      </w:r>
      <w:r w:rsidR="00A13F33">
        <w:rPr>
          <w:rFonts w:ascii="Arial" w:hAnsi="Arial" w:cs="Arial"/>
          <w:sz w:val="24"/>
          <w:szCs w:val="24"/>
        </w:rPr>
        <w:t xml:space="preserve"> </w:t>
      </w:r>
      <w:r w:rsidR="009A3320">
        <w:rPr>
          <w:rFonts w:ascii="Arial" w:hAnsi="Arial" w:cs="Arial"/>
          <w:sz w:val="24"/>
          <w:szCs w:val="24"/>
        </w:rPr>
        <w:t>from</w:t>
      </w:r>
      <w:r w:rsidR="00A13F33">
        <w:rPr>
          <w:rFonts w:ascii="Arial" w:hAnsi="Arial" w:cs="Arial"/>
          <w:sz w:val="24"/>
          <w:szCs w:val="24"/>
        </w:rPr>
        <w:t xml:space="preserve"> using a wider range of vocabulary</w:t>
      </w:r>
      <w:r w:rsidR="00160753">
        <w:rPr>
          <w:rFonts w:ascii="Arial" w:hAnsi="Arial" w:cs="Arial"/>
          <w:sz w:val="24"/>
          <w:szCs w:val="24"/>
        </w:rPr>
        <w:t xml:space="preserve"> </w:t>
      </w:r>
      <w:r w:rsidR="00160753" w:rsidRPr="00160753">
        <w:rPr>
          <w:rFonts w:ascii="Arial" w:hAnsi="Arial" w:cs="Arial"/>
          <w:sz w:val="24"/>
          <w:szCs w:val="24"/>
        </w:rPr>
        <w:t>(earlyyears.wandsworth.gov.uk, n.d.)</w:t>
      </w:r>
      <w:r w:rsidR="00160753">
        <w:rPr>
          <w:rFonts w:ascii="Arial" w:hAnsi="Arial" w:cs="Arial"/>
          <w:sz w:val="24"/>
          <w:szCs w:val="24"/>
        </w:rPr>
        <w:t>.</w:t>
      </w:r>
      <w:r w:rsidR="009A3320">
        <w:rPr>
          <w:rFonts w:ascii="Arial" w:hAnsi="Arial" w:cs="Arial"/>
          <w:sz w:val="24"/>
          <w:szCs w:val="24"/>
        </w:rPr>
        <w:t xml:space="preserve"> </w:t>
      </w:r>
      <w:r w:rsidR="00914677">
        <w:rPr>
          <w:rFonts w:ascii="Arial" w:hAnsi="Arial" w:cs="Arial"/>
          <w:sz w:val="24"/>
          <w:szCs w:val="24"/>
        </w:rPr>
        <w:t xml:space="preserve">The skill of questioning is supported by Lev Vygotsky’s </w:t>
      </w:r>
      <w:r w:rsidR="002C410C">
        <w:rPr>
          <w:rFonts w:ascii="Arial" w:hAnsi="Arial" w:cs="Arial"/>
          <w:sz w:val="24"/>
          <w:szCs w:val="24"/>
        </w:rPr>
        <w:t xml:space="preserve">language development theory. He </w:t>
      </w:r>
      <w:r w:rsidR="00745A01">
        <w:rPr>
          <w:rFonts w:ascii="Arial" w:hAnsi="Arial" w:cs="Arial"/>
          <w:sz w:val="24"/>
          <w:szCs w:val="24"/>
        </w:rPr>
        <w:t xml:space="preserve">claimed that </w:t>
      </w:r>
      <w:r w:rsidR="00D519DD">
        <w:rPr>
          <w:rFonts w:ascii="Arial" w:hAnsi="Arial" w:cs="Arial"/>
          <w:sz w:val="24"/>
          <w:szCs w:val="24"/>
        </w:rPr>
        <w:t>children</w:t>
      </w:r>
      <w:r w:rsidR="00B42EE9">
        <w:rPr>
          <w:rFonts w:ascii="Arial" w:hAnsi="Arial" w:cs="Arial"/>
          <w:sz w:val="24"/>
          <w:szCs w:val="24"/>
        </w:rPr>
        <w:t>’</w:t>
      </w:r>
      <w:r w:rsidR="00D519DD">
        <w:rPr>
          <w:rFonts w:ascii="Arial" w:hAnsi="Arial" w:cs="Arial"/>
          <w:sz w:val="24"/>
          <w:szCs w:val="24"/>
        </w:rPr>
        <w:t xml:space="preserve">s speech and language is enhanced through interaction with others </w:t>
      </w:r>
      <w:r w:rsidR="00472B23">
        <w:rPr>
          <w:rFonts w:ascii="Arial" w:hAnsi="Arial" w:cs="Arial"/>
          <w:sz w:val="24"/>
          <w:szCs w:val="24"/>
        </w:rPr>
        <w:t xml:space="preserve">as it is an intensely social activity. </w:t>
      </w:r>
      <w:r w:rsidR="00A2099C">
        <w:rPr>
          <w:rFonts w:ascii="Arial" w:hAnsi="Arial" w:cs="Arial"/>
          <w:sz w:val="24"/>
          <w:szCs w:val="24"/>
        </w:rPr>
        <w:t xml:space="preserve">Therefore, </w:t>
      </w:r>
      <w:r w:rsidR="001D1B24">
        <w:rPr>
          <w:rFonts w:ascii="Arial" w:hAnsi="Arial" w:cs="Arial"/>
          <w:sz w:val="24"/>
          <w:szCs w:val="24"/>
        </w:rPr>
        <w:t>these interactions, provided by asking questions</w:t>
      </w:r>
      <w:r w:rsidR="00946398">
        <w:rPr>
          <w:rFonts w:ascii="Arial" w:hAnsi="Arial" w:cs="Arial"/>
          <w:sz w:val="24"/>
          <w:szCs w:val="24"/>
        </w:rPr>
        <w:t xml:space="preserve">, allows children to think out loud which he termed the external monologue. </w:t>
      </w:r>
      <w:r w:rsidR="007D7ADF">
        <w:rPr>
          <w:rFonts w:ascii="Arial" w:hAnsi="Arial" w:cs="Arial"/>
          <w:sz w:val="24"/>
          <w:szCs w:val="24"/>
        </w:rPr>
        <w:t xml:space="preserve">The more they think out loud, the more </w:t>
      </w:r>
      <w:r w:rsidR="00D22F7A">
        <w:rPr>
          <w:rFonts w:ascii="Arial" w:hAnsi="Arial" w:cs="Arial"/>
          <w:sz w:val="24"/>
          <w:szCs w:val="24"/>
        </w:rPr>
        <w:t>sophisticated it becomes</w:t>
      </w:r>
      <w:r w:rsidR="003B5787">
        <w:rPr>
          <w:rFonts w:ascii="Arial" w:hAnsi="Arial" w:cs="Arial"/>
          <w:sz w:val="24"/>
          <w:szCs w:val="24"/>
        </w:rPr>
        <w:t xml:space="preserve"> which in turn, enhances their language development</w:t>
      </w:r>
      <w:r w:rsidR="00ED29D4">
        <w:rPr>
          <w:rFonts w:ascii="Arial" w:hAnsi="Arial" w:cs="Arial"/>
          <w:sz w:val="24"/>
          <w:szCs w:val="24"/>
        </w:rPr>
        <w:t xml:space="preserve"> </w:t>
      </w:r>
      <w:r w:rsidR="006C3E06">
        <w:rPr>
          <w:rFonts w:ascii="Arial" w:hAnsi="Arial" w:cs="Arial"/>
          <w:sz w:val="24"/>
          <w:szCs w:val="24"/>
        </w:rPr>
        <w:t>and standard of literacy</w:t>
      </w:r>
      <w:r w:rsidR="00892592">
        <w:rPr>
          <w:rFonts w:ascii="Arial" w:hAnsi="Arial" w:cs="Arial"/>
          <w:sz w:val="24"/>
          <w:szCs w:val="24"/>
        </w:rPr>
        <w:t xml:space="preserve"> </w:t>
      </w:r>
      <w:r w:rsidR="00D11E76" w:rsidRPr="00D11E76">
        <w:rPr>
          <w:rFonts w:ascii="Arial" w:hAnsi="Arial" w:cs="Arial"/>
          <w:sz w:val="24"/>
          <w:szCs w:val="24"/>
        </w:rPr>
        <w:t>(Aubrey and Riley, 2022)</w:t>
      </w:r>
      <w:r w:rsidR="00D11E76">
        <w:rPr>
          <w:rFonts w:ascii="Arial" w:hAnsi="Arial" w:cs="Arial"/>
          <w:sz w:val="24"/>
          <w:szCs w:val="24"/>
        </w:rPr>
        <w:t>.</w:t>
      </w:r>
      <w:r w:rsidR="007E6784">
        <w:rPr>
          <w:rFonts w:ascii="Arial" w:hAnsi="Arial" w:cs="Arial"/>
          <w:sz w:val="24"/>
          <w:szCs w:val="24"/>
        </w:rPr>
        <w:t xml:space="preserve"> Additionally, </w:t>
      </w:r>
      <w:proofErr w:type="spellStart"/>
      <w:r w:rsidR="00857973" w:rsidRPr="00857973">
        <w:rPr>
          <w:rFonts w:ascii="Arial" w:hAnsi="Arial" w:cs="Arial"/>
          <w:sz w:val="24"/>
          <w:szCs w:val="24"/>
        </w:rPr>
        <w:t>Blything</w:t>
      </w:r>
      <w:proofErr w:type="spellEnd"/>
      <w:r w:rsidR="00857973" w:rsidRPr="00857973">
        <w:rPr>
          <w:rFonts w:ascii="Arial" w:hAnsi="Arial" w:cs="Arial"/>
          <w:sz w:val="24"/>
          <w:szCs w:val="24"/>
        </w:rPr>
        <w:t>, Hardie and Cain</w:t>
      </w:r>
      <w:r w:rsidR="00857973">
        <w:rPr>
          <w:rFonts w:ascii="Arial" w:hAnsi="Arial" w:cs="Arial"/>
          <w:sz w:val="24"/>
          <w:szCs w:val="24"/>
        </w:rPr>
        <w:t xml:space="preserve"> (</w:t>
      </w:r>
      <w:r w:rsidR="00857973" w:rsidRPr="00857973">
        <w:rPr>
          <w:rFonts w:ascii="Arial" w:hAnsi="Arial" w:cs="Arial"/>
          <w:sz w:val="24"/>
          <w:szCs w:val="24"/>
        </w:rPr>
        <w:t>2019)</w:t>
      </w:r>
      <w:r w:rsidR="00857973">
        <w:rPr>
          <w:rFonts w:ascii="Arial" w:hAnsi="Arial" w:cs="Arial"/>
          <w:sz w:val="24"/>
          <w:szCs w:val="24"/>
        </w:rPr>
        <w:t xml:space="preserve"> state that </w:t>
      </w:r>
      <w:r w:rsidR="00031247">
        <w:rPr>
          <w:rFonts w:ascii="Arial" w:hAnsi="Arial" w:cs="Arial"/>
          <w:sz w:val="24"/>
          <w:szCs w:val="24"/>
        </w:rPr>
        <w:t xml:space="preserve">where an early </w:t>
      </w:r>
      <w:r w:rsidR="00E95D14">
        <w:rPr>
          <w:rFonts w:ascii="Arial" w:hAnsi="Arial" w:cs="Arial"/>
          <w:sz w:val="24"/>
          <w:szCs w:val="24"/>
        </w:rPr>
        <w:t>year’s</w:t>
      </w:r>
      <w:r w:rsidR="00031247">
        <w:rPr>
          <w:rFonts w:ascii="Arial" w:hAnsi="Arial" w:cs="Arial"/>
          <w:sz w:val="24"/>
          <w:szCs w:val="24"/>
        </w:rPr>
        <w:t xml:space="preserve"> practitioner asks an appropriate question</w:t>
      </w:r>
      <w:r w:rsidR="00892592">
        <w:rPr>
          <w:rFonts w:ascii="Arial" w:hAnsi="Arial" w:cs="Arial"/>
          <w:sz w:val="24"/>
          <w:szCs w:val="24"/>
        </w:rPr>
        <w:t>, they are providing scaffolding for text comprehension</w:t>
      </w:r>
      <w:r w:rsidR="00DE6379">
        <w:rPr>
          <w:rFonts w:ascii="Arial" w:hAnsi="Arial" w:cs="Arial"/>
          <w:sz w:val="24"/>
          <w:szCs w:val="24"/>
        </w:rPr>
        <w:t xml:space="preserve"> which helps to </w:t>
      </w:r>
      <w:r w:rsidR="001E2025">
        <w:rPr>
          <w:rFonts w:ascii="Arial" w:hAnsi="Arial" w:cs="Arial"/>
          <w:sz w:val="24"/>
          <w:szCs w:val="24"/>
        </w:rPr>
        <w:t xml:space="preserve">identify if any further support is needed. </w:t>
      </w:r>
    </w:p>
    <w:p w14:paraId="6AE44F27" w14:textId="543FAFA5" w:rsidR="00581040" w:rsidRDefault="00F01E67" w:rsidP="00077949">
      <w:pPr>
        <w:rPr>
          <w:rFonts w:ascii="Arial" w:hAnsi="Arial" w:cs="Arial"/>
          <w:sz w:val="24"/>
          <w:szCs w:val="24"/>
          <w:shd w:val="clear" w:color="auto" w:fill="FFFFFF"/>
        </w:rPr>
      </w:pPr>
      <w:r>
        <w:rPr>
          <w:rFonts w:ascii="Arial" w:hAnsi="Arial" w:cs="Arial"/>
          <w:sz w:val="24"/>
          <w:szCs w:val="24"/>
        </w:rPr>
        <w:t xml:space="preserve">The promotion of </w:t>
      </w:r>
      <w:r w:rsidR="005D47E6">
        <w:rPr>
          <w:rFonts w:ascii="Arial" w:hAnsi="Arial" w:cs="Arial"/>
          <w:sz w:val="24"/>
          <w:szCs w:val="24"/>
        </w:rPr>
        <w:t xml:space="preserve">emotional </w:t>
      </w:r>
      <w:r w:rsidR="00852C03">
        <w:rPr>
          <w:rFonts w:ascii="Arial" w:hAnsi="Arial" w:cs="Arial"/>
          <w:sz w:val="24"/>
          <w:szCs w:val="24"/>
        </w:rPr>
        <w:t xml:space="preserve">language and </w:t>
      </w:r>
      <w:r w:rsidR="005D47E6">
        <w:rPr>
          <w:rFonts w:ascii="Arial" w:hAnsi="Arial" w:cs="Arial"/>
          <w:sz w:val="24"/>
          <w:szCs w:val="24"/>
        </w:rPr>
        <w:t>literacy</w:t>
      </w:r>
      <w:r>
        <w:rPr>
          <w:rFonts w:ascii="Arial" w:hAnsi="Arial" w:cs="Arial"/>
          <w:sz w:val="24"/>
          <w:szCs w:val="24"/>
        </w:rPr>
        <w:t xml:space="preserve"> </w:t>
      </w:r>
      <w:r w:rsidR="00671577">
        <w:rPr>
          <w:rFonts w:ascii="Arial" w:hAnsi="Arial" w:cs="Arial"/>
          <w:sz w:val="24"/>
          <w:szCs w:val="24"/>
        </w:rPr>
        <w:t xml:space="preserve">during storytelling time can also be facilitated </w:t>
      </w:r>
      <w:proofErr w:type="gramStart"/>
      <w:r w:rsidR="00671577">
        <w:rPr>
          <w:rFonts w:ascii="Arial" w:hAnsi="Arial" w:cs="Arial"/>
          <w:sz w:val="24"/>
          <w:szCs w:val="24"/>
        </w:rPr>
        <w:t>through the use of</w:t>
      </w:r>
      <w:proofErr w:type="gramEnd"/>
      <w:r w:rsidR="00671577">
        <w:rPr>
          <w:rFonts w:ascii="Arial" w:hAnsi="Arial" w:cs="Arial"/>
          <w:sz w:val="24"/>
          <w:szCs w:val="24"/>
        </w:rPr>
        <w:t xml:space="preserve"> reading fairytales. </w:t>
      </w:r>
      <w:r w:rsidR="007C754B" w:rsidRPr="007C754B">
        <w:rPr>
          <w:rFonts w:ascii="Arial" w:hAnsi="Arial" w:cs="Arial"/>
          <w:sz w:val="24"/>
          <w:szCs w:val="24"/>
        </w:rPr>
        <w:t xml:space="preserve">Bettelheim </w:t>
      </w:r>
      <w:r w:rsidR="007C754B">
        <w:rPr>
          <w:rFonts w:ascii="Arial" w:hAnsi="Arial" w:cs="Arial"/>
          <w:sz w:val="24"/>
          <w:szCs w:val="24"/>
        </w:rPr>
        <w:t>(</w:t>
      </w:r>
      <w:r w:rsidR="007C754B" w:rsidRPr="007C754B">
        <w:rPr>
          <w:rFonts w:ascii="Arial" w:hAnsi="Arial" w:cs="Arial"/>
          <w:sz w:val="24"/>
          <w:szCs w:val="24"/>
        </w:rPr>
        <w:t>1976)</w:t>
      </w:r>
      <w:r w:rsidR="007C754B">
        <w:rPr>
          <w:rFonts w:ascii="Arial" w:hAnsi="Arial" w:cs="Arial"/>
          <w:sz w:val="24"/>
          <w:szCs w:val="24"/>
        </w:rPr>
        <w:t xml:space="preserve"> </w:t>
      </w:r>
      <w:r w:rsidR="005349B0">
        <w:rPr>
          <w:rFonts w:ascii="Arial" w:hAnsi="Arial" w:cs="Arial"/>
          <w:sz w:val="24"/>
          <w:szCs w:val="24"/>
        </w:rPr>
        <w:t xml:space="preserve">believed that </w:t>
      </w:r>
      <w:r w:rsidR="00D716B6">
        <w:rPr>
          <w:rFonts w:ascii="Arial" w:hAnsi="Arial" w:cs="Arial"/>
          <w:sz w:val="24"/>
          <w:szCs w:val="24"/>
        </w:rPr>
        <w:t xml:space="preserve">fairytales give young children the opportunity </w:t>
      </w:r>
      <w:r w:rsidR="004828AC">
        <w:rPr>
          <w:rFonts w:ascii="Arial" w:hAnsi="Arial" w:cs="Arial"/>
          <w:sz w:val="24"/>
          <w:szCs w:val="24"/>
        </w:rPr>
        <w:t xml:space="preserve">to become connected </w:t>
      </w:r>
      <w:r w:rsidR="00BC3668">
        <w:rPr>
          <w:rFonts w:ascii="Arial" w:hAnsi="Arial" w:cs="Arial"/>
          <w:sz w:val="24"/>
          <w:szCs w:val="24"/>
        </w:rPr>
        <w:t>within</w:t>
      </w:r>
      <w:r w:rsidR="004828AC">
        <w:rPr>
          <w:rFonts w:ascii="Arial" w:hAnsi="Arial" w:cs="Arial"/>
          <w:sz w:val="24"/>
          <w:szCs w:val="24"/>
        </w:rPr>
        <w:t xml:space="preserve"> fan</w:t>
      </w:r>
      <w:r w:rsidR="005A4F39">
        <w:rPr>
          <w:rFonts w:ascii="Arial" w:hAnsi="Arial" w:cs="Arial"/>
          <w:sz w:val="24"/>
          <w:szCs w:val="24"/>
        </w:rPr>
        <w:t xml:space="preserve">tasy </w:t>
      </w:r>
      <w:r w:rsidR="00D72A5C">
        <w:rPr>
          <w:rFonts w:ascii="Arial" w:hAnsi="Arial" w:cs="Arial"/>
          <w:sz w:val="24"/>
          <w:szCs w:val="24"/>
        </w:rPr>
        <w:t xml:space="preserve">and problematic </w:t>
      </w:r>
      <w:r w:rsidR="00BC3668">
        <w:rPr>
          <w:rFonts w:ascii="Arial" w:hAnsi="Arial" w:cs="Arial"/>
          <w:sz w:val="24"/>
          <w:szCs w:val="24"/>
        </w:rPr>
        <w:t xml:space="preserve">situations </w:t>
      </w:r>
      <w:r w:rsidR="00615E9A">
        <w:rPr>
          <w:rFonts w:ascii="Arial" w:hAnsi="Arial" w:cs="Arial"/>
          <w:sz w:val="24"/>
          <w:szCs w:val="24"/>
        </w:rPr>
        <w:t>that they can relate to their own lives</w:t>
      </w:r>
      <w:r w:rsidR="00EC7915">
        <w:rPr>
          <w:rFonts w:ascii="Arial" w:hAnsi="Arial" w:cs="Arial"/>
          <w:sz w:val="24"/>
          <w:szCs w:val="24"/>
        </w:rPr>
        <w:t>, therefore they are esse</w:t>
      </w:r>
      <w:r w:rsidR="00C7204E">
        <w:rPr>
          <w:rFonts w:ascii="Arial" w:hAnsi="Arial" w:cs="Arial"/>
          <w:sz w:val="24"/>
          <w:szCs w:val="24"/>
        </w:rPr>
        <w:t>ntial for promoting good mental health</w:t>
      </w:r>
      <w:r w:rsidR="0003075F">
        <w:rPr>
          <w:rFonts w:ascii="Arial" w:hAnsi="Arial" w:cs="Arial"/>
          <w:sz w:val="24"/>
          <w:szCs w:val="24"/>
        </w:rPr>
        <w:t xml:space="preserve"> </w:t>
      </w:r>
      <w:r w:rsidR="0003075F" w:rsidRPr="0003075F">
        <w:rPr>
          <w:rFonts w:ascii="Arial" w:hAnsi="Arial" w:cs="Arial"/>
          <w:sz w:val="24"/>
          <w:szCs w:val="24"/>
        </w:rPr>
        <w:t>(</w:t>
      </w:r>
      <w:proofErr w:type="spellStart"/>
      <w:r w:rsidR="0003075F" w:rsidRPr="0003075F">
        <w:rPr>
          <w:rFonts w:ascii="Arial" w:hAnsi="Arial" w:cs="Arial"/>
          <w:sz w:val="24"/>
          <w:szCs w:val="24"/>
        </w:rPr>
        <w:t>Dundes</w:t>
      </w:r>
      <w:proofErr w:type="spellEnd"/>
      <w:r w:rsidR="0003075F" w:rsidRPr="0003075F">
        <w:rPr>
          <w:rFonts w:ascii="Arial" w:hAnsi="Arial" w:cs="Arial"/>
          <w:sz w:val="24"/>
          <w:szCs w:val="24"/>
        </w:rPr>
        <w:t>, 1991)</w:t>
      </w:r>
      <w:r w:rsidR="0003075F">
        <w:rPr>
          <w:rFonts w:ascii="Arial" w:hAnsi="Arial" w:cs="Arial"/>
          <w:sz w:val="24"/>
          <w:szCs w:val="24"/>
        </w:rPr>
        <w:t>.</w:t>
      </w:r>
      <w:r w:rsidR="002611F0">
        <w:rPr>
          <w:rFonts w:ascii="Arial" w:hAnsi="Arial" w:cs="Arial"/>
          <w:sz w:val="24"/>
          <w:szCs w:val="24"/>
        </w:rPr>
        <w:t xml:space="preserve"> </w:t>
      </w:r>
      <w:r w:rsidR="00230072">
        <w:rPr>
          <w:rFonts w:ascii="Arial" w:hAnsi="Arial" w:cs="Arial"/>
          <w:sz w:val="24"/>
          <w:szCs w:val="24"/>
        </w:rPr>
        <w:t>He also claimed that several of the famous fairytales</w:t>
      </w:r>
      <w:r w:rsidR="00E50AC0">
        <w:rPr>
          <w:rFonts w:ascii="Arial" w:hAnsi="Arial" w:cs="Arial"/>
          <w:sz w:val="24"/>
          <w:szCs w:val="24"/>
        </w:rPr>
        <w:t xml:space="preserve"> were responses </w:t>
      </w:r>
      <w:r w:rsidR="003B33CA">
        <w:rPr>
          <w:rFonts w:ascii="Arial" w:hAnsi="Arial" w:cs="Arial"/>
          <w:sz w:val="24"/>
          <w:szCs w:val="24"/>
        </w:rPr>
        <w:t xml:space="preserve">to the maturing child’s </w:t>
      </w:r>
      <w:r w:rsidR="005812F8">
        <w:rPr>
          <w:rFonts w:ascii="Arial" w:hAnsi="Arial" w:cs="Arial"/>
          <w:sz w:val="24"/>
          <w:szCs w:val="24"/>
        </w:rPr>
        <w:t>different stages of needs and feelings</w:t>
      </w:r>
      <w:r w:rsidR="00A52505">
        <w:rPr>
          <w:rFonts w:ascii="Arial" w:hAnsi="Arial" w:cs="Arial"/>
          <w:sz w:val="24"/>
          <w:szCs w:val="24"/>
        </w:rPr>
        <w:t xml:space="preserve"> and that </w:t>
      </w:r>
      <w:r w:rsidR="00FD60BB">
        <w:rPr>
          <w:rFonts w:ascii="Arial" w:hAnsi="Arial" w:cs="Arial"/>
          <w:sz w:val="24"/>
          <w:szCs w:val="24"/>
        </w:rPr>
        <w:t xml:space="preserve">the turmoiled child </w:t>
      </w:r>
      <w:r w:rsidR="009F0376">
        <w:rPr>
          <w:rFonts w:ascii="Arial" w:hAnsi="Arial" w:cs="Arial"/>
          <w:sz w:val="24"/>
          <w:szCs w:val="24"/>
        </w:rPr>
        <w:t>can make sense of themselves through listening to fair</w:t>
      </w:r>
      <w:r w:rsidR="00807A70">
        <w:rPr>
          <w:rFonts w:ascii="Arial" w:hAnsi="Arial" w:cs="Arial"/>
          <w:sz w:val="24"/>
          <w:szCs w:val="24"/>
        </w:rPr>
        <w:t xml:space="preserve">ytales </w:t>
      </w:r>
      <w:r w:rsidR="00807A70" w:rsidRPr="00807A70">
        <w:rPr>
          <w:rFonts w:ascii="Arial" w:hAnsi="Arial" w:cs="Arial"/>
          <w:sz w:val="24"/>
          <w:szCs w:val="24"/>
        </w:rPr>
        <w:t>(Puhak, 2019)</w:t>
      </w:r>
      <w:r w:rsidR="00807A70">
        <w:rPr>
          <w:rFonts w:ascii="Arial" w:hAnsi="Arial" w:cs="Arial"/>
          <w:sz w:val="24"/>
          <w:szCs w:val="24"/>
        </w:rPr>
        <w:t>.</w:t>
      </w:r>
      <w:r w:rsidR="008801DA">
        <w:rPr>
          <w:rFonts w:ascii="Arial" w:hAnsi="Arial" w:cs="Arial"/>
          <w:sz w:val="24"/>
          <w:szCs w:val="24"/>
        </w:rPr>
        <w:t xml:space="preserve"> </w:t>
      </w:r>
      <w:r w:rsidR="003D184A">
        <w:rPr>
          <w:rFonts w:ascii="Arial" w:hAnsi="Arial" w:cs="Arial"/>
          <w:sz w:val="24"/>
          <w:szCs w:val="24"/>
        </w:rPr>
        <w:t xml:space="preserve">There are </w:t>
      </w:r>
      <w:r w:rsidR="00635558">
        <w:rPr>
          <w:rFonts w:ascii="Arial" w:hAnsi="Arial" w:cs="Arial"/>
          <w:sz w:val="24"/>
          <w:szCs w:val="24"/>
        </w:rPr>
        <w:t>several methods for securing a child’s enchantment during storytelling</w:t>
      </w:r>
      <w:r w:rsidR="00B8580A">
        <w:rPr>
          <w:rFonts w:ascii="Arial" w:hAnsi="Arial" w:cs="Arial"/>
          <w:sz w:val="24"/>
          <w:szCs w:val="24"/>
        </w:rPr>
        <w:t xml:space="preserve"> and increasing their aesthetic </w:t>
      </w:r>
      <w:r w:rsidR="006D0942">
        <w:rPr>
          <w:rFonts w:ascii="Arial" w:hAnsi="Arial" w:cs="Arial"/>
          <w:sz w:val="24"/>
          <w:szCs w:val="24"/>
        </w:rPr>
        <w:t xml:space="preserve">experience. </w:t>
      </w:r>
      <w:r w:rsidR="007D1A4C">
        <w:rPr>
          <w:rFonts w:ascii="Arial" w:hAnsi="Arial" w:cs="Arial"/>
          <w:sz w:val="24"/>
          <w:szCs w:val="24"/>
        </w:rPr>
        <w:t>The “lighthouse” gaze</w:t>
      </w:r>
      <w:r w:rsidR="001F4F4E">
        <w:rPr>
          <w:rFonts w:ascii="Arial" w:hAnsi="Arial" w:cs="Arial"/>
          <w:sz w:val="24"/>
          <w:szCs w:val="24"/>
        </w:rPr>
        <w:t xml:space="preserve">, where the reader </w:t>
      </w:r>
      <w:r w:rsidR="00436533">
        <w:rPr>
          <w:rFonts w:ascii="Arial" w:hAnsi="Arial" w:cs="Arial"/>
          <w:sz w:val="24"/>
          <w:szCs w:val="24"/>
        </w:rPr>
        <w:t xml:space="preserve">sweeps their eye </w:t>
      </w:r>
      <w:r w:rsidR="00255D9E">
        <w:rPr>
          <w:rFonts w:ascii="Arial" w:hAnsi="Arial" w:cs="Arial"/>
          <w:sz w:val="24"/>
          <w:szCs w:val="24"/>
        </w:rPr>
        <w:t>contact</w:t>
      </w:r>
      <w:r w:rsidR="00436533">
        <w:rPr>
          <w:rFonts w:ascii="Arial" w:hAnsi="Arial" w:cs="Arial"/>
          <w:sz w:val="24"/>
          <w:szCs w:val="24"/>
        </w:rPr>
        <w:t xml:space="preserve"> across the children to ensure they are paying attention and </w:t>
      </w:r>
      <w:r w:rsidR="00255D9E">
        <w:rPr>
          <w:rFonts w:ascii="Arial" w:hAnsi="Arial" w:cs="Arial"/>
          <w:sz w:val="24"/>
          <w:szCs w:val="24"/>
        </w:rPr>
        <w:t xml:space="preserve">using facial expression </w:t>
      </w:r>
      <w:r w:rsidR="00D50A86">
        <w:rPr>
          <w:rFonts w:ascii="Arial" w:hAnsi="Arial" w:cs="Arial"/>
          <w:sz w:val="24"/>
          <w:szCs w:val="24"/>
        </w:rPr>
        <w:t xml:space="preserve">can help to increase their participation </w:t>
      </w:r>
      <w:r w:rsidR="003A5978" w:rsidRPr="003A5978">
        <w:rPr>
          <w:rFonts w:ascii="Arial" w:hAnsi="Arial" w:cs="Arial"/>
          <w:sz w:val="24"/>
          <w:szCs w:val="24"/>
        </w:rPr>
        <w:t>(</w:t>
      </w:r>
      <w:proofErr w:type="spellStart"/>
      <w:r w:rsidR="003A5978" w:rsidRPr="003A5978">
        <w:rPr>
          <w:rFonts w:ascii="Arial" w:hAnsi="Arial" w:cs="Arial"/>
          <w:sz w:val="24"/>
          <w:szCs w:val="24"/>
        </w:rPr>
        <w:t>Cekaite</w:t>
      </w:r>
      <w:proofErr w:type="spellEnd"/>
      <w:r w:rsidR="003A5978" w:rsidRPr="003A5978">
        <w:rPr>
          <w:rFonts w:ascii="Arial" w:hAnsi="Arial" w:cs="Arial"/>
          <w:sz w:val="24"/>
          <w:szCs w:val="24"/>
        </w:rPr>
        <w:t xml:space="preserve"> and Björk-</w:t>
      </w:r>
      <w:proofErr w:type="spellStart"/>
      <w:r w:rsidR="003A5978" w:rsidRPr="003A5978">
        <w:rPr>
          <w:rFonts w:ascii="Arial" w:hAnsi="Arial" w:cs="Arial"/>
          <w:sz w:val="24"/>
          <w:szCs w:val="24"/>
        </w:rPr>
        <w:t>Willén</w:t>
      </w:r>
      <w:proofErr w:type="spellEnd"/>
      <w:r w:rsidR="003A5978" w:rsidRPr="003A5978">
        <w:rPr>
          <w:rFonts w:ascii="Arial" w:hAnsi="Arial" w:cs="Arial"/>
          <w:sz w:val="24"/>
          <w:szCs w:val="24"/>
        </w:rPr>
        <w:t>, 2018)</w:t>
      </w:r>
      <w:r w:rsidR="003A5978">
        <w:rPr>
          <w:rFonts w:ascii="Arial" w:hAnsi="Arial" w:cs="Arial"/>
          <w:sz w:val="24"/>
          <w:szCs w:val="24"/>
        </w:rPr>
        <w:t xml:space="preserve">. The reader in the recording can be </w:t>
      </w:r>
      <w:r w:rsidR="0033619B">
        <w:rPr>
          <w:rFonts w:ascii="Arial" w:hAnsi="Arial" w:cs="Arial"/>
          <w:sz w:val="24"/>
          <w:szCs w:val="24"/>
        </w:rPr>
        <w:t>seen</w:t>
      </w:r>
      <w:r w:rsidR="00395F74">
        <w:rPr>
          <w:rFonts w:ascii="Arial" w:hAnsi="Arial" w:cs="Arial"/>
          <w:sz w:val="24"/>
          <w:szCs w:val="24"/>
        </w:rPr>
        <w:t xml:space="preserve"> practicing th</w:t>
      </w:r>
      <w:r w:rsidR="001A79B1">
        <w:rPr>
          <w:rFonts w:ascii="Arial" w:hAnsi="Arial" w:cs="Arial"/>
          <w:sz w:val="24"/>
          <w:szCs w:val="24"/>
        </w:rPr>
        <w:t>e gaze throughout the recording</w:t>
      </w:r>
      <w:r w:rsidR="00191E4A">
        <w:rPr>
          <w:rFonts w:ascii="Arial" w:hAnsi="Arial" w:cs="Arial"/>
          <w:sz w:val="24"/>
          <w:szCs w:val="24"/>
        </w:rPr>
        <w:t xml:space="preserve"> which is important as </w:t>
      </w:r>
      <w:proofErr w:type="spellStart"/>
      <w:r w:rsidR="00596BCE" w:rsidRPr="00596BCE">
        <w:rPr>
          <w:rFonts w:ascii="Arial" w:hAnsi="Arial" w:cs="Arial"/>
          <w:sz w:val="24"/>
          <w:szCs w:val="24"/>
        </w:rPr>
        <w:t>Kochoska</w:t>
      </w:r>
      <w:proofErr w:type="spellEnd"/>
      <w:r w:rsidR="00596BCE" w:rsidRPr="00596BCE">
        <w:rPr>
          <w:rFonts w:ascii="Arial" w:hAnsi="Arial" w:cs="Arial"/>
          <w:sz w:val="24"/>
          <w:szCs w:val="24"/>
        </w:rPr>
        <w:t xml:space="preserve"> and </w:t>
      </w:r>
      <w:proofErr w:type="spellStart"/>
      <w:r w:rsidR="00596BCE" w:rsidRPr="00596BCE">
        <w:rPr>
          <w:rFonts w:ascii="Arial" w:hAnsi="Arial" w:cs="Arial"/>
          <w:sz w:val="24"/>
          <w:szCs w:val="24"/>
        </w:rPr>
        <w:t>Gramatkovski</w:t>
      </w:r>
      <w:proofErr w:type="spellEnd"/>
      <w:r w:rsidR="00596BCE">
        <w:rPr>
          <w:rFonts w:ascii="Arial" w:hAnsi="Arial" w:cs="Arial"/>
          <w:sz w:val="24"/>
          <w:szCs w:val="24"/>
        </w:rPr>
        <w:t xml:space="preserve"> (</w:t>
      </w:r>
      <w:r w:rsidR="00596BCE" w:rsidRPr="00596BCE">
        <w:rPr>
          <w:rFonts w:ascii="Arial" w:hAnsi="Arial" w:cs="Arial"/>
          <w:sz w:val="24"/>
          <w:szCs w:val="24"/>
        </w:rPr>
        <w:t>2016)</w:t>
      </w:r>
      <w:r w:rsidR="00596BCE">
        <w:rPr>
          <w:rFonts w:ascii="Arial" w:hAnsi="Arial" w:cs="Arial"/>
          <w:sz w:val="24"/>
          <w:szCs w:val="24"/>
        </w:rPr>
        <w:t xml:space="preserve"> claim that </w:t>
      </w:r>
      <w:r w:rsidR="00191E4A">
        <w:rPr>
          <w:rFonts w:ascii="Arial" w:hAnsi="Arial" w:cs="Arial"/>
          <w:sz w:val="24"/>
          <w:szCs w:val="24"/>
        </w:rPr>
        <w:t xml:space="preserve">eye contact </w:t>
      </w:r>
      <w:r w:rsidR="006B4004">
        <w:rPr>
          <w:rFonts w:ascii="Arial" w:hAnsi="Arial" w:cs="Arial"/>
          <w:sz w:val="24"/>
          <w:szCs w:val="24"/>
        </w:rPr>
        <w:t>is one of the most powerful forms of communication with young children</w:t>
      </w:r>
      <w:r w:rsidR="00596BCE">
        <w:rPr>
          <w:rFonts w:ascii="Arial" w:hAnsi="Arial" w:cs="Arial"/>
          <w:sz w:val="24"/>
          <w:szCs w:val="24"/>
        </w:rPr>
        <w:t>.</w:t>
      </w:r>
      <w:r w:rsidR="009F66F2">
        <w:rPr>
          <w:rFonts w:ascii="Arial" w:hAnsi="Arial" w:cs="Arial"/>
          <w:sz w:val="24"/>
          <w:szCs w:val="24"/>
        </w:rPr>
        <w:t xml:space="preserve"> A study by </w:t>
      </w:r>
      <w:proofErr w:type="spellStart"/>
      <w:r w:rsidR="009F66F2" w:rsidRPr="009F66F2">
        <w:rPr>
          <w:rFonts w:ascii="Arial" w:hAnsi="Arial" w:cs="Arial"/>
          <w:sz w:val="24"/>
          <w:szCs w:val="24"/>
        </w:rPr>
        <w:t>Myllyneva</w:t>
      </w:r>
      <w:proofErr w:type="spellEnd"/>
      <w:r w:rsidR="009F66F2" w:rsidRPr="009F66F2">
        <w:rPr>
          <w:rFonts w:ascii="Arial" w:hAnsi="Arial" w:cs="Arial"/>
          <w:sz w:val="24"/>
          <w:szCs w:val="24"/>
        </w:rPr>
        <w:t xml:space="preserve"> and Hietanen</w:t>
      </w:r>
      <w:r w:rsidR="009F66F2">
        <w:rPr>
          <w:rFonts w:ascii="Arial" w:hAnsi="Arial" w:cs="Arial"/>
          <w:sz w:val="24"/>
          <w:szCs w:val="24"/>
        </w:rPr>
        <w:t xml:space="preserve"> (</w:t>
      </w:r>
      <w:r w:rsidR="009F66F2" w:rsidRPr="009F66F2">
        <w:rPr>
          <w:rFonts w:ascii="Arial" w:hAnsi="Arial" w:cs="Arial"/>
          <w:sz w:val="24"/>
          <w:szCs w:val="24"/>
        </w:rPr>
        <w:t>2015)</w:t>
      </w:r>
      <w:r w:rsidR="009F66F2">
        <w:rPr>
          <w:rFonts w:ascii="Arial" w:hAnsi="Arial" w:cs="Arial"/>
          <w:sz w:val="24"/>
          <w:szCs w:val="24"/>
        </w:rPr>
        <w:t xml:space="preserve"> discovered that </w:t>
      </w:r>
      <w:r w:rsidR="00702A71">
        <w:rPr>
          <w:rFonts w:ascii="Arial" w:hAnsi="Arial" w:cs="Arial"/>
          <w:sz w:val="24"/>
          <w:szCs w:val="24"/>
        </w:rPr>
        <w:t xml:space="preserve">a greater </w:t>
      </w:r>
      <w:r w:rsidR="00D01D40">
        <w:rPr>
          <w:rFonts w:ascii="Arial" w:hAnsi="Arial" w:cs="Arial"/>
          <w:sz w:val="24"/>
          <w:szCs w:val="24"/>
        </w:rPr>
        <w:t>brain and auton</w:t>
      </w:r>
      <w:r w:rsidR="00BE3362">
        <w:rPr>
          <w:rFonts w:ascii="Arial" w:hAnsi="Arial" w:cs="Arial"/>
          <w:sz w:val="24"/>
          <w:szCs w:val="24"/>
        </w:rPr>
        <w:t xml:space="preserve">omic </w:t>
      </w:r>
      <w:r w:rsidR="00702A71">
        <w:rPr>
          <w:rFonts w:ascii="Arial" w:hAnsi="Arial" w:cs="Arial"/>
          <w:sz w:val="24"/>
          <w:szCs w:val="24"/>
        </w:rPr>
        <w:t xml:space="preserve">response is achieved through live eye contact </w:t>
      </w:r>
      <w:r w:rsidR="00155D5B">
        <w:rPr>
          <w:rFonts w:ascii="Arial" w:hAnsi="Arial" w:cs="Arial"/>
          <w:sz w:val="24"/>
          <w:szCs w:val="24"/>
        </w:rPr>
        <w:t xml:space="preserve">rather than eye contact from a face on a computer screen. </w:t>
      </w:r>
      <w:r w:rsidR="00397BCD">
        <w:rPr>
          <w:rFonts w:ascii="Arial" w:hAnsi="Arial" w:cs="Arial"/>
          <w:sz w:val="24"/>
          <w:szCs w:val="24"/>
        </w:rPr>
        <w:t xml:space="preserve">In the recordings, the reader can be seen </w:t>
      </w:r>
      <w:r w:rsidR="004A4CE8">
        <w:rPr>
          <w:rFonts w:ascii="Arial" w:hAnsi="Arial" w:cs="Arial"/>
          <w:sz w:val="24"/>
          <w:szCs w:val="24"/>
        </w:rPr>
        <w:t xml:space="preserve">giving as much eye contact whilst reading the book as reading from the </w:t>
      </w:r>
      <w:proofErr w:type="spellStart"/>
      <w:r w:rsidR="004A4CE8">
        <w:rPr>
          <w:rFonts w:ascii="Arial" w:hAnsi="Arial" w:cs="Arial"/>
          <w:sz w:val="24"/>
          <w:szCs w:val="24"/>
        </w:rPr>
        <w:t>ipad</w:t>
      </w:r>
      <w:proofErr w:type="spellEnd"/>
      <w:r w:rsidR="00077135">
        <w:rPr>
          <w:rFonts w:ascii="Arial" w:hAnsi="Arial" w:cs="Arial"/>
          <w:sz w:val="24"/>
          <w:szCs w:val="24"/>
        </w:rPr>
        <w:t xml:space="preserve"> but when a child </w:t>
      </w:r>
      <w:r w:rsidR="00E85388">
        <w:rPr>
          <w:rFonts w:ascii="Arial" w:hAnsi="Arial" w:cs="Arial"/>
          <w:sz w:val="24"/>
          <w:szCs w:val="24"/>
        </w:rPr>
        <w:t>looks at a book</w:t>
      </w:r>
      <w:r w:rsidR="00137CFB">
        <w:rPr>
          <w:rFonts w:ascii="Arial" w:hAnsi="Arial" w:cs="Arial"/>
          <w:sz w:val="24"/>
          <w:szCs w:val="24"/>
        </w:rPr>
        <w:t xml:space="preserve"> independently on an </w:t>
      </w:r>
      <w:proofErr w:type="spellStart"/>
      <w:r w:rsidR="00137CFB">
        <w:rPr>
          <w:rFonts w:ascii="Arial" w:hAnsi="Arial" w:cs="Arial"/>
          <w:sz w:val="24"/>
          <w:szCs w:val="24"/>
        </w:rPr>
        <w:t>ipad</w:t>
      </w:r>
      <w:proofErr w:type="spellEnd"/>
      <w:r w:rsidR="00137CFB">
        <w:rPr>
          <w:rFonts w:ascii="Arial" w:hAnsi="Arial" w:cs="Arial"/>
          <w:sz w:val="24"/>
          <w:szCs w:val="24"/>
        </w:rPr>
        <w:t>, for example, this wouldn’t have as much benefit</w:t>
      </w:r>
      <w:r w:rsidR="00F37467">
        <w:rPr>
          <w:rFonts w:ascii="Arial" w:hAnsi="Arial" w:cs="Arial"/>
          <w:sz w:val="24"/>
          <w:szCs w:val="24"/>
        </w:rPr>
        <w:t xml:space="preserve"> as eye contact </w:t>
      </w:r>
      <w:r w:rsidR="00AB6067">
        <w:rPr>
          <w:rFonts w:ascii="Arial" w:hAnsi="Arial" w:cs="Arial"/>
          <w:sz w:val="24"/>
          <w:szCs w:val="24"/>
        </w:rPr>
        <w:t xml:space="preserve">allows a young child to pick up </w:t>
      </w:r>
      <w:r w:rsidR="00580C62">
        <w:rPr>
          <w:rFonts w:ascii="Arial" w:hAnsi="Arial" w:cs="Arial"/>
          <w:sz w:val="24"/>
          <w:szCs w:val="24"/>
        </w:rPr>
        <w:t xml:space="preserve">on </w:t>
      </w:r>
      <w:r w:rsidR="00AB6067">
        <w:rPr>
          <w:rFonts w:ascii="Arial" w:hAnsi="Arial" w:cs="Arial"/>
          <w:sz w:val="24"/>
          <w:szCs w:val="24"/>
        </w:rPr>
        <w:t>mo</w:t>
      </w:r>
      <w:r w:rsidR="00580C62">
        <w:rPr>
          <w:rFonts w:ascii="Arial" w:hAnsi="Arial" w:cs="Arial"/>
          <w:sz w:val="24"/>
          <w:szCs w:val="24"/>
        </w:rPr>
        <w:t>u</w:t>
      </w:r>
      <w:r w:rsidR="00AB6067">
        <w:rPr>
          <w:rFonts w:ascii="Arial" w:hAnsi="Arial" w:cs="Arial"/>
          <w:sz w:val="24"/>
          <w:szCs w:val="24"/>
        </w:rPr>
        <w:t>th movements, facial expression</w:t>
      </w:r>
      <w:r w:rsidR="00FA2F71">
        <w:rPr>
          <w:rFonts w:ascii="Arial" w:hAnsi="Arial" w:cs="Arial"/>
          <w:sz w:val="24"/>
          <w:szCs w:val="24"/>
        </w:rPr>
        <w:t xml:space="preserve"> and gesture</w:t>
      </w:r>
      <w:r w:rsidR="00580C62">
        <w:rPr>
          <w:rFonts w:ascii="Arial" w:hAnsi="Arial" w:cs="Arial"/>
          <w:sz w:val="24"/>
          <w:szCs w:val="24"/>
        </w:rPr>
        <w:t xml:space="preserve"> </w:t>
      </w:r>
      <w:r w:rsidR="00580C62" w:rsidRPr="00580C62">
        <w:rPr>
          <w:rFonts w:ascii="Arial" w:hAnsi="Arial" w:cs="Arial"/>
          <w:sz w:val="24"/>
          <w:szCs w:val="24"/>
        </w:rPr>
        <w:t>(</w:t>
      </w:r>
      <w:r w:rsidR="0068293E" w:rsidRPr="00580C62">
        <w:rPr>
          <w:rFonts w:ascii="Arial" w:hAnsi="Arial" w:cs="Arial"/>
          <w:sz w:val="24"/>
          <w:szCs w:val="24"/>
        </w:rPr>
        <w:t>Let’s</w:t>
      </w:r>
      <w:r w:rsidR="0068293E">
        <w:rPr>
          <w:rFonts w:ascii="Arial" w:hAnsi="Arial" w:cs="Arial"/>
          <w:sz w:val="24"/>
          <w:szCs w:val="24"/>
        </w:rPr>
        <w:t xml:space="preserve"> </w:t>
      </w:r>
      <w:r w:rsidR="00580C62" w:rsidRPr="00580C62">
        <w:rPr>
          <w:rFonts w:ascii="Arial" w:hAnsi="Arial" w:cs="Arial"/>
          <w:sz w:val="24"/>
          <w:szCs w:val="24"/>
        </w:rPr>
        <w:t>Talk NHS Lothian, n.d.)</w:t>
      </w:r>
      <w:r w:rsidR="00580C62">
        <w:rPr>
          <w:rFonts w:ascii="Arial" w:hAnsi="Arial" w:cs="Arial"/>
          <w:sz w:val="24"/>
          <w:szCs w:val="24"/>
        </w:rPr>
        <w:t xml:space="preserve">. It is one of the first forms of </w:t>
      </w:r>
      <w:r w:rsidR="00305B2F">
        <w:rPr>
          <w:rFonts w:ascii="Arial" w:hAnsi="Arial" w:cs="Arial"/>
          <w:sz w:val="24"/>
          <w:szCs w:val="24"/>
        </w:rPr>
        <w:t xml:space="preserve">non-verbal </w:t>
      </w:r>
      <w:r w:rsidR="00580C62">
        <w:rPr>
          <w:rFonts w:ascii="Arial" w:hAnsi="Arial" w:cs="Arial"/>
          <w:sz w:val="24"/>
          <w:szCs w:val="24"/>
        </w:rPr>
        <w:t xml:space="preserve">communication </w:t>
      </w:r>
      <w:r w:rsidR="005A784F">
        <w:rPr>
          <w:rFonts w:ascii="Arial" w:hAnsi="Arial" w:cs="Arial"/>
          <w:sz w:val="24"/>
          <w:szCs w:val="24"/>
        </w:rPr>
        <w:t xml:space="preserve">and </w:t>
      </w:r>
      <w:r w:rsidR="00865824">
        <w:rPr>
          <w:rFonts w:ascii="Arial" w:hAnsi="Arial" w:cs="Arial"/>
          <w:sz w:val="24"/>
          <w:szCs w:val="24"/>
        </w:rPr>
        <w:t xml:space="preserve">plays a hugely important role in the development of </w:t>
      </w:r>
      <w:r w:rsidR="00903AEE">
        <w:rPr>
          <w:rFonts w:ascii="Arial" w:hAnsi="Arial" w:cs="Arial"/>
          <w:sz w:val="24"/>
          <w:szCs w:val="24"/>
        </w:rPr>
        <w:t>social cues</w:t>
      </w:r>
      <w:r w:rsidR="00100090">
        <w:rPr>
          <w:rFonts w:ascii="Arial" w:hAnsi="Arial" w:cs="Arial"/>
          <w:sz w:val="24"/>
          <w:szCs w:val="24"/>
        </w:rPr>
        <w:t xml:space="preserve"> and cognitive skills which are linked to language and literacy development </w:t>
      </w:r>
      <w:r w:rsidR="00CE0751">
        <w:rPr>
          <w:rFonts w:ascii="Arial" w:hAnsi="Arial" w:cs="Arial"/>
          <w:sz w:val="24"/>
          <w:szCs w:val="24"/>
        </w:rPr>
        <w:t xml:space="preserve">according to </w:t>
      </w:r>
      <w:proofErr w:type="spellStart"/>
      <w:r w:rsidR="00F34084" w:rsidRPr="00F34084">
        <w:rPr>
          <w:rFonts w:ascii="Arial" w:hAnsi="Arial" w:cs="Arial"/>
          <w:sz w:val="24"/>
          <w:szCs w:val="24"/>
        </w:rPr>
        <w:t>Çetinçelik</w:t>
      </w:r>
      <w:proofErr w:type="spellEnd"/>
      <w:r w:rsidR="00F34084" w:rsidRPr="00F34084">
        <w:rPr>
          <w:rFonts w:ascii="Arial" w:hAnsi="Arial" w:cs="Arial"/>
          <w:sz w:val="24"/>
          <w:szCs w:val="24"/>
        </w:rPr>
        <w:t>, Rowland and Snijders</w:t>
      </w:r>
      <w:r w:rsidR="00CE0751">
        <w:rPr>
          <w:rFonts w:ascii="Arial" w:hAnsi="Arial" w:cs="Arial"/>
          <w:sz w:val="24"/>
          <w:szCs w:val="24"/>
        </w:rPr>
        <w:t xml:space="preserve"> (</w:t>
      </w:r>
      <w:r w:rsidR="00F34084" w:rsidRPr="00F34084">
        <w:rPr>
          <w:rFonts w:ascii="Arial" w:hAnsi="Arial" w:cs="Arial"/>
          <w:sz w:val="24"/>
          <w:szCs w:val="24"/>
        </w:rPr>
        <w:t>2021)</w:t>
      </w:r>
      <w:r w:rsidR="00F34084">
        <w:rPr>
          <w:rFonts w:ascii="Arial" w:hAnsi="Arial" w:cs="Arial"/>
          <w:sz w:val="24"/>
          <w:szCs w:val="24"/>
        </w:rPr>
        <w:t>.</w:t>
      </w:r>
      <w:r w:rsidR="007C0811">
        <w:rPr>
          <w:rFonts w:ascii="Arial" w:hAnsi="Arial" w:cs="Arial"/>
          <w:sz w:val="24"/>
          <w:szCs w:val="24"/>
        </w:rPr>
        <w:t xml:space="preserve"> </w:t>
      </w:r>
      <w:r w:rsidR="00B77C61">
        <w:rPr>
          <w:rFonts w:ascii="Arial" w:hAnsi="Arial" w:cs="Arial"/>
          <w:sz w:val="24"/>
          <w:szCs w:val="24"/>
        </w:rPr>
        <w:t xml:space="preserve">As a result of </w:t>
      </w:r>
      <w:r w:rsidR="00117C79">
        <w:rPr>
          <w:rFonts w:ascii="Arial" w:hAnsi="Arial" w:cs="Arial"/>
          <w:sz w:val="24"/>
          <w:szCs w:val="24"/>
        </w:rPr>
        <w:t xml:space="preserve">eye contact playing an important role </w:t>
      </w:r>
      <w:r w:rsidR="007B609F">
        <w:rPr>
          <w:rFonts w:ascii="Arial" w:hAnsi="Arial" w:cs="Arial"/>
          <w:sz w:val="24"/>
          <w:szCs w:val="24"/>
        </w:rPr>
        <w:t>in</w:t>
      </w:r>
      <w:r w:rsidR="00771612">
        <w:rPr>
          <w:rFonts w:ascii="Arial" w:hAnsi="Arial" w:cs="Arial"/>
          <w:sz w:val="24"/>
          <w:szCs w:val="24"/>
        </w:rPr>
        <w:t xml:space="preserve"> early language </w:t>
      </w:r>
      <w:r w:rsidR="00B9012C">
        <w:rPr>
          <w:rFonts w:ascii="Arial" w:hAnsi="Arial" w:cs="Arial"/>
          <w:sz w:val="24"/>
          <w:szCs w:val="24"/>
        </w:rPr>
        <w:t>development</w:t>
      </w:r>
      <w:r w:rsidR="00771612">
        <w:rPr>
          <w:rFonts w:ascii="Arial" w:hAnsi="Arial" w:cs="Arial"/>
          <w:sz w:val="24"/>
          <w:szCs w:val="24"/>
        </w:rPr>
        <w:t xml:space="preserve">, one must consider </w:t>
      </w:r>
      <w:r w:rsidR="00836478">
        <w:rPr>
          <w:rFonts w:ascii="Arial" w:hAnsi="Arial" w:cs="Arial"/>
          <w:sz w:val="24"/>
          <w:szCs w:val="24"/>
        </w:rPr>
        <w:t xml:space="preserve">children with autistic spectrum disorder. Studies have shown that </w:t>
      </w:r>
      <w:r w:rsidR="002005D4">
        <w:rPr>
          <w:rFonts w:ascii="Arial" w:hAnsi="Arial" w:cs="Arial"/>
          <w:sz w:val="24"/>
          <w:szCs w:val="24"/>
        </w:rPr>
        <w:t xml:space="preserve">there are reduced tendencies </w:t>
      </w:r>
      <w:r w:rsidR="00C64F41">
        <w:rPr>
          <w:rFonts w:ascii="Arial" w:hAnsi="Arial" w:cs="Arial"/>
          <w:sz w:val="24"/>
          <w:szCs w:val="24"/>
        </w:rPr>
        <w:t xml:space="preserve">in children with ASD to engage in </w:t>
      </w:r>
      <w:r w:rsidR="00435A83">
        <w:rPr>
          <w:rFonts w:ascii="Arial" w:hAnsi="Arial" w:cs="Arial"/>
          <w:sz w:val="24"/>
          <w:szCs w:val="24"/>
        </w:rPr>
        <w:t xml:space="preserve">social gaze behaviours </w:t>
      </w:r>
      <w:r w:rsidR="00435A83" w:rsidRPr="00435A83">
        <w:rPr>
          <w:rFonts w:ascii="Arial" w:hAnsi="Arial" w:cs="Arial"/>
          <w:sz w:val="24"/>
          <w:szCs w:val="24"/>
        </w:rPr>
        <w:t xml:space="preserve">(Böckler </w:t>
      </w:r>
      <w:r w:rsidR="00435A83" w:rsidRPr="00B7225C">
        <w:rPr>
          <w:rFonts w:ascii="Arial" w:hAnsi="Arial" w:cs="Arial"/>
          <w:i/>
          <w:iCs/>
          <w:sz w:val="24"/>
          <w:szCs w:val="24"/>
        </w:rPr>
        <w:t>et al</w:t>
      </w:r>
      <w:r w:rsidR="00435A83" w:rsidRPr="00435A83">
        <w:rPr>
          <w:rFonts w:ascii="Arial" w:hAnsi="Arial" w:cs="Arial"/>
          <w:sz w:val="24"/>
          <w:szCs w:val="24"/>
        </w:rPr>
        <w:t>., 2014)</w:t>
      </w:r>
      <w:r w:rsidR="00435A83">
        <w:rPr>
          <w:rFonts w:ascii="Arial" w:hAnsi="Arial" w:cs="Arial"/>
          <w:sz w:val="24"/>
          <w:szCs w:val="24"/>
        </w:rPr>
        <w:t xml:space="preserve"> therefore </w:t>
      </w:r>
      <w:r w:rsidR="003940E0">
        <w:rPr>
          <w:rFonts w:ascii="Arial" w:hAnsi="Arial" w:cs="Arial"/>
          <w:sz w:val="24"/>
          <w:szCs w:val="24"/>
        </w:rPr>
        <w:t xml:space="preserve">practitioners must find alternative methods to </w:t>
      </w:r>
      <w:r w:rsidR="00A62E5F">
        <w:rPr>
          <w:rFonts w:ascii="Arial" w:hAnsi="Arial" w:cs="Arial"/>
          <w:sz w:val="24"/>
          <w:szCs w:val="24"/>
        </w:rPr>
        <w:t xml:space="preserve">gain their attention during </w:t>
      </w:r>
      <w:r w:rsidR="00A62E5F">
        <w:rPr>
          <w:rFonts w:ascii="Arial" w:hAnsi="Arial" w:cs="Arial"/>
          <w:sz w:val="24"/>
          <w:szCs w:val="24"/>
        </w:rPr>
        <w:lastRenderedPageBreak/>
        <w:t xml:space="preserve">storytelling activities. </w:t>
      </w:r>
      <w:r w:rsidR="00F43AC3">
        <w:rPr>
          <w:rFonts w:ascii="Arial" w:hAnsi="Arial" w:cs="Arial"/>
          <w:sz w:val="24"/>
          <w:szCs w:val="24"/>
        </w:rPr>
        <w:t xml:space="preserve">This </w:t>
      </w:r>
      <w:r w:rsidR="00C66EB1">
        <w:rPr>
          <w:rFonts w:ascii="Arial" w:hAnsi="Arial" w:cs="Arial"/>
          <w:sz w:val="24"/>
          <w:szCs w:val="24"/>
        </w:rPr>
        <w:t xml:space="preserve">could be </w:t>
      </w:r>
      <w:proofErr w:type="gramStart"/>
      <w:r w:rsidR="00F43AC3">
        <w:rPr>
          <w:rFonts w:ascii="Arial" w:hAnsi="Arial" w:cs="Arial"/>
          <w:sz w:val="24"/>
          <w:szCs w:val="24"/>
        </w:rPr>
        <w:t xml:space="preserve">through </w:t>
      </w:r>
      <w:r w:rsidR="00C66EB1">
        <w:rPr>
          <w:rFonts w:ascii="Arial" w:hAnsi="Arial" w:cs="Arial"/>
          <w:sz w:val="24"/>
          <w:szCs w:val="24"/>
        </w:rPr>
        <w:t>the use of</w:t>
      </w:r>
      <w:proofErr w:type="gramEnd"/>
      <w:r w:rsidR="00C66EB1">
        <w:rPr>
          <w:rFonts w:ascii="Arial" w:hAnsi="Arial" w:cs="Arial"/>
          <w:sz w:val="24"/>
          <w:szCs w:val="24"/>
        </w:rPr>
        <w:t xml:space="preserve"> </w:t>
      </w:r>
      <w:r w:rsidR="00FD1A61">
        <w:rPr>
          <w:rFonts w:ascii="Arial" w:hAnsi="Arial" w:cs="Arial"/>
          <w:sz w:val="24"/>
          <w:szCs w:val="24"/>
        </w:rPr>
        <w:t>a phys</w:t>
      </w:r>
      <w:r w:rsidR="00467370">
        <w:rPr>
          <w:rFonts w:ascii="Arial" w:hAnsi="Arial" w:cs="Arial"/>
          <w:sz w:val="24"/>
          <w:szCs w:val="24"/>
        </w:rPr>
        <w:t xml:space="preserve">ical </w:t>
      </w:r>
      <w:r w:rsidR="00C66EB1">
        <w:rPr>
          <w:rFonts w:ascii="Arial" w:hAnsi="Arial" w:cs="Arial"/>
          <w:sz w:val="24"/>
          <w:szCs w:val="24"/>
        </w:rPr>
        <w:t>prop</w:t>
      </w:r>
      <w:r w:rsidR="00467370">
        <w:rPr>
          <w:rFonts w:ascii="Arial" w:hAnsi="Arial" w:cs="Arial"/>
          <w:sz w:val="24"/>
          <w:szCs w:val="24"/>
        </w:rPr>
        <w:t xml:space="preserve"> such as a puppet</w:t>
      </w:r>
      <w:r w:rsidR="004A688B">
        <w:rPr>
          <w:rFonts w:ascii="Arial" w:hAnsi="Arial" w:cs="Arial"/>
          <w:sz w:val="24"/>
          <w:szCs w:val="24"/>
        </w:rPr>
        <w:t xml:space="preserve"> or </w:t>
      </w:r>
      <w:r w:rsidR="00467370">
        <w:rPr>
          <w:rFonts w:ascii="Arial" w:hAnsi="Arial" w:cs="Arial"/>
          <w:sz w:val="24"/>
          <w:szCs w:val="24"/>
        </w:rPr>
        <w:t xml:space="preserve">an </w:t>
      </w:r>
      <w:r w:rsidR="004A688B">
        <w:rPr>
          <w:rFonts w:ascii="Arial" w:hAnsi="Arial" w:cs="Arial"/>
          <w:sz w:val="24"/>
          <w:szCs w:val="24"/>
        </w:rPr>
        <w:t>animat</w:t>
      </w:r>
      <w:r w:rsidR="00E94CBA">
        <w:rPr>
          <w:rFonts w:ascii="Arial" w:hAnsi="Arial" w:cs="Arial"/>
          <w:sz w:val="24"/>
          <w:szCs w:val="24"/>
        </w:rPr>
        <w:t>ed</w:t>
      </w:r>
      <w:r w:rsidR="004A688B">
        <w:rPr>
          <w:rFonts w:ascii="Arial" w:hAnsi="Arial" w:cs="Arial"/>
          <w:sz w:val="24"/>
          <w:szCs w:val="24"/>
        </w:rPr>
        <w:t xml:space="preserve"> </w:t>
      </w:r>
      <w:r w:rsidR="00F31BA7">
        <w:rPr>
          <w:rFonts w:ascii="Arial" w:hAnsi="Arial" w:cs="Arial"/>
          <w:sz w:val="24"/>
          <w:szCs w:val="24"/>
        </w:rPr>
        <w:t>video</w:t>
      </w:r>
      <w:r w:rsidR="00A4293C">
        <w:rPr>
          <w:rFonts w:ascii="Arial" w:hAnsi="Arial" w:cs="Arial"/>
          <w:sz w:val="24"/>
          <w:szCs w:val="24"/>
        </w:rPr>
        <w:t xml:space="preserve"> on a digital story</w:t>
      </w:r>
      <w:r w:rsidR="00D94F76">
        <w:rPr>
          <w:rFonts w:ascii="Arial" w:hAnsi="Arial" w:cs="Arial"/>
          <w:sz w:val="24"/>
          <w:szCs w:val="24"/>
        </w:rPr>
        <w:t xml:space="preserve"> as </w:t>
      </w:r>
      <w:r w:rsidR="00D94F76" w:rsidRPr="00D94F76">
        <w:rPr>
          <w:rFonts w:ascii="Arial" w:hAnsi="Arial" w:cs="Arial"/>
          <w:sz w:val="24"/>
          <w:szCs w:val="24"/>
        </w:rPr>
        <w:t xml:space="preserve">Lane and </w:t>
      </w:r>
      <w:proofErr w:type="spellStart"/>
      <w:r w:rsidR="00D94F76" w:rsidRPr="00D94F76">
        <w:rPr>
          <w:rFonts w:ascii="Arial" w:hAnsi="Arial" w:cs="Arial"/>
          <w:sz w:val="24"/>
          <w:szCs w:val="24"/>
        </w:rPr>
        <w:t>Radesky</w:t>
      </w:r>
      <w:proofErr w:type="spellEnd"/>
      <w:r w:rsidR="00D94F76" w:rsidRPr="00D94F76">
        <w:rPr>
          <w:rFonts w:ascii="Arial" w:hAnsi="Arial" w:cs="Arial"/>
          <w:sz w:val="24"/>
          <w:szCs w:val="24"/>
        </w:rPr>
        <w:t xml:space="preserve"> (2019</w:t>
      </w:r>
      <w:r w:rsidR="006E282F">
        <w:rPr>
          <w:rFonts w:ascii="Arial" w:hAnsi="Arial" w:cs="Arial"/>
          <w:sz w:val="24"/>
          <w:szCs w:val="24"/>
        </w:rPr>
        <w:t>a</w:t>
      </w:r>
      <w:r w:rsidR="00D94F76" w:rsidRPr="00D94F76">
        <w:rPr>
          <w:rFonts w:ascii="Arial" w:hAnsi="Arial" w:cs="Arial"/>
          <w:sz w:val="24"/>
          <w:szCs w:val="24"/>
        </w:rPr>
        <w:t>) suggest that children with emerging social communication difficulties prefer object-based play which includes using digital technology</w:t>
      </w:r>
      <w:r w:rsidR="00F31BA7">
        <w:rPr>
          <w:rFonts w:ascii="Arial" w:hAnsi="Arial" w:cs="Arial"/>
          <w:sz w:val="24"/>
          <w:szCs w:val="24"/>
        </w:rPr>
        <w:t xml:space="preserve">. </w:t>
      </w:r>
      <w:r w:rsidR="00EA3B50">
        <w:rPr>
          <w:rFonts w:ascii="Arial" w:hAnsi="Arial" w:cs="Arial"/>
          <w:sz w:val="24"/>
          <w:szCs w:val="24"/>
        </w:rPr>
        <w:t xml:space="preserve">When a practitioner enhances storytelling by using </w:t>
      </w:r>
      <w:r w:rsidR="00C86643">
        <w:rPr>
          <w:rFonts w:ascii="Arial" w:hAnsi="Arial" w:cs="Arial"/>
          <w:sz w:val="24"/>
          <w:szCs w:val="24"/>
        </w:rPr>
        <w:t xml:space="preserve">visual objects </w:t>
      </w:r>
      <w:r w:rsidR="00F31BA7">
        <w:rPr>
          <w:rFonts w:ascii="Arial" w:hAnsi="Arial" w:cs="Arial"/>
          <w:sz w:val="24"/>
          <w:szCs w:val="24"/>
        </w:rPr>
        <w:t>such as these</w:t>
      </w:r>
      <w:r w:rsidR="00DB6DBA">
        <w:rPr>
          <w:rFonts w:ascii="Arial" w:hAnsi="Arial" w:cs="Arial"/>
          <w:sz w:val="24"/>
          <w:szCs w:val="24"/>
        </w:rPr>
        <w:t xml:space="preserve">, they </w:t>
      </w:r>
      <w:r w:rsidR="002E0044">
        <w:rPr>
          <w:rFonts w:ascii="Arial" w:hAnsi="Arial" w:cs="Arial"/>
          <w:sz w:val="24"/>
          <w:szCs w:val="24"/>
        </w:rPr>
        <w:t>are supporting</w:t>
      </w:r>
      <w:r w:rsidR="00193D3F">
        <w:rPr>
          <w:rFonts w:ascii="Arial" w:hAnsi="Arial" w:cs="Arial"/>
          <w:sz w:val="24"/>
          <w:szCs w:val="24"/>
        </w:rPr>
        <w:t xml:space="preserve"> young children </w:t>
      </w:r>
      <w:r w:rsidR="002E0044">
        <w:rPr>
          <w:rFonts w:ascii="Arial" w:hAnsi="Arial" w:cs="Arial"/>
          <w:sz w:val="24"/>
          <w:szCs w:val="24"/>
        </w:rPr>
        <w:t>in</w:t>
      </w:r>
      <w:r w:rsidR="00193D3F">
        <w:rPr>
          <w:rFonts w:ascii="Arial" w:hAnsi="Arial" w:cs="Arial"/>
          <w:sz w:val="24"/>
          <w:szCs w:val="24"/>
        </w:rPr>
        <w:t xml:space="preserve"> retain</w:t>
      </w:r>
      <w:r w:rsidR="002E0044">
        <w:rPr>
          <w:rFonts w:ascii="Arial" w:hAnsi="Arial" w:cs="Arial"/>
          <w:sz w:val="24"/>
          <w:szCs w:val="24"/>
        </w:rPr>
        <w:t>ing</w:t>
      </w:r>
      <w:r w:rsidR="000F6951">
        <w:rPr>
          <w:rFonts w:ascii="Arial" w:hAnsi="Arial" w:cs="Arial"/>
          <w:sz w:val="24"/>
          <w:szCs w:val="24"/>
        </w:rPr>
        <w:t xml:space="preserve"> concepts more permanently</w:t>
      </w:r>
      <w:r w:rsidR="00FF14A5">
        <w:rPr>
          <w:rFonts w:ascii="Arial" w:hAnsi="Arial" w:cs="Arial"/>
          <w:sz w:val="24"/>
          <w:szCs w:val="24"/>
        </w:rPr>
        <w:t xml:space="preserve"> by providing a more </w:t>
      </w:r>
      <w:r w:rsidR="00E24303">
        <w:rPr>
          <w:rFonts w:ascii="Arial" w:hAnsi="Arial" w:cs="Arial"/>
          <w:sz w:val="24"/>
          <w:szCs w:val="24"/>
        </w:rPr>
        <w:t xml:space="preserve">complete example </w:t>
      </w:r>
      <w:r w:rsidR="00B16CD0">
        <w:rPr>
          <w:rFonts w:ascii="Arial" w:hAnsi="Arial" w:cs="Arial"/>
          <w:sz w:val="24"/>
          <w:szCs w:val="24"/>
        </w:rPr>
        <w:t xml:space="preserve">from a direct experience </w:t>
      </w:r>
      <w:r w:rsidR="00694AD9" w:rsidRPr="00694AD9">
        <w:rPr>
          <w:rFonts w:ascii="Arial" w:hAnsi="Arial" w:cs="Arial"/>
          <w:sz w:val="24"/>
          <w:szCs w:val="24"/>
        </w:rPr>
        <w:t>(</w:t>
      </w:r>
      <w:proofErr w:type="spellStart"/>
      <w:r w:rsidR="00694AD9" w:rsidRPr="00694AD9">
        <w:rPr>
          <w:rFonts w:ascii="Arial" w:hAnsi="Arial" w:cs="Arial"/>
          <w:sz w:val="24"/>
          <w:szCs w:val="24"/>
        </w:rPr>
        <w:t>Shabiralyani</w:t>
      </w:r>
      <w:proofErr w:type="spellEnd"/>
      <w:r w:rsidR="00694AD9" w:rsidRPr="00694AD9">
        <w:rPr>
          <w:rFonts w:ascii="Arial" w:hAnsi="Arial" w:cs="Arial"/>
          <w:sz w:val="24"/>
          <w:szCs w:val="24"/>
        </w:rPr>
        <w:t xml:space="preserve"> </w:t>
      </w:r>
      <w:r w:rsidR="00694AD9" w:rsidRPr="00694AD9">
        <w:rPr>
          <w:rFonts w:ascii="Arial" w:hAnsi="Arial" w:cs="Arial"/>
          <w:i/>
          <w:iCs/>
          <w:sz w:val="24"/>
          <w:szCs w:val="24"/>
        </w:rPr>
        <w:t>et al</w:t>
      </w:r>
      <w:r w:rsidR="00694AD9" w:rsidRPr="00694AD9">
        <w:rPr>
          <w:rFonts w:ascii="Arial" w:hAnsi="Arial" w:cs="Arial"/>
          <w:sz w:val="24"/>
          <w:szCs w:val="24"/>
        </w:rPr>
        <w:t>., 2015)</w:t>
      </w:r>
      <w:r w:rsidR="00694AD9">
        <w:rPr>
          <w:rFonts w:ascii="Arial" w:hAnsi="Arial" w:cs="Arial"/>
          <w:sz w:val="24"/>
          <w:szCs w:val="24"/>
        </w:rPr>
        <w:t>.</w:t>
      </w:r>
      <w:r w:rsidR="00147B6F">
        <w:rPr>
          <w:rFonts w:ascii="Arial" w:hAnsi="Arial" w:cs="Arial"/>
          <w:sz w:val="24"/>
          <w:szCs w:val="24"/>
        </w:rPr>
        <w:t xml:space="preserve"> For children with lim</w:t>
      </w:r>
      <w:r w:rsidR="00394189">
        <w:rPr>
          <w:rFonts w:ascii="Arial" w:hAnsi="Arial" w:cs="Arial"/>
          <w:sz w:val="24"/>
          <w:szCs w:val="24"/>
        </w:rPr>
        <w:t>ited language expression and literacy acquis</w:t>
      </w:r>
      <w:r w:rsidR="009E479E">
        <w:rPr>
          <w:rFonts w:ascii="Arial" w:hAnsi="Arial" w:cs="Arial"/>
          <w:sz w:val="24"/>
          <w:szCs w:val="24"/>
        </w:rPr>
        <w:t>ition, the sharing of stories with a rich social and emotional content</w:t>
      </w:r>
      <w:r w:rsidR="00092A5D">
        <w:rPr>
          <w:rFonts w:ascii="Arial" w:hAnsi="Arial" w:cs="Arial"/>
          <w:sz w:val="24"/>
          <w:szCs w:val="24"/>
        </w:rPr>
        <w:t xml:space="preserve"> along with the use of visually stimulating </w:t>
      </w:r>
      <w:r w:rsidR="00C97EA0">
        <w:rPr>
          <w:rFonts w:ascii="Arial" w:hAnsi="Arial" w:cs="Arial"/>
          <w:sz w:val="24"/>
          <w:szCs w:val="24"/>
        </w:rPr>
        <w:t xml:space="preserve">props </w:t>
      </w:r>
      <w:r w:rsidR="004B1583">
        <w:rPr>
          <w:rFonts w:ascii="Arial" w:hAnsi="Arial" w:cs="Arial"/>
          <w:sz w:val="24"/>
          <w:szCs w:val="24"/>
        </w:rPr>
        <w:t xml:space="preserve">can help to bring </w:t>
      </w:r>
      <w:r w:rsidR="002B29E5">
        <w:rPr>
          <w:rFonts w:ascii="Arial" w:hAnsi="Arial" w:cs="Arial"/>
          <w:sz w:val="24"/>
          <w:szCs w:val="24"/>
        </w:rPr>
        <w:t>a story alive and support their own recall and retelling of a story</w:t>
      </w:r>
      <w:r w:rsidR="00540EF4">
        <w:rPr>
          <w:rFonts w:ascii="Arial" w:hAnsi="Arial" w:cs="Arial"/>
          <w:sz w:val="24"/>
          <w:szCs w:val="24"/>
        </w:rPr>
        <w:t xml:space="preserve"> </w:t>
      </w:r>
      <w:r w:rsidR="00540EF4" w:rsidRPr="00540EF4">
        <w:rPr>
          <w:rFonts w:ascii="Arial" w:hAnsi="Arial" w:cs="Arial"/>
          <w:sz w:val="24"/>
          <w:szCs w:val="24"/>
        </w:rPr>
        <w:t>(Whitehead, 2009</w:t>
      </w:r>
      <w:r w:rsidR="00BE648C">
        <w:rPr>
          <w:rFonts w:ascii="Arial" w:hAnsi="Arial" w:cs="Arial"/>
          <w:sz w:val="24"/>
          <w:szCs w:val="24"/>
        </w:rPr>
        <w:t>b</w:t>
      </w:r>
      <w:r w:rsidR="00540EF4" w:rsidRPr="00540EF4">
        <w:rPr>
          <w:rFonts w:ascii="Arial" w:hAnsi="Arial" w:cs="Arial"/>
          <w:sz w:val="24"/>
          <w:szCs w:val="24"/>
        </w:rPr>
        <w:t>)</w:t>
      </w:r>
      <w:r w:rsidR="00540EF4">
        <w:rPr>
          <w:rFonts w:ascii="Arial" w:hAnsi="Arial" w:cs="Arial"/>
          <w:sz w:val="24"/>
          <w:szCs w:val="24"/>
        </w:rPr>
        <w:t>.</w:t>
      </w:r>
      <w:r w:rsidR="00A7000D">
        <w:rPr>
          <w:rFonts w:ascii="Arial" w:hAnsi="Arial" w:cs="Arial"/>
          <w:sz w:val="24"/>
          <w:szCs w:val="24"/>
        </w:rPr>
        <w:t xml:space="preserve"> A study by </w:t>
      </w:r>
      <w:r w:rsidR="001F3177" w:rsidRPr="001F3177">
        <w:rPr>
          <w:rFonts w:ascii="Arial" w:hAnsi="Arial" w:cs="Arial"/>
          <w:sz w:val="24"/>
          <w:szCs w:val="24"/>
        </w:rPr>
        <w:t xml:space="preserve">Barton </w:t>
      </w:r>
      <w:r w:rsidR="001F3177">
        <w:rPr>
          <w:rFonts w:ascii="Arial" w:hAnsi="Arial" w:cs="Arial"/>
          <w:sz w:val="24"/>
          <w:szCs w:val="24"/>
        </w:rPr>
        <w:t>(</w:t>
      </w:r>
      <w:r w:rsidR="001F3177" w:rsidRPr="001F3177">
        <w:rPr>
          <w:rFonts w:ascii="Arial" w:hAnsi="Arial" w:cs="Arial"/>
          <w:sz w:val="24"/>
          <w:szCs w:val="24"/>
        </w:rPr>
        <w:t>2013)</w:t>
      </w:r>
      <w:r w:rsidR="001F3177">
        <w:rPr>
          <w:rFonts w:ascii="Arial" w:hAnsi="Arial" w:cs="Arial"/>
          <w:sz w:val="24"/>
          <w:szCs w:val="24"/>
        </w:rPr>
        <w:t xml:space="preserve"> found that </w:t>
      </w:r>
      <w:r w:rsidR="000310CF">
        <w:rPr>
          <w:rFonts w:ascii="Arial" w:hAnsi="Arial" w:cs="Arial"/>
          <w:sz w:val="24"/>
          <w:szCs w:val="24"/>
        </w:rPr>
        <w:t>w</w:t>
      </w:r>
      <w:r w:rsidR="00E222F6">
        <w:rPr>
          <w:rFonts w:ascii="Arial" w:hAnsi="Arial" w:cs="Arial"/>
          <w:sz w:val="24"/>
          <w:szCs w:val="24"/>
        </w:rPr>
        <w:t>h</w:t>
      </w:r>
      <w:r w:rsidR="000310CF">
        <w:rPr>
          <w:rFonts w:ascii="Arial" w:hAnsi="Arial" w:cs="Arial"/>
          <w:sz w:val="24"/>
          <w:szCs w:val="24"/>
        </w:rPr>
        <w:t>ere</w:t>
      </w:r>
      <w:r w:rsidR="00E222F6">
        <w:rPr>
          <w:rFonts w:ascii="Arial" w:hAnsi="Arial" w:cs="Arial"/>
          <w:sz w:val="24"/>
          <w:szCs w:val="24"/>
        </w:rPr>
        <w:t xml:space="preserve"> story</w:t>
      </w:r>
      <w:r w:rsidR="000310CF">
        <w:rPr>
          <w:rFonts w:ascii="Arial" w:hAnsi="Arial" w:cs="Arial"/>
          <w:sz w:val="24"/>
          <w:szCs w:val="24"/>
        </w:rPr>
        <w:t xml:space="preserve"> props are available to be </w:t>
      </w:r>
      <w:r w:rsidR="007D1236">
        <w:rPr>
          <w:rFonts w:ascii="Arial" w:hAnsi="Arial" w:cs="Arial"/>
          <w:sz w:val="24"/>
          <w:szCs w:val="24"/>
        </w:rPr>
        <w:t xml:space="preserve">used by children, their </w:t>
      </w:r>
      <w:r w:rsidR="00B6102F">
        <w:rPr>
          <w:rFonts w:ascii="Arial" w:hAnsi="Arial" w:cs="Arial"/>
          <w:sz w:val="24"/>
          <w:szCs w:val="24"/>
        </w:rPr>
        <w:t xml:space="preserve">participation in </w:t>
      </w:r>
      <w:r w:rsidR="006C401B">
        <w:rPr>
          <w:rFonts w:ascii="Arial" w:hAnsi="Arial" w:cs="Arial"/>
          <w:sz w:val="24"/>
          <w:szCs w:val="24"/>
        </w:rPr>
        <w:t>subsequent</w:t>
      </w:r>
      <w:r w:rsidR="0088286D">
        <w:rPr>
          <w:rFonts w:ascii="Arial" w:hAnsi="Arial" w:cs="Arial"/>
          <w:sz w:val="24"/>
          <w:szCs w:val="24"/>
        </w:rPr>
        <w:t xml:space="preserve"> extended</w:t>
      </w:r>
      <w:r w:rsidR="006C401B">
        <w:rPr>
          <w:rFonts w:ascii="Arial" w:hAnsi="Arial" w:cs="Arial"/>
          <w:sz w:val="24"/>
          <w:szCs w:val="24"/>
        </w:rPr>
        <w:t xml:space="preserve"> </w:t>
      </w:r>
      <w:r w:rsidR="00B6102F">
        <w:rPr>
          <w:rFonts w:ascii="Arial" w:hAnsi="Arial" w:cs="Arial"/>
          <w:sz w:val="24"/>
          <w:szCs w:val="24"/>
        </w:rPr>
        <w:t>role play a</w:t>
      </w:r>
      <w:r w:rsidR="008862A2">
        <w:rPr>
          <w:rFonts w:ascii="Arial" w:hAnsi="Arial" w:cs="Arial"/>
          <w:sz w:val="24"/>
          <w:szCs w:val="24"/>
        </w:rPr>
        <w:t>long with more complex</w:t>
      </w:r>
      <w:r w:rsidR="00B6102F">
        <w:rPr>
          <w:rFonts w:ascii="Arial" w:hAnsi="Arial" w:cs="Arial"/>
          <w:sz w:val="24"/>
          <w:szCs w:val="24"/>
        </w:rPr>
        <w:t xml:space="preserve"> </w:t>
      </w:r>
      <w:r w:rsidR="00E222F6">
        <w:rPr>
          <w:rFonts w:ascii="Arial" w:hAnsi="Arial" w:cs="Arial"/>
          <w:sz w:val="24"/>
          <w:szCs w:val="24"/>
        </w:rPr>
        <w:t>language use is higher</w:t>
      </w:r>
      <w:r w:rsidR="008862A2">
        <w:rPr>
          <w:rFonts w:ascii="Arial" w:hAnsi="Arial" w:cs="Arial"/>
          <w:sz w:val="24"/>
          <w:szCs w:val="24"/>
        </w:rPr>
        <w:t xml:space="preserve"> than </w:t>
      </w:r>
      <w:r w:rsidR="000E5334">
        <w:rPr>
          <w:rFonts w:ascii="Arial" w:hAnsi="Arial" w:cs="Arial"/>
          <w:sz w:val="24"/>
          <w:szCs w:val="24"/>
        </w:rPr>
        <w:t xml:space="preserve">when props are not available. Furthermore, </w:t>
      </w:r>
      <w:r w:rsidR="00992817" w:rsidRPr="00992817">
        <w:rPr>
          <w:rFonts w:ascii="Arial" w:hAnsi="Arial" w:cs="Arial"/>
          <w:sz w:val="24"/>
          <w:szCs w:val="24"/>
        </w:rPr>
        <w:t xml:space="preserve">Robinson </w:t>
      </w:r>
      <w:r w:rsidR="00992817">
        <w:rPr>
          <w:rFonts w:ascii="Arial" w:hAnsi="Arial" w:cs="Arial"/>
          <w:sz w:val="24"/>
          <w:szCs w:val="24"/>
        </w:rPr>
        <w:t>(</w:t>
      </w:r>
      <w:r w:rsidR="00992817" w:rsidRPr="00992817">
        <w:rPr>
          <w:rFonts w:ascii="Arial" w:hAnsi="Arial" w:cs="Arial"/>
          <w:sz w:val="24"/>
          <w:szCs w:val="24"/>
        </w:rPr>
        <w:t>2015)</w:t>
      </w:r>
      <w:r w:rsidR="00992817">
        <w:rPr>
          <w:rFonts w:ascii="Arial" w:hAnsi="Arial" w:cs="Arial"/>
          <w:sz w:val="24"/>
          <w:szCs w:val="24"/>
        </w:rPr>
        <w:t xml:space="preserve"> suggests that </w:t>
      </w:r>
      <w:r w:rsidR="00E523D3">
        <w:rPr>
          <w:rFonts w:ascii="Arial" w:hAnsi="Arial" w:cs="Arial"/>
          <w:sz w:val="24"/>
          <w:szCs w:val="24"/>
        </w:rPr>
        <w:t>using props provides a crucial role in engagement of a story</w:t>
      </w:r>
      <w:r w:rsidR="00FF1F43">
        <w:rPr>
          <w:rFonts w:ascii="Arial" w:hAnsi="Arial" w:cs="Arial"/>
          <w:sz w:val="24"/>
          <w:szCs w:val="24"/>
        </w:rPr>
        <w:t xml:space="preserve"> and helps to extend learning </w:t>
      </w:r>
      <w:r w:rsidR="00BD00BE">
        <w:rPr>
          <w:rFonts w:ascii="Arial" w:hAnsi="Arial" w:cs="Arial"/>
          <w:sz w:val="24"/>
          <w:szCs w:val="24"/>
        </w:rPr>
        <w:t xml:space="preserve">by creating cross-curricular links. The reader in the recordings </w:t>
      </w:r>
      <w:r w:rsidR="00F814DA">
        <w:rPr>
          <w:rFonts w:ascii="Arial" w:hAnsi="Arial" w:cs="Arial"/>
          <w:sz w:val="24"/>
          <w:szCs w:val="24"/>
        </w:rPr>
        <w:t xml:space="preserve">has used props </w:t>
      </w:r>
      <w:r w:rsidR="00E96F1D">
        <w:rPr>
          <w:rFonts w:ascii="Arial" w:hAnsi="Arial" w:cs="Arial"/>
          <w:sz w:val="24"/>
          <w:szCs w:val="24"/>
        </w:rPr>
        <w:t>to enhance the children’s experience and understanding</w:t>
      </w:r>
      <w:r w:rsidR="003C3518">
        <w:rPr>
          <w:rFonts w:ascii="Arial" w:hAnsi="Arial" w:cs="Arial"/>
          <w:sz w:val="24"/>
          <w:szCs w:val="24"/>
        </w:rPr>
        <w:t xml:space="preserve"> of </w:t>
      </w:r>
      <w:r w:rsidR="00C17B54">
        <w:rPr>
          <w:rFonts w:ascii="Arial" w:hAnsi="Arial" w:cs="Arial"/>
          <w:sz w:val="24"/>
          <w:szCs w:val="24"/>
        </w:rPr>
        <w:t xml:space="preserve">the colour monster </w:t>
      </w:r>
      <w:r w:rsidR="00E96F1D">
        <w:rPr>
          <w:rFonts w:ascii="Arial" w:hAnsi="Arial" w:cs="Arial"/>
          <w:sz w:val="24"/>
          <w:szCs w:val="24"/>
        </w:rPr>
        <w:t xml:space="preserve">and could provide the props </w:t>
      </w:r>
      <w:r w:rsidR="00374034">
        <w:rPr>
          <w:rFonts w:ascii="Arial" w:hAnsi="Arial" w:cs="Arial"/>
          <w:sz w:val="24"/>
          <w:szCs w:val="24"/>
        </w:rPr>
        <w:t xml:space="preserve">as an extension activity </w:t>
      </w:r>
      <w:r w:rsidR="00F20B6F">
        <w:rPr>
          <w:rFonts w:ascii="Arial" w:hAnsi="Arial" w:cs="Arial"/>
          <w:sz w:val="24"/>
          <w:szCs w:val="24"/>
        </w:rPr>
        <w:t xml:space="preserve">to support </w:t>
      </w:r>
      <w:r w:rsidR="00E24AE6">
        <w:rPr>
          <w:rFonts w:ascii="Arial" w:hAnsi="Arial" w:cs="Arial"/>
          <w:sz w:val="24"/>
          <w:szCs w:val="24"/>
        </w:rPr>
        <w:t xml:space="preserve">their </w:t>
      </w:r>
      <w:r w:rsidR="00F20B6F">
        <w:rPr>
          <w:rFonts w:ascii="Arial" w:hAnsi="Arial" w:cs="Arial"/>
          <w:sz w:val="24"/>
          <w:szCs w:val="24"/>
        </w:rPr>
        <w:t xml:space="preserve">re-telling </w:t>
      </w:r>
      <w:r w:rsidR="00E24AE6">
        <w:rPr>
          <w:rFonts w:ascii="Arial" w:hAnsi="Arial" w:cs="Arial"/>
          <w:sz w:val="24"/>
          <w:szCs w:val="24"/>
        </w:rPr>
        <w:t xml:space="preserve">of </w:t>
      </w:r>
      <w:r w:rsidR="00F20B6F">
        <w:rPr>
          <w:rFonts w:ascii="Arial" w:hAnsi="Arial" w:cs="Arial"/>
          <w:sz w:val="24"/>
          <w:szCs w:val="24"/>
        </w:rPr>
        <w:t>the story</w:t>
      </w:r>
      <w:r w:rsidR="00E24AE6">
        <w:rPr>
          <w:rFonts w:ascii="Arial" w:hAnsi="Arial" w:cs="Arial"/>
          <w:sz w:val="24"/>
          <w:szCs w:val="24"/>
        </w:rPr>
        <w:t xml:space="preserve"> </w:t>
      </w:r>
      <w:r w:rsidR="00374034">
        <w:rPr>
          <w:rFonts w:ascii="Arial" w:hAnsi="Arial" w:cs="Arial"/>
          <w:sz w:val="24"/>
          <w:szCs w:val="24"/>
        </w:rPr>
        <w:t xml:space="preserve">and consolidate </w:t>
      </w:r>
      <w:r w:rsidR="003E311A">
        <w:rPr>
          <w:rFonts w:ascii="Arial" w:hAnsi="Arial" w:cs="Arial"/>
          <w:sz w:val="24"/>
          <w:szCs w:val="24"/>
        </w:rPr>
        <w:t xml:space="preserve">their emotional literacy skills. </w:t>
      </w:r>
      <w:r w:rsidR="005B1C73">
        <w:rPr>
          <w:rFonts w:ascii="Arial" w:hAnsi="Arial" w:cs="Arial"/>
          <w:sz w:val="24"/>
          <w:szCs w:val="24"/>
        </w:rPr>
        <w:t xml:space="preserve">This </w:t>
      </w:r>
      <w:r w:rsidR="00810589">
        <w:rPr>
          <w:rFonts w:ascii="Arial" w:hAnsi="Arial" w:cs="Arial"/>
          <w:sz w:val="24"/>
          <w:szCs w:val="24"/>
        </w:rPr>
        <w:t>practice would support theorist Rudolph Steiner who use</w:t>
      </w:r>
      <w:r w:rsidR="002D19BB">
        <w:rPr>
          <w:rFonts w:ascii="Arial" w:hAnsi="Arial" w:cs="Arial"/>
          <w:sz w:val="24"/>
          <w:szCs w:val="24"/>
        </w:rPr>
        <w:t>d</w:t>
      </w:r>
      <w:r w:rsidR="00810589">
        <w:rPr>
          <w:rFonts w:ascii="Arial" w:hAnsi="Arial" w:cs="Arial"/>
          <w:sz w:val="24"/>
          <w:szCs w:val="24"/>
        </w:rPr>
        <w:t xml:space="preserve"> puppets in his</w:t>
      </w:r>
      <w:r w:rsidR="00DA4616">
        <w:rPr>
          <w:rFonts w:ascii="Arial" w:hAnsi="Arial" w:cs="Arial"/>
          <w:sz w:val="24"/>
          <w:szCs w:val="24"/>
        </w:rPr>
        <w:t xml:space="preserve"> early </w:t>
      </w:r>
      <w:r w:rsidR="00F8108B">
        <w:rPr>
          <w:rFonts w:ascii="Arial" w:hAnsi="Arial" w:cs="Arial"/>
          <w:sz w:val="24"/>
          <w:szCs w:val="24"/>
        </w:rPr>
        <w:t>year’s</w:t>
      </w:r>
      <w:r w:rsidR="00DA4616">
        <w:rPr>
          <w:rFonts w:ascii="Arial" w:hAnsi="Arial" w:cs="Arial"/>
          <w:sz w:val="24"/>
          <w:szCs w:val="24"/>
        </w:rPr>
        <w:t xml:space="preserve"> settings </w:t>
      </w:r>
      <w:r w:rsidR="004F2279">
        <w:rPr>
          <w:rFonts w:ascii="Arial" w:hAnsi="Arial" w:cs="Arial"/>
          <w:sz w:val="24"/>
          <w:szCs w:val="24"/>
        </w:rPr>
        <w:t xml:space="preserve">to help children retell narratives </w:t>
      </w:r>
      <w:r w:rsidR="00375868">
        <w:rPr>
          <w:rFonts w:ascii="Arial" w:hAnsi="Arial" w:cs="Arial"/>
          <w:sz w:val="24"/>
          <w:szCs w:val="24"/>
        </w:rPr>
        <w:t xml:space="preserve">from their own imaginations or </w:t>
      </w:r>
      <w:r w:rsidR="00DE6A4D">
        <w:rPr>
          <w:rFonts w:ascii="Arial" w:hAnsi="Arial" w:cs="Arial"/>
          <w:sz w:val="24"/>
          <w:szCs w:val="24"/>
        </w:rPr>
        <w:t xml:space="preserve">from memories of stories told </w:t>
      </w:r>
      <w:r w:rsidR="00DE6A4D" w:rsidRPr="00DE6A4D">
        <w:rPr>
          <w:rFonts w:ascii="Arial" w:hAnsi="Arial" w:cs="Arial"/>
          <w:sz w:val="24"/>
          <w:szCs w:val="24"/>
          <w:shd w:val="clear" w:color="auto" w:fill="FFFFFF"/>
        </w:rPr>
        <w:t>(Guide to the Early Years Foundation Stage in Steiner Waldorf Early Childhood Settings, n.d.)</w:t>
      </w:r>
      <w:r w:rsidR="00DE6A4D">
        <w:rPr>
          <w:rFonts w:ascii="Arial" w:hAnsi="Arial" w:cs="Arial"/>
          <w:sz w:val="24"/>
          <w:szCs w:val="24"/>
          <w:shd w:val="clear" w:color="auto" w:fill="FFFFFF"/>
        </w:rPr>
        <w:t>.</w:t>
      </w:r>
      <w:r w:rsidR="0089276A">
        <w:rPr>
          <w:rFonts w:ascii="Arial" w:hAnsi="Arial" w:cs="Arial"/>
          <w:sz w:val="24"/>
          <w:szCs w:val="24"/>
          <w:shd w:val="clear" w:color="auto" w:fill="FFFFFF"/>
        </w:rPr>
        <w:t xml:space="preserve"> </w:t>
      </w:r>
      <w:r w:rsidR="00947310">
        <w:rPr>
          <w:rFonts w:ascii="Arial" w:hAnsi="Arial" w:cs="Arial"/>
          <w:sz w:val="24"/>
          <w:szCs w:val="24"/>
          <w:shd w:val="clear" w:color="auto" w:fill="FFFFFF"/>
        </w:rPr>
        <w:t xml:space="preserve">Additionally, </w:t>
      </w:r>
      <w:r w:rsidR="007C5994">
        <w:rPr>
          <w:rFonts w:ascii="Arial" w:hAnsi="Arial" w:cs="Arial"/>
          <w:sz w:val="24"/>
          <w:szCs w:val="24"/>
          <w:shd w:val="clear" w:color="auto" w:fill="FFFFFF"/>
        </w:rPr>
        <w:t xml:space="preserve">the language and literacy development in children with autism </w:t>
      </w:r>
      <w:r w:rsidR="00A93535">
        <w:rPr>
          <w:rFonts w:ascii="Arial" w:hAnsi="Arial" w:cs="Arial"/>
          <w:sz w:val="24"/>
          <w:szCs w:val="24"/>
          <w:shd w:val="clear" w:color="auto" w:fill="FFFFFF"/>
        </w:rPr>
        <w:t>can be enhanced with digital technolog</w:t>
      </w:r>
      <w:r w:rsidR="00D10793">
        <w:rPr>
          <w:rFonts w:ascii="Arial" w:hAnsi="Arial" w:cs="Arial"/>
          <w:sz w:val="24"/>
          <w:szCs w:val="24"/>
          <w:shd w:val="clear" w:color="auto" w:fill="FFFFFF"/>
        </w:rPr>
        <w:t>y</w:t>
      </w:r>
      <w:r w:rsidR="00A93535">
        <w:rPr>
          <w:rFonts w:ascii="Arial" w:hAnsi="Arial" w:cs="Arial"/>
          <w:sz w:val="24"/>
          <w:szCs w:val="24"/>
          <w:shd w:val="clear" w:color="auto" w:fill="FFFFFF"/>
        </w:rPr>
        <w:t xml:space="preserve"> as it has the capability of being highly personalised</w:t>
      </w:r>
      <w:r w:rsidR="00050C03">
        <w:rPr>
          <w:rFonts w:ascii="Arial" w:hAnsi="Arial" w:cs="Arial"/>
          <w:sz w:val="24"/>
          <w:szCs w:val="24"/>
          <w:shd w:val="clear" w:color="auto" w:fill="FFFFFF"/>
        </w:rPr>
        <w:t xml:space="preserve"> whe</w:t>
      </w:r>
      <w:r w:rsidR="00024330">
        <w:rPr>
          <w:rFonts w:ascii="Arial" w:hAnsi="Arial" w:cs="Arial"/>
          <w:sz w:val="24"/>
          <w:szCs w:val="24"/>
          <w:shd w:val="clear" w:color="auto" w:fill="FFFFFF"/>
        </w:rPr>
        <w:t xml:space="preserve">n individual interests </w:t>
      </w:r>
      <w:r w:rsidR="008743F2">
        <w:rPr>
          <w:rFonts w:ascii="Arial" w:hAnsi="Arial" w:cs="Arial"/>
          <w:sz w:val="24"/>
          <w:szCs w:val="24"/>
          <w:shd w:val="clear" w:color="auto" w:fill="FFFFFF"/>
        </w:rPr>
        <w:t xml:space="preserve">are more restricted </w:t>
      </w:r>
      <w:r w:rsidR="000A3ED8" w:rsidRPr="000A3ED8">
        <w:rPr>
          <w:rFonts w:ascii="Arial" w:hAnsi="Arial" w:cs="Arial"/>
          <w:sz w:val="24"/>
          <w:szCs w:val="24"/>
          <w:shd w:val="clear" w:color="auto" w:fill="FFFFFF"/>
        </w:rPr>
        <w:t xml:space="preserve">(Lane and </w:t>
      </w:r>
      <w:proofErr w:type="spellStart"/>
      <w:r w:rsidR="000A3ED8" w:rsidRPr="000A3ED8">
        <w:rPr>
          <w:rFonts w:ascii="Arial" w:hAnsi="Arial" w:cs="Arial"/>
          <w:sz w:val="24"/>
          <w:szCs w:val="24"/>
          <w:shd w:val="clear" w:color="auto" w:fill="FFFFFF"/>
        </w:rPr>
        <w:t>Radesky</w:t>
      </w:r>
      <w:proofErr w:type="spellEnd"/>
      <w:r w:rsidR="000A3ED8" w:rsidRPr="000A3ED8">
        <w:rPr>
          <w:rFonts w:ascii="Arial" w:hAnsi="Arial" w:cs="Arial"/>
          <w:sz w:val="24"/>
          <w:szCs w:val="24"/>
          <w:shd w:val="clear" w:color="auto" w:fill="FFFFFF"/>
        </w:rPr>
        <w:t>, 2019</w:t>
      </w:r>
      <w:r w:rsidR="000A3ED8">
        <w:rPr>
          <w:rFonts w:ascii="Arial" w:hAnsi="Arial" w:cs="Arial"/>
          <w:sz w:val="24"/>
          <w:szCs w:val="24"/>
          <w:shd w:val="clear" w:color="auto" w:fill="FFFFFF"/>
        </w:rPr>
        <w:t>b</w:t>
      </w:r>
      <w:r w:rsidR="000A3ED8" w:rsidRPr="000A3ED8">
        <w:rPr>
          <w:rFonts w:ascii="Arial" w:hAnsi="Arial" w:cs="Arial"/>
          <w:sz w:val="24"/>
          <w:szCs w:val="24"/>
          <w:shd w:val="clear" w:color="auto" w:fill="FFFFFF"/>
        </w:rPr>
        <w:t>)</w:t>
      </w:r>
      <w:r w:rsidR="0052633F">
        <w:rPr>
          <w:rFonts w:ascii="Arial" w:hAnsi="Arial" w:cs="Arial"/>
          <w:sz w:val="24"/>
          <w:szCs w:val="24"/>
          <w:shd w:val="clear" w:color="auto" w:fill="FFFFFF"/>
        </w:rPr>
        <w:t xml:space="preserve">. </w:t>
      </w:r>
      <w:r w:rsidR="000E48BE">
        <w:rPr>
          <w:rFonts w:ascii="Arial" w:hAnsi="Arial" w:cs="Arial"/>
          <w:sz w:val="24"/>
          <w:szCs w:val="24"/>
          <w:shd w:val="clear" w:color="auto" w:fill="FFFFFF"/>
        </w:rPr>
        <w:t>Furthermore, educ</w:t>
      </w:r>
      <w:r w:rsidR="004E44BB">
        <w:rPr>
          <w:rFonts w:ascii="Arial" w:hAnsi="Arial" w:cs="Arial"/>
          <w:sz w:val="24"/>
          <w:szCs w:val="24"/>
          <w:shd w:val="clear" w:color="auto" w:fill="FFFFFF"/>
        </w:rPr>
        <w:t xml:space="preserve">ational </w:t>
      </w:r>
      <w:r w:rsidR="009E33D4">
        <w:rPr>
          <w:rFonts w:ascii="Arial" w:hAnsi="Arial" w:cs="Arial"/>
          <w:sz w:val="24"/>
          <w:szCs w:val="24"/>
          <w:shd w:val="clear" w:color="auto" w:fill="FFFFFF"/>
        </w:rPr>
        <w:t xml:space="preserve">language </w:t>
      </w:r>
      <w:r w:rsidR="004E44BB">
        <w:rPr>
          <w:rFonts w:ascii="Arial" w:hAnsi="Arial" w:cs="Arial"/>
          <w:sz w:val="24"/>
          <w:szCs w:val="24"/>
          <w:shd w:val="clear" w:color="auto" w:fill="FFFFFF"/>
        </w:rPr>
        <w:t xml:space="preserve">apps </w:t>
      </w:r>
      <w:r w:rsidR="00C307A1">
        <w:rPr>
          <w:rFonts w:ascii="Arial" w:hAnsi="Arial" w:cs="Arial"/>
          <w:sz w:val="24"/>
          <w:szCs w:val="24"/>
          <w:shd w:val="clear" w:color="auto" w:fill="FFFFFF"/>
        </w:rPr>
        <w:t>can provide a seamless transition from school to home</w:t>
      </w:r>
      <w:r w:rsidR="00571C88">
        <w:rPr>
          <w:rFonts w:ascii="Arial" w:hAnsi="Arial" w:cs="Arial"/>
          <w:sz w:val="24"/>
          <w:szCs w:val="24"/>
          <w:shd w:val="clear" w:color="auto" w:fill="FFFFFF"/>
        </w:rPr>
        <w:t xml:space="preserve"> which is important for </w:t>
      </w:r>
      <w:r w:rsidR="009D0A8D">
        <w:rPr>
          <w:rFonts w:ascii="Arial" w:hAnsi="Arial" w:cs="Arial"/>
          <w:sz w:val="24"/>
          <w:szCs w:val="24"/>
          <w:shd w:val="clear" w:color="auto" w:fill="FFFFFF"/>
        </w:rPr>
        <w:t>children with ASD</w:t>
      </w:r>
      <w:r w:rsidR="00E83CA1">
        <w:rPr>
          <w:rFonts w:ascii="Arial" w:hAnsi="Arial" w:cs="Arial"/>
          <w:sz w:val="24"/>
          <w:szCs w:val="24"/>
          <w:shd w:val="clear" w:color="auto" w:fill="FFFFFF"/>
        </w:rPr>
        <w:t xml:space="preserve">. </w:t>
      </w:r>
      <w:r w:rsidR="00B03F4F">
        <w:rPr>
          <w:rFonts w:ascii="Arial" w:hAnsi="Arial" w:cs="Arial"/>
          <w:sz w:val="24"/>
          <w:szCs w:val="24"/>
          <w:shd w:val="clear" w:color="auto" w:fill="FFFFFF"/>
        </w:rPr>
        <w:t xml:space="preserve">They can promote greater learning </w:t>
      </w:r>
      <w:r w:rsidR="003E4114">
        <w:rPr>
          <w:rFonts w:ascii="Arial" w:hAnsi="Arial" w:cs="Arial"/>
          <w:sz w:val="24"/>
          <w:szCs w:val="24"/>
          <w:shd w:val="clear" w:color="auto" w:fill="FFFFFF"/>
        </w:rPr>
        <w:t xml:space="preserve">through repeated exposure </w:t>
      </w:r>
      <w:r w:rsidR="000F7835" w:rsidRPr="000F7835">
        <w:rPr>
          <w:rFonts w:ascii="Arial" w:hAnsi="Arial" w:cs="Arial"/>
          <w:sz w:val="24"/>
          <w:szCs w:val="24"/>
          <w:shd w:val="clear" w:color="auto" w:fill="FFFFFF"/>
        </w:rPr>
        <w:t>(Allen, Hartley and Cain, 2016)</w:t>
      </w:r>
      <w:r w:rsidR="005E7F89">
        <w:rPr>
          <w:rFonts w:ascii="Arial" w:hAnsi="Arial" w:cs="Arial"/>
          <w:sz w:val="24"/>
          <w:szCs w:val="24"/>
          <w:shd w:val="clear" w:color="auto" w:fill="FFFFFF"/>
        </w:rPr>
        <w:t xml:space="preserve"> </w:t>
      </w:r>
      <w:r w:rsidR="005F7733">
        <w:rPr>
          <w:rFonts w:ascii="Arial" w:hAnsi="Arial" w:cs="Arial"/>
          <w:sz w:val="24"/>
          <w:szCs w:val="24"/>
          <w:shd w:val="clear" w:color="auto" w:fill="FFFFFF"/>
        </w:rPr>
        <w:t xml:space="preserve">and being safe and predictable </w:t>
      </w:r>
      <w:r w:rsidR="0096791D" w:rsidRPr="0096791D">
        <w:rPr>
          <w:rFonts w:ascii="Arial" w:hAnsi="Arial" w:cs="Arial"/>
          <w:sz w:val="24"/>
          <w:szCs w:val="24"/>
          <w:shd w:val="clear" w:color="auto" w:fill="FFFFFF"/>
        </w:rPr>
        <w:t>(Valencia et al., 2019)</w:t>
      </w:r>
      <w:r w:rsidR="0096791D">
        <w:rPr>
          <w:rFonts w:ascii="Arial" w:hAnsi="Arial" w:cs="Arial"/>
          <w:sz w:val="24"/>
          <w:szCs w:val="24"/>
          <w:shd w:val="clear" w:color="auto" w:fill="FFFFFF"/>
        </w:rPr>
        <w:t>.</w:t>
      </w:r>
      <w:r w:rsidR="009E2CC9">
        <w:rPr>
          <w:rFonts w:ascii="Arial" w:hAnsi="Arial" w:cs="Arial"/>
          <w:sz w:val="24"/>
          <w:szCs w:val="24"/>
          <w:shd w:val="clear" w:color="auto" w:fill="FFFFFF"/>
        </w:rPr>
        <w:t xml:space="preserve"> </w:t>
      </w:r>
      <w:r w:rsidR="003F45B0">
        <w:rPr>
          <w:rFonts w:ascii="Arial" w:hAnsi="Arial" w:cs="Arial"/>
          <w:sz w:val="24"/>
          <w:szCs w:val="24"/>
          <w:shd w:val="clear" w:color="auto" w:fill="FFFFFF"/>
        </w:rPr>
        <w:t>However, t</w:t>
      </w:r>
      <w:r w:rsidR="009E2CC9">
        <w:rPr>
          <w:rFonts w:ascii="Arial" w:hAnsi="Arial" w:cs="Arial"/>
          <w:sz w:val="24"/>
          <w:szCs w:val="24"/>
          <w:shd w:val="clear" w:color="auto" w:fill="FFFFFF"/>
        </w:rPr>
        <w:t xml:space="preserve">he downside is </w:t>
      </w:r>
      <w:r w:rsidR="00937DE6">
        <w:rPr>
          <w:rFonts w:ascii="Arial" w:hAnsi="Arial" w:cs="Arial"/>
          <w:sz w:val="24"/>
          <w:szCs w:val="24"/>
          <w:shd w:val="clear" w:color="auto" w:fill="FFFFFF"/>
        </w:rPr>
        <w:t>that screentime, if not monitored</w:t>
      </w:r>
      <w:r w:rsidR="00A85DA6">
        <w:rPr>
          <w:rFonts w:ascii="Arial" w:hAnsi="Arial" w:cs="Arial"/>
          <w:sz w:val="24"/>
          <w:szCs w:val="24"/>
          <w:shd w:val="clear" w:color="auto" w:fill="FFFFFF"/>
        </w:rPr>
        <w:t>, can hinder</w:t>
      </w:r>
      <w:r w:rsidR="00411FBC">
        <w:rPr>
          <w:rFonts w:ascii="Arial" w:hAnsi="Arial" w:cs="Arial"/>
          <w:sz w:val="24"/>
          <w:szCs w:val="24"/>
          <w:shd w:val="clear" w:color="auto" w:fill="FFFFFF"/>
        </w:rPr>
        <w:t xml:space="preserve"> acquisition of language </w:t>
      </w:r>
      <w:r w:rsidR="005F462F">
        <w:rPr>
          <w:rFonts w:ascii="Arial" w:hAnsi="Arial" w:cs="Arial"/>
          <w:sz w:val="24"/>
          <w:szCs w:val="24"/>
          <w:shd w:val="clear" w:color="auto" w:fill="FFFFFF"/>
        </w:rPr>
        <w:t>as it</w:t>
      </w:r>
      <w:r w:rsidR="00572D96">
        <w:rPr>
          <w:rFonts w:ascii="Arial" w:hAnsi="Arial" w:cs="Arial"/>
          <w:sz w:val="24"/>
          <w:szCs w:val="24"/>
          <w:shd w:val="clear" w:color="auto" w:fill="FFFFFF"/>
        </w:rPr>
        <w:t xml:space="preserve"> directly competes with social rewards </w:t>
      </w:r>
      <w:r w:rsidR="00F4508A">
        <w:rPr>
          <w:rFonts w:ascii="Arial" w:hAnsi="Arial" w:cs="Arial"/>
          <w:sz w:val="24"/>
          <w:szCs w:val="24"/>
          <w:shd w:val="clear" w:color="auto" w:fill="FFFFFF"/>
        </w:rPr>
        <w:t>and can increase the risk of social anxiety</w:t>
      </w:r>
      <w:r w:rsidR="007144B0">
        <w:rPr>
          <w:rFonts w:ascii="Arial" w:hAnsi="Arial" w:cs="Arial"/>
          <w:sz w:val="24"/>
          <w:szCs w:val="24"/>
          <w:shd w:val="clear" w:color="auto" w:fill="FFFFFF"/>
        </w:rPr>
        <w:t xml:space="preserve"> </w:t>
      </w:r>
      <w:r w:rsidR="007144B0" w:rsidRPr="007144B0">
        <w:rPr>
          <w:rFonts w:ascii="Arial" w:hAnsi="Arial" w:cs="Arial"/>
          <w:sz w:val="24"/>
          <w:szCs w:val="24"/>
          <w:shd w:val="clear" w:color="auto" w:fill="FFFFFF"/>
        </w:rPr>
        <w:t>(Victoria L. Dunckley, M.D., 2024)</w:t>
      </w:r>
      <w:r w:rsidR="00DC1EAC">
        <w:rPr>
          <w:rFonts w:ascii="Arial" w:hAnsi="Arial" w:cs="Arial"/>
          <w:sz w:val="24"/>
          <w:szCs w:val="24"/>
          <w:shd w:val="clear" w:color="auto" w:fill="FFFFFF"/>
        </w:rPr>
        <w:t>.</w:t>
      </w:r>
    </w:p>
    <w:p w14:paraId="186ABA5C" w14:textId="77777777" w:rsidR="00D27E57" w:rsidRDefault="00D27E57" w:rsidP="00077949">
      <w:pPr>
        <w:rPr>
          <w:rFonts w:ascii="Arial" w:hAnsi="Arial" w:cs="Arial"/>
          <w:sz w:val="24"/>
          <w:szCs w:val="24"/>
          <w:shd w:val="clear" w:color="auto" w:fill="FFFFFF"/>
        </w:rPr>
      </w:pPr>
    </w:p>
    <w:p w14:paraId="1B605A9D" w14:textId="0B9EA636" w:rsidR="00D64D48" w:rsidRPr="00D64D48" w:rsidRDefault="00B96562" w:rsidP="00D64D48">
      <w:pPr>
        <w:rPr>
          <w:rFonts w:ascii="Arial" w:hAnsi="Arial" w:cs="Arial"/>
          <w:sz w:val="24"/>
          <w:szCs w:val="24"/>
          <w:shd w:val="clear" w:color="auto" w:fill="FFFFFF"/>
        </w:rPr>
      </w:pPr>
      <w:r>
        <w:rPr>
          <w:rFonts w:ascii="Arial" w:hAnsi="Arial" w:cs="Arial"/>
          <w:sz w:val="24"/>
          <w:szCs w:val="24"/>
          <w:shd w:val="clear" w:color="auto" w:fill="FFFFFF"/>
        </w:rPr>
        <w:t>M</w:t>
      </w:r>
      <w:r w:rsidR="00286E58">
        <w:rPr>
          <w:rFonts w:ascii="Arial" w:hAnsi="Arial" w:cs="Arial"/>
          <w:sz w:val="24"/>
          <w:szCs w:val="24"/>
          <w:shd w:val="clear" w:color="auto" w:fill="FFFFFF"/>
        </w:rPr>
        <w:t>any</w:t>
      </w:r>
      <w:r>
        <w:rPr>
          <w:rFonts w:ascii="Arial" w:hAnsi="Arial" w:cs="Arial"/>
          <w:sz w:val="24"/>
          <w:szCs w:val="24"/>
          <w:shd w:val="clear" w:color="auto" w:fill="FFFFFF"/>
        </w:rPr>
        <w:t xml:space="preserve"> of the sources used </w:t>
      </w:r>
      <w:r w:rsidR="00757F51">
        <w:rPr>
          <w:rFonts w:ascii="Arial" w:hAnsi="Arial" w:cs="Arial"/>
          <w:sz w:val="24"/>
          <w:szCs w:val="24"/>
          <w:shd w:val="clear" w:color="auto" w:fill="FFFFFF"/>
        </w:rPr>
        <w:t>in this paper were found on google scholar.</w:t>
      </w:r>
      <w:r w:rsidR="00286E58">
        <w:rPr>
          <w:rFonts w:ascii="Arial" w:hAnsi="Arial" w:cs="Arial"/>
          <w:sz w:val="24"/>
          <w:szCs w:val="24"/>
          <w:shd w:val="clear" w:color="auto" w:fill="FFFFFF"/>
        </w:rPr>
        <w:t xml:space="preserve"> I found them relatively easily although </w:t>
      </w:r>
      <w:r w:rsidR="000241E5">
        <w:rPr>
          <w:rFonts w:ascii="Arial" w:hAnsi="Arial" w:cs="Arial"/>
          <w:sz w:val="24"/>
          <w:szCs w:val="24"/>
          <w:shd w:val="clear" w:color="auto" w:fill="FFFFFF"/>
        </w:rPr>
        <w:t xml:space="preserve">a lot </w:t>
      </w:r>
      <w:r w:rsidR="00EB26F3">
        <w:rPr>
          <w:rFonts w:ascii="Arial" w:hAnsi="Arial" w:cs="Arial"/>
          <w:sz w:val="24"/>
          <w:szCs w:val="24"/>
          <w:shd w:val="clear" w:color="auto" w:fill="FFFFFF"/>
        </w:rPr>
        <w:t xml:space="preserve">of sources </w:t>
      </w:r>
      <w:r w:rsidR="000241E5">
        <w:rPr>
          <w:rFonts w:ascii="Arial" w:hAnsi="Arial" w:cs="Arial"/>
          <w:sz w:val="24"/>
          <w:szCs w:val="24"/>
          <w:shd w:val="clear" w:color="auto" w:fill="FFFFFF"/>
        </w:rPr>
        <w:t>were outdated</w:t>
      </w:r>
      <w:r w:rsidR="00240025">
        <w:rPr>
          <w:rFonts w:ascii="Arial" w:hAnsi="Arial" w:cs="Arial"/>
          <w:sz w:val="24"/>
          <w:szCs w:val="24"/>
          <w:shd w:val="clear" w:color="auto" w:fill="FFFFFF"/>
        </w:rPr>
        <w:t xml:space="preserve"> but still r</w:t>
      </w:r>
      <w:r w:rsidR="00681BA9">
        <w:rPr>
          <w:rFonts w:ascii="Arial" w:hAnsi="Arial" w:cs="Arial"/>
          <w:sz w:val="24"/>
          <w:szCs w:val="24"/>
          <w:shd w:val="clear" w:color="auto" w:fill="FFFFFF"/>
        </w:rPr>
        <w:t>elevant as storytelling has been around for generations</w:t>
      </w:r>
      <w:r w:rsidR="000241E5">
        <w:rPr>
          <w:rFonts w:ascii="Arial" w:hAnsi="Arial" w:cs="Arial"/>
          <w:sz w:val="24"/>
          <w:szCs w:val="24"/>
          <w:shd w:val="clear" w:color="auto" w:fill="FFFFFF"/>
        </w:rPr>
        <w:t>.</w:t>
      </w:r>
      <w:r w:rsidR="00DF3337">
        <w:rPr>
          <w:rFonts w:ascii="Arial" w:hAnsi="Arial" w:cs="Arial"/>
          <w:sz w:val="24"/>
          <w:szCs w:val="24"/>
          <w:shd w:val="clear" w:color="auto" w:fill="FFFFFF"/>
        </w:rPr>
        <w:t xml:space="preserve"> I did not use AI. </w:t>
      </w:r>
      <w:r w:rsidR="000241E5">
        <w:rPr>
          <w:rFonts w:ascii="Arial" w:hAnsi="Arial" w:cs="Arial"/>
          <w:sz w:val="24"/>
          <w:szCs w:val="24"/>
          <w:shd w:val="clear" w:color="auto" w:fill="FFFFFF"/>
        </w:rPr>
        <w:t xml:space="preserve"> I found </w:t>
      </w:r>
      <w:r w:rsidR="004A4608">
        <w:rPr>
          <w:rFonts w:ascii="Arial" w:hAnsi="Arial" w:cs="Arial"/>
          <w:sz w:val="24"/>
          <w:szCs w:val="24"/>
          <w:shd w:val="clear" w:color="auto" w:fill="FFFFFF"/>
        </w:rPr>
        <w:t xml:space="preserve">that </w:t>
      </w:r>
      <w:r w:rsidR="00D54E58">
        <w:rPr>
          <w:rFonts w:ascii="Arial" w:hAnsi="Arial" w:cs="Arial"/>
          <w:sz w:val="24"/>
          <w:szCs w:val="24"/>
          <w:shd w:val="clear" w:color="auto" w:fill="FFFFFF"/>
        </w:rPr>
        <w:t xml:space="preserve">there is </w:t>
      </w:r>
      <w:r w:rsidR="004A4608">
        <w:rPr>
          <w:rFonts w:ascii="Arial" w:hAnsi="Arial" w:cs="Arial"/>
          <w:sz w:val="24"/>
          <w:szCs w:val="24"/>
          <w:shd w:val="clear" w:color="auto" w:fill="FFFFFF"/>
        </w:rPr>
        <w:t>not a vast</w:t>
      </w:r>
      <w:r w:rsidR="00D54E58">
        <w:rPr>
          <w:rFonts w:ascii="Arial" w:hAnsi="Arial" w:cs="Arial"/>
          <w:sz w:val="24"/>
          <w:szCs w:val="24"/>
          <w:shd w:val="clear" w:color="auto" w:fill="FFFFFF"/>
        </w:rPr>
        <w:t xml:space="preserve"> amount of</w:t>
      </w:r>
      <w:r w:rsidR="000241E5">
        <w:rPr>
          <w:rFonts w:ascii="Arial" w:hAnsi="Arial" w:cs="Arial"/>
          <w:sz w:val="24"/>
          <w:szCs w:val="24"/>
          <w:shd w:val="clear" w:color="auto" w:fill="FFFFFF"/>
        </w:rPr>
        <w:t xml:space="preserve"> research </w:t>
      </w:r>
      <w:r w:rsidR="00D54E58">
        <w:rPr>
          <w:rFonts w:ascii="Arial" w:hAnsi="Arial" w:cs="Arial"/>
          <w:sz w:val="24"/>
          <w:szCs w:val="24"/>
          <w:shd w:val="clear" w:color="auto" w:fill="FFFFFF"/>
        </w:rPr>
        <w:t xml:space="preserve">which </w:t>
      </w:r>
      <w:r w:rsidR="000241E5">
        <w:rPr>
          <w:rFonts w:ascii="Arial" w:hAnsi="Arial" w:cs="Arial"/>
          <w:sz w:val="24"/>
          <w:szCs w:val="24"/>
          <w:shd w:val="clear" w:color="auto" w:fill="FFFFFF"/>
        </w:rPr>
        <w:t xml:space="preserve">has been </w:t>
      </w:r>
      <w:r w:rsidR="0000147D">
        <w:rPr>
          <w:rFonts w:ascii="Arial" w:hAnsi="Arial" w:cs="Arial"/>
          <w:sz w:val="24"/>
          <w:szCs w:val="24"/>
          <w:shd w:val="clear" w:color="auto" w:fill="FFFFFF"/>
        </w:rPr>
        <w:t xml:space="preserve">completed </w:t>
      </w:r>
      <w:r w:rsidR="00D54E58">
        <w:rPr>
          <w:rFonts w:ascii="Arial" w:hAnsi="Arial" w:cs="Arial"/>
          <w:sz w:val="24"/>
          <w:szCs w:val="24"/>
          <w:shd w:val="clear" w:color="auto" w:fill="FFFFFF"/>
        </w:rPr>
        <w:t xml:space="preserve">on the effects of using digital </w:t>
      </w:r>
      <w:r w:rsidR="00D8791F">
        <w:rPr>
          <w:rFonts w:ascii="Arial" w:hAnsi="Arial" w:cs="Arial"/>
          <w:sz w:val="24"/>
          <w:szCs w:val="24"/>
          <w:shd w:val="clear" w:color="auto" w:fill="FFFFFF"/>
        </w:rPr>
        <w:t>technology on language and literacy development</w:t>
      </w:r>
      <w:r w:rsidR="00607AE1">
        <w:rPr>
          <w:rFonts w:ascii="Arial" w:hAnsi="Arial" w:cs="Arial"/>
          <w:sz w:val="24"/>
          <w:szCs w:val="24"/>
          <w:shd w:val="clear" w:color="auto" w:fill="FFFFFF"/>
        </w:rPr>
        <w:t xml:space="preserve"> in early years children.</w:t>
      </w:r>
      <w:r w:rsidR="00012A63">
        <w:rPr>
          <w:rFonts w:ascii="Arial" w:hAnsi="Arial" w:cs="Arial"/>
          <w:sz w:val="24"/>
          <w:szCs w:val="24"/>
          <w:shd w:val="clear" w:color="auto" w:fill="FFFFFF"/>
        </w:rPr>
        <w:t xml:space="preserve"> </w:t>
      </w:r>
      <w:r w:rsidR="00994353">
        <w:rPr>
          <w:rFonts w:ascii="Arial" w:hAnsi="Arial" w:cs="Arial"/>
          <w:sz w:val="24"/>
          <w:szCs w:val="24"/>
          <w:shd w:val="clear" w:color="auto" w:fill="FFFFFF"/>
        </w:rPr>
        <w:t xml:space="preserve">I </w:t>
      </w:r>
      <w:r w:rsidR="00923B92">
        <w:rPr>
          <w:rFonts w:ascii="Arial" w:hAnsi="Arial" w:cs="Arial"/>
          <w:sz w:val="24"/>
          <w:szCs w:val="24"/>
          <w:shd w:val="clear" w:color="auto" w:fill="FFFFFF"/>
        </w:rPr>
        <w:t xml:space="preserve">used </w:t>
      </w:r>
      <w:r w:rsidR="00923B92" w:rsidRPr="00923B92">
        <w:rPr>
          <w:rFonts w:ascii="Arial" w:hAnsi="Arial" w:cs="Arial"/>
          <w:sz w:val="24"/>
          <w:szCs w:val="24"/>
          <w:shd w:val="clear" w:color="auto" w:fill="FFFFFF"/>
        </w:rPr>
        <w:t>Rahiem, M.D.H. (2021)</w:t>
      </w:r>
      <w:r w:rsidR="00923B92">
        <w:rPr>
          <w:rFonts w:ascii="Arial" w:hAnsi="Arial" w:cs="Arial"/>
          <w:i/>
          <w:iCs/>
          <w:sz w:val="24"/>
          <w:szCs w:val="24"/>
          <w:shd w:val="clear" w:color="auto" w:fill="FFFFFF"/>
        </w:rPr>
        <w:t xml:space="preserve"> </w:t>
      </w:r>
      <w:r w:rsidR="00923B92" w:rsidRPr="00923B92">
        <w:rPr>
          <w:rFonts w:ascii="Arial" w:hAnsi="Arial" w:cs="Arial"/>
          <w:sz w:val="24"/>
          <w:szCs w:val="24"/>
          <w:shd w:val="clear" w:color="auto" w:fill="FFFFFF"/>
        </w:rPr>
        <w:t>three times</w:t>
      </w:r>
      <w:r w:rsidR="00923B92">
        <w:rPr>
          <w:rFonts w:ascii="Arial" w:hAnsi="Arial" w:cs="Arial"/>
          <w:sz w:val="24"/>
          <w:szCs w:val="24"/>
          <w:shd w:val="clear" w:color="auto" w:fill="FFFFFF"/>
        </w:rPr>
        <w:t xml:space="preserve"> as</w:t>
      </w:r>
      <w:r w:rsidR="00B973BC">
        <w:rPr>
          <w:rFonts w:ascii="Arial" w:hAnsi="Arial" w:cs="Arial"/>
          <w:sz w:val="24"/>
          <w:szCs w:val="24"/>
          <w:shd w:val="clear" w:color="auto" w:fill="FFFFFF"/>
        </w:rPr>
        <w:t xml:space="preserve"> I found </w:t>
      </w:r>
      <w:r w:rsidR="00E86D78">
        <w:rPr>
          <w:rFonts w:ascii="Arial" w:hAnsi="Arial" w:cs="Arial"/>
          <w:sz w:val="24"/>
          <w:szCs w:val="24"/>
          <w:shd w:val="clear" w:color="auto" w:fill="FFFFFF"/>
        </w:rPr>
        <w:t xml:space="preserve">this </w:t>
      </w:r>
      <w:r w:rsidR="008B641E">
        <w:rPr>
          <w:rFonts w:ascii="Arial" w:hAnsi="Arial" w:cs="Arial"/>
          <w:sz w:val="24"/>
          <w:szCs w:val="24"/>
          <w:shd w:val="clear" w:color="auto" w:fill="FFFFFF"/>
        </w:rPr>
        <w:t>journal</w:t>
      </w:r>
      <w:r w:rsidR="00E86D78">
        <w:rPr>
          <w:rFonts w:ascii="Arial" w:hAnsi="Arial" w:cs="Arial"/>
          <w:sz w:val="24"/>
          <w:szCs w:val="24"/>
          <w:shd w:val="clear" w:color="auto" w:fill="FFFFFF"/>
        </w:rPr>
        <w:t xml:space="preserve"> </w:t>
      </w:r>
      <w:r w:rsidR="0073036F">
        <w:rPr>
          <w:rFonts w:ascii="Arial" w:hAnsi="Arial" w:cs="Arial"/>
          <w:sz w:val="24"/>
          <w:szCs w:val="24"/>
          <w:shd w:val="clear" w:color="auto" w:fill="FFFFFF"/>
        </w:rPr>
        <w:t xml:space="preserve">contained a lot of valuable and </w:t>
      </w:r>
      <w:r w:rsidR="00684128">
        <w:rPr>
          <w:rFonts w:ascii="Arial" w:hAnsi="Arial" w:cs="Arial"/>
          <w:sz w:val="24"/>
          <w:szCs w:val="24"/>
          <w:shd w:val="clear" w:color="auto" w:fill="FFFFFF"/>
        </w:rPr>
        <w:t xml:space="preserve">relevant information. This was </w:t>
      </w:r>
      <w:r w:rsidR="00E71933">
        <w:rPr>
          <w:rFonts w:ascii="Arial" w:hAnsi="Arial" w:cs="Arial"/>
          <w:sz w:val="24"/>
          <w:szCs w:val="24"/>
          <w:shd w:val="clear" w:color="auto" w:fill="FFFFFF"/>
        </w:rPr>
        <w:t xml:space="preserve">found on the </w:t>
      </w:r>
      <w:r w:rsidR="008F4B48">
        <w:rPr>
          <w:rFonts w:ascii="Arial" w:hAnsi="Arial" w:cs="Arial"/>
          <w:sz w:val="24"/>
          <w:szCs w:val="24"/>
          <w:shd w:val="clear" w:color="auto" w:fill="FFFFFF"/>
        </w:rPr>
        <w:t xml:space="preserve">module’s </w:t>
      </w:r>
      <w:r w:rsidR="00E71933">
        <w:rPr>
          <w:rFonts w:ascii="Arial" w:hAnsi="Arial" w:cs="Arial"/>
          <w:sz w:val="24"/>
          <w:szCs w:val="24"/>
          <w:shd w:val="clear" w:color="auto" w:fill="FFFFFF"/>
        </w:rPr>
        <w:t>reading list. I also found</w:t>
      </w:r>
      <w:r w:rsidR="00296722">
        <w:rPr>
          <w:rFonts w:ascii="Arial" w:hAnsi="Arial" w:cs="Arial"/>
          <w:sz w:val="24"/>
          <w:szCs w:val="24"/>
          <w:shd w:val="clear" w:color="auto" w:fill="FFFFFF"/>
        </w:rPr>
        <w:t xml:space="preserve"> the journal of</w:t>
      </w:r>
      <w:r w:rsidR="00E71933">
        <w:rPr>
          <w:rFonts w:ascii="Arial" w:hAnsi="Arial" w:cs="Arial"/>
          <w:sz w:val="24"/>
          <w:szCs w:val="24"/>
          <w:shd w:val="clear" w:color="auto" w:fill="FFFFFF"/>
        </w:rPr>
        <w:t xml:space="preserve"> </w:t>
      </w:r>
      <w:r w:rsidR="00D64D48" w:rsidRPr="00D64D48">
        <w:rPr>
          <w:rFonts w:ascii="Arial" w:hAnsi="Arial" w:cs="Arial"/>
          <w:sz w:val="24"/>
          <w:szCs w:val="24"/>
          <w:shd w:val="clear" w:color="auto" w:fill="FFFFFF"/>
        </w:rPr>
        <w:t xml:space="preserve">Lane, R. and </w:t>
      </w:r>
      <w:proofErr w:type="spellStart"/>
      <w:r w:rsidR="00D64D48" w:rsidRPr="00D64D48">
        <w:rPr>
          <w:rFonts w:ascii="Arial" w:hAnsi="Arial" w:cs="Arial"/>
          <w:sz w:val="24"/>
          <w:szCs w:val="24"/>
          <w:shd w:val="clear" w:color="auto" w:fill="FFFFFF"/>
        </w:rPr>
        <w:t>Radesky</w:t>
      </w:r>
      <w:proofErr w:type="spellEnd"/>
      <w:r w:rsidR="00D64D48" w:rsidRPr="00D64D48">
        <w:rPr>
          <w:rFonts w:ascii="Arial" w:hAnsi="Arial" w:cs="Arial"/>
          <w:sz w:val="24"/>
          <w:szCs w:val="24"/>
          <w:shd w:val="clear" w:color="auto" w:fill="FFFFFF"/>
        </w:rPr>
        <w:t xml:space="preserve">, J. (2019) </w:t>
      </w:r>
      <w:r w:rsidR="00D64D48">
        <w:rPr>
          <w:rFonts w:ascii="Arial" w:hAnsi="Arial" w:cs="Arial"/>
          <w:sz w:val="24"/>
          <w:szCs w:val="24"/>
          <w:shd w:val="clear" w:color="auto" w:fill="FFFFFF"/>
        </w:rPr>
        <w:t>very informative</w:t>
      </w:r>
      <w:r w:rsidR="0052731B">
        <w:rPr>
          <w:rFonts w:ascii="Arial" w:hAnsi="Arial" w:cs="Arial"/>
          <w:sz w:val="24"/>
          <w:szCs w:val="24"/>
          <w:shd w:val="clear" w:color="auto" w:fill="FFFFFF"/>
        </w:rPr>
        <w:t xml:space="preserve"> which reviewed autism </w:t>
      </w:r>
      <w:r w:rsidR="002C3D74">
        <w:rPr>
          <w:rFonts w:ascii="Arial" w:hAnsi="Arial" w:cs="Arial"/>
          <w:sz w:val="24"/>
          <w:szCs w:val="24"/>
          <w:shd w:val="clear" w:color="auto" w:fill="FFFFFF"/>
        </w:rPr>
        <w:t>spectrum disorders and digital media.</w:t>
      </w:r>
    </w:p>
    <w:p w14:paraId="77F8B63A" w14:textId="5A810755" w:rsidR="00B2403B" w:rsidRDefault="00B2403B" w:rsidP="00077949">
      <w:pPr>
        <w:rPr>
          <w:rFonts w:ascii="Arial" w:hAnsi="Arial" w:cs="Arial"/>
          <w:sz w:val="24"/>
          <w:szCs w:val="24"/>
          <w:shd w:val="clear" w:color="auto" w:fill="FFFFFF"/>
        </w:rPr>
      </w:pPr>
    </w:p>
    <w:p w14:paraId="1F0CE13A" w14:textId="51AC1488" w:rsidR="0005134D" w:rsidRDefault="0005134D" w:rsidP="005B6EFA">
      <w:pPr>
        <w:rPr>
          <w:rFonts w:ascii="Arial" w:hAnsi="Arial" w:cs="Arial"/>
          <w:sz w:val="24"/>
          <w:szCs w:val="24"/>
        </w:rPr>
      </w:pPr>
    </w:p>
    <w:p w14:paraId="629F5685" w14:textId="77777777" w:rsidR="0005134D" w:rsidRDefault="0005134D" w:rsidP="005B6EFA">
      <w:pPr>
        <w:rPr>
          <w:rFonts w:ascii="Arial" w:hAnsi="Arial" w:cs="Arial"/>
          <w:sz w:val="24"/>
          <w:szCs w:val="24"/>
        </w:rPr>
      </w:pPr>
    </w:p>
    <w:p w14:paraId="10665125" w14:textId="526BCE2B" w:rsidR="0005134D" w:rsidRDefault="0005134D" w:rsidP="005B6EFA">
      <w:pPr>
        <w:rPr>
          <w:rFonts w:ascii="Arial" w:hAnsi="Arial" w:cs="Arial"/>
          <w:sz w:val="28"/>
          <w:szCs w:val="28"/>
          <w:u w:val="single"/>
        </w:rPr>
      </w:pPr>
      <w:r w:rsidRPr="0005134D">
        <w:rPr>
          <w:rFonts w:ascii="Arial" w:hAnsi="Arial" w:cs="Arial"/>
          <w:sz w:val="28"/>
          <w:szCs w:val="28"/>
          <w:u w:val="single"/>
        </w:rPr>
        <w:lastRenderedPageBreak/>
        <w:t>Reference List</w:t>
      </w:r>
    </w:p>
    <w:p w14:paraId="7653F935" w14:textId="4895DE70" w:rsidR="00417800" w:rsidRDefault="00417800" w:rsidP="005B6EFA">
      <w:pPr>
        <w:rPr>
          <w:rFonts w:ascii="Arial" w:hAnsi="Arial" w:cs="Arial"/>
          <w:sz w:val="20"/>
          <w:szCs w:val="20"/>
        </w:rPr>
      </w:pPr>
      <w:r w:rsidRPr="00417800">
        <w:rPr>
          <w:rFonts w:ascii="Arial" w:hAnsi="Arial" w:cs="Arial"/>
          <w:sz w:val="20"/>
          <w:szCs w:val="20"/>
        </w:rPr>
        <w:t>Al-Harbi, S.S. (2020) Language development and acquisition in early childhood. </w:t>
      </w:r>
      <w:r w:rsidRPr="00417800">
        <w:rPr>
          <w:rFonts w:ascii="Arial" w:hAnsi="Arial" w:cs="Arial"/>
          <w:i/>
          <w:iCs/>
          <w:sz w:val="20"/>
          <w:szCs w:val="20"/>
        </w:rPr>
        <w:t>Journal of Education and Learning (</w:t>
      </w:r>
      <w:proofErr w:type="spellStart"/>
      <w:r w:rsidRPr="00417800">
        <w:rPr>
          <w:rFonts w:ascii="Arial" w:hAnsi="Arial" w:cs="Arial"/>
          <w:i/>
          <w:iCs/>
          <w:sz w:val="20"/>
          <w:szCs w:val="20"/>
        </w:rPr>
        <w:t>EduLearn</w:t>
      </w:r>
      <w:proofErr w:type="spellEnd"/>
      <w:r w:rsidRPr="00417800">
        <w:rPr>
          <w:rFonts w:ascii="Arial" w:hAnsi="Arial" w:cs="Arial"/>
          <w:i/>
          <w:iCs/>
          <w:sz w:val="20"/>
          <w:szCs w:val="20"/>
        </w:rPr>
        <w:t>)</w:t>
      </w:r>
      <w:r w:rsidRPr="00417800">
        <w:rPr>
          <w:rFonts w:ascii="Arial" w:hAnsi="Arial" w:cs="Arial"/>
          <w:sz w:val="20"/>
          <w:szCs w:val="20"/>
        </w:rPr>
        <w:t xml:space="preserve">, 14(1), p.69. </w:t>
      </w:r>
      <w:r>
        <w:rPr>
          <w:rFonts w:ascii="Arial" w:hAnsi="Arial" w:cs="Arial"/>
          <w:sz w:val="20"/>
          <w:szCs w:val="20"/>
        </w:rPr>
        <w:t>Available at</w:t>
      </w:r>
      <w:r w:rsidRPr="00417800">
        <w:rPr>
          <w:rFonts w:ascii="Arial" w:hAnsi="Arial" w:cs="Arial"/>
          <w:sz w:val="20"/>
          <w:szCs w:val="20"/>
        </w:rPr>
        <w:t>:</w:t>
      </w:r>
      <w:r>
        <w:rPr>
          <w:rFonts w:ascii="Arial" w:hAnsi="Arial" w:cs="Arial"/>
          <w:sz w:val="20"/>
          <w:szCs w:val="20"/>
        </w:rPr>
        <w:t xml:space="preserve"> </w:t>
      </w:r>
      <w:hyperlink r:id="rId6" w:history="1">
        <w:r w:rsidRPr="001A6607">
          <w:rPr>
            <w:rStyle w:val="Hyperlink"/>
            <w:rFonts w:ascii="Arial" w:hAnsi="Arial" w:cs="Arial"/>
            <w:sz w:val="20"/>
            <w:szCs w:val="20"/>
          </w:rPr>
          <w:t>https://doi.org/10.11591/edulearn.v14i1.14209</w:t>
        </w:r>
      </w:hyperlink>
      <w:r>
        <w:rPr>
          <w:rFonts w:ascii="Arial" w:hAnsi="Arial" w:cs="Arial"/>
          <w:sz w:val="20"/>
          <w:szCs w:val="20"/>
        </w:rPr>
        <w:t xml:space="preserve"> </w:t>
      </w:r>
    </w:p>
    <w:p w14:paraId="33E10D42" w14:textId="38833E30" w:rsidR="00CB6352" w:rsidRDefault="00CB6352" w:rsidP="005B6EFA">
      <w:pPr>
        <w:rPr>
          <w:rFonts w:ascii="Arial" w:hAnsi="Arial" w:cs="Arial"/>
          <w:sz w:val="20"/>
          <w:szCs w:val="20"/>
        </w:rPr>
      </w:pPr>
      <w:r w:rsidRPr="00CB6352">
        <w:rPr>
          <w:rFonts w:ascii="Arial" w:hAnsi="Arial" w:cs="Arial"/>
          <w:sz w:val="20"/>
          <w:szCs w:val="20"/>
        </w:rPr>
        <w:t xml:space="preserve">Allen, M.L., Hartley, C. and Cain, K. (2016) iPads and the Use of ‘Apps’ by Children with Autism Spectrum Disorder: Do They Promote </w:t>
      </w:r>
      <w:proofErr w:type="gramStart"/>
      <w:r w:rsidRPr="00CB6352">
        <w:rPr>
          <w:rFonts w:ascii="Arial" w:hAnsi="Arial" w:cs="Arial"/>
          <w:sz w:val="20"/>
          <w:szCs w:val="20"/>
        </w:rPr>
        <w:t>Learning?.</w:t>
      </w:r>
      <w:proofErr w:type="gramEnd"/>
      <w:r w:rsidRPr="00CB6352">
        <w:rPr>
          <w:rFonts w:ascii="Arial" w:hAnsi="Arial" w:cs="Arial"/>
          <w:sz w:val="20"/>
          <w:szCs w:val="20"/>
        </w:rPr>
        <w:t> </w:t>
      </w:r>
      <w:r w:rsidRPr="00CB6352">
        <w:rPr>
          <w:rFonts w:ascii="Arial" w:hAnsi="Arial" w:cs="Arial"/>
          <w:i/>
          <w:iCs/>
          <w:sz w:val="20"/>
          <w:szCs w:val="20"/>
        </w:rPr>
        <w:t>Frontiers in Psychology</w:t>
      </w:r>
      <w:r w:rsidRPr="00CB6352">
        <w:rPr>
          <w:rFonts w:ascii="Arial" w:hAnsi="Arial" w:cs="Arial"/>
          <w:sz w:val="20"/>
          <w:szCs w:val="20"/>
        </w:rPr>
        <w:t xml:space="preserve">, [online] 7(1305). </w:t>
      </w:r>
      <w:proofErr w:type="spellStart"/>
      <w:proofErr w:type="gramStart"/>
      <w:r w:rsidRPr="00CB6352">
        <w:rPr>
          <w:rFonts w:ascii="Arial" w:hAnsi="Arial" w:cs="Arial"/>
          <w:sz w:val="20"/>
          <w:szCs w:val="20"/>
        </w:rPr>
        <w:t>doi:https</w:t>
      </w:r>
      <w:proofErr w:type="spellEnd"/>
      <w:r w:rsidRPr="00CB6352">
        <w:rPr>
          <w:rFonts w:ascii="Arial" w:hAnsi="Arial" w:cs="Arial"/>
          <w:sz w:val="20"/>
          <w:szCs w:val="20"/>
        </w:rPr>
        <w:t>://doi.org/10.3389/fpsyg.2016.01305</w:t>
      </w:r>
      <w:proofErr w:type="gramEnd"/>
      <w:r>
        <w:rPr>
          <w:rFonts w:ascii="Arial" w:hAnsi="Arial" w:cs="Arial"/>
          <w:sz w:val="20"/>
          <w:szCs w:val="20"/>
        </w:rPr>
        <w:t xml:space="preserve"> (Accessed: </w:t>
      </w:r>
      <w:r w:rsidR="002C4018">
        <w:rPr>
          <w:rFonts w:ascii="Arial" w:hAnsi="Arial" w:cs="Arial"/>
          <w:sz w:val="20"/>
          <w:szCs w:val="20"/>
        </w:rPr>
        <w:t>23/10/24)</w:t>
      </w:r>
    </w:p>
    <w:p w14:paraId="003A6528" w14:textId="5588E241" w:rsidR="00653580" w:rsidRDefault="00653580" w:rsidP="005B6EFA">
      <w:pPr>
        <w:rPr>
          <w:rFonts w:ascii="Arial" w:hAnsi="Arial" w:cs="Arial"/>
          <w:sz w:val="20"/>
          <w:szCs w:val="20"/>
        </w:rPr>
      </w:pPr>
      <w:r w:rsidRPr="00653580">
        <w:rPr>
          <w:rFonts w:ascii="Arial" w:hAnsi="Arial" w:cs="Arial"/>
          <w:sz w:val="20"/>
          <w:szCs w:val="20"/>
        </w:rPr>
        <w:t>Aubrey, K. and Riley, A. (2022)</w:t>
      </w:r>
      <w:r w:rsidR="00167CB2">
        <w:rPr>
          <w:rFonts w:ascii="Arial" w:hAnsi="Arial" w:cs="Arial"/>
          <w:sz w:val="20"/>
          <w:szCs w:val="20"/>
        </w:rPr>
        <w:t xml:space="preserve"> </w:t>
      </w:r>
      <w:r w:rsidRPr="00653580">
        <w:rPr>
          <w:rFonts w:ascii="Arial" w:hAnsi="Arial" w:cs="Arial"/>
          <w:i/>
          <w:iCs/>
          <w:sz w:val="20"/>
          <w:szCs w:val="20"/>
        </w:rPr>
        <w:t xml:space="preserve">Understanding </w:t>
      </w:r>
      <w:proofErr w:type="gramStart"/>
      <w:r w:rsidRPr="00653580">
        <w:rPr>
          <w:rFonts w:ascii="Arial" w:hAnsi="Arial" w:cs="Arial"/>
          <w:i/>
          <w:iCs/>
          <w:sz w:val="20"/>
          <w:szCs w:val="20"/>
        </w:rPr>
        <w:t>And</w:t>
      </w:r>
      <w:proofErr w:type="gramEnd"/>
      <w:r w:rsidRPr="00653580">
        <w:rPr>
          <w:rFonts w:ascii="Arial" w:hAnsi="Arial" w:cs="Arial"/>
          <w:i/>
          <w:iCs/>
          <w:sz w:val="20"/>
          <w:szCs w:val="20"/>
        </w:rPr>
        <w:t xml:space="preserve"> Using Educational Theories</w:t>
      </w:r>
      <w:r w:rsidRPr="00653580">
        <w:rPr>
          <w:rFonts w:ascii="Arial" w:hAnsi="Arial" w:cs="Arial"/>
          <w:sz w:val="20"/>
          <w:szCs w:val="20"/>
        </w:rPr>
        <w:t>. 3rd ed. London: Sage Publications.</w:t>
      </w:r>
    </w:p>
    <w:p w14:paraId="2694BAE7" w14:textId="7F5CBD23" w:rsidR="0052277A" w:rsidRDefault="0052277A" w:rsidP="005B6EFA">
      <w:pPr>
        <w:rPr>
          <w:rFonts w:ascii="Arial" w:hAnsi="Arial" w:cs="Arial"/>
          <w:sz w:val="20"/>
          <w:szCs w:val="20"/>
        </w:rPr>
      </w:pPr>
      <w:r w:rsidRPr="0052277A">
        <w:rPr>
          <w:rFonts w:ascii="Arial" w:hAnsi="Arial" w:cs="Arial"/>
          <w:sz w:val="20"/>
          <w:szCs w:val="20"/>
        </w:rPr>
        <w:t>Barton, K.L. (2013) Literacy and dramatic play: Storytelling with props increases preschool children’s language skills during play.</w:t>
      </w:r>
    </w:p>
    <w:p w14:paraId="02119260" w14:textId="23D0ECA4" w:rsidR="00F77F3E" w:rsidRDefault="00F77F3E" w:rsidP="005B6EFA">
      <w:pPr>
        <w:rPr>
          <w:rFonts w:ascii="Arial" w:hAnsi="Arial" w:cs="Arial"/>
          <w:sz w:val="20"/>
          <w:szCs w:val="20"/>
        </w:rPr>
      </w:pPr>
      <w:r w:rsidRPr="00F77F3E">
        <w:rPr>
          <w:rFonts w:ascii="Arial" w:hAnsi="Arial" w:cs="Arial"/>
          <w:sz w:val="20"/>
          <w:szCs w:val="20"/>
        </w:rPr>
        <w:t>Bettelheim, B. (1976) The Uses of Enchantment: The Meaning and Importance of Fairy Tales. </w:t>
      </w:r>
      <w:r w:rsidRPr="00F77F3E">
        <w:rPr>
          <w:rFonts w:ascii="Arial" w:hAnsi="Arial" w:cs="Arial"/>
          <w:i/>
          <w:iCs/>
          <w:sz w:val="20"/>
          <w:szCs w:val="20"/>
        </w:rPr>
        <w:t>MLN</w:t>
      </w:r>
      <w:r w:rsidRPr="00F77F3E">
        <w:rPr>
          <w:rFonts w:ascii="Arial" w:hAnsi="Arial" w:cs="Arial"/>
          <w:sz w:val="20"/>
          <w:szCs w:val="20"/>
        </w:rPr>
        <w:t xml:space="preserve">, 91(6), p.1642. </w:t>
      </w:r>
      <w:r>
        <w:rPr>
          <w:rFonts w:ascii="Arial" w:hAnsi="Arial" w:cs="Arial"/>
          <w:sz w:val="20"/>
          <w:szCs w:val="20"/>
        </w:rPr>
        <w:t>Available at</w:t>
      </w:r>
      <w:r w:rsidRPr="00F77F3E">
        <w:rPr>
          <w:rFonts w:ascii="Arial" w:hAnsi="Arial" w:cs="Arial"/>
          <w:sz w:val="20"/>
          <w:szCs w:val="20"/>
        </w:rPr>
        <w:t>:</w:t>
      </w:r>
      <w:r>
        <w:rPr>
          <w:rFonts w:ascii="Arial" w:hAnsi="Arial" w:cs="Arial"/>
          <w:sz w:val="20"/>
          <w:szCs w:val="20"/>
        </w:rPr>
        <w:t xml:space="preserve"> </w:t>
      </w:r>
      <w:hyperlink r:id="rId7" w:history="1">
        <w:r w:rsidRPr="00AF612A">
          <w:rPr>
            <w:rStyle w:val="Hyperlink"/>
            <w:rFonts w:ascii="Arial" w:hAnsi="Arial" w:cs="Arial"/>
            <w:sz w:val="20"/>
            <w:szCs w:val="20"/>
          </w:rPr>
          <w:t>https://doi.org/10.2307/2907161</w:t>
        </w:r>
      </w:hyperlink>
      <w:r>
        <w:rPr>
          <w:rFonts w:ascii="Arial" w:hAnsi="Arial" w:cs="Arial"/>
          <w:sz w:val="20"/>
          <w:szCs w:val="20"/>
        </w:rPr>
        <w:t xml:space="preserve"> </w:t>
      </w:r>
    </w:p>
    <w:p w14:paraId="10F48766" w14:textId="21130C0C" w:rsidR="00B623CA" w:rsidRDefault="00B623CA" w:rsidP="005B6EFA">
      <w:pPr>
        <w:rPr>
          <w:rFonts w:ascii="Arial" w:hAnsi="Arial" w:cs="Arial"/>
          <w:sz w:val="20"/>
          <w:szCs w:val="20"/>
        </w:rPr>
      </w:pPr>
      <w:proofErr w:type="spellStart"/>
      <w:r w:rsidRPr="00B623CA">
        <w:rPr>
          <w:rFonts w:ascii="Arial" w:hAnsi="Arial" w:cs="Arial"/>
          <w:sz w:val="20"/>
          <w:szCs w:val="20"/>
        </w:rPr>
        <w:t>Blything</w:t>
      </w:r>
      <w:proofErr w:type="spellEnd"/>
      <w:r w:rsidRPr="00B623CA">
        <w:rPr>
          <w:rFonts w:ascii="Arial" w:hAnsi="Arial" w:cs="Arial"/>
          <w:sz w:val="20"/>
          <w:szCs w:val="20"/>
        </w:rPr>
        <w:t>, L.P., Hardie, A. and Cain, K. (2019) Question Asking During Reading Comprehension Instruction: A Corpus Study of How Question Type Influences the Linguistic Complexity of Primary School Students’ Responses. </w:t>
      </w:r>
      <w:r w:rsidRPr="00B623CA">
        <w:rPr>
          <w:rFonts w:ascii="Arial" w:hAnsi="Arial" w:cs="Arial"/>
          <w:i/>
          <w:iCs/>
          <w:sz w:val="20"/>
          <w:szCs w:val="20"/>
        </w:rPr>
        <w:t>Reading Research Quarterly</w:t>
      </w:r>
      <w:r w:rsidRPr="00B623CA">
        <w:rPr>
          <w:rFonts w:ascii="Arial" w:hAnsi="Arial" w:cs="Arial"/>
          <w:sz w:val="20"/>
          <w:szCs w:val="20"/>
        </w:rPr>
        <w:t xml:space="preserve">, 55(3). </w:t>
      </w:r>
      <w:r>
        <w:rPr>
          <w:rFonts w:ascii="Arial" w:hAnsi="Arial" w:cs="Arial"/>
          <w:sz w:val="20"/>
          <w:szCs w:val="20"/>
        </w:rPr>
        <w:t>Available at</w:t>
      </w:r>
      <w:r w:rsidRPr="00B623CA">
        <w:rPr>
          <w:rFonts w:ascii="Arial" w:hAnsi="Arial" w:cs="Arial"/>
          <w:sz w:val="20"/>
          <w:szCs w:val="20"/>
        </w:rPr>
        <w:t>:</w:t>
      </w:r>
      <w:r>
        <w:rPr>
          <w:rFonts w:ascii="Arial" w:hAnsi="Arial" w:cs="Arial"/>
          <w:sz w:val="20"/>
          <w:szCs w:val="20"/>
        </w:rPr>
        <w:t xml:space="preserve"> </w:t>
      </w:r>
      <w:hyperlink r:id="rId8" w:history="1">
        <w:r w:rsidRPr="00AF612A">
          <w:rPr>
            <w:rStyle w:val="Hyperlink"/>
            <w:rFonts w:ascii="Arial" w:hAnsi="Arial" w:cs="Arial"/>
            <w:sz w:val="20"/>
            <w:szCs w:val="20"/>
          </w:rPr>
          <w:t>https://doi.org/10.1002/rrq.279</w:t>
        </w:r>
      </w:hyperlink>
      <w:r>
        <w:rPr>
          <w:rFonts w:ascii="Arial" w:hAnsi="Arial" w:cs="Arial"/>
          <w:sz w:val="20"/>
          <w:szCs w:val="20"/>
        </w:rPr>
        <w:t xml:space="preserve">  </w:t>
      </w:r>
    </w:p>
    <w:p w14:paraId="613A0AD5" w14:textId="72C1F23C" w:rsidR="0098165A" w:rsidRDefault="0098165A" w:rsidP="005B6EFA">
      <w:pPr>
        <w:rPr>
          <w:rFonts w:ascii="Arial" w:hAnsi="Arial" w:cs="Arial"/>
          <w:sz w:val="20"/>
          <w:szCs w:val="20"/>
        </w:rPr>
      </w:pPr>
      <w:r w:rsidRPr="0098165A">
        <w:rPr>
          <w:rFonts w:ascii="Arial" w:hAnsi="Arial" w:cs="Arial"/>
          <w:sz w:val="20"/>
          <w:szCs w:val="20"/>
        </w:rPr>
        <w:t xml:space="preserve">Böckler, A., Timmermans, B., </w:t>
      </w:r>
      <w:proofErr w:type="spellStart"/>
      <w:r w:rsidRPr="0098165A">
        <w:rPr>
          <w:rFonts w:ascii="Arial" w:hAnsi="Arial" w:cs="Arial"/>
          <w:sz w:val="20"/>
          <w:szCs w:val="20"/>
        </w:rPr>
        <w:t>Sebanz</w:t>
      </w:r>
      <w:proofErr w:type="spellEnd"/>
      <w:r w:rsidRPr="0098165A">
        <w:rPr>
          <w:rFonts w:ascii="Arial" w:hAnsi="Arial" w:cs="Arial"/>
          <w:sz w:val="20"/>
          <w:szCs w:val="20"/>
        </w:rPr>
        <w:t xml:space="preserve">, N., Vogeley, K. and </w:t>
      </w:r>
      <w:proofErr w:type="spellStart"/>
      <w:r w:rsidRPr="0098165A">
        <w:rPr>
          <w:rFonts w:ascii="Arial" w:hAnsi="Arial" w:cs="Arial"/>
          <w:sz w:val="20"/>
          <w:szCs w:val="20"/>
        </w:rPr>
        <w:t>Schilbach</w:t>
      </w:r>
      <w:proofErr w:type="spellEnd"/>
      <w:r w:rsidRPr="0098165A">
        <w:rPr>
          <w:rFonts w:ascii="Arial" w:hAnsi="Arial" w:cs="Arial"/>
          <w:sz w:val="20"/>
          <w:szCs w:val="20"/>
        </w:rPr>
        <w:t>, L. (2014) Effects of Observing Eye Contact on Gaze Following in High-Functioning Autism. </w:t>
      </w:r>
      <w:r w:rsidRPr="0098165A">
        <w:rPr>
          <w:rFonts w:ascii="Arial" w:hAnsi="Arial" w:cs="Arial"/>
          <w:i/>
          <w:iCs/>
          <w:sz w:val="20"/>
          <w:szCs w:val="20"/>
        </w:rPr>
        <w:t>Journal of Autism and Developmental Disorders</w:t>
      </w:r>
      <w:r w:rsidRPr="0098165A">
        <w:rPr>
          <w:rFonts w:ascii="Arial" w:hAnsi="Arial" w:cs="Arial"/>
          <w:sz w:val="20"/>
          <w:szCs w:val="20"/>
        </w:rPr>
        <w:t xml:space="preserve">, 44(7), pp.1651–1658. </w:t>
      </w:r>
      <w:r>
        <w:rPr>
          <w:rFonts w:ascii="Arial" w:hAnsi="Arial" w:cs="Arial"/>
          <w:sz w:val="20"/>
          <w:szCs w:val="20"/>
        </w:rPr>
        <w:t>Available at</w:t>
      </w:r>
      <w:r w:rsidRPr="0098165A">
        <w:rPr>
          <w:rFonts w:ascii="Arial" w:hAnsi="Arial" w:cs="Arial"/>
          <w:sz w:val="20"/>
          <w:szCs w:val="20"/>
        </w:rPr>
        <w:t>:</w:t>
      </w:r>
      <w:r>
        <w:rPr>
          <w:rFonts w:ascii="Arial" w:hAnsi="Arial" w:cs="Arial"/>
          <w:sz w:val="20"/>
          <w:szCs w:val="20"/>
        </w:rPr>
        <w:t xml:space="preserve"> </w:t>
      </w:r>
      <w:hyperlink r:id="rId9" w:history="1">
        <w:r w:rsidRPr="009E781D">
          <w:rPr>
            <w:rStyle w:val="Hyperlink"/>
            <w:rFonts w:ascii="Arial" w:hAnsi="Arial" w:cs="Arial"/>
            <w:sz w:val="20"/>
            <w:szCs w:val="20"/>
          </w:rPr>
          <w:t>https://doi.org/10.1007/s10803-014-2038-5</w:t>
        </w:r>
      </w:hyperlink>
      <w:r>
        <w:rPr>
          <w:rFonts w:ascii="Arial" w:hAnsi="Arial" w:cs="Arial"/>
          <w:sz w:val="20"/>
          <w:szCs w:val="20"/>
        </w:rPr>
        <w:t xml:space="preserve"> </w:t>
      </w:r>
    </w:p>
    <w:p w14:paraId="698BE5E7" w14:textId="1576EBC0" w:rsidR="005F1FC5" w:rsidRPr="00417800" w:rsidRDefault="005F1FC5" w:rsidP="005B6EFA">
      <w:pPr>
        <w:rPr>
          <w:rFonts w:ascii="Arial" w:hAnsi="Arial" w:cs="Arial"/>
          <w:sz w:val="20"/>
          <w:szCs w:val="20"/>
        </w:rPr>
      </w:pPr>
      <w:r w:rsidRPr="005F1FC5">
        <w:rPr>
          <w:rFonts w:ascii="Arial" w:hAnsi="Arial" w:cs="Arial"/>
          <w:sz w:val="20"/>
          <w:szCs w:val="20"/>
        </w:rPr>
        <w:t>Boon, S. (2014) Developing an emotionally literate school. </w:t>
      </w:r>
      <w:r w:rsidRPr="005F1FC5">
        <w:rPr>
          <w:rFonts w:ascii="Arial" w:hAnsi="Arial" w:cs="Arial"/>
          <w:i/>
          <w:iCs/>
          <w:sz w:val="20"/>
          <w:szCs w:val="20"/>
        </w:rPr>
        <w:t>The Bridge: Journal of Educational Research-Informed Practice</w:t>
      </w:r>
      <w:r w:rsidRPr="005F1FC5">
        <w:rPr>
          <w:rFonts w:ascii="Arial" w:hAnsi="Arial" w:cs="Arial"/>
          <w:sz w:val="20"/>
          <w:szCs w:val="20"/>
        </w:rPr>
        <w:t xml:space="preserve">, [online] 1(2). Available at: </w:t>
      </w:r>
      <w:hyperlink r:id="rId10" w:history="1">
        <w:r w:rsidRPr="0028615C">
          <w:rPr>
            <w:rStyle w:val="Hyperlink"/>
            <w:rFonts w:ascii="Arial" w:hAnsi="Arial" w:cs="Arial"/>
            <w:sz w:val="20"/>
            <w:szCs w:val="20"/>
          </w:rPr>
          <w:t>https://journaleducationalresearchinformedpractice.wordpress.com/wp-content/uploads/2014/12/4boon2014dec.pdf</w:t>
        </w:r>
      </w:hyperlink>
      <w:r>
        <w:rPr>
          <w:rFonts w:ascii="Arial" w:hAnsi="Arial" w:cs="Arial"/>
          <w:sz w:val="20"/>
          <w:szCs w:val="20"/>
        </w:rPr>
        <w:t xml:space="preserve"> (</w:t>
      </w:r>
      <w:r w:rsidRPr="005F1FC5">
        <w:rPr>
          <w:rFonts w:ascii="Arial" w:hAnsi="Arial" w:cs="Arial"/>
          <w:sz w:val="20"/>
          <w:szCs w:val="20"/>
        </w:rPr>
        <w:t>Accessed</w:t>
      </w:r>
      <w:r>
        <w:rPr>
          <w:rFonts w:ascii="Arial" w:hAnsi="Arial" w:cs="Arial"/>
          <w:sz w:val="20"/>
          <w:szCs w:val="20"/>
        </w:rPr>
        <w:t>:</w:t>
      </w:r>
      <w:r w:rsidRPr="005F1FC5">
        <w:rPr>
          <w:rFonts w:ascii="Arial" w:hAnsi="Arial" w:cs="Arial"/>
          <w:sz w:val="20"/>
          <w:szCs w:val="20"/>
        </w:rPr>
        <w:t xml:space="preserve"> 18 Oct</w:t>
      </w:r>
      <w:r w:rsidR="00536634">
        <w:rPr>
          <w:rFonts w:ascii="Arial" w:hAnsi="Arial" w:cs="Arial"/>
          <w:sz w:val="20"/>
          <w:szCs w:val="20"/>
        </w:rPr>
        <w:t>ober</w:t>
      </w:r>
      <w:r w:rsidRPr="005F1FC5">
        <w:rPr>
          <w:rFonts w:ascii="Arial" w:hAnsi="Arial" w:cs="Arial"/>
          <w:sz w:val="20"/>
          <w:szCs w:val="20"/>
        </w:rPr>
        <w:t xml:space="preserve"> 2024</w:t>
      </w:r>
      <w:r w:rsidR="00536634">
        <w:rPr>
          <w:rFonts w:ascii="Arial" w:hAnsi="Arial" w:cs="Arial"/>
          <w:sz w:val="20"/>
          <w:szCs w:val="20"/>
        </w:rPr>
        <w:t>)</w:t>
      </w:r>
    </w:p>
    <w:p w14:paraId="0AA49A8A" w14:textId="0E3ED349" w:rsidR="00C47155" w:rsidRDefault="00C47155" w:rsidP="005B6EFA">
      <w:pPr>
        <w:rPr>
          <w:rFonts w:ascii="Arial" w:hAnsi="Arial" w:cs="Arial"/>
          <w:sz w:val="20"/>
          <w:szCs w:val="20"/>
        </w:rPr>
      </w:pPr>
      <w:r w:rsidRPr="00C47155">
        <w:rPr>
          <w:rFonts w:ascii="Arial" w:hAnsi="Arial" w:cs="Arial"/>
          <w:sz w:val="20"/>
          <w:szCs w:val="20"/>
        </w:rPr>
        <w:t xml:space="preserve">Brodin, J. and </w:t>
      </w:r>
      <w:proofErr w:type="spellStart"/>
      <w:r w:rsidRPr="00C47155">
        <w:rPr>
          <w:rFonts w:ascii="Arial" w:hAnsi="Arial" w:cs="Arial"/>
          <w:sz w:val="20"/>
          <w:szCs w:val="20"/>
        </w:rPr>
        <w:t>Renblad</w:t>
      </w:r>
      <w:proofErr w:type="spellEnd"/>
      <w:r w:rsidRPr="00C47155">
        <w:rPr>
          <w:rFonts w:ascii="Arial" w:hAnsi="Arial" w:cs="Arial"/>
          <w:sz w:val="20"/>
          <w:szCs w:val="20"/>
        </w:rPr>
        <w:t>, K. (2019) Improvement of preschool children’s speech and language skills. </w:t>
      </w:r>
      <w:r w:rsidRPr="00C47155">
        <w:rPr>
          <w:rFonts w:ascii="Arial" w:hAnsi="Arial" w:cs="Arial"/>
          <w:i/>
          <w:iCs/>
          <w:sz w:val="20"/>
          <w:szCs w:val="20"/>
        </w:rPr>
        <w:t>Early Child Development and Care</w:t>
      </w:r>
      <w:r w:rsidRPr="00C47155">
        <w:rPr>
          <w:rFonts w:ascii="Arial" w:hAnsi="Arial" w:cs="Arial"/>
          <w:sz w:val="20"/>
          <w:szCs w:val="20"/>
        </w:rPr>
        <w:t xml:space="preserve">, [online] 190(14), pp.1–9. </w:t>
      </w:r>
      <w:r w:rsidR="003B5224">
        <w:rPr>
          <w:rFonts w:ascii="Arial" w:hAnsi="Arial" w:cs="Arial"/>
          <w:sz w:val="20"/>
          <w:szCs w:val="20"/>
        </w:rPr>
        <w:t xml:space="preserve">Available at: </w:t>
      </w:r>
      <w:hyperlink r:id="rId11" w:history="1">
        <w:r w:rsidR="003B5224" w:rsidRPr="005D715E">
          <w:rPr>
            <w:rStyle w:val="Hyperlink"/>
            <w:rFonts w:ascii="Arial" w:hAnsi="Arial" w:cs="Arial"/>
            <w:sz w:val="20"/>
            <w:szCs w:val="20"/>
          </w:rPr>
          <w:t>http://doi.org/10.1080/03004430.2018.1564917</w:t>
        </w:r>
      </w:hyperlink>
      <w:r w:rsidR="003B5224">
        <w:rPr>
          <w:rFonts w:ascii="Arial" w:hAnsi="Arial" w:cs="Arial"/>
          <w:sz w:val="20"/>
          <w:szCs w:val="20"/>
        </w:rPr>
        <w:t xml:space="preserve"> </w:t>
      </w:r>
      <w:r>
        <w:rPr>
          <w:rFonts w:ascii="Arial" w:hAnsi="Arial" w:cs="Arial"/>
          <w:sz w:val="20"/>
          <w:szCs w:val="20"/>
        </w:rPr>
        <w:t xml:space="preserve"> </w:t>
      </w:r>
    </w:p>
    <w:p w14:paraId="2F4759EE" w14:textId="1B3C4348" w:rsidR="0033619B" w:rsidRDefault="0033619B" w:rsidP="005B6EFA">
      <w:pPr>
        <w:rPr>
          <w:rFonts w:ascii="Arial" w:hAnsi="Arial" w:cs="Arial"/>
          <w:sz w:val="20"/>
          <w:szCs w:val="20"/>
        </w:rPr>
      </w:pPr>
      <w:proofErr w:type="spellStart"/>
      <w:r w:rsidRPr="0033619B">
        <w:rPr>
          <w:rFonts w:ascii="Arial" w:hAnsi="Arial" w:cs="Arial"/>
          <w:sz w:val="20"/>
          <w:szCs w:val="20"/>
        </w:rPr>
        <w:t>Cekaite</w:t>
      </w:r>
      <w:proofErr w:type="spellEnd"/>
      <w:r w:rsidRPr="0033619B">
        <w:rPr>
          <w:rFonts w:ascii="Arial" w:hAnsi="Arial" w:cs="Arial"/>
          <w:sz w:val="20"/>
          <w:szCs w:val="20"/>
        </w:rPr>
        <w:t>, A. and Björk-</w:t>
      </w:r>
      <w:proofErr w:type="spellStart"/>
      <w:r w:rsidRPr="0033619B">
        <w:rPr>
          <w:rFonts w:ascii="Arial" w:hAnsi="Arial" w:cs="Arial"/>
          <w:sz w:val="20"/>
          <w:szCs w:val="20"/>
        </w:rPr>
        <w:t>Willén</w:t>
      </w:r>
      <w:proofErr w:type="spellEnd"/>
      <w:r w:rsidRPr="0033619B">
        <w:rPr>
          <w:rFonts w:ascii="Arial" w:hAnsi="Arial" w:cs="Arial"/>
          <w:sz w:val="20"/>
          <w:szCs w:val="20"/>
        </w:rPr>
        <w:t>, P. (2018) Enchantment in storytelling: Co-operation and participation in children’s aesthetic experience. </w:t>
      </w:r>
      <w:r w:rsidRPr="0033619B">
        <w:rPr>
          <w:rFonts w:ascii="Arial" w:hAnsi="Arial" w:cs="Arial"/>
          <w:i/>
          <w:iCs/>
          <w:sz w:val="20"/>
          <w:szCs w:val="20"/>
        </w:rPr>
        <w:t>Linguistics and Education</w:t>
      </w:r>
      <w:r w:rsidRPr="0033619B">
        <w:rPr>
          <w:rFonts w:ascii="Arial" w:hAnsi="Arial" w:cs="Arial"/>
          <w:sz w:val="20"/>
          <w:szCs w:val="20"/>
        </w:rPr>
        <w:t xml:space="preserve">, [online] 48, pp.52–60. </w:t>
      </w:r>
      <w:r w:rsidR="004D3D67">
        <w:rPr>
          <w:rFonts w:ascii="Arial" w:hAnsi="Arial" w:cs="Arial"/>
          <w:sz w:val="20"/>
          <w:szCs w:val="20"/>
        </w:rPr>
        <w:t>Available at</w:t>
      </w:r>
      <w:r w:rsidRPr="0033619B">
        <w:rPr>
          <w:rFonts w:ascii="Arial" w:hAnsi="Arial" w:cs="Arial"/>
          <w:sz w:val="20"/>
          <w:szCs w:val="20"/>
        </w:rPr>
        <w:t>:</w:t>
      </w:r>
      <w:r w:rsidR="004D3D67">
        <w:rPr>
          <w:rFonts w:ascii="Arial" w:hAnsi="Arial" w:cs="Arial"/>
          <w:sz w:val="20"/>
          <w:szCs w:val="20"/>
        </w:rPr>
        <w:t xml:space="preserve"> </w:t>
      </w:r>
      <w:hyperlink r:id="rId12" w:history="1">
        <w:r w:rsidR="004D3D67" w:rsidRPr="00AF612A">
          <w:rPr>
            <w:rStyle w:val="Hyperlink"/>
            <w:rFonts w:ascii="Arial" w:hAnsi="Arial" w:cs="Arial"/>
            <w:sz w:val="20"/>
            <w:szCs w:val="20"/>
          </w:rPr>
          <w:t>https://doi.org/10.1016/j.linged.2018.08.005</w:t>
        </w:r>
      </w:hyperlink>
      <w:r w:rsidR="004D3D67">
        <w:rPr>
          <w:rFonts w:ascii="Arial" w:hAnsi="Arial" w:cs="Arial"/>
          <w:sz w:val="20"/>
          <w:szCs w:val="20"/>
        </w:rPr>
        <w:t xml:space="preserve"> </w:t>
      </w:r>
    </w:p>
    <w:p w14:paraId="72EC3067" w14:textId="71EDD7A0" w:rsidR="004D50F6" w:rsidRDefault="004D50F6" w:rsidP="005B6EFA">
      <w:pPr>
        <w:rPr>
          <w:rFonts w:ascii="Arial" w:hAnsi="Arial" w:cs="Arial"/>
          <w:sz w:val="20"/>
          <w:szCs w:val="20"/>
        </w:rPr>
      </w:pPr>
      <w:proofErr w:type="spellStart"/>
      <w:r w:rsidRPr="004D50F6">
        <w:rPr>
          <w:rFonts w:ascii="Arial" w:hAnsi="Arial" w:cs="Arial"/>
          <w:sz w:val="20"/>
          <w:szCs w:val="20"/>
        </w:rPr>
        <w:t>Çetinçelik</w:t>
      </w:r>
      <w:proofErr w:type="spellEnd"/>
      <w:r w:rsidRPr="004D50F6">
        <w:rPr>
          <w:rFonts w:ascii="Arial" w:hAnsi="Arial" w:cs="Arial"/>
          <w:sz w:val="20"/>
          <w:szCs w:val="20"/>
        </w:rPr>
        <w:t>, M., Rowland, C.F. and Snijders, T.M. (2021) Do the Eyes Have It? A Systematic Review on the Role of Eye Gaze in Infant Language Development. </w:t>
      </w:r>
      <w:r w:rsidRPr="004D50F6">
        <w:rPr>
          <w:rFonts w:ascii="Arial" w:hAnsi="Arial" w:cs="Arial"/>
          <w:i/>
          <w:iCs/>
          <w:sz w:val="20"/>
          <w:szCs w:val="20"/>
        </w:rPr>
        <w:t>Frontiers in Psychology</w:t>
      </w:r>
      <w:r w:rsidRPr="004D50F6">
        <w:rPr>
          <w:rFonts w:ascii="Arial" w:hAnsi="Arial" w:cs="Arial"/>
          <w:sz w:val="20"/>
          <w:szCs w:val="20"/>
        </w:rPr>
        <w:t>, 11.</w:t>
      </w:r>
      <w:r>
        <w:rPr>
          <w:rFonts w:ascii="Arial" w:hAnsi="Arial" w:cs="Arial"/>
          <w:sz w:val="20"/>
          <w:szCs w:val="20"/>
        </w:rPr>
        <w:t xml:space="preserve"> Ava</w:t>
      </w:r>
      <w:r w:rsidR="0068293E">
        <w:rPr>
          <w:rFonts w:ascii="Arial" w:hAnsi="Arial" w:cs="Arial"/>
          <w:sz w:val="20"/>
          <w:szCs w:val="20"/>
        </w:rPr>
        <w:t>ilable at</w:t>
      </w:r>
      <w:r w:rsidRPr="004D50F6">
        <w:rPr>
          <w:rFonts w:ascii="Arial" w:hAnsi="Arial" w:cs="Arial"/>
          <w:sz w:val="20"/>
          <w:szCs w:val="20"/>
        </w:rPr>
        <w:t>:</w:t>
      </w:r>
      <w:r w:rsidR="0068293E">
        <w:rPr>
          <w:rFonts w:ascii="Arial" w:hAnsi="Arial" w:cs="Arial"/>
          <w:sz w:val="20"/>
          <w:szCs w:val="20"/>
        </w:rPr>
        <w:t xml:space="preserve"> </w:t>
      </w:r>
      <w:hyperlink r:id="rId13" w:history="1">
        <w:r w:rsidR="0068293E" w:rsidRPr="009E781D">
          <w:rPr>
            <w:rStyle w:val="Hyperlink"/>
            <w:rFonts w:ascii="Arial" w:hAnsi="Arial" w:cs="Arial"/>
            <w:sz w:val="20"/>
            <w:szCs w:val="20"/>
          </w:rPr>
          <w:t>https://doi.org/10.3389/fpsyg.2020.589096</w:t>
        </w:r>
      </w:hyperlink>
      <w:r w:rsidR="0068293E">
        <w:rPr>
          <w:rFonts w:ascii="Arial" w:hAnsi="Arial" w:cs="Arial"/>
          <w:sz w:val="20"/>
          <w:szCs w:val="20"/>
        </w:rPr>
        <w:t xml:space="preserve"> </w:t>
      </w:r>
    </w:p>
    <w:p w14:paraId="3D3C5CDC" w14:textId="4C76175A" w:rsidR="00D54A55" w:rsidRDefault="00D54A55" w:rsidP="005B6EFA">
      <w:pPr>
        <w:rPr>
          <w:rFonts w:ascii="Arial" w:hAnsi="Arial" w:cs="Arial"/>
          <w:sz w:val="20"/>
          <w:szCs w:val="20"/>
        </w:rPr>
      </w:pPr>
      <w:r w:rsidRPr="00D54A55">
        <w:rPr>
          <w:rFonts w:ascii="Arial" w:hAnsi="Arial" w:cs="Arial"/>
          <w:sz w:val="20"/>
          <w:szCs w:val="20"/>
        </w:rPr>
        <w:t>Department For Education (2023) </w:t>
      </w:r>
      <w:r w:rsidRPr="00D54A55">
        <w:rPr>
          <w:rFonts w:ascii="Arial" w:hAnsi="Arial" w:cs="Arial"/>
          <w:i/>
          <w:iCs/>
          <w:sz w:val="20"/>
          <w:szCs w:val="20"/>
        </w:rPr>
        <w:t>Exploring Language - Help for Early Years Providers - GOV.UK</w:t>
      </w:r>
      <w:r w:rsidRPr="00D54A55">
        <w:rPr>
          <w:rFonts w:ascii="Arial" w:hAnsi="Arial" w:cs="Arial"/>
          <w:sz w:val="20"/>
          <w:szCs w:val="20"/>
        </w:rPr>
        <w:t xml:space="preserve">. [online] help-for-early-years-providers.education.gov.uk. Available at: </w:t>
      </w:r>
      <w:hyperlink r:id="rId14" w:history="1">
        <w:r w:rsidRPr="008B05E4">
          <w:rPr>
            <w:rStyle w:val="Hyperlink"/>
            <w:rFonts w:ascii="Arial" w:hAnsi="Arial" w:cs="Arial"/>
            <w:sz w:val="20"/>
            <w:szCs w:val="20"/>
          </w:rPr>
          <w:t>https://help-for-early-years-providers.education.gov.uk/communication-and-language/exploring-language</w:t>
        </w:r>
      </w:hyperlink>
      <w:r>
        <w:rPr>
          <w:rFonts w:ascii="Arial" w:hAnsi="Arial" w:cs="Arial"/>
          <w:sz w:val="20"/>
          <w:szCs w:val="20"/>
        </w:rPr>
        <w:t xml:space="preserve"> (Accessed: 16 October 2024)</w:t>
      </w:r>
    </w:p>
    <w:p w14:paraId="76350B61" w14:textId="696AA5D8" w:rsidR="00E346E1" w:rsidRDefault="00E346E1" w:rsidP="005B6EFA">
      <w:pPr>
        <w:rPr>
          <w:rFonts w:ascii="Arial" w:hAnsi="Arial" w:cs="Arial"/>
          <w:sz w:val="20"/>
          <w:szCs w:val="20"/>
        </w:rPr>
      </w:pPr>
      <w:r w:rsidRPr="00E346E1">
        <w:rPr>
          <w:rFonts w:ascii="Arial" w:hAnsi="Arial" w:cs="Arial"/>
          <w:sz w:val="20"/>
          <w:szCs w:val="20"/>
        </w:rPr>
        <w:t>Donaldson, G. (2015) </w:t>
      </w:r>
      <w:r w:rsidRPr="00E346E1">
        <w:rPr>
          <w:rFonts w:ascii="Arial" w:hAnsi="Arial" w:cs="Arial"/>
          <w:i/>
          <w:iCs/>
          <w:sz w:val="20"/>
          <w:szCs w:val="20"/>
        </w:rPr>
        <w:t>Successful Futures Independent Review of Curriculum and Assessment Arrangements in Wales</w:t>
      </w:r>
      <w:r w:rsidRPr="00E346E1">
        <w:rPr>
          <w:rFonts w:ascii="Arial" w:hAnsi="Arial" w:cs="Arial"/>
          <w:sz w:val="20"/>
          <w:szCs w:val="20"/>
        </w:rPr>
        <w:t xml:space="preserve">. [online] Available at: </w:t>
      </w:r>
      <w:hyperlink r:id="rId15" w:history="1">
        <w:r w:rsidRPr="00754662">
          <w:rPr>
            <w:rStyle w:val="Hyperlink"/>
            <w:rFonts w:ascii="Arial" w:hAnsi="Arial" w:cs="Arial"/>
            <w:sz w:val="20"/>
            <w:szCs w:val="20"/>
          </w:rPr>
          <w:t>https://www.gov.wales/sites/default/files/publications/2018-03/successful-futures.pdf</w:t>
        </w:r>
      </w:hyperlink>
      <w:r>
        <w:rPr>
          <w:rFonts w:ascii="Arial" w:hAnsi="Arial" w:cs="Arial"/>
          <w:sz w:val="20"/>
          <w:szCs w:val="20"/>
        </w:rPr>
        <w:t xml:space="preserve"> (Accessed: 23 October 2024)</w:t>
      </w:r>
    </w:p>
    <w:p w14:paraId="31B7252B" w14:textId="3B693A9E" w:rsidR="001B64D5" w:rsidRDefault="001B64D5" w:rsidP="005B6EFA">
      <w:pPr>
        <w:rPr>
          <w:rFonts w:ascii="Arial" w:hAnsi="Arial" w:cs="Arial"/>
          <w:sz w:val="20"/>
          <w:szCs w:val="20"/>
        </w:rPr>
      </w:pPr>
      <w:proofErr w:type="spellStart"/>
      <w:r w:rsidRPr="001B64D5">
        <w:rPr>
          <w:rFonts w:ascii="Arial" w:hAnsi="Arial" w:cs="Arial"/>
          <w:sz w:val="20"/>
          <w:szCs w:val="20"/>
        </w:rPr>
        <w:t>Dundes</w:t>
      </w:r>
      <w:proofErr w:type="spellEnd"/>
      <w:r w:rsidRPr="001B64D5">
        <w:rPr>
          <w:rFonts w:ascii="Arial" w:hAnsi="Arial" w:cs="Arial"/>
          <w:sz w:val="20"/>
          <w:szCs w:val="20"/>
        </w:rPr>
        <w:t>, A. (1991) Bruno Bettelheim’s Uses of Enchantment and Abuses of Scholarship. </w:t>
      </w:r>
      <w:r w:rsidRPr="001B64D5">
        <w:rPr>
          <w:rFonts w:ascii="Arial" w:hAnsi="Arial" w:cs="Arial"/>
          <w:i/>
          <w:iCs/>
          <w:sz w:val="20"/>
          <w:szCs w:val="20"/>
        </w:rPr>
        <w:t>The Journal of American Folklore</w:t>
      </w:r>
      <w:r w:rsidRPr="001B64D5">
        <w:rPr>
          <w:rFonts w:ascii="Arial" w:hAnsi="Arial" w:cs="Arial"/>
          <w:sz w:val="20"/>
          <w:szCs w:val="20"/>
        </w:rPr>
        <w:t xml:space="preserve">, 104(411), p.74. </w:t>
      </w:r>
      <w:r>
        <w:rPr>
          <w:rFonts w:ascii="Arial" w:hAnsi="Arial" w:cs="Arial"/>
          <w:sz w:val="20"/>
          <w:szCs w:val="20"/>
        </w:rPr>
        <w:t>Available at</w:t>
      </w:r>
      <w:r w:rsidRPr="001B64D5">
        <w:rPr>
          <w:rFonts w:ascii="Arial" w:hAnsi="Arial" w:cs="Arial"/>
          <w:sz w:val="20"/>
          <w:szCs w:val="20"/>
        </w:rPr>
        <w:t>:</w:t>
      </w:r>
      <w:r>
        <w:rPr>
          <w:rFonts w:ascii="Arial" w:hAnsi="Arial" w:cs="Arial"/>
          <w:sz w:val="20"/>
          <w:szCs w:val="20"/>
        </w:rPr>
        <w:t xml:space="preserve"> </w:t>
      </w:r>
      <w:hyperlink r:id="rId16" w:history="1">
        <w:r w:rsidRPr="00AF612A">
          <w:rPr>
            <w:rStyle w:val="Hyperlink"/>
            <w:rFonts w:ascii="Arial" w:hAnsi="Arial" w:cs="Arial"/>
            <w:sz w:val="20"/>
            <w:szCs w:val="20"/>
          </w:rPr>
          <w:t>https://doi.org/10.2307/541135</w:t>
        </w:r>
      </w:hyperlink>
      <w:r>
        <w:rPr>
          <w:rFonts w:ascii="Arial" w:hAnsi="Arial" w:cs="Arial"/>
          <w:sz w:val="20"/>
          <w:szCs w:val="20"/>
        </w:rPr>
        <w:t xml:space="preserve"> </w:t>
      </w:r>
    </w:p>
    <w:p w14:paraId="69C2E9FA" w14:textId="4EFA8F7F" w:rsidR="000A392E" w:rsidRDefault="000A392E" w:rsidP="005B6EFA">
      <w:pPr>
        <w:rPr>
          <w:rFonts w:ascii="Arial" w:hAnsi="Arial" w:cs="Arial"/>
          <w:sz w:val="20"/>
          <w:szCs w:val="20"/>
        </w:rPr>
      </w:pPr>
      <w:r w:rsidRPr="000A392E">
        <w:rPr>
          <w:rFonts w:ascii="Arial" w:hAnsi="Arial" w:cs="Arial"/>
          <w:sz w:val="20"/>
          <w:szCs w:val="20"/>
        </w:rPr>
        <w:t>earlyyears.wandsworth.gov.uk. (n.d.) </w:t>
      </w:r>
      <w:r w:rsidRPr="000A392E">
        <w:rPr>
          <w:rFonts w:ascii="Arial" w:hAnsi="Arial" w:cs="Arial"/>
          <w:i/>
          <w:iCs/>
          <w:sz w:val="20"/>
          <w:szCs w:val="20"/>
        </w:rPr>
        <w:t>Using Open-Ended Questions with Children</w:t>
      </w:r>
      <w:r w:rsidRPr="000A392E">
        <w:rPr>
          <w:rFonts w:ascii="Arial" w:hAnsi="Arial" w:cs="Arial"/>
          <w:sz w:val="20"/>
          <w:szCs w:val="20"/>
        </w:rPr>
        <w:t xml:space="preserve">. [online] Available at: </w:t>
      </w:r>
      <w:hyperlink r:id="rId17" w:history="1">
        <w:r w:rsidRPr="0028615C">
          <w:rPr>
            <w:rStyle w:val="Hyperlink"/>
            <w:rFonts w:ascii="Arial" w:hAnsi="Arial" w:cs="Arial"/>
            <w:sz w:val="20"/>
            <w:szCs w:val="20"/>
          </w:rPr>
          <w:t>https://earlyyears.wandsworth.gov.uk/Article/158560</w:t>
        </w:r>
      </w:hyperlink>
      <w:r>
        <w:rPr>
          <w:rFonts w:ascii="Arial" w:hAnsi="Arial" w:cs="Arial"/>
          <w:sz w:val="20"/>
          <w:szCs w:val="20"/>
        </w:rPr>
        <w:t xml:space="preserve"> (Accessed: 18 October 2024)</w:t>
      </w:r>
    </w:p>
    <w:p w14:paraId="0C2099DF" w14:textId="7D5FDBA4" w:rsidR="00891E37" w:rsidRDefault="00891E37" w:rsidP="005B6EFA">
      <w:pPr>
        <w:rPr>
          <w:rFonts w:ascii="Arial" w:hAnsi="Arial" w:cs="Arial"/>
          <w:sz w:val="20"/>
          <w:szCs w:val="20"/>
        </w:rPr>
      </w:pPr>
      <w:r w:rsidRPr="00891E37">
        <w:rPr>
          <w:rFonts w:ascii="Arial" w:hAnsi="Arial" w:cs="Arial"/>
          <w:sz w:val="20"/>
          <w:szCs w:val="20"/>
        </w:rPr>
        <w:lastRenderedPageBreak/>
        <w:t>Elucidate Education. (n.d.) </w:t>
      </w:r>
      <w:r w:rsidRPr="00891E37">
        <w:rPr>
          <w:rFonts w:ascii="Arial" w:hAnsi="Arial" w:cs="Arial"/>
          <w:i/>
          <w:iCs/>
          <w:sz w:val="20"/>
          <w:szCs w:val="20"/>
        </w:rPr>
        <w:t>Theories of Language Development</w:t>
      </w:r>
      <w:r w:rsidRPr="00891E37">
        <w:rPr>
          <w:rFonts w:ascii="Arial" w:hAnsi="Arial" w:cs="Arial"/>
          <w:sz w:val="20"/>
          <w:szCs w:val="20"/>
        </w:rPr>
        <w:t xml:space="preserve">. [online] Available at: </w:t>
      </w:r>
      <w:hyperlink r:id="rId18" w:history="1">
        <w:r w:rsidRPr="00215631">
          <w:rPr>
            <w:rStyle w:val="Hyperlink"/>
            <w:rFonts w:ascii="Arial" w:hAnsi="Arial" w:cs="Arial"/>
            <w:sz w:val="20"/>
            <w:szCs w:val="20"/>
          </w:rPr>
          <w:t>https://www.elucidate.org.au/content/theories-of-language-development</w:t>
        </w:r>
      </w:hyperlink>
      <w:r>
        <w:rPr>
          <w:rFonts w:ascii="Arial" w:hAnsi="Arial" w:cs="Arial"/>
          <w:sz w:val="20"/>
          <w:szCs w:val="20"/>
        </w:rPr>
        <w:t xml:space="preserve"> (Accessed: </w:t>
      </w:r>
      <w:r w:rsidR="002312D2">
        <w:rPr>
          <w:rFonts w:ascii="Arial" w:hAnsi="Arial" w:cs="Arial"/>
          <w:sz w:val="20"/>
          <w:szCs w:val="20"/>
        </w:rPr>
        <w:t>11 October 2024)</w:t>
      </w:r>
    </w:p>
    <w:p w14:paraId="0D63E79D" w14:textId="617A20FB" w:rsidR="00451029" w:rsidRDefault="00451029" w:rsidP="005B6EFA">
      <w:pPr>
        <w:rPr>
          <w:rFonts w:ascii="Arial" w:hAnsi="Arial" w:cs="Arial"/>
          <w:sz w:val="20"/>
          <w:szCs w:val="20"/>
        </w:rPr>
      </w:pPr>
      <w:r w:rsidRPr="00451029">
        <w:rPr>
          <w:rFonts w:ascii="Arial" w:hAnsi="Arial" w:cs="Arial"/>
          <w:sz w:val="20"/>
          <w:szCs w:val="20"/>
        </w:rPr>
        <w:t>Erstad, O. (2019) </w:t>
      </w:r>
      <w:r w:rsidRPr="00451029">
        <w:rPr>
          <w:rFonts w:ascii="Arial" w:hAnsi="Arial" w:cs="Arial"/>
          <w:i/>
          <w:iCs/>
          <w:sz w:val="20"/>
          <w:szCs w:val="20"/>
        </w:rPr>
        <w:t>The Routledge handbook of digital literacies in early childhood</w:t>
      </w:r>
      <w:r w:rsidRPr="00451029">
        <w:rPr>
          <w:rFonts w:ascii="Arial" w:hAnsi="Arial" w:cs="Arial"/>
          <w:sz w:val="20"/>
          <w:szCs w:val="20"/>
        </w:rPr>
        <w:t xml:space="preserve">. Abingdon, </w:t>
      </w:r>
      <w:proofErr w:type="gramStart"/>
      <w:r w:rsidRPr="00451029">
        <w:rPr>
          <w:rFonts w:ascii="Arial" w:hAnsi="Arial" w:cs="Arial"/>
          <w:sz w:val="20"/>
          <w:szCs w:val="20"/>
        </w:rPr>
        <w:t>Oxon ;</w:t>
      </w:r>
      <w:proofErr w:type="gramEnd"/>
      <w:r w:rsidRPr="00451029">
        <w:rPr>
          <w:rFonts w:ascii="Arial" w:hAnsi="Arial" w:cs="Arial"/>
          <w:sz w:val="20"/>
          <w:szCs w:val="20"/>
        </w:rPr>
        <w:t xml:space="preserve"> New York, Ny: Routledge.</w:t>
      </w:r>
    </w:p>
    <w:p w14:paraId="7B599C07" w14:textId="25502782" w:rsidR="0005134D" w:rsidRDefault="0005134D" w:rsidP="005B6EFA">
      <w:pPr>
        <w:rPr>
          <w:rFonts w:ascii="Arial" w:hAnsi="Arial" w:cs="Arial"/>
          <w:sz w:val="20"/>
          <w:szCs w:val="20"/>
        </w:rPr>
      </w:pPr>
      <w:proofErr w:type="spellStart"/>
      <w:r w:rsidRPr="0005134D">
        <w:rPr>
          <w:rFonts w:ascii="Arial" w:hAnsi="Arial" w:cs="Arial"/>
          <w:sz w:val="20"/>
          <w:szCs w:val="20"/>
        </w:rPr>
        <w:t>Gervain</w:t>
      </w:r>
      <w:proofErr w:type="spellEnd"/>
      <w:r w:rsidRPr="0005134D">
        <w:rPr>
          <w:rFonts w:ascii="Arial" w:hAnsi="Arial" w:cs="Arial"/>
          <w:sz w:val="20"/>
          <w:szCs w:val="20"/>
        </w:rPr>
        <w:t xml:space="preserve">, J. (2018) </w:t>
      </w:r>
      <w:r w:rsidR="00F006F1">
        <w:rPr>
          <w:rFonts w:ascii="Arial" w:hAnsi="Arial" w:cs="Arial"/>
          <w:sz w:val="20"/>
          <w:szCs w:val="20"/>
        </w:rPr>
        <w:t>‘</w:t>
      </w:r>
      <w:r w:rsidRPr="0005134D">
        <w:rPr>
          <w:rFonts w:ascii="Arial" w:hAnsi="Arial" w:cs="Arial"/>
          <w:sz w:val="20"/>
          <w:szCs w:val="20"/>
        </w:rPr>
        <w:t>The role of prenatal experience in language development</w:t>
      </w:r>
      <w:r w:rsidR="00F006F1">
        <w:rPr>
          <w:rFonts w:ascii="Arial" w:hAnsi="Arial" w:cs="Arial"/>
          <w:sz w:val="20"/>
          <w:szCs w:val="20"/>
        </w:rPr>
        <w:t>’</w:t>
      </w:r>
      <w:r w:rsidRPr="0005134D">
        <w:rPr>
          <w:rFonts w:ascii="Arial" w:hAnsi="Arial" w:cs="Arial"/>
          <w:sz w:val="20"/>
          <w:szCs w:val="20"/>
        </w:rPr>
        <w:t>. </w:t>
      </w:r>
      <w:r w:rsidRPr="0005134D">
        <w:rPr>
          <w:rFonts w:ascii="Arial" w:hAnsi="Arial" w:cs="Arial"/>
          <w:i/>
          <w:iCs/>
          <w:sz w:val="20"/>
          <w:szCs w:val="20"/>
        </w:rPr>
        <w:t xml:space="preserve">Current Opinion in </w:t>
      </w:r>
      <w:r w:rsidR="00F006F1" w:rsidRPr="0005134D">
        <w:rPr>
          <w:rFonts w:ascii="Arial" w:hAnsi="Arial" w:cs="Arial"/>
          <w:i/>
          <w:iCs/>
          <w:sz w:val="20"/>
          <w:szCs w:val="20"/>
        </w:rPr>
        <w:t>Behavioural</w:t>
      </w:r>
      <w:r w:rsidRPr="0005134D">
        <w:rPr>
          <w:rFonts w:ascii="Arial" w:hAnsi="Arial" w:cs="Arial"/>
          <w:i/>
          <w:iCs/>
          <w:sz w:val="20"/>
          <w:szCs w:val="20"/>
        </w:rPr>
        <w:t xml:space="preserve"> Sciences</w:t>
      </w:r>
      <w:r w:rsidRPr="0005134D">
        <w:rPr>
          <w:rFonts w:ascii="Arial" w:hAnsi="Arial" w:cs="Arial"/>
          <w:sz w:val="20"/>
          <w:szCs w:val="20"/>
        </w:rPr>
        <w:t xml:space="preserve">, 21, pp.62–67. </w:t>
      </w:r>
      <w:r w:rsidR="00F006F1">
        <w:rPr>
          <w:rFonts w:ascii="Arial" w:hAnsi="Arial" w:cs="Arial"/>
          <w:sz w:val="20"/>
          <w:szCs w:val="20"/>
        </w:rPr>
        <w:t>Available at</w:t>
      </w:r>
      <w:r w:rsidRPr="0005134D">
        <w:rPr>
          <w:rFonts w:ascii="Arial" w:hAnsi="Arial" w:cs="Arial"/>
          <w:sz w:val="20"/>
          <w:szCs w:val="20"/>
        </w:rPr>
        <w:t>:</w:t>
      </w:r>
      <w:r w:rsidR="00F006F1">
        <w:rPr>
          <w:rFonts w:ascii="Arial" w:hAnsi="Arial" w:cs="Arial"/>
          <w:sz w:val="20"/>
          <w:szCs w:val="20"/>
        </w:rPr>
        <w:t xml:space="preserve"> </w:t>
      </w:r>
      <w:hyperlink r:id="rId19" w:history="1">
        <w:r w:rsidR="00F006F1" w:rsidRPr="00631E39">
          <w:rPr>
            <w:rStyle w:val="Hyperlink"/>
            <w:rFonts w:ascii="Arial" w:hAnsi="Arial" w:cs="Arial"/>
            <w:sz w:val="20"/>
            <w:szCs w:val="20"/>
          </w:rPr>
          <w:t>https://doi.org/10.1016/j.cobeha.2018.02.004</w:t>
        </w:r>
      </w:hyperlink>
      <w:r w:rsidR="00F006F1">
        <w:rPr>
          <w:rFonts w:ascii="Arial" w:hAnsi="Arial" w:cs="Arial"/>
          <w:sz w:val="20"/>
          <w:szCs w:val="20"/>
        </w:rPr>
        <w:t xml:space="preserve"> </w:t>
      </w:r>
    </w:p>
    <w:p w14:paraId="7DF3261A" w14:textId="0F087667" w:rsidR="00D41EC4" w:rsidRDefault="00D41EC4" w:rsidP="005B6EFA">
      <w:pPr>
        <w:rPr>
          <w:rFonts w:ascii="Arial" w:hAnsi="Arial" w:cs="Arial"/>
          <w:sz w:val="20"/>
          <w:szCs w:val="20"/>
        </w:rPr>
      </w:pPr>
      <w:r w:rsidRPr="00D41EC4">
        <w:rPr>
          <w:rFonts w:ascii="Arial" w:hAnsi="Arial" w:cs="Arial"/>
          <w:sz w:val="20"/>
          <w:szCs w:val="20"/>
        </w:rPr>
        <w:t xml:space="preserve">Guide to the Early Years Foundation Stage in Steiner Waldorf Early Childhood Settings. (n.d.) Available at: </w:t>
      </w:r>
      <w:hyperlink r:id="rId20" w:history="1">
        <w:r w:rsidRPr="00F9517D">
          <w:rPr>
            <w:rStyle w:val="Hyperlink"/>
            <w:rFonts w:ascii="Arial" w:hAnsi="Arial" w:cs="Arial"/>
            <w:sz w:val="20"/>
            <w:szCs w:val="20"/>
          </w:rPr>
          <w:t>https://foundationyears.org.uk/files/2011/10/Guide_to_the_EYFS_in_Steiner_Wardorf_settings1.pdf</w:t>
        </w:r>
      </w:hyperlink>
      <w:r>
        <w:rPr>
          <w:rFonts w:ascii="Arial" w:hAnsi="Arial" w:cs="Arial"/>
          <w:sz w:val="20"/>
          <w:szCs w:val="20"/>
        </w:rPr>
        <w:t xml:space="preserve"> (Accessed: 22 October 2024)</w:t>
      </w:r>
    </w:p>
    <w:p w14:paraId="742513E8" w14:textId="52B30E88" w:rsidR="0020292E" w:rsidRDefault="0020292E" w:rsidP="005B6EFA">
      <w:pPr>
        <w:rPr>
          <w:rFonts w:ascii="Arial" w:hAnsi="Arial" w:cs="Arial"/>
          <w:sz w:val="20"/>
          <w:szCs w:val="20"/>
        </w:rPr>
      </w:pPr>
      <w:r w:rsidRPr="0020292E">
        <w:rPr>
          <w:rFonts w:ascii="Arial" w:hAnsi="Arial" w:cs="Arial"/>
          <w:sz w:val="20"/>
          <w:szCs w:val="20"/>
        </w:rPr>
        <w:t xml:space="preserve">Gunawardena, M., Koivula, M. </w:t>
      </w:r>
      <w:r w:rsidR="007D3C33" w:rsidRPr="007D3C33">
        <w:rPr>
          <w:rFonts w:ascii="Arial" w:hAnsi="Arial" w:cs="Arial"/>
          <w:sz w:val="20"/>
          <w:szCs w:val="20"/>
        </w:rPr>
        <w:t>(2023)</w:t>
      </w:r>
      <w:r w:rsidR="00B53DC0">
        <w:rPr>
          <w:rFonts w:ascii="Arial" w:hAnsi="Arial" w:cs="Arial"/>
          <w:sz w:val="20"/>
          <w:szCs w:val="20"/>
        </w:rPr>
        <w:t xml:space="preserve"> </w:t>
      </w:r>
      <w:r w:rsidRPr="0020292E">
        <w:rPr>
          <w:rFonts w:ascii="Arial" w:hAnsi="Arial" w:cs="Arial"/>
          <w:sz w:val="20"/>
          <w:szCs w:val="20"/>
        </w:rPr>
        <w:t xml:space="preserve">Children’s Social–Emotional Development: </w:t>
      </w:r>
      <w:r w:rsidRPr="00A34178">
        <w:rPr>
          <w:rFonts w:ascii="Arial" w:hAnsi="Arial" w:cs="Arial"/>
          <w:i/>
          <w:iCs/>
          <w:sz w:val="20"/>
          <w:szCs w:val="20"/>
        </w:rPr>
        <w:t>The Power of Pedagogical Storytelling</w:t>
      </w:r>
      <w:r w:rsidRPr="0020292E">
        <w:rPr>
          <w:rFonts w:ascii="Arial" w:hAnsi="Arial" w:cs="Arial"/>
          <w:sz w:val="20"/>
          <w:szCs w:val="20"/>
        </w:rPr>
        <w:t>. </w:t>
      </w:r>
      <w:r w:rsidR="00A34178">
        <w:rPr>
          <w:rFonts w:ascii="Arial" w:hAnsi="Arial" w:cs="Arial"/>
          <w:sz w:val="20"/>
          <w:szCs w:val="20"/>
        </w:rPr>
        <w:t xml:space="preserve">Available at: </w:t>
      </w:r>
      <w:hyperlink r:id="rId21" w:history="1">
        <w:r w:rsidR="00A34178" w:rsidRPr="0028615C">
          <w:rPr>
            <w:rStyle w:val="Hyperlink"/>
            <w:rFonts w:ascii="Arial" w:hAnsi="Arial" w:cs="Arial"/>
            <w:sz w:val="20"/>
            <w:szCs w:val="20"/>
          </w:rPr>
          <w:t>https://doi.org/10.1007/s13158-023-00381-y</w:t>
        </w:r>
      </w:hyperlink>
      <w:r w:rsidR="00A34178">
        <w:rPr>
          <w:rFonts w:ascii="Arial" w:hAnsi="Arial" w:cs="Arial"/>
          <w:sz w:val="20"/>
          <w:szCs w:val="20"/>
        </w:rPr>
        <w:t xml:space="preserve"> </w:t>
      </w:r>
    </w:p>
    <w:p w14:paraId="49820C27" w14:textId="3A414B54" w:rsidR="005B53CC" w:rsidRDefault="005B53CC" w:rsidP="005B6EFA">
      <w:pPr>
        <w:rPr>
          <w:rFonts w:ascii="Arial" w:hAnsi="Arial" w:cs="Arial"/>
          <w:sz w:val="20"/>
          <w:szCs w:val="20"/>
        </w:rPr>
      </w:pPr>
      <w:r w:rsidRPr="005B53CC">
        <w:rPr>
          <w:rFonts w:ascii="Arial" w:hAnsi="Arial" w:cs="Arial"/>
          <w:sz w:val="20"/>
          <w:szCs w:val="20"/>
        </w:rPr>
        <w:t>HealthyChildren.org. (2021) </w:t>
      </w:r>
      <w:r w:rsidRPr="005B53CC">
        <w:rPr>
          <w:rFonts w:ascii="Arial" w:hAnsi="Arial" w:cs="Arial"/>
          <w:i/>
          <w:iCs/>
          <w:sz w:val="20"/>
          <w:szCs w:val="20"/>
        </w:rPr>
        <w:t>When can my unborn baby hear me? I’d love to be able to read and sing to them.</w:t>
      </w:r>
      <w:r w:rsidRPr="005B53CC">
        <w:rPr>
          <w:rFonts w:ascii="Arial" w:hAnsi="Arial" w:cs="Arial"/>
          <w:sz w:val="20"/>
          <w:szCs w:val="20"/>
        </w:rPr>
        <w:t xml:space="preserve"> [online] Available at: </w:t>
      </w:r>
      <w:hyperlink r:id="rId22" w:history="1">
        <w:r w:rsidRPr="00631E39">
          <w:rPr>
            <w:rStyle w:val="Hyperlink"/>
            <w:rFonts w:ascii="Arial" w:hAnsi="Arial" w:cs="Arial"/>
            <w:sz w:val="20"/>
            <w:szCs w:val="20"/>
          </w:rPr>
          <w:t>https://www.healthychildren.org/English/tips-tools/ask-the-pediatrician/Pages/I%E2%80%99m-pregnant-and-would-like-to-sing-to-my-unborn-baby.aspx</w:t>
        </w:r>
      </w:hyperlink>
      <w:r>
        <w:rPr>
          <w:rFonts w:ascii="Arial" w:hAnsi="Arial" w:cs="Arial"/>
          <w:sz w:val="20"/>
          <w:szCs w:val="20"/>
        </w:rPr>
        <w:t xml:space="preserve"> (Accessed: 02 October 2024)</w:t>
      </w:r>
    </w:p>
    <w:p w14:paraId="6D75F054" w14:textId="75F399C6" w:rsidR="00AF2E76" w:rsidRDefault="00AF2E76" w:rsidP="005B6EFA">
      <w:pPr>
        <w:rPr>
          <w:rFonts w:ascii="Arial" w:hAnsi="Arial" w:cs="Arial"/>
          <w:sz w:val="20"/>
          <w:szCs w:val="20"/>
        </w:rPr>
      </w:pPr>
      <w:proofErr w:type="spellStart"/>
      <w:proofErr w:type="gramStart"/>
      <w:r w:rsidRPr="00AF2E76">
        <w:rPr>
          <w:rFonts w:ascii="Arial" w:hAnsi="Arial" w:cs="Arial"/>
          <w:sz w:val="20"/>
          <w:szCs w:val="20"/>
        </w:rPr>
        <w:t>hwb.gov.wales</w:t>
      </w:r>
      <w:proofErr w:type="spellEnd"/>
      <w:proofErr w:type="gramEnd"/>
      <w:r w:rsidRPr="00AF2E76">
        <w:rPr>
          <w:rFonts w:ascii="Arial" w:hAnsi="Arial" w:cs="Arial"/>
          <w:sz w:val="20"/>
          <w:szCs w:val="20"/>
        </w:rPr>
        <w:t>. (n.d.) </w:t>
      </w:r>
      <w:r w:rsidRPr="00AF2E76">
        <w:rPr>
          <w:rFonts w:ascii="Arial" w:hAnsi="Arial" w:cs="Arial"/>
          <w:i/>
          <w:iCs/>
          <w:sz w:val="20"/>
          <w:szCs w:val="20"/>
        </w:rPr>
        <w:t>Languages, Literacy and Communication: Introduction - Hwb</w:t>
      </w:r>
      <w:r w:rsidRPr="00AF2E76">
        <w:rPr>
          <w:rFonts w:ascii="Arial" w:hAnsi="Arial" w:cs="Arial"/>
          <w:sz w:val="20"/>
          <w:szCs w:val="20"/>
        </w:rPr>
        <w:t xml:space="preserve">. [online] Available at: </w:t>
      </w:r>
      <w:hyperlink r:id="rId23" w:history="1">
        <w:r w:rsidRPr="008B05E4">
          <w:rPr>
            <w:rStyle w:val="Hyperlink"/>
            <w:rFonts w:ascii="Arial" w:hAnsi="Arial" w:cs="Arial"/>
            <w:sz w:val="20"/>
            <w:szCs w:val="20"/>
          </w:rPr>
          <w:t>https://hwb.gov.wales/curriculum-for-wales/languages-literacy-and-communication</w:t>
        </w:r>
      </w:hyperlink>
      <w:r>
        <w:rPr>
          <w:rFonts w:ascii="Arial" w:hAnsi="Arial" w:cs="Arial"/>
          <w:sz w:val="20"/>
          <w:szCs w:val="20"/>
        </w:rPr>
        <w:t xml:space="preserve"> (accessed: 16 October 2024)</w:t>
      </w:r>
    </w:p>
    <w:p w14:paraId="51EAC38D" w14:textId="1D5F2CFB" w:rsidR="00B075F8" w:rsidRDefault="00B075F8" w:rsidP="005B6EFA">
      <w:pPr>
        <w:rPr>
          <w:rFonts w:ascii="Arial" w:hAnsi="Arial" w:cs="Arial"/>
          <w:sz w:val="20"/>
          <w:szCs w:val="20"/>
        </w:rPr>
      </w:pPr>
      <w:r w:rsidRPr="00B075F8">
        <w:rPr>
          <w:rFonts w:ascii="Arial" w:hAnsi="Arial" w:cs="Arial"/>
          <w:sz w:val="20"/>
          <w:szCs w:val="20"/>
        </w:rPr>
        <w:t>Jayaram, S. (2024) </w:t>
      </w:r>
      <w:r w:rsidRPr="00B075F8">
        <w:rPr>
          <w:rFonts w:ascii="Arial" w:hAnsi="Arial" w:cs="Arial"/>
          <w:i/>
          <w:iCs/>
          <w:sz w:val="20"/>
          <w:szCs w:val="20"/>
        </w:rPr>
        <w:t>Baby Talk: Understanding the 6 Stages of Language Development</w:t>
      </w:r>
      <w:r w:rsidRPr="00B075F8">
        <w:rPr>
          <w:rFonts w:ascii="Arial" w:hAnsi="Arial" w:cs="Arial"/>
          <w:sz w:val="20"/>
          <w:szCs w:val="20"/>
        </w:rPr>
        <w:t xml:space="preserve">. [online] Pathfinder Health. Available at: </w:t>
      </w:r>
      <w:hyperlink r:id="rId24" w:anchor="viewer-dq954127" w:history="1">
        <w:r w:rsidRPr="00215631">
          <w:rPr>
            <w:rStyle w:val="Hyperlink"/>
            <w:rFonts w:ascii="Arial" w:hAnsi="Arial" w:cs="Arial"/>
            <w:sz w:val="20"/>
            <w:szCs w:val="20"/>
          </w:rPr>
          <w:t>https://www.pathfinder.health/post/language-development#viewer-dq954127</w:t>
        </w:r>
      </w:hyperlink>
      <w:r>
        <w:rPr>
          <w:rFonts w:ascii="Arial" w:hAnsi="Arial" w:cs="Arial"/>
          <w:sz w:val="20"/>
          <w:szCs w:val="20"/>
        </w:rPr>
        <w:t xml:space="preserve"> (</w:t>
      </w:r>
      <w:r w:rsidRPr="00B075F8">
        <w:rPr>
          <w:rFonts w:ascii="Arial" w:hAnsi="Arial" w:cs="Arial"/>
          <w:sz w:val="20"/>
          <w:szCs w:val="20"/>
        </w:rPr>
        <w:t>Accessed</w:t>
      </w:r>
      <w:r>
        <w:rPr>
          <w:rFonts w:ascii="Arial" w:hAnsi="Arial" w:cs="Arial"/>
          <w:sz w:val="20"/>
          <w:szCs w:val="20"/>
        </w:rPr>
        <w:t>:</w:t>
      </w:r>
      <w:r w:rsidRPr="00B075F8">
        <w:rPr>
          <w:rFonts w:ascii="Arial" w:hAnsi="Arial" w:cs="Arial"/>
          <w:sz w:val="20"/>
          <w:szCs w:val="20"/>
        </w:rPr>
        <w:t xml:space="preserve"> 11 Oct</w:t>
      </w:r>
      <w:r>
        <w:rPr>
          <w:rFonts w:ascii="Arial" w:hAnsi="Arial" w:cs="Arial"/>
          <w:sz w:val="20"/>
          <w:szCs w:val="20"/>
        </w:rPr>
        <w:t>ober</w:t>
      </w:r>
      <w:r w:rsidRPr="00B075F8">
        <w:rPr>
          <w:rFonts w:ascii="Arial" w:hAnsi="Arial" w:cs="Arial"/>
          <w:sz w:val="20"/>
          <w:szCs w:val="20"/>
        </w:rPr>
        <w:t xml:space="preserve"> 2024</w:t>
      </w:r>
      <w:r>
        <w:rPr>
          <w:rFonts w:ascii="Arial" w:hAnsi="Arial" w:cs="Arial"/>
          <w:sz w:val="20"/>
          <w:szCs w:val="20"/>
        </w:rPr>
        <w:t>)</w:t>
      </w:r>
    </w:p>
    <w:p w14:paraId="26392EEC" w14:textId="674D49F6" w:rsidR="006B51C7" w:rsidRDefault="006B51C7" w:rsidP="005B6EFA">
      <w:pPr>
        <w:rPr>
          <w:rFonts w:ascii="Arial" w:hAnsi="Arial" w:cs="Arial"/>
          <w:sz w:val="20"/>
          <w:szCs w:val="20"/>
        </w:rPr>
      </w:pPr>
      <w:r w:rsidRPr="006B51C7">
        <w:rPr>
          <w:rFonts w:ascii="Arial" w:hAnsi="Arial" w:cs="Arial"/>
          <w:sz w:val="20"/>
          <w:szCs w:val="20"/>
        </w:rPr>
        <w:t>Khan Academy (2016) </w:t>
      </w:r>
      <w:r w:rsidRPr="006B51C7">
        <w:rPr>
          <w:rFonts w:ascii="Arial" w:hAnsi="Arial" w:cs="Arial"/>
          <w:i/>
          <w:iCs/>
          <w:sz w:val="20"/>
          <w:szCs w:val="20"/>
        </w:rPr>
        <w:t>Theories of the early stages of language acquisition</w:t>
      </w:r>
      <w:r w:rsidRPr="006B51C7">
        <w:rPr>
          <w:rFonts w:ascii="Arial" w:hAnsi="Arial" w:cs="Arial"/>
          <w:sz w:val="20"/>
          <w:szCs w:val="20"/>
        </w:rPr>
        <w:t xml:space="preserve">. [online] Khan Academy. Available at: </w:t>
      </w:r>
      <w:hyperlink r:id="rId25" w:history="1">
        <w:r w:rsidRPr="008B05E4">
          <w:rPr>
            <w:rStyle w:val="Hyperlink"/>
            <w:rFonts w:ascii="Arial" w:hAnsi="Arial" w:cs="Arial"/>
            <w:sz w:val="20"/>
            <w:szCs w:val="20"/>
          </w:rPr>
          <w:t>https://www.khanacademy.org/test-prep/mcat/processing-the-environment/language/a/theories-of-the-early-stages-of-language-acquisition</w:t>
        </w:r>
      </w:hyperlink>
      <w:r>
        <w:rPr>
          <w:rFonts w:ascii="Arial" w:hAnsi="Arial" w:cs="Arial"/>
          <w:sz w:val="20"/>
          <w:szCs w:val="20"/>
        </w:rPr>
        <w:t xml:space="preserve"> (Accessed: 16</w:t>
      </w:r>
      <w:r w:rsidR="00BB534B">
        <w:rPr>
          <w:rFonts w:ascii="Arial" w:hAnsi="Arial" w:cs="Arial"/>
          <w:sz w:val="20"/>
          <w:szCs w:val="20"/>
        </w:rPr>
        <w:t xml:space="preserve"> October 2024)</w:t>
      </w:r>
    </w:p>
    <w:p w14:paraId="6A26EBD6" w14:textId="1B1B45BA" w:rsidR="00DE1882" w:rsidRDefault="00DE1882" w:rsidP="005B6EFA">
      <w:pPr>
        <w:rPr>
          <w:rFonts w:ascii="Arial" w:hAnsi="Arial" w:cs="Arial"/>
          <w:sz w:val="20"/>
          <w:szCs w:val="20"/>
        </w:rPr>
      </w:pPr>
      <w:proofErr w:type="spellStart"/>
      <w:r w:rsidRPr="00DE1882">
        <w:rPr>
          <w:rFonts w:ascii="Arial" w:hAnsi="Arial" w:cs="Arial"/>
          <w:sz w:val="20"/>
          <w:szCs w:val="20"/>
        </w:rPr>
        <w:t>Kochoska</w:t>
      </w:r>
      <w:proofErr w:type="spellEnd"/>
      <w:r w:rsidRPr="00DE1882">
        <w:rPr>
          <w:rFonts w:ascii="Arial" w:hAnsi="Arial" w:cs="Arial"/>
          <w:sz w:val="20"/>
          <w:szCs w:val="20"/>
        </w:rPr>
        <w:t xml:space="preserve">, J. and </w:t>
      </w:r>
      <w:proofErr w:type="spellStart"/>
      <w:r w:rsidRPr="00DE1882">
        <w:rPr>
          <w:rFonts w:ascii="Arial" w:hAnsi="Arial" w:cs="Arial"/>
          <w:sz w:val="20"/>
          <w:szCs w:val="20"/>
        </w:rPr>
        <w:t>Gramatkovski</w:t>
      </w:r>
      <w:proofErr w:type="spellEnd"/>
      <w:r w:rsidRPr="00DE1882">
        <w:rPr>
          <w:rFonts w:ascii="Arial" w:hAnsi="Arial" w:cs="Arial"/>
          <w:sz w:val="20"/>
          <w:szCs w:val="20"/>
        </w:rPr>
        <w:t>, B. (2016) </w:t>
      </w:r>
      <w:r w:rsidRPr="00DE1882">
        <w:rPr>
          <w:rFonts w:ascii="Arial" w:hAnsi="Arial" w:cs="Arial"/>
          <w:i/>
          <w:iCs/>
          <w:sz w:val="20"/>
          <w:szCs w:val="20"/>
        </w:rPr>
        <w:t>Eye contact as the most powerful way for classroom management</w:t>
      </w:r>
      <w:r w:rsidRPr="00DE1882">
        <w:rPr>
          <w:rFonts w:ascii="Arial" w:hAnsi="Arial" w:cs="Arial"/>
          <w:sz w:val="20"/>
          <w:szCs w:val="20"/>
        </w:rPr>
        <w:t xml:space="preserve">. [online] eprints.uklo.edu.mk. Available at: </w:t>
      </w:r>
      <w:hyperlink r:id="rId26" w:history="1">
        <w:r w:rsidRPr="009E781D">
          <w:rPr>
            <w:rStyle w:val="Hyperlink"/>
            <w:rFonts w:ascii="Arial" w:hAnsi="Arial" w:cs="Arial"/>
            <w:sz w:val="20"/>
            <w:szCs w:val="20"/>
          </w:rPr>
          <w:t>https://eprints.uklo.edu.mk/id/eprint/7433/</w:t>
        </w:r>
      </w:hyperlink>
      <w:r>
        <w:rPr>
          <w:rFonts w:ascii="Arial" w:hAnsi="Arial" w:cs="Arial"/>
          <w:sz w:val="20"/>
          <w:szCs w:val="20"/>
        </w:rPr>
        <w:t xml:space="preserve"> </w:t>
      </w:r>
    </w:p>
    <w:p w14:paraId="6E85A895" w14:textId="004E9E81" w:rsidR="00C07EEA" w:rsidRDefault="00C07EEA" w:rsidP="005B6EFA">
      <w:pPr>
        <w:rPr>
          <w:rFonts w:ascii="Arial" w:hAnsi="Arial" w:cs="Arial"/>
          <w:sz w:val="20"/>
          <w:szCs w:val="20"/>
        </w:rPr>
      </w:pPr>
      <w:proofErr w:type="spellStart"/>
      <w:r w:rsidRPr="00C07EEA">
        <w:rPr>
          <w:rFonts w:ascii="Arial" w:hAnsi="Arial" w:cs="Arial"/>
          <w:sz w:val="20"/>
          <w:szCs w:val="20"/>
        </w:rPr>
        <w:t>Kucirkova</w:t>
      </w:r>
      <w:proofErr w:type="spellEnd"/>
      <w:r w:rsidRPr="00C07EEA">
        <w:rPr>
          <w:rFonts w:ascii="Arial" w:hAnsi="Arial" w:cs="Arial"/>
          <w:sz w:val="20"/>
          <w:szCs w:val="20"/>
        </w:rPr>
        <w:t>, N. (2018) </w:t>
      </w:r>
      <w:r w:rsidRPr="00C07EEA">
        <w:rPr>
          <w:rFonts w:ascii="Arial" w:hAnsi="Arial" w:cs="Arial"/>
          <w:i/>
          <w:iCs/>
          <w:sz w:val="20"/>
          <w:szCs w:val="20"/>
        </w:rPr>
        <w:t xml:space="preserve">How and why to read </w:t>
      </w:r>
      <w:r w:rsidR="00F944B1" w:rsidRPr="00C07EEA">
        <w:rPr>
          <w:rFonts w:ascii="Arial" w:hAnsi="Arial" w:cs="Arial"/>
          <w:i/>
          <w:iCs/>
          <w:sz w:val="20"/>
          <w:szCs w:val="20"/>
        </w:rPr>
        <w:t>and create children’s</w:t>
      </w:r>
      <w:r w:rsidRPr="00C07EEA">
        <w:rPr>
          <w:rFonts w:ascii="Arial" w:hAnsi="Arial" w:cs="Arial"/>
          <w:i/>
          <w:iCs/>
          <w:sz w:val="20"/>
          <w:szCs w:val="20"/>
        </w:rPr>
        <w:t xml:space="preserve"> digital </w:t>
      </w:r>
      <w:proofErr w:type="gramStart"/>
      <w:r w:rsidRPr="00C07EEA">
        <w:rPr>
          <w:rFonts w:ascii="Arial" w:hAnsi="Arial" w:cs="Arial"/>
          <w:i/>
          <w:iCs/>
          <w:sz w:val="20"/>
          <w:szCs w:val="20"/>
        </w:rPr>
        <w:t>books :</w:t>
      </w:r>
      <w:proofErr w:type="gramEnd"/>
      <w:r w:rsidRPr="00C07EEA">
        <w:rPr>
          <w:rFonts w:ascii="Arial" w:hAnsi="Arial" w:cs="Arial"/>
          <w:i/>
          <w:iCs/>
          <w:sz w:val="20"/>
          <w:szCs w:val="20"/>
        </w:rPr>
        <w:t xml:space="preserve"> a guide for primary practitioners</w:t>
      </w:r>
      <w:r w:rsidRPr="00C07EEA">
        <w:rPr>
          <w:rFonts w:ascii="Arial" w:hAnsi="Arial" w:cs="Arial"/>
          <w:sz w:val="20"/>
          <w:szCs w:val="20"/>
        </w:rPr>
        <w:t xml:space="preserve">. London: </w:t>
      </w:r>
      <w:proofErr w:type="spellStart"/>
      <w:r w:rsidRPr="00C07EEA">
        <w:rPr>
          <w:rFonts w:ascii="Arial" w:hAnsi="Arial" w:cs="Arial"/>
          <w:sz w:val="20"/>
          <w:szCs w:val="20"/>
        </w:rPr>
        <w:t>Ucl</w:t>
      </w:r>
      <w:proofErr w:type="spellEnd"/>
      <w:r w:rsidRPr="00C07EEA">
        <w:rPr>
          <w:rFonts w:ascii="Arial" w:hAnsi="Arial" w:cs="Arial"/>
          <w:sz w:val="20"/>
          <w:szCs w:val="20"/>
        </w:rPr>
        <w:t xml:space="preserve"> Press.</w:t>
      </w:r>
    </w:p>
    <w:p w14:paraId="33DE284C" w14:textId="63237B99" w:rsidR="00C33557" w:rsidRDefault="00C33557" w:rsidP="005B6EFA">
      <w:pPr>
        <w:rPr>
          <w:rFonts w:ascii="Arial" w:hAnsi="Arial" w:cs="Arial"/>
          <w:sz w:val="20"/>
          <w:szCs w:val="20"/>
        </w:rPr>
      </w:pPr>
      <w:r w:rsidRPr="00C33557">
        <w:rPr>
          <w:rFonts w:ascii="Arial" w:hAnsi="Arial" w:cs="Arial"/>
          <w:sz w:val="20"/>
          <w:szCs w:val="20"/>
        </w:rPr>
        <w:t>Kurt, S. (2020) </w:t>
      </w:r>
      <w:r w:rsidRPr="00C33557">
        <w:rPr>
          <w:rFonts w:ascii="Arial" w:hAnsi="Arial" w:cs="Arial"/>
          <w:i/>
          <w:iCs/>
          <w:sz w:val="20"/>
          <w:szCs w:val="20"/>
        </w:rPr>
        <w:t>Maslow’s Hierarchy of Needs in Education</w:t>
      </w:r>
      <w:r w:rsidRPr="00C33557">
        <w:rPr>
          <w:rFonts w:ascii="Arial" w:hAnsi="Arial" w:cs="Arial"/>
          <w:sz w:val="20"/>
          <w:szCs w:val="20"/>
        </w:rPr>
        <w:t xml:space="preserve">. [online] Education Library. Available at: </w:t>
      </w:r>
      <w:hyperlink r:id="rId27" w:history="1">
        <w:r w:rsidRPr="0028615C">
          <w:rPr>
            <w:rStyle w:val="Hyperlink"/>
            <w:rFonts w:ascii="Arial" w:hAnsi="Arial" w:cs="Arial"/>
            <w:sz w:val="20"/>
            <w:szCs w:val="20"/>
          </w:rPr>
          <w:t>https://educationlibrary.org/maslows-hierarchy-of-needs-in-education/</w:t>
        </w:r>
      </w:hyperlink>
      <w:r>
        <w:rPr>
          <w:rFonts w:ascii="Arial" w:hAnsi="Arial" w:cs="Arial"/>
          <w:sz w:val="20"/>
          <w:szCs w:val="20"/>
        </w:rPr>
        <w:t xml:space="preserve"> (Accessed: 18 October 2024)</w:t>
      </w:r>
    </w:p>
    <w:p w14:paraId="4DB61955" w14:textId="63499A63" w:rsidR="00234696" w:rsidRDefault="00234696" w:rsidP="005B6EFA">
      <w:pPr>
        <w:rPr>
          <w:rFonts w:ascii="Arial" w:hAnsi="Arial" w:cs="Arial"/>
          <w:sz w:val="20"/>
          <w:szCs w:val="20"/>
        </w:rPr>
      </w:pPr>
      <w:bookmarkStart w:id="0" w:name="_Hlk180699463"/>
      <w:r w:rsidRPr="00234696">
        <w:rPr>
          <w:rFonts w:ascii="Arial" w:hAnsi="Arial" w:cs="Arial"/>
          <w:sz w:val="20"/>
          <w:szCs w:val="20"/>
        </w:rPr>
        <w:t xml:space="preserve">Lane, R. and </w:t>
      </w:r>
      <w:proofErr w:type="spellStart"/>
      <w:r w:rsidRPr="00234696">
        <w:rPr>
          <w:rFonts w:ascii="Arial" w:hAnsi="Arial" w:cs="Arial"/>
          <w:sz w:val="20"/>
          <w:szCs w:val="20"/>
        </w:rPr>
        <w:t>Radesky</w:t>
      </w:r>
      <w:proofErr w:type="spellEnd"/>
      <w:r w:rsidRPr="00234696">
        <w:rPr>
          <w:rFonts w:ascii="Arial" w:hAnsi="Arial" w:cs="Arial"/>
          <w:sz w:val="20"/>
          <w:szCs w:val="20"/>
        </w:rPr>
        <w:t>, J. (2019) Digital Media and Autism Spectrum Disorders. </w:t>
      </w:r>
      <w:r w:rsidRPr="00234696">
        <w:rPr>
          <w:rFonts w:ascii="Arial" w:hAnsi="Arial" w:cs="Arial"/>
          <w:i/>
          <w:iCs/>
          <w:sz w:val="20"/>
          <w:szCs w:val="20"/>
        </w:rPr>
        <w:t xml:space="preserve">Journal of Developmental &amp; </w:t>
      </w:r>
      <w:proofErr w:type="spellStart"/>
      <w:r w:rsidRPr="00234696">
        <w:rPr>
          <w:rFonts w:ascii="Arial" w:hAnsi="Arial" w:cs="Arial"/>
          <w:i/>
          <w:iCs/>
          <w:sz w:val="20"/>
          <w:szCs w:val="20"/>
        </w:rPr>
        <w:t>Behavioral</w:t>
      </w:r>
      <w:proofErr w:type="spellEnd"/>
      <w:r w:rsidRPr="00234696">
        <w:rPr>
          <w:rFonts w:ascii="Arial" w:hAnsi="Arial" w:cs="Arial"/>
          <w:i/>
          <w:iCs/>
          <w:sz w:val="20"/>
          <w:szCs w:val="20"/>
        </w:rPr>
        <w:t xml:space="preserve"> </w:t>
      </w:r>
      <w:proofErr w:type="spellStart"/>
      <w:r w:rsidRPr="00234696">
        <w:rPr>
          <w:rFonts w:ascii="Arial" w:hAnsi="Arial" w:cs="Arial"/>
          <w:i/>
          <w:iCs/>
          <w:sz w:val="20"/>
          <w:szCs w:val="20"/>
        </w:rPr>
        <w:t>Pediatrics</w:t>
      </w:r>
      <w:proofErr w:type="spellEnd"/>
      <w:r w:rsidRPr="00234696">
        <w:rPr>
          <w:rFonts w:ascii="Arial" w:hAnsi="Arial" w:cs="Arial"/>
          <w:sz w:val="20"/>
          <w:szCs w:val="20"/>
        </w:rPr>
        <w:t xml:space="preserve">, Publish Ahead of Print. </w:t>
      </w:r>
      <w:r w:rsidR="006D59AB">
        <w:rPr>
          <w:rFonts w:ascii="Arial" w:hAnsi="Arial" w:cs="Arial"/>
          <w:sz w:val="20"/>
          <w:szCs w:val="20"/>
        </w:rPr>
        <w:t>Available at</w:t>
      </w:r>
      <w:r w:rsidRPr="00234696">
        <w:rPr>
          <w:rFonts w:ascii="Arial" w:hAnsi="Arial" w:cs="Arial"/>
          <w:sz w:val="20"/>
          <w:szCs w:val="20"/>
        </w:rPr>
        <w:t>:</w:t>
      </w:r>
      <w:r w:rsidR="006D59AB">
        <w:rPr>
          <w:rFonts w:ascii="Arial" w:hAnsi="Arial" w:cs="Arial"/>
          <w:sz w:val="20"/>
          <w:szCs w:val="20"/>
        </w:rPr>
        <w:t xml:space="preserve"> </w:t>
      </w:r>
      <w:hyperlink r:id="rId28" w:history="1">
        <w:r w:rsidR="006D59AB" w:rsidRPr="00754662">
          <w:rPr>
            <w:rStyle w:val="Hyperlink"/>
            <w:rFonts w:ascii="Arial" w:hAnsi="Arial" w:cs="Arial"/>
            <w:sz w:val="20"/>
            <w:szCs w:val="20"/>
          </w:rPr>
          <w:t>https://doi.org/10.1097/dbp.0000000000000664</w:t>
        </w:r>
      </w:hyperlink>
      <w:r w:rsidR="006D59AB">
        <w:rPr>
          <w:rFonts w:ascii="Arial" w:hAnsi="Arial" w:cs="Arial"/>
          <w:sz w:val="20"/>
          <w:szCs w:val="20"/>
        </w:rPr>
        <w:t xml:space="preserve"> </w:t>
      </w:r>
    </w:p>
    <w:bookmarkEnd w:id="0"/>
    <w:p w14:paraId="3093524A" w14:textId="19B4AF38" w:rsidR="00480016" w:rsidRDefault="00480016" w:rsidP="005B6EFA">
      <w:pPr>
        <w:rPr>
          <w:rFonts w:ascii="Arial" w:hAnsi="Arial" w:cs="Arial"/>
          <w:sz w:val="20"/>
          <w:szCs w:val="20"/>
        </w:rPr>
      </w:pPr>
      <w:r w:rsidRPr="00480016">
        <w:rPr>
          <w:rFonts w:ascii="Arial" w:hAnsi="Arial" w:cs="Arial"/>
          <w:sz w:val="20"/>
          <w:szCs w:val="20"/>
        </w:rPr>
        <w:t>Lerner, G.-A. (2023) </w:t>
      </w:r>
      <w:r w:rsidRPr="00480016">
        <w:rPr>
          <w:rFonts w:ascii="Arial" w:hAnsi="Arial" w:cs="Arial"/>
          <w:i/>
          <w:iCs/>
          <w:sz w:val="20"/>
          <w:szCs w:val="20"/>
        </w:rPr>
        <w:t>Compare and Contrast: Print vs. eBooks</w:t>
      </w:r>
      <w:r w:rsidRPr="00480016">
        <w:rPr>
          <w:rFonts w:ascii="Arial" w:hAnsi="Arial" w:cs="Arial"/>
          <w:sz w:val="20"/>
          <w:szCs w:val="20"/>
        </w:rPr>
        <w:t xml:space="preserve">. [online] Available at: </w:t>
      </w:r>
      <w:hyperlink r:id="rId29" w:history="1">
        <w:r w:rsidR="00FF6189" w:rsidRPr="009A41E1">
          <w:rPr>
            <w:rStyle w:val="Hyperlink"/>
            <w:rFonts w:ascii="Arial" w:hAnsi="Arial" w:cs="Arial"/>
            <w:sz w:val="20"/>
            <w:szCs w:val="20"/>
          </w:rPr>
          <w:t>https://ecampusontario.pressbooks.pub/app/uploads/sites/1984/2023/02/COMMESS-5-1-Print-eBook.pdf</w:t>
        </w:r>
      </w:hyperlink>
      <w:r w:rsidR="00FF6189">
        <w:rPr>
          <w:rFonts w:ascii="Arial" w:hAnsi="Arial" w:cs="Arial"/>
          <w:sz w:val="20"/>
          <w:szCs w:val="20"/>
        </w:rPr>
        <w:t xml:space="preserve"> (Accessed: 17 October 2024)</w:t>
      </w:r>
    </w:p>
    <w:p w14:paraId="6277E128" w14:textId="43B2B65C" w:rsidR="00687434" w:rsidRDefault="00687434" w:rsidP="005B6EFA">
      <w:pPr>
        <w:rPr>
          <w:rFonts w:ascii="Arial" w:hAnsi="Arial" w:cs="Arial"/>
          <w:sz w:val="20"/>
          <w:szCs w:val="20"/>
        </w:rPr>
      </w:pPr>
      <w:proofErr w:type="spellStart"/>
      <w:proofErr w:type="gramStart"/>
      <w:r w:rsidRPr="00687434">
        <w:rPr>
          <w:rFonts w:ascii="Arial" w:hAnsi="Arial" w:cs="Arial"/>
          <w:sz w:val="20"/>
          <w:szCs w:val="20"/>
        </w:rPr>
        <w:t>Lets</w:t>
      </w:r>
      <w:proofErr w:type="spellEnd"/>
      <w:proofErr w:type="gramEnd"/>
      <w:r w:rsidRPr="00687434">
        <w:rPr>
          <w:rFonts w:ascii="Arial" w:hAnsi="Arial" w:cs="Arial"/>
          <w:sz w:val="20"/>
          <w:szCs w:val="20"/>
        </w:rPr>
        <w:t xml:space="preserve"> Talk NHS Lothian. (n.d.) </w:t>
      </w:r>
      <w:r w:rsidRPr="00687434">
        <w:rPr>
          <w:rFonts w:ascii="Arial" w:hAnsi="Arial" w:cs="Arial"/>
          <w:i/>
          <w:iCs/>
          <w:sz w:val="20"/>
          <w:szCs w:val="20"/>
        </w:rPr>
        <w:t>Ways to Encourage Early Communication Skills</w:t>
      </w:r>
      <w:r w:rsidRPr="00687434">
        <w:rPr>
          <w:rFonts w:ascii="Arial" w:hAnsi="Arial" w:cs="Arial"/>
          <w:sz w:val="20"/>
          <w:szCs w:val="20"/>
        </w:rPr>
        <w:t xml:space="preserve">. [online] Available at: </w:t>
      </w:r>
      <w:hyperlink r:id="rId30" w:history="1">
        <w:r w:rsidRPr="009E781D">
          <w:rPr>
            <w:rStyle w:val="Hyperlink"/>
            <w:rFonts w:ascii="Arial" w:hAnsi="Arial" w:cs="Arial"/>
            <w:sz w:val="20"/>
            <w:szCs w:val="20"/>
          </w:rPr>
          <w:t>https://www.lets-talk.scot.nhs.uk/tips-and-info/top-tips/ways-to-encourage-early-communication-skills/</w:t>
        </w:r>
      </w:hyperlink>
      <w:r>
        <w:rPr>
          <w:rFonts w:ascii="Arial" w:hAnsi="Arial" w:cs="Arial"/>
          <w:sz w:val="20"/>
          <w:szCs w:val="20"/>
        </w:rPr>
        <w:t xml:space="preserve"> (Accessed: 21</w:t>
      </w:r>
      <w:r w:rsidR="00E939FA">
        <w:rPr>
          <w:rFonts w:ascii="Arial" w:hAnsi="Arial" w:cs="Arial"/>
          <w:sz w:val="20"/>
          <w:szCs w:val="20"/>
        </w:rPr>
        <w:t xml:space="preserve"> October 2024)</w:t>
      </w:r>
    </w:p>
    <w:p w14:paraId="1CB19113" w14:textId="3A0AB80C" w:rsidR="00DA5C77" w:rsidRDefault="005118BA" w:rsidP="005B6EFA">
      <w:pPr>
        <w:rPr>
          <w:rFonts w:ascii="Arial" w:hAnsi="Arial" w:cs="Arial"/>
          <w:sz w:val="20"/>
          <w:szCs w:val="20"/>
        </w:rPr>
      </w:pPr>
      <w:r w:rsidRPr="005118BA">
        <w:rPr>
          <w:rFonts w:ascii="Arial" w:hAnsi="Arial" w:cs="Arial"/>
          <w:sz w:val="20"/>
          <w:szCs w:val="20"/>
        </w:rPr>
        <w:t>Llenas, A. (2012) </w:t>
      </w:r>
      <w:r w:rsidRPr="005118BA">
        <w:rPr>
          <w:rFonts w:ascii="Arial" w:hAnsi="Arial" w:cs="Arial"/>
          <w:i/>
          <w:iCs/>
          <w:sz w:val="20"/>
          <w:szCs w:val="20"/>
        </w:rPr>
        <w:t>The colour monster</w:t>
      </w:r>
      <w:r w:rsidRPr="005118BA">
        <w:rPr>
          <w:rFonts w:ascii="Arial" w:hAnsi="Arial" w:cs="Arial"/>
          <w:sz w:val="20"/>
          <w:szCs w:val="20"/>
        </w:rPr>
        <w:t>. London: Templar Publishing.</w:t>
      </w:r>
    </w:p>
    <w:p w14:paraId="033BD358" w14:textId="484368EB" w:rsidR="00F12005" w:rsidRDefault="00F12005" w:rsidP="005B6EFA">
      <w:pPr>
        <w:rPr>
          <w:rFonts w:ascii="Arial" w:hAnsi="Arial" w:cs="Arial"/>
          <w:sz w:val="20"/>
          <w:szCs w:val="20"/>
        </w:rPr>
      </w:pPr>
      <w:r w:rsidRPr="00F12005">
        <w:rPr>
          <w:rFonts w:ascii="Arial" w:hAnsi="Arial" w:cs="Arial"/>
          <w:sz w:val="20"/>
          <w:szCs w:val="20"/>
        </w:rPr>
        <w:t>López-Escribano, C., Valverde-Montesino, S. and García-Ortega, V. (2021) The Impact of E-Book Reading on Young Children’s Emergent Literacy Skills: An Analytical Review. </w:t>
      </w:r>
      <w:r w:rsidRPr="00F12005">
        <w:rPr>
          <w:rFonts w:ascii="Arial" w:hAnsi="Arial" w:cs="Arial"/>
          <w:i/>
          <w:iCs/>
          <w:sz w:val="20"/>
          <w:szCs w:val="20"/>
        </w:rPr>
        <w:t xml:space="preserve">International Journal of </w:t>
      </w:r>
      <w:r w:rsidRPr="00F12005">
        <w:rPr>
          <w:rFonts w:ascii="Arial" w:hAnsi="Arial" w:cs="Arial"/>
          <w:i/>
          <w:iCs/>
          <w:sz w:val="20"/>
          <w:szCs w:val="20"/>
        </w:rPr>
        <w:lastRenderedPageBreak/>
        <w:t>Environmental Research and Public Health</w:t>
      </w:r>
      <w:r w:rsidRPr="00F12005">
        <w:rPr>
          <w:rFonts w:ascii="Arial" w:hAnsi="Arial" w:cs="Arial"/>
          <w:sz w:val="20"/>
          <w:szCs w:val="20"/>
        </w:rPr>
        <w:t xml:space="preserve">, [online] 18(12), p.6510. </w:t>
      </w:r>
      <w:r>
        <w:rPr>
          <w:rFonts w:ascii="Arial" w:hAnsi="Arial" w:cs="Arial"/>
          <w:sz w:val="20"/>
          <w:szCs w:val="20"/>
        </w:rPr>
        <w:t>Available at</w:t>
      </w:r>
      <w:r w:rsidRPr="00F12005">
        <w:rPr>
          <w:rFonts w:ascii="Arial" w:hAnsi="Arial" w:cs="Arial"/>
          <w:sz w:val="20"/>
          <w:szCs w:val="20"/>
        </w:rPr>
        <w:t>:</w:t>
      </w:r>
      <w:r>
        <w:rPr>
          <w:rFonts w:ascii="Arial" w:hAnsi="Arial" w:cs="Arial"/>
          <w:sz w:val="20"/>
          <w:szCs w:val="20"/>
        </w:rPr>
        <w:t xml:space="preserve"> </w:t>
      </w:r>
      <w:hyperlink r:id="rId31" w:history="1">
        <w:r w:rsidRPr="0028615C">
          <w:rPr>
            <w:rStyle w:val="Hyperlink"/>
            <w:rFonts w:ascii="Arial" w:hAnsi="Arial" w:cs="Arial"/>
            <w:sz w:val="20"/>
            <w:szCs w:val="20"/>
          </w:rPr>
          <w:t>https://doi.org/10.3390/ijerph18126510</w:t>
        </w:r>
      </w:hyperlink>
      <w:r>
        <w:rPr>
          <w:rFonts w:ascii="Arial" w:hAnsi="Arial" w:cs="Arial"/>
          <w:sz w:val="20"/>
          <w:szCs w:val="20"/>
        </w:rPr>
        <w:t xml:space="preserve"> </w:t>
      </w:r>
    </w:p>
    <w:p w14:paraId="1CD305BA" w14:textId="5D1CE0ED" w:rsidR="004B2E8D" w:rsidRDefault="004B2E8D" w:rsidP="005B6EFA">
      <w:pPr>
        <w:rPr>
          <w:rFonts w:ascii="Arial" w:hAnsi="Arial" w:cs="Arial"/>
          <w:sz w:val="20"/>
          <w:szCs w:val="20"/>
        </w:rPr>
      </w:pPr>
      <w:proofErr w:type="spellStart"/>
      <w:r w:rsidRPr="004B2E8D">
        <w:rPr>
          <w:rFonts w:ascii="Arial" w:hAnsi="Arial" w:cs="Arial"/>
          <w:sz w:val="20"/>
          <w:szCs w:val="20"/>
        </w:rPr>
        <w:t>Macblain</w:t>
      </w:r>
      <w:proofErr w:type="spellEnd"/>
      <w:r w:rsidRPr="004B2E8D">
        <w:rPr>
          <w:rFonts w:ascii="Arial" w:hAnsi="Arial" w:cs="Arial"/>
          <w:sz w:val="20"/>
          <w:szCs w:val="20"/>
        </w:rPr>
        <w:t>, S. (2022) </w:t>
      </w:r>
      <w:r w:rsidRPr="004B2E8D">
        <w:rPr>
          <w:rFonts w:ascii="Arial" w:hAnsi="Arial" w:cs="Arial"/>
          <w:i/>
          <w:iCs/>
          <w:sz w:val="20"/>
          <w:szCs w:val="20"/>
        </w:rPr>
        <w:t xml:space="preserve">Learning Theories </w:t>
      </w:r>
      <w:proofErr w:type="gramStart"/>
      <w:r w:rsidRPr="004B2E8D">
        <w:rPr>
          <w:rFonts w:ascii="Arial" w:hAnsi="Arial" w:cs="Arial"/>
          <w:i/>
          <w:iCs/>
          <w:sz w:val="20"/>
          <w:szCs w:val="20"/>
        </w:rPr>
        <w:t>For</w:t>
      </w:r>
      <w:proofErr w:type="gramEnd"/>
      <w:r w:rsidRPr="004B2E8D">
        <w:rPr>
          <w:rFonts w:ascii="Arial" w:hAnsi="Arial" w:cs="Arial"/>
          <w:i/>
          <w:iCs/>
          <w:sz w:val="20"/>
          <w:szCs w:val="20"/>
        </w:rPr>
        <w:t xml:space="preserve"> Early Years Practice.</w:t>
      </w:r>
      <w:r w:rsidRPr="004B2E8D">
        <w:rPr>
          <w:rFonts w:ascii="Arial" w:hAnsi="Arial" w:cs="Arial"/>
          <w:sz w:val="20"/>
          <w:szCs w:val="20"/>
        </w:rPr>
        <w:t> 2nd ed. S.L.: Sage Publications.</w:t>
      </w:r>
    </w:p>
    <w:p w14:paraId="689F3530" w14:textId="37EDD0F8" w:rsidR="009979F6" w:rsidRDefault="009979F6" w:rsidP="005B6EFA">
      <w:pPr>
        <w:rPr>
          <w:rFonts w:ascii="Arial" w:hAnsi="Arial" w:cs="Arial"/>
          <w:sz w:val="20"/>
          <w:szCs w:val="20"/>
        </w:rPr>
      </w:pPr>
      <w:r w:rsidRPr="009979F6">
        <w:rPr>
          <w:rFonts w:ascii="Arial" w:hAnsi="Arial" w:cs="Arial"/>
          <w:sz w:val="20"/>
          <w:szCs w:val="20"/>
        </w:rPr>
        <w:t>McElroy, M. (2019) </w:t>
      </w:r>
      <w:r w:rsidRPr="009979F6">
        <w:rPr>
          <w:rFonts w:ascii="Arial" w:hAnsi="Arial" w:cs="Arial"/>
          <w:i/>
          <w:iCs/>
          <w:sz w:val="20"/>
          <w:szCs w:val="20"/>
        </w:rPr>
        <w:t>While in womb, babies begin learning language from their mothers</w:t>
      </w:r>
      <w:r w:rsidRPr="009979F6">
        <w:rPr>
          <w:rFonts w:ascii="Arial" w:hAnsi="Arial" w:cs="Arial"/>
          <w:sz w:val="20"/>
          <w:szCs w:val="20"/>
        </w:rPr>
        <w:t xml:space="preserve">. [online] UW News. Available at: </w:t>
      </w:r>
      <w:hyperlink r:id="rId32" w:history="1">
        <w:r w:rsidRPr="00631E39">
          <w:rPr>
            <w:rStyle w:val="Hyperlink"/>
            <w:rFonts w:ascii="Arial" w:hAnsi="Arial" w:cs="Arial"/>
            <w:sz w:val="20"/>
            <w:szCs w:val="20"/>
          </w:rPr>
          <w:t>https://www.washington.edu/news/2013/01/02/while-in-womb-babies-begin-learning-language-from-their-mothers/</w:t>
        </w:r>
      </w:hyperlink>
      <w:r>
        <w:rPr>
          <w:rFonts w:ascii="Arial" w:hAnsi="Arial" w:cs="Arial"/>
          <w:sz w:val="20"/>
          <w:szCs w:val="20"/>
        </w:rPr>
        <w:t xml:space="preserve"> (Accessed: 02</w:t>
      </w:r>
      <w:r w:rsidR="005B53CC">
        <w:rPr>
          <w:rFonts w:ascii="Arial" w:hAnsi="Arial" w:cs="Arial"/>
          <w:sz w:val="20"/>
          <w:szCs w:val="20"/>
        </w:rPr>
        <w:t xml:space="preserve"> October 2024</w:t>
      </w:r>
      <w:r>
        <w:rPr>
          <w:rFonts w:ascii="Arial" w:hAnsi="Arial" w:cs="Arial"/>
          <w:sz w:val="20"/>
          <w:szCs w:val="20"/>
        </w:rPr>
        <w:t>)</w:t>
      </w:r>
    </w:p>
    <w:p w14:paraId="3EA43783" w14:textId="39769103" w:rsidR="000E3266" w:rsidRDefault="000E3266" w:rsidP="005B6EFA">
      <w:pPr>
        <w:rPr>
          <w:rFonts w:ascii="Arial" w:hAnsi="Arial" w:cs="Arial"/>
          <w:sz w:val="20"/>
          <w:szCs w:val="20"/>
        </w:rPr>
      </w:pPr>
      <w:proofErr w:type="spellStart"/>
      <w:r w:rsidRPr="000E3266">
        <w:rPr>
          <w:rFonts w:ascii="Arial" w:hAnsi="Arial" w:cs="Arial"/>
          <w:sz w:val="20"/>
          <w:szCs w:val="20"/>
        </w:rPr>
        <w:t>Montsaye</w:t>
      </w:r>
      <w:proofErr w:type="spellEnd"/>
      <w:r w:rsidRPr="000E3266">
        <w:rPr>
          <w:rFonts w:ascii="Arial" w:hAnsi="Arial" w:cs="Arial"/>
          <w:sz w:val="20"/>
          <w:szCs w:val="20"/>
        </w:rPr>
        <w:t xml:space="preserve"> Academy (2019) </w:t>
      </w:r>
      <w:r w:rsidRPr="000E3266">
        <w:rPr>
          <w:rFonts w:ascii="Arial" w:hAnsi="Arial" w:cs="Arial"/>
          <w:i/>
          <w:iCs/>
          <w:sz w:val="20"/>
          <w:szCs w:val="20"/>
        </w:rPr>
        <w:t>THEORIES OF LANGUAGE ACQUISITION</w:t>
      </w:r>
      <w:r w:rsidRPr="000E3266">
        <w:rPr>
          <w:rFonts w:ascii="Arial" w:hAnsi="Arial" w:cs="Arial"/>
          <w:sz w:val="20"/>
          <w:szCs w:val="20"/>
        </w:rPr>
        <w:t xml:space="preserve">. [online] Available at: </w:t>
      </w:r>
      <w:hyperlink r:id="rId33" w:history="1">
        <w:r w:rsidRPr="001A6607">
          <w:rPr>
            <w:rStyle w:val="Hyperlink"/>
            <w:rFonts w:ascii="Arial" w:hAnsi="Arial" w:cs="Arial"/>
            <w:sz w:val="20"/>
            <w:szCs w:val="20"/>
          </w:rPr>
          <w:t>https://www.montsaye.northants.sch.uk/assets/Uploads/English-Language-Summer-Work-2.pdf</w:t>
        </w:r>
      </w:hyperlink>
      <w:r>
        <w:rPr>
          <w:rFonts w:ascii="Arial" w:hAnsi="Arial" w:cs="Arial"/>
          <w:sz w:val="20"/>
          <w:szCs w:val="20"/>
        </w:rPr>
        <w:t xml:space="preserve"> (Accessed: </w:t>
      </w:r>
      <w:r w:rsidR="0090137E">
        <w:rPr>
          <w:rFonts w:ascii="Arial" w:hAnsi="Arial" w:cs="Arial"/>
          <w:sz w:val="20"/>
          <w:szCs w:val="20"/>
        </w:rPr>
        <w:t>10 October 2024)</w:t>
      </w:r>
    </w:p>
    <w:p w14:paraId="7A856118" w14:textId="3A6D9F5C" w:rsidR="00CD10EB" w:rsidRDefault="00CD10EB" w:rsidP="005B6EFA">
      <w:pPr>
        <w:rPr>
          <w:rFonts w:ascii="Arial" w:hAnsi="Arial" w:cs="Arial"/>
          <w:sz w:val="20"/>
          <w:szCs w:val="20"/>
        </w:rPr>
      </w:pPr>
      <w:r w:rsidRPr="00CD10EB">
        <w:rPr>
          <w:rFonts w:ascii="Arial" w:hAnsi="Arial" w:cs="Arial"/>
          <w:sz w:val="20"/>
          <w:szCs w:val="20"/>
        </w:rPr>
        <w:t>Moon, C. (2011)</w:t>
      </w:r>
      <w:r w:rsidR="00167CB2">
        <w:rPr>
          <w:rFonts w:ascii="Arial" w:hAnsi="Arial" w:cs="Arial"/>
          <w:sz w:val="20"/>
          <w:szCs w:val="20"/>
        </w:rPr>
        <w:t xml:space="preserve"> </w:t>
      </w:r>
      <w:r>
        <w:rPr>
          <w:rFonts w:ascii="Arial" w:hAnsi="Arial" w:cs="Arial"/>
          <w:sz w:val="20"/>
          <w:szCs w:val="20"/>
        </w:rPr>
        <w:t>‘</w:t>
      </w:r>
      <w:r w:rsidRPr="00CD10EB">
        <w:rPr>
          <w:rFonts w:ascii="Arial" w:hAnsi="Arial" w:cs="Arial"/>
          <w:sz w:val="20"/>
          <w:szCs w:val="20"/>
        </w:rPr>
        <w:t>The Role of Early Auditory Development in Attachment and Communication</w:t>
      </w:r>
      <w:r>
        <w:rPr>
          <w:rFonts w:ascii="Arial" w:hAnsi="Arial" w:cs="Arial"/>
          <w:sz w:val="20"/>
          <w:szCs w:val="20"/>
        </w:rPr>
        <w:t>’</w:t>
      </w:r>
      <w:r w:rsidRPr="00CD10EB">
        <w:rPr>
          <w:rFonts w:ascii="Arial" w:hAnsi="Arial" w:cs="Arial"/>
          <w:sz w:val="20"/>
          <w:szCs w:val="20"/>
        </w:rPr>
        <w:t>. </w:t>
      </w:r>
      <w:r w:rsidRPr="00CD10EB">
        <w:rPr>
          <w:rFonts w:ascii="Arial" w:hAnsi="Arial" w:cs="Arial"/>
          <w:i/>
          <w:iCs/>
          <w:sz w:val="20"/>
          <w:szCs w:val="20"/>
        </w:rPr>
        <w:t>Clinics in Perinatology</w:t>
      </w:r>
      <w:r w:rsidRPr="00CD10EB">
        <w:rPr>
          <w:rFonts w:ascii="Arial" w:hAnsi="Arial" w:cs="Arial"/>
          <w:sz w:val="20"/>
          <w:szCs w:val="20"/>
        </w:rPr>
        <w:t xml:space="preserve">, 38(4), pp.657–669. </w:t>
      </w:r>
      <w:r>
        <w:rPr>
          <w:rFonts w:ascii="Arial" w:hAnsi="Arial" w:cs="Arial"/>
          <w:sz w:val="20"/>
          <w:szCs w:val="20"/>
        </w:rPr>
        <w:t>Available at</w:t>
      </w:r>
      <w:r w:rsidRPr="00CD10EB">
        <w:rPr>
          <w:rFonts w:ascii="Arial" w:hAnsi="Arial" w:cs="Arial"/>
          <w:sz w:val="20"/>
          <w:szCs w:val="20"/>
        </w:rPr>
        <w:t>:</w:t>
      </w:r>
      <w:r>
        <w:rPr>
          <w:rFonts w:ascii="Arial" w:hAnsi="Arial" w:cs="Arial"/>
          <w:sz w:val="20"/>
          <w:szCs w:val="20"/>
        </w:rPr>
        <w:t xml:space="preserve"> </w:t>
      </w:r>
      <w:hyperlink r:id="rId34" w:history="1">
        <w:r w:rsidRPr="00631E39">
          <w:rPr>
            <w:rStyle w:val="Hyperlink"/>
            <w:rFonts w:ascii="Arial" w:hAnsi="Arial" w:cs="Arial"/>
            <w:sz w:val="20"/>
            <w:szCs w:val="20"/>
          </w:rPr>
          <w:t>https://doi.org/10.1016/j.clp.2011.08.009</w:t>
        </w:r>
      </w:hyperlink>
      <w:r>
        <w:rPr>
          <w:rFonts w:ascii="Arial" w:hAnsi="Arial" w:cs="Arial"/>
          <w:sz w:val="20"/>
          <w:szCs w:val="20"/>
        </w:rPr>
        <w:t xml:space="preserve"> </w:t>
      </w:r>
    </w:p>
    <w:p w14:paraId="177FB5E1" w14:textId="1A876E6E" w:rsidR="00570143" w:rsidRDefault="00570143" w:rsidP="005B6EFA">
      <w:pPr>
        <w:rPr>
          <w:rFonts w:ascii="Arial" w:hAnsi="Arial" w:cs="Arial"/>
          <w:sz w:val="20"/>
          <w:szCs w:val="20"/>
        </w:rPr>
      </w:pPr>
      <w:r w:rsidRPr="00570143">
        <w:rPr>
          <w:rFonts w:ascii="Arial" w:hAnsi="Arial" w:cs="Arial"/>
          <w:sz w:val="20"/>
          <w:szCs w:val="20"/>
        </w:rPr>
        <w:t xml:space="preserve">Munzer, T.G., Miller, A.L., Weeks, H.M., </w:t>
      </w:r>
      <w:proofErr w:type="spellStart"/>
      <w:r w:rsidRPr="00570143">
        <w:rPr>
          <w:rFonts w:ascii="Arial" w:hAnsi="Arial" w:cs="Arial"/>
          <w:sz w:val="20"/>
          <w:szCs w:val="20"/>
        </w:rPr>
        <w:t>Kaciroti</w:t>
      </w:r>
      <w:proofErr w:type="spellEnd"/>
      <w:r w:rsidRPr="00570143">
        <w:rPr>
          <w:rFonts w:ascii="Arial" w:hAnsi="Arial" w:cs="Arial"/>
          <w:sz w:val="20"/>
          <w:szCs w:val="20"/>
        </w:rPr>
        <w:t xml:space="preserve">, N. and </w:t>
      </w:r>
      <w:proofErr w:type="spellStart"/>
      <w:r w:rsidRPr="00570143">
        <w:rPr>
          <w:rFonts w:ascii="Arial" w:hAnsi="Arial" w:cs="Arial"/>
          <w:sz w:val="20"/>
          <w:szCs w:val="20"/>
        </w:rPr>
        <w:t>Radesky</w:t>
      </w:r>
      <w:proofErr w:type="spellEnd"/>
      <w:r w:rsidRPr="00570143">
        <w:rPr>
          <w:rFonts w:ascii="Arial" w:hAnsi="Arial" w:cs="Arial"/>
          <w:sz w:val="20"/>
          <w:szCs w:val="20"/>
        </w:rPr>
        <w:t xml:space="preserve">, J. (2019) Differences in Parent-Toddler Interactions </w:t>
      </w:r>
      <w:proofErr w:type="gramStart"/>
      <w:r w:rsidRPr="00570143">
        <w:rPr>
          <w:rFonts w:ascii="Arial" w:hAnsi="Arial" w:cs="Arial"/>
          <w:sz w:val="20"/>
          <w:szCs w:val="20"/>
        </w:rPr>
        <w:t>With</w:t>
      </w:r>
      <w:proofErr w:type="gramEnd"/>
      <w:r w:rsidRPr="00570143">
        <w:rPr>
          <w:rFonts w:ascii="Arial" w:hAnsi="Arial" w:cs="Arial"/>
          <w:sz w:val="20"/>
          <w:szCs w:val="20"/>
        </w:rPr>
        <w:t xml:space="preserve"> Electronic Versus Print Books. </w:t>
      </w:r>
      <w:proofErr w:type="spellStart"/>
      <w:r w:rsidRPr="00570143">
        <w:rPr>
          <w:rFonts w:ascii="Arial" w:hAnsi="Arial" w:cs="Arial"/>
          <w:i/>
          <w:iCs/>
          <w:sz w:val="20"/>
          <w:szCs w:val="20"/>
        </w:rPr>
        <w:t>Pediatrics</w:t>
      </w:r>
      <w:proofErr w:type="spellEnd"/>
      <w:r w:rsidRPr="00570143">
        <w:rPr>
          <w:rFonts w:ascii="Arial" w:hAnsi="Arial" w:cs="Arial"/>
          <w:sz w:val="20"/>
          <w:szCs w:val="20"/>
        </w:rPr>
        <w:t xml:space="preserve">, [online] 143(4). </w:t>
      </w:r>
      <w:proofErr w:type="spellStart"/>
      <w:proofErr w:type="gramStart"/>
      <w:r w:rsidRPr="00570143">
        <w:rPr>
          <w:rFonts w:ascii="Arial" w:hAnsi="Arial" w:cs="Arial"/>
          <w:sz w:val="20"/>
          <w:szCs w:val="20"/>
        </w:rPr>
        <w:t>doi:https</w:t>
      </w:r>
      <w:proofErr w:type="spellEnd"/>
      <w:r w:rsidRPr="00570143">
        <w:rPr>
          <w:rFonts w:ascii="Arial" w:hAnsi="Arial" w:cs="Arial"/>
          <w:sz w:val="20"/>
          <w:szCs w:val="20"/>
        </w:rPr>
        <w:t>://doi.org/10.1542/peds.2018-2012</w:t>
      </w:r>
      <w:proofErr w:type="gramEnd"/>
      <w:r w:rsidR="00522927">
        <w:rPr>
          <w:rFonts w:ascii="Arial" w:hAnsi="Arial" w:cs="Arial"/>
          <w:sz w:val="20"/>
          <w:szCs w:val="20"/>
        </w:rPr>
        <w:t xml:space="preserve"> (Accessed: 17 October 2024)</w:t>
      </w:r>
    </w:p>
    <w:p w14:paraId="54BBCFD3" w14:textId="58A43BEA" w:rsidR="0086436B" w:rsidRDefault="0086436B" w:rsidP="005B6EFA">
      <w:pPr>
        <w:rPr>
          <w:rFonts w:ascii="Arial" w:hAnsi="Arial" w:cs="Arial"/>
          <w:sz w:val="20"/>
          <w:szCs w:val="20"/>
        </w:rPr>
      </w:pPr>
      <w:proofErr w:type="spellStart"/>
      <w:r w:rsidRPr="0086436B">
        <w:rPr>
          <w:rFonts w:ascii="Arial" w:hAnsi="Arial" w:cs="Arial"/>
          <w:sz w:val="20"/>
          <w:szCs w:val="20"/>
        </w:rPr>
        <w:t>Myllyneva</w:t>
      </w:r>
      <w:proofErr w:type="spellEnd"/>
      <w:r w:rsidRPr="0086436B">
        <w:rPr>
          <w:rFonts w:ascii="Arial" w:hAnsi="Arial" w:cs="Arial"/>
          <w:sz w:val="20"/>
          <w:szCs w:val="20"/>
        </w:rPr>
        <w:t>, A. and Hietanen, J.K. (2015) There is more to eye contact than meets the eye. </w:t>
      </w:r>
      <w:r w:rsidRPr="0086436B">
        <w:rPr>
          <w:rFonts w:ascii="Arial" w:hAnsi="Arial" w:cs="Arial"/>
          <w:i/>
          <w:iCs/>
          <w:sz w:val="20"/>
          <w:szCs w:val="20"/>
        </w:rPr>
        <w:t>Cognition</w:t>
      </w:r>
      <w:r w:rsidRPr="0086436B">
        <w:rPr>
          <w:rFonts w:ascii="Arial" w:hAnsi="Arial" w:cs="Arial"/>
          <w:sz w:val="20"/>
          <w:szCs w:val="20"/>
        </w:rPr>
        <w:t xml:space="preserve">, 134(134), pp.100–109. </w:t>
      </w:r>
      <w:r>
        <w:rPr>
          <w:rFonts w:ascii="Arial" w:hAnsi="Arial" w:cs="Arial"/>
          <w:sz w:val="20"/>
          <w:szCs w:val="20"/>
        </w:rPr>
        <w:t>Available at</w:t>
      </w:r>
      <w:r w:rsidRPr="0086436B">
        <w:rPr>
          <w:rFonts w:ascii="Arial" w:hAnsi="Arial" w:cs="Arial"/>
          <w:sz w:val="20"/>
          <w:szCs w:val="20"/>
        </w:rPr>
        <w:t>:</w:t>
      </w:r>
      <w:r>
        <w:rPr>
          <w:rFonts w:ascii="Arial" w:hAnsi="Arial" w:cs="Arial"/>
          <w:sz w:val="20"/>
          <w:szCs w:val="20"/>
        </w:rPr>
        <w:t xml:space="preserve"> </w:t>
      </w:r>
      <w:r w:rsidRPr="0086436B">
        <w:rPr>
          <w:rFonts w:ascii="Arial" w:hAnsi="Arial" w:cs="Arial"/>
          <w:sz w:val="20"/>
          <w:szCs w:val="20"/>
        </w:rPr>
        <w:t>https://doi.org/10.1016/j.cognition.2014.09.011.</w:t>
      </w:r>
    </w:p>
    <w:p w14:paraId="687B2F40" w14:textId="2F9B6490" w:rsidR="00951B23" w:rsidRDefault="00951B23" w:rsidP="005B6EFA">
      <w:pPr>
        <w:rPr>
          <w:rFonts w:ascii="Arial" w:hAnsi="Arial" w:cs="Arial"/>
          <w:sz w:val="20"/>
          <w:szCs w:val="20"/>
        </w:rPr>
      </w:pPr>
      <w:proofErr w:type="spellStart"/>
      <w:r w:rsidRPr="00951B23">
        <w:rPr>
          <w:rFonts w:ascii="Arial" w:hAnsi="Arial" w:cs="Arial"/>
          <w:sz w:val="20"/>
          <w:szCs w:val="20"/>
        </w:rPr>
        <w:t>Nicolopoulou</w:t>
      </w:r>
      <w:proofErr w:type="spellEnd"/>
      <w:r w:rsidRPr="00951B23">
        <w:rPr>
          <w:rFonts w:ascii="Arial" w:hAnsi="Arial" w:cs="Arial"/>
          <w:sz w:val="20"/>
          <w:szCs w:val="20"/>
        </w:rPr>
        <w:t xml:space="preserve">, A., Cortina, K.S., </w:t>
      </w:r>
      <w:proofErr w:type="spellStart"/>
      <w:r w:rsidRPr="00951B23">
        <w:rPr>
          <w:rFonts w:ascii="Arial" w:hAnsi="Arial" w:cs="Arial"/>
          <w:sz w:val="20"/>
          <w:szCs w:val="20"/>
        </w:rPr>
        <w:t>Ilgaz</w:t>
      </w:r>
      <w:proofErr w:type="spellEnd"/>
      <w:r w:rsidRPr="00951B23">
        <w:rPr>
          <w:rFonts w:ascii="Arial" w:hAnsi="Arial" w:cs="Arial"/>
          <w:sz w:val="20"/>
          <w:szCs w:val="20"/>
        </w:rPr>
        <w:t>, H., Cates, C.B. and de Sá, A.B. (2015) Using a narrative- and play-based activity to promote low-income preschoolers’ oral language, emergent literacy, and social competence. </w:t>
      </w:r>
      <w:r w:rsidRPr="00951B23">
        <w:rPr>
          <w:rFonts w:ascii="Arial" w:hAnsi="Arial" w:cs="Arial"/>
          <w:i/>
          <w:iCs/>
          <w:sz w:val="20"/>
          <w:szCs w:val="20"/>
        </w:rPr>
        <w:t>Early Childhood Research Quarterly</w:t>
      </w:r>
      <w:r w:rsidRPr="00951B23">
        <w:rPr>
          <w:rFonts w:ascii="Arial" w:hAnsi="Arial" w:cs="Arial"/>
          <w:sz w:val="20"/>
          <w:szCs w:val="20"/>
        </w:rPr>
        <w:t xml:space="preserve">, 31(2), pp.147–162. </w:t>
      </w:r>
      <w:r>
        <w:rPr>
          <w:rFonts w:ascii="Arial" w:hAnsi="Arial" w:cs="Arial"/>
          <w:sz w:val="20"/>
          <w:szCs w:val="20"/>
        </w:rPr>
        <w:t>Available at</w:t>
      </w:r>
      <w:r w:rsidRPr="00951B23">
        <w:rPr>
          <w:rFonts w:ascii="Arial" w:hAnsi="Arial" w:cs="Arial"/>
          <w:sz w:val="20"/>
          <w:szCs w:val="20"/>
        </w:rPr>
        <w:t>:</w:t>
      </w:r>
      <w:r w:rsidR="00733874">
        <w:rPr>
          <w:rFonts w:ascii="Arial" w:hAnsi="Arial" w:cs="Arial"/>
          <w:sz w:val="20"/>
          <w:szCs w:val="20"/>
        </w:rPr>
        <w:t xml:space="preserve"> </w:t>
      </w:r>
      <w:hyperlink r:id="rId35" w:history="1">
        <w:r w:rsidR="00733874" w:rsidRPr="005D715E">
          <w:rPr>
            <w:rStyle w:val="Hyperlink"/>
            <w:rFonts w:ascii="Arial" w:hAnsi="Arial" w:cs="Arial"/>
            <w:sz w:val="20"/>
            <w:szCs w:val="20"/>
          </w:rPr>
          <w:t>https://doi.org/10.1016/j.ecresq.2015.01.006</w:t>
        </w:r>
      </w:hyperlink>
      <w:r w:rsidR="00733874">
        <w:rPr>
          <w:rFonts w:ascii="Arial" w:hAnsi="Arial" w:cs="Arial"/>
          <w:sz w:val="20"/>
          <w:szCs w:val="20"/>
        </w:rPr>
        <w:t xml:space="preserve"> </w:t>
      </w:r>
    </w:p>
    <w:p w14:paraId="4CDD5427" w14:textId="776DB902" w:rsidR="00400111" w:rsidRDefault="00400111" w:rsidP="005B6EFA">
      <w:pPr>
        <w:rPr>
          <w:rFonts w:ascii="Arial" w:hAnsi="Arial" w:cs="Arial"/>
          <w:sz w:val="20"/>
          <w:szCs w:val="20"/>
        </w:rPr>
      </w:pPr>
      <w:r w:rsidRPr="00400111">
        <w:rPr>
          <w:rFonts w:ascii="Arial" w:hAnsi="Arial" w:cs="Arial"/>
          <w:sz w:val="20"/>
          <w:szCs w:val="20"/>
        </w:rPr>
        <w:t xml:space="preserve">Niklas, F., </w:t>
      </w:r>
      <w:proofErr w:type="spellStart"/>
      <w:r w:rsidRPr="00400111">
        <w:rPr>
          <w:rFonts w:ascii="Arial" w:hAnsi="Arial" w:cs="Arial"/>
          <w:sz w:val="20"/>
          <w:szCs w:val="20"/>
        </w:rPr>
        <w:t>Cohrssen</w:t>
      </w:r>
      <w:proofErr w:type="spellEnd"/>
      <w:r w:rsidRPr="00400111">
        <w:rPr>
          <w:rFonts w:ascii="Arial" w:hAnsi="Arial" w:cs="Arial"/>
          <w:sz w:val="20"/>
          <w:szCs w:val="20"/>
        </w:rPr>
        <w:t>, C. and Tayler, C. (2016) The Sooner, the Better: Early Reading to Children. </w:t>
      </w:r>
      <w:r w:rsidRPr="00400111">
        <w:rPr>
          <w:rFonts w:ascii="Arial" w:hAnsi="Arial" w:cs="Arial"/>
          <w:i/>
          <w:iCs/>
          <w:sz w:val="20"/>
          <w:szCs w:val="20"/>
        </w:rPr>
        <w:t>SAGE Open</w:t>
      </w:r>
      <w:r w:rsidRPr="00400111">
        <w:rPr>
          <w:rFonts w:ascii="Arial" w:hAnsi="Arial" w:cs="Arial"/>
          <w:sz w:val="20"/>
          <w:szCs w:val="20"/>
        </w:rPr>
        <w:t xml:space="preserve">, [online] 6(4). </w:t>
      </w:r>
      <w:r w:rsidR="00AE2D40">
        <w:rPr>
          <w:rFonts w:ascii="Arial" w:hAnsi="Arial" w:cs="Arial"/>
          <w:sz w:val="20"/>
          <w:szCs w:val="20"/>
        </w:rPr>
        <w:t>Available at</w:t>
      </w:r>
      <w:r w:rsidRPr="00400111">
        <w:rPr>
          <w:rFonts w:ascii="Arial" w:hAnsi="Arial" w:cs="Arial"/>
          <w:sz w:val="20"/>
          <w:szCs w:val="20"/>
        </w:rPr>
        <w:t>:</w:t>
      </w:r>
      <w:r w:rsidR="00AE2D40">
        <w:rPr>
          <w:rFonts w:ascii="Arial" w:hAnsi="Arial" w:cs="Arial"/>
          <w:sz w:val="20"/>
          <w:szCs w:val="20"/>
        </w:rPr>
        <w:t xml:space="preserve"> </w:t>
      </w:r>
      <w:hyperlink r:id="rId36" w:history="1">
        <w:r w:rsidR="00AE2D40" w:rsidRPr="005D715E">
          <w:rPr>
            <w:rStyle w:val="Hyperlink"/>
            <w:rFonts w:ascii="Arial" w:hAnsi="Arial" w:cs="Arial"/>
            <w:sz w:val="20"/>
            <w:szCs w:val="20"/>
          </w:rPr>
          <w:t>https://doi.org/10.1177/2158244016672715</w:t>
        </w:r>
      </w:hyperlink>
      <w:r w:rsidR="00AE2D40">
        <w:rPr>
          <w:rFonts w:ascii="Arial" w:hAnsi="Arial" w:cs="Arial"/>
          <w:sz w:val="20"/>
          <w:szCs w:val="20"/>
        </w:rPr>
        <w:t xml:space="preserve"> </w:t>
      </w:r>
    </w:p>
    <w:p w14:paraId="085C0A8C" w14:textId="475F739E" w:rsidR="00807A70" w:rsidRDefault="00807A70" w:rsidP="005B6EFA">
      <w:pPr>
        <w:rPr>
          <w:rFonts w:ascii="Arial" w:hAnsi="Arial" w:cs="Arial"/>
          <w:sz w:val="20"/>
          <w:szCs w:val="20"/>
        </w:rPr>
      </w:pPr>
      <w:r w:rsidRPr="00807A70">
        <w:rPr>
          <w:rFonts w:ascii="Arial" w:hAnsi="Arial" w:cs="Arial"/>
          <w:sz w:val="20"/>
          <w:szCs w:val="20"/>
        </w:rPr>
        <w:t>Puhak, S. (2019) The Abuses of Enchantment: Bruno Bettelheim’s Fairy-Tale Genius. </w:t>
      </w:r>
      <w:r w:rsidRPr="00807A70">
        <w:rPr>
          <w:rFonts w:ascii="Arial" w:hAnsi="Arial" w:cs="Arial"/>
          <w:i/>
          <w:iCs/>
          <w:sz w:val="20"/>
          <w:szCs w:val="20"/>
        </w:rPr>
        <w:t>Virginia Quarterly Review</w:t>
      </w:r>
      <w:r w:rsidRPr="00807A70">
        <w:rPr>
          <w:rFonts w:ascii="Arial" w:hAnsi="Arial" w:cs="Arial"/>
          <w:sz w:val="20"/>
          <w:szCs w:val="20"/>
        </w:rPr>
        <w:t xml:space="preserve">, [online] 95(3), pp.198–205. Available at: </w:t>
      </w:r>
      <w:hyperlink r:id="rId37" w:history="1">
        <w:r w:rsidR="00531309" w:rsidRPr="00AF612A">
          <w:rPr>
            <w:rStyle w:val="Hyperlink"/>
            <w:rFonts w:ascii="Arial" w:hAnsi="Arial" w:cs="Arial"/>
            <w:sz w:val="20"/>
            <w:szCs w:val="20"/>
          </w:rPr>
          <w:t>https://muse.jhu.edu/pub/268/article/734010/summary</w:t>
        </w:r>
      </w:hyperlink>
      <w:r w:rsidR="00531309">
        <w:rPr>
          <w:rFonts w:ascii="Arial" w:hAnsi="Arial" w:cs="Arial"/>
          <w:sz w:val="20"/>
          <w:szCs w:val="20"/>
        </w:rPr>
        <w:t xml:space="preserve"> (Accessed: 20 October 2024) </w:t>
      </w:r>
    </w:p>
    <w:p w14:paraId="6ACB760A" w14:textId="33E351D6" w:rsidR="00253405" w:rsidRDefault="00253405" w:rsidP="005B6EFA">
      <w:pPr>
        <w:rPr>
          <w:rFonts w:ascii="Arial" w:hAnsi="Arial" w:cs="Arial"/>
          <w:sz w:val="20"/>
          <w:szCs w:val="20"/>
        </w:rPr>
      </w:pPr>
      <w:r w:rsidRPr="00253405">
        <w:rPr>
          <w:rFonts w:ascii="Arial" w:hAnsi="Arial" w:cs="Arial"/>
          <w:sz w:val="20"/>
          <w:szCs w:val="20"/>
        </w:rPr>
        <w:t>Rahiem, M.D.H. (2021) Storytelling in early childhood education: Time to go digital. </w:t>
      </w:r>
      <w:r w:rsidRPr="00253405">
        <w:rPr>
          <w:rFonts w:ascii="Arial" w:hAnsi="Arial" w:cs="Arial"/>
          <w:i/>
          <w:iCs/>
          <w:sz w:val="20"/>
          <w:szCs w:val="20"/>
        </w:rPr>
        <w:t>International Journal of Child Care and Education Policy</w:t>
      </w:r>
      <w:r w:rsidRPr="00253405">
        <w:rPr>
          <w:rFonts w:ascii="Arial" w:hAnsi="Arial" w:cs="Arial"/>
          <w:sz w:val="20"/>
          <w:szCs w:val="20"/>
        </w:rPr>
        <w:t xml:space="preserve">, [online] 15(1), pp.1–20. </w:t>
      </w:r>
      <w:r w:rsidR="005E2279">
        <w:rPr>
          <w:rFonts w:ascii="Arial" w:hAnsi="Arial" w:cs="Arial"/>
          <w:sz w:val="20"/>
          <w:szCs w:val="20"/>
        </w:rPr>
        <w:t>Available at</w:t>
      </w:r>
      <w:r w:rsidRPr="00253405">
        <w:rPr>
          <w:rFonts w:ascii="Arial" w:hAnsi="Arial" w:cs="Arial"/>
          <w:sz w:val="20"/>
          <w:szCs w:val="20"/>
        </w:rPr>
        <w:t>:</w:t>
      </w:r>
      <w:r w:rsidR="005E2279">
        <w:rPr>
          <w:rFonts w:ascii="Arial" w:hAnsi="Arial" w:cs="Arial"/>
          <w:sz w:val="20"/>
          <w:szCs w:val="20"/>
        </w:rPr>
        <w:t xml:space="preserve"> </w:t>
      </w:r>
      <w:hyperlink r:id="rId38" w:history="1">
        <w:r w:rsidR="005E2279" w:rsidRPr="005D715E">
          <w:rPr>
            <w:rStyle w:val="Hyperlink"/>
            <w:rFonts w:ascii="Arial" w:hAnsi="Arial" w:cs="Arial"/>
            <w:sz w:val="20"/>
            <w:szCs w:val="20"/>
          </w:rPr>
          <w:t>https://doi.org/10.1186/s40723-021-00081-x</w:t>
        </w:r>
      </w:hyperlink>
      <w:r w:rsidR="005E2279">
        <w:rPr>
          <w:rFonts w:ascii="Arial" w:hAnsi="Arial" w:cs="Arial"/>
          <w:sz w:val="20"/>
          <w:szCs w:val="20"/>
        </w:rPr>
        <w:t xml:space="preserve"> </w:t>
      </w:r>
      <w:r>
        <w:rPr>
          <w:rFonts w:ascii="Arial" w:hAnsi="Arial" w:cs="Arial"/>
          <w:sz w:val="20"/>
          <w:szCs w:val="20"/>
        </w:rPr>
        <w:t xml:space="preserve"> </w:t>
      </w:r>
    </w:p>
    <w:p w14:paraId="211CDA00" w14:textId="32C745A0" w:rsidR="003E311A" w:rsidRDefault="003E311A" w:rsidP="005B6EFA">
      <w:pPr>
        <w:rPr>
          <w:rFonts w:ascii="Arial" w:hAnsi="Arial" w:cs="Arial"/>
          <w:sz w:val="20"/>
          <w:szCs w:val="20"/>
        </w:rPr>
      </w:pPr>
      <w:r w:rsidRPr="003E311A">
        <w:rPr>
          <w:rFonts w:ascii="Arial" w:hAnsi="Arial" w:cs="Arial"/>
          <w:sz w:val="20"/>
          <w:szCs w:val="20"/>
        </w:rPr>
        <w:t>Robinson, L. (2015) </w:t>
      </w:r>
      <w:r w:rsidRPr="003E311A">
        <w:rPr>
          <w:rFonts w:ascii="Arial" w:hAnsi="Arial" w:cs="Arial"/>
          <w:i/>
          <w:iCs/>
          <w:sz w:val="20"/>
          <w:szCs w:val="20"/>
        </w:rPr>
        <w:t>The use of stories in the primary classroom: The different methods of engagement and facilitation</w:t>
      </w:r>
      <w:r w:rsidRPr="003E311A">
        <w:rPr>
          <w:rFonts w:ascii="Arial" w:hAnsi="Arial" w:cs="Arial"/>
          <w:sz w:val="20"/>
          <w:szCs w:val="20"/>
        </w:rPr>
        <w:t xml:space="preserve">. [online] Available at: </w:t>
      </w:r>
      <w:hyperlink r:id="rId39" w:history="1">
        <w:r w:rsidR="004A4867" w:rsidRPr="00F9517D">
          <w:rPr>
            <w:rStyle w:val="Hyperlink"/>
            <w:rFonts w:ascii="Arial" w:hAnsi="Arial" w:cs="Arial"/>
            <w:sz w:val="20"/>
            <w:szCs w:val="20"/>
          </w:rPr>
          <w:t>https://www.cumbria.ac.uk/media/university-of-cumbria-website/content-assets/public/education/images/documents/educatiorsstorehouse/LeahEveRobinson.pdf</w:t>
        </w:r>
      </w:hyperlink>
      <w:r w:rsidR="004A4867">
        <w:rPr>
          <w:rFonts w:ascii="Arial" w:hAnsi="Arial" w:cs="Arial"/>
          <w:sz w:val="20"/>
          <w:szCs w:val="20"/>
        </w:rPr>
        <w:t xml:space="preserve"> (</w:t>
      </w:r>
      <w:proofErr w:type="spellStart"/>
      <w:r w:rsidR="004A4867">
        <w:rPr>
          <w:rFonts w:ascii="Arial" w:hAnsi="Arial" w:cs="Arial"/>
          <w:sz w:val="20"/>
          <w:szCs w:val="20"/>
        </w:rPr>
        <w:t>accesed</w:t>
      </w:r>
      <w:proofErr w:type="spellEnd"/>
      <w:r w:rsidR="004A4867">
        <w:rPr>
          <w:rFonts w:ascii="Arial" w:hAnsi="Arial" w:cs="Arial"/>
          <w:sz w:val="20"/>
          <w:szCs w:val="20"/>
        </w:rPr>
        <w:t>: 22 October 2024)</w:t>
      </w:r>
    </w:p>
    <w:p w14:paraId="096DA2DD" w14:textId="21C6DE86" w:rsidR="00CB4EEF" w:rsidRDefault="00CB4EEF" w:rsidP="005B6EFA">
      <w:pPr>
        <w:rPr>
          <w:rFonts w:ascii="Arial" w:hAnsi="Arial" w:cs="Arial"/>
          <w:sz w:val="20"/>
          <w:szCs w:val="20"/>
        </w:rPr>
      </w:pPr>
      <w:r w:rsidRPr="00CB4EEF">
        <w:rPr>
          <w:rFonts w:ascii="Arial" w:hAnsi="Arial" w:cs="Arial"/>
          <w:sz w:val="20"/>
          <w:szCs w:val="20"/>
        </w:rPr>
        <w:t>Samis, M. (2019) </w:t>
      </w:r>
      <w:r w:rsidRPr="00CB4EEF">
        <w:rPr>
          <w:rFonts w:ascii="Arial" w:hAnsi="Arial" w:cs="Arial"/>
          <w:i/>
          <w:iCs/>
          <w:sz w:val="20"/>
          <w:szCs w:val="20"/>
        </w:rPr>
        <w:t>Read Early and Often</w:t>
      </w:r>
      <w:r w:rsidRPr="00CB4EEF">
        <w:rPr>
          <w:rFonts w:ascii="Arial" w:hAnsi="Arial" w:cs="Arial"/>
          <w:sz w:val="20"/>
          <w:szCs w:val="20"/>
        </w:rPr>
        <w:t xml:space="preserve">. [online] ZERO TO THREE. Available at: </w:t>
      </w:r>
      <w:hyperlink r:id="rId40" w:history="1">
        <w:r w:rsidRPr="00215631">
          <w:rPr>
            <w:rStyle w:val="Hyperlink"/>
            <w:rFonts w:ascii="Arial" w:hAnsi="Arial" w:cs="Arial"/>
            <w:sz w:val="20"/>
            <w:szCs w:val="20"/>
          </w:rPr>
          <w:t>https://www.zerotothree.org/resource/read-early-and-often/</w:t>
        </w:r>
      </w:hyperlink>
      <w:r>
        <w:rPr>
          <w:rFonts w:ascii="Arial" w:hAnsi="Arial" w:cs="Arial"/>
          <w:sz w:val="20"/>
          <w:szCs w:val="20"/>
        </w:rPr>
        <w:t xml:space="preserve"> (Accessed: 11 October 2024)</w:t>
      </w:r>
    </w:p>
    <w:p w14:paraId="1C4E72E1" w14:textId="65537486" w:rsidR="0025796C" w:rsidRDefault="0025796C" w:rsidP="005B6EFA">
      <w:pPr>
        <w:rPr>
          <w:rFonts w:ascii="Arial" w:hAnsi="Arial" w:cs="Arial"/>
          <w:sz w:val="20"/>
          <w:szCs w:val="20"/>
        </w:rPr>
      </w:pPr>
      <w:proofErr w:type="spellStart"/>
      <w:r w:rsidRPr="0025796C">
        <w:rPr>
          <w:rFonts w:ascii="Arial" w:hAnsi="Arial" w:cs="Arial"/>
          <w:sz w:val="20"/>
          <w:szCs w:val="20"/>
        </w:rPr>
        <w:t>Shabiralyani</w:t>
      </w:r>
      <w:proofErr w:type="spellEnd"/>
      <w:r w:rsidRPr="0025796C">
        <w:rPr>
          <w:rFonts w:ascii="Arial" w:hAnsi="Arial" w:cs="Arial"/>
          <w:sz w:val="20"/>
          <w:szCs w:val="20"/>
        </w:rPr>
        <w:t>, G., Hasan, K.S., Hamad, N. and Iqbal, N. (2015) </w:t>
      </w:r>
      <w:r w:rsidRPr="0025796C">
        <w:rPr>
          <w:rFonts w:ascii="Arial" w:hAnsi="Arial" w:cs="Arial"/>
          <w:i/>
          <w:iCs/>
          <w:sz w:val="20"/>
          <w:szCs w:val="20"/>
        </w:rPr>
        <w:t>Impact of Visual Aids in Enhancing the Learning Process Case Research</w:t>
      </w:r>
      <w:r w:rsidRPr="0025796C">
        <w:rPr>
          <w:rFonts w:ascii="Arial" w:hAnsi="Arial" w:cs="Arial"/>
          <w:sz w:val="20"/>
          <w:szCs w:val="20"/>
        </w:rPr>
        <w:t>. [online] </w:t>
      </w:r>
      <w:r w:rsidRPr="0025796C">
        <w:rPr>
          <w:rFonts w:ascii="Arial" w:hAnsi="Arial" w:cs="Arial"/>
          <w:i/>
          <w:iCs/>
          <w:sz w:val="20"/>
          <w:szCs w:val="20"/>
        </w:rPr>
        <w:t>Journal of Education and Practice</w:t>
      </w:r>
      <w:r w:rsidRPr="0025796C">
        <w:rPr>
          <w:rFonts w:ascii="Arial" w:hAnsi="Arial" w:cs="Arial"/>
          <w:sz w:val="20"/>
          <w:szCs w:val="20"/>
        </w:rPr>
        <w:t xml:space="preserve">, pp.226–233. Available at: </w:t>
      </w:r>
      <w:hyperlink r:id="rId41" w:history="1">
        <w:r w:rsidRPr="00F9517D">
          <w:rPr>
            <w:rStyle w:val="Hyperlink"/>
            <w:rFonts w:ascii="Arial" w:hAnsi="Arial" w:cs="Arial"/>
            <w:sz w:val="20"/>
            <w:szCs w:val="20"/>
          </w:rPr>
          <w:t>https://files.eric.ed.gov/fulltext/EJ1079541.pdf</w:t>
        </w:r>
      </w:hyperlink>
      <w:r>
        <w:rPr>
          <w:rFonts w:ascii="Arial" w:hAnsi="Arial" w:cs="Arial"/>
          <w:sz w:val="20"/>
          <w:szCs w:val="20"/>
        </w:rPr>
        <w:t xml:space="preserve"> </w:t>
      </w:r>
    </w:p>
    <w:p w14:paraId="7AEF30CB" w14:textId="4DAA1B36" w:rsidR="009E2CC9" w:rsidRDefault="009E2CC9" w:rsidP="005B6EFA">
      <w:pPr>
        <w:rPr>
          <w:rFonts w:ascii="Arial" w:hAnsi="Arial" w:cs="Arial"/>
          <w:sz w:val="20"/>
          <w:szCs w:val="20"/>
        </w:rPr>
      </w:pPr>
      <w:r w:rsidRPr="009E2CC9">
        <w:rPr>
          <w:rFonts w:ascii="Arial" w:hAnsi="Arial" w:cs="Arial"/>
          <w:sz w:val="20"/>
          <w:szCs w:val="20"/>
        </w:rPr>
        <w:t xml:space="preserve">Valencia, K., Rusu, C., Quiñones, D. and </w:t>
      </w:r>
      <w:proofErr w:type="spellStart"/>
      <w:r w:rsidRPr="009E2CC9">
        <w:rPr>
          <w:rFonts w:ascii="Arial" w:hAnsi="Arial" w:cs="Arial"/>
          <w:sz w:val="20"/>
          <w:szCs w:val="20"/>
        </w:rPr>
        <w:t>Jamet</w:t>
      </w:r>
      <w:proofErr w:type="spellEnd"/>
      <w:r w:rsidRPr="009E2CC9">
        <w:rPr>
          <w:rFonts w:ascii="Arial" w:hAnsi="Arial" w:cs="Arial"/>
          <w:sz w:val="20"/>
          <w:szCs w:val="20"/>
        </w:rPr>
        <w:t>, E. (2019) The Impact of Technology on People with Autism Spectrum Disorder: A Systematic Literature Review. </w:t>
      </w:r>
      <w:r w:rsidRPr="009E2CC9">
        <w:rPr>
          <w:rFonts w:ascii="Arial" w:hAnsi="Arial" w:cs="Arial"/>
          <w:i/>
          <w:iCs/>
          <w:sz w:val="20"/>
          <w:szCs w:val="20"/>
        </w:rPr>
        <w:t>Sensors</w:t>
      </w:r>
      <w:r w:rsidRPr="009E2CC9">
        <w:rPr>
          <w:rFonts w:ascii="Arial" w:hAnsi="Arial" w:cs="Arial"/>
          <w:sz w:val="20"/>
          <w:szCs w:val="20"/>
        </w:rPr>
        <w:t xml:space="preserve">, [online] 19(20), p.4485. </w:t>
      </w:r>
      <w:proofErr w:type="spellStart"/>
      <w:proofErr w:type="gramStart"/>
      <w:r w:rsidRPr="009E2CC9">
        <w:rPr>
          <w:rFonts w:ascii="Arial" w:hAnsi="Arial" w:cs="Arial"/>
          <w:sz w:val="20"/>
          <w:szCs w:val="20"/>
        </w:rPr>
        <w:t>doi:https</w:t>
      </w:r>
      <w:proofErr w:type="spellEnd"/>
      <w:r w:rsidRPr="009E2CC9">
        <w:rPr>
          <w:rFonts w:ascii="Arial" w:hAnsi="Arial" w:cs="Arial"/>
          <w:sz w:val="20"/>
          <w:szCs w:val="20"/>
        </w:rPr>
        <w:t>://doi.org/10.3390/s19204485</w:t>
      </w:r>
      <w:proofErr w:type="gramEnd"/>
      <w:r>
        <w:rPr>
          <w:rFonts w:ascii="Arial" w:hAnsi="Arial" w:cs="Arial"/>
          <w:sz w:val="20"/>
          <w:szCs w:val="20"/>
        </w:rPr>
        <w:t xml:space="preserve"> (Accessed: 23 October 2024)</w:t>
      </w:r>
    </w:p>
    <w:p w14:paraId="10B88A67" w14:textId="11E2BAFD" w:rsidR="00F76931" w:rsidRDefault="00F76931" w:rsidP="005B6EFA">
      <w:pPr>
        <w:rPr>
          <w:rFonts w:ascii="Arial" w:hAnsi="Arial" w:cs="Arial"/>
          <w:sz w:val="20"/>
          <w:szCs w:val="20"/>
        </w:rPr>
      </w:pPr>
      <w:r w:rsidRPr="00F76931">
        <w:rPr>
          <w:rFonts w:ascii="Arial" w:hAnsi="Arial" w:cs="Arial"/>
          <w:sz w:val="20"/>
          <w:szCs w:val="20"/>
        </w:rPr>
        <w:t>Victoria L. Dunckley, M.D. (2024) </w:t>
      </w:r>
      <w:r w:rsidRPr="00F76931">
        <w:rPr>
          <w:rFonts w:ascii="Arial" w:hAnsi="Arial" w:cs="Arial"/>
          <w:i/>
          <w:iCs/>
          <w:sz w:val="20"/>
          <w:szCs w:val="20"/>
        </w:rPr>
        <w:t>Autism and Screen Time: Special Brains, Special Risks</w:t>
      </w:r>
      <w:r w:rsidRPr="00F76931">
        <w:rPr>
          <w:rFonts w:ascii="Arial" w:hAnsi="Arial" w:cs="Arial"/>
          <w:sz w:val="20"/>
          <w:szCs w:val="20"/>
        </w:rPr>
        <w:t xml:space="preserve">. [online] Available at: </w:t>
      </w:r>
      <w:hyperlink r:id="rId42" w:history="1">
        <w:r w:rsidRPr="00754662">
          <w:rPr>
            <w:rStyle w:val="Hyperlink"/>
            <w:rFonts w:ascii="Arial" w:hAnsi="Arial" w:cs="Arial"/>
            <w:sz w:val="20"/>
            <w:szCs w:val="20"/>
          </w:rPr>
          <w:t>https://drdunckley.com/2024/08/25/autism-and-screen-time-special-brains-special-risks</w:t>
        </w:r>
      </w:hyperlink>
      <w:r>
        <w:rPr>
          <w:rFonts w:ascii="Arial" w:hAnsi="Arial" w:cs="Arial"/>
          <w:sz w:val="20"/>
          <w:szCs w:val="20"/>
        </w:rPr>
        <w:t xml:space="preserve"> (</w:t>
      </w:r>
      <w:r w:rsidRPr="00F76931">
        <w:rPr>
          <w:rFonts w:ascii="Arial" w:hAnsi="Arial" w:cs="Arial"/>
          <w:sz w:val="20"/>
          <w:szCs w:val="20"/>
        </w:rPr>
        <w:t>Accessed</w:t>
      </w:r>
      <w:r>
        <w:rPr>
          <w:rFonts w:ascii="Arial" w:hAnsi="Arial" w:cs="Arial"/>
          <w:sz w:val="20"/>
          <w:szCs w:val="20"/>
        </w:rPr>
        <w:t>:</w:t>
      </w:r>
      <w:r w:rsidRPr="00F76931">
        <w:rPr>
          <w:rFonts w:ascii="Arial" w:hAnsi="Arial" w:cs="Arial"/>
          <w:sz w:val="20"/>
          <w:szCs w:val="20"/>
        </w:rPr>
        <w:t xml:space="preserve"> 23 Oct</w:t>
      </w:r>
      <w:r>
        <w:rPr>
          <w:rFonts w:ascii="Arial" w:hAnsi="Arial" w:cs="Arial"/>
          <w:sz w:val="20"/>
          <w:szCs w:val="20"/>
        </w:rPr>
        <w:t>ober</w:t>
      </w:r>
      <w:r w:rsidRPr="00F76931">
        <w:rPr>
          <w:rFonts w:ascii="Arial" w:hAnsi="Arial" w:cs="Arial"/>
          <w:sz w:val="20"/>
          <w:szCs w:val="20"/>
        </w:rPr>
        <w:t xml:space="preserve"> 2024</w:t>
      </w:r>
      <w:r>
        <w:rPr>
          <w:rFonts w:ascii="Arial" w:hAnsi="Arial" w:cs="Arial"/>
          <w:sz w:val="20"/>
          <w:szCs w:val="20"/>
        </w:rPr>
        <w:t>)</w:t>
      </w:r>
    </w:p>
    <w:p w14:paraId="64E85A32" w14:textId="422C439E" w:rsidR="00821BBD" w:rsidRDefault="00821BBD" w:rsidP="005B6EFA">
      <w:pPr>
        <w:rPr>
          <w:rFonts w:ascii="Arial" w:hAnsi="Arial" w:cs="Arial"/>
          <w:sz w:val="20"/>
          <w:szCs w:val="20"/>
        </w:rPr>
      </w:pPr>
      <w:r w:rsidRPr="00821BBD">
        <w:rPr>
          <w:rFonts w:ascii="Arial" w:hAnsi="Arial" w:cs="Arial"/>
          <w:sz w:val="20"/>
          <w:szCs w:val="20"/>
        </w:rPr>
        <w:lastRenderedPageBreak/>
        <w:t>Welsh Government (2018) </w:t>
      </w:r>
      <w:r w:rsidRPr="00821BBD">
        <w:rPr>
          <w:rFonts w:ascii="Arial" w:hAnsi="Arial" w:cs="Arial"/>
          <w:i/>
          <w:iCs/>
          <w:sz w:val="20"/>
          <w:szCs w:val="20"/>
        </w:rPr>
        <w:t>Digital Competence Framework guidance</w:t>
      </w:r>
      <w:r w:rsidRPr="00821BBD">
        <w:rPr>
          <w:rFonts w:ascii="Arial" w:hAnsi="Arial" w:cs="Arial"/>
          <w:sz w:val="20"/>
          <w:szCs w:val="20"/>
        </w:rPr>
        <w:t xml:space="preserve">. [online] Available at: </w:t>
      </w:r>
      <w:hyperlink r:id="rId43" w:history="1">
        <w:r w:rsidRPr="008B05E4">
          <w:rPr>
            <w:rStyle w:val="Hyperlink"/>
            <w:rFonts w:ascii="Arial" w:hAnsi="Arial" w:cs="Arial"/>
            <w:sz w:val="20"/>
            <w:szCs w:val="20"/>
          </w:rPr>
          <w:t>https://hwb.gov.wales/storage/337437b8-cfe3-4305-ae32-f47ad82f3e76/digital-competence-framework-guidance-2018.pdf</w:t>
        </w:r>
      </w:hyperlink>
      <w:r>
        <w:rPr>
          <w:rFonts w:ascii="Arial" w:hAnsi="Arial" w:cs="Arial"/>
          <w:sz w:val="20"/>
          <w:szCs w:val="20"/>
        </w:rPr>
        <w:t xml:space="preserve"> </w:t>
      </w:r>
    </w:p>
    <w:p w14:paraId="737D36BA" w14:textId="372AD7B8" w:rsidR="00F17829" w:rsidRDefault="00F17829" w:rsidP="005B6EFA">
      <w:pPr>
        <w:rPr>
          <w:rFonts w:ascii="Arial" w:hAnsi="Arial" w:cs="Arial"/>
          <w:sz w:val="20"/>
          <w:szCs w:val="20"/>
        </w:rPr>
      </w:pPr>
      <w:r w:rsidRPr="00F17829">
        <w:rPr>
          <w:rFonts w:ascii="Arial" w:hAnsi="Arial" w:cs="Arial"/>
          <w:sz w:val="20"/>
          <w:szCs w:val="20"/>
        </w:rPr>
        <w:t>Welsh Government (2022) </w:t>
      </w:r>
      <w:r w:rsidRPr="00F17829">
        <w:rPr>
          <w:rFonts w:ascii="Arial" w:hAnsi="Arial" w:cs="Arial"/>
          <w:i/>
          <w:iCs/>
          <w:sz w:val="20"/>
          <w:szCs w:val="20"/>
        </w:rPr>
        <w:t>Cross-curricular skills frameworks - Hwb</w:t>
      </w:r>
      <w:r w:rsidRPr="00F17829">
        <w:rPr>
          <w:rFonts w:ascii="Arial" w:hAnsi="Arial" w:cs="Arial"/>
          <w:sz w:val="20"/>
          <w:szCs w:val="20"/>
        </w:rPr>
        <w:t xml:space="preserve">. [online] </w:t>
      </w:r>
      <w:proofErr w:type="spellStart"/>
      <w:proofErr w:type="gramStart"/>
      <w:r w:rsidRPr="00F17829">
        <w:rPr>
          <w:rFonts w:ascii="Arial" w:hAnsi="Arial" w:cs="Arial"/>
          <w:sz w:val="20"/>
          <w:szCs w:val="20"/>
        </w:rPr>
        <w:t>hwb.gov.wales</w:t>
      </w:r>
      <w:proofErr w:type="spellEnd"/>
      <w:proofErr w:type="gramEnd"/>
      <w:r w:rsidRPr="00F17829">
        <w:rPr>
          <w:rFonts w:ascii="Arial" w:hAnsi="Arial" w:cs="Arial"/>
          <w:sz w:val="20"/>
          <w:szCs w:val="20"/>
        </w:rPr>
        <w:t xml:space="preserve">. Available at: </w:t>
      </w:r>
      <w:hyperlink r:id="rId44" w:history="1">
        <w:r w:rsidRPr="00754662">
          <w:rPr>
            <w:rStyle w:val="Hyperlink"/>
            <w:rFonts w:ascii="Arial" w:hAnsi="Arial" w:cs="Arial"/>
            <w:sz w:val="20"/>
            <w:szCs w:val="20"/>
          </w:rPr>
          <w:t>https://hwb.gov.wales/curriculum-for-wales/cross-curricular-skills-frameworks</w:t>
        </w:r>
      </w:hyperlink>
      <w:r>
        <w:rPr>
          <w:rFonts w:ascii="Arial" w:hAnsi="Arial" w:cs="Arial"/>
          <w:sz w:val="20"/>
          <w:szCs w:val="20"/>
        </w:rPr>
        <w:t xml:space="preserve"> (Accessed: 23 October 2024)</w:t>
      </w:r>
    </w:p>
    <w:p w14:paraId="7E09F696" w14:textId="01A28716" w:rsidR="00F54A64" w:rsidRDefault="00F54A64" w:rsidP="005B6EFA">
      <w:pPr>
        <w:rPr>
          <w:rFonts w:ascii="Arial" w:hAnsi="Arial" w:cs="Arial"/>
          <w:sz w:val="20"/>
          <w:szCs w:val="20"/>
        </w:rPr>
      </w:pPr>
      <w:r w:rsidRPr="00F54A64">
        <w:rPr>
          <w:rFonts w:ascii="Arial" w:hAnsi="Arial" w:cs="Arial"/>
          <w:sz w:val="20"/>
          <w:szCs w:val="20"/>
        </w:rPr>
        <w:t>Whitehead, M. (2009) </w:t>
      </w:r>
      <w:r w:rsidRPr="00F54A64">
        <w:rPr>
          <w:rFonts w:ascii="Arial" w:hAnsi="Arial" w:cs="Arial"/>
          <w:i/>
          <w:iCs/>
          <w:sz w:val="20"/>
          <w:szCs w:val="20"/>
        </w:rPr>
        <w:t>Supporting Language and Literacy Development in the Early Years</w:t>
      </w:r>
      <w:r w:rsidRPr="00F54A64">
        <w:rPr>
          <w:rFonts w:ascii="Arial" w:hAnsi="Arial" w:cs="Arial"/>
          <w:sz w:val="20"/>
          <w:szCs w:val="20"/>
        </w:rPr>
        <w:t>. 2nd ed. Maidenhead: Open University Press.</w:t>
      </w:r>
    </w:p>
    <w:p w14:paraId="1099B539" w14:textId="53251748" w:rsidR="00A706C1" w:rsidRDefault="00A706C1" w:rsidP="005B6EFA">
      <w:pPr>
        <w:rPr>
          <w:rFonts w:ascii="Arial" w:hAnsi="Arial" w:cs="Arial"/>
          <w:sz w:val="20"/>
          <w:szCs w:val="20"/>
        </w:rPr>
      </w:pPr>
      <w:r w:rsidRPr="00A706C1">
        <w:rPr>
          <w:rFonts w:ascii="Arial" w:hAnsi="Arial" w:cs="Arial"/>
          <w:sz w:val="20"/>
          <w:szCs w:val="20"/>
        </w:rPr>
        <w:t>www.booktrust.org.uk. (n.d.) </w:t>
      </w:r>
      <w:r w:rsidRPr="00A706C1">
        <w:rPr>
          <w:rFonts w:ascii="Arial" w:hAnsi="Arial" w:cs="Arial"/>
          <w:i/>
          <w:iCs/>
          <w:sz w:val="20"/>
          <w:szCs w:val="20"/>
        </w:rPr>
        <w:t>The crucial role of storytelling in Early Childhood Education</w:t>
      </w:r>
      <w:r w:rsidRPr="00A706C1">
        <w:rPr>
          <w:rFonts w:ascii="Arial" w:hAnsi="Arial" w:cs="Arial"/>
          <w:sz w:val="20"/>
          <w:szCs w:val="20"/>
        </w:rPr>
        <w:t xml:space="preserve">. [online] Available at: </w:t>
      </w:r>
      <w:hyperlink r:id="rId45" w:history="1">
        <w:r w:rsidRPr="0028615C">
          <w:rPr>
            <w:rStyle w:val="Hyperlink"/>
            <w:rFonts w:ascii="Arial" w:hAnsi="Arial" w:cs="Arial"/>
            <w:sz w:val="20"/>
            <w:szCs w:val="20"/>
          </w:rPr>
          <w:t>https://www.booktrust.org.uk/news-and-features/features/2024/april/the-crucial-role-of-storytelling-in-early-childhood-education/</w:t>
        </w:r>
      </w:hyperlink>
      <w:r>
        <w:rPr>
          <w:rFonts w:ascii="Arial" w:hAnsi="Arial" w:cs="Arial"/>
          <w:sz w:val="20"/>
          <w:szCs w:val="20"/>
        </w:rPr>
        <w:t xml:space="preserve"> (Accessed: 18 October 2024)</w:t>
      </w:r>
    </w:p>
    <w:p w14:paraId="472B074E" w14:textId="50FAF927" w:rsidR="00257568" w:rsidRPr="0005134D" w:rsidRDefault="00257568" w:rsidP="005B6EFA">
      <w:pPr>
        <w:rPr>
          <w:rFonts w:ascii="Arial" w:hAnsi="Arial" w:cs="Arial"/>
          <w:sz w:val="20"/>
          <w:szCs w:val="20"/>
        </w:rPr>
      </w:pPr>
      <w:r w:rsidRPr="00257568">
        <w:rPr>
          <w:rFonts w:ascii="Arial" w:hAnsi="Arial" w:cs="Arial"/>
          <w:sz w:val="20"/>
          <w:szCs w:val="20"/>
        </w:rPr>
        <w:t xml:space="preserve">Zhi Ying Liu and Sook </w:t>
      </w:r>
      <w:proofErr w:type="spellStart"/>
      <w:r w:rsidRPr="00257568">
        <w:rPr>
          <w:rFonts w:ascii="Arial" w:hAnsi="Arial" w:cs="Arial"/>
          <w:sz w:val="20"/>
          <w:szCs w:val="20"/>
        </w:rPr>
        <w:t>Jhee</w:t>
      </w:r>
      <w:proofErr w:type="spellEnd"/>
      <w:r w:rsidRPr="00257568">
        <w:rPr>
          <w:rFonts w:ascii="Arial" w:hAnsi="Arial" w:cs="Arial"/>
          <w:sz w:val="20"/>
          <w:szCs w:val="20"/>
        </w:rPr>
        <w:t xml:space="preserve"> Yoon (2024) Preschool teachers’ perceptions on the use of questioning strategy during storytelling to develop children’s critical thinking in Central China. </w:t>
      </w:r>
      <w:r w:rsidRPr="00257568">
        <w:rPr>
          <w:rFonts w:ascii="Arial" w:hAnsi="Arial" w:cs="Arial"/>
          <w:i/>
          <w:iCs/>
          <w:sz w:val="20"/>
          <w:szCs w:val="20"/>
        </w:rPr>
        <w:t>Early Years Journal of International Research and Development</w:t>
      </w:r>
      <w:r w:rsidRPr="00257568">
        <w:rPr>
          <w:rFonts w:ascii="Arial" w:hAnsi="Arial" w:cs="Arial"/>
          <w:sz w:val="20"/>
          <w:szCs w:val="20"/>
        </w:rPr>
        <w:t xml:space="preserve">, pp.1–15. </w:t>
      </w:r>
      <w:r>
        <w:rPr>
          <w:rFonts w:ascii="Arial" w:hAnsi="Arial" w:cs="Arial"/>
          <w:sz w:val="20"/>
          <w:szCs w:val="20"/>
        </w:rPr>
        <w:t>Available at</w:t>
      </w:r>
      <w:r w:rsidRPr="00257568">
        <w:rPr>
          <w:rFonts w:ascii="Arial" w:hAnsi="Arial" w:cs="Arial"/>
          <w:sz w:val="20"/>
          <w:szCs w:val="20"/>
        </w:rPr>
        <w:t>:</w:t>
      </w:r>
      <w:r>
        <w:rPr>
          <w:rFonts w:ascii="Arial" w:hAnsi="Arial" w:cs="Arial"/>
          <w:sz w:val="20"/>
          <w:szCs w:val="20"/>
        </w:rPr>
        <w:t xml:space="preserve"> </w:t>
      </w:r>
      <w:hyperlink r:id="rId46" w:history="1">
        <w:r w:rsidRPr="0028615C">
          <w:rPr>
            <w:rStyle w:val="Hyperlink"/>
            <w:rFonts w:ascii="Arial" w:hAnsi="Arial" w:cs="Arial"/>
            <w:sz w:val="20"/>
            <w:szCs w:val="20"/>
          </w:rPr>
          <w:t>https://doi.org/10.1080/09575146.2024.2373373</w:t>
        </w:r>
      </w:hyperlink>
      <w:r>
        <w:rPr>
          <w:rFonts w:ascii="Arial" w:hAnsi="Arial" w:cs="Arial"/>
          <w:sz w:val="20"/>
          <w:szCs w:val="20"/>
        </w:rPr>
        <w:t xml:space="preserve">  </w:t>
      </w:r>
    </w:p>
    <w:sectPr w:rsidR="00257568" w:rsidRPr="0005134D">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E3AE9" w14:textId="77777777" w:rsidR="000A1537" w:rsidRDefault="000A1537" w:rsidP="005B6EFA">
      <w:pPr>
        <w:spacing w:after="0" w:line="240" w:lineRule="auto"/>
      </w:pPr>
      <w:r>
        <w:separator/>
      </w:r>
    </w:p>
  </w:endnote>
  <w:endnote w:type="continuationSeparator" w:id="0">
    <w:p w14:paraId="539C9177" w14:textId="77777777" w:rsidR="000A1537" w:rsidRDefault="000A1537" w:rsidP="005B6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E4CDE" w14:textId="77777777" w:rsidR="005B6EFA" w:rsidRDefault="005B6EFA">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9BA870D" w14:textId="77777777" w:rsidR="005B6EFA" w:rsidRDefault="005B6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3C14F" w14:textId="77777777" w:rsidR="000A1537" w:rsidRDefault="000A1537" w:rsidP="005B6EFA">
      <w:pPr>
        <w:spacing w:after="0" w:line="240" w:lineRule="auto"/>
      </w:pPr>
      <w:r>
        <w:separator/>
      </w:r>
    </w:p>
  </w:footnote>
  <w:footnote w:type="continuationSeparator" w:id="0">
    <w:p w14:paraId="0B47030B" w14:textId="77777777" w:rsidR="000A1537" w:rsidRDefault="000A1537" w:rsidP="005B6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7E950" w14:textId="02250758" w:rsidR="005B6EFA" w:rsidRDefault="005B6EFA">
    <w:pPr>
      <w:pStyle w:val="Header"/>
    </w:pPr>
    <w:r>
      <w:t>ECEY5004</w:t>
    </w:r>
    <w:r>
      <w:ptab w:relativeTo="margin" w:alignment="center" w:leader="none"/>
    </w:r>
    <w:r>
      <w:t>2307253</w:t>
    </w:r>
    <w:r>
      <w:ptab w:relativeTo="margin" w:alignment="right" w:leader="none"/>
    </w:r>
    <w:r>
      <w:t>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EFA"/>
    <w:rsid w:val="000001A0"/>
    <w:rsid w:val="0000147D"/>
    <w:rsid w:val="00002468"/>
    <w:rsid w:val="00007CAC"/>
    <w:rsid w:val="00012A63"/>
    <w:rsid w:val="0001329A"/>
    <w:rsid w:val="000148CF"/>
    <w:rsid w:val="00016E08"/>
    <w:rsid w:val="000217A5"/>
    <w:rsid w:val="00024092"/>
    <w:rsid w:val="000241E5"/>
    <w:rsid w:val="00024330"/>
    <w:rsid w:val="00030095"/>
    <w:rsid w:val="0003075F"/>
    <w:rsid w:val="0003081D"/>
    <w:rsid w:val="000310CF"/>
    <w:rsid w:val="00031247"/>
    <w:rsid w:val="00035470"/>
    <w:rsid w:val="00036BF8"/>
    <w:rsid w:val="00037880"/>
    <w:rsid w:val="00044078"/>
    <w:rsid w:val="00045730"/>
    <w:rsid w:val="00050C03"/>
    <w:rsid w:val="0005134D"/>
    <w:rsid w:val="00060FD4"/>
    <w:rsid w:val="000662F7"/>
    <w:rsid w:val="00071CBD"/>
    <w:rsid w:val="00074611"/>
    <w:rsid w:val="00074DD0"/>
    <w:rsid w:val="00077135"/>
    <w:rsid w:val="00077949"/>
    <w:rsid w:val="00092A5D"/>
    <w:rsid w:val="000940E5"/>
    <w:rsid w:val="000A1537"/>
    <w:rsid w:val="000A392E"/>
    <w:rsid w:val="000A3ED8"/>
    <w:rsid w:val="000A77C5"/>
    <w:rsid w:val="000B272D"/>
    <w:rsid w:val="000C21A1"/>
    <w:rsid w:val="000D4812"/>
    <w:rsid w:val="000E129C"/>
    <w:rsid w:val="000E3266"/>
    <w:rsid w:val="000E48BE"/>
    <w:rsid w:val="000E5334"/>
    <w:rsid w:val="000F1005"/>
    <w:rsid w:val="000F1024"/>
    <w:rsid w:val="000F2CDF"/>
    <w:rsid w:val="000F58E2"/>
    <w:rsid w:val="000F6951"/>
    <w:rsid w:val="000F7835"/>
    <w:rsid w:val="00100090"/>
    <w:rsid w:val="00106CB7"/>
    <w:rsid w:val="00117C79"/>
    <w:rsid w:val="0012232B"/>
    <w:rsid w:val="0012648F"/>
    <w:rsid w:val="00136C57"/>
    <w:rsid w:val="001379E7"/>
    <w:rsid w:val="00137CFB"/>
    <w:rsid w:val="00141A6C"/>
    <w:rsid w:val="00142D41"/>
    <w:rsid w:val="00145B83"/>
    <w:rsid w:val="00147B6F"/>
    <w:rsid w:val="001507C4"/>
    <w:rsid w:val="00154A1A"/>
    <w:rsid w:val="00155D5B"/>
    <w:rsid w:val="00157107"/>
    <w:rsid w:val="00160753"/>
    <w:rsid w:val="0016247C"/>
    <w:rsid w:val="00166278"/>
    <w:rsid w:val="00167CB2"/>
    <w:rsid w:val="00175D7C"/>
    <w:rsid w:val="0018053E"/>
    <w:rsid w:val="0018079C"/>
    <w:rsid w:val="00187061"/>
    <w:rsid w:val="00191E4A"/>
    <w:rsid w:val="00193D3F"/>
    <w:rsid w:val="00194DF9"/>
    <w:rsid w:val="001A0F02"/>
    <w:rsid w:val="001A4592"/>
    <w:rsid w:val="001A5761"/>
    <w:rsid w:val="001A79B1"/>
    <w:rsid w:val="001B64D5"/>
    <w:rsid w:val="001C258E"/>
    <w:rsid w:val="001D1B24"/>
    <w:rsid w:val="001D464B"/>
    <w:rsid w:val="001D4B6F"/>
    <w:rsid w:val="001E1157"/>
    <w:rsid w:val="001E1D6F"/>
    <w:rsid w:val="001E2025"/>
    <w:rsid w:val="001E27E4"/>
    <w:rsid w:val="001F162C"/>
    <w:rsid w:val="001F3177"/>
    <w:rsid w:val="001F4F4E"/>
    <w:rsid w:val="002005D4"/>
    <w:rsid w:val="0020292E"/>
    <w:rsid w:val="00204C0F"/>
    <w:rsid w:val="002063EB"/>
    <w:rsid w:val="00211B08"/>
    <w:rsid w:val="00221017"/>
    <w:rsid w:val="002236B1"/>
    <w:rsid w:val="00225DBA"/>
    <w:rsid w:val="00225F46"/>
    <w:rsid w:val="00227567"/>
    <w:rsid w:val="00227F2C"/>
    <w:rsid w:val="00230072"/>
    <w:rsid w:val="002312D2"/>
    <w:rsid w:val="00234696"/>
    <w:rsid w:val="002365F8"/>
    <w:rsid w:val="00240025"/>
    <w:rsid w:val="00243DF7"/>
    <w:rsid w:val="002462D9"/>
    <w:rsid w:val="002515EC"/>
    <w:rsid w:val="00252F8E"/>
    <w:rsid w:val="00253405"/>
    <w:rsid w:val="00253D56"/>
    <w:rsid w:val="00255D9E"/>
    <w:rsid w:val="00256D9B"/>
    <w:rsid w:val="00257568"/>
    <w:rsid w:val="0025796C"/>
    <w:rsid w:val="002611F0"/>
    <w:rsid w:val="00264104"/>
    <w:rsid w:val="002660E5"/>
    <w:rsid w:val="00272413"/>
    <w:rsid w:val="00274F46"/>
    <w:rsid w:val="00275B6B"/>
    <w:rsid w:val="0028307F"/>
    <w:rsid w:val="00286E58"/>
    <w:rsid w:val="002903F7"/>
    <w:rsid w:val="00291C84"/>
    <w:rsid w:val="0029350E"/>
    <w:rsid w:val="002948DB"/>
    <w:rsid w:val="00296722"/>
    <w:rsid w:val="00297B68"/>
    <w:rsid w:val="002A44CE"/>
    <w:rsid w:val="002B16DA"/>
    <w:rsid w:val="002B29E5"/>
    <w:rsid w:val="002C3D74"/>
    <w:rsid w:val="002C4018"/>
    <w:rsid w:val="002C410C"/>
    <w:rsid w:val="002C492F"/>
    <w:rsid w:val="002C6D3B"/>
    <w:rsid w:val="002D029A"/>
    <w:rsid w:val="002D19BB"/>
    <w:rsid w:val="002E0044"/>
    <w:rsid w:val="002E1F59"/>
    <w:rsid w:val="002E7F1C"/>
    <w:rsid w:val="002F0E7D"/>
    <w:rsid w:val="002F4257"/>
    <w:rsid w:val="00303243"/>
    <w:rsid w:val="00305B2F"/>
    <w:rsid w:val="00311A8D"/>
    <w:rsid w:val="00313738"/>
    <w:rsid w:val="003138DE"/>
    <w:rsid w:val="00314633"/>
    <w:rsid w:val="003150BB"/>
    <w:rsid w:val="00316F0C"/>
    <w:rsid w:val="00327F7E"/>
    <w:rsid w:val="003318AD"/>
    <w:rsid w:val="00334E99"/>
    <w:rsid w:val="0033619B"/>
    <w:rsid w:val="00343435"/>
    <w:rsid w:val="003441E7"/>
    <w:rsid w:val="00350CD7"/>
    <w:rsid w:val="00354175"/>
    <w:rsid w:val="00361B29"/>
    <w:rsid w:val="00366D6A"/>
    <w:rsid w:val="00374034"/>
    <w:rsid w:val="00375868"/>
    <w:rsid w:val="0037717A"/>
    <w:rsid w:val="003940E0"/>
    <w:rsid w:val="00394189"/>
    <w:rsid w:val="00395F74"/>
    <w:rsid w:val="00395FC0"/>
    <w:rsid w:val="00397BCD"/>
    <w:rsid w:val="003A22CD"/>
    <w:rsid w:val="003A3891"/>
    <w:rsid w:val="003A5978"/>
    <w:rsid w:val="003B1770"/>
    <w:rsid w:val="003B1A94"/>
    <w:rsid w:val="003B1A9D"/>
    <w:rsid w:val="003B1D0C"/>
    <w:rsid w:val="003B33CA"/>
    <w:rsid w:val="003B5224"/>
    <w:rsid w:val="003B5787"/>
    <w:rsid w:val="003B5B5D"/>
    <w:rsid w:val="003C3518"/>
    <w:rsid w:val="003C70A6"/>
    <w:rsid w:val="003D15BE"/>
    <w:rsid w:val="003D184A"/>
    <w:rsid w:val="003D209C"/>
    <w:rsid w:val="003D2AC3"/>
    <w:rsid w:val="003D462F"/>
    <w:rsid w:val="003D4A21"/>
    <w:rsid w:val="003E2002"/>
    <w:rsid w:val="003E311A"/>
    <w:rsid w:val="003E4114"/>
    <w:rsid w:val="003E49F4"/>
    <w:rsid w:val="003E5212"/>
    <w:rsid w:val="003E6D03"/>
    <w:rsid w:val="003F45B0"/>
    <w:rsid w:val="00400054"/>
    <w:rsid w:val="00400111"/>
    <w:rsid w:val="00406CCD"/>
    <w:rsid w:val="00411FBC"/>
    <w:rsid w:val="00417800"/>
    <w:rsid w:val="00421AA0"/>
    <w:rsid w:val="00422660"/>
    <w:rsid w:val="004302DA"/>
    <w:rsid w:val="00434B9D"/>
    <w:rsid w:val="00435A83"/>
    <w:rsid w:val="00436533"/>
    <w:rsid w:val="00450341"/>
    <w:rsid w:val="00451029"/>
    <w:rsid w:val="0045705A"/>
    <w:rsid w:val="004655D9"/>
    <w:rsid w:val="00467370"/>
    <w:rsid w:val="004718C9"/>
    <w:rsid w:val="00472B23"/>
    <w:rsid w:val="00480016"/>
    <w:rsid w:val="004828AC"/>
    <w:rsid w:val="00485776"/>
    <w:rsid w:val="004A043B"/>
    <w:rsid w:val="004A119E"/>
    <w:rsid w:val="004A4608"/>
    <w:rsid w:val="004A4867"/>
    <w:rsid w:val="004A4CE8"/>
    <w:rsid w:val="004A688B"/>
    <w:rsid w:val="004B1583"/>
    <w:rsid w:val="004B2E8D"/>
    <w:rsid w:val="004B44B5"/>
    <w:rsid w:val="004C33B5"/>
    <w:rsid w:val="004D1799"/>
    <w:rsid w:val="004D3D67"/>
    <w:rsid w:val="004D506E"/>
    <w:rsid w:val="004D50F6"/>
    <w:rsid w:val="004E0A9C"/>
    <w:rsid w:val="004E44BB"/>
    <w:rsid w:val="004E50EC"/>
    <w:rsid w:val="004E5130"/>
    <w:rsid w:val="004E6290"/>
    <w:rsid w:val="004E6D2D"/>
    <w:rsid w:val="004F2279"/>
    <w:rsid w:val="004F6016"/>
    <w:rsid w:val="00503D78"/>
    <w:rsid w:val="00504977"/>
    <w:rsid w:val="00504BB4"/>
    <w:rsid w:val="00506D9F"/>
    <w:rsid w:val="005118BA"/>
    <w:rsid w:val="005210BD"/>
    <w:rsid w:val="0052277A"/>
    <w:rsid w:val="00522927"/>
    <w:rsid w:val="00526182"/>
    <w:rsid w:val="0052633F"/>
    <w:rsid w:val="0052731B"/>
    <w:rsid w:val="00531309"/>
    <w:rsid w:val="0053293C"/>
    <w:rsid w:val="005349B0"/>
    <w:rsid w:val="00536634"/>
    <w:rsid w:val="00540EF4"/>
    <w:rsid w:val="00542E23"/>
    <w:rsid w:val="005431C9"/>
    <w:rsid w:val="0056083C"/>
    <w:rsid w:val="00570143"/>
    <w:rsid w:val="00571C88"/>
    <w:rsid w:val="00572D96"/>
    <w:rsid w:val="00580B41"/>
    <w:rsid w:val="00580C62"/>
    <w:rsid w:val="00581040"/>
    <w:rsid w:val="005812F8"/>
    <w:rsid w:val="00581BB1"/>
    <w:rsid w:val="0058706F"/>
    <w:rsid w:val="00596BCE"/>
    <w:rsid w:val="005A08C9"/>
    <w:rsid w:val="005A3ED5"/>
    <w:rsid w:val="005A4F39"/>
    <w:rsid w:val="005A784F"/>
    <w:rsid w:val="005B0E00"/>
    <w:rsid w:val="005B1C73"/>
    <w:rsid w:val="005B53CC"/>
    <w:rsid w:val="005B6EFA"/>
    <w:rsid w:val="005C1948"/>
    <w:rsid w:val="005C1ACD"/>
    <w:rsid w:val="005C2F36"/>
    <w:rsid w:val="005C77A8"/>
    <w:rsid w:val="005D47E6"/>
    <w:rsid w:val="005E2279"/>
    <w:rsid w:val="005E7F89"/>
    <w:rsid w:val="005F1FC5"/>
    <w:rsid w:val="005F462F"/>
    <w:rsid w:val="005F710D"/>
    <w:rsid w:val="005F7733"/>
    <w:rsid w:val="0060067F"/>
    <w:rsid w:val="00605410"/>
    <w:rsid w:val="006076CC"/>
    <w:rsid w:val="00607AE1"/>
    <w:rsid w:val="00615CAE"/>
    <w:rsid w:val="00615E9A"/>
    <w:rsid w:val="00617565"/>
    <w:rsid w:val="006274A7"/>
    <w:rsid w:val="006333E1"/>
    <w:rsid w:val="00635558"/>
    <w:rsid w:val="00642879"/>
    <w:rsid w:val="0064461D"/>
    <w:rsid w:val="00651DDE"/>
    <w:rsid w:val="00652B5C"/>
    <w:rsid w:val="0065336A"/>
    <w:rsid w:val="00653580"/>
    <w:rsid w:val="00654010"/>
    <w:rsid w:val="00661610"/>
    <w:rsid w:val="00664413"/>
    <w:rsid w:val="00666C44"/>
    <w:rsid w:val="0067117B"/>
    <w:rsid w:val="00671577"/>
    <w:rsid w:val="006723CE"/>
    <w:rsid w:val="00672B0D"/>
    <w:rsid w:val="00681BA9"/>
    <w:rsid w:val="006822A2"/>
    <w:rsid w:val="006822EF"/>
    <w:rsid w:val="0068293E"/>
    <w:rsid w:val="00683E1B"/>
    <w:rsid w:val="00684128"/>
    <w:rsid w:val="00687434"/>
    <w:rsid w:val="00690A3B"/>
    <w:rsid w:val="00694AD9"/>
    <w:rsid w:val="00697664"/>
    <w:rsid w:val="006A094B"/>
    <w:rsid w:val="006A7A48"/>
    <w:rsid w:val="006B2DE1"/>
    <w:rsid w:val="006B4004"/>
    <w:rsid w:val="006B51C7"/>
    <w:rsid w:val="006C2352"/>
    <w:rsid w:val="006C3E06"/>
    <w:rsid w:val="006C401B"/>
    <w:rsid w:val="006C7FC8"/>
    <w:rsid w:val="006D0942"/>
    <w:rsid w:val="006D0A6F"/>
    <w:rsid w:val="006D23EC"/>
    <w:rsid w:val="006D24BF"/>
    <w:rsid w:val="006D25B2"/>
    <w:rsid w:val="006D5472"/>
    <w:rsid w:val="006D59AB"/>
    <w:rsid w:val="006E0A9C"/>
    <w:rsid w:val="006E282F"/>
    <w:rsid w:val="006F2299"/>
    <w:rsid w:val="006F46DA"/>
    <w:rsid w:val="00701B30"/>
    <w:rsid w:val="00701D5E"/>
    <w:rsid w:val="00702A71"/>
    <w:rsid w:val="00705533"/>
    <w:rsid w:val="007076B9"/>
    <w:rsid w:val="007144B0"/>
    <w:rsid w:val="0072060E"/>
    <w:rsid w:val="00730201"/>
    <w:rsid w:val="0073036F"/>
    <w:rsid w:val="00731CD8"/>
    <w:rsid w:val="00733874"/>
    <w:rsid w:val="00734B65"/>
    <w:rsid w:val="00735773"/>
    <w:rsid w:val="00740F22"/>
    <w:rsid w:val="00742424"/>
    <w:rsid w:val="00745A01"/>
    <w:rsid w:val="00752C0A"/>
    <w:rsid w:val="00757F51"/>
    <w:rsid w:val="00760985"/>
    <w:rsid w:val="00770D00"/>
    <w:rsid w:val="00771612"/>
    <w:rsid w:val="0077462F"/>
    <w:rsid w:val="007909BD"/>
    <w:rsid w:val="00794BDA"/>
    <w:rsid w:val="007960D4"/>
    <w:rsid w:val="007A0204"/>
    <w:rsid w:val="007A0ECC"/>
    <w:rsid w:val="007A2205"/>
    <w:rsid w:val="007A518F"/>
    <w:rsid w:val="007B2A9B"/>
    <w:rsid w:val="007B609F"/>
    <w:rsid w:val="007C0811"/>
    <w:rsid w:val="007C3CEA"/>
    <w:rsid w:val="007C5994"/>
    <w:rsid w:val="007C754B"/>
    <w:rsid w:val="007D1236"/>
    <w:rsid w:val="007D1A4C"/>
    <w:rsid w:val="007D293A"/>
    <w:rsid w:val="007D2B16"/>
    <w:rsid w:val="007D3C33"/>
    <w:rsid w:val="007D7ADF"/>
    <w:rsid w:val="007E147F"/>
    <w:rsid w:val="007E6784"/>
    <w:rsid w:val="007F0202"/>
    <w:rsid w:val="007F2983"/>
    <w:rsid w:val="007F4AB9"/>
    <w:rsid w:val="0080145F"/>
    <w:rsid w:val="00807A70"/>
    <w:rsid w:val="00810589"/>
    <w:rsid w:val="0081298C"/>
    <w:rsid w:val="00821BBD"/>
    <w:rsid w:val="00823A2C"/>
    <w:rsid w:val="00825294"/>
    <w:rsid w:val="008259C9"/>
    <w:rsid w:val="0083178E"/>
    <w:rsid w:val="008345AB"/>
    <w:rsid w:val="00834E59"/>
    <w:rsid w:val="00836478"/>
    <w:rsid w:val="00840015"/>
    <w:rsid w:val="00841E97"/>
    <w:rsid w:val="008439D5"/>
    <w:rsid w:val="00850BA6"/>
    <w:rsid w:val="00852C03"/>
    <w:rsid w:val="00855EC9"/>
    <w:rsid w:val="00856161"/>
    <w:rsid w:val="00857973"/>
    <w:rsid w:val="00857A84"/>
    <w:rsid w:val="00863DD7"/>
    <w:rsid w:val="00864353"/>
    <w:rsid w:val="0086436B"/>
    <w:rsid w:val="00865824"/>
    <w:rsid w:val="008679AC"/>
    <w:rsid w:val="00872310"/>
    <w:rsid w:val="008743F2"/>
    <w:rsid w:val="008774DC"/>
    <w:rsid w:val="008801DA"/>
    <w:rsid w:val="0088286D"/>
    <w:rsid w:val="008831FA"/>
    <w:rsid w:val="008862A2"/>
    <w:rsid w:val="00890992"/>
    <w:rsid w:val="00890D54"/>
    <w:rsid w:val="00891E37"/>
    <w:rsid w:val="00892592"/>
    <w:rsid w:val="0089276A"/>
    <w:rsid w:val="008964AE"/>
    <w:rsid w:val="008A0A76"/>
    <w:rsid w:val="008A2E38"/>
    <w:rsid w:val="008A2F9D"/>
    <w:rsid w:val="008A7365"/>
    <w:rsid w:val="008A79FD"/>
    <w:rsid w:val="008B22DB"/>
    <w:rsid w:val="008B3D24"/>
    <w:rsid w:val="008B44CF"/>
    <w:rsid w:val="008B641E"/>
    <w:rsid w:val="008C41CC"/>
    <w:rsid w:val="008C5FBA"/>
    <w:rsid w:val="008C7646"/>
    <w:rsid w:val="008C7874"/>
    <w:rsid w:val="008E3EC1"/>
    <w:rsid w:val="008F4B48"/>
    <w:rsid w:val="008F4B55"/>
    <w:rsid w:val="008F59AB"/>
    <w:rsid w:val="0090137E"/>
    <w:rsid w:val="00903AEE"/>
    <w:rsid w:val="00911EB7"/>
    <w:rsid w:val="009127F6"/>
    <w:rsid w:val="00914677"/>
    <w:rsid w:val="00915035"/>
    <w:rsid w:val="00915FAC"/>
    <w:rsid w:val="00923B92"/>
    <w:rsid w:val="00927566"/>
    <w:rsid w:val="00936CAE"/>
    <w:rsid w:val="00937DE6"/>
    <w:rsid w:val="009434DE"/>
    <w:rsid w:val="00943B18"/>
    <w:rsid w:val="00946398"/>
    <w:rsid w:val="00947310"/>
    <w:rsid w:val="00950387"/>
    <w:rsid w:val="00951B23"/>
    <w:rsid w:val="0096251A"/>
    <w:rsid w:val="009655FD"/>
    <w:rsid w:val="0096791D"/>
    <w:rsid w:val="00971F5D"/>
    <w:rsid w:val="0097366B"/>
    <w:rsid w:val="00973F03"/>
    <w:rsid w:val="0098165A"/>
    <w:rsid w:val="00982779"/>
    <w:rsid w:val="00985020"/>
    <w:rsid w:val="00992817"/>
    <w:rsid w:val="00993EA4"/>
    <w:rsid w:val="00994353"/>
    <w:rsid w:val="0099588C"/>
    <w:rsid w:val="009979F6"/>
    <w:rsid w:val="009A0F82"/>
    <w:rsid w:val="009A3320"/>
    <w:rsid w:val="009A355C"/>
    <w:rsid w:val="009A53BB"/>
    <w:rsid w:val="009A77EF"/>
    <w:rsid w:val="009B0D65"/>
    <w:rsid w:val="009D0A8D"/>
    <w:rsid w:val="009D50EA"/>
    <w:rsid w:val="009D59DB"/>
    <w:rsid w:val="009D59EC"/>
    <w:rsid w:val="009E2CC9"/>
    <w:rsid w:val="009E33D4"/>
    <w:rsid w:val="009E479E"/>
    <w:rsid w:val="009F0376"/>
    <w:rsid w:val="009F3025"/>
    <w:rsid w:val="009F3E46"/>
    <w:rsid w:val="009F66F2"/>
    <w:rsid w:val="009F71A1"/>
    <w:rsid w:val="00A02639"/>
    <w:rsid w:val="00A057AE"/>
    <w:rsid w:val="00A06A13"/>
    <w:rsid w:val="00A13F33"/>
    <w:rsid w:val="00A2099C"/>
    <w:rsid w:val="00A27711"/>
    <w:rsid w:val="00A3250D"/>
    <w:rsid w:val="00A34178"/>
    <w:rsid w:val="00A350C4"/>
    <w:rsid w:val="00A4293C"/>
    <w:rsid w:val="00A4573A"/>
    <w:rsid w:val="00A52505"/>
    <w:rsid w:val="00A5445F"/>
    <w:rsid w:val="00A62240"/>
    <w:rsid w:val="00A62E5F"/>
    <w:rsid w:val="00A7000D"/>
    <w:rsid w:val="00A706C1"/>
    <w:rsid w:val="00A8508B"/>
    <w:rsid w:val="00A8513D"/>
    <w:rsid w:val="00A85DA6"/>
    <w:rsid w:val="00A92779"/>
    <w:rsid w:val="00A93535"/>
    <w:rsid w:val="00A94461"/>
    <w:rsid w:val="00A95BFF"/>
    <w:rsid w:val="00A97D54"/>
    <w:rsid w:val="00AA0121"/>
    <w:rsid w:val="00AA2B22"/>
    <w:rsid w:val="00AA3B11"/>
    <w:rsid w:val="00AA684C"/>
    <w:rsid w:val="00AA6D5C"/>
    <w:rsid w:val="00AB0844"/>
    <w:rsid w:val="00AB19C9"/>
    <w:rsid w:val="00AB6067"/>
    <w:rsid w:val="00AC0B2F"/>
    <w:rsid w:val="00AC2582"/>
    <w:rsid w:val="00AC3960"/>
    <w:rsid w:val="00AC7F85"/>
    <w:rsid w:val="00AD0A63"/>
    <w:rsid w:val="00AD5C83"/>
    <w:rsid w:val="00AD7AA2"/>
    <w:rsid w:val="00AD7E3B"/>
    <w:rsid w:val="00AE1E0F"/>
    <w:rsid w:val="00AE2D40"/>
    <w:rsid w:val="00AE37E5"/>
    <w:rsid w:val="00AE4F46"/>
    <w:rsid w:val="00AF2E76"/>
    <w:rsid w:val="00B03F4F"/>
    <w:rsid w:val="00B075F8"/>
    <w:rsid w:val="00B10CB0"/>
    <w:rsid w:val="00B16943"/>
    <w:rsid w:val="00B16CD0"/>
    <w:rsid w:val="00B22CD5"/>
    <w:rsid w:val="00B2403B"/>
    <w:rsid w:val="00B2434D"/>
    <w:rsid w:val="00B26D2D"/>
    <w:rsid w:val="00B41F61"/>
    <w:rsid w:val="00B42EE9"/>
    <w:rsid w:val="00B43DFE"/>
    <w:rsid w:val="00B4567B"/>
    <w:rsid w:val="00B46430"/>
    <w:rsid w:val="00B53DC0"/>
    <w:rsid w:val="00B552A1"/>
    <w:rsid w:val="00B6102F"/>
    <w:rsid w:val="00B623CA"/>
    <w:rsid w:val="00B7225C"/>
    <w:rsid w:val="00B754A0"/>
    <w:rsid w:val="00B76A54"/>
    <w:rsid w:val="00B77C61"/>
    <w:rsid w:val="00B81383"/>
    <w:rsid w:val="00B81720"/>
    <w:rsid w:val="00B819C8"/>
    <w:rsid w:val="00B8580A"/>
    <w:rsid w:val="00B9012C"/>
    <w:rsid w:val="00B93FB0"/>
    <w:rsid w:val="00B96562"/>
    <w:rsid w:val="00B973BC"/>
    <w:rsid w:val="00BA3AF9"/>
    <w:rsid w:val="00BA3C1A"/>
    <w:rsid w:val="00BA4964"/>
    <w:rsid w:val="00BB534B"/>
    <w:rsid w:val="00BC3668"/>
    <w:rsid w:val="00BC6196"/>
    <w:rsid w:val="00BD00BE"/>
    <w:rsid w:val="00BD647F"/>
    <w:rsid w:val="00BD65F2"/>
    <w:rsid w:val="00BE1D77"/>
    <w:rsid w:val="00BE3362"/>
    <w:rsid w:val="00BE3A82"/>
    <w:rsid w:val="00BE5A28"/>
    <w:rsid w:val="00BE648C"/>
    <w:rsid w:val="00BF3EC4"/>
    <w:rsid w:val="00C05085"/>
    <w:rsid w:val="00C05269"/>
    <w:rsid w:val="00C05E0E"/>
    <w:rsid w:val="00C07EEA"/>
    <w:rsid w:val="00C11916"/>
    <w:rsid w:val="00C1343D"/>
    <w:rsid w:val="00C17B54"/>
    <w:rsid w:val="00C2119B"/>
    <w:rsid w:val="00C2674F"/>
    <w:rsid w:val="00C307A1"/>
    <w:rsid w:val="00C30A2B"/>
    <w:rsid w:val="00C31973"/>
    <w:rsid w:val="00C33557"/>
    <w:rsid w:val="00C35737"/>
    <w:rsid w:val="00C364BD"/>
    <w:rsid w:val="00C407CB"/>
    <w:rsid w:val="00C46512"/>
    <w:rsid w:val="00C46EF3"/>
    <w:rsid w:val="00C47155"/>
    <w:rsid w:val="00C4777B"/>
    <w:rsid w:val="00C51F40"/>
    <w:rsid w:val="00C52A18"/>
    <w:rsid w:val="00C5653A"/>
    <w:rsid w:val="00C566ED"/>
    <w:rsid w:val="00C56C25"/>
    <w:rsid w:val="00C64EC5"/>
    <w:rsid w:val="00C64F41"/>
    <w:rsid w:val="00C66EB1"/>
    <w:rsid w:val="00C67506"/>
    <w:rsid w:val="00C707DB"/>
    <w:rsid w:val="00C7204E"/>
    <w:rsid w:val="00C856C7"/>
    <w:rsid w:val="00C86643"/>
    <w:rsid w:val="00C95BF9"/>
    <w:rsid w:val="00C97EA0"/>
    <w:rsid w:val="00CA0B1A"/>
    <w:rsid w:val="00CB4EEF"/>
    <w:rsid w:val="00CB56EB"/>
    <w:rsid w:val="00CB6352"/>
    <w:rsid w:val="00CC36B3"/>
    <w:rsid w:val="00CD10EB"/>
    <w:rsid w:val="00CD2FB1"/>
    <w:rsid w:val="00CD67B1"/>
    <w:rsid w:val="00CD75C1"/>
    <w:rsid w:val="00CE0751"/>
    <w:rsid w:val="00CE368F"/>
    <w:rsid w:val="00CE4687"/>
    <w:rsid w:val="00CE4DDB"/>
    <w:rsid w:val="00CE7795"/>
    <w:rsid w:val="00CF17B8"/>
    <w:rsid w:val="00CF4643"/>
    <w:rsid w:val="00CF6845"/>
    <w:rsid w:val="00D01D40"/>
    <w:rsid w:val="00D02630"/>
    <w:rsid w:val="00D055C2"/>
    <w:rsid w:val="00D10793"/>
    <w:rsid w:val="00D11A3F"/>
    <w:rsid w:val="00D11E76"/>
    <w:rsid w:val="00D12BE4"/>
    <w:rsid w:val="00D22F7A"/>
    <w:rsid w:val="00D27E57"/>
    <w:rsid w:val="00D37B10"/>
    <w:rsid w:val="00D417B2"/>
    <w:rsid w:val="00D41EC4"/>
    <w:rsid w:val="00D47EE7"/>
    <w:rsid w:val="00D50A86"/>
    <w:rsid w:val="00D51935"/>
    <w:rsid w:val="00D519DD"/>
    <w:rsid w:val="00D54A55"/>
    <w:rsid w:val="00D54E58"/>
    <w:rsid w:val="00D566C5"/>
    <w:rsid w:val="00D601F6"/>
    <w:rsid w:val="00D60544"/>
    <w:rsid w:val="00D64D48"/>
    <w:rsid w:val="00D716B6"/>
    <w:rsid w:val="00D72A5C"/>
    <w:rsid w:val="00D75C90"/>
    <w:rsid w:val="00D76688"/>
    <w:rsid w:val="00D80D65"/>
    <w:rsid w:val="00D8194E"/>
    <w:rsid w:val="00D8661F"/>
    <w:rsid w:val="00D8791F"/>
    <w:rsid w:val="00D92247"/>
    <w:rsid w:val="00D92C91"/>
    <w:rsid w:val="00D94B2C"/>
    <w:rsid w:val="00D94F76"/>
    <w:rsid w:val="00D95140"/>
    <w:rsid w:val="00D96AC0"/>
    <w:rsid w:val="00DA2CBD"/>
    <w:rsid w:val="00DA383B"/>
    <w:rsid w:val="00DA4616"/>
    <w:rsid w:val="00DA545D"/>
    <w:rsid w:val="00DA5C77"/>
    <w:rsid w:val="00DB17A8"/>
    <w:rsid w:val="00DB2E9F"/>
    <w:rsid w:val="00DB31FB"/>
    <w:rsid w:val="00DB433F"/>
    <w:rsid w:val="00DB5247"/>
    <w:rsid w:val="00DB6DBA"/>
    <w:rsid w:val="00DB79A7"/>
    <w:rsid w:val="00DC03DC"/>
    <w:rsid w:val="00DC1EAC"/>
    <w:rsid w:val="00DC4FA6"/>
    <w:rsid w:val="00DD0741"/>
    <w:rsid w:val="00DD43A2"/>
    <w:rsid w:val="00DD6B74"/>
    <w:rsid w:val="00DD6F29"/>
    <w:rsid w:val="00DD7039"/>
    <w:rsid w:val="00DE1882"/>
    <w:rsid w:val="00DE1EC4"/>
    <w:rsid w:val="00DE296A"/>
    <w:rsid w:val="00DE6379"/>
    <w:rsid w:val="00DE6A4D"/>
    <w:rsid w:val="00DF0D00"/>
    <w:rsid w:val="00DF2FDF"/>
    <w:rsid w:val="00DF30C2"/>
    <w:rsid w:val="00DF3337"/>
    <w:rsid w:val="00DF3E0F"/>
    <w:rsid w:val="00DF740F"/>
    <w:rsid w:val="00E107A6"/>
    <w:rsid w:val="00E1276A"/>
    <w:rsid w:val="00E222F6"/>
    <w:rsid w:val="00E24303"/>
    <w:rsid w:val="00E24AE6"/>
    <w:rsid w:val="00E25B2B"/>
    <w:rsid w:val="00E31D65"/>
    <w:rsid w:val="00E3295F"/>
    <w:rsid w:val="00E346E1"/>
    <w:rsid w:val="00E34C8D"/>
    <w:rsid w:val="00E41718"/>
    <w:rsid w:val="00E435D7"/>
    <w:rsid w:val="00E46AAA"/>
    <w:rsid w:val="00E50AC0"/>
    <w:rsid w:val="00E517E4"/>
    <w:rsid w:val="00E523D3"/>
    <w:rsid w:val="00E52A30"/>
    <w:rsid w:val="00E555D4"/>
    <w:rsid w:val="00E55856"/>
    <w:rsid w:val="00E614E8"/>
    <w:rsid w:val="00E63147"/>
    <w:rsid w:val="00E71933"/>
    <w:rsid w:val="00E71C63"/>
    <w:rsid w:val="00E723CB"/>
    <w:rsid w:val="00E727B9"/>
    <w:rsid w:val="00E83CA1"/>
    <w:rsid w:val="00E85388"/>
    <w:rsid w:val="00E86D78"/>
    <w:rsid w:val="00E87CBB"/>
    <w:rsid w:val="00E908AD"/>
    <w:rsid w:val="00E939FA"/>
    <w:rsid w:val="00E94CBA"/>
    <w:rsid w:val="00E95D14"/>
    <w:rsid w:val="00E96F1D"/>
    <w:rsid w:val="00E976AD"/>
    <w:rsid w:val="00EA28C1"/>
    <w:rsid w:val="00EA3B50"/>
    <w:rsid w:val="00EA600F"/>
    <w:rsid w:val="00EA62BA"/>
    <w:rsid w:val="00EB26F3"/>
    <w:rsid w:val="00EC1248"/>
    <w:rsid w:val="00EC7915"/>
    <w:rsid w:val="00ED0ED8"/>
    <w:rsid w:val="00ED25FA"/>
    <w:rsid w:val="00ED29D4"/>
    <w:rsid w:val="00EE638E"/>
    <w:rsid w:val="00EE63ED"/>
    <w:rsid w:val="00F00497"/>
    <w:rsid w:val="00F006F1"/>
    <w:rsid w:val="00F01E67"/>
    <w:rsid w:val="00F039FC"/>
    <w:rsid w:val="00F12005"/>
    <w:rsid w:val="00F177C1"/>
    <w:rsid w:val="00F17829"/>
    <w:rsid w:val="00F20B6F"/>
    <w:rsid w:val="00F2124B"/>
    <w:rsid w:val="00F25104"/>
    <w:rsid w:val="00F30608"/>
    <w:rsid w:val="00F31BA7"/>
    <w:rsid w:val="00F34084"/>
    <w:rsid w:val="00F37467"/>
    <w:rsid w:val="00F40219"/>
    <w:rsid w:val="00F43AC3"/>
    <w:rsid w:val="00F4508A"/>
    <w:rsid w:val="00F45F84"/>
    <w:rsid w:val="00F54A64"/>
    <w:rsid w:val="00F617A0"/>
    <w:rsid w:val="00F61CD4"/>
    <w:rsid w:val="00F70950"/>
    <w:rsid w:val="00F70BEB"/>
    <w:rsid w:val="00F74FEF"/>
    <w:rsid w:val="00F76931"/>
    <w:rsid w:val="00F77F3E"/>
    <w:rsid w:val="00F8108B"/>
    <w:rsid w:val="00F814DA"/>
    <w:rsid w:val="00F863A4"/>
    <w:rsid w:val="00F91CEF"/>
    <w:rsid w:val="00F944B1"/>
    <w:rsid w:val="00FA1282"/>
    <w:rsid w:val="00FA2F71"/>
    <w:rsid w:val="00FA3737"/>
    <w:rsid w:val="00FB1D11"/>
    <w:rsid w:val="00FB46D4"/>
    <w:rsid w:val="00FC3BE9"/>
    <w:rsid w:val="00FC433B"/>
    <w:rsid w:val="00FC6A98"/>
    <w:rsid w:val="00FD0362"/>
    <w:rsid w:val="00FD03EA"/>
    <w:rsid w:val="00FD1A61"/>
    <w:rsid w:val="00FD1C70"/>
    <w:rsid w:val="00FD47FA"/>
    <w:rsid w:val="00FD60BB"/>
    <w:rsid w:val="00FE003D"/>
    <w:rsid w:val="00FE21B4"/>
    <w:rsid w:val="00FF14A5"/>
    <w:rsid w:val="00FF1F43"/>
    <w:rsid w:val="00FF6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CF710"/>
  <w15:chartTrackingRefBased/>
  <w15:docId w15:val="{54DC2BAE-47D6-4D4B-BF64-E237A6621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E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6E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6E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6E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6E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6E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E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E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E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E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6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6E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6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6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6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EFA"/>
    <w:rPr>
      <w:rFonts w:eastAsiaTheme="majorEastAsia" w:cstheme="majorBidi"/>
      <w:color w:val="272727" w:themeColor="text1" w:themeTint="D8"/>
    </w:rPr>
  </w:style>
  <w:style w:type="paragraph" w:styleId="Title">
    <w:name w:val="Title"/>
    <w:basedOn w:val="Normal"/>
    <w:next w:val="Normal"/>
    <w:link w:val="TitleChar"/>
    <w:uiPriority w:val="10"/>
    <w:qFormat/>
    <w:rsid w:val="005B6E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E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EFA"/>
    <w:pPr>
      <w:spacing w:before="160"/>
      <w:jc w:val="center"/>
    </w:pPr>
    <w:rPr>
      <w:i/>
      <w:iCs/>
      <w:color w:val="404040" w:themeColor="text1" w:themeTint="BF"/>
    </w:rPr>
  </w:style>
  <w:style w:type="character" w:customStyle="1" w:styleId="QuoteChar">
    <w:name w:val="Quote Char"/>
    <w:basedOn w:val="DefaultParagraphFont"/>
    <w:link w:val="Quote"/>
    <w:uiPriority w:val="29"/>
    <w:rsid w:val="005B6EFA"/>
    <w:rPr>
      <w:i/>
      <w:iCs/>
      <w:color w:val="404040" w:themeColor="text1" w:themeTint="BF"/>
    </w:rPr>
  </w:style>
  <w:style w:type="paragraph" w:styleId="ListParagraph">
    <w:name w:val="List Paragraph"/>
    <w:basedOn w:val="Normal"/>
    <w:uiPriority w:val="34"/>
    <w:qFormat/>
    <w:rsid w:val="005B6EFA"/>
    <w:pPr>
      <w:ind w:left="720"/>
      <w:contextualSpacing/>
    </w:pPr>
  </w:style>
  <w:style w:type="character" w:styleId="IntenseEmphasis">
    <w:name w:val="Intense Emphasis"/>
    <w:basedOn w:val="DefaultParagraphFont"/>
    <w:uiPriority w:val="21"/>
    <w:qFormat/>
    <w:rsid w:val="005B6EFA"/>
    <w:rPr>
      <w:i/>
      <w:iCs/>
      <w:color w:val="0F4761" w:themeColor="accent1" w:themeShade="BF"/>
    </w:rPr>
  </w:style>
  <w:style w:type="paragraph" w:styleId="IntenseQuote">
    <w:name w:val="Intense Quote"/>
    <w:basedOn w:val="Normal"/>
    <w:next w:val="Normal"/>
    <w:link w:val="IntenseQuoteChar"/>
    <w:uiPriority w:val="30"/>
    <w:qFormat/>
    <w:rsid w:val="005B6E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6EFA"/>
    <w:rPr>
      <w:i/>
      <w:iCs/>
      <w:color w:val="0F4761" w:themeColor="accent1" w:themeShade="BF"/>
    </w:rPr>
  </w:style>
  <w:style w:type="character" w:styleId="IntenseReference">
    <w:name w:val="Intense Reference"/>
    <w:basedOn w:val="DefaultParagraphFont"/>
    <w:uiPriority w:val="32"/>
    <w:qFormat/>
    <w:rsid w:val="005B6EFA"/>
    <w:rPr>
      <w:b/>
      <w:bCs/>
      <w:smallCaps/>
      <w:color w:val="0F4761" w:themeColor="accent1" w:themeShade="BF"/>
      <w:spacing w:val="5"/>
    </w:rPr>
  </w:style>
  <w:style w:type="paragraph" w:styleId="Header">
    <w:name w:val="header"/>
    <w:basedOn w:val="Normal"/>
    <w:link w:val="HeaderChar"/>
    <w:uiPriority w:val="99"/>
    <w:unhideWhenUsed/>
    <w:rsid w:val="005B6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EFA"/>
  </w:style>
  <w:style w:type="paragraph" w:styleId="Footer">
    <w:name w:val="footer"/>
    <w:basedOn w:val="Normal"/>
    <w:link w:val="FooterChar"/>
    <w:uiPriority w:val="99"/>
    <w:unhideWhenUsed/>
    <w:rsid w:val="005B6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EFA"/>
  </w:style>
  <w:style w:type="character" w:styleId="Hyperlink">
    <w:name w:val="Hyperlink"/>
    <w:basedOn w:val="DefaultParagraphFont"/>
    <w:uiPriority w:val="99"/>
    <w:unhideWhenUsed/>
    <w:rsid w:val="00F006F1"/>
    <w:rPr>
      <w:color w:val="467886" w:themeColor="hyperlink"/>
      <w:u w:val="single"/>
    </w:rPr>
  </w:style>
  <w:style w:type="character" w:styleId="UnresolvedMention">
    <w:name w:val="Unresolved Mention"/>
    <w:basedOn w:val="DefaultParagraphFont"/>
    <w:uiPriority w:val="99"/>
    <w:semiHidden/>
    <w:unhideWhenUsed/>
    <w:rsid w:val="00F006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psyg.2020.589096" TargetMode="External"/><Relationship Id="rId18" Type="http://schemas.openxmlformats.org/officeDocument/2006/relationships/hyperlink" Target="https://www.elucidate.org.au/content/theories-of-language-development" TargetMode="External"/><Relationship Id="rId26" Type="http://schemas.openxmlformats.org/officeDocument/2006/relationships/hyperlink" Target="https://eprints.uklo.edu.mk/id/eprint/7433/" TargetMode="External"/><Relationship Id="rId39" Type="http://schemas.openxmlformats.org/officeDocument/2006/relationships/hyperlink" Target="https://www.cumbria.ac.uk/media/university-of-cumbria-website/content-assets/public/education/images/documents/educatiorsstorehouse/LeahEveRobinson.pdf" TargetMode="External"/><Relationship Id="rId21" Type="http://schemas.openxmlformats.org/officeDocument/2006/relationships/hyperlink" Target="https://doi.org/10.1007/s13158-023-00381-y" TargetMode="External"/><Relationship Id="rId34" Type="http://schemas.openxmlformats.org/officeDocument/2006/relationships/hyperlink" Target="https://doi.org/10.1016/j.clp.2011.08.009" TargetMode="External"/><Relationship Id="rId42" Type="http://schemas.openxmlformats.org/officeDocument/2006/relationships/hyperlink" Target="https://drdunckley.com/2024/08/25/autism-and-screen-time-special-brains-special-risks"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doi.org/10.2307/2907161" TargetMode="External"/><Relationship Id="rId2" Type="http://schemas.openxmlformats.org/officeDocument/2006/relationships/settings" Target="settings.xml"/><Relationship Id="rId16" Type="http://schemas.openxmlformats.org/officeDocument/2006/relationships/hyperlink" Target="https://doi.org/10.2307/541135" TargetMode="External"/><Relationship Id="rId29" Type="http://schemas.openxmlformats.org/officeDocument/2006/relationships/hyperlink" Target="https://ecampusontario.pressbooks.pub/app/uploads/sites/1984/2023/02/COMMESS-5-1-Print-eBook.pdf" TargetMode="External"/><Relationship Id="rId11" Type="http://schemas.openxmlformats.org/officeDocument/2006/relationships/hyperlink" Target="http://doi.org/10.1080/03004430.2018.1564917" TargetMode="External"/><Relationship Id="rId24" Type="http://schemas.openxmlformats.org/officeDocument/2006/relationships/hyperlink" Target="https://www.pathfinder.health/post/language-development" TargetMode="External"/><Relationship Id="rId32" Type="http://schemas.openxmlformats.org/officeDocument/2006/relationships/hyperlink" Target="https://www.washington.edu/news/2013/01/02/while-in-womb-babies-begin-learning-language-from-their-mothers/" TargetMode="External"/><Relationship Id="rId37" Type="http://schemas.openxmlformats.org/officeDocument/2006/relationships/hyperlink" Target="https://muse.jhu.edu/pub/268/article/734010/summary" TargetMode="External"/><Relationship Id="rId40" Type="http://schemas.openxmlformats.org/officeDocument/2006/relationships/hyperlink" Target="https://www.zerotothree.org/resource/read-early-and-often/" TargetMode="External"/><Relationship Id="rId45" Type="http://schemas.openxmlformats.org/officeDocument/2006/relationships/hyperlink" Target="https://www.booktrust.org.uk/news-and-features/features/2024/april/the-crucial-role-of-storytelling-in-early-childhood-education/" TargetMode="External"/><Relationship Id="rId5" Type="http://schemas.openxmlformats.org/officeDocument/2006/relationships/endnotes" Target="endnotes.xml"/><Relationship Id="rId15" Type="http://schemas.openxmlformats.org/officeDocument/2006/relationships/hyperlink" Target="https://www.gov.wales/sites/default/files/publications/2018-03/successful-futures.pdf" TargetMode="External"/><Relationship Id="rId23" Type="http://schemas.openxmlformats.org/officeDocument/2006/relationships/hyperlink" Target="https://hwb.gov.wales/curriculum-for-wales/languages-literacy-and-communication" TargetMode="External"/><Relationship Id="rId28" Type="http://schemas.openxmlformats.org/officeDocument/2006/relationships/hyperlink" Target="https://doi.org/10.1097/dbp.0000000000000664" TargetMode="External"/><Relationship Id="rId36" Type="http://schemas.openxmlformats.org/officeDocument/2006/relationships/hyperlink" Target="https://doi.org/10.1177/2158244016672715" TargetMode="External"/><Relationship Id="rId49" Type="http://schemas.openxmlformats.org/officeDocument/2006/relationships/fontTable" Target="fontTable.xml"/><Relationship Id="rId10" Type="http://schemas.openxmlformats.org/officeDocument/2006/relationships/hyperlink" Target="https://journaleducationalresearchinformedpractice.wordpress.com/wp-content/uploads/2014/12/4boon2014dec.pdf" TargetMode="External"/><Relationship Id="rId19" Type="http://schemas.openxmlformats.org/officeDocument/2006/relationships/hyperlink" Target="https://doi.org/10.1016/j.cobeha.2018.02.004" TargetMode="External"/><Relationship Id="rId31" Type="http://schemas.openxmlformats.org/officeDocument/2006/relationships/hyperlink" Target="https://doi.org/10.3390/ijerph18126510" TargetMode="External"/><Relationship Id="rId44" Type="http://schemas.openxmlformats.org/officeDocument/2006/relationships/hyperlink" Target="https://hwb.gov.wales/curriculum-for-wales/cross-curricular-skills-frameworks" TargetMode="External"/><Relationship Id="rId4" Type="http://schemas.openxmlformats.org/officeDocument/2006/relationships/footnotes" Target="footnotes.xml"/><Relationship Id="rId9" Type="http://schemas.openxmlformats.org/officeDocument/2006/relationships/hyperlink" Target="https://doi.org/10.1007/s10803-014-2038-5" TargetMode="External"/><Relationship Id="rId14" Type="http://schemas.openxmlformats.org/officeDocument/2006/relationships/hyperlink" Target="https://help-for-early-years-providers.education.gov.uk/communication-and-language/exploring-language" TargetMode="External"/><Relationship Id="rId22" Type="http://schemas.openxmlformats.org/officeDocument/2006/relationships/hyperlink" Target="https://www.healthychildren.org/English/tips-tools/ask-the-pediatrician/Pages/I%E2%80%99m-pregnant-and-would-like-to-sing-to-my-unborn-baby.aspx" TargetMode="External"/><Relationship Id="rId27" Type="http://schemas.openxmlformats.org/officeDocument/2006/relationships/hyperlink" Target="https://educationlibrary.org/maslows-hierarchy-of-needs-in-education/" TargetMode="External"/><Relationship Id="rId30" Type="http://schemas.openxmlformats.org/officeDocument/2006/relationships/hyperlink" Target="https://www.lets-talk.scot.nhs.uk/tips-and-info/top-tips/ways-to-encourage-early-communication-skills/" TargetMode="External"/><Relationship Id="rId35" Type="http://schemas.openxmlformats.org/officeDocument/2006/relationships/hyperlink" Target="https://doi.org/10.1016/j.ecresq.2015.01.006" TargetMode="External"/><Relationship Id="rId43" Type="http://schemas.openxmlformats.org/officeDocument/2006/relationships/hyperlink" Target="https://hwb.gov.wales/storage/337437b8-cfe3-4305-ae32-f47ad82f3e76/digital-competence-framework-guidance-2018.pdf" TargetMode="External"/><Relationship Id="rId48" Type="http://schemas.openxmlformats.org/officeDocument/2006/relationships/footer" Target="footer1.xml"/><Relationship Id="rId8" Type="http://schemas.openxmlformats.org/officeDocument/2006/relationships/hyperlink" Target="https://doi.org/10.1002/rrq.279" TargetMode="External"/><Relationship Id="rId3" Type="http://schemas.openxmlformats.org/officeDocument/2006/relationships/webSettings" Target="webSettings.xml"/><Relationship Id="rId12" Type="http://schemas.openxmlformats.org/officeDocument/2006/relationships/hyperlink" Target="https://doi.org/10.1016/j.linged.2018.08.005" TargetMode="External"/><Relationship Id="rId17" Type="http://schemas.openxmlformats.org/officeDocument/2006/relationships/hyperlink" Target="https://earlyyears.wandsworth.gov.uk/Article/158560" TargetMode="External"/><Relationship Id="rId25" Type="http://schemas.openxmlformats.org/officeDocument/2006/relationships/hyperlink" Target="https://www.khanacademy.org/test-prep/mcat/processing-the-environment/language/a/theories-of-the-early-stages-of-language-acquisition" TargetMode="External"/><Relationship Id="rId33" Type="http://schemas.openxmlformats.org/officeDocument/2006/relationships/hyperlink" Target="https://www.montsaye.northants.sch.uk/assets/Uploads/English-Language-Summer-Work-2.pdf" TargetMode="External"/><Relationship Id="rId38" Type="http://schemas.openxmlformats.org/officeDocument/2006/relationships/hyperlink" Target="https://doi.org/10.1186/s40723-021-00081-x" TargetMode="External"/><Relationship Id="rId46" Type="http://schemas.openxmlformats.org/officeDocument/2006/relationships/hyperlink" Target="https://doi.org/10.1080/09575146.2024.2373373" TargetMode="External"/><Relationship Id="rId20" Type="http://schemas.openxmlformats.org/officeDocument/2006/relationships/hyperlink" Target="https://foundationyears.org.uk/files/2011/10/Guide_to_the_EYFS_in_Steiner_Wardorf_settings1.pdf" TargetMode="External"/><Relationship Id="rId41" Type="http://schemas.openxmlformats.org/officeDocument/2006/relationships/hyperlink" Target="https://files.eric.ed.gov/fulltext/EJ1079541.pdf" TargetMode="External"/><Relationship Id="rId1" Type="http://schemas.openxmlformats.org/officeDocument/2006/relationships/styles" Target="styles.xml"/><Relationship Id="rId6" Type="http://schemas.openxmlformats.org/officeDocument/2006/relationships/hyperlink" Target="https://doi.org/10.11591/edulearn.v14i1.14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1918</TotalTime>
  <Pages>8</Pages>
  <Words>4323</Words>
  <Characters>24642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Bianca</dc:creator>
  <cp:keywords/>
  <dc:description/>
  <cp:lastModifiedBy>Llewellyn, Bianca</cp:lastModifiedBy>
  <cp:revision>771</cp:revision>
  <dcterms:created xsi:type="dcterms:W3CDTF">2024-10-02T18:18:00Z</dcterms:created>
  <dcterms:modified xsi:type="dcterms:W3CDTF">2024-10-24T21:06:00Z</dcterms:modified>
</cp:coreProperties>
</file>