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13C5B357"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Efua Adams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05F34B18"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Coaching and Mentoring Skills for the Workplace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7774E1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085781">
              <w:rPr>
                <w:rFonts w:ascii="Arial" w:eastAsia="Times New Roman" w:hAnsi="Arial" w:cs="Arial"/>
                <w:sz w:val="20"/>
                <w:szCs w:val="20"/>
              </w:rPr>
              <w:t>6</w:t>
            </w:r>
            <w:r>
              <w:rPr>
                <w:rFonts w:ascii="Arial" w:eastAsia="Times New Roman" w:hAnsi="Arial" w:cs="Arial"/>
                <w:sz w:val="20"/>
                <w:szCs w:val="20"/>
              </w:rPr>
              <w:t>105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085781">
              <w:rPr>
                <w:rFonts w:ascii="Arial" w:eastAsia="Times New Roman" w:hAnsi="Arial" w:cs="Arial"/>
                <w:sz w:val="20"/>
                <w:szCs w:val="20"/>
                <w:lang w:eastAsia="en-GB"/>
              </w:rPr>
              <w:t>x</w:t>
            </w:r>
            <w:r w:rsidR="00587CE6" w:rsidRPr="00085781">
              <w:rPr>
                <w:rFonts w:ascii="Arial" w:eastAsia="Times New Roman" w:hAnsi="Arial" w:cs="Arial"/>
                <w:sz w:val="20"/>
                <w:szCs w:val="20"/>
                <w:lang w:eastAsia="en-GB"/>
              </w:rPr>
              <w:t xml:space="preserve"> </w:t>
            </w:r>
            <w:r w:rsidR="00587CE6" w:rsidRPr="00085781">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85781">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t>Report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sym w:font="Wingdings" w:char="F06F"/>
            </w:r>
            <w:r w:rsidRPr="00F22937">
              <w:rPr>
                <w:rFonts w:ascii="Arial" w:eastAsia="Times New Roman" w:hAnsi="Arial" w:cs="Arial"/>
                <w:sz w:val="20"/>
                <w:szCs w:val="20"/>
                <w:highlight w:val="yellow"/>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898"/>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19498A">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98"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19498A">
        <w:tc>
          <w:tcPr>
            <w:tcW w:w="1980" w:type="dxa"/>
          </w:tcPr>
          <w:p w14:paraId="4F043DE8" w14:textId="185F34B6" w:rsidR="008679A8" w:rsidRDefault="00B66B7E" w:rsidP="00417F4F">
            <w:pPr>
              <w:spacing w:after="0" w:line="240" w:lineRule="auto"/>
              <w:rPr>
                <w:rFonts w:ascii="Arial" w:hAnsi="Arial" w:cs="Arial"/>
                <w:b/>
                <w:bCs/>
              </w:rPr>
            </w:pPr>
            <w:r>
              <w:rPr>
                <w:rFonts w:ascii="Arial" w:hAnsi="Arial" w:cs="Arial"/>
                <w:b/>
                <w:bCs/>
              </w:rPr>
              <w:t xml:space="preserve">Rume Meah </w:t>
            </w:r>
            <w:r w:rsidR="00085781">
              <w:rPr>
                <w:rFonts w:ascii="Arial" w:hAnsi="Arial" w:cs="Arial"/>
                <w:b/>
                <w:bCs/>
              </w:rPr>
              <w:t xml:space="preserve"> </w:t>
            </w:r>
          </w:p>
        </w:tc>
        <w:tc>
          <w:tcPr>
            <w:tcW w:w="992" w:type="dxa"/>
          </w:tcPr>
          <w:p w14:paraId="70C7BB34" w14:textId="10EC35B1" w:rsidR="008679A8" w:rsidRDefault="00B66B7E" w:rsidP="00417F4F">
            <w:pPr>
              <w:spacing w:after="0" w:line="240" w:lineRule="auto"/>
              <w:rPr>
                <w:rFonts w:ascii="Arial" w:hAnsi="Arial" w:cs="Arial"/>
                <w:b/>
                <w:bCs/>
              </w:rPr>
            </w:pPr>
            <w:r>
              <w:rPr>
                <w:rFonts w:ascii="Arial" w:hAnsi="Arial" w:cs="Arial"/>
                <w:b/>
                <w:bCs/>
              </w:rPr>
              <w:t>70</w:t>
            </w:r>
            <w:r w:rsidR="00085781">
              <w:rPr>
                <w:rFonts w:ascii="Arial" w:hAnsi="Arial" w:cs="Arial"/>
                <w:b/>
                <w:bCs/>
              </w:rPr>
              <w:t>/100</w:t>
            </w:r>
          </w:p>
        </w:tc>
        <w:tc>
          <w:tcPr>
            <w:tcW w:w="898" w:type="dxa"/>
          </w:tcPr>
          <w:p w14:paraId="3965B67F" w14:textId="54487E4E" w:rsidR="00ED120E" w:rsidRPr="00587CE6" w:rsidRDefault="00031D72" w:rsidP="00417F4F">
            <w:pPr>
              <w:spacing w:after="0" w:line="240" w:lineRule="auto"/>
              <w:rPr>
                <w:rFonts w:ascii="Arial" w:hAnsi="Arial" w:cs="Arial"/>
                <w:b/>
                <w:bCs/>
              </w:rPr>
            </w:pPr>
            <w:r>
              <w:rPr>
                <w:rFonts w:ascii="Arial" w:hAnsi="Arial" w:cs="Arial"/>
                <w:b/>
                <w:bCs/>
              </w:rPr>
              <w:t>70/100</w:t>
            </w: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3FE5CCD7" w:rsidR="00ED120E" w:rsidRPr="00587CE6" w:rsidRDefault="00031D72" w:rsidP="00417F4F">
            <w:pPr>
              <w:spacing w:after="0" w:line="240" w:lineRule="auto"/>
              <w:rPr>
                <w:rFonts w:ascii="Arial" w:hAnsi="Arial" w:cs="Arial"/>
                <w:b/>
                <w:bCs/>
              </w:rPr>
            </w:pPr>
            <w:r>
              <w:rPr>
                <w:rFonts w:ascii="Arial" w:hAnsi="Arial" w:cs="Arial"/>
                <w:b/>
                <w:bCs/>
              </w:rPr>
              <w:t>70/100</w:t>
            </w:r>
          </w:p>
        </w:tc>
        <w:tc>
          <w:tcPr>
            <w:tcW w:w="3307" w:type="dxa"/>
          </w:tcPr>
          <w:p w14:paraId="404BFE3A" w14:textId="7328901E" w:rsidR="00ED120E" w:rsidRPr="00587CE6" w:rsidRDefault="00031D72" w:rsidP="00417F4F">
            <w:pPr>
              <w:spacing w:after="0" w:line="240" w:lineRule="auto"/>
              <w:rPr>
                <w:rFonts w:ascii="Arial" w:hAnsi="Arial" w:cs="Arial"/>
                <w:b/>
                <w:bCs/>
              </w:rPr>
            </w:pPr>
            <w:r>
              <w:rPr>
                <w:rFonts w:ascii="Arial" w:hAnsi="Arial" w:cs="Arial"/>
                <w:b/>
                <w:bCs/>
              </w:rPr>
              <w:t>Grade agreed. Overall,</w:t>
            </w:r>
            <w:r w:rsidRPr="00747A5A">
              <w:rPr>
                <w:rFonts w:ascii="Arial" w:hAnsi="Arial" w:cs="Arial"/>
                <w:b/>
                <w:bCs/>
              </w:rPr>
              <w:t xml:space="preserve"> </w:t>
            </w:r>
            <w:r>
              <w:rPr>
                <w:rFonts w:ascii="Arial" w:hAnsi="Arial" w:cs="Arial"/>
                <w:b/>
                <w:bCs/>
              </w:rPr>
              <w:t>t</w:t>
            </w:r>
            <w:r w:rsidRPr="00747A5A">
              <w:rPr>
                <w:rFonts w:ascii="Arial" w:hAnsi="Arial" w:cs="Arial"/>
                <w:b/>
                <w:bCs/>
              </w:rPr>
              <w:t xml:space="preserve">his was a very good assignment, attending to all learning outcomes diligently. </w:t>
            </w:r>
            <w:r w:rsidR="00260BD3">
              <w:rPr>
                <w:rFonts w:ascii="Arial" w:hAnsi="Arial" w:cs="Arial"/>
                <w:b/>
                <w:bCs/>
              </w:rPr>
              <w:t xml:space="preserve">Knowledge of </w:t>
            </w:r>
            <w:r w:rsidRPr="00747A5A">
              <w:rPr>
                <w:rFonts w:ascii="Arial" w:hAnsi="Arial" w:cs="Arial"/>
                <w:b/>
                <w:bCs/>
              </w:rPr>
              <w:t>relevant concepts and models in coaching/mentoring</w:t>
            </w:r>
            <w:r w:rsidR="00260BD3">
              <w:rPr>
                <w:rFonts w:ascii="Arial" w:hAnsi="Arial" w:cs="Arial"/>
                <w:b/>
                <w:bCs/>
              </w:rPr>
              <w:t>, and very good engagement with the literature.</w:t>
            </w:r>
          </w:p>
        </w:tc>
      </w:tr>
      <w:tr w:rsidR="0019498A" w:rsidRPr="00587CE6" w14:paraId="1D3F56F6" w14:textId="77777777" w:rsidTr="0019498A">
        <w:tc>
          <w:tcPr>
            <w:tcW w:w="1980" w:type="dxa"/>
          </w:tcPr>
          <w:p w14:paraId="4AB743CF" w14:textId="0DB1F7E3" w:rsidR="009B7D8C" w:rsidRDefault="00B66B7E" w:rsidP="00417F4F">
            <w:pPr>
              <w:spacing w:after="0" w:line="240" w:lineRule="auto"/>
              <w:rPr>
                <w:rFonts w:ascii="Arial" w:hAnsi="Arial" w:cs="Arial"/>
                <w:b/>
                <w:bCs/>
              </w:rPr>
            </w:pPr>
            <w:r>
              <w:rPr>
                <w:rFonts w:ascii="Arial" w:hAnsi="Arial" w:cs="Arial"/>
                <w:b/>
                <w:bCs/>
              </w:rPr>
              <w:t xml:space="preserve">Ndey Lowe </w:t>
            </w:r>
            <w:r w:rsidR="00085781">
              <w:rPr>
                <w:rFonts w:ascii="Arial" w:hAnsi="Arial" w:cs="Arial"/>
                <w:b/>
                <w:bCs/>
              </w:rPr>
              <w:t xml:space="preserve"> </w:t>
            </w:r>
          </w:p>
        </w:tc>
        <w:tc>
          <w:tcPr>
            <w:tcW w:w="992" w:type="dxa"/>
          </w:tcPr>
          <w:p w14:paraId="73B1398F" w14:textId="4B159FC3" w:rsidR="008679A8" w:rsidRDefault="00B66B7E" w:rsidP="00417F4F">
            <w:pPr>
              <w:spacing w:after="0" w:line="240" w:lineRule="auto"/>
              <w:rPr>
                <w:rFonts w:ascii="Arial" w:hAnsi="Arial" w:cs="Arial"/>
                <w:b/>
                <w:bCs/>
              </w:rPr>
            </w:pPr>
            <w:r>
              <w:rPr>
                <w:rFonts w:ascii="Arial" w:hAnsi="Arial" w:cs="Arial"/>
                <w:b/>
                <w:bCs/>
              </w:rPr>
              <w:t>69</w:t>
            </w:r>
            <w:r w:rsidR="00085781">
              <w:rPr>
                <w:rFonts w:ascii="Arial" w:hAnsi="Arial" w:cs="Arial"/>
                <w:b/>
                <w:bCs/>
              </w:rPr>
              <w:t>/100</w:t>
            </w:r>
          </w:p>
        </w:tc>
        <w:tc>
          <w:tcPr>
            <w:tcW w:w="898" w:type="dxa"/>
          </w:tcPr>
          <w:p w14:paraId="70FA0939" w14:textId="6BC56153" w:rsidR="0019498A" w:rsidRPr="00587CE6" w:rsidRDefault="00031D72" w:rsidP="00417F4F">
            <w:pPr>
              <w:spacing w:after="0" w:line="240" w:lineRule="auto"/>
              <w:rPr>
                <w:rFonts w:ascii="Arial" w:hAnsi="Arial" w:cs="Arial"/>
                <w:b/>
                <w:bCs/>
              </w:rPr>
            </w:pPr>
            <w:r>
              <w:rPr>
                <w:rFonts w:ascii="Arial" w:hAnsi="Arial" w:cs="Arial"/>
                <w:b/>
                <w:bCs/>
              </w:rPr>
              <w:t>69/100</w:t>
            </w: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0E33A6C4" w:rsidR="0019498A" w:rsidRPr="00587CE6" w:rsidRDefault="00031D72" w:rsidP="00417F4F">
            <w:pPr>
              <w:spacing w:after="0" w:line="240" w:lineRule="auto"/>
              <w:rPr>
                <w:rFonts w:ascii="Arial" w:hAnsi="Arial" w:cs="Arial"/>
                <w:b/>
                <w:bCs/>
              </w:rPr>
            </w:pPr>
            <w:r>
              <w:rPr>
                <w:rFonts w:ascii="Arial" w:hAnsi="Arial" w:cs="Arial"/>
                <w:b/>
                <w:bCs/>
              </w:rPr>
              <w:t>69/100</w:t>
            </w:r>
          </w:p>
        </w:tc>
        <w:tc>
          <w:tcPr>
            <w:tcW w:w="3307" w:type="dxa"/>
          </w:tcPr>
          <w:p w14:paraId="3CD046F7" w14:textId="45385402" w:rsidR="0019498A" w:rsidRPr="00587CE6" w:rsidRDefault="00031D72" w:rsidP="00417F4F">
            <w:pPr>
              <w:spacing w:after="0" w:line="240" w:lineRule="auto"/>
              <w:rPr>
                <w:rFonts w:ascii="Arial" w:hAnsi="Arial" w:cs="Arial"/>
                <w:b/>
                <w:bCs/>
              </w:rPr>
            </w:pPr>
            <w:r>
              <w:rPr>
                <w:rFonts w:ascii="Arial" w:hAnsi="Arial" w:cs="Arial"/>
                <w:b/>
                <w:bCs/>
              </w:rPr>
              <w:t xml:space="preserve">Grade agreed. </w:t>
            </w:r>
            <w:r w:rsidRPr="00747A5A">
              <w:rPr>
                <w:rFonts w:ascii="Arial" w:hAnsi="Arial" w:cs="Arial"/>
                <w:b/>
                <w:bCs/>
              </w:rPr>
              <w:t xml:space="preserve">This was a very good assignment, </w:t>
            </w:r>
            <w:r>
              <w:rPr>
                <w:rFonts w:ascii="Arial" w:hAnsi="Arial" w:cs="Arial"/>
                <w:b/>
                <w:bCs/>
              </w:rPr>
              <w:t xml:space="preserve">overall, </w:t>
            </w:r>
            <w:r w:rsidRPr="00747A5A">
              <w:rPr>
                <w:rFonts w:ascii="Arial" w:hAnsi="Arial" w:cs="Arial"/>
                <w:b/>
                <w:bCs/>
              </w:rPr>
              <w:t xml:space="preserve">attending to all learning outcomes diligently. </w:t>
            </w:r>
            <w:r w:rsidR="00260BD3">
              <w:rPr>
                <w:rFonts w:ascii="Arial" w:hAnsi="Arial" w:cs="Arial"/>
                <w:b/>
                <w:bCs/>
              </w:rPr>
              <w:t xml:space="preserve">Knowledge of </w:t>
            </w:r>
            <w:r w:rsidR="00260BD3" w:rsidRPr="00747A5A">
              <w:rPr>
                <w:rFonts w:ascii="Arial" w:hAnsi="Arial" w:cs="Arial"/>
                <w:b/>
                <w:bCs/>
              </w:rPr>
              <w:t>relevant concepts and models in coaching/mentoring</w:t>
            </w:r>
            <w:r w:rsidR="00260BD3">
              <w:rPr>
                <w:rFonts w:ascii="Arial" w:hAnsi="Arial" w:cs="Arial"/>
                <w:b/>
                <w:bCs/>
              </w:rPr>
              <w:t xml:space="preserve"> displayed; however, I would have liked to see </w:t>
            </w:r>
            <w:r w:rsidR="00260BD3">
              <w:rPr>
                <w:rFonts w:ascii="Arial" w:hAnsi="Arial" w:cs="Arial"/>
                <w:b/>
                <w:bCs/>
              </w:rPr>
              <w:lastRenderedPageBreak/>
              <w:t xml:space="preserve">engagement with a wider range of </w:t>
            </w:r>
            <w:r w:rsidR="00260BD3">
              <w:rPr>
                <w:rFonts w:ascii="Arial" w:hAnsi="Arial" w:cs="Arial"/>
                <w:b/>
                <w:bCs/>
              </w:rPr>
              <w:t>literature.</w:t>
            </w:r>
          </w:p>
        </w:tc>
      </w:tr>
      <w:tr w:rsidR="00C677D6" w:rsidRPr="00587CE6" w14:paraId="0431B79D" w14:textId="77777777" w:rsidTr="0019498A">
        <w:tc>
          <w:tcPr>
            <w:tcW w:w="1980" w:type="dxa"/>
          </w:tcPr>
          <w:p w14:paraId="28228663" w14:textId="54E5F442" w:rsidR="009B7D8C" w:rsidRDefault="00B66B7E" w:rsidP="00417F4F">
            <w:pPr>
              <w:spacing w:after="0" w:line="240" w:lineRule="auto"/>
              <w:rPr>
                <w:rFonts w:ascii="Arial" w:hAnsi="Arial" w:cs="Arial"/>
                <w:b/>
                <w:bCs/>
              </w:rPr>
            </w:pPr>
            <w:r>
              <w:rPr>
                <w:rFonts w:ascii="Arial" w:hAnsi="Arial" w:cs="Arial"/>
                <w:b/>
                <w:bCs/>
              </w:rPr>
              <w:lastRenderedPageBreak/>
              <w:t xml:space="preserve">Sajida Bi </w:t>
            </w:r>
            <w:r w:rsidR="00085781">
              <w:rPr>
                <w:rFonts w:ascii="Arial" w:hAnsi="Arial" w:cs="Arial"/>
                <w:b/>
                <w:bCs/>
              </w:rPr>
              <w:t xml:space="preserve"> </w:t>
            </w:r>
          </w:p>
        </w:tc>
        <w:tc>
          <w:tcPr>
            <w:tcW w:w="992" w:type="dxa"/>
          </w:tcPr>
          <w:p w14:paraId="4F8A5A95" w14:textId="29F92EA8" w:rsidR="009B7D8C" w:rsidRDefault="002F65C5" w:rsidP="00417F4F">
            <w:pPr>
              <w:spacing w:after="0" w:line="240" w:lineRule="auto"/>
              <w:rPr>
                <w:rFonts w:ascii="Arial" w:hAnsi="Arial" w:cs="Arial"/>
                <w:b/>
                <w:bCs/>
              </w:rPr>
            </w:pPr>
            <w:r>
              <w:rPr>
                <w:rFonts w:ascii="Arial" w:hAnsi="Arial" w:cs="Arial"/>
                <w:b/>
                <w:bCs/>
              </w:rPr>
              <w:t>60</w:t>
            </w:r>
            <w:r w:rsidR="00085781">
              <w:rPr>
                <w:rFonts w:ascii="Arial" w:hAnsi="Arial" w:cs="Arial"/>
                <w:b/>
                <w:bCs/>
              </w:rPr>
              <w:t>/100</w:t>
            </w:r>
          </w:p>
        </w:tc>
        <w:tc>
          <w:tcPr>
            <w:tcW w:w="898" w:type="dxa"/>
          </w:tcPr>
          <w:p w14:paraId="09C1DF13" w14:textId="7C4F8CC0" w:rsidR="00C677D6" w:rsidRPr="00587CE6" w:rsidRDefault="002F65C5" w:rsidP="00417F4F">
            <w:pPr>
              <w:spacing w:after="0" w:line="240" w:lineRule="auto"/>
              <w:rPr>
                <w:rFonts w:ascii="Arial" w:hAnsi="Arial" w:cs="Arial"/>
                <w:b/>
                <w:bCs/>
              </w:rPr>
            </w:pPr>
            <w:r>
              <w:rPr>
                <w:rFonts w:ascii="Arial" w:hAnsi="Arial" w:cs="Arial"/>
                <w:b/>
                <w:bCs/>
              </w:rPr>
              <w:t>60</w:t>
            </w:r>
            <w:r w:rsidR="00031D72">
              <w:rPr>
                <w:rFonts w:ascii="Arial" w:hAnsi="Arial" w:cs="Arial"/>
                <w:b/>
                <w:bCs/>
              </w:rPr>
              <w:t>/100</w:t>
            </w: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1A56C071" w:rsidR="00C677D6" w:rsidRPr="00587CE6" w:rsidRDefault="002F65C5" w:rsidP="00417F4F">
            <w:pPr>
              <w:spacing w:after="0" w:line="240" w:lineRule="auto"/>
              <w:rPr>
                <w:rFonts w:ascii="Arial" w:hAnsi="Arial" w:cs="Arial"/>
                <w:b/>
                <w:bCs/>
              </w:rPr>
            </w:pPr>
            <w:r>
              <w:rPr>
                <w:rFonts w:ascii="Arial" w:hAnsi="Arial" w:cs="Arial"/>
                <w:b/>
                <w:bCs/>
              </w:rPr>
              <w:t>60</w:t>
            </w:r>
            <w:r w:rsidR="00031D72">
              <w:rPr>
                <w:rFonts w:ascii="Arial" w:hAnsi="Arial" w:cs="Arial"/>
                <w:b/>
                <w:bCs/>
              </w:rPr>
              <w:t>/100</w:t>
            </w:r>
          </w:p>
        </w:tc>
        <w:tc>
          <w:tcPr>
            <w:tcW w:w="3307" w:type="dxa"/>
          </w:tcPr>
          <w:p w14:paraId="0FC49917" w14:textId="5600270B" w:rsidR="00C677D6" w:rsidRPr="00587CE6" w:rsidRDefault="00031D72" w:rsidP="00417F4F">
            <w:pPr>
              <w:spacing w:after="0" w:line="240" w:lineRule="auto"/>
              <w:rPr>
                <w:rFonts w:ascii="Arial" w:hAnsi="Arial" w:cs="Arial"/>
                <w:b/>
                <w:bCs/>
              </w:rPr>
            </w:pPr>
            <w:r>
              <w:rPr>
                <w:rFonts w:ascii="Arial" w:hAnsi="Arial" w:cs="Arial"/>
                <w:b/>
                <w:bCs/>
              </w:rPr>
              <w:t xml:space="preserve">Grade Agreed. </w:t>
            </w:r>
            <w:r w:rsidR="00E95310">
              <w:rPr>
                <w:rFonts w:ascii="Arial" w:hAnsi="Arial" w:cs="Arial"/>
                <w:b/>
                <w:bCs/>
              </w:rPr>
              <w:t>O</w:t>
            </w:r>
            <w:r>
              <w:rPr>
                <w:rFonts w:ascii="Arial" w:hAnsi="Arial" w:cs="Arial"/>
                <w:b/>
                <w:bCs/>
              </w:rPr>
              <w:t>verall</w:t>
            </w:r>
            <w:r w:rsidR="00E95310">
              <w:rPr>
                <w:rFonts w:ascii="Arial" w:hAnsi="Arial" w:cs="Arial"/>
                <w:b/>
                <w:bCs/>
              </w:rPr>
              <w:t>, a decent assignment, but greater depth of analysis</w:t>
            </w:r>
            <w:r w:rsidR="002F65C5">
              <w:rPr>
                <w:rFonts w:ascii="Arial" w:hAnsi="Arial" w:cs="Arial"/>
                <w:b/>
                <w:bCs/>
              </w:rPr>
              <w:t>/criticality</w:t>
            </w:r>
            <w:r w:rsidR="00E95310">
              <w:rPr>
                <w:rFonts w:ascii="Arial" w:hAnsi="Arial" w:cs="Arial"/>
                <w:b/>
                <w:bCs/>
              </w:rPr>
              <w:t xml:space="preserve"> would have been beneficial.</w:t>
            </w:r>
            <w:r w:rsidR="004D74FE">
              <w:rPr>
                <w:rFonts w:ascii="Arial" w:hAnsi="Arial" w:cs="Arial"/>
                <w:b/>
                <w:bCs/>
              </w:rPr>
              <w:t xml:space="preserve"> </w:t>
            </w:r>
            <w:r w:rsidR="004D74FE">
              <w:rPr>
                <w:rFonts w:ascii="Arial" w:hAnsi="Arial" w:cs="Arial"/>
                <w:b/>
                <w:bCs/>
              </w:rPr>
              <w:t>Comments of first marker are fully endorsed.</w:t>
            </w:r>
          </w:p>
        </w:tc>
      </w:tr>
      <w:tr w:rsidR="00792D49" w:rsidRPr="00587CE6" w14:paraId="32016ACD" w14:textId="77777777" w:rsidTr="0019498A">
        <w:tc>
          <w:tcPr>
            <w:tcW w:w="1980" w:type="dxa"/>
          </w:tcPr>
          <w:p w14:paraId="3CF72915" w14:textId="5AB39853" w:rsidR="009B7D8C" w:rsidRPr="00587CE6" w:rsidRDefault="00B66B7E" w:rsidP="00417F4F">
            <w:pPr>
              <w:spacing w:after="0" w:line="240" w:lineRule="auto"/>
              <w:rPr>
                <w:rFonts w:ascii="Arial" w:hAnsi="Arial" w:cs="Arial"/>
                <w:b/>
                <w:bCs/>
              </w:rPr>
            </w:pPr>
            <w:r>
              <w:rPr>
                <w:rFonts w:ascii="Arial" w:hAnsi="Arial" w:cs="Arial"/>
                <w:b/>
                <w:bCs/>
              </w:rPr>
              <w:t xml:space="preserve">Sunila Khan </w:t>
            </w:r>
            <w:r w:rsidR="00085781">
              <w:rPr>
                <w:rFonts w:ascii="Arial" w:hAnsi="Arial" w:cs="Arial"/>
                <w:b/>
                <w:bCs/>
              </w:rPr>
              <w:t xml:space="preserve"> </w:t>
            </w:r>
          </w:p>
        </w:tc>
        <w:tc>
          <w:tcPr>
            <w:tcW w:w="992" w:type="dxa"/>
          </w:tcPr>
          <w:p w14:paraId="70EFF014" w14:textId="262441EF" w:rsidR="009B7D8C" w:rsidRPr="00587CE6" w:rsidRDefault="00B66B7E" w:rsidP="00417F4F">
            <w:pPr>
              <w:spacing w:after="0" w:line="240" w:lineRule="auto"/>
              <w:rPr>
                <w:rFonts w:ascii="Arial" w:hAnsi="Arial" w:cs="Arial"/>
                <w:b/>
                <w:bCs/>
              </w:rPr>
            </w:pPr>
            <w:r>
              <w:rPr>
                <w:rFonts w:ascii="Arial" w:hAnsi="Arial" w:cs="Arial"/>
                <w:b/>
                <w:bCs/>
              </w:rPr>
              <w:t>51</w:t>
            </w:r>
            <w:r w:rsidR="00085781">
              <w:rPr>
                <w:rFonts w:ascii="Arial" w:hAnsi="Arial" w:cs="Arial"/>
                <w:b/>
                <w:bCs/>
              </w:rPr>
              <w:t>/100</w:t>
            </w:r>
          </w:p>
        </w:tc>
        <w:tc>
          <w:tcPr>
            <w:tcW w:w="898" w:type="dxa"/>
          </w:tcPr>
          <w:p w14:paraId="3FDA2D38" w14:textId="1F42FE89" w:rsidR="00792D49" w:rsidRPr="00587CE6" w:rsidRDefault="00E95310" w:rsidP="00417F4F">
            <w:pPr>
              <w:spacing w:after="0" w:line="240" w:lineRule="auto"/>
              <w:rPr>
                <w:rFonts w:ascii="Arial" w:hAnsi="Arial" w:cs="Arial"/>
                <w:b/>
                <w:bCs/>
              </w:rPr>
            </w:pPr>
            <w:r>
              <w:rPr>
                <w:rFonts w:ascii="Arial" w:hAnsi="Arial" w:cs="Arial"/>
                <w:b/>
                <w:bCs/>
              </w:rPr>
              <w:t>51/100</w:t>
            </w:r>
          </w:p>
        </w:tc>
        <w:tc>
          <w:tcPr>
            <w:tcW w:w="1087" w:type="dxa"/>
          </w:tcPr>
          <w:p w14:paraId="3005A439" w14:textId="77777777" w:rsidR="00792D49" w:rsidRPr="00587CE6" w:rsidRDefault="00792D49" w:rsidP="00417F4F">
            <w:pPr>
              <w:spacing w:after="0" w:line="240" w:lineRule="auto"/>
              <w:rPr>
                <w:rFonts w:ascii="Arial" w:hAnsi="Arial" w:cs="Arial"/>
                <w:b/>
                <w:bCs/>
              </w:rPr>
            </w:pPr>
          </w:p>
        </w:tc>
        <w:tc>
          <w:tcPr>
            <w:tcW w:w="1087" w:type="dxa"/>
          </w:tcPr>
          <w:p w14:paraId="6379E13E" w14:textId="6CA78A67" w:rsidR="00792D49" w:rsidRPr="00587CE6" w:rsidRDefault="00E95310" w:rsidP="00417F4F">
            <w:pPr>
              <w:spacing w:after="0" w:line="240" w:lineRule="auto"/>
              <w:rPr>
                <w:rFonts w:ascii="Arial" w:hAnsi="Arial" w:cs="Arial"/>
                <w:b/>
                <w:bCs/>
              </w:rPr>
            </w:pPr>
            <w:r>
              <w:rPr>
                <w:rFonts w:ascii="Arial" w:hAnsi="Arial" w:cs="Arial"/>
                <w:b/>
                <w:bCs/>
              </w:rPr>
              <w:t>51/100</w:t>
            </w:r>
          </w:p>
        </w:tc>
        <w:tc>
          <w:tcPr>
            <w:tcW w:w="3307" w:type="dxa"/>
          </w:tcPr>
          <w:p w14:paraId="55C2ECC0" w14:textId="12AEC188" w:rsidR="00792D49" w:rsidRPr="00587CE6" w:rsidRDefault="00031D72" w:rsidP="00417F4F">
            <w:pPr>
              <w:spacing w:after="0" w:line="240" w:lineRule="auto"/>
              <w:rPr>
                <w:rFonts w:ascii="Arial" w:hAnsi="Arial" w:cs="Arial"/>
                <w:b/>
                <w:bCs/>
              </w:rPr>
            </w:pPr>
            <w:r w:rsidRPr="00747A5A">
              <w:rPr>
                <w:rFonts w:ascii="Arial" w:hAnsi="Arial" w:cs="Arial"/>
                <w:b/>
                <w:bCs/>
              </w:rPr>
              <w:t xml:space="preserve">Grade Agreed. </w:t>
            </w:r>
            <w:r w:rsidR="00E95310">
              <w:rPr>
                <w:rFonts w:ascii="Arial" w:hAnsi="Arial" w:cs="Arial"/>
                <w:b/>
                <w:bCs/>
              </w:rPr>
              <w:t>Overall, this is a</w:t>
            </w:r>
            <w:r w:rsidRPr="00747A5A">
              <w:rPr>
                <w:rFonts w:ascii="Arial" w:hAnsi="Arial" w:cs="Arial"/>
                <w:b/>
                <w:bCs/>
              </w:rPr>
              <w:t xml:space="preserve"> satisfactory attempt at addressing the assignment task</w:t>
            </w:r>
            <w:r>
              <w:rPr>
                <w:rFonts w:ascii="Arial" w:hAnsi="Arial" w:cs="Arial"/>
                <w:b/>
                <w:bCs/>
              </w:rPr>
              <w:t>.</w:t>
            </w:r>
            <w:r w:rsidR="00E95310">
              <w:rPr>
                <w:rFonts w:ascii="Arial" w:hAnsi="Arial" w:cs="Arial"/>
                <w:b/>
                <w:bCs/>
              </w:rPr>
              <w:t xml:space="preserve"> Comments of first marker are fully endorsed</w:t>
            </w:r>
            <w:r>
              <w:rPr>
                <w:rFonts w:ascii="Arial" w:hAnsi="Arial" w:cs="Arial"/>
                <w:b/>
                <w:bCs/>
              </w:rPr>
              <w:t>.</w:t>
            </w:r>
          </w:p>
        </w:tc>
      </w:tr>
      <w:tr w:rsidR="00543B53" w:rsidRPr="00587CE6" w14:paraId="5EEED577" w14:textId="77777777" w:rsidTr="0019498A">
        <w:tc>
          <w:tcPr>
            <w:tcW w:w="1980" w:type="dxa"/>
          </w:tcPr>
          <w:p w14:paraId="11E37856" w14:textId="42C44AF1" w:rsidR="00543B53" w:rsidRDefault="00B66B7E" w:rsidP="00417F4F">
            <w:pPr>
              <w:spacing w:after="0" w:line="240" w:lineRule="auto"/>
              <w:rPr>
                <w:rFonts w:ascii="Arial" w:hAnsi="Arial" w:cs="Arial"/>
                <w:b/>
                <w:bCs/>
              </w:rPr>
            </w:pPr>
            <w:r>
              <w:rPr>
                <w:rFonts w:ascii="Arial" w:hAnsi="Arial" w:cs="Arial"/>
                <w:b/>
                <w:bCs/>
              </w:rPr>
              <w:t xml:space="preserve">Manjit Gharu </w:t>
            </w:r>
            <w:r w:rsidR="00085781">
              <w:rPr>
                <w:rFonts w:ascii="Arial" w:hAnsi="Arial" w:cs="Arial"/>
                <w:b/>
                <w:bCs/>
              </w:rPr>
              <w:t xml:space="preserve"> </w:t>
            </w:r>
          </w:p>
        </w:tc>
        <w:tc>
          <w:tcPr>
            <w:tcW w:w="992" w:type="dxa"/>
          </w:tcPr>
          <w:p w14:paraId="5E8C2B6B" w14:textId="01EF62F6" w:rsidR="00543B53" w:rsidRDefault="00B66B7E" w:rsidP="00417F4F">
            <w:pPr>
              <w:spacing w:after="0" w:line="240" w:lineRule="auto"/>
              <w:rPr>
                <w:rFonts w:ascii="Arial" w:hAnsi="Arial" w:cs="Arial"/>
                <w:b/>
                <w:bCs/>
              </w:rPr>
            </w:pPr>
            <w:r>
              <w:rPr>
                <w:rFonts w:ascii="Arial" w:hAnsi="Arial" w:cs="Arial"/>
                <w:b/>
                <w:bCs/>
              </w:rPr>
              <w:t>49</w:t>
            </w:r>
            <w:r w:rsidR="00085781">
              <w:rPr>
                <w:rFonts w:ascii="Arial" w:hAnsi="Arial" w:cs="Arial"/>
                <w:b/>
                <w:bCs/>
              </w:rPr>
              <w:t>/100</w:t>
            </w:r>
          </w:p>
        </w:tc>
        <w:tc>
          <w:tcPr>
            <w:tcW w:w="898" w:type="dxa"/>
          </w:tcPr>
          <w:p w14:paraId="426AA035" w14:textId="1D28431C" w:rsidR="00543B53" w:rsidRPr="00587CE6" w:rsidRDefault="00E95310" w:rsidP="00417F4F">
            <w:pPr>
              <w:spacing w:after="0" w:line="240" w:lineRule="auto"/>
              <w:rPr>
                <w:rFonts w:ascii="Arial" w:hAnsi="Arial" w:cs="Arial"/>
                <w:b/>
                <w:bCs/>
              </w:rPr>
            </w:pPr>
            <w:r>
              <w:rPr>
                <w:rFonts w:ascii="Arial" w:hAnsi="Arial" w:cs="Arial"/>
                <w:b/>
                <w:bCs/>
              </w:rPr>
              <w:t>49/100</w:t>
            </w:r>
          </w:p>
        </w:tc>
        <w:tc>
          <w:tcPr>
            <w:tcW w:w="1087" w:type="dxa"/>
          </w:tcPr>
          <w:p w14:paraId="0F90E028" w14:textId="77777777" w:rsidR="00543B53" w:rsidRPr="00587CE6" w:rsidRDefault="00543B53" w:rsidP="00417F4F">
            <w:pPr>
              <w:spacing w:after="0" w:line="240" w:lineRule="auto"/>
              <w:rPr>
                <w:rFonts w:ascii="Arial" w:hAnsi="Arial" w:cs="Arial"/>
                <w:b/>
                <w:bCs/>
              </w:rPr>
            </w:pPr>
          </w:p>
        </w:tc>
        <w:tc>
          <w:tcPr>
            <w:tcW w:w="1087" w:type="dxa"/>
          </w:tcPr>
          <w:p w14:paraId="43F41C46" w14:textId="0CFBA23F" w:rsidR="00543B53" w:rsidRPr="00587CE6" w:rsidRDefault="00E95310" w:rsidP="00417F4F">
            <w:pPr>
              <w:spacing w:after="0" w:line="240" w:lineRule="auto"/>
              <w:rPr>
                <w:rFonts w:ascii="Arial" w:hAnsi="Arial" w:cs="Arial"/>
                <w:b/>
                <w:bCs/>
              </w:rPr>
            </w:pPr>
            <w:r>
              <w:rPr>
                <w:rFonts w:ascii="Arial" w:hAnsi="Arial" w:cs="Arial"/>
                <w:b/>
                <w:bCs/>
              </w:rPr>
              <w:t>49/100</w:t>
            </w:r>
          </w:p>
        </w:tc>
        <w:tc>
          <w:tcPr>
            <w:tcW w:w="3307" w:type="dxa"/>
          </w:tcPr>
          <w:p w14:paraId="06ED76AF" w14:textId="149A545A" w:rsidR="00543B53" w:rsidRPr="00587CE6" w:rsidRDefault="00031D72" w:rsidP="00417F4F">
            <w:pPr>
              <w:spacing w:after="0" w:line="240" w:lineRule="auto"/>
              <w:rPr>
                <w:rFonts w:ascii="Arial" w:hAnsi="Arial" w:cs="Arial"/>
                <w:b/>
                <w:bCs/>
              </w:rPr>
            </w:pPr>
            <w:r w:rsidRPr="00747A5A">
              <w:rPr>
                <w:rFonts w:ascii="Arial" w:hAnsi="Arial" w:cs="Arial"/>
                <w:b/>
                <w:bCs/>
              </w:rPr>
              <w:t xml:space="preserve">Grade Agreed. </w:t>
            </w:r>
            <w:r w:rsidR="00E95310">
              <w:rPr>
                <w:rFonts w:ascii="Arial" w:hAnsi="Arial" w:cs="Arial"/>
                <w:b/>
                <w:bCs/>
              </w:rPr>
              <w:t>Comments of first marker are fully endorsed.</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031D72" w:rsidRPr="00ED385D" w14:paraId="41BFABD0" w14:textId="77777777" w:rsidTr="00741EC6">
        <w:tc>
          <w:tcPr>
            <w:tcW w:w="392" w:type="dxa"/>
          </w:tcPr>
          <w:p w14:paraId="13635CAB" w14:textId="77777777" w:rsidR="00031D72" w:rsidRPr="00ED385D" w:rsidRDefault="00031D72" w:rsidP="00031D7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031D72" w:rsidRPr="00ED385D" w:rsidRDefault="00031D72" w:rsidP="00031D7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276BD69" w:rsidR="00031D72" w:rsidRPr="00ED385D" w:rsidRDefault="00031D72" w:rsidP="00031D7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031D72" w:rsidRPr="00ED385D" w:rsidRDefault="00031D72" w:rsidP="00031D72">
            <w:pPr>
              <w:spacing w:after="0" w:line="240" w:lineRule="auto"/>
              <w:rPr>
                <w:rFonts w:ascii="Arial" w:hAnsi="Arial" w:cs="Arial"/>
                <w:sz w:val="20"/>
                <w:szCs w:val="20"/>
              </w:rPr>
            </w:pPr>
          </w:p>
        </w:tc>
        <w:tc>
          <w:tcPr>
            <w:tcW w:w="4536" w:type="dxa"/>
          </w:tcPr>
          <w:p w14:paraId="6E5804DE" w14:textId="504D4F2B" w:rsidR="00031D72" w:rsidRPr="00ED385D" w:rsidRDefault="00031D72" w:rsidP="00031D72">
            <w:pPr>
              <w:spacing w:after="0" w:line="240" w:lineRule="auto"/>
              <w:rPr>
                <w:rFonts w:ascii="Arial" w:hAnsi="Arial" w:cs="Arial"/>
                <w:sz w:val="20"/>
                <w:szCs w:val="20"/>
              </w:rPr>
            </w:pPr>
            <w:r>
              <w:rPr>
                <w:rFonts w:ascii="Arial" w:hAnsi="Arial" w:cs="Arial"/>
                <w:sz w:val="20"/>
                <w:szCs w:val="20"/>
              </w:rPr>
              <w:t>Yes, t</w:t>
            </w:r>
            <w:r w:rsidRPr="002A7DF9">
              <w:rPr>
                <w:rFonts w:ascii="Arial" w:hAnsi="Arial" w:cs="Arial"/>
                <w:sz w:val="20"/>
                <w:szCs w:val="20"/>
              </w:rPr>
              <w:t>he internal moderator determined that the marks he would have applied to the sample are in agreement with the marks awarded by the first marker</w:t>
            </w:r>
            <w:r>
              <w:rPr>
                <w:rFonts w:ascii="Arial" w:hAnsi="Arial" w:cs="Arial"/>
                <w:sz w:val="20"/>
                <w:szCs w:val="20"/>
              </w:rPr>
              <w:t>.</w:t>
            </w:r>
          </w:p>
        </w:tc>
      </w:tr>
      <w:tr w:rsidR="00031D72" w:rsidRPr="00ED385D" w14:paraId="3F4ADDA4" w14:textId="77777777" w:rsidTr="00741EC6">
        <w:tc>
          <w:tcPr>
            <w:tcW w:w="392" w:type="dxa"/>
          </w:tcPr>
          <w:p w14:paraId="712F2B71" w14:textId="77777777" w:rsidR="00031D72" w:rsidRPr="00ED385D" w:rsidRDefault="00031D72" w:rsidP="00031D7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031D72" w:rsidRDefault="00031D72" w:rsidP="00031D7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0E2FF5C" w:rsidR="00031D72" w:rsidRPr="00ED385D" w:rsidRDefault="00031D72" w:rsidP="00031D7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031D72" w:rsidRPr="00ED385D" w:rsidRDefault="00031D72" w:rsidP="00031D72">
            <w:pPr>
              <w:spacing w:after="0" w:line="240" w:lineRule="auto"/>
              <w:rPr>
                <w:rFonts w:ascii="Arial" w:hAnsi="Arial" w:cs="Arial"/>
                <w:sz w:val="20"/>
                <w:szCs w:val="20"/>
              </w:rPr>
            </w:pPr>
          </w:p>
        </w:tc>
        <w:tc>
          <w:tcPr>
            <w:tcW w:w="4536" w:type="dxa"/>
          </w:tcPr>
          <w:p w14:paraId="56E58C79" w14:textId="72AE4E10" w:rsidR="00031D72" w:rsidRPr="00ED385D" w:rsidRDefault="00031D72" w:rsidP="00031D72">
            <w:pPr>
              <w:spacing w:after="0" w:line="240" w:lineRule="auto"/>
              <w:rPr>
                <w:rFonts w:ascii="Arial" w:hAnsi="Arial" w:cs="Arial"/>
                <w:sz w:val="20"/>
                <w:szCs w:val="20"/>
              </w:rPr>
            </w:pPr>
            <w:r>
              <w:rPr>
                <w:rFonts w:ascii="Arial" w:hAnsi="Arial" w:cs="Arial"/>
                <w:sz w:val="20"/>
                <w:szCs w:val="20"/>
              </w:rPr>
              <w:t xml:space="preserve">Yes, the feedback provided by the first marker largely identifies opportunities for improved performance. </w:t>
            </w:r>
            <w:r w:rsidR="00A768C9">
              <w:rPr>
                <w:rFonts w:ascii="Arial" w:hAnsi="Arial" w:cs="Arial"/>
                <w:sz w:val="20"/>
                <w:szCs w:val="20"/>
              </w:rPr>
              <w:t>I</w:t>
            </w:r>
            <w:r>
              <w:rPr>
                <w:rFonts w:ascii="Arial" w:hAnsi="Arial" w:cs="Arial"/>
                <w:sz w:val="20"/>
                <w:szCs w:val="20"/>
              </w:rPr>
              <w:t>t was noted and appreciated that apart from the feedback given in the Turnitin system, the module benefited from feedback forms for notes taken for each student during the role-play exercise; hence, feedback and feedforward points were provided to the students accordingly.</w:t>
            </w:r>
          </w:p>
        </w:tc>
      </w:tr>
      <w:tr w:rsidR="00031D72" w:rsidRPr="00ED385D" w14:paraId="02BBCEFC" w14:textId="77777777" w:rsidTr="00741EC6">
        <w:tc>
          <w:tcPr>
            <w:tcW w:w="392" w:type="dxa"/>
          </w:tcPr>
          <w:p w14:paraId="3625B4B2" w14:textId="77777777" w:rsidR="00031D72" w:rsidRPr="00ED385D" w:rsidRDefault="00031D72" w:rsidP="00031D7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031D72" w:rsidRDefault="00031D72" w:rsidP="00031D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031D72" w:rsidRDefault="00031D72" w:rsidP="00031D72">
            <w:pPr>
              <w:spacing w:before="6" w:after="0" w:line="252" w:lineRule="exact"/>
              <w:ind w:right="173"/>
              <w:rPr>
                <w:rFonts w:ascii="Arial Narrow" w:eastAsia="Arial Narrow" w:hAnsi="Arial Narrow" w:cs="Arial Narrow"/>
              </w:rPr>
            </w:pPr>
          </w:p>
        </w:tc>
        <w:tc>
          <w:tcPr>
            <w:tcW w:w="567" w:type="dxa"/>
          </w:tcPr>
          <w:p w14:paraId="6DC32F06" w14:textId="31426C36" w:rsidR="00031D72" w:rsidRPr="00ED385D" w:rsidRDefault="00031D72" w:rsidP="00031D7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031D72" w:rsidRPr="00ED385D" w:rsidRDefault="00031D72" w:rsidP="00031D72">
            <w:pPr>
              <w:spacing w:after="0" w:line="240" w:lineRule="auto"/>
              <w:rPr>
                <w:rFonts w:ascii="Arial" w:hAnsi="Arial" w:cs="Arial"/>
                <w:sz w:val="20"/>
                <w:szCs w:val="20"/>
              </w:rPr>
            </w:pPr>
          </w:p>
        </w:tc>
        <w:tc>
          <w:tcPr>
            <w:tcW w:w="4536" w:type="dxa"/>
          </w:tcPr>
          <w:p w14:paraId="56C94729" w14:textId="5C3E2656" w:rsidR="00031D72" w:rsidRPr="00ED385D" w:rsidRDefault="00031D72" w:rsidP="00031D72">
            <w:pPr>
              <w:spacing w:after="0" w:line="240" w:lineRule="auto"/>
              <w:rPr>
                <w:rFonts w:ascii="Arial" w:hAnsi="Arial" w:cs="Arial"/>
                <w:sz w:val="20"/>
                <w:szCs w:val="20"/>
              </w:rPr>
            </w:pPr>
            <w:r>
              <w:rPr>
                <w:rFonts w:ascii="Arial" w:hAnsi="Arial" w:cs="Arial"/>
                <w:sz w:val="20"/>
                <w:szCs w:val="20"/>
              </w:rPr>
              <w:t>Yes, the feedback provided by the first marker is constructive.</w:t>
            </w:r>
          </w:p>
        </w:tc>
      </w:tr>
      <w:tr w:rsidR="00031D72" w:rsidRPr="00ED385D" w14:paraId="2D359E8F" w14:textId="77777777" w:rsidTr="00741EC6">
        <w:tc>
          <w:tcPr>
            <w:tcW w:w="392" w:type="dxa"/>
          </w:tcPr>
          <w:p w14:paraId="7A0039EA" w14:textId="77777777" w:rsidR="00031D72" w:rsidRPr="00ED385D" w:rsidRDefault="00031D72" w:rsidP="00031D7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031D72" w:rsidRDefault="00031D72" w:rsidP="00031D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57519F76" w:rsidR="00031D72" w:rsidRPr="00ED385D" w:rsidRDefault="00031D72" w:rsidP="00031D7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031D72" w:rsidRPr="00ED385D" w:rsidRDefault="00031D72" w:rsidP="00031D72">
            <w:pPr>
              <w:spacing w:after="0" w:line="240" w:lineRule="auto"/>
              <w:rPr>
                <w:rFonts w:ascii="Arial" w:hAnsi="Arial" w:cs="Arial"/>
                <w:sz w:val="20"/>
                <w:szCs w:val="20"/>
              </w:rPr>
            </w:pPr>
          </w:p>
        </w:tc>
        <w:tc>
          <w:tcPr>
            <w:tcW w:w="4536" w:type="dxa"/>
          </w:tcPr>
          <w:p w14:paraId="318DEFCF" w14:textId="715F531F" w:rsidR="00031D72" w:rsidRPr="00ED385D" w:rsidRDefault="00031D72" w:rsidP="00031D72">
            <w:pPr>
              <w:spacing w:after="0" w:line="240" w:lineRule="auto"/>
              <w:rPr>
                <w:rFonts w:ascii="Arial" w:hAnsi="Arial" w:cs="Arial"/>
                <w:sz w:val="20"/>
                <w:szCs w:val="20"/>
              </w:rPr>
            </w:pPr>
            <w:r>
              <w:rPr>
                <w:rFonts w:ascii="Arial" w:hAnsi="Arial" w:cs="Arial"/>
                <w:sz w:val="20"/>
                <w:szCs w:val="20"/>
              </w:rPr>
              <w:t>Yes, all feedback is linked to the appropriate category/classification of the assignment criteria.</w:t>
            </w:r>
          </w:p>
        </w:tc>
      </w:tr>
      <w:tr w:rsidR="00031D72" w:rsidRPr="00ED385D" w14:paraId="31DDEF6A" w14:textId="77777777" w:rsidTr="00741EC6">
        <w:tc>
          <w:tcPr>
            <w:tcW w:w="392" w:type="dxa"/>
          </w:tcPr>
          <w:p w14:paraId="7D109CED" w14:textId="77777777" w:rsidR="00031D72" w:rsidRPr="00ED385D" w:rsidRDefault="00031D72" w:rsidP="00031D7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031D72" w:rsidRPr="00741EC6" w:rsidRDefault="00031D72" w:rsidP="00031D7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104C39F" w:rsidR="00031D72" w:rsidRPr="00ED385D" w:rsidRDefault="00031D72" w:rsidP="00031D7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031D72" w:rsidRPr="00ED385D" w:rsidRDefault="00031D72" w:rsidP="00031D72">
            <w:pPr>
              <w:spacing w:after="0" w:line="240" w:lineRule="auto"/>
              <w:rPr>
                <w:rFonts w:ascii="Arial" w:hAnsi="Arial" w:cs="Arial"/>
                <w:sz w:val="20"/>
                <w:szCs w:val="20"/>
              </w:rPr>
            </w:pPr>
          </w:p>
        </w:tc>
        <w:tc>
          <w:tcPr>
            <w:tcW w:w="4536" w:type="dxa"/>
          </w:tcPr>
          <w:p w14:paraId="1A07A1FC" w14:textId="5ED1923C" w:rsidR="00031D72" w:rsidRPr="00ED385D" w:rsidRDefault="00031D72" w:rsidP="00031D72">
            <w:pPr>
              <w:spacing w:after="0" w:line="240" w:lineRule="auto"/>
              <w:rPr>
                <w:rFonts w:ascii="Arial" w:hAnsi="Arial" w:cs="Arial"/>
                <w:sz w:val="20"/>
                <w:szCs w:val="20"/>
              </w:rPr>
            </w:pPr>
            <w:r>
              <w:rPr>
                <w:rFonts w:ascii="Arial" w:hAnsi="Arial" w:cs="Arial"/>
                <w:sz w:val="20"/>
                <w:szCs w:val="20"/>
              </w:rPr>
              <w:t>Yes, the feedback is consistent across the sample.</w:t>
            </w:r>
          </w:p>
        </w:tc>
      </w:tr>
      <w:tr w:rsidR="00031D72" w:rsidRPr="00ED385D" w14:paraId="5E669355" w14:textId="77777777" w:rsidTr="00ED385D">
        <w:tc>
          <w:tcPr>
            <w:tcW w:w="392" w:type="dxa"/>
          </w:tcPr>
          <w:p w14:paraId="2A3693CF" w14:textId="77777777" w:rsidR="00031D72" w:rsidRPr="00ED385D" w:rsidRDefault="00031D72" w:rsidP="00031D7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031D72" w:rsidRPr="00ED385D" w:rsidRDefault="00031D72" w:rsidP="00031D7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8E40228" w:rsidR="00031D72" w:rsidRPr="00ED385D" w:rsidRDefault="00031D72" w:rsidP="00031D7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031D72" w:rsidRPr="00ED385D" w:rsidRDefault="00031D72" w:rsidP="00031D72">
            <w:pPr>
              <w:spacing w:after="0" w:line="240" w:lineRule="auto"/>
              <w:rPr>
                <w:rFonts w:ascii="Arial" w:hAnsi="Arial" w:cs="Arial"/>
                <w:sz w:val="20"/>
                <w:szCs w:val="20"/>
              </w:rPr>
            </w:pPr>
          </w:p>
        </w:tc>
        <w:tc>
          <w:tcPr>
            <w:tcW w:w="4536" w:type="dxa"/>
          </w:tcPr>
          <w:p w14:paraId="048E33D1" w14:textId="4E3383C2" w:rsidR="00031D72" w:rsidRPr="00ED385D" w:rsidRDefault="00031D72" w:rsidP="00031D72">
            <w:pPr>
              <w:spacing w:after="0" w:line="240" w:lineRule="auto"/>
              <w:rPr>
                <w:rFonts w:ascii="Arial" w:hAnsi="Arial" w:cs="Arial"/>
                <w:sz w:val="20"/>
                <w:szCs w:val="20"/>
              </w:rPr>
            </w:pPr>
            <w:r>
              <w:rPr>
                <w:rFonts w:ascii="Arial" w:hAnsi="Arial" w:cs="Arial"/>
                <w:sz w:val="20"/>
                <w:szCs w:val="20"/>
              </w:rPr>
              <w:t xml:space="preserve">Relevant feedback is provided regarding references/in-text citations.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031D72" w:rsidRDefault="00741EC6" w:rsidP="00741EC6">
            <w:pPr>
              <w:spacing w:after="0" w:line="249" w:lineRule="exact"/>
              <w:ind w:left="100" w:right="-20"/>
              <w:rPr>
                <w:rFonts w:ascii="Arial Narrow" w:eastAsia="Arial Narrow" w:hAnsi="Arial Narrow" w:cs="Arial Narrow"/>
              </w:rPr>
            </w:pPr>
          </w:p>
          <w:p w14:paraId="792B665D" w14:textId="25BD9B3C" w:rsidR="00741EC6" w:rsidRPr="00031D72" w:rsidRDefault="00031D72" w:rsidP="00792D49">
            <w:pPr>
              <w:spacing w:after="0" w:line="249" w:lineRule="exact"/>
              <w:ind w:right="-20"/>
              <w:rPr>
                <w:rFonts w:ascii="Arial Narrow" w:eastAsia="Arial Narrow" w:hAnsi="Arial Narrow" w:cs="Arial Narrow"/>
              </w:rPr>
            </w:pPr>
            <w:r w:rsidRPr="00031D72">
              <w:rPr>
                <w:rFonts w:ascii="Arial Narrow" w:eastAsia="Arial Narrow" w:hAnsi="Arial Narrow" w:cs="Arial Narrow"/>
              </w:rPr>
              <w:t>None.</w:t>
            </w:r>
          </w:p>
          <w:p w14:paraId="1102E94F" w14:textId="0A5846DC" w:rsidR="00741EC6" w:rsidRPr="00ED385D" w:rsidRDefault="00741EC6" w:rsidP="00741EC6">
            <w:pPr>
              <w:spacing w:after="0" w:line="240" w:lineRule="auto"/>
              <w:rPr>
                <w:rFonts w:ascii="Arial" w:hAnsi="Arial" w:cs="Arial"/>
                <w:i/>
                <w:color w:val="A6A6A6"/>
                <w:sz w:val="18"/>
                <w:szCs w:val="18"/>
              </w:rPr>
            </w:pP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B537EB" w14:textId="723C3208" w:rsidR="00031D72" w:rsidRPr="00ED385D" w:rsidRDefault="00031D72" w:rsidP="00031D72">
            <w:pPr>
              <w:spacing w:after="0" w:line="249" w:lineRule="exact"/>
              <w:ind w:left="100" w:right="-20"/>
              <w:rPr>
                <w:rFonts w:ascii="Arial Narrow" w:eastAsia="Arial Narrow" w:hAnsi="Arial Narrow" w:cs="Arial Narrow"/>
                <w:b/>
                <w:bCs/>
              </w:rPr>
            </w:pPr>
            <w:r w:rsidRPr="00C3732D">
              <w:rPr>
                <w:rFonts w:ascii="Arial Narrow" w:eastAsia="Arial Narrow" w:hAnsi="Arial Narrow" w:cs="Arial Narrow"/>
              </w:rPr>
              <w:t xml:space="preserve">The first marker marked the work of the students and produced the grades and the feedback. </w:t>
            </w:r>
            <w:r>
              <w:rPr>
                <w:rFonts w:ascii="Arial Narrow" w:eastAsia="Arial Narrow" w:hAnsi="Arial Narrow" w:cs="Arial Narrow"/>
              </w:rPr>
              <w:t>A sample</w:t>
            </w:r>
            <w:r w:rsidRPr="00C3732D">
              <w:rPr>
                <w:rFonts w:ascii="Arial Narrow" w:eastAsia="Arial Narrow" w:hAnsi="Arial Narrow" w:cs="Arial Narrow"/>
              </w:rPr>
              <w:t xml:space="preserve"> work was then passed to the internal moderator who looked at the work and the first marker’s proposed marks and feedback. The internal moderator determined that the marks he would have applied to the sample are in agreement with the marks awarded by the first marker. Hence, agreement between markers was achieved</w:t>
            </w:r>
            <w:r>
              <w:rPr>
                <w:rFonts w:ascii="Arial Narrow" w:eastAsia="Arial Narrow" w:hAnsi="Arial Narrow" w:cs="Arial Narrow"/>
              </w:rPr>
              <w:t>.</w:t>
            </w:r>
          </w:p>
          <w:p w14:paraId="5839E81E" w14:textId="5FA0F3C8" w:rsidR="00741EC6" w:rsidRPr="00ED385D" w:rsidRDefault="00741EC6" w:rsidP="00741EC6">
            <w:pPr>
              <w:spacing w:after="0" w:line="240" w:lineRule="auto"/>
              <w:rPr>
                <w:rFonts w:ascii="Arial" w:hAnsi="Arial" w:cs="Arial"/>
                <w:i/>
                <w:color w:val="A6A6A6"/>
                <w:sz w:val="18"/>
                <w:szCs w:val="18"/>
              </w:rPr>
            </w:pP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B08D992" w:rsidR="003A0622" w:rsidRPr="00587CE6" w:rsidRDefault="00031D72" w:rsidP="000B1F89">
            <w:pPr>
              <w:spacing w:after="0" w:line="240" w:lineRule="auto"/>
              <w:rPr>
                <w:rFonts w:ascii="Arial" w:hAnsi="Arial" w:cs="Arial"/>
              </w:rPr>
            </w:pPr>
            <w:r>
              <w:rPr>
                <w:rFonts w:ascii="Arial" w:hAnsi="Arial" w:cs="Arial"/>
              </w:rPr>
              <w:t>Dr Charles Vincent</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F4CACF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31D72">
              <w:rPr>
                <w:rFonts w:ascii="Arial" w:hAnsi="Arial" w:cs="Arial"/>
              </w:rPr>
              <w:t>03/05/2022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636935">
    <w:abstractNumId w:val="1"/>
  </w:num>
  <w:num w:numId="2" w16cid:durableId="1389107998">
    <w:abstractNumId w:val="0"/>
  </w:num>
  <w:num w:numId="3" w16cid:durableId="17752459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D72"/>
    <w:rsid w:val="00042574"/>
    <w:rsid w:val="000425C6"/>
    <w:rsid w:val="00047134"/>
    <w:rsid w:val="00055118"/>
    <w:rsid w:val="00085781"/>
    <w:rsid w:val="000A745C"/>
    <w:rsid w:val="000B1F89"/>
    <w:rsid w:val="000C4B1F"/>
    <w:rsid w:val="000D7B83"/>
    <w:rsid w:val="000F0F2F"/>
    <w:rsid w:val="000F64CC"/>
    <w:rsid w:val="00107E7A"/>
    <w:rsid w:val="00114CF9"/>
    <w:rsid w:val="00122C0F"/>
    <w:rsid w:val="00122D1D"/>
    <w:rsid w:val="0016601E"/>
    <w:rsid w:val="00193BDC"/>
    <w:rsid w:val="0019498A"/>
    <w:rsid w:val="001B2D70"/>
    <w:rsid w:val="001B7E17"/>
    <w:rsid w:val="001C6441"/>
    <w:rsid w:val="001E7D8D"/>
    <w:rsid w:val="00210AD9"/>
    <w:rsid w:val="00233E32"/>
    <w:rsid w:val="00244E7F"/>
    <w:rsid w:val="0025101B"/>
    <w:rsid w:val="00260BD3"/>
    <w:rsid w:val="0027723E"/>
    <w:rsid w:val="00282ED6"/>
    <w:rsid w:val="00285D6F"/>
    <w:rsid w:val="002A727D"/>
    <w:rsid w:val="002B08D3"/>
    <w:rsid w:val="002B747C"/>
    <w:rsid w:val="002F44B3"/>
    <w:rsid w:val="002F65C5"/>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49B0"/>
    <w:rsid w:val="004D3EFB"/>
    <w:rsid w:val="004D74FE"/>
    <w:rsid w:val="00507442"/>
    <w:rsid w:val="0051296B"/>
    <w:rsid w:val="005218D5"/>
    <w:rsid w:val="00536A75"/>
    <w:rsid w:val="00543B53"/>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79A8"/>
    <w:rsid w:val="00874D23"/>
    <w:rsid w:val="008A7C06"/>
    <w:rsid w:val="008E5A0D"/>
    <w:rsid w:val="00905215"/>
    <w:rsid w:val="0091282B"/>
    <w:rsid w:val="00920F17"/>
    <w:rsid w:val="00940D6C"/>
    <w:rsid w:val="00942186"/>
    <w:rsid w:val="0094496A"/>
    <w:rsid w:val="009620CD"/>
    <w:rsid w:val="00990AE7"/>
    <w:rsid w:val="009B7D8C"/>
    <w:rsid w:val="009C34CA"/>
    <w:rsid w:val="009D04BE"/>
    <w:rsid w:val="00A20015"/>
    <w:rsid w:val="00A768C9"/>
    <w:rsid w:val="00AB09D9"/>
    <w:rsid w:val="00AC7457"/>
    <w:rsid w:val="00AD2AFC"/>
    <w:rsid w:val="00AE723D"/>
    <w:rsid w:val="00B020D0"/>
    <w:rsid w:val="00B1114A"/>
    <w:rsid w:val="00B66B7E"/>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60022"/>
    <w:rsid w:val="00E736F0"/>
    <w:rsid w:val="00E853AC"/>
    <w:rsid w:val="00E95310"/>
    <w:rsid w:val="00ED120E"/>
    <w:rsid w:val="00ED385D"/>
    <w:rsid w:val="00EE4175"/>
    <w:rsid w:val="00EF13BA"/>
    <w:rsid w:val="00F045AF"/>
    <w:rsid w:val="00F2106D"/>
    <w:rsid w:val="00F22937"/>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163</TotalTime>
  <Pages>6</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Prof. V. Charles</cp:lastModifiedBy>
  <cp:revision>27</cp:revision>
  <cp:lastPrinted>2014-12-09T15:50:00Z</cp:lastPrinted>
  <dcterms:created xsi:type="dcterms:W3CDTF">2019-11-28T14:10:00Z</dcterms:created>
  <dcterms:modified xsi:type="dcterms:W3CDTF">2022-05-05T11:45:00Z</dcterms:modified>
</cp:coreProperties>
</file>