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D4D" w:rsidRDefault="00965D4D" w:rsidP="00ED1348">
      <w:pPr>
        <w:jc w:val="center"/>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713E97" w:rsidRPr="00713E97" w:rsidTr="002D5FC8">
        <w:trPr>
          <w:trHeight w:val="849"/>
        </w:trPr>
        <w:tc>
          <w:tcPr>
            <w:tcW w:w="8755" w:type="dxa"/>
            <w:gridSpan w:val="4"/>
          </w:tcPr>
          <w:p w:rsidR="00713E97" w:rsidRPr="00713E97" w:rsidRDefault="00713E97" w:rsidP="00713E97">
            <w:pPr>
              <w:spacing w:after="0" w:line="240" w:lineRule="auto"/>
              <w:ind w:right="34"/>
              <w:rPr>
                <w:rFonts w:ascii="Calibri" w:eastAsia="SimSun" w:hAnsi="Calibri" w:cs="Calibri"/>
                <w:i/>
                <w:iCs/>
                <w:color w:val="000000"/>
                <w:spacing w:val="0"/>
                <w:lang w:val="cy-GB" w:eastAsia="zh-CN"/>
              </w:rPr>
            </w:pPr>
          </w:p>
          <w:p w:rsidR="00713E97" w:rsidRPr="00713E97" w:rsidRDefault="00713E97" w:rsidP="00713E97">
            <w:pPr>
              <w:spacing w:after="0" w:line="240" w:lineRule="auto"/>
              <w:ind w:right="34"/>
              <w:jc w:val="center"/>
              <w:rPr>
                <w:rFonts w:ascii="Calibri" w:eastAsia="SimSun" w:hAnsi="Calibri" w:cs="Calibri"/>
                <w:b/>
                <w:bCs/>
                <w:color w:val="000000"/>
                <w:spacing w:val="0"/>
                <w:lang w:val="cy-GB" w:eastAsia="zh-CN"/>
              </w:rPr>
            </w:pPr>
            <w:r w:rsidRPr="00713E97">
              <w:rPr>
                <w:rFonts w:ascii="Calibri" w:eastAsia="SimSun" w:hAnsi="Calibri" w:cs="Calibri"/>
                <w:b/>
                <w:bCs/>
                <w:color w:val="000000"/>
                <w:spacing w:val="0"/>
                <w:lang w:val="cy-GB" w:eastAsia="zh-CN"/>
              </w:rPr>
              <w:t xml:space="preserve">Assignment feedback </w:t>
            </w:r>
          </w:p>
          <w:p w:rsidR="00713E97" w:rsidRPr="00713E97" w:rsidRDefault="00713E97" w:rsidP="00713E97">
            <w:pPr>
              <w:spacing w:after="0" w:line="240" w:lineRule="auto"/>
              <w:ind w:right="34"/>
              <w:jc w:val="center"/>
              <w:rPr>
                <w:rFonts w:ascii="Calibri" w:eastAsia="SimSun" w:hAnsi="Calibri" w:cs="Calibri"/>
                <w:b/>
                <w:bCs/>
                <w:color w:val="000000"/>
                <w:spacing w:val="0"/>
                <w:lang w:val="cy-GB" w:eastAsia="zh-CN"/>
              </w:rPr>
            </w:pPr>
          </w:p>
          <w:p w:rsidR="00713E97" w:rsidRPr="00713E97" w:rsidRDefault="00713E97" w:rsidP="00713E97">
            <w:pPr>
              <w:spacing w:after="0" w:line="240" w:lineRule="auto"/>
              <w:ind w:right="34"/>
              <w:jc w:val="center"/>
              <w:rPr>
                <w:rFonts w:ascii="Calibri" w:eastAsia="SimSun" w:hAnsi="Calibri" w:cs="Calibri"/>
                <w:b/>
                <w:bCs/>
                <w:color w:val="000000"/>
                <w:spacing w:val="0"/>
                <w:lang w:eastAsia="zh-CN"/>
              </w:rPr>
            </w:pPr>
          </w:p>
        </w:tc>
      </w:tr>
      <w:tr w:rsidR="00713E97" w:rsidRPr="00713E97" w:rsidTr="002D5FC8">
        <w:trPr>
          <w:trHeight w:val="373"/>
        </w:trPr>
        <w:tc>
          <w:tcPr>
            <w:tcW w:w="8755" w:type="dxa"/>
            <w:gridSpan w:val="4"/>
          </w:tcPr>
          <w:p w:rsidR="00713E97" w:rsidRPr="00713E97" w:rsidRDefault="00713E97" w:rsidP="00713E97">
            <w:pPr>
              <w:spacing w:after="0" w:line="240" w:lineRule="auto"/>
              <w:ind w:right="34"/>
              <w:rPr>
                <w:rFonts w:ascii="Calibri" w:eastAsia="SimSun" w:hAnsi="Calibri" w:cs="Calibri"/>
                <w:i/>
                <w:iCs/>
                <w:color w:val="000000"/>
                <w:spacing w:val="0"/>
                <w:lang w:eastAsia="zh-CN"/>
              </w:rPr>
            </w:pPr>
          </w:p>
        </w:tc>
      </w:tr>
      <w:tr w:rsidR="00713E97" w:rsidRPr="00713E97" w:rsidTr="002D5FC8">
        <w:trPr>
          <w:trHeight w:val="373"/>
        </w:trPr>
        <w:tc>
          <w:tcPr>
            <w:tcW w:w="8755" w:type="dxa"/>
            <w:gridSpan w:val="4"/>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Name: Rebecca Dennis</w:t>
            </w:r>
          </w:p>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University Email: 1502350@student.uwtsd.ac.uk</w:t>
            </w:r>
          </w:p>
        </w:tc>
      </w:tr>
      <w:tr w:rsidR="00713E97" w:rsidRPr="00713E97" w:rsidTr="002D5FC8">
        <w:trPr>
          <w:trHeight w:val="849"/>
        </w:trPr>
        <w:tc>
          <w:tcPr>
            <w:tcW w:w="5148" w:type="dxa"/>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Module code: </w:t>
            </w:r>
            <w:r w:rsidR="007229AF">
              <w:rPr>
                <w:rFonts w:ascii="Calibri" w:eastAsia="SimSun" w:hAnsi="Calibri" w:cs="Calibri"/>
                <w:i/>
                <w:iCs/>
                <w:color w:val="000000"/>
                <w:spacing w:val="0"/>
                <w:lang w:eastAsia="zh-CN"/>
              </w:rPr>
              <w:t>CSEN5006</w:t>
            </w:r>
          </w:p>
          <w:p w:rsidR="00713E97" w:rsidRPr="00713E97" w:rsidRDefault="00713E97" w:rsidP="00713E97">
            <w:pPr>
              <w:spacing w:after="0" w:line="240" w:lineRule="auto"/>
              <w:ind w:right="34"/>
              <w:rPr>
                <w:rFonts w:ascii="Calibri" w:eastAsia="SimSun" w:hAnsi="Calibri" w:cs="Calibri"/>
                <w:i/>
                <w:iCs/>
                <w:color w:val="000000"/>
                <w:spacing w:val="0"/>
                <w:lang w:eastAsia="zh-CN"/>
              </w:rPr>
            </w:pPr>
          </w:p>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Module title:</w:t>
            </w:r>
            <w:r w:rsidR="00954E8C">
              <w:rPr>
                <w:rFonts w:ascii="Calibri" w:eastAsia="SimSun" w:hAnsi="Calibri" w:cs="Calibri"/>
                <w:i/>
                <w:iCs/>
                <w:color w:val="000000"/>
                <w:spacing w:val="0"/>
                <w:lang w:eastAsia="zh-CN"/>
              </w:rPr>
              <w:t xml:space="preserve"> </w:t>
            </w:r>
            <w:r w:rsidR="007229AF">
              <w:rPr>
                <w:rFonts w:ascii="Calibri" w:eastAsia="SimSun" w:hAnsi="Calibri" w:cs="Calibri"/>
                <w:i/>
                <w:iCs/>
                <w:color w:val="000000"/>
                <w:spacing w:val="0"/>
                <w:lang w:eastAsia="zh-CN"/>
              </w:rPr>
              <w:t>Anglo-Saxon Heroic Literature</w:t>
            </w:r>
          </w:p>
        </w:tc>
        <w:tc>
          <w:tcPr>
            <w:tcW w:w="1906" w:type="dxa"/>
            <w:gridSpan w:val="2"/>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ID number:</w:t>
            </w:r>
          </w:p>
          <w:p w:rsidR="00713E97" w:rsidRPr="00713E97" w:rsidRDefault="00713E97" w:rsidP="00713E97">
            <w:pPr>
              <w:spacing w:after="0" w:line="240" w:lineRule="auto"/>
              <w:ind w:right="34"/>
              <w:rPr>
                <w:rFonts w:ascii="Calibri" w:eastAsia="SimSun" w:hAnsi="Calibri" w:cs="Calibri"/>
                <w:i/>
                <w:iCs/>
                <w:color w:val="A6A6A6"/>
                <w:spacing w:val="0"/>
                <w:lang w:eastAsia="zh-CN"/>
              </w:rPr>
            </w:pPr>
            <w:r w:rsidRPr="00713E97">
              <w:rPr>
                <w:rFonts w:ascii="Calibri" w:eastAsia="SimSun" w:hAnsi="Calibri" w:cs="Calibri"/>
                <w:i/>
                <w:iCs/>
                <w:color w:val="A6A6A6"/>
                <w:spacing w:val="0"/>
                <w:lang w:eastAsia="zh-CN"/>
              </w:rPr>
              <w:t>1502350</w:t>
            </w:r>
          </w:p>
        </w:tc>
        <w:tc>
          <w:tcPr>
            <w:tcW w:w="1701" w:type="dxa"/>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Educational support needs:</w:t>
            </w:r>
          </w:p>
          <w:p w:rsidR="00713E97" w:rsidRPr="00713E97" w:rsidRDefault="00713E97" w:rsidP="00713E97">
            <w:pPr>
              <w:spacing w:after="0" w:line="240" w:lineRule="auto"/>
              <w:ind w:right="34"/>
              <w:rPr>
                <w:rFonts w:ascii="Calibri" w:eastAsia="SimSun" w:hAnsi="Calibri" w:cs="Calibri"/>
                <w:i/>
                <w:iCs/>
                <w:color w:val="000000"/>
                <w:spacing w:val="0"/>
                <w:lang w:eastAsia="zh-CN"/>
              </w:rPr>
            </w:pPr>
          </w:p>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Yes</w:t>
            </w:r>
          </w:p>
        </w:tc>
      </w:tr>
      <w:tr w:rsidR="00713E97" w:rsidRPr="00713E97" w:rsidTr="002D5FC8">
        <w:trPr>
          <w:trHeight w:val="849"/>
        </w:trPr>
        <w:tc>
          <w:tcPr>
            <w:tcW w:w="8755" w:type="dxa"/>
            <w:gridSpan w:val="4"/>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title: </w:t>
            </w:r>
            <w:r w:rsidR="006E49C0" w:rsidRPr="00D4669B">
              <w:rPr>
                <w:rFonts w:ascii="Calibri" w:eastAsia="SimSun" w:hAnsi="Calibri" w:cs="Calibri"/>
                <w:iCs/>
                <w:color w:val="000000"/>
                <w:spacing w:val="0"/>
                <w:lang w:eastAsia="zh-CN"/>
              </w:rPr>
              <w:t>In The Dream of the Rood in what ways do the three major figures, the Dreamer, the Cross, and Christ, both collectively and individually redefine heroism?</w:t>
            </w:r>
          </w:p>
          <w:p w:rsidR="00713E97" w:rsidRPr="00713E97" w:rsidRDefault="00713E97" w:rsidP="00713E97">
            <w:pPr>
              <w:spacing w:after="0" w:line="240" w:lineRule="auto"/>
              <w:ind w:right="34"/>
              <w:rPr>
                <w:rFonts w:ascii="Calibri" w:eastAsia="SimSun" w:hAnsi="Calibri" w:cs="Calibri"/>
                <w:i/>
                <w:iCs/>
                <w:color w:val="000000"/>
                <w:spacing w:val="0"/>
                <w:lang w:eastAsia="zh-CN"/>
              </w:rPr>
            </w:pPr>
          </w:p>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due date: </w:t>
            </w:r>
            <w:r w:rsidR="002B0E2D">
              <w:rPr>
                <w:rFonts w:ascii="Calibri" w:eastAsia="SimSun" w:hAnsi="Calibri" w:cs="Calibri"/>
                <w:i/>
                <w:iCs/>
                <w:color w:val="000000"/>
                <w:spacing w:val="0"/>
                <w:lang w:eastAsia="zh-CN"/>
              </w:rPr>
              <w:t>29/03/2018</w:t>
            </w:r>
          </w:p>
        </w:tc>
      </w:tr>
      <w:tr w:rsidR="00713E97" w:rsidRPr="00713E97" w:rsidTr="002D5FC8">
        <w:trPr>
          <w:trHeight w:val="504"/>
        </w:trPr>
        <w:tc>
          <w:tcPr>
            <w:tcW w:w="8755" w:type="dxa"/>
            <w:gridSpan w:val="4"/>
          </w:tcPr>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Number: </w:t>
            </w:r>
            <w:r w:rsidR="007229AF">
              <w:rPr>
                <w:rFonts w:ascii="Calibri" w:eastAsia="SimSun" w:hAnsi="Calibri" w:cs="Calibri"/>
                <w:i/>
                <w:iCs/>
                <w:color w:val="000000"/>
                <w:spacing w:val="0"/>
                <w:lang w:eastAsia="zh-CN"/>
              </w:rPr>
              <w:t>1</w:t>
            </w:r>
          </w:p>
          <w:p w:rsidR="00713E97" w:rsidRPr="00713E97" w:rsidRDefault="00713E97" w:rsidP="00713E97">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(i.e. 1,2,3)</w:t>
            </w:r>
          </w:p>
        </w:tc>
      </w:tr>
      <w:tr w:rsidR="00713E97" w:rsidRPr="00713E97" w:rsidTr="002D5FC8">
        <w:trPr>
          <w:trHeight w:val="6165"/>
        </w:trPr>
        <w:tc>
          <w:tcPr>
            <w:tcW w:w="8755" w:type="dxa"/>
            <w:gridSpan w:val="4"/>
          </w:tcPr>
          <w:p w:rsidR="00713E97" w:rsidRPr="00713E97" w:rsidRDefault="00713E97" w:rsidP="00713E97">
            <w:pPr>
              <w:spacing w:before="100" w:beforeAutospacing="1" w:after="100" w:afterAutospacing="1" w:line="240" w:lineRule="auto"/>
              <w:rPr>
                <w:rFonts w:ascii="Calibri" w:eastAsia="SimSun" w:hAnsi="Calibri" w:cs="Calibri"/>
                <w:i/>
                <w:iCs/>
                <w:color w:val="000000"/>
                <w:spacing w:val="0"/>
                <w:lang w:eastAsia="zh-CN"/>
              </w:rPr>
            </w:pPr>
          </w:p>
          <w:p w:rsidR="00713E97" w:rsidRPr="00713E97" w:rsidRDefault="00713E97" w:rsidP="00713E97">
            <w:pPr>
              <w:spacing w:before="100" w:beforeAutospacing="1" w:after="100" w:afterAutospacing="1" w:line="240" w:lineRule="auto"/>
              <w:rPr>
                <w:rFonts w:ascii="Calibri" w:eastAsia="SimSun" w:hAnsi="Calibri" w:cs="Calibri"/>
                <w:i/>
                <w:iCs/>
                <w:color w:val="000000"/>
                <w:spacing w:val="0"/>
                <w:lang w:eastAsia="zh-CN"/>
              </w:rPr>
            </w:pPr>
          </w:p>
        </w:tc>
      </w:tr>
      <w:tr w:rsidR="00713E97" w:rsidRPr="00713E97" w:rsidTr="002D5FC8">
        <w:tc>
          <w:tcPr>
            <w:tcW w:w="6768" w:type="dxa"/>
            <w:gridSpan w:val="2"/>
          </w:tcPr>
          <w:p w:rsidR="00713E97" w:rsidRPr="00713E97" w:rsidRDefault="00713E97" w:rsidP="00713E97">
            <w:pPr>
              <w:spacing w:before="100" w:beforeAutospacing="1" w:after="100" w:afterAutospacing="1"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Marker’s  signature: </w:t>
            </w:r>
          </w:p>
          <w:p w:rsidR="00713E97" w:rsidRPr="00713E97" w:rsidRDefault="00713E97" w:rsidP="00713E97">
            <w:pPr>
              <w:spacing w:before="100" w:beforeAutospacing="1" w:after="100" w:afterAutospacing="1" w:line="240" w:lineRule="auto"/>
              <w:ind w:left="142" w:right="34"/>
              <w:rPr>
                <w:rFonts w:ascii="Calibri" w:eastAsia="SimSun" w:hAnsi="Calibri" w:cs="Calibri"/>
                <w:i/>
                <w:iCs/>
                <w:color w:val="000000"/>
                <w:spacing w:val="0"/>
                <w:lang w:eastAsia="zh-CN"/>
              </w:rPr>
            </w:pPr>
          </w:p>
        </w:tc>
        <w:tc>
          <w:tcPr>
            <w:tcW w:w="1987" w:type="dxa"/>
            <w:gridSpan w:val="2"/>
          </w:tcPr>
          <w:p w:rsidR="00713E97" w:rsidRPr="00713E97" w:rsidRDefault="00713E97" w:rsidP="00713E97">
            <w:pPr>
              <w:spacing w:before="100" w:beforeAutospacing="1" w:after="0" w:afterAutospacing="1"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Date:</w:t>
            </w:r>
          </w:p>
          <w:p w:rsidR="00713E97" w:rsidRPr="00713E97" w:rsidRDefault="00713E97" w:rsidP="00713E97">
            <w:pPr>
              <w:spacing w:before="100" w:beforeAutospacing="1" w:after="0" w:afterAutospacing="1" w:line="240" w:lineRule="auto"/>
              <w:ind w:left="142" w:right="34"/>
              <w:rPr>
                <w:rFonts w:ascii="Calibri" w:eastAsia="SimSun" w:hAnsi="Calibri" w:cs="Calibri"/>
                <w:i/>
                <w:iCs/>
                <w:color w:val="000000"/>
                <w:spacing w:val="0"/>
                <w:lang w:eastAsia="zh-CN"/>
              </w:rPr>
            </w:pPr>
          </w:p>
        </w:tc>
      </w:tr>
      <w:tr w:rsidR="00713E97" w:rsidRPr="00713E97" w:rsidTr="002D5FC8">
        <w:tc>
          <w:tcPr>
            <w:tcW w:w="8755" w:type="dxa"/>
            <w:gridSpan w:val="4"/>
          </w:tcPr>
          <w:p w:rsidR="00713E97" w:rsidRPr="00713E97" w:rsidRDefault="00713E97" w:rsidP="00713E97">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Provisional.</w:t>
            </w:r>
          </w:p>
          <w:p w:rsidR="00713E97" w:rsidRPr="00713E97" w:rsidRDefault="00713E97" w:rsidP="00713E97">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b/>
                <w:bCs/>
                <w:i/>
                <w:iCs/>
                <w:color w:val="000000"/>
                <w:spacing w:val="0"/>
                <w:lang w:eastAsia="zh-CN"/>
              </w:rPr>
              <w:t>NB.</w:t>
            </w:r>
            <w:r w:rsidRPr="00713E97">
              <w:rPr>
                <w:rFonts w:ascii="Calibri" w:eastAsia="SimSun" w:hAnsi="Calibri" w:cs="Calibri"/>
                <w:i/>
                <w:iCs/>
                <w:color w:val="000000"/>
                <w:spacing w:val="0"/>
                <w:lang w:eastAsia="zh-CN"/>
              </w:rPr>
              <w:t xml:space="preserve">  All marks are provisional until confirmed by the final examination board. </w:t>
            </w:r>
          </w:p>
          <w:p w:rsidR="00713E97" w:rsidRPr="00713E97" w:rsidRDefault="00713E97" w:rsidP="00713E97">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 </w:t>
            </w:r>
          </w:p>
        </w:tc>
      </w:tr>
    </w:tbl>
    <w:p w:rsidR="00713E97" w:rsidRDefault="00713E97" w:rsidP="00ED1348">
      <w:pPr>
        <w:jc w:val="center"/>
        <w:rPr>
          <w:u w:val="single"/>
        </w:rPr>
      </w:pPr>
    </w:p>
    <w:p w:rsidR="00D6362B" w:rsidRDefault="00ED1348" w:rsidP="00713E97">
      <w:pPr>
        <w:jc w:val="center"/>
        <w:rPr>
          <w:u w:val="single"/>
        </w:rPr>
      </w:pPr>
      <w:r>
        <w:rPr>
          <w:u w:val="single"/>
        </w:rPr>
        <w:t>In The Dream of the Rood in what ways do the three major figures, the Dreamer, the Cross, and Christ, both collectively and individually redefine heroism?</w:t>
      </w:r>
    </w:p>
    <w:p w:rsidR="00ED1348" w:rsidRDefault="00ED1348" w:rsidP="00ED1348">
      <w:pPr>
        <w:jc w:val="center"/>
        <w:rPr>
          <w:u w:val="single"/>
        </w:rPr>
      </w:pPr>
    </w:p>
    <w:p w:rsidR="00ED1348" w:rsidRPr="004F22F4" w:rsidRDefault="00E738A0" w:rsidP="00ED1348">
      <w:r>
        <w:t xml:space="preserve">The </w:t>
      </w:r>
      <w:r w:rsidRPr="003D3F22">
        <w:rPr>
          <w:i/>
        </w:rPr>
        <w:t>Dream of the Rood</w:t>
      </w:r>
      <w:r>
        <w:t xml:space="preserve"> draws the reader into a poem of heroic deeds and valour</w:t>
      </w:r>
      <w:r w:rsidR="00977F21">
        <w:t xml:space="preserve"> in what one might call the traditional heroic tradition,</w:t>
      </w:r>
      <w:r>
        <w:t xml:space="preserve"> and yet it is a tale of Christ’s suffering and eventual resurrection</w:t>
      </w:r>
      <w:r w:rsidR="00794A17">
        <w:t>, reinventing a new form of what we call ‘heroism’</w:t>
      </w:r>
      <w:r>
        <w:t>. I</w:t>
      </w:r>
      <w:r w:rsidR="00B77236">
        <w:t>n this essay</w:t>
      </w:r>
      <w:r w:rsidR="00565FA3">
        <w:t>,</w:t>
      </w:r>
      <w:r w:rsidR="00B77236">
        <w:t xml:space="preserve"> I a</w:t>
      </w:r>
      <w:r w:rsidR="00CA3A5F">
        <w:t>i</w:t>
      </w:r>
      <w:r w:rsidR="00B77236">
        <w:t>m to discuss in what way did this famous Anglo-Saxon poem redefined heroism to that warrior culture</w:t>
      </w:r>
      <w:r w:rsidR="00A837A9">
        <w:t>, also to find out</w:t>
      </w:r>
      <w:r w:rsidR="008C2D21">
        <w:t xml:space="preserve"> in what way was this poem ground-breaking </w:t>
      </w:r>
      <w:r w:rsidR="00CB436E">
        <w:t>within the</w:t>
      </w:r>
      <w:r w:rsidR="008C2D21">
        <w:t xml:space="preserve"> Anglo-Saxon heroic tradition</w:t>
      </w:r>
      <w:r w:rsidR="00034E8D">
        <w:t>, why it perhaps influenced</w:t>
      </w:r>
      <w:r w:rsidR="00A837A9">
        <w:t xml:space="preserve"> a people who were not fully converted to Christianity</w:t>
      </w:r>
      <w:r w:rsidR="00BE3327">
        <w:t xml:space="preserve">. According to historian Michael Swanton </w:t>
      </w:r>
      <w:r w:rsidR="004D7348">
        <w:t>”Heroic elements in the poem are allusive and a matter of mere vocabulary…to illuminate the aspects of the Redemption rather than to linger on the theme of victor prince.”</w:t>
      </w:r>
      <w:r w:rsidR="0022626D">
        <w:rPr>
          <w:vertAlign w:val="superscript"/>
        </w:rPr>
        <w:t>1</w:t>
      </w:r>
      <w:r w:rsidR="00C678FF">
        <w:t xml:space="preserve"> </w:t>
      </w:r>
      <w:r w:rsidR="0087217F">
        <w:t>Though I</w:t>
      </w:r>
      <w:r w:rsidR="00766543">
        <w:t xml:space="preserve"> believe the poem suggests much more than this </w:t>
      </w:r>
      <w:r w:rsidR="003F6AD0">
        <w:t>and whi</w:t>
      </w:r>
      <w:r w:rsidR="00766543">
        <w:t>le it does indeed ‘illuminate’</w:t>
      </w:r>
      <w:r w:rsidR="00C870E8">
        <w:t xml:space="preserve">, </w:t>
      </w:r>
      <w:r w:rsidR="00064F0C">
        <w:t>I would not necessarily agree with this statement as a whole, as there is a continual theme of battle and heroic va</w:t>
      </w:r>
      <w:r w:rsidR="004F22F4">
        <w:t xml:space="preserve">lour in Christs self-sacrifice that would suggest it </w:t>
      </w:r>
      <w:r w:rsidR="00766543">
        <w:t>is more than ‘mere vocabulary’</w:t>
      </w:r>
      <w:r w:rsidR="004F22F4">
        <w:t xml:space="preserve"> and perhaps behind </w:t>
      </w:r>
      <w:r w:rsidR="004F22F4">
        <w:rPr>
          <w:i/>
        </w:rPr>
        <w:t>The Dream of the Rood</w:t>
      </w:r>
      <w:r w:rsidR="004F22F4">
        <w:t>’s obvious Christian message lies a deeper meaning, which I hope to gain some understanding of in this essay.</w:t>
      </w:r>
    </w:p>
    <w:p w:rsidR="00B77236" w:rsidRDefault="00B77236" w:rsidP="00ED1348"/>
    <w:p w:rsidR="00B70809" w:rsidRDefault="000560FB" w:rsidP="00ED1348">
      <w:r>
        <w:lastRenderedPageBreak/>
        <w:t>The Dreamer sees the cross as a cross of victory.</w:t>
      </w:r>
      <w:r w:rsidR="0022626D">
        <w:rPr>
          <w:vertAlign w:val="superscript"/>
        </w:rPr>
        <w:t>2</w:t>
      </w:r>
      <w:r>
        <w:t xml:space="preserve"> The reverence with which he holds the cross</w:t>
      </w:r>
      <w:r w:rsidR="00573862">
        <w:t xml:space="preserve"> is made clear throughout the poem</w:t>
      </w:r>
      <w:r w:rsidR="00525D93">
        <w:t xml:space="preserve">, and it is </w:t>
      </w:r>
      <w:r>
        <w:t>almost as if it were Christ himself speaking</w:t>
      </w:r>
      <w:r w:rsidR="00B71DF4">
        <w:t xml:space="preserve"> to him in the Dr</w:t>
      </w:r>
      <w:r w:rsidR="004A4C57">
        <w:t>eam and not singularly the rood, which is perhaps what the poet intended, a sense of ambiguity.</w:t>
      </w:r>
      <w:r w:rsidR="00B71DF4">
        <w:t xml:space="preserve"> </w:t>
      </w:r>
      <w:r>
        <w:t xml:space="preserve">This is an interesting parallel, as the Cross feels the pain that Christ felt while nails were driven into him, the blood pouring over him, the </w:t>
      </w:r>
      <w:r w:rsidR="00C870E8">
        <w:t xml:space="preserve">pain </w:t>
      </w:r>
      <w:r>
        <w:t>that Christ felt</w:t>
      </w:r>
      <w:r w:rsidR="00C870E8">
        <w:t xml:space="preserve"> as he was nailed to the cross</w:t>
      </w:r>
      <w:r w:rsidR="00A069CE">
        <w:t xml:space="preserve"> and what he was made </w:t>
      </w:r>
      <w:r w:rsidR="00657B58">
        <w:t xml:space="preserve">to suffer, as stressed in lines 46-49 </w:t>
      </w:r>
      <w:r w:rsidR="0048657C">
        <w:t>at the hands of the ‘enemies’.</w:t>
      </w:r>
      <w:r w:rsidR="00657B58">
        <w:t xml:space="preserve"> Also</w:t>
      </w:r>
      <w:r w:rsidR="0048657C">
        <w:t xml:space="preserve"> </w:t>
      </w:r>
      <w:r w:rsidR="00657B58">
        <w:t>i</w:t>
      </w:r>
      <w:r w:rsidR="008A1D87">
        <w:t xml:space="preserve">n lines 46-49 </w:t>
      </w:r>
      <w:r w:rsidR="00B70809">
        <w:t>h</w:t>
      </w:r>
      <w:r w:rsidR="00ED3BFC">
        <w:t>owever</w:t>
      </w:r>
      <w:r w:rsidR="00B70809">
        <w:t>,</w:t>
      </w:r>
      <w:r w:rsidR="00ED3BFC">
        <w:t xml:space="preserve"> the cross does make mention of the mocking of the enemies, </w:t>
      </w:r>
      <w:r w:rsidR="0022690C">
        <w:t xml:space="preserve">‘they mocked us both’ </w:t>
      </w:r>
      <w:r w:rsidR="00B70809">
        <w:t>this could also be suggestive of the beginnings of a battle, where often the rival soldiers would mock one another prior to the fight.</w:t>
      </w:r>
    </w:p>
    <w:p w:rsidR="00EF3E83" w:rsidRPr="001E025F" w:rsidRDefault="00B70809" w:rsidP="00ED1348">
      <w:r>
        <w:t xml:space="preserve"> </w:t>
      </w:r>
      <w:r w:rsidR="00B22794">
        <w:t xml:space="preserve">According to historian Christina Heckman </w:t>
      </w:r>
      <w:r w:rsidR="00A25A7F">
        <w:t>”…the poem connects heroic behaviour to its account of the passion…”</w:t>
      </w:r>
      <w:r w:rsidR="009057E7">
        <w:rPr>
          <w:vertAlign w:val="superscript"/>
        </w:rPr>
        <w:t>3</w:t>
      </w:r>
      <w:r w:rsidR="00CF4B9E">
        <w:t xml:space="preserve"> This is made evident throughout </w:t>
      </w:r>
      <w:r w:rsidR="00CF4B9E">
        <w:rPr>
          <w:i/>
        </w:rPr>
        <w:t>The Dream of the Rood</w:t>
      </w:r>
      <w:r w:rsidR="00E87328">
        <w:t>,</w:t>
      </w:r>
      <w:r w:rsidR="0022626D">
        <w:t xml:space="preserve"> it is a heroic retelling of the crucifixion of Christ, in a way easily understood by the reader. </w:t>
      </w:r>
      <w:r w:rsidR="005460C3">
        <w:t xml:space="preserve">Historian Kent Hare </w:t>
      </w:r>
      <w:r w:rsidR="00C50D6E">
        <w:t>is of the opinion that “resistance to the pagan Vikings and consolidation of the Kingdom of England in the tenth century, the Christian heroism that permeates the poems played a crucial role.”</w:t>
      </w:r>
      <w:r w:rsidR="005460C3">
        <w:rPr>
          <w:vertAlign w:val="superscript"/>
        </w:rPr>
        <w:t>4</w:t>
      </w:r>
      <w:r w:rsidR="000A0C7F">
        <w:t xml:space="preserve"> This poem would be crucial to the Christianisation of a Kingdom, </w:t>
      </w:r>
      <w:r w:rsidR="00D017AE">
        <w:t xml:space="preserve">to a people </w:t>
      </w:r>
      <w:r w:rsidR="003E5ACD">
        <w:t>not fully co</w:t>
      </w:r>
      <w:r w:rsidR="00EB5AAC">
        <w:t xml:space="preserve">nverted to Christ. </w:t>
      </w:r>
      <w:r w:rsidR="00F10263">
        <w:t>This poem</w:t>
      </w:r>
      <w:r w:rsidR="0061456C">
        <w:t xml:space="preserve"> would </w:t>
      </w:r>
      <w:r w:rsidR="00F10263">
        <w:t xml:space="preserve">likely to </w:t>
      </w:r>
      <w:r w:rsidR="0061456C">
        <w:t>have been a tool of sorts, to pe</w:t>
      </w:r>
      <w:r w:rsidR="007F4DC2">
        <w:t xml:space="preserve">netrate </w:t>
      </w:r>
      <w:r w:rsidR="0061456C">
        <w:t>into the Anglo-Saxon mind of the heroic valour of Christ in ways that would be easily understood by</w:t>
      </w:r>
      <w:r w:rsidR="00E406AB">
        <w:t xml:space="preserve"> these </w:t>
      </w:r>
      <w:r w:rsidR="00AB18E7">
        <w:t>battle-hardened</w:t>
      </w:r>
      <w:r w:rsidR="00E406AB">
        <w:t xml:space="preserve"> warriors, who were used to </w:t>
      </w:r>
      <w:r w:rsidR="00EF3E83">
        <w:t xml:space="preserve">hearing </w:t>
      </w:r>
      <w:r w:rsidR="00E406AB">
        <w:t xml:space="preserve">valiant tales of </w:t>
      </w:r>
      <w:r w:rsidR="00EF3E83" w:rsidRPr="00EF3E83">
        <w:rPr>
          <w:i/>
        </w:rPr>
        <w:t>Beowulf</w:t>
      </w:r>
      <w:r w:rsidR="001E025F">
        <w:rPr>
          <w:i/>
        </w:rPr>
        <w:t xml:space="preserve"> </w:t>
      </w:r>
      <w:r w:rsidR="001E025F">
        <w:t xml:space="preserve">and tales of heroic battles from such poems as </w:t>
      </w:r>
      <w:r w:rsidR="001E025F">
        <w:rPr>
          <w:i/>
        </w:rPr>
        <w:t>The Battle of Maldon</w:t>
      </w:r>
      <w:r w:rsidR="00EF3E83">
        <w:rPr>
          <w:i/>
        </w:rPr>
        <w:t xml:space="preserve"> </w:t>
      </w:r>
      <w:r w:rsidR="001E025F">
        <w:t xml:space="preserve">in </w:t>
      </w:r>
      <w:r w:rsidR="001E025F">
        <w:lastRenderedPageBreak/>
        <w:t>the mead halls</w:t>
      </w:r>
      <w:r w:rsidR="00975EFB">
        <w:t>, tales of battle, blood lust and revenge</w:t>
      </w:r>
      <w:r w:rsidR="001E025F">
        <w:t xml:space="preserve">. However, to these pagan warriors, </w:t>
      </w:r>
      <w:r w:rsidR="001E025F">
        <w:rPr>
          <w:i/>
        </w:rPr>
        <w:t xml:space="preserve">The Dream of the Rood </w:t>
      </w:r>
      <w:r w:rsidR="001E025F">
        <w:t>must have</w:t>
      </w:r>
      <w:r w:rsidR="00A562BC">
        <w:t xml:space="preserve"> been seen as</w:t>
      </w:r>
      <w:r w:rsidR="00A17093">
        <w:t xml:space="preserve"> a fantasy, the poet a peace-weaver, to do battle without raising a blade must have seemed</w:t>
      </w:r>
      <w:r w:rsidR="00051668">
        <w:t xml:space="preserve"> fantastical to this war loving people. </w:t>
      </w:r>
      <w:r w:rsidR="00AB18E7">
        <w:t>To put the Christian figure of Christ as</w:t>
      </w:r>
      <w:r w:rsidR="008C6B5E">
        <w:t xml:space="preserve"> described in lines </w:t>
      </w:r>
      <w:r w:rsidR="004F1410">
        <w:t xml:space="preserve">122-133 </w:t>
      </w:r>
      <w:r w:rsidR="00A17093">
        <w:t>as</w:t>
      </w:r>
      <w:r w:rsidR="008C6B5E">
        <w:t xml:space="preserve"> the ‘King of Glory</w:t>
      </w:r>
      <w:r w:rsidR="00AB18E7">
        <w:t>’</w:t>
      </w:r>
      <w:r w:rsidR="00A17093">
        <w:t xml:space="preserve"> </w:t>
      </w:r>
      <w:r w:rsidR="00A562BC">
        <w:t>fighting heroically for his kingdom, without raising a sword, or drawing blood, but indeed remaining prone on the hill, must have been</w:t>
      </w:r>
      <w:r w:rsidR="00FD47F0">
        <w:t xml:space="preserve"> truly a new form of heroic to the people of that dark time.</w:t>
      </w:r>
    </w:p>
    <w:p w:rsidR="00586956" w:rsidRDefault="00586956" w:rsidP="00ED1348">
      <w:pPr>
        <w:rPr>
          <w:b/>
          <w:u w:val="single"/>
        </w:rPr>
      </w:pPr>
      <w:r>
        <w:rPr>
          <w:b/>
          <w:u w:val="single"/>
        </w:rPr>
        <w:t>The Dreamer</w:t>
      </w:r>
      <w:r w:rsidR="00655DDC">
        <w:rPr>
          <w:b/>
          <w:u w:val="single"/>
        </w:rPr>
        <w:t>, Christ and the Cross</w:t>
      </w:r>
    </w:p>
    <w:p w:rsidR="00A2451A" w:rsidRDefault="00D676C3" w:rsidP="00ED1348">
      <w:r>
        <w:t>The Dreamer</w:t>
      </w:r>
      <w:r w:rsidR="00D135C5">
        <w:t xml:space="preserve"> is the most unusual form of hero, he</w:t>
      </w:r>
      <w:r>
        <w:t xml:space="preserve"> is compounded with guilt and despair,</w:t>
      </w:r>
      <w:r w:rsidR="00695B79">
        <w:t xml:space="preserve"> friendless and alone. The reason for his being in such a deprived state of mind could be </w:t>
      </w:r>
      <w:r w:rsidR="00576F95">
        <w:t xml:space="preserve">perhaps </w:t>
      </w:r>
      <w:r w:rsidR="00D2316C">
        <w:t xml:space="preserve">suggestive of a </w:t>
      </w:r>
      <w:r w:rsidR="00576F95">
        <w:t>pa</w:t>
      </w:r>
      <w:r w:rsidR="00695B79">
        <w:t>st misdeed he may have committed</w:t>
      </w:r>
      <w:r w:rsidR="00576F95">
        <w:t xml:space="preserve">. </w:t>
      </w:r>
      <w:r w:rsidR="00C759B9">
        <w:t xml:space="preserve">According to historian </w:t>
      </w:r>
      <w:r w:rsidR="00644E49">
        <w:t xml:space="preserve">Christina Heckman, the Dreamer is </w:t>
      </w:r>
      <w:r w:rsidR="0042127D">
        <w:t>“…tormented by his own sin and by the suffering which his sin inflicts</w:t>
      </w:r>
      <w:r w:rsidR="00644C06">
        <w:t xml:space="preserve"> upon Christ. Through the cross…</w:t>
      </w:r>
      <w:r w:rsidR="0042127D">
        <w:t>he gains the hope of forgiveness and fulfilment in Christs heavenly home.”</w:t>
      </w:r>
      <w:r w:rsidR="00EB5AAC">
        <w:rPr>
          <w:vertAlign w:val="superscript"/>
        </w:rPr>
        <w:t>5</w:t>
      </w:r>
      <w:r w:rsidR="0025536B">
        <w:rPr>
          <w:vertAlign w:val="superscript"/>
        </w:rPr>
        <w:t xml:space="preserve"> </w:t>
      </w:r>
      <w:r w:rsidR="0025536B">
        <w:t>That Christ suffered</w:t>
      </w:r>
      <w:r w:rsidR="00B7000A">
        <w:t xml:space="preserve"> for the sin</w:t>
      </w:r>
      <w:r w:rsidR="0025536B">
        <w:t>s</w:t>
      </w:r>
      <w:r w:rsidR="00B7000A">
        <w:t xml:space="preserve"> of mankind </w:t>
      </w:r>
      <w:r w:rsidR="00905608">
        <w:t>is well-known</w:t>
      </w:r>
      <w:r w:rsidR="0025536B">
        <w:t xml:space="preserve">, but what </w:t>
      </w:r>
      <w:r w:rsidR="00584A36">
        <w:t xml:space="preserve">the Dreamer </w:t>
      </w:r>
      <w:r w:rsidR="0025536B">
        <w:t>represents is in many ways all of mankind, the reader is the Dreamer, the suffering of Christ</w:t>
      </w:r>
      <w:r w:rsidR="001724D5">
        <w:t xml:space="preserve"> is brought to the</w:t>
      </w:r>
      <w:r w:rsidR="00611967">
        <w:t xml:space="preserve"> </w:t>
      </w:r>
      <w:r w:rsidR="00AA161B">
        <w:t xml:space="preserve">attention of the reader by the words </w:t>
      </w:r>
      <w:r w:rsidR="001724D5">
        <w:t>that He ‘suffered for men’ in the poem</w:t>
      </w:r>
      <w:r w:rsidR="00F37DA1">
        <w:t>, emphasizing this fact</w:t>
      </w:r>
      <w:r w:rsidR="000F7A57">
        <w:t>.</w:t>
      </w:r>
      <w:r w:rsidR="002F0132">
        <w:t xml:space="preserve"> The Dreamer and the Cross are suffering with Christ, watching and feeling through their torment.</w:t>
      </w:r>
      <w:r w:rsidR="000F7A57">
        <w:t xml:space="preserve"> </w:t>
      </w:r>
      <w:r w:rsidR="00923C77">
        <w:t>Through his vision of the crucifixion of Christ, the Dreamer</w:t>
      </w:r>
      <w:r w:rsidR="00697C68">
        <w:t xml:space="preserve"> is turned from his self-pity</w:t>
      </w:r>
      <w:r w:rsidR="008B3246">
        <w:t xml:space="preserve"> and wretched hatred of himself</w:t>
      </w:r>
      <w:r w:rsidR="00697C68">
        <w:t>, and rather than praying for death to claim him, his depression is lifted and</w:t>
      </w:r>
      <w:r w:rsidR="00923C77">
        <w:t xml:space="preserve"> </w:t>
      </w:r>
      <w:r w:rsidR="00697C68">
        <w:t xml:space="preserve">hope is fulfilled </w:t>
      </w:r>
      <w:r w:rsidR="00923C77">
        <w:t xml:space="preserve">for the salvation of his </w:t>
      </w:r>
      <w:r w:rsidR="00923C77">
        <w:lastRenderedPageBreak/>
        <w:t>soul</w:t>
      </w:r>
      <w:r w:rsidR="00A87875">
        <w:t xml:space="preserve"> and finally fulfilment</w:t>
      </w:r>
      <w:r w:rsidR="0089004E">
        <w:t xml:space="preserve">, and </w:t>
      </w:r>
      <w:r w:rsidR="00697C68">
        <w:t>his happiness</w:t>
      </w:r>
      <w:r w:rsidR="0089004E">
        <w:t xml:space="preserve"> is gained through this understanding</w:t>
      </w:r>
      <w:r w:rsidR="00697C68">
        <w:t>.</w:t>
      </w:r>
      <w:r w:rsidR="00E9030F">
        <w:t xml:space="preserve"> Christ orders the Dreamer to spread his vision to the rest of mankind, </w:t>
      </w:r>
      <w:r w:rsidR="005B60F3">
        <w:t>hence the heroic act of the Dreamer, to gain Christ a Christian army to fight Satan and his army of darkness.</w:t>
      </w:r>
    </w:p>
    <w:p w:rsidR="000955A6" w:rsidRDefault="00DC55A3" w:rsidP="00ED1348">
      <w:r>
        <w:rPr>
          <w:i/>
        </w:rPr>
        <w:t xml:space="preserve">The Dream of the Rood </w:t>
      </w:r>
      <w:r>
        <w:t xml:space="preserve">uses </w:t>
      </w:r>
      <w:r w:rsidR="00BE793A">
        <w:t>the</w:t>
      </w:r>
      <w:r w:rsidR="005E2E68">
        <w:t xml:space="preserve"> image of the</w:t>
      </w:r>
      <w:r w:rsidR="00BE793A">
        <w:t xml:space="preserve"> Cross as a </w:t>
      </w:r>
      <w:r w:rsidR="00C17167">
        <w:t>symbol of the act of redemption</w:t>
      </w:r>
      <w:r w:rsidR="00EB5AAC">
        <w:rPr>
          <w:vertAlign w:val="superscript"/>
        </w:rPr>
        <w:t>6</w:t>
      </w:r>
      <w:r w:rsidR="00C17167">
        <w:t xml:space="preserve">, in fact the word ‘symbol’ is repeatedly used to describe the Cross throughout the poem. </w:t>
      </w:r>
      <w:r w:rsidR="00DC3134">
        <w:t xml:space="preserve">Historian Michael Swanton </w:t>
      </w:r>
      <w:r w:rsidR="00E644C4">
        <w:t>observes that “</w:t>
      </w:r>
      <w:r w:rsidR="009528D5">
        <w:t>The conflict between heroic ideal and Christian obedience is utilised powerfully to augment the personal perplexity of the cross.”</w:t>
      </w:r>
      <w:r w:rsidR="00EB5AAC">
        <w:rPr>
          <w:vertAlign w:val="superscript"/>
        </w:rPr>
        <w:t>7</w:t>
      </w:r>
      <w:r w:rsidR="0084054F">
        <w:t xml:space="preserve"> The Cross shows extreme</w:t>
      </w:r>
      <w:r w:rsidR="00F46FFD">
        <w:t xml:space="preserve"> strength and</w:t>
      </w:r>
      <w:r w:rsidR="0084054F">
        <w:t xml:space="preserve"> heroic valour in</w:t>
      </w:r>
      <w:r w:rsidR="00CE7D06">
        <w:t xml:space="preserve"> its</w:t>
      </w:r>
      <w:r w:rsidR="0084054F">
        <w:t xml:space="preserve"> obedience to Christ, </w:t>
      </w:r>
      <w:r w:rsidR="00CE7D06">
        <w:t xml:space="preserve">the Rood </w:t>
      </w:r>
      <w:r w:rsidR="0084054F">
        <w:t>wants to destroy the enemies, but instead stands fast</w:t>
      </w:r>
      <w:r w:rsidR="0096180F">
        <w:t xml:space="preserve"> </w:t>
      </w:r>
      <w:r w:rsidR="0084054F">
        <w:t>agains</w:t>
      </w:r>
      <w:r w:rsidR="0096180F">
        <w:t>t what it believes to be right</w:t>
      </w:r>
      <w:r w:rsidR="008E4F57">
        <w:t>, hence where the Christian obedience comes in</w:t>
      </w:r>
      <w:r w:rsidR="0096180F">
        <w:t>.</w:t>
      </w:r>
      <w:r w:rsidR="00277097">
        <w:t xml:space="preserve"> The Dreamer describes </w:t>
      </w:r>
      <w:r w:rsidR="00F80C46">
        <w:t>in lines 12-23</w:t>
      </w:r>
      <w:r w:rsidR="00DC3134">
        <w:t xml:space="preserve"> </w:t>
      </w:r>
      <w:r w:rsidR="000A6813">
        <w:t xml:space="preserve">of </w:t>
      </w:r>
      <w:r w:rsidR="00277097">
        <w:t>the tree</w:t>
      </w:r>
      <w:r w:rsidR="000A6813">
        <w:t xml:space="preserve"> that</w:t>
      </w:r>
      <w:r w:rsidR="00277097">
        <w:t xml:space="preserve"> the cross was fashioned from as</w:t>
      </w:r>
      <w:r w:rsidR="00EA3A0A">
        <w:t xml:space="preserve"> </w:t>
      </w:r>
      <w:r w:rsidR="00D676C3">
        <w:t xml:space="preserve">‘…garments shining beautifully, adorned with gold.’ </w:t>
      </w:r>
      <w:r w:rsidR="00ED03EC">
        <w:t>So</w:t>
      </w:r>
      <w:r w:rsidR="00EC1E3E">
        <w:t>,</w:t>
      </w:r>
      <w:r w:rsidR="005E5007">
        <w:t xml:space="preserve"> </w:t>
      </w:r>
      <w:r w:rsidR="00ED03EC">
        <w:t xml:space="preserve">this suggests that the tree the Cross was </w:t>
      </w:r>
      <w:r w:rsidR="007B16DA">
        <w:t xml:space="preserve">created </w:t>
      </w:r>
      <w:r w:rsidR="00ED03EC">
        <w:t xml:space="preserve">from, stands out amongst other trees as the weapon of choice, much like the best metals chosen for the </w:t>
      </w:r>
      <w:r w:rsidR="00B20D9C">
        <w:t>blacksmith to fashion the blade of a sword</w:t>
      </w:r>
      <w:r w:rsidR="00ED03EC">
        <w:t>.</w:t>
      </w:r>
      <w:r w:rsidR="00B20D9C">
        <w:t xml:space="preserve"> </w:t>
      </w:r>
      <w:r w:rsidR="007C06E4">
        <w:t xml:space="preserve">This </w:t>
      </w:r>
      <w:r w:rsidR="008B7C69">
        <w:t xml:space="preserve">description of the tree </w:t>
      </w:r>
      <w:r w:rsidR="007C06E4">
        <w:t>could almost be describing an Anglo-Saxon sword hilt</w:t>
      </w:r>
      <w:r w:rsidR="00EB5AAC">
        <w:rPr>
          <w:vertAlign w:val="superscript"/>
        </w:rPr>
        <w:t>8</w:t>
      </w:r>
      <w:r w:rsidR="00E56E5B">
        <w:t xml:space="preserve"> </w:t>
      </w:r>
      <w:r w:rsidR="006E5EA4">
        <w:t xml:space="preserve">which were very often gold and decorated </w:t>
      </w:r>
      <w:r w:rsidR="00E56E5B">
        <w:t xml:space="preserve">with </w:t>
      </w:r>
      <w:r w:rsidR="006E5EA4">
        <w:t xml:space="preserve">the most lavish of decorations, such as </w:t>
      </w:r>
      <w:r w:rsidR="000D7F30">
        <w:t>gleaming</w:t>
      </w:r>
      <w:r w:rsidR="00E56E5B">
        <w:t xml:space="preserve"> gems</w:t>
      </w:r>
      <w:r w:rsidR="000D7F30">
        <w:t xml:space="preserve"> of great beauty. </w:t>
      </w:r>
      <w:r w:rsidR="0090563F">
        <w:t>I</w:t>
      </w:r>
      <w:r w:rsidR="006E5EA4">
        <w:t>n fact, the more adorned the weapon is, the more honoured the wielder of the blade was.</w:t>
      </w:r>
      <w:r w:rsidR="00EB5AAC">
        <w:rPr>
          <w:vertAlign w:val="superscript"/>
        </w:rPr>
        <w:t>9</w:t>
      </w:r>
      <w:r w:rsidR="001D2391">
        <w:rPr>
          <w:vertAlign w:val="superscript"/>
        </w:rPr>
        <w:t xml:space="preserve"> </w:t>
      </w:r>
      <w:r w:rsidR="001D2391">
        <w:t>The tree was therefore honoured to have been selected to be the cause of Christs death, and thus the adornment in gold and jewels</w:t>
      </w:r>
      <w:r w:rsidR="00E72DA5">
        <w:t xml:space="preserve"> </w:t>
      </w:r>
      <w:r w:rsidR="00E60B68">
        <w:t xml:space="preserve">is used </w:t>
      </w:r>
      <w:r w:rsidR="00E72DA5">
        <w:t>to signify this</w:t>
      </w:r>
      <w:r w:rsidR="001D2391">
        <w:t>.</w:t>
      </w:r>
      <w:r w:rsidR="006E5EA4">
        <w:t xml:space="preserve"> </w:t>
      </w:r>
      <w:r w:rsidR="007C06E4">
        <w:t>Again</w:t>
      </w:r>
      <w:r w:rsidR="0090563F">
        <w:t>,</w:t>
      </w:r>
      <w:r w:rsidR="001949A3">
        <w:t xml:space="preserve"> in lines 13-23</w:t>
      </w:r>
      <w:r w:rsidR="00251C24">
        <w:t xml:space="preserve"> there are</w:t>
      </w:r>
      <w:r w:rsidR="007C06E4">
        <w:t xml:space="preserve"> reference</w:t>
      </w:r>
      <w:r w:rsidR="00251C24">
        <w:t>s</w:t>
      </w:r>
      <w:r w:rsidR="007C06E4">
        <w:t xml:space="preserve"> to the tree being fashioned into a weapon, the weapon being the cross, in preparation for a warrior, </w:t>
      </w:r>
      <w:r w:rsidR="007C06E4">
        <w:lastRenderedPageBreak/>
        <w:t xml:space="preserve">the warrior being Christ himself. </w:t>
      </w:r>
      <w:r w:rsidR="00D676C3">
        <w:t>In</w:t>
      </w:r>
      <w:r w:rsidR="006E5EA4">
        <w:t xml:space="preserve"> lines</w:t>
      </w:r>
      <w:r w:rsidR="004B486A">
        <w:t xml:space="preserve"> </w:t>
      </w:r>
      <w:r w:rsidR="00972621">
        <w:t>13-23</w:t>
      </w:r>
      <w:r w:rsidR="004B486A">
        <w:t xml:space="preserve"> w</w:t>
      </w:r>
      <w:r w:rsidR="004D0FEA">
        <w:t>hen the Dreamer describes the vision of the Cross as f</w:t>
      </w:r>
      <w:r w:rsidR="00972621">
        <w:t xml:space="preserve">rom being soaked with blood to the </w:t>
      </w:r>
      <w:r w:rsidR="00B5706A">
        <w:t>garments</w:t>
      </w:r>
      <w:r w:rsidR="00972621">
        <w:t xml:space="preserve"> visibly showing, </w:t>
      </w:r>
      <w:r w:rsidR="004D0FEA">
        <w:t>it is almost as of the Cross is the sword wielded in battle, striking down at the enemies</w:t>
      </w:r>
      <w:r w:rsidR="00554D50">
        <w:t xml:space="preserve"> one by one, then pulling</w:t>
      </w:r>
      <w:r w:rsidR="009C62FF">
        <w:t xml:space="preserve"> free to strike again, causing much destruction in its wake.</w:t>
      </w:r>
    </w:p>
    <w:p w:rsidR="003E0494" w:rsidRDefault="003E0494" w:rsidP="00ED1348">
      <w:r w:rsidRPr="003E0494">
        <w:t xml:space="preserve">The Rood of the poem becomes the weapon he wields in defence of his Kingdom and for the creation of mankind. Indeed, historian Michael </w:t>
      </w:r>
      <w:proofErr w:type="spellStart"/>
      <w:r w:rsidRPr="003E0494">
        <w:t>Cherniss</w:t>
      </w:r>
      <w:proofErr w:type="spellEnd"/>
      <w:r w:rsidRPr="003E0494">
        <w:t xml:space="preserve"> is of the opinion that the sword theme of heroic literature is evident throughout this poem, stating that the Cross “…faces Christs enemies with him – as the ‘weapon’ of heroic literary tradition.”</w:t>
      </w:r>
      <w:r w:rsidR="00EB5AAC">
        <w:rPr>
          <w:vertAlign w:val="superscript"/>
        </w:rPr>
        <w:t>10</w:t>
      </w:r>
      <w:r w:rsidR="00C277FA">
        <w:t xml:space="preserve"> The Weapon being the sword, </w:t>
      </w:r>
      <w:r w:rsidRPr="003E0494">
        <w:t>and Christ appears to be portrayed as a C</w:t>
      </w:r>
      <w:r w:rsidR="00C277FA">
        <w:t xml:space="preserve">hristian alternative to Beowulf in </w:t>
      </w:r>
      <w:r w:rsidR="00C277FA">
        <w:rPr>
          <w:i/>
        </w:rPr>
        <w:t>The Dream of the Rood.</w:t>
      </w:r>
      <w:r w:rsidRPr="003E0494">
        <w:t xml:space="preserve"> This theory would make much sense, parti</w:t>
      </w:r>
      <w:r w:rsidR="00103B5C">
        <w:t>cularly due to the description</w:t>
      </w:r>
      <w:r w:rsidR="009F5125">
        <w:t xml:space="preserve"> of Christ in the poem in lines 35-45 as a ‘young warrior</w:t>
      </w:r>
      <w:r w:rsidR="00103B5C">
        <w:t>’. Interestingly throughout</w:t>
      </w:r>
      <w:r w:rsidRPr="003E0494">
        <w:t xml:space="preserve"> the poem, it is not Christ that speaks to the Dreamer, but the Cross, an inanimate object speaking through Christ. The use of inanimate objects speaking in heroic poems and literature, was not uncommon at this time and there is even a personification of objects that frequented heroic tales, with swords such as Excalibur in the tales of </w:t>
      </w:r>
      <w:r w:rsidRPr="009148AD">
        <w:rPr>
          <w:i/>
        </w:rPr>
        <w:t>King Arthur</w:t>
      </w:r>
      <w:r w:rsidRPr="003E0494">
        <w:t>.</w:t>
      </w:r>
      <w:r w:rsidR="00EB5AAC">
        <w:rPr>
          <w:vertAlign w:val="superscript"/>
        </w:rPr>
        <w:t>11</w:t>
      </w:r>
      <w:r w:rsidRPr="003E0494">
        <w:t xml:space="preserve"> This</w:t>
      </w:r>
      <w:r w:rsidR="00E6098E">
        <w:t xml:space="preserve"> common</w:t>
      </w:r>
      <w:r w:rsidRPr="003E0494">
        <w:t xml:space="preserve"> theme occurs again and aga</w:t>
      </w:r>
      <w:r w:rsidR="001B1D1F">
        <w:t>in in heroic literature such as</w:t>
      </w:r>
      <w:r w:rsidR="00327961">
        <w:t xml:space="preserve"> </w:t>
      </w:r>
      <w:r w:rsidR="00327961">
        <w:rPr>
          <w:i/>
        </w:rPr>
        <w:t xml:space="preserve">Beowulf </w:t>
      </w:r>
      <w:r w:rsidR="00327961">
        <w:t>with the ‘Giants Sword’</w:t>
      </w:r>
      <w:r w:rsidRPr="003E0494">
        <w:t>.</w:t>
      </w:r>
      <w:r w:rsidR="00327961">
        <w:t xml:space="preserve"> It</w:t>
      </w:r>
      <w:r w:rsidRPr="003E0494">
        <w:t xml:space="preserve"> is </w:t>
      </w:r>
      <w:r w:rsidR="00016ACC">
        <w:t xml:space="preserve">also </w:t>
      </w:r>
      <w:r w:rsidRPr="003E0494">
        <w:t>a referring theme in Anglo-Saxon riddles</w:t>
      </w:r>
      <w:r w:rsidR="002C0958">
        <w:t xml:space="preserve"> (such as those within the Exeter Book Riddles)</w:t>
      </w:r>
      <w:r w:rsidRPr="003E0494">
        <w:t>, where swords and shields very often speak to the reader, to discover what type of object they are. So</w:t>
      </w:r>
      <w:r w:rsidR="00BB2498">
        <w:t>,</w:t>
      </w:r>
      <w:r w:rsidRPr="003E0494">
        <w:t xml:space="preserve"> it would stand to reason </w:t>
      </w:r>
      <w:r w:rsidRPr="003E0494">
        <w:lastRenderedPageBreak/>
        <w:t>that to the Anglo-Saxon culture, the</w:t>
      </w:r>
      <w:r w:rsidR="00BB2498">
        <w:t xml:space="preserve">y would not think the form of an inanimate object having a voice as anything new or </w:t>
      </w:r>
      <w:r w:rsidR="005811E8">
        <w:t>peculiar</w:t>
      </w:r>
      <w:r w:rsidR="00BB2498">
        <w:t>.</w:t>
      </w:r>
    </w:p>
    <w:p w:rsidR="005072AD" w:rsidRDefault="008E4F57" w:rsidP="00ED1348">
      <w:r>
        <w:t xml:space="preserve">Historian Michael </w:t>
      </w:r>
      <w:proofErr w:type="spellStart"/>
      <w:r>
        <w:t>Cherniss</w:t>
      </w:r>
      <w:proofErr w:type="spellEnd"/>
      <w:r>
        <w:t xml:space="preserve"> </w:t>
      </w:r>
      <w:r w:rsidR="005072AD">
        <w:t>is of the opinion th</w:t>
      </w:r>
      <w:r w:rsidR="005A0CF1">
        <w:t>at the Cross, through the way it is represented as a loyal follower in the service of Christ</w:t>
      </w:r>
      <w:r w:rsidR="005072AD">
        <w:t xml:space="preserve">, sounds </w:t>
      </w:r>
      <w:r w:rsidR="00172CCD">
        <w:t xml:space="preserve">much like </w:t>
      </w:r>
      <w:r w:rsidR="005072AD">
        <w:t>”a retainer in th</w:t>
      </w:r>
      <w:r w:rsidR="00E56E5B">
        <w:t>e service of his secular lord.”</w:t>
      </w:r>
      <w:r w:rsidR="00EB5AAC">
        <w:rPr>
          <w:vertAlign w:val="superscript"/>
        </w:rPr>
        <w:t>12</w:t>
      </w:r>
      <w:r w:rsidR="00C73C71">
        <w:t xml:space="preserve"> </w:t>
      </w:r>
      <w:r w:rsidR="00B20365">
        <w:t>T</w:t>
      </w:r>
      <w:r w:rsidR="00C73C71">
        <w:t xml:space="preserve">hat </w:t>
      </w:r>
      <w:r w:rsidR="00B20365">
        <w:t>t</w:t>
      </w:r>
      <w:r w:rsidR="00C73C71">
        <w:t xml:space="preserve">he </w:t>
      </w:r>
      <w:r w:rsidR="00B20365">
        <w:t>Rood will sacrifice it</w:t>
      </w:r>
      <w:r w:rsidR="00C73C71">
        <w:t>self willingly in the service to his lieg</w:t>
      </w:r>
      <w:r w:rsidR="006B761F">
        <w:t xml:space="preserve">e lord, </w:t>
      </w:r>
      <w:r w:rsidR="001231E3">
        <w:t>much like the faithful retainer would to his King.</w:t>
      </w:r>
    </w:p>
    <w:p w:rsidR="00691744" w:rsidRDefault="00C64E61" w:rsidP="00ED1348">
      <w:r>
        <w:t xml:space="preserve">The poem makes mention of a ‘hail of arrows’ </w:t>
      </w:r>
      <w:r w:rsidR="000955A6">
        <w:t xml:space="preserve">interestingly </w:t>
      </w:r>
      <w:r w:rsidR="0034212E">
        <w:t>according to historian Michael</w:t>
      </w:r>
      <w:r w:rsidR="004B4A05">
        <w:t xml:space="preserve"> Swanton </w:t>
      </w:r>
      <w:r w:rsidR="000955A6">
        <w:t>arch</w:t>
      </w:r>
      <w:r w:rsidR="00286623">
        <w:t xml:space="preserve">ers </w:t>
      </w:r>
      <w:r w:rsidR="004B4A05">
        <w:t xml:space="preserve">in early Christian art </w:t>
      </w:r>
      <w:r w:rsidR="00286623">
        <w:t xml:space="preserve">signify the devil </w:t>
      </w:r>
      <w:r w:rsidR="004B4A05">
        <w:t xml:space="preserve">and </w:t>
      </w:r>
      <w:r w:rsidR="0034212E">
        <w:t xml:space="preserve">“…in early Anglo-Saxon literature </w:t>
      </w:r>
      <w:r w:rsidR="004B4A05">
        <w:t>archers shooting arrows generally signifies the prompting of sin.”</w:t>
      </w:r>
      <w:r w:rsidR="00EB5AAC">
        <w:rPr>
          <w:vertAlign w:val="superscript"/>
        </w:rPr>
        <w:t>13</w:t>
      </w:r>
      <w:r w:rsidR="004B4A05">
        <w:t xml:space="preserve"> This is an interesting theory, </w:t>
      </w:r>
      <w:r w:rsidR="00286623">
        <w:t xml:space="preserve">but </w:t>
      </w:r>
      <w:r w:rsidR="000955A6">
        <w:t>whether this has anything to do</w:t>
      </w:r>
      <w:r w:rsidR="00286623">
        <w:t xml:space="preserve"> with the hailing of arrows towards Christ and the Cross in </w:t>
      </w:r>
      <w:r w:rsidR="005A07EF">
        <w:t xml:space="preserve">lines 50-65 </w:t>
      </w:r>
      <w:r w:rsidR="00A50233">
        <w:t xml:space="preserve">of </w:t>
      </w:r>
      <w:r w:rsidR="00286623">
        <w:rPr>
          <w:i/>
        </w:rPr>
        <w:t>The Dream of the Rood</w:t>
      </w:r>
      <w:r w:rsidR="00231EBD">
        <w:t>, o</w:t>
      </w:r>
      <w:r w:rsidR="000955A6">
        <w:t xml:space="preserve">ne </w:t>
      </w:r>
      <w:r w:rsidR="00286623">
        <w:t xml:space="preserve">cannot be sure, and </w:t>
      </w:r>
      <w:r w:rsidR="00CF1189">
        <w:t xml:space="preserve">one </w:t>
      </w:r>
      <w:r w:rsidR="00286623">
        <w:t xml:space="preserve">may perhaps be reading </w:t>
      </w:r>
      <w:r w:rsidR="00CF1189">
        <w:t>too</w:t>
      </w:r>
      <w:r w:rsidR="00C424EF">
        <w:t xml:space="preserve"> much into it and p</w:t>
      </w:r>
      <w:r w:rsidR="00286623">
        <w:t>erhaps, it is jus</w:t>
      </w:r>
      <w:r w:rsidR="00C424EF">
        <w:t>t a mere suggestion of battle.</w:t>
      </w:r>
    </w:p>
    <w:p w:rsidR="004B3E2D" w:rsidRPr="00AF19BE" w:rsidRDefault="00900E29" w:rsidP="00ED1348">
      <w:r>
        <w:t xml:space="preserve"> </w:t>
      </w:r>
      <w:r w:rsidR="00086DA8">
        <w:t xml:space="preserve">In lines 35-45 </w:t>
      </w:r>
      <w:r w:rsidR="00930F0D">
        <w:t>the poet described</w:t>
      </w:r>
      <w:r w:rsidR="003A5584">
        <w:t xml:space="preserve"> the preparation of Christ’s ascent of the Cross</w:t>
      </w:r>
      <w:r w:rsidR="00930F0D">
        <w:t xml:space="preserve"> as</w:t>
      </w:r>
      <w:r w:rsidR="00B93593">
        <w:t xml:space="preserve"> </w:t>
      </w:r>
      <w:r w:rsidR="00930F0D">
        <w:t>‘</w:t>
      </w:r>
      <w:r w:rsidR="00B93593">
        <w:t xml:space="preserve">Stripped himself’ </w:t>
      </w:r>
      <w:r w:rsidR="003A4AD8">
        <w:t>The word ‘str</w:t>
      </w:r>
      <w:r w:rsidR="00DA4A2F">
        <w:t xml:space="preserve">ips’ is in itself interesting, </w:t>
      </w:r>
      <w:r w:rsidR="003A4AD8">
        <w:t>’stripping’ suggests</w:t>
      </w:r>
      <w:r w:rsidR="0007654B">
        <w:t xml:space="preserve"> a </w:t>
      </w:r>
      <w:r w:rsidR="00C100E2">
        <w:t>man readying himself for battle</w:t>
      </w:r>
      <w:r w:rsidR="00B93593">
        <w:t xml:space="preserve"> and a victorious win</w:t>
      </w:r>
      <w:r w:rsidR="00C100E2">
        <w:t>.</w:t>
      </w:r>
      <w:r w:rsidR="00EB5AAC">
        <w:rPr>
          <w:vertAlign w:val="superscript"/>
        </w:rPr>
        <w:t>14</w:t>
      </w:r>
      <w:r w:rsidR="00C100E2">
        <w:t xml:space="preserve"> </w:t>
      </w:r>
      <w:r w:rsidR="00930F0D">
        <w:t>The poem repeatedly makes references</w:t>
      </w:r>
      <w:r w:rsidR="00FF29F6">
        <w:t xml:space="preserve"> to</w:t>
      </w:r>
      <w:r w:rsidR="008E7352">
        <w:t xml:space="preserve"> Christs ‘</w:t>
      </w:r>
      <w:r w:rsidR="003A4AD8">
        <w:t>self-sacrifice</w:t>
      </w:r>
      <w:r w:rsidR="008E7352">
        <w:t xml:space="preserve">’, much like the warrior heading into battle, </w:t>
      </w:r>
      <w:r w:rsidR="00D557A4">
        <w:t xml:space="preserve">preparing to </w:t>
      </w:r>
      <w:r w:rsidR="008E7352">
        <w:t xml:space="preserve">sacrificing himself </w:t>
      </w:r>
      <w:r w:rsidR="00110228">
        <w:t>for his kingdom, he is not submissive in his self-sacrifice, but</w:t>
      </w:r>
      <w:r w:rsidR="003A5584">
        <w:t xml:space="preserve"> like the cross</w:t>
      </w:r>
      <w:r w:rsidR="00110228">
        <w:t xml:space="preserve"> </w:t>
      </w:r>
      <w:r w:rsidR="008762FD">
        <w:t xml:space="preserve">in lines 35-45 </w:t>
      </w:r>
      <w:r w:rsidR="000716FE">
        <w:t>‘</w:t>
      </w:r>
      <w:r w:rsidR="00110228">
        <w:t>stands firm</w:t>
      </w:r>
      <w:r w:rsidR="000716FE">
        <w:t>’</w:t>
      </w:r>
      <w:r w:rsidR="00110228">
        <w:t>.</w:t>
      </w:r>
      <w:r w:rsidR="003A5584">
        <w:t xml:space="preserve"> There are repeated references to Christs youth throughout the poem, </w:t>
      </w:r>
      <w:r w:rsidR="007B1BBE">
        <w:t xml:space="preserve">again in this </w:t>
      </w:r>
      <w:r w:rsidR="00AF19BE">
        <w:t xml:space="preserve">description of Christ’s youth and heroicness, </w:t>
      </w:r>
      <w:r w:rsidR="007B1BBE">
        <w:t xml:space="preserve">the poet makes Him seem </w:t>
      </w:r>
      <w:r w:rsidR="00AF19BE">
        <w:t>much like</w:t>
      </w:r>
      <w:r w:rsidR="007B1BBE">
        <w:t xml:space="preserve"> t</w:t>
      </w:r>
      <w:r w:rsidR="00AF19BE">
        <w:t xml:space="preserve">he young and heroic </w:t>
      </w:r>
      <w:r w:rsidR="006D05C2">
        <w:rPr>
          <w:i/>
        </w:rPr>
        <w:t>Beowulf</w:t>
      </w:r>
      <w:r w:rsidR="00AF19BE">
        <w:t>.</w:t>
      </w:r>
    </w:p>
    <w:p w:rsidR="00227083" w:rsidRPr="005674EF" w:rsidRDefault="00227083" w:rsidP="00ED1348">
      <w:r w:rsidRPr="00227083">
        <w:lastRenderedPageBreak/>
        <w:t xml:space="preserve">In the </w:t>
      </w:r>
      <w:r w:rsidR="008E7352">
        <w:rPr>
          <w:i/>
        </w:rPr>
        <w:t xml:space="preserve">Dream of the </w:t>
      </w:r>
      <w:r w:rsidR="008E7352" w:rsidRPr="008E7352">
        <w:t>Rood</w:t>
      </w:r>
      <w:r w:rsidR="008E7352">
        <w:t xml:space="preserve">, </w:t>
      </w:r>
      <w:r w:rsidRPr="008E7352">
        <w:t>the</w:t>
      </w:r>
      <w:r w:rsidRPr="00227083">
        <w:t xml:space="preserve"> Cross i</w:t>
      </w:r>
      <w:r w:rsidR="00BA1713">
        <w:t xml:space="preserve">s </w:t>
      </w:r>
      <w:r w:rsidR="00923BFA">
        <w:t xml:space="preserve">repeatedly </w:t>
      </w:r>
      <w:r w:rsidR="00BA1713">
        <w:t xml:space="preserve">referred to as the ‘Gallows’, the word gallows to describe the cross would suggest that Christ is a </w:t>
      </w:r>
      <w:r w:rsidR="0017601C">
        <w:t xml:space="preserve">criminal </w:t>
      </w:r>
      <w:r w:rsidR="00BA1713">
        <w:t xml:space="preserve">solider, </w:t>
      </w:r>
      <w:r>
        <w:t>signifying Christ</w:t>
      </w:r>
      <w:r w:rsidR="00297A9A">
        <w:t>’s status as the warrior-lord to the Anglo-Saxo reader.</w:t>
      </w:r>
      <w:r w:rsidR="00EB5AAC">
        <w:rPr>
          <w:vertAlign w:val="superscript"/>
        </w:rPr>
        <w:t>15</w:t>
      </w:r>
      <w:r w:rsidR="00297A9A">
        <w:t xml:space="preserve"> </w:t>
      </w:r>
      <w:r w:rsidR="00042BFB">
        <w:t xml:space="preserve">The gallows stands on a hill to afford the onlookers to get a clear view of the condemned man. </w:t>
      </w:r>
      <w:r w:rsidR="00B75EE8">
        <w:t xml:space="preserve">There is also the </w:t>
      </w:r>
      <w:r w:rsidR="00042BFB">
        <w:t xml:space="preserve">word </w:t>
      </w:r>
      <w:r w:rsidR="00B75EE8">
        <w:t xml:space="preserve">‘enemies’, </w:t>
      </w:r>
      <w:r w:rsidR="00E80A92">
        <w:t xml:space="preserve">this is a word often repeated, </w:t>
      </w:r>
      <w:r w:rsidR="00B75EE8">
        <w:t xml:space="preserve">which </w:t>
      </w:r>
      <w:r w:rsidR="00C60B6D">
        <w:t xml:space="preserve">according to historian </w:t>
      </w:r>
      <w:r w:rsidR="00AE6A49">
        <w:t>Christina Heckman</w:t>
      </w:r>
      <w:r w:rsidR="00C60B6D">
        <w:t xml:space="preserve"> </w:t>
      </w:r>
      <w:r w:rsidR="000E05FE">
        <w:t xml:space="preserve">this </w:t>
      </w:r>
      <w:r w:rsidR="009337C0">
        <w:t>could</w:t>
      </w:r>
      <w:r w:rsidR="000E05FE">
        <w:t xml:space="preserve"> in fact</w:t>
      </w:r>
      <w:r w:rsidR="00B75EE8">
        <w:t xml:space="preserve"> be referring to the Romans</w:t>
      </w:r>
      <w:r w:rsidR="00E12EC2">
        <w:t>, and Christ is battling against them.</w:t>
      </w:r>
      <w:r w:rsidR="00EB5AAC">
        <w:rPr>
          <w:vertAlign w:val="superscript"/>
        </w:rPr>
        <w:t>16</w:t>
      </w:r>
      <w:r w:rsidR="00E12EC2">
        <w:t xml:space="preserve"> </w:t>
      </w:r>
      <w:r w:rsidR="009337C0">
        <w:t xml:space="preserve"> Although ‘enemies’ could also be suggestive of the Devil and his minions, Christs battle with evil. </w:t>
      </w:r>
    </w:p>
    <w:p w:rsidR="00573BF1" w:rsidRDefault="003D4C52" w:rsidP="00ED1348">
      <w:r>
        <w:t>When death eventually claims Christ</w:t>
      </w:r>
      <w:r w:rsidR="009F28E3">
        <w:t>, he does not lose the battle as one would on a real battlefield</w:t>
      </w:r>
      <w:r w:rsidR="0071467B">
        <w:t xml:space="preserve">, </w:t>
      </w:r>
      <w:r w:rsidR="009F28E3">
        <w:t xml:space="preserve">but much in the style of </w:t>
      </w:r>
      <w:r w:rsidR="009F28E3">
        <w:rPr>
          <w:i/>
        </w:rPr>
        <w:t xml:space="preserve">The Battle of Maldon, </w:t>
      </w:r>
      <w:r w:rsidR="009F28E3">
        <w:t xml:space="preserve">he fought heroically and valiantly against the enemy. And despite the relinquishing of his life, he was victorious in his </w:t>
      </w:r>
      <w:r w:rsidR="003C3802">
        <w:t>self-</w:t>
      </w:r>
      <w:r w:rsidR="009F28E3">
        <w:t>sacrifice</w:t>
      </w:r>
      <w:r w:rsidR="003C3802">
        <w:t xml:space="preserve">, </w:t>
      </w:r>
      <w:r>
        <w:t>he fought with evil and won</w:t>
      </w:r>
      <w:r w:rsidR="00683CE9">
        <w:t xml:space="preserve"> through his heroic</w:t>
      </w:r>
      <w:r w:rsidR="003C3802">
        <w:t xml:space="preserve"> resolve, he gave his life for the sins of mankind. </w:t>
      </w:r>
      <w:r w:rsidR="00FA0709">
        <w:t>H</w:t>
      </w:r>
      <w:r w:rsidR="00E00B5C">
        <w:t xml:space="preserve">istorian Michael </w:t>
      </w:r>
      <w:proofErr w:type="spellStart"/>
      <w:r w:rsidR="00E00B5C">
        <w:t>Cherniss</w:t>
      </w:r>
      <w:proofErr w:type="spellEnd"/>
      <w:r w:rsidR="00E00B5C">
        <w:t xml:space="preserve"> </w:t>
      </w:r>
      <w:r w:rsidR="00FA0709">
        <w:t xml:space="preserve">observes, </w:t>
      </w:r>
      <w:r w:rsidR="00E4390D">
        <w:t>again on the them</w:t>
      </w:r>
      <w:r w:rsidR="00FA0709">
        <w:t xml:space="preserve">e of the loyal retainer, </w:t>
      </w:r>
      <w:r w:rsidR="00E4390D">
        <w:t xml:space="preserve">that the Cross </w:t>
      </w:r>
      <w:r w:rsidR="00B75536">
        <w:t>”…</w:t>
      </w:r>
      <w:r w:rsidR="00A329C4">
        <w:t>find</w:t>
      </w:r>
      <w:r w:rsidR="00E4390D">
        <w:t>s</w:t>
      </w:r>
      <w:r w:rsidR="00A329C4">
        <w:t xml:space="preserve"> its Germanic heroic correlative…by becoming the instrument of its lords death becomes the instrument of his victory.”</w:t>
      </w:r>
      <w:r w:rsidR="00EB5AAC">
        <w:rPr>
          <w:vertAlign w:val="superscript"/>
        </w:rPr>
        <w:t>17</w:t>
      </w:r>
      <w:r w:rsidR="008F5713">
        <w:t xml:space="preserve"> Without the Roods’ strength and heroic courage </w:t>
      </w:r>
      <w:r w:rsidR="00573BF1">
        <w:t>and in indeed</w:t>
      </w:r>
      <w:r w:rsidR="008F5713">
        <w:t xml:space="preserve"> the self-sacrifice of the Cro</w:t>
      </w:r>
      <w:r w:rsidR="00EB5AAC">
        <w:t>ss as they were buried together, t</w:t>
      </w:r>
      <w:r w:rsidR="00573BF1">
        <w:t>he Cross and Christ were one being, united in life and death.</w:t>
      </w:r>
    </w:p>
    <w:p w:rsidR="003D4C52" w:rsidRPr="00DF225E" w:rsidRDefault="00914AEE" w:rsidP="00ED1348">
      <w:r>
        <w:t>Towards the time of Christs entombment in the poem on lines 70-77, there the line</w:t>
      </w:r>
      <w:r w:rsidR="00681FAD">
        <w:t xml:space="preserve"> ‘they began to sing of sorrow’ meaning the warriors, and then</w:t>
      </w:r>
      <w:r>
        <w:t xml:space="preserve"> ‘the voices of the warriors rose up</w:t>
      </w:r>
      <w:r w:rsidR="003E64EA">
        <w:t>, the corpse cooled</w:t>
      </w:r>
      <w:r>
        <w:t>’</w:t>
      </w:r>
      <w:r w:rsidR="003E64EA">
        <w:t xml:space="preserve"> would suggest the aftermath of a battle</w:t>
      </w:r>
      <w:r w:rsidR="00C17167">
        <w:t xml:space="preserve">, when a King has </w:t>
      </w:r>
      <w:r w:rsidR="00C17167">
        <w:lastRenderedPageBreak/>
        <w:t>died</w:t>
      </w:r>
      <w:r w:rsidR="003E64EA">
        <w:t xml:space="preserve"> and the warriors are grieving for their fallen King</w:t>
      </w:r>
      <w:r w:rsidR="0050122A">
        <w:t>, as indeed the whole of mankind grieves</w:t>
      </w:r>
      <w:r w:rsidR="005E77B9">
        <w:t xml:space="preserve"> for the death of Christ</w:t>
      </w:r>
      <w:r w:rsidR="002C0958">
        <w:t>.</w:t>
      </w:r>
    </w:p>
    <w:p w:rsidR="00CB13AD" w:rsidRDefault="00CB13AD" w:rsidP="00ED1348">
      <w:pPr>
        <w:rPr>
          <w:b/>
          <w:u w:val="single"/>
        </w:rPr>
      </w:pPr>
      <w:r>
        <w:rPr>
          <w:b/>
          <w:u w:val="single"/>
        </w:rPr>
        <w:t>Summery</w:t>
      </w:r>
    </w:p>
    <w:p w:rsidR="00BF7EC9" w:rsidRPr="00AC3842" w:rsidRDefault="00BF7EC9" w:rsidP="00ED1348">
      <w:pPr>
        <w:rPr>
          <w:i/>
        </w:rPr>
      </w:pPr>
      <w:r>
        <w:t xml:space="preserve">In conclusion, through the information that I have gathered on </w:t>
      </w:r>
      <w:r>
        <w:rPr>
          <w:i/>
        </w:rPr>
        <w:t xml:space="preserve">The Dream of the Rood, </w:t>
      </w:r>
      <w:r>
        <w:t>it is clear that this poem was intended</w:t>
      </w:r>
      <w:r w:rsidR="002C0958">
        <w:t xml:space="preserve"> to appeal to those already familiar with a tradition of heroic literature which emerged from a warrior society. </w:t>
      </w:r>
      <w:r>
        <w:t xml:space="preserve">The Dreamer, the Cross and Christ </w:t>
      </w:r>
      <w:r w:rsidR="00620606">
        <w:t xml:space="preserve">individually and </w:t>
      </w:r>
      <w:r>
        <w:t>collectively redefined heroism, as they</w:t>
      </w:r>
      <w:r w:rsidR="006265BC">
        <w:t xml:space="preserve"> were the heroic warriors in the battle against evil</w:t>
      </w:r>
      <w:r w:rsidR="002C0958">
        <w:t xml:space="preserve">. </w:t>
      </w:r>
      <w:r>
        <w:t xml:space="preserve">This poem could be easily envisioned and understood by the battle </w:t>
      </w:r>
      <w:r w:rsidR="006265BC">
        <w:t>hardened</w:t>
      </w:r>
      <w:r w:rsidR="00FF6374">
        <w:t xml:space="preserve"> warriors of </w:t>
      </w:r>
      <w:r w:rsidR="00620606">
        <w:t>Anglo-Saxon</w:t>
      </w:r>
      <w:r w:rsidR="002C0958">
        <w:t xml:space="preserve"> society</w:t>
      </w:r>
      <w:r w:rsidR="00771046">
        <w:t xml:space="preserve">, and </w:t>
      </w:r>
      <w:r w:rsidR="00FF6374">
        <w:t xml:space="preserve">while </w:t>
      </w:r>
      <w:r w:rsidR="00771046">
        <w:t xml:space="preserve">it is </w:t>
      </w:r>
      <w:r w:rsidR="00FF6374">
        <w:t xml:space="preserve">not in the traditional heroism of </w:t>
      </w:r>
      <w:r w:rsidR="00E54822">
        <w:rPr>
          <w:i/>
        </w:rPr>
        <w:t>Beowulf</w:t>
      </w:r>
      <w:r w:rsidR="00771046">
        <w:t xml:space="preserve">, the heroic descriptive style of the poem is much the same. </w:t>
      </w:r>
      <w:r w:rsidR="009B09E8">
        <w:rPr>
          <w:i/>
        </w:rPr>
        <w:t xml:space="preserve">The Dream of the Rood </w:t>
      </w:r>
      <w:r w:rsidR="009B09E8">
        <w:t xml:space="preserve">redefines Heroism by the very nature that Christ is the heroic warrior, </w:t>
      </w:r>
      <w:r w:rsidR="002B3B4C">
        <w:t xml:space="preserve">and the Cross as a hero </w:t>
      </w:r>
      <w:r w:rsidR="009B09E8">
        <w:t xml:space="preserve">standing firm against the </w:t>
      </w:r>
      <w:r w:rsidR="00F37958">
        <w:t xml:space="preserve">enemies. </w:t>
      </w:r>
      <w:r w:rsidR="00846668">
        <w:t>Cross and Christ were one being</w:t>
      </w:r>
      <w:r w:rsidR="00620606">
        <w:t>, fighting together</w:t>
      </w:r>
      <w:r w:rsidR="006667BB">
        <w:t xml:space="preserve"> for the saviour of mankind. </w:t>
      </w:r>
      <w:r w:rsidR="008555CD">
        <w:t>Even when Rood saw his</w:t>
      </w:r>
      <w:r w:rsidR="008555CD" w:rsidRPr="008555CD">
        <w:t xml:space="preserve"> liege lord lay dead at the hands of the enemy, he did not break, but heroically is entombed along with Christ. </w:t>
      </w:r>
      <w:r w:rsidR="0002593D">
        <w:t xml:space="preserve">The Dreamer was a witness, an observer who becomes </w:t>
      </w:r>
      <w:r w:rsidR="008555CD">
        <w:t>the ‘Speech-bearer’</w:t>
      </w:r>
      <w:r w:rsidR="00F35AB0">
        <w:t xml:space="preserve"> as stated in lines </w:t>
      </w:r>
      <w:r w:rsidR="00760544">
        <w:t xml:space="preserve">78-94 </w:t>
      </w:r>
      <w:r w:rsidR="008555CD">
        <w:t xml:space="preserve">, a hero as the teller of this vision. </w:t>
      </w:r>
      <w:r w:rsidR="00D72F73">
        <w:t xml:space="preserve">Historian Bernard </w:t>
      </w:r>
      <w:proofErr w:type="spellStart"/>
      <w:r w:rsidR="00D72F73">
        <w:t>Huppe</w:t>
      </w:r>
      <w:proofErr w:type="spellEnd"/>
      <w:r w:rsidR="00D72F73">
        <w:t xml:space="preserve"> </w:t>
      </w:r>
      <w:r w:rsidR="008014F0">
        <w:t xml:space="preserve">is of the opinion that </w:t>
      </w:r>
      <w:r w:rsidR="009772ED">
        <w:t>”The Crucifixion is pictured as a battle and both Christ and the Cross are warriors whose deaths are victories, and whose burials are preludes to the triumph of the resurrection.”</w:t>
      </w:r>
      <w:r w:rsidR="00E97F1A">
        <w:rPr>
          <w:vertAlign w:val="superscript"/>
        </w:rPr>
        <w:t>18</w:t>
      </w:r>
      <w:r w:rsidR="009772ED">
        <w:t xml:space="preserve"> </w:t>
      </w:r>
      <w:r w:rsidR="00846668">
        <w:t>The Dreamer w</w:t>
      </w:r>
      <w:r w:rsidR="00720688">
        <w:t xml:space="preserve">as heroic by the inner strength he had </w:t>
      </w:r>
      <w:r w:rsidR="00846668">
        <w:t xml:space="preserve">against his battle through his pain and self-loathing, he fought through </w:t>
      </w:r>
      <w:r w:rsidR="009B4AFD">
        <w:t xml:space="preserve">his weakness </w:t>
      </w:r>
      <w:r w:rsidR="0073782E">
        <w:t xml:space="preserve">and won, </w:t>
      </w:r>
      <w:r w:rsidR="00846668">
        <w:t xml:space="preserve">to share his vision with the world and deliver Christs’ message to the people. </w:t>
      </w:r>
      <w:r w:rsidR="00D72F73">
        <w:t xml:space="preserve">Historian </w:t>
      </w:r>
      <w:r w:rsidR="00A2451A">
        <w:t xml:space="preserve">is of the opinion </w:t>
      </w:r>
      <w:r w:rsidR="00A2451A">
        <w:lastRenderedPageBreak/>
        <w:t>“…its clear evocation of warband with Christ as thane to His Father and Lord</w:t>
      </w:r>
      <w:r w:rsidR="00B83D55">
        <w:t xml:space="preserve"> to the Cross and the Dreamer.”</w:t>
      </w:r>
      <w:r w:rsidR="00E97F1A">
        <w:rPr>
          <w:vertAlign w:val="superscript"/>
        </w:rPr>
        <w:t>19</w:t>
      </w:r>
      <w:r w:rsidR="00B83D55">
        <w:t xml:space="preserve"> This is an interesting theory in that the Dreamer</w:t>
      </w:r>
      <w:r w:rsidR="00E6674B">
        <w:t xml:space="preserve"> could be seen as on the same standing as the cross, but instead of standing firm against the enemies of Christ, he battl</w:t>
      </w:r>
      <w:r w:rsidR="00CF6A18">
        <w:t>es with the demons of his mind, and much in the same way that the cross and Christ were died and were resurrected, the Dreamer was also…</w:t>
      </w:r>
      <w:r w:rsidR="00E963E3">
        <w:t>”</w:t>
      </w:r>
      <w:r w:rsidR="00B83D55">
        <w:t>C</w:t>
      </w:r>
      <w:r w:rsidR="008D4C36">
        <w:t>hristian heroic ethos was an integral part of Anglo-Saxon civilization.”</w:t>
      </w:r>
      <w:r w:rsidR="00E97F1A">
        <w:rPr>
          <w:vertAlign w:val="superscript"/>
        </w:rPr>
        <w:t>20</w:t>
      </w:r>
      <w:r w:rsidR="008D4C36">
        <w:t xml:space="preserve"> </w:t>
      </w:r>
      <w:r w:rsidR="002B0979">
        <w:rPr>
          <w:i/>
        </w:rPr>
        <w:t>The Dream of the Rood</w:t>
      </w:r>
      <w:r w:rsidR="0032275C">
        <w:t xml:space="preserve"> sets in place a new take</w:t>
      </w:r>
      <w:r w:rsidR="00F97036">
        <w:t xml:space="preserve"> </w:t>
      </w:r>
      <w:r w:rsidR="002B0979">
        <w:t xml:space="preserve">on heroism, </w:t>
      </w:r>
      <w:r w:rsidR="005D447B">
        <w:t xml:space="preserve">a powerful poem </w:t>
      </w:r>
      <w:r w:rsidR="002B0979">
        <w:t>to inspire the Anglo-Saxon people to dedicate their lives and service</w:t>
      </w:r>
      <w:r w:rsidR="00A87725">
        <w:t xml:space="preserve"> in the name of God. </w:t>
      </w:r>
      <w:r w:rsidR="00AC3842">
        <w:t xml:space="preserve">The message in </w:t>
      </w:r>
      <w:r w:rsidR="00AC3842">
        <w:rPr>
          <w:i/>
        </w:rPr>
        <w:t xml:space="preserve">The Dream of the Rood, </w:t>
      </w:r>
      <w:r w:rsidR="00AC3842">
        <w:t>is that salvation can be achieved by every man, no matter what misdeeds he may have committed</w:t>
      </w:r>
      <w:r w:rsidR="00AA73C3">
        <w:t xml:space="preserve"> as long as he holds to the ‘true faith’</w:t>
      </w:r>
      <w:r w:rsidR="00AC3842">
        <w:t>, to the Anglo-Saxon mind, this would have been a very poignant message.</w:t>
      </w:r>
    </w:p>
    <w:p w:rsidR="00CB13AD" w:rsidRDefault="00427C51" w:rsidP="00ED1348">
      <w:pPr>
        <w:rPr>
          <w:b/>
          <w:u w:val="single"/>
        </w:rPr>
      </w:pPr>
      <w:r>
        <w:rPr>
          <w:b/>
          <w:u w:val="single"/>
        </w:rPr>
        <w:t>References</w:t>
      </w:r>
    </w:p>
    <w:p w:rsidR="00427C51" w:rsidRPr="00110F93" w:rsidRDefault="00C7299E" w:rsidP="00ED1348">
      <w:r w:rsidRPr="00110F93">
        <w:t xml:space="preserve">|1 </w:t>
      </w:r>
      <w:proofErr w:type="spellStart"/>
      <w:r w:rsidRPr="00110F93">
        <w:t>M.Swanton</w:t>
      </w:r>
      <w:proofErr w:type="spellEnd"/>
      <w:r w:rsidRPr="00110F93">
        <w:t xml:space="preserve">, </w:t>
      </w:r>
      <w:r w:rsidRPr="00110F93">
        <w:rPr>
          <w:i/>
        </w:rPr>
        <w:t xml:space="preserve">The Dream of the Rood, </w:t>
      </w:r>
      <w:r w:rsidRPr="00110F93">
        <w:t>Manchester University Press, 1970, p</w:t>
      </w:r>
      <w:r w:rsidR="00B64851" w:rsidRPr="00110F93">
        <w:t>60</w:t>
      </w:r>
    </w:p>
    <w:p w:rsidR="00B64851" w:rsidRDefault="00B64851" w:rsidP="00ED1348">
      <w:r w:rsidRPr="00110F93">
        <w:t xml:space="preserve">|2 </w:t>
      </w:r>
      <w:proofErr w:type="spellStart"/>
      <w:r w:rsidR="00E744C7" w:rsidRPr="00E744C7">
        <w:t>B.F.Huppe</w:t>
      </w:r>
      <w:proofErr w:type="spellEnd"/>
      <w:r w:rsidR="00E744C7" w:rsidRPr="00E744C7">
        <w:t xml:space="preserve">, </w:t>
      </w:r>
      <w:r w:rsidR="00E744C7" w:rsidRPr="009272DB">
        <w:rPr>
          <w:i/>
        </w:rPr>
        <w:t>The Web of Words</w:t>
      </w:r>
      <w:r w:rsidR="00E744C7" w:rsidRPr="00E744C7">
        <w:t>, State University of New York Press, 1970,</w:t>
      </w:r>
      <w:r w:rsidR="00E744C7">
        <w:t xml:space="preserve"> p76</w:t>
      </w:r>
    </w:p>
    <w:p w:rsidR="00BE1C69" w:rsidRDefault="00BE1C69" w:rsidP="00ED1348">
      <w:pPr>
        <w:rPr>
          <w:i/>
        </w:rPr>
      </w:pPr>
      <w:r>
        <w:t xml:space="preserve">|3 </w:t>
      </w:r>
      <w:proofErr w:type="spellStart"/>
      <w:r w:rsidR="00B909F7">
        <w:t>C.Heckman</w:t>
      </w:r>
      <w:proofErr w:type="spellEnd"/>
      <w:r w:rsidR="00B909F7">
        <w:t xml:space="preserve">, </w:t>
      </w:r>
      <w:proofErr w:type="spellStart"/>
      <w:r>
        <w:rPr>
          <w:i/>
        </w:rPr>
        <w:t>Imitatio</w:t>
      </w:r>
      <w:proofErr w:type="spellEnd"/>
      <w:r w:rsidR="00B909F7">
        <w:rPr>
          <w:i/>
        </w:rPr>
        <w:t xml:space="preserve"> in Early Medieval Spirituality: The Dream of the Rood, Anselm and Militant Christology, </w:t>
      </w:r>
      <w:r w:rsidR="00B909F7" w:rsidRPr="00B909F7">
        <w:t>Essays in Medieval Studies 22, 141-153, Muse Project, 2005, p</w:t>
      </w:r>
      <w:r w:rsidR="009272DB">
        <w:t>142</w:t>
      </w:r>
    </w:p>
    <w:p w:rsidR="00D46D23" w:rsidRDefault="000504C2" w:rsidP="00ED1348">
      <w:r>
        <w:t>|4</w:t>
      </w:r>
      <w:r w:rsidR="00594DBB">
        <w:t xml:space="preserve"> </w:t>
      </w:r>
      <w:r w:rsidR="00D46D23" w:rsidRPr="00D46D23">
        <w:t>Kent G. Hare. 2018. https://www.sfsu.edu/~medieval/Volume4/Hare.html. [ONLINE] Available at: https://www.sfsu.edu/~medieval/Volume4/Hare.html. [Accessed 20 March 2018].</w:t>
      </w:r>
    </w:p>
    <w:p w:rsidR="0059629B" w:rsidRDefault="0075603E" w:rsidP="00ED1348">
      <w:r>
        <w:lastRenderedPageBreak/>
        <w:t xml:space="preserve">|5 </w:t>
      </w:r>
      <w:proofErr w:type="spellStart"/>
      <w:r w:rsidR="00257960" w:rsidRPr="00257960">
        <w:t>C.Heckman</w:t>
      </w:r>
      <w:proofErr w:type="spellEnd"/>
      <w:r w:rsidR="00257960" w:rsidRPr="00257960">
        <w:t xml:space="preserve">, </w:t>
      </w:r>
      <w:proofErr w:type="spellStart"/>
      <w:r w:rsidR="00257960" w:rsidRPr="00257960">
        <w:t>Imitatio</w:t>
      </w:r>
      <w:proofErr w:type="spellEnd"/>
      <w:r w:rsidR="00257960" w:rsidRPr="00257960">
        <w:t xml:space="preserve"> in Early Medieval Spirituality: The Dream of the Rood, Anselm and Militant Christology, Essays in Medieval Studies 22, 141-153, Muse Project, 2005, p</w:t>
      </w:r>
      <w:r w:rsidR="00CE366E">
        <w:t>150</w:t>
      </w:r>
    </w:p>
    <w:p w:rsidR="00EF20E5" w:rsidRDefault="0075603E" w:rsidP="00ED1348">
      <w:r>
        <w:t>|6</w:t>
      </w:r>
      <w:r w:rsidR="00517AC3">
        <w:t xml:space="preserve"> </w:t>
      </w:r>
      <w:proofErr w:type="spellStart"/>
      <w:r w:rsidR="00517AC3" w:rsidRPr="00517AC3">
        <w:t>M.Swanton</w:t>
      </w:r>
      <w:proofErr w:type="spellEnd"/>
      <w:r w:rsidR="00517AC3" w:rsidRPr="00517AC3">
        <w:t xml:space="preserve">, </w:t>
      </w:r>
      <w:r w:rsidR="00517AC3" w:rsidRPr="00D539E6">
        <w:rPr>
          <w:i/>
        </w:rPr>
        <w:t>The Dream of the Rood</w:t>
      </w:r>
      <w:r w:rsidR="00517AC3" w:rsidRPr="00517AC3">
        <w:t>, Manche</w:t>
      </w:r>
      <w:r w:rsidR="00D539E6">
        <w:t>ster University Press, 1970, p77</w:t>
      </w:r>
    </w:p>
    <w:p w:rsidR="00EF20E5" w:rsidRDefault="0075603E" w:rsidP="00ED1348">
      <w:r>
        <w:t>|7</w:t>
      </w:r>
      <w:r w:rsidR="008F7F76">
        <w:t xml:space="preserve"> </w:t>
      </w:r>
      <w:proofErr w:type="spellStart"/>
      <w:r w:rsidR="008F7F76" w:rsidRPr="008F7F76">
        <w:t>M.Swanton</w:t>
      </w:r>
      <w:proofErr w:type="spellEnd"/>
      <w:r w:rsidR="008F7F76" w:rsidRPr="008F7F76">
        <w:t xml:space="preserve">, </w:t>
      </w:r>
      <w:r w:rsidR="008F7F76" w:rsidRPr="008F7F76">
        <w:rPr>
          <w:i/>
        </w:rPr>
        <w:t>The Dream of the Rood</w:t>
      </w:r>
      <w:r w:rsidR="008F7F76" w:rsidRPr="008F7F76">
        <w:t>, Manche</w:t>
      </w:r>
      <w:r w:rsidR="008F7F76">
        <w:t>ster University Press, 1970, p70</w:t>
      </w:r>
    </w:p>
    <w:p w:rsidR="0063306A" w:rsidRDefault="0075603E" w:rsidP="00ED1348">
      <w:pPr>
        <w:rPr>
          <w:i/>
        </w:rPr>
      </w:pPr>
      <w:r>
        <w:t>|8</w:t>
      </w:r>
      <w:r w:rsidR="00010AB9">
        <w:t xml:space="preserve"> </w:t>
      </w:r>
      <w:bookmarkStart w:id="0" w:name="_Hlk509836392"/>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2018. https://www.cambridge.org/core/services/aop-cambridge-core/content/view/13D94996EC323E169281857B27CEE9F2/S0263675100000454a.pdf/the-cross-as-christ-s-weapon-the-influence-of-heroic-literary-tradition-on-the-dream-of-the-rood.pdf. [ONLINE] Available at: https://www.cambridge.org. [Accessed 20 March 2018].</w:t>
      </w:r>
      <w:r w:rsidR="002E6A28">
        <w:t xml:space="preserve"> </w:t>
      </w:r>
      <w:r w:rsidR="0063306A">
        <w:rPr>
          <w:i/>
        </w:rPr>
        <w:t>p</w:t>
      </w:r>
      <w:bookmarkEnd w:id="0"/>
      <w:r w:rsidR="005A6F23">
        <w:rPr>
          <w:i/>
        </w:rPr>
        <w:t>242</w:t>
      </w:r>
    </w:p>
    <w:p w:rsidR="0063306A" w:rsidRDefault="0075603E" w:rsidP="00ED1348">
      <w:r>
        <w:t>|9</w:t>
      </w:r>
      <w:r w:rsidR="0063306A" w:rsidRPr="0063306A">
        <w:t xml:space="preserve"> </w:t>
      </w:r>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2018. https://www.cambridge.org/core/services/aop-cambridge-core/content/view/13D94996EC323E169281857B27CEE9F2/S0263675100000454a.pdf/the-cross-as-christ-s-weapon-the-influence-of-heroic-literary-tradition-on-the-dream-of-the-rood.pdf. [ONLINE] Available at: https://www.cambridge.org. [Accessed 20 March 2018].</w:t>
      </w:r>
      <w:r w:rsidR="002E6A28">
        <w:t xml:space="preserve"> </w:t>
      </w:r>
      <w:r w:rsidR="00F11584" w:rsidRPr="00F11584">
        <w:t>p</w:t>
      </w:r>
      <w:r w:rsidR="00F11584">
        <w:t>245</w:t>
      </w:r>
    </w:p>
    <w:p w:rsidR="00A443F9" w:rsidRDefault="0075603E" w:rsidP="00ED1348">
      <w:r>
        <w:t>|10</w:t>
      </w:r>
      <w:r w:rsidR="00272C31">
        <w:t xml:space="preserve"> </w:t>
      </w:r>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xml:space="preserve">. 2018. https://www.cambridge.org/core/services/aop-cambridge-core/content/view/13D94996EC323E169281857B27CEE9F2/S0263675100000454a.pdf/the-cross-as-christ-s-weapon-the-influence-of-heroic-literary-tradition-on-the-dream-of-the-rood.pdf. [ONLINE] </w:t>
      </w:r>
      <w:r w:rsidR="002E6A28" w:rsidRPr="002E6A28">
        <w:lastRenderedPageBreak/>
        <w:t>Available at: https://www.cambridge.org. [Accessed 20 March 2018].</w:t>
      </w:r>
      <w:r w:rsidR="002E6A28">
        <w:t xml:space="preserve"> </w:t>
      </w:r>
      <w:r w:rsidR="00272C31">
        <w:t>p</w:t>
      </w:r>
      <w:r w:rsidR="00D81CE1">
        <w:t>242</w:t>
      </w:r>
    </w:p>
    <w:p w:rsidR="00272C31" w:rsidRDefault="0075603E" w:rsidP="00ED1348">
      <w:r>
        <w:t>|11</w:t>
      </w:r>
      <w:r w:rsidR="00103B5C">
        <w:t xml:space="preserve"> </w:t>
      </w:r>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2018. https://www.cambridge.org/core/services/aop-cambridge-core/content/view/13D94996EC323E169281857B27CEE9F2/S0263675100000454a.pdf/the-cross-as-christ-s-weapon-the-influence-of-heroic-literary-tradition-on-the-dream-of-the-rood.pdf. [ONLINE] Available at: https://www.cambridge.org. [Accessed 20 March 2018].</w:t>
      </w:r>
      <w:r w:rsidR="00AB6607">
        <w:t>p</w:t>
      </w:r>
      <w:r w:rsidR="00D81CE1">
        <w:t>242</w:t>
      </w:r>
    </w:p>
    <w:p w:rsidR="00AB6607" w:rsidRDefault="0075603E" w:rsidP="00ED1348">
      <w:r>
        <w:t>|12</w:t>
      </w:r>
      <w:r w:rsidR="00C16F91" w:rsidRPr="00C16F91">
        <w:t xml:space="preserve"> </w:t>
      </w:r>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2018. https://www.cambridge.org/core/services/aop-cambridge-core/content/view/13D94996EC323E169281857B27CEE9F2/S0263675100000454a.pdf/the-cross-as-christ-s-weapon-the-influence-of-heroic-literary-tradition-on-the-dream-of-the-rood.pdf. [ONLINE] Available at: https://www.cambridge.org. [Accessed 20 March 2018].</w:t>
      </w:r>
      <w:r w:rsidR="002E6A28">
        <w:t xml:space="preserve"> </w:t>
      </w:r>
      <w:r w:rsidR="00C16F91" w:rsidRPr="00C16F91">
        <w:t>p</w:t>
      </w:r>
      <w:r w:rsidR="00E744C7">
        <w:t>242</w:t>
      </w:r>
    </w:p>
    <w:p w:rsidR="00C16F91" w:rsidRDefault="0075603E" w:rsidP="00ED1348">
      <w:r>
        <w:t>|13</w:t>
      </w:r>
      <w:r w:rsidR="00015D98">
        <w:t xml:space="preserve"> </w:t>
      </w:r>
      <w:proofErr w:type="spellStart"/>
      <w:r w:rsidR="00015D98" w:rsidRPr="00015D98">
        <w:t>M.Swanton</w:t>
      </w:r>
      <w:proofErr w:type="spellEnd"/>
      <w:r w:rsidR="00015D98" w:rsidRPr="00015D98">
        <w:t xml:space="preserve">, </w:t>
      </w:r>
      <w:r w:rsidR="00015D98" w:rsidRPr="00C90D01">
        <w:rPr>
          <w:i/>
        </w:rPr>
        <w:t>The Dream of the Rood</w:t>
      </w:r>
      <w:r w:rsidR="00015D98" w:rsidRPr="00015D98">
        <w:t>, Manchester University Press, 1970,</w:t>
      </w:r>
      <w:r w:rsidR="009E5E56">
        <w:t xml:space="preserve"> p20</w:t>
      </w:r>
    </w:p>
    <w:p w:rsidR="00015D98" w:rsidRDefault="0075603E" w:rsidP="00ED1348">
      <w:r>
        <w:t>|14</w:t>
      </w:r>
      <w:r w:rsidR="00015D98">
        <w:t xml:space="preserve"> </w:t>
      </w:r>
      <w:bookmarkStart w:id="1" w:name="_Hlk509838970"/>
      <w:proofErr w:type="spellStart"/>
      <w:r w:rsidR="004C7BF4" w:rsidRPr="004C7BF4">
        <w:t>B.F.Huppe</w:t>
      </w:r>
      <w:proofErr w:type="spellEnd"/>
      <w:r w:rsidR="004C7BF4" w:rsidRPr="004C7BF4">
        <w:t xml:space="preserve">, </w:t>
      </w:r>
      <w:r w:rsidR="004C7BF4" w:rsidRPr="00C90D01">
        <w:rPr>
          <w:i/>
        </w:rPr>
        <w:t>The Web of Words</w:t>
      </w:r>
      <w:r w:rsidR="004C7BF4" w:rsidRPr="004C7BF4">
        <w:t>, State Univers</w:t>
      </w:r>
      <w:r w:rsidR="004C7BF4">
        <w:t>ity of New York Press, 1970, p86</w:t>
      </w:r>
      <w:bookmarkEnd w:id="1"/>
    </w:p>
    <w:p w:rsidR="00E963E3" w:rsidRDefault="0075603E" w:rsidP="00ED1348">
      <w:r>
        <w:t>|15</w:t>
      </w:r>
      <w:r w:rsidR="00BB424E">
        <w:t xml:space="preserve"> </w:t>
      </w:r>
      <w:proofErr w:type="spellStart"/>
      <w:r w:rsidR="00BB424E" w:rsidRPr="00BB424E">
        <w:t>M.Swanton</w:t>
      </w:r>
      <w:proofErr w:type="spellEnd"/>
      <w:r w:rsidR="00BB424E" w:rsidRPr="00BB424E">
        <w:t xml:space="preserve">, </w:t>
      </w:r>
      <w:r w:rsidR="00BB424E" w:rsidRPr="0096425E">
        <w:rPr>
          <w:i/>
        </w:rPr>
        <w:t>The Dream of the Rood</w:t>
      </w:r>
      <w:r w:rsidR="00BB424E" w:rsidRPr="00BB424E">
        <w:t>, Manchester University Press, 1970,</w:t>
      </w:r>
      <w:r w:rsidR="00BB424E">
        <w:t xml:space="preserve"> p71</w:t>
      </w:r>
    </w:p>
    <w:p w:rsidR="00E963E3" w:rsidRDefault="0075603E" w:rsidP="00ED1348">
      <w:r>
        <w:t>|16</w:t>
      </w:r>
      <w:r w:rsidR="0096425E">
        <w:t xml:space="preserve"> </w:t>
      </w:r>
      <w:proofErr w:type="spellStart"/>
      <w:r w:rsidR="00C87C21" w:rsidRPr="00C87C21">
        <w:t>C.Heckman</w:t>
      </w:r>
      <w:proofErr w:type="spellEnd"/>
      <w:r w:rsidR="00C87C21" w:rsidRPr="00C87C21">
        <w:t xml:space="preserve">, </w:t>
      </w:r>
      <w:proofErr w:type="spellStart"/>
      <w:r w:rsidR="00C87C21" w:rsidRPr="00A91637">
        <w:rPr>
          <w:i/>
        </w:rPr>
        <w:t>Imitatio</w:t>
      </w:r>
      <w:proofErr w:type="spellEnd"/>
      <w:r w:rsidR="00C87C21" w:rsidRPr="00A91637">
        <w:rPr>
          <w:i/>
        </w:rPr>
        <w:t xml:space="preserve"> in Early Medieval Spirituality: The Dream of the Rood, Anselm and Militant Christology</w:t>
      </w:r>
      <w:r w:rsidR="00C87C21" w:rsidRPr="00C87C21">
        <w:t>, Essays in Medieval Studies 22, 141-153, Muse Project, 2005, p142</w:t>
      </w:r>
    </w:p>
    <w:p w:rsidR="00E963E3" w:rsidRDefault="0075603E" w:rsidP="00ED1348">
      <w:r>
        <w:lastRenderedPageBreak/>
        <w:t>|17</w:t>
      </w:r>
      <w:r w:rsidR="00E00B5C" w:rsidRPr="00E00B5C">
        <w:t xml:space="preserve"> </w:t>
      </w:r>
      <w:proofErr w:type="spellStart"/>
      <w:r w:rsidR="002E6A28" w:rsidRPr="002E6A28">
        <w:t>Micheal</w:t>
      </w:r>
      <w:proofErr w:type="spellEnd"/>
      <w:r w:rsidR="002E6A28" w:rsidRPr="002E6A28">
        <w:t xml:space="preserve"> </w:t>
      </w:r>
      <w:proofErr w:type="spellStart"/>
      <w:r w:rsidR="002E6A28" w:rsidRPr="002E6A28">
        <w:t>D.Cherniss</w:t>
      </w:r>
      <w:proofErr w:type="spellEnd"/>
      <w:r w:rsidR="002E6A28" w:rsidRPr="002E6A28">
        <w:t>. 2018. https://www.cambridge.org/core/services/aop-cambridge-core/content/view/13D94996EC323E169281857B27CEE9F2/S0263675100000454a.pdf/the-cross-as-christ-s-weapon-the-influence-of-heroic-literary-tradition-on-the-dream-of-the-rood.pdf. [ONLINE] Available at: https://www.cambridge.org. [Accessed 20 March 2018].</w:t>
      </w:r>
      <w:r w:rsidR="00E00B5C" w:rsidRPr="00E00B5C">
        <w:t>p242</w:t>
      </w:r>
    </w:p>
    <w:p w:rsidR="00E963E3" w:rsidRDefault="0075603E" w:rsidP="00ED1348">
      <w:r>
        <w:t>|18</w:t>
      </w:r>
      <w:r w:rsidR="00D72F73" w:rsidRPr="00D72F73">
        <w:t xml:space="preserve"> </w:t>
      </w:r>
      <w:proofErr w:type="spellStart"/>
      <w:r w:rsidR="00D72F73" w:rsidRPr="00D72F73">
        <w:t>B.F.Huppe</w:t>
      </w:r>
      <w:proofErr w:type="spellEnd"/>
      <w:r w:rsidR="00D72F73" w:rsidRPr="00D72F73">
        <w:t xml:space="preserve">, </w:t>
      </w:r>
      <w:r w:rsidR="00D72F73" w:rsidRPr="00D72F73">
        <w:rPr>
          <w:i/>
        </w:rPr>
        <w:t>The Web of Words</w:t>
      </w:r>
      <w:r w:rsidR="00D72F73" w:rsidRPr="00D72F73">
        <w:t>, State Univers</w:t>
      </w:r>
      <w:r w:rsidR="00D72F73">
        <w:t>ity of New York Press, 1970, p76</w:t>
      </w:r>
    </w:p>
    <w:p w:rsidR="00E963E3" w:rsidRDefault="0075603E" w:rsidP="00ED1348">
      <w:r>
        <w:t>|19</w:t>
      </w:r>
      <w:r w:rsidR="00130568" w:rsidRPr="00130568">
        <w:t xml:space="preserve"> </w:t>
      </w:r>
      <w:r w:rsidR="00D46D23">
        <w:t xml:space="preserve">Kent G. Hare. 2018. </w:t>
      </w:r>
      <w:r w:rsidR="00D46D23" w:rsidRPr="00D46D23">
        <w:t>https://www.sfsu.edu/~medieval/Volume4/Hare.html. [ONLINE] Available at: https://www.sfsu.edu/~medieval/Volume4/Hare.html. [Accessed 20 March 2018].</w:t>
      </w:r>
    </w:p>
    <w:p w:rsidR="00E963E3" w:rsidRPr="0063306A" w:rsidRDefault="0075603E" w:rsidP="00ED1348">
      <w:r>
        <w:t>|20</w:t>
      </w:r>
      <w:r w:rsidR="00071CB8" w:rsidRPr="00071CB8">
        <w:t xml:space="preserve"> </w:t>
      </w:r>
      <w:r w:rsidR="00D46D23" w:rsidRPr="00D46D23">
        <w:t>Kent G. Hare. 2018. https://www.sfsu.edu/~medieval/Volume4/Hare.html. [ONLINE] Available at: https://www.sfsu.edu/~medieval/Volume4/Hare.html. [Accessed 20 March 2018].</w:t>
      </w:r>
    </w:p>
    <w:p w:rsidR="00427C51" w:rsidRDefault="00427C51" w:rsidP="00ED1348">
      <w:pPr>
        <w:rPr>
          <w:b/>
          <w:u w:val="single"/>
        </w:rPr>
      </w:pPr>
      <w:r>
        <w:rPr>
          <w:b/>
          <w:u w:val="single"/>
        </w:rPr>
        <w:t>Bibliography</w:t>
      </w:r>
    </w:p>
    <w:p w:rsidR="00347A79" w:rsidRPr="008D7621" w:rsidRDefault="00EB61A8" w:rsidP="00ED1348">
      <w:proofErr w:type="spellStart"/>
      <w:r>
        <w:t>Cherniss.D.M</w:t>
      </w:r>
      <w:proofErr w:type="spellEnd"/>
      <w:r>
        <w:t xml:space="preserve">, The Cross as Christ’s Weapon: the influence of heroic literary tradition on </w:t>
      </w:r>
      <w:r w:rsidR="008D7621">
        <w:rPr>
          <w:i/>
        </w:rPr>
        <w:t>The Dream of the Rood</w:t>
      </w:r>
      <w:bookmarkStart w:id="2" w:name="_GoBack"/>
      <w:bookmarkEnd w:id="2"/>
    </w:p>
    <w:p w:rsidR="00EB61A8" w:rsidRDefault="00A52B9A" w:rsidP="00ED1348">
      <w:proofErr w:type="spellStart"/>
      <w:r>
        <w:t>Swanton.M</w:t>
      </w:r>
      <w:proofErr w:type="spellEnd"/>
      <w:r>
        <w:t>, The Dream of the Rood, (Manchester, Manchester University Press), 1970</w:t>
      </w:r>
    </w:p>
    <w:p w:rsidR="00A52B9A" w:rsidRDefault="00520D49" w:rsidP="00ED1348">
      <w:proofErr w:type="spellStart"/>
      <w:r>
        <w:t>Huppe.B</w:t>
      </w:r>
      <w:proofErr w:type="spellEnd"/>
      <w:r>
        <w:t>, The Web of Words, (New York, University of New York Press), 1970</w:t>
      </w:r>
    </w:p>
    <w:p w:rsidR="00CD2E78" w:rsidRDefault="00CD2E78" w:rsidP="00ED1348">
      <w:proofErr w:type="spellStart"/>
      <w:r>
        <w:lastRenderedPageBreak/>
        <w:t>Heckman.M.C</w:t>
      </w:r>
      <w:proofErr w:type="spellEnd"/>
      <w:r>
        <w:t xml:space="preserve">, </w:t>
      </w:r>
      <w:proofErr w:type="spellStart"/>
      <w:r>
        <w:t>Imitatio</w:t>
      </w:r>
      <w:proofErr w:type="spellEnd"/>
      <w:r>
        <w:t xml:space="preserve"> in Early Medieval Spirituality: The Dream of the Rood, Anselm, and Militant Christology, (Illinois, Augusta State University), 2005</w:t>
      </w:r>
    </w:p>
    <w:p w:rsidR="009B42DE" w:rsidRPr="00EB61A8" w:rsidRDefault="009B42DE" w:rsidP="00ED1348">
      <w:proofErr w:type="spellStart"/>
      <w:r>
        <w:t>Hare.G.K</w:t>
      </w:r>
      <w:proofErr w:type="spellEnd"/>
      <w:r>
        <w:t>, Christian Heroism and the West Saxon Achievement: The Old English Poetic Evidence, (San Francisco, San Francisco State University)</w:t>
      </w:r>
    </w:p>
    <w:sectPr w:rsidR="009B42DE" w:rsidRPr="00EB6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48"/>
    <w:rsid w:val="00002FC1"/>
    <w:rsid w:val="00010AB9"/>
    <w:rsid w:val="00015D98"/>
    <w:rsid w:val="00016ACC"/>
    <w:rsid w:val="0002593D"/>
    <w:rsid w:val="00034E8D"/>
    <w:rsid w:val="00042119"/>
    <w:rsid w:val="00042BFB"/>
    <w:rsid w:val="000504C2"/>
    <w:rsid w:val="00051668"/>
    <w:rsid w:val="000560FB"/>
    <w:rsid w:val="0006483C"/>
    <w:rsid w:val="00064F0C"/>
    <w:rsid w:val="000716FE"/>
    <w:rsid w:val="00071CB8"/>
    <w:rsid w:val="0007654B"/>
    <w:rsid w:val="00086DA8"/>
    <w:rsid w:val="000955A6"/>
    <w:rsid w:val="000A0C7F"/>
    <w:rsid w:val="000A6813"/>
    <w:rsid w:val="000D0CA4"/>
    <w:rsid w:val="000D7F30"/>
    <w:rsid w:val="000E05FE"/>
    <w:rsid w:val="000F7A57"/>
    <w:rsid w:val="00103B5C"/>
    <w:rsid w:val="00105F3D"/>
    <w:rsid w:val="00110228"/>
    <w:rsid w:val="00110F93"/>
    <w:rsid w:val="001231E3"/>
    <w:rsid w:val="00130568"/>
    <w:rsid w:val="001309A6"/>
    <w:rsid w:val="00147F85"/>
    <w:rsid w:val="001513A7"/>
    <w:rsid w:val="00170809"/>
    <w:rsid w:val="001724D5"/>
    <w:rsid w:val="00172CCD"/>
    <w:rsid w:val="0017601C"/>
    <w:rsid w:val="001949A3"/>
    <w:rsid w:val="001A11E1"/>
    <w:rsid w:val="001B1D1F"/>
    <w:rsid w:val="001C3144"/>
    <w:rsid w:val="001D2391"/>
    <w:rsid w:val="001D260C"/>
    <w:rsid w:val="001E025F"/>
    <w:rsid w:val="001E198C"/>
    <w:rsid w:val="00212105"/>
    <w:rsid w:val="0022247B"/>
    <w:rsid w:val="0022626D"/>
    <w:rsid w:val="0022690C"/>
    <w:rsid w:val="00227083"/>
    <w:rsid w:val="00231EBD"/>
    <w:rsid w:val="0023648C"/>
    <w:rsid w:val="00251C24"/>
    <w:rsid w:val="0025536B"/>
    <w:rsid w:val="00257960"/>
    <w:rsid w:val="00272C31"/>
    <w:rsid w:val="00276852"/>
    <w:rsid w:val="00277097"/>
    <w:rsid w:val="00286623"/>
    <w:rsid w:val="00297A9A"/>
    <w:rsid w:val="002B0979"/>
    <w:rsid w:val="002B0E2D"/>
    <w:rsid w:val="002B3B4C"/>
    <w:rsid w:val="002C0958"/>
    <w:rsid w:val="002C48F4"/>
    <w:rsid w:val="002E6A28"/>
    <w:rsid w:val="002F0132"/>
    <w:rsid w:val="0032275C"/>
    <w:rsid w:val="00327961"/>
    <w:rsid w:val="0034212E"/>
    <w:rsid w:val="00347A79"/>
    <w:rsid w:val="00386455"/>
    <w:rsid w:val="003A4AD8"/>
    <w:rsid w:val="003A5584"/>
    <w:rsid w:val="003C3802"/>
    <w:rsid w:val="003D3F22"/>
    <w:rsid w:val="003D4C52"/>
    <w:rsid w:val="003E0494"/>
    <w:rsid w:val="003E5ACD"/>
    <w:rsid w:val="003E64EA"/>
    <w:rsid w:val="003F6AD0"/>
    <w:rsid w:val="0041336F"/>
    <w:rsid w:val="0042127D"/>
    <w:rsid w:val="00427C51"/>
    <w:rsid w:val="0044690F"/>
    <w:rsid w:val="00446FC8"/>
    <w:rsid w:val="0048657C"/>
    <w:rsid w:val="004A4C57"/>
    <w:rsid w:val="004B3E2D"/>
    <w:rsid w:val="004B486A"/>
    <w:rsid w:val="004B4A05"/>
    <w:rsid w:val="004C2086"/>
    <w:rsid w:val="004C7BF4"/>
    <w:rsid w:val="004D0FEA"/>
    <w:rsid w:val="004D576C"/>
    <w:rsid w:val="004D7348"/>
    <w:rsid w:val="004D7FA4"/>
    <w:rsid w:val="004F1410"/>
    <w:rsid w:val="004F22F4"/>
    <w:rsid w:val="0050122A"/>
    <w:rsid w:val="005072AD"/>
    <w:rsid w:val="00517AC3"/>
    <w:rsid w:val="00520D49"/>
    <w:rsid w:val="00525D93"/>
    <w:rsid w:val="005460C3"/>
    <w:rsid w:val="00554D50"/>
    <w:rsid w:val="00561E8A"/>
    <w:rsid w:val="00565FA3"/>
    <w:rsid w:val="005674EF"/>
    <w:rsid w:val="00573862"/>
    <w:rsid w:val="00573BF1"/>
    <w:rsid w:val="00576F95"/>
    <w:rsid w:val="005811E8"/>
    <w:rsid w:val="00584A36"/>
    <w:rsid w:val="00586956"/>
    <w:rsid w:val="00594C48"/>
    <w:rsid w:val="00594DBB"/>
    <w:rsid w:val="0059629B"/>
    <w:rsid w:val="005A07EF"/>
    <w:rsid w:val="005A0CF1"/>
    <w:rsid w:val="005A6F23"/>
    <w:rsid w:val="005B3C93"/>
    <w:rsid w:val="005B5F5A"/>
    <w:rsid w:val="005B60F3"/>
    <w:rsid w:val="005B7D75"/>
    <w:rsid w:val="005D447B"/>
    <w:rsid w:val="005E2E68"/>
    <w:rsid w:val="005E4885"/>
    <w:rsid w:val="005E5007"/>
    <w:rsid w:val="005E77B9"/>
    <w:rsid w:val="00606561"/>
    <w:rsid w:val="00611967"/>
    <w:rsid w:val="0061456C"/>
    <w:rsid w:val="00620606"/>
    <w:rsid w:val="006265BC"/>
    <w:rsid w:val="006304F0"/>
    <w:rsid w:val="0063306A"/>
    <w:rsid w:val="00636193"/>
    <w:rsid w:val="0063620B"/>
    <w:rsid w:val="00644C06"/>
    <w:rsid w:val="00644E49"/>
    <w:rsid w:val="0065089F"/>
    <w:rsid w:val="00655DDC"/>
    <w:rsid w:val="00657B58"/>
    <w:rsid w:val="0066255E"/>
    <w:rsid w:val="006667BB"/>
    <w:rsid w:val="00681BD6"/>
    <w:rsid w:val="00681FAD"/>
    <w:rsid w:val="00683CE9"/>
    <w:rsid w:val="00691744"/>
    <w:rsid w:val="00695B79"/>
    <w:rsid w:val="00697C68"/>
    <w:rsid w:val="006B761F"/>
    <w:rsid w:val="006D05C2"/>
    <w:rsid w:val="006D6638"/>
    <w:rsid w:val="006E04C3"/>
    <w:rsid w:val="006E49C0"/>
    <w:rsid w:val="006E5EA4"/>
    <w:rsid w:val="00713E97"/>
    <w:rsid w:val="0071467B"/>
    <w:rsid w:val="00720688"/>
    <w:rsid w:val="007229AF"/>
    <w:rsid w:val="007356CB"/>
    <w:rsid w:val="0073782E"/>
    <w:rsid w:val="007403E4"/>
    <w:rsid w:val="0075603E"/>
    <w:rsid w:val="00760544"/>
    <w:rsid w:val="00766543"/>
    <w:rsid w:val="00771046"/>
    <w:rsid w:val="00794A17"/>
    <w:rsid w:val="007B16DA"/>
    <w:rsid w:val="007B1BBE"/>
    <w:rsid w:val="007C06E4"/>
    <w:rsid w:val="007F1F36"/>
    <w:rsid w:val="007F43CB"/>
    <w:rsid w:val="007F4DC2"/>
    <w:rsid w:val="007F56D1"/>
    <w:rsid w:val="008014F0"/>
    <w:rsid w:val="0084054F"/>
    <w:rsid w:val="00846668"/>
    <w:rsid w:val="008555CD"/>
    <w:rsid w:val="0087217F"/>
    <w:rsid w:val="008762FD"/>
    <w:rsid w:val="0089004E"/>
    <w:rsid w:val="008A1D87"/>
    <w:rsid w:val="008B3246"/>
    <w:rsid w:val="008B7C69"/>
    <w:rsid w:val="008C2D21"/>
    <w:rsid w:val="008C6B5E"/>
    <w:rsid w:val="008D4C36"/>
    <w:rsid w:val="008D6FDD"/>
    <w:rsid w:val="008D7621"/>
    <w:rsid w:val="008E1C7F"/>
    <w:rsid w:val="008E4F57"/>
    <w:rsid w:val="008E7352"/>
    <w:rsid w:val="008F3BBD"/>
    <w:rsid w:val="008F5713"/>
    <w:rsid w:val="008F7F76"/>
    <w:rsid w:val="00900E29"/>
    <w:rsid w:val="00905608"/>
    <w:rsid w:val="0090563F"/>
    <w:rsid w:val="009057E7"/>
    <w:rsid w:val="009148AD"/>
    <w:rsid w:val="00914AEE"/>
    <w:rsid w:val="00923BFA"/>
    <w:rsid w:val="00923C77"/>
    <w:rsid w:val="0092682F"/>
    <w:rsid w:val="009272DB"/>
    <w:rsid w:val="00930F0D"/>
    <w:rsid w:val="0093371B"/>
    <w:rsid w:val="009337C0"/>
    <w:rsid w:val="009528D5"/>
    <w:rsid w:val="00954E8C"/>
    <w:rsid w:val="0096180F"/>
    <w:rsid w:val="0096425E"/>
    <w:rsid w:val="00965D4D"/>
    <w:rsid w:val="00972621"/>
    <w:rsid w:val="00975EFB"/>
    <w:rsid w:val="009772ED"/>
    <w:rsid w:val="00977F21"/>
    <w:rsid w:val="009B09E8"/>
    <w:rsid w:val="009B42DE"/>
    <w:rsid w:val="009B4AFD"/>
    <w:rsid w:val="009C62FF"/>
    <w:rsid w:val="009E5E56"/>
    <w:rsid w:val="009E60D3"/>
    <w:rsid w:val="009F28E3"/>
    <w:rsid w:val="009F5125"/>
    <w:rsid w:val="00A0266D"/>
    <w:rsid w:val="00A069CE"/>
    <w:rsid w:val="00A14F3F"/>
    <w:rsid w:val="00A17093"/>
    <w:rsid w:val="00A2451A"/>
    <w:rsid w:val="00A25A7F"/>
    <w:rsid w:val="00A329C4"/>
    <w:rsid w:val="00A33149"/>
    <w:rsid w:val="00A3537C"/>
    <w:rsid w:val="00A443F9"/>
    <w:rsid w:val="00A50233"/>
    <w:rsid w:val="00A52B9A"/>
    <w:rsid w:val="00A562BC"/>
    <w:rsid w:val="00A7170A"/>
    <w:rsid w:val="00A76B88"/>
    <w:rsid w:val="00A837A9"/>
    <w:rsid w:val="00A87725"/>
    <w:rsid w:val="00A87875"/>
    <w:rsid w:val="00A91637"/>
    <w:rsid w:val="00AA161B"/>
    <w:rsid w:val="00AA73C3"/>
    <w:rsid w:val="00AB18E7"/>
    <w:rsid w:val="00AB6607"/>
    <w:rsid w:val="00AC3842"/>
    <w:rsid w:val="00AE6A49"/>
    <w:rsid w:val="00AF19BE"/>
    <w:rsid w:val="00AF1E9F"/>
    <w:rsid w:val="00B20365"/>
    <w:rsid w:val="00B20D9C"/>
    <w:rsid w:val="00B22794"/>
    <w:rsid w:val="00B5706A"/>
    <w:rsid w:val="00B64851"/>
    <w:rsid w:val="00B7000A"/>
    <w:rsid w:val="00B70809"/>
    <w:rsid w:val="00B71DF4"/>
    <w:rsid w:val="00B74F8D"/>
    <w:rsid w:val="00B75536"/>
    <w:rsid w:val="00B75EE8"/>
    <w:rsid w:val="00B77236"/>
    <w:rsid w:val="00B83D55"/>
    <w:rsid w:val="00B87D35"/>
    <w:rsid w:val="00B909F7"/>
    <w:rsid w:val="00B93593"/>
    <w:rsid w:val="00BA1713"/>
    <w:rsid w:val="00BB2498"/>
    <w:rsid w:val="00BB424E"/>
    <w:rsid w:val="00BE1C69"/>
    <w:rsid w:val="00BE3327"/>
    <w:rsid w:val="00BE793A"/>
    <w:rsid w:val="00BF7EC9"/>
    <w:rsid w:val="00C100E2"/>
    <w:rsid w:val="00C14EB7"/>
    <w:rsid w:val="00C16F91"/>
    <w:rsid w:val="00C17167"/>
    <w:rsid w:val="00C277FA"/>
    <w:rsid w:val="00C30999"/>
    <w:rsid w:val="00C424EF"/>
    <w:rsid w:val="00C45BF6"/>
    <w:rsid w:val="00C50D6E"/>
    <w:rsid w:val="00C60B6D"/>
    <w:rsid w:val="00C64E61"/>
    <w:rsid w:val="00C678FF"/>
    <w:rsid w:val="00C7299E"/>
    <w:rsid w:val="00C73C71"/>
    <w:rsid w:val="00C759B9"/>
    <w:rsid w:val="00C75D0F"/>
    <w:rsid w:val="00C870E8"/>
    <w:rsid w:val="00C87C21"/>
    <w:rsid w:val="00C90D01"/>
    <w:rsid w:val="00C91BA7"/>
    <w:rsid w:val="00CA3A5F"/>
    <w:rsid w:val="00CB13AD"/>
    <w:rsid w:val="00CB436E"/>
    <w:rsid w:val="00CD2E78"/>
    <w:rsid w:val="00CE366E"/>
    <w:rsid w:val="00CE7D06"/>
    <w:rsid w:val="00CF1189"/>
    <w:rsid w:val="00CF2206"/>
    <w:rsid w:val="00CF4B9E"/>
    <w:rsid w:val="00CF6A18"/>
    <w:rsid w:val="00D017AE"/>
    <w:rsid w:val="00D135C5"/>
    <w:rsid w:val="00D21577"/>
    <w:rsid w:val="00D2316C"/>
    <w:rsid w:val="00D30A2B"/>
    <w:rsid w:val="00D4669B"/>
    <w:rsid w:val="00D46D23"/>
    <w:rsid w:val="00D510B5"/>
    <w:rsid w:val="00D539E6"/>
    <w:rsid w:val="00D557A4"/>
    <w:rsid w:val="00D6362B"/>
    <w:rsid w:val="00D676C3"/>
    <w:rsid w:val="00D72F73"/>
    <w:rsid w:val="00D81CE1"/>
    <w:rsid w:val="00D86E1C"/>
    <w:rsid w:val="00D97EAB"/>
    <w:rsid w:val="00DA3B5C"/>
    <w:rsid w:val="00DA4A2F"/>
    <w:rsid w:val="00DC3134"/>
    <w:rsid w:val="00DC44B6"/>
    <w:rsid w:val="00DC55A3"/>
    <w:rsid w:val="00DD3FC3"/>
    <w:rsid w:val="00DF225E"/>
    <w:rsid w:val="00E00B5C"/>
    <w:rsid w:val="00E12EC2"/>
    <w:rsid w:val="00E406AB"/>
    <w:rsid w:val="00E4390D"/>
    <w:rsid w:val="00E54822"/>
    <w:rsid w:val="00E56E5B"/>
    <w:rsid w:val="00E6098E"/>
    <w:rsid w:val="00E60B68"/>
    <w:rsid w:val="00E644C4"/>
    <w:rsid w:val="00E6674B"/>
    <w:rsid w:val="00E72DA5"/>
    <w:rsid w:val="00E738A0"/>
    <w:rsid w:val="00E744C7"/>
    <w:rsid w:val="00E80A92"/>
    <w:rsid w:val="00E87328"/>
    <w:rsid w:val="00E9030F"/>
    <w:rsid w:val="00E95AC8"/>
    <w:rsid w:val="00E963E3"/>
    <w:rsid w:val="00E97F1A"/>
    <w:rsid w:val="00EA3A0A"/>
    <w:rsid w:val="00EB5AAC"/>
    <w:rsid w:val="00EB61A8"/>
    <w:rsid w:val="00EC1E3E"/>
    <w:rsid w:val="00ED03EC"/>
    <w:rsid w:val="00ED1348"/>
    <w:rsid w:val="00ED3BFC"/>
    <w:rsid w:val="00EF20E5"/>
    <w:rsid w:val="00EF3E83"/>
    <w:rsid w:val="00F01584"/>
    <w:rsid w:val="00F10263"/>
    <w:rsid w:val="00F11584"/>
    <w:rsid w:val="00F35AB0"/>
    <w:rsid w:val="00F37958"/>
    <w:rsid w:val="00F37DA1"/>
    <w:rsid w:val="00F46FFD"/>
    <w:rsid w:val="00F56004"/>
    <w:rsid w:val="00F648DE"/>
    <w:rsid w:val="00F80C46"/>
    <w:rsid w:val="00F818F3"/>
    <w:rsid w:val="00F97036"/>
    <w:rsid w:val="00FA0709"/>
    <w:rsid w:val="00FC35C2"/>
    <w:rsid w:val="00FD47F0"/>
    <w:rsid w:val="00FD5D53"/>
    <w:rsid w:val="00FF29F6"/>
    <w:rsid w:val="00FF6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491D"/>
  <w15:chartTrackingRefBased/>
  <w15:docId w15:val="{B0F4037F-EF3C-43EC-8296-737331DA7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pacing w:val="20"/>
        <w:sz w:val="24"/>
        <w:szCs w:val="24"/>
        <w:lang w:val="en-GB" w:eastAsia="en-US" w:bidi="ar-SA"/>
      </w:rPr>
    </w:rPrDefault>
    <w:pPrDefault>
      <w:pPr>
        <w:spacing w:after="160" w:line="36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2851</Words>
  <Characters>16256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2018-03-29T19:15:00Z</dcterms:created>
  <dcterms:modified xsi:type="dcterms:W3CDTF">2018-03-29T19:15:00Z</dcterms:modified>
</cp:coreProperties>
</file>