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37CA8E8" w14:textId="4211ECF2" w:rsidR="00A73C28" w:rsidRPr="00A73C28" w:rsidRDefault="00A73C28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Student -</w:t>
      </w:r>
      <w:r w:rsidRPr="00A73C28">
        <w:rPr>
          <w:rFonts w:ascii="Times New Roman" w:hAnsi="Times New Roman" w:cs="Times New Roman"/>
          <w:bCs/>
          <w:sz w:val="28"/>
          <w:szCs w:val="28"/>
        </w:rPr>
        <w:t xml:space="preserve"> </w:t>
      </w:r>
      <w:r w:rsidRPr="00A73C28">
        <w:rPr>
          <w:rFonts w:ascii="Times New Roman" w:hAnsi="Times New Roman" w:cs="Times New Roman"/>
          <w:bCs/>
          <w:sz w:val="28"/>
          <w:szCs w:val="28"/>
        </w:rPr>
        <w:t>Andrei Lebedinschii 1917123</w:t>
      </w:r>
    </w:p>
    <w:p w14:paraId="2068926B" w14:textId="64B900B4" w:rsidR="00A73C28" w:rsidRPr="00A73C28" w:rsidRDefault="00A73C28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LCBB4001</w:t>
      </w:r>
      <w:r w:rsidRPr="00A73C28">
        <w:rPr>
          <w:rFonts w:ascii="Times New Roman" w:hAnsi="Times New Roman" w:cs="Times New Roman"/>
          <w:bCs/>
          <w:sz w:val="28"/>
          <w:szCs w:val="28"/>
        </w:rPr>
        <w:t xml:space="preserve"> – assessment </w:t>
      </w:r>
      <w:r w:rsidRPr="00A73C28">
        <w:rPr>
          <w:rFonts w:ascii="Times New Roman" w:hAnsi="Times New Roman" w:cs="Times New Roman"/>
          <w:bCs/>
          <w:sz w:val="28"/>
          <w:szCs w:val="28"/>
        </w:rPr>
        <w:t>2, Resit</w:t>
      </w:r>
    </w:p>
    <w:p w14:paraId="66C5C6F2" w14:textId="1A4D286E" w:rsidR="00A73C28" w:rsidRDefault="00A73C28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  <w:r w:rsidRPr="00A73C28">
        <w:rPr>
          <w:rFonts w:ascii="Times New Roman" w:hAnsi="Times New Roman" w:cs="Times New Roman"/>
          <w:bCs/>
          <w:sz w:val="28"/>
          <w:szCs w:val="28"/>
        </w:rPr>
        <w:t>Lecturer – Rexon Nting</w:t>
      </w:r>
    </w:p>
    <w:p w14:paraId="1D14BF02" w14:textId="3FF0684C" w:rsidR="00BF159D" w:rsidRDefault="00BF159D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14960B0C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3F4C1A78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50D89F62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14B5682A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0A72D20D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437243BE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683F9851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625D0FA5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2BE3B709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2732BF89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27E1B93A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1F6B350C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72CC6115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3AEDD381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041CC155" w14:textId="77777777" w:rsid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78C6DE19" w14:textId="50D7DBEC" w:rsidR="00BF11E2" w:rsidRPr="00BF11E2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  <w:r w:rsidRPr="00BF11E2">
        <w:rPr>
          <w:rFonts w:ascii="Times New Roman" w:hAnsi="Times New Roman" w:cs="Times New Roman"/>
          <w:bCs/>
          <w:sz w:val="28"/>
          <w:szCs w:val="28"/>
        </w:rPr>
        <w:t>In submitting this work, I affirm that my work adheres to the scholarly and</w:t>
      </w:r>
    </w:p>
    <w:p w14:paraId="04DE0AC6" w14:textId="20928392" w:rsidR="00BF159D" w:rsidRDefault="00BF11E2" w:rsidP="00BF11E2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  <w:r w:rsidRPr="00BF11E2">
        <w:rPr>
          <w:rFonts w:ascii="Times New Roman" w:hAnsi="Times New Roman" w:cs="Times New Roman"/>
          <w:bCs/>
          <w:sz w:val="28"/>
          <w:szCs w:val="28"/>
        </w:rPr>
        <w:t>intellectual standards of honesty and integrity. I affirm that this work is my work onlyand that in the preparation of this work I have not consulted any person. I affirm thatI have not plagiari</w:t>
      </w:r>
      <w:r>
        <w:rPr>
          <w:rFonts w:ascii="Times New Roman" w:hAnsi="Times New Roman" w:cs="Times New Roman"/>
          <w:bCs/>
          <w:sz w:val="28"/>
          <w:szCs w:val="28"/>
        </w:rPr>
        <w:t>z</w:t>
      </w:r>
      <w:r w:rsidRPr="00BF11E2">
        <w:rPr>
          <w:rFonts w:ascii="Times New Roman" w:hAnsi="Times New Roman" w:cs="Times New Roman"/>
          <w:bCs/>
          <w:sz w:val="28"/>
          <w:szCs w:val="28"/>
        </w:rPr>
        <w:t>ed or misrepresented the ideas or language of someone else asmy own and that I have fully and accurately attributed any ideas or text of others tothe sources and documented each source.</w:t>
      </w:r>
    </w:p>
    <w:p w14:paraId="77811967" w14:textId="2EB86D3E" w:rsidR="00BF159D" w:rsidRDefault="00BF159D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7443C1DB" w14:textId="6670E2B2" w:rsidR="00BF159D" w:rsidRDefault="00BF159D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13B5B57C" w14:textId="3D002253" w:rsidR="00BF159D" w:rsidRDefault="00BF159D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4931A08B" w14:textId="77777777" w:rsidR="00BF159D" w:rsidRPr="00A73C28" w:rsidRDefault="00BF159D" w:rsidP="00A73C28">
      <w:pPr>
        <w:spacing w:line="360" w:lineRule="auto"/>
        <w:contextualSpacing/>
        <w:rPr>
          <w:rFonts w:ascii="Times New Roman" w:hAnsi="Times New Roman" w:cs="Times New Roman"/>
          <w:bCs/>
          <w:sz w:val="28"/>
          <w:szCs w:val="28"/>
        </w:rPr>
      </w:pPr>
    </w:p>
    <w:p w14:paraId="0CEC66ED" w14:textId="6435536F" w:rsidR="00A73C28" w:rsidRPr="00A73C28" w:rsidRDefault="00A73C28">
      <w:pPr>
        <w:rPr>
          <w:rFonts w:ascii="Times New Roman" w:hAnsi="Times New Roman" w:cs="Times New Roman"/>
          <w:sz w:val="28"/>
          <w:szCs w:val="28"/>
        </w:rPr>
      </w:pPr>
    </w:p>
    <w:p w14:paraId="314EF671" w14:textId="77777777" w:rsidR="00A73C28" w:rsidRP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b/>
          <w:bCs/>
          <w:sz w:val="28"/>
          <w:szCs w:val="28"/>
        </w:rPr>
        <w:t>QUESTION 1</w:t>
      </w:r>
    </w:p>
    <w:p w14:paraId="43094386" w14:textId="44CB0B98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Walk About Ltd makes and sells product A. The current selling price is £11 and the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A73C28">
        <w:rPr>
          <w:rFonts w:ascii="Times New Roman" w:hAnsi="Times New Roman" w:cs="Times New Roman"/>
          <w:sz w:val="28"/>
          <w:szCs w:val="28"/>
        </w:rPr>
        <w:t>total of variable costs per unit is £6. The fixed costs of production are £350,000 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A73C28">
        <w:rPr>
          <w:rFonts w:ascii="Times New Roman" w:hAnsi="Times New Roman" w:cs="Times New Roman"/>
          <w:sz w:val="28"/>
          <w:szCs w:val="28"/>
        </w:rPr>
        <w:t>the company currently sells 75,000 units.</w:t>
      </w:r>
    </w:p>
    <w:p w14:paraId="55705135" w14:textId="77777777" w:rsidR="00A73C28" w:rsidRP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b/>
          <w:bCs/>
          <w:sz w:val="28"/>
          <w:szCs w:val="28"/>
        </w:rPr>
        <w:t>Required:</w:t>
      </w:r>
    </w:p>
    <w:p w14:paraId="50E83CD0" w14:textId="77777777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(a) Calculate the break-even point (in units and revenues) of product A for Walk</w:t>
      </w:r>
    </w:p>
    <w:p w14:paraId="7871DA3D" w14:textId="0C436114" w:rsid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 xml:space="preserve">About Ltd. 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t>[10 marks]</w:t>
      </w:r>
    </w:p>
    <w:p w14:paraId="0FEFFD88" w14:textId="1B986A0E" w:rsidR="00B77AAA" w:rsidRPr="00B77AAA" w:rsidRDefault="00B77AAA" w:rsidP="00A73C28">
      <w:pPr>
        <w:rPr>
          <w:rFonts w:ascii="Times New Roman" w:hAnsi="Times New Roman" w:cs="Times New Roman"/>
          <w:sz w:val="28"/>
          <w:szCs w:val="28"/>
        </w:rPr>
      </w:pPr>
      <w:r w:rsidRPr="00B77AAA">
        <w:rPr>
          <w:rFonts w:ascii="Times New Roman" w:hAnsi="Times New Roman" w:cs="Times New Roman"/>
          <w:sz w:val="28"/>
          <w:szCs w:val="28"/>
        </w:rPr>
        <w:t>Break-Even Point = Fixed Costs</w:t>
      </w:r>
      <w:r w:rsidR="00D6796E">
        <w:rPr>
          <w:rFonts w:ascii="Times New Roman" w:hAnsi="Times New Roman" w:cs="Times New Roman"/>
          <w:sz w:val="28"/>
          <w:szCs w:val="28"/>
        </w:rPr>
        <w:t xml:space="preserve"> </w:t>
      </w:r>
      <w:r w:rsidR="00582BCF">
        <w:rPr>
          <w:rFonts w:ascii="Times New Roman" w:hAnsi="Times New Roman" w:cs="Times New Roman"/>
          <w:sz w:val="28"/>
          <w:szCs w:val="28"/>
        </w:rPr>
        <w:t>:</w:t>
      </w:r>
      <w:r w:rsidRPr="00B77AAA">
        <w:rPr>
          <w:rFonts w:ascii="Times New Roman" w:hAnsi="Times New Roman" w:cs="Times New Roman"/>
          <w:sz w:val="28"/>
          <w:szCs w:val="28"/>
        </w:rPr>
        <w:t xml:space="preserve"> (Revenue Per Unit – Variable Cost Per Unit)</w:t>
      </w:r>
    </w:p>
    <w:p w14:paraId="43020D37" w14:textId="658545F8" w:rsidR="00D6796E" w:rsidRDefault="006E1596" w:rsidP="00A515DD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350,000</w:t>
      </w:r>
      <w:r w:rsidR="00582BCF">
        <w:rPr>
          <w:rFonts w:ascii="Times New Roman" w:hAnsi="Times New Roman" w:cs="Times New Roman"/>
          <w:sz w:val="28"/>
          <w:szCs w:val="28"/>
        </w:rPr>
        <w:t xml:space="preserve"> </w:t>
      </w:r>
      <w:r w:rsidR="00815753">
        <w:rPr>
          <w:rFonts w:ascii="Times New Roman" w:hAnsi="Times New Roman" w:cs="Times New Roman"/>
          <w:sz w:val="28"/>
          <w:szCs w:val="28"/>
        </w:rPr>
        <w:t>:</w:t>
      </w:r>
      <w:r w:rsidR="00582BCF">
        <w:rPr>
          <w:rFonts w:ascii="Times New Roman" w:hAnsi="Times New Roman" w:cs="Times New Roman"/>
          <w:sz w:val="28"/>
          <w:szCs w:val="28"/>
        </w:rPr>
        <w:t xml:space="preserve"> </w:t>
      </w:r>
      <w:r w:rsidR="00815753">
        <w:rPr>
          <w:rFonts w:ascii="Times New Roman" w:hAnsi="Times New Roman" w:cs="Times New Roman"/>
          <w:sz w:val="28"/>
          <w:szCs w:val="28"/>
        </w:rPr>
        <w:t>(</w:t>
      </w:r>
      <w:r w:rsidR="00B16A96">
        <w:rPr>
          <w:rFonts w:ascii="Times New Roman" w:hAnsi="Times New Roman" w:cs="Times New Roman"/>
          <w:sz w:val="28"/>
          <w:szCs w:val="28"/>
        </w:rPr>
        <w:t>11</w:t>
      </w:r>
      <w:r w:rsidR="00582BCF">
        <w:rPr>
          <w:rFonts w:ascii="Times New Roman" w:hAnsi="Times New Roman" w:cs="Times New Roman"/>
          <w:sz w:val="28"/>
          <w:szCs w:val="28"/>
        </w:rPr>
        <w:t xml:space="preserve"> </w:t>
      </w:r>
      <w:r w:rsidR="0012476C">
        <w:rPr>
          <w:rFonts w:ascii="Times New Roman" w:hAnsi="Times New Roman" w:cs="Times New Roman"/>
          <w:sz w:val="28"/>
          <w:szCs w:val="28"/>
        </w:rPr>
        <w:t>-</w:t>
      </w:r>
      <w:r w:rsidR="00582BCF">
        <w:rPr>
          <w:rFonts w:ascii="Times New Roman" w:hAnsi="Times New Roman" w:cs="Times New Roman"/>
          <w:sz w:val="28"/>
          <w:szCs w:val="28"/>
        </w:rPr>
        <w:t xml:space="preserve"> </w:t>
      </w:r>
      <w:r w:rsidR="00FD0936">
        <w:rPr>
          <w:rFonts w:ascii="Times New Roman" w:hAnsi="Times New Roman" w:cs="Times New Roman"/>
          <w:sz w:val="28"/>
          <w:szCs w:val="28"/>
        </w:rPr>
        <w:t>6)</w:t>
      </w:r>
      <w:r w:rsidR="00E658FE">
        <w:rPr>
          <w:rFonts w:ascii="Times New Roman" w:hAnsi="Times New Roman" w:cs="Times New Roman"/>
          <w:sz w:val="28"/>
          <w:szCs w:val="28"/>
        </w:rPr>
        <w:t xml:space="preserve"> </w:t>
      </w:r>
      <w:r w:rsidR="0012476C">
        <w:rPr>
          <w:rFonts w:ascii="Times New Roman" w:hAnsi="Times New Roman" w:cs="Times New Roman"/>
          <w:sz w:val="28"/>
          <w:szCs w:val="28"/>
        </w:rPr>
        <w:t>=</w:t>
      </w:r>
      <w:r w:rsidR="00396FB0">
        <w:rPr>
          <w:rFonts w:ascii="Times New Roman" w:hAnsi="Times New Roman" w:cs="Times New Roman"/>
          <w:sz w:val="28"/>
          <w:szCs w:val="28"/>
        </w:rPr>
        <w:t xml:space="preserve"> </w:t>
      </w:r>
      <w:r w:rsidR="006D3FCD">
        <w:rPr>
          <w:rFonts w:ascii="Times New Roman" w:hAnsi="Times New Roman" w:cs="Times New Roman"/>
          <w:sz w:val="28"/>
          <w:szCs w:val="28"/>
        </w:rPr>
        <w:t>70,000</w:t>
      </w:r>
      <w:r w:rsidR="0023766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ED59E34" w14:textId="5399C730" w:rsidR="007D2BF6" w:rsidRDefault="00C13700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C13700">
        <w:rPr>
          <w:rFonts w:ascii="Times New Roman" w:hAnsi="Times New Roman" w:cs="Times New Roman"/>
          <w:b/>
          <w:bCs/>
          <w:sz w:val="28"/>
          <w:szCs w:val="28"/>
        </w:rPr>
        <w:t xml:space="preserve">Answer: </w:t>
      </w:r>
      <w:r w:rsidR="00304B9A">
        <w:rPr>
          <w:rFonts w:ascii="Times New Roman" w:hAnsi="Times New Roman" w:cs="Times New Roman"/>
          <w:sz w:val="28"/>
          <w:szCs w:val="28"/>
        </w:rPr>
        <w:t xml:space="preserve">the break-even point is </w:t>
      </w:r>
      <w:r w:rsidR="00F00832">
        <w:rPr>
          <w:rFonts w:ascii="Times New Roman" w:hAnsi="Times New Roman" w:cs="Times New Roman"/>
          <w:b/>
          <w:bCs/>
          <w:sz w:val="28"/>
          <w:szCs w:val="28"/>
        </w:rPr>
        <w:t>70,000</w:t>
      </w:r>
    </w:p>
    <w:p w14:paraId="034024D2" w14:textId="77777777" w:rsidR="00F11250" w:rsidRPr="00304B9A" w:rsidRDefault="00F11250" w:rsidP="00A73C28">
      <w:pPr>
        <w:rPr>
          <w:rFonts w:ascii="Times New Roman" w:hAnsi="Times New Roman" w:cs="Times New Roman"/>
          <w:sz w:val="28"/>
          <w:szCs w:val="28"/>
        </w:rPr>
      </w:pPr>
    </w:p>
    <w:p w14:paraId="42CE5ED4" w14:textId="04F2707E" w:rsid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 xml:space="preserve">(b) Calculate the profit made on sales of 75,000 units. 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t>[10 marks]</w:t>
      </w:r>
    </w:p>
    <w:p w14:paraId="63D25428" w14:textId="62635C5C" w:rsidR="00155107" w:rsidRDefault="00155107" w:rsidP="00A73C28">
      <w:pPr>
        <w:rPr>
          <w:rFonts w:ascii="Times New Roman" w:hAnsi="Times New Roman" w:cs="Times New Roman"/>
          <w:sz w:val="28"/>
          <w:szCs w:val="28"/>
        </w:rPr>
      </w:pPr>
      <w:r w:rsidRPr="00B77AAA">
        <w:rPr>
          <w:rFonts w:ascii="Times New Roman" w:hAnsi="Times New Roman" w:cs="Times New Roman"/>
          <w:sz w:val="28"/>
          <w:szCs w:val="28"/>
        </w:rPr>
        <w:t>Revenue Per Unit</w:t>
      </w:r>
      <w:r>
        <w:rPr>
          <w:rFonts w:ascii="Times New Roman" w:hAnsi="Times New Roman" w:cs="Times New Roman"/>
          <w:sz w:val="28"/>
          <w:szCs w:val="28"/>
        </w:rPr>
        <w:t xml:space="preserve"> x </w:t>
      </w:r>
      <w:r w:rsidR="009B5295">
        <w:rPr>
          <w:rFonts w:ascii="Times New Roman" w:hAnsi="Times New Roman" w:cs="Times New Roman"/>
          <w:sz w:val="28"/>
          <w:szCs w:val="28"/>
        </w:rPr>
        <w:t>Amount of units</w:t>
      </w:r>
    </w:p>
    <w:p w14:paraId="18DB32B4" w14:textId="3142AA1F" w:rsidR="00943BB6" w:rsidRDefault="00943BB6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(11-6) x 75,000 = </w:t>
      </w:r>
      <w:r w:rsidR="00DC4EED">
        <w:rPr>
          <w:rFonts w:ascii="Times New Roman" w:hAnsi="Times New Roman" w:cs="Times New Roman"/>
          <w:sz w:val="28"/>
          <w:szCs w:val="28"/>
        </w:rPr>
        <w:t>375,000</w:t>
      </w:r>
    </w:p>
    <w:p w14:paraId="68E29BBA" w14:textId="1499D775" w:rsidR="001652DC" w:rsidRPr="00705256" w:rsidRDefault="00705256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705256">
        <w:rPr>
          <w:rFonts w:ascii="Times New Roman" w:hAnsi="Times New Roman" w:cs="Times New Roman"/>
          <w:b/>
          <w:bCs/>
          <w:sz w:val="28"/>
          <w:szCs w:val="28"/>
        </w:rPr>
        <w:t xml:space="preserve">Answer: </w:t>
      </w:r>
      <w:r w:rsidRPr="00705256">
        <w:rPr>
          <w:rFonts w:ascii="Times New Roman" w:hAnsi="Times New Roman" w:cs="Times New Roman"/>
          <w:b/>
          <w:bCs/>
          <w:sz w:val="28"/>
          <w:szCs w:val="28"/>
        </w:rPr>
        <w:t>375,000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0218D0D9" w14:textId="77777777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(c) The company will make an advertising campaign costs £10,000 and will</w:t>
      </w:r>
    </w:p>
    <w:p w14:paraId="0D10C28B" w14:textId="77777777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improve the product specifications, which will increase the variable cost per unit</w:t>
      </w:r>
    </w:p>
    <w:p w14:paraId="5703FA55" w14:textId="77777777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by £1. This is expected to allow the company to increase the selling price to</w:t>
      </w:r>
    </w:p>
    <w:p w14:paraId="4EA76350" w14:textId="77777777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£13 and the sales is expected to be 80,000 unites. Calculate the new profit</w:t>
      </w:r>
    </w:p>
    <w:p w14:paraId="0699D9D2" w14:textId="18CBDF39" w:rsid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 xml:space="preserve">figure for the improved product. 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t>[15 marks]</w:t>
      </w:r>
    </w:p>
    <w:p w14:paraId="603F3E09" w14:textId="23C85550" w:rsidR="00227D85" w:rsidRDefault="00227D85" w:rsidP="00A73C28">
      <w:pPr>
        <w:rPr>
          <w:rFonts w:ascii="Times New Roman" w:hAnsi="Times New Roman" w:cs="Times New Roman"/>
          <w:sz w:val="28"/>
          <w:szCs w:val="28"/>
        </w:rPr>
      </w:pPr>
    </w:p>
    <w:p w14:paraId="0BC8B8D2" w14:textId="77777777" w:rsidR="00026C52" w:rsidRPr="00B77AAA" w:rsidRDefault="00026C52" w:rsidP="00026C52">
      <w:pPr>
        <w:rPr>
          <w:rFonts w:ascii="Times New Roman" w:hAnsi="Times New Roman" w:cs="Times New Roman"/>
          <w:sz w:val="28"/>
          <w:szCs w:val="28"/>
        </w:rPr>
      </w:pPr>
      <w:r w:rsidRPr="00B77AAA">
        <w:rPr>
          <w:rFonts w:ascii="Times New Roman" w:hAnsi="Times New Roman" w:cs="Times New Roman"/>
          <w:sz w:val="28"/>
          <w:szCs w:val="28"/>
        </w:rPr>
        <w:t>Break-Even Point = Fixed Costs</w:t>
      </w:r>
      <w:r>
        <w:rPr>
          <w:rFonts w:ascii="Times New Roman" w:hAnsi="Times New Roman" w:cs="Times New Roman"/>
          <w:sz w:val="28"/>
          <w:szCs w:val="28"/>
        </w:rPr>
        <w:t xml:space="preserve"> :</w:t>
      </w:r>
      <w:r w:rsidRPr="00B77AAA">
        <w:rPr>
          <w:rFonts w:ascii="Times New Roman" w:hAnsi="Times New Roman" w:cs="Times New Roman"/>
          <w:sz w:val="28"/>
          <w:szCs w:val="28"/>
        </w:rPr>
        <w:t xml:space="preserve"> (Revenue Per Unit – Variable Cost Per Unit)</w:t>
      </w:r>
    </w:p>
    <w:p w14:paraId="577DAFA9" w14:textId="0144ADA1" w:rsidR="00026C52" w:rsidRDefault="00377CD9" w:rsidP="00A73C2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360,000</w:t>
      </w:r>
      <w:r w:rsidR="00C37913">
        <w:rPr>
          <w:rFonts w:ascii="Times New Roman" w:hAnsi="Times New Roman" w:cs="Times New Roman"/>
          <w:sz w:val="28"/>
          <w:szCs w:val="28"/>
        </w:rPr>
        <w:t xml:space="preserve"> : (</w:t>
      </w:r>
      <w:r w:rsidR="006F2178">
        <w:rPr>
          <w:rFonts w:ascii="Times New Roman" w:hAnsi="Times New Roman" w:cs="Times New Roman"/>
          <w:sz w:val="28"/>
          <w:szCs w:val="28"/>
        </w:rPr>
        <w:t>13-7</w:t>
      </w:r>
      <w:r w:rsidR="00C37913">
        <w:rPr>
          <w:rFonts w:ascii="Times New Roman" w:hAnsi="Times New Roman" w:cs="Times New Roman"/>
          <w:sz w:val="28"/>
          <w:szCs w:val="28"/>
        </w:rPr>
        <w:t>)</w:t>
      </w:r>
      <w:r w:rsidR="006F2178">
        <w:rPr>
          <w:rFonts w:ascii="Times New Roman" w:hAnsi="Times New Roman" w:cs="Times New Roman"/>
          <w:sz w:val="28"/>
          <w:szCs w:val="28"/>
        </w:rPr>
        <w:t xml:space="preserve"> = </w:t>
      </w:r>
      <w:r w:rsidR="00655954">
        <w:rPr>
          <w:rFonts w:ascii="Times New Roman" w:hAnsi="Times New Roman" w:cs="Times New Roman"/>
          <w:sz w:val="28"/>
          <w:szCs w:val="28"/>
        </w:rPr>
        <w:t>60,000</w:t>
      </w:r>
    </w:p>
    <w:p w14:paraId="2B819BD0" w14:textId="1BDD3088" w:rsidR="00E02D9C" w:rsidRDefault="00C322E9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987F83">
        <w:rPr>
          <w:rFonts w:ascii="Times New Roman" w:hAnsi="Times New Roman" w:cs="Times New Roman"/>
          <w:b/>
          <w:bCs/>
          <w:sz w:val="28"/>
          <w:szCs w:val="28"/>
        </w:rPr>
        <w:t>Answer</w:t>
      </w:r>
      <w:r w:rsidR="00987F83" w:rsidRPr="00987F83">
        <w:rPr>
          <w:rFonts w:ascii="Times New Roman" w:hAnsi="Times New Roman" w:cs="Times New Roman"/>
          <w:b/>
          <w:bCs/>
          <w:sz w:val="28"/>
          <w:szCs w:val="28"/>
        </w:rPr>
        <w:t>: 60,000</w:t>
      </w:r>
    </w:p>
    <w:p w14:paraId="0F9B86FC" w14:textId="77777777" w:rsidR="00987F83" w:rsidRPr="00987F83" w:rsidRDefault="00987F83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F8B3B77" w14:textId="4A558F3B" w:rsidR="00A73C28" w:rsidRPr="0098287B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 xml:space="preserve">(d) Discuss the limitations of break-even analysis. 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t>[15 marks]</w:t>
      </w:r>
    </w:p>
    <w:p w14:paraId="557D470D" w14:textId="417C09C3" w:rsidR="004D6E98" w:rsidRDefault="005601D7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The break-even point is the point </w:t>
      </w:r>
      <w:r w:rsidR="00C55D87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where the costs </w:t>
      </w:r>
      <w:r w:rsidR="00D91DFD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equalizes with </w:t>
      </w:r>
      <w:r w:rsidR="0098287B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the revenue. </w:t>
      </w:r>
      <w:r w:rsidR="00675A2E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The break-even point allows to </w:t>
      </w:r>
      <w:r w:rsidR="00AD2B49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establish</w:t>
      </w:r>
      <w:r w:rsidR="00C866B2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the </w:t>
      </w:r>
      <w:r w:rsidR="00793986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break-even point. </w:t>
      </w:r>
      <w:r w:rsidR="00483644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It is enormously important in decision making</w:t>
      </w:r>
      <w:r w:rsidR="004D6E98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, but it has also some limitations.</w:t>
      </w:r>
    </w:p>
    <w:p w14:paraId="4E8F57FA" w14:textId="0A27FD42" w:rsidR="004D6E98" w:rsidRDefault="004D6E98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For example</w:t>
      </w:r>
      <w:r w:rsidR="001449CF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: </w:t>
      </w:r>
      <w:r w:rsidR="00990388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a break-even point analysis </w:t>
      </w:r>
      <w:r w:rsidR="009504C9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do not provide predictions on how the sales are going</w:t>
      </w:r>
      <w:r w:rsidR="00D8105F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</w:t>
      </w:r>
      <w:r w:rsidR="003B20F7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for a </w:t>
      </w:r>
      <w:r w:rsidR="0005704B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type of product sold for this price.</w:t>
      </w:r>
      <w:r w:rsidR="00A00D3F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It suppose </w:t>
      </w:r>
      <w:r w:rsidR="00ED3BC8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the price and quantity of sold products are fixed.</w:t>
      </w:r>
      <w:r w:rsidR="00E13A88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</w:t>
      </w:r>
      <w:r w:rsidR="006E733B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But </w:t>
      </w:r>
      <w:r w:rsidR="00C26A7F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in </w:t>
      </w:r>
      <w:r w:rsidR="006E733B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real </w:t>
      </w:r>
      <w:r w:rsidR="00C26A7F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busines</w:t>
      </w:r>
      <w:r w:rsidR="003F7A03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s</w:t>
      </w:r>
      <w:r w:rsidR="00C26A7F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es</w:t>
      </w:r>
      <w:r w:rsidR="006E733B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</w:t>
      </w:r>
      <w:r w:rsidR="003F7A03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it can vary.</w:t>
      </w:r>
      <w:r w:rsidR="007702AA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</w:t>
      </w:r>
      <w:r w:rsidR="00544639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The stock is as well important and affects </w:t>
      </w:r>
      <w:r w:rsidR="00D85F43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the revenue. </w:t>
      </w:r>
    </w:p>
    <w:p w14:paraId="3B2B8EEA" w14:textId="15F47045" w:rsidR="00373C2F" w:rsidRDefault="00373C2F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  <w:r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When the analysis is </w:t>
      </w:r>
      <w:r w:rsidR="00AF6223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done using accounting data, there can be some </w:t>
      </w:r>
      <w:r w:rsidR="00515BD0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difficulties to make a relevant </w:t>
      </w:r>
      <w:r w:rsidR="00090A76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analysis regarding the way of c</w:t>
      </w:r>
      <w:r w:rsidR="009F70BC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alcula</w:t>
      </w:r>
      <w:r w:rsidR="00090A76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ting the depreciation</w:t>
      </w:r>
      <w:r w:rsidR="00110610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, the way of c</w:t>
      </w:r>
      <w:r w:rsidR="009F70BC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alcula</w:t>
      </w:r>
      <w:r w:rsidR="00110610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ting the stock. A</w:t>
      </w:r>
      <w:r w:rsidR="00F2026C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s we know</w:t>
      </w:r>
      <w:r w:rsidR="009F70BC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there are two ways </w:t>
      </w:r>
      <w:r w:rsidR="002C5928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>to calculate the depreciation and three ways to calculate the stock.</w:t>
      </w:r>
      <w:r w:rsidR="009E6D90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 </w:t>
      </w:r>
      <w:r w:rsidR="00E16B36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Also such analysis do not consider the </w:t>
      </w:r>
      <w:r w:rsidR="00FB2D40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income taxes, </w:t>
      </w:r>
      <w:r w:rsidR="0038762B"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  <w:t xml:space="preserve">because of that we cannot obtain relevant data for decision-making. </w:t>
      </w:r>
    </w:p>
    <w:p w14:paraId="5D83D511" w14:textId="2591CA63" w:rsidR="00CA3226" w:rsidRDefault="00CA3226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</w:p>
    <w:p w14:paraId="650E104E" w14:textId="67946018" w:rsidR="00CA3226" w:rsidRDefault="00CA3226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</w:p>
    <w:p w14:paraId="423757CE" w14:textId="77777777" w:rsidR="00CA3226" w:rsidRDefault="00CA3226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</w:p>
    <w:p w14:paraId="7F839306" w14:textId="75AC46A3" w:rsidR="004D6E98" w:rsidRDefault="004D6E98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</w:p>
    <w:p w14:paraId="6D1EC5FC" w14:textId="77777777" w:rsidR="004D6E98" w:rsidRPr="004D6E98" w:rsidRDefault="004D6E98" w:rsidP="00A73C28">
      <w:pPr>
        <w:contextualSpacing/>
        <w:rPr>
          <w:rFonts w:ascii="Times New Roman" w:hAnsi="Times New Roman" w:cs="Times New Roman"/>
          <w:color w:val="1A1A1A"/>
          <w:sz w:val="28"/>
          <w:szCs w:val="28"/>
          <w:shd w:val="clear" w:color="auto" w:fill="FFFFFF"/>
        </w:rPr>
      </w:pPr>
    </w:p>
    <w:p w14:paraId="31AF86DD" w14:textId="3C889A10" w:rsidR="00A73C28" w:rsidRP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b/>
          <w:bCs/>
          <w:sz w:val="28"/>
          <w:szCs w:val="28"/>
        </w:rPr>
        <w:t>QUESTION 2</w:t>
      </w:r>
    </w:p>
    <w:p w14:paraId="5C031CF5" w14:textId="1597A21B" w:rsidR="00A73C28" w:rsidRPr="0092796F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(a) Discuss the importance of management accounting, and how it differs from what</w:t>
      </w:r>
      <w:r w:rsidR="0092796F">
        <w:rPr>
          <w:rFonts w:ascii="Times New Roman" w:hAnsi="Times New Roman" w:cs="Times New Roman"/>
          <w:sz w:val="28"/>
          <w:szCs w:val="28"/>
        </w:rPr>
        <w:t xml:space="preserve"> </w:t>
      </w:r>
      <w:r w:rsidRPr="00A73C28">
        <w:rPr>
          <w:rFonts w:ascii="Times New Roman" w:hAnsi="Times New Roman" w:cs="Times New Roman"/>
          <w:sz w:val="28"/>
          <w:szCs w:val="28"/>
        </w:rPr>
        <w:t xml:space="preserve">financial accounting provides. 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t>[25 marks]</w:t>
      </w:r>
    </w:p>
    <w:p w14:paraId="5E19A692" w14:textId="3E19BC46" w:rsidR="0049186C" w:rsidRDefault="009108F9" w:rsidP="00A73C28">
      <w:pPr>
        <w:contextualSpacing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Management accounting</w:t>
      </w:r>
      <w:r w:rsidR="00F37EA5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F37EA5">
        <w:rPr>
          <w:rFonts w:ascii="Times New Roman" w:hAnsi="Times New Roman" w:cs="Times New Roman"/>
          <w:sz w:val="28"/>
          <w:szCs w:val="28"/>
        </w:rPr>
        <w:t xml:space="preserve">is </w:t>
      </w:r>
      <w:r w:rsidR="000F5D30">
        <w:rPr>
          <w:rFonts w:ascii="Times New Roman" w:hAnsi="Times New Roman" w:cs="Times New Roman"/>
          <w:sz w:val="28"/>
          <w:szCs w:val="28"/>
        </w:rPr>
        <w:t xml:space="preserve">an area of accounting which </w:t>
      </w:r>
      <w:r w:rsidR="00B12A4C">
        <w:rPr>
          <w:rFonts w:ascii="Times New Roman" w:hAnsi="Times New Roman" w:cs="Times New Roman"/>
          <w:sz w:val="28"/>
          <w:szCs w:val="28"/>
        </w:rPr>
        <w:t xml:space="preserve">identifies, measures, </w:t>
      </w:r>
      <w:r w:rsidR="007B7F15">
        <w:rPr>
          <w:rFonts w:ascii="Times New Roman" w:hAnsi="Times New Roman" w:cs="Times New Roman"/>
          <w:sz w:val="28"/>
          <w:szCs w:val="28"/>
        </w:rPr>
        <w:t xml:space="preserve">analyzes, </w:t>
      </w:r>
      <w:r w:rsidR="00902351">
        <w:rPr>
          <w:rFonts w:ascii="Times New Roman" w:hAnsi="Times New Roman" w:cs="Times New Roman"/>
          <w:sz w:val="28"/>
          <w:szCs w:val="28"/>
        </w:rPr>
        <w:t xml:space="preserve">interprets, and finally communicates </w:t>
      </w:r>
      <w:r w:rsidR="00D42B08">
        <w:rPr>
          <w:rFonts w:ascii="Times New Roman" w:hAnsi="Times New Roman" w:cs="Times New Roman"/>
          <w:sz w:val="28"/>
          <w:szCs w:val="28"/>
        </w:rPr>
        <w:t xml:space="preserve">financial information to the agents </w:t>
      </w:r>
      <w:r w:rsidR="007C508C">
        <w:rPr>
          <w:rFonts w:ascii="Times New Roman" w:hAnsi="Times New Roman" w:cs="Times New Roman"/>
          <w:sz w:val="28"/>
          <w:szCs w:val="28"/>
        </w:rPr>
        <w:t xml:space="preserve">(managers) </w:t>
      </w:r>
      <w:r w:rsidR="007926F2">
        <w:rPr>
          <w:rFonts w:ascii="Times New Roman" w:hAnsi="Times New Roman" w:cs="Times New Roman"/>
          <w:sz w:val="28"/>
          <w:szCs w:val="28"/>
        </w:rPr>
        <w:t xml:space="preserve">of a business </w:t>
      </w:r>
      <w:r w:rsidR="006965F9">
        <w:rPr>
          <w:rFonts w:ascii="Times New Roman" w:hAnsi="Times New Roman" w:cs="Times New Roman"/>
          <w:sz w:val="28"/>
          <w:szCs w:val="28"/>
        </w:rPr>
        <w:t xml:space="preserve">or an organization. </w:t>
      </w:r>
      <w:r w:rsidR="006B266B">
        <w:rPr>
          <w:rFonts w:ascii="Times New Roman" w:hAnsi="Times New Roman" w:cs="Times New Roman"/>
          <w:sz w:val="28"/>
          <w:szCs w:val="28"/>
        </w:rPr>
        <w:t xml:space="preserve">That means it </w:t>
      </w:r>
      <w:r w:rsidR="00D33F76">
        <w:rPr>
          <w:rFonts w:ascii="Times New Roman" w:hAnsi="Times New Roman" w:cs="Times New Roman"/>
          <w:sz w:val="28"/>
          <w:szCs w:val="28"/>
        </w:rPr>
        <w:t xml:space="preserve">is </w:t>
      </w:r>
      <w:r w:rsidR="007C2F9F">
        <w:rPr>
          <w:rFonts w:ascii="Times New Roman" w:hAnsi="Times New Roman" w:cs="Times New Roman"/>
          <w:sz w:val="28"/>
          <w:szCs w:val="28"/>
        </w:rPr>
        <w:t>focus</w:t>
      </w:r>
      <w:r w:rsidR="00485196">
        <w:rPr>
          <w:rFonts w:ascii="Times New Roman" w:hAnsi="Times New Roman" w:cs="Times New Roman"/>
          <w:sz w:val="28"/>
          <w:szCs w:val="28"/>
        </w:rPr>
        <w:t>ed on</w:t>
      </w:r>
      <w:r w:rsidR="00D33F76">
        <w:rPr>
          <w:rFonts w:ascii="Times New Roman" w:hAnsi="Times New Roman" w:cs="Times New Roman"/>
          <w:sz w:val="28"/>
          <w:szCs w:val="28"/>
        </w:rPr>
        <w:t xml:space="preserve"> internal </w:t>
      </w:r>
      <w:r w:rsidR="00485196">
        <w:rPr>
          <w:rFonts w:ascii="Times New Roman" w:hAnsi="Times New Roman" w:cs="Times New Roman"/>
          <w:sz w:val="28"/>
          <w:szCs w:val="28"/>
        </w:rPr>
        <w:t>users of information</w:t>
      </w:r>
      <w:r w:rsidR="004B6BF2">
        <w:rPr>
          <w:rFonts w:ascii="Times New Roman" w:hAnsi="Times New Roman" w:cs="Times New Roman"/>
          <w:sz w:val="28"/>
          <w:szCs w:val="28"/>
        </w:rPr>
        <w:t xml:space="preserve"> in a company or an organization</w:t>
      </w:r>
      <w:r w:rsidR="00485196">
        <w:rPr>
          <w:rFonts w:ascii="Times New Roman" w:hAnsi="Times New Roman" w:cs="Times New Roman"/>
          <w:sz w:val="28"/>
          <w:szCs w:val="28"/>
        </w:rPr>
        <w:t>.</w:t>
      </w:r>
      <w:r w:rsidR="006B1344">
        <w:rPr>
          <w:rFonts w:ascii="Times New Roman" w:hAnsi="Times New Roman" w:cs="Times New Roman"/>
          <w:sz w:val="28"/>
          <w:szCs w:val="28"/>
        </w:rPr>
        <w:t xml:space="preserve"> </w:t>
      </w:r>
      <w:r w:rsidR="009635CD">
        <w:rPr>
          <w:rFonts w:ascii="Times New Roman" w:hAnsi="Times New Roman" w:cs="Times New Roman"/>
          <w:sz w:val="28"/>
          <w:szCs w:val="28"/>
        </w:rPr>
        <w:t>That area of accounting is important because it covers</w:t>
      </w:r>
      <w:r w:rsidR="00F20A68">
        <w:rPr>
          <w:rFonts w:ascii="Times New Roman" w:hAnsi="Times New Roman" w:cs="Times New Roman"/>
          <w:sz w:val="28"/>
          <w:szCs w:val="28"/>
        </w:rPr>
        <w:t>: historical costs, product costs, period costs,</w:t>
      </w:r>
      <w:r w:rsidR="00993148">
        <w:rPr>
          <w:rFonts w:ascii="Times New Roman" w:hAnsi="Times New Roman" w:cs="Times New Roman"/>
          <w:sz w:val="28"/>
          <w:szCs w:val="28"/>
        </w:rPr>
        <w:t xml:space="preserve"> cost control, costing </w:t>
      </w:r>
      <w:r w:rsidR="0019571B">
        <w:rPr>
          <w:rFonts w:ascii="Times New Roman" w:hAnsi="Times New Roman" w:cs="Times New Roman"/>
          <w:sz w:val="28"/>
          <w:szCs w:val="28"/>
        </w:rPr>
        <w:t>approaches, marginal costing</w:t>
      </w:r>
      <w:r w:rsidR="00D8633A">
        <w:rPr>
          <w:rFonts w:ascii="Times New Roman" w:hAnsi="Times New Roman" w:cs="Times New Roman"/>
          <w:sz w:val="28"/>
          <w:szCs w:val="28"/>
        </w:rPr>
        <w:t>, budgeting etc.</w:t>
      </w:r>
      <w:r w:rsidR="008362B0">
        <w:rPr>
          <w:rFonts w:ascii="Times New Roman" w:hAnsi="Times New Roman" w:cs="Times New Roman"/>
          <w:sz w:val="28"/>
          <w:szCs w:val="28"/>
        </w:rPr>
        <w:t xml:space="preserve"> </w:t>
      </w:r>
      <w:r w:rsidR="00C25D5B">
        <w:rPr>
          <w:rFonts w:ascii="Times New Roman" w:hAnsi="Times New Roman" w:cs="Times New Roman"/>
          <w:sz w:val="28"/>
          <w:szCs w:val="28"/>
        </w:rPr>
        <w:t xml:space="preserve">These aspects help managers </w:t>
      </w:r>
      <w:r w:rsidR="007C3AEB">
        <w:rPr>
          <w:rFonts w:ascii="Times New Roman" w:hAnsi="Times New Roman" w:cs="Times New Roman"/>
          <w:sz w:val="28"/>
          <w:szCs w:val="28"/>
        </w:rPr>
        <w:t>in decision making, costs establishing</w:t>
      </w:r>
      <w:r w:rsidR="005E1676">
        <w:rPr>
          <w:rFonts w:ascii="Times New Roman" w:hAnsi="Times New Roman" w:cs="Times New Roman"/>
          <w:sz w:val="28"/>
          <w:szCs w:val="28"/>
        </w:rPr>
        <w:t>, planning</w:t>
      </w:r>
      <w:r w:rsidR="0031316D">
        <w:rPr>
          <w:rFonts w:ascii="Times New Roman" w:hAnsi="Times New Roman" w:cs="Times New Roman"/>
          <w:sz w:val="28"/>
          <w:szCs w:val="28"/>
        </w:rPr>
        <w:t>,</w:t>
      </w:r>
      <w:r w:rsidR="005E1676">
        <w:rPr>
          <w:rFonts w:ascii="Times New Roman" w:hAnsi="Times New Roman" w:cs="Times New Roman"/>
          <w:sz w:val="28"/>
          <w:szCs w:val="28"/>
        </w:rPr>
        <w:t xml:space="preserve"> and controlling </w:t>
      </w:r>
      <w:r w:rsidR="00E1501D">
        <w:rPr>
          <w:rFonts w:ascii="Times New Roman" w:hAnsi="Times New Roman" w:cs="Times New Roman"/>
          <w:sz w:val="28"/>
          <w:szCs w:val="28"/>
        </w:rPr>
        <w:t>activity inside of an organization or a business</w:t>
      </w:r>
      <w:r w:rsidR="008E548E">
        <w:rPr>
          <w:rFonts w:ascii="Times New Roman" w:hAnsi="Times New Roman" w:cs="Times New Roman"/>
          <w:sz w:val="28"/>
          <w:szCs w:val="28"/>
        </w:rPr>
        <w:t xml:space="preserve">. </w:t>
      </w:r>
      <w:r w:rsidR="00F34949">
        <w:rPr>
          <w:rFonts w:ascii="Times New Roman" w:hAnsi="Times New Roman" w:cs="Times New Roman"/>
          <w:sz w:val="28"/>
          <w:szCs w:val="28"/>
        </w:rPr>
        <w:t>Meanwhile the</w:t>
      </w:r>
      <w:r w:rsidR="000F3BB3">
        <w:rPr>
          <w:rFonts w:ascii="Times New Roman" w:hAnsi="Times New Roman" w:cs="Times New Roman"/>
          <w:sz w:val="28"/>
          <w:szCs w:val="28"/>
        </w:rPr>
        <w:t xml:space="preserve"> </w:t>
      </w:r>
      <w:r w:rsidR="005B0014">
        <w:rPr>
          <w:rFonts w:ascii="Times New Roman" w:hAnsi="Times New Roman" w:cs="Times New Roman"/>
          <w:sz w:val="28"/>
          <w:szCs w:val="28"/>
        </w:rPr>
        <w:t>Financial Accounting</w:t>
      </w:r>
      <w:r w:rsidR="00F34949">
        <w:rPr>
          <w:rFonts w:ascii="Times New Roman" w:hAnsi="Times New Roman" w:cs="Times New Roman"/>
          <w:sz w:val="28"/>
          <w:szCs w:val="28"/>
        </w:rPr>
        <w:t xml:space="preserve"> is focused on external users</w:t>
      </w:r>
      <w:r w:rsidR="007C2F9F">
        <w:rPr>
          <w:rFonts w:ascii="Times New Roman" w:hAnsi="Times New Roman" w:cs="Times New Roman"/>
          <w:sz w:val="28"/>
          <w:szCs w:val="28"/>
        </w:rPr>
        <w:t xml:space="preserve"> like: investors, </w:t>
      </w:r>
      <w:r w:rsidR="0067720E">
        <w:rPr>
          <w:rFonts w:ascii="Times New Roman" w:hAnsi="Times New Roman" w:cs="Times New Roman"/>
          <w:sz w:val="28"/>
          <w:szCs w:val="28"/>
        </w:rPr>
        <w:t>potential clients, potential partners,</w:t>
      </w:r>
      <w:r w:rsidR="00CE0E71">
        <w:rPr>
          <w:rFonts w:ascii="Times New Roman" w:hAnsi="Times New Roman" w:cs="Times New Roman"/>
          <w:sz w:val="28"/>
          <w:szCs w:val="28"/>
        </w:rPr>
        <w:t xml:space="preserve"> </w:t>
      </w:r>
      <w:r w:rsidR="003E4FCB">
        <w:rPr>
          <w:rFonts w:ascii="Times New Roman" w:hAnsi="Times New Roman" w:cs="Times New Roman"/>
          <w:sz w:val="28"/>
          <w:szCs w:val="28"/>
        </w:rPr>
        <w:t>tax authorities</w:t>
      </w:r>
      <w:r w:rsidR="00AA7289">
        <w:rPr>
          <w:rFonts w:ascii="Times New Roman" w:hAnsi="Times New Roman" w:cs="Times New Roman"/>
          <w:sz w:val="28"/>
          <w:szCs w:val="28"/>
        </w:rPr>
        <w:t xml:space="preserve"> etc. </w:t>
      </w:r>
      <w:r w:rsidR="003E7703">
        <w:rPr>
          <w:rFonts w:ascii="Times New Roman" w:hAnsi="Times New Roman" w:cs="Times New Roman"/>
          <w:sz w:val="28"/>
          <w:szCs w:val="28"/>
        </w:rPr>
        <w:t xml:space="preserve">It includes </w:t>
      </w:r>
      <w:r w:rsidR="004E13A5" w:rsidRPr="004E13A5">
        <w:rPr>
          <w:rFonts w:ascii="Times New Roman" w:hAnsi="Times New Roman" w:cs="Times New Roman"/>
          <w:sz w:val="28"/>
          <w:szCs w:val="28"/>
        </w:rPr>
        <w:t>recording, summarizing, and reporting the economic activity</w:t>
      </w:r>
      <w:r w:rsidR="00C91837">
        <w:rPr>
          <w:rFonts w:ascii="Times New Roman" w:hAnsi="Times New Roman" w:cs="Times New Roman"/>
          <w:sz w:val="28"/>
          <w:szCs w:val="28"/>
        </w:rPr>
        <w:t xml:space="preserve"> and </w:t>
      </w:r>
      <w:r w:rsidR="004539D9">
        <w:rPr>
          <w:rFonts w:ascii="Times New Roman" w:hAnsi="Times New Roman" w:cs="Times New Roman"/>
          <w:sz w:val="28"/>
          <w:szCs w:val="28"/>
        </w:rPr>
        <w:t xml:space="preserve">business </w:t>
      </w:r>
      <w:r w:rsidR="004539D9" w:rsidRPr="004E13A5">
        <w:rPr>
          <w:rFonts w:ascii="Times New Roman" w:hAnsi="Times New Roman" w:cs="Times New Roman"/>
          <w:sz w:val="28"/>
          <w:szCs w:val="28"/>
        </w:rPr>
        <w:t>transactions</w:t>
      </w:r>
      <w:r w:rsidR="004539D9">
        <w:rPr>
          <w:rFonts w:ascii="Times New Roman" w:hAnsi="Times New Roman" w:cs="Times New Roman"/>
          <w:sz w:val="28"/>
          <w:szCs w:val="28"/>
        </w:rPr>
        <w:t>.</w:t>
      </w:r>
    </w:p>
    <w:p w14:paraId="7C58AE34" w14:textId="41F3CF15" w:rsidR="0049186C" w:rsidRDefault="0049186C" w:rsidP="00A73C28">
      <w:pPr>
        <w:contextualSpacing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Management accounting </w:t>
      </w:r>
      <w:r w:rsidR="00D8062F">
        <w:rPr>
          <w:rFonts w:ascii="Times New Roman" w:hAnsi="Times New Roman" w:cs="Times New Roman"/>
          <w:sz w:val="28"/>
          <w:szCs w:val="28"/>
        </w:rPr>
        <w:t xml:space="preserve">uses past experience for </w:t>
      </w:r>
      <w:r w:rsidR="003D3503">
        <w:rPr>
          <w:rFonts w:ascii="Times New Roman" w:hAnsi="Times New Roman" w:cs="Times New Roman"/>
          <w:sz w:val="28"/>
          <w:szCs w:val="28"/>
        </w:rPr>
        <w:t xml:space="preserve">planning the future. </w:t>
      </w:r>
      <w:r w:rsidR="00DE1DB8">
        <w:rPr>
          <w:rFonts w:ascii="Times New Roman" w:hAnsi="Times New Roman" w:cs="Times New Roman"/>
          <w:sz w:val="28"/>
          <w:szCs w:val="28"/>
        </w:rPr>
        <w:t xml:space="preserve">It </w:t>
      </w:r>
      <w:r w:rsidR="006D1ABD">
        <w:rPr>
          <w:rFonts w:ascii="Times New Roman" w:hAnsi="Times New Roman" w:cs="Times New Roman"/>
          <w:sz w:val="28"/>
          <w:szCs w:val="28"/>
        </w:rPr>
        <w:t xml:space="preserve">is the most appropriate type of accounting </w:t>
      </w:r>
      <w:r w:rsidR="00D55588">
        <w:rPr>
          <w:rFonts w:ascii="Times New Roman" w:hAnsi="Times New Roman" w:cs="Times New Roman"/>
          <w:sz w:val="28"/>
          <w:szCs w:val="28"/>
        </w:rPr>
        <w:t>for decision making</w:t>
      </w:r>
      <w:r w:rsidR="003F47EE">
        <w:rPr>
          <w:rFonts w:ascii="Times New Roman" w:hAnsi="Times New Roman" w:cs="Times New Roman"/>
          <w:sz w:val="28"/>
          <w:szCs w:val="28"/>
        </w:rPr>
        <w:t>.</w:t>
      </w:r>
    </w:p>
    <w:p w14:paraId="3629E680" w14:textId="77777777" w:rsidR="00CA3226" w:rsidRPr="00F37EA5" w:rsidRDefault="00CA3226" w:rsidP="00A73C28">
      <w:pPr>
        <w:rPr>
          <w:rFonts w:ascii="Times New Roman" w:hAnsi="Times New Roman" w:cs="Times New Roman"/>
          <w:sz w:val="28"/>
          <w:szCs w:val="28"/>
        </w:rPr>
      </w:pPr>
    </w:p>
    <w:p w14:paraId="7E7AC5FB" w14:textId="77777777" w:rsidR="00A73C28" w:rsidRPr="00A73C28" w:rsidRDefault="00A73C28" w:rsidP="00A73C28">
      <w:pPr>
        <w:rPr>
          <w:rFonts w:ascii="Times New Roman" w:hAnsi="Times New Roman" w:cs="Times New Roman"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>(b) Discuss three techniques by which the management accountant can achieve</w:t>
      </w:r>
    </w:p>
    <w:p w14:paraId="6CCEB226" w14:textId="415C2522" w:rsidR="00A73C28" w:rsidRDefault="00A73C28" w:rsidP="00A73C2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A73C28">
        <w:rPr>
          <w:rFonts w:ascii="Times New Roman" w:hAnsi="Times New Roman" w:cs="Times New Roman"/>
          <w:sz w:val="28"/>
          <w:szCs w:val="28"/>
        </w:rPr>
        <w:t xml:space="preserve">the objectives of management accounting. 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t>[25 marks]</w:t>
      </w:r>
      <w:r w:rsidRPr="00A73C28">
        <w:rPr>
          <w:rFonts w:ascii="Times New Roman" w:hAnsi="Times New Roman" w:cs="Times New Roman"/>
          <w:b/>
          <w:bCs/>
          <w:sz w:val="28"/>
          <w:szCs w:val="28"/>
        </w:rPr>
        <w:cr/>
      </w:r>
    </w:p>
    <w:p w14:paraId="0BD192FB" w14:textId="77777777" w:rsidR="00992C62" w:rsidRDefault="002948B1" w:rsidP="00A73C28">
      <w:pPr>
        <w:contextualSpacing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Management Accounting </w:t>
      </w:r>
      <w:r w:rsidR="001848B7">
        <w:rPr>
          <w:rFonts w:ascii="Times New Roman" w:hAnsi="Times New Roman" w:cs="Times New Roman"/>
          <w:sz w:val="28"/>
          <w:szCs w:val="28"/>
        </w:rPr>
        <w:t>has a range of</w:t>
      </w:r>
      <w:r w:rsidR="00FF1666">
        <w:rPr>
          <w:rFonts w:ascii="Times New Roman" w:hAnsi="Times New Roman" w:cs="Times New Roman"/>
          <w:sz w:val="28"/>
          <w:szCs w:val="28"/>
        </w:rPr>
        <w:t xml:space="preserve"> techniques and strategies </w:t>
      </w:r>
      <w:r w:rsidR="00EE5EB4">
        <w:rPr>
          <w:rFonts w:ascii="Times New Roman" w:hAnsi="Times New Roman" w:cs="Times New Roman"/>
          <w:sz w:val="28"/>
          <w:szCs w:val="28"/>
        </w:rPr>
        <w:t>used for achieving the</w:t>
      </w:r>
      <w:r w:rsidR="001848B7">
        <w:rPr>
          <w:rFonts w:ascii="Times New Roman" w:hAnsi="Times New Roman" w:cs="Times New Roman"/>
          <w:sz w:val="28"/>
          <w:szCs w:val="28"/>
        </w:rPr>
        <w:t xml:space="preserve"> objectives</w:t>
      </w:r>
      <w:r w:rsidR="00EE5EB4">
        <w:rPr>
          <w:rFonts w:ascii="Times New Roman" w:hAnsi="Times New Roman" w:cs="Times New Roman"/>
          <w:sz w:val="28"/>
          <w:szCs w:val="28"/>
        </w:rPr>
        <w:t>. We will discuss three of them.</w:t>
      </w:r>
    </w:p>
    <w:p w14:paraId="07094E4A" w14:textId="6CD04059" w:rsidR="003F47EE" w:rsidRDefault="00742076" w:rsidP="00AA694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AA6944">
        <w:rPr>
          <w:rFonts w:ascii="Times New Roman" w:hAnsi="Times New Roman" w:cs="Times New Roman"/>
          <w:b/>
          <w:bCs/>
          <w:sz w:val="28"/>
          <w:szCs w:val="28"/>
        </w:rPr>
        <w:t>Financial planning</w:t>
      </w:r>
      <w:r w:rsidR="00FB5180">
        <w:rPr>
          <w:rFonts w:ascii="Times New Roman" w:hAnsi="Times New Roman" w:cs="Times New Roman"/>
          <w:b/>
          <w:bCs/>
          <w:sz w:val="28"/>
          <w:szCs w:val="28"/>
        </w:rPr>
        <w:t xml:space="preserve">. </w:t>
      </w:r>
      <w:r w:rsidR="00473AAA">
        <w:rPr>
          <w:rFonts w:ascii="Times New Roman" w:hAnsi="Times New Roman" w:cs="Times New Roman"/>
          <w:sz w:val="28"/>
          <w:szCs w:val="28"/>
        </w:rPr>
        <w:t xml:space="preserve">That kind of strategy documents </w:t>
      </w:r>
      <w:r w:rsidR="00611BDD">
        <w:rPr>
          <w:rFonts w:ascii="Times New Roman" w:hAnsi="Times New Roman" w:cs="Times New Roman"/>
          <w:sz w:val="28"/>
          <w:szCs w:val="28"/>
        </w:rPr>
        <w:t xml:space="preserve">financial goals and </w:t>
      </w:r>
      <w:r w:rsidR="00AB4AA4">
        <w:rPr>
          <w:rFonts w:ascii="Times New Roman" w:hAnsi="Times New Roman" w:cs="Times New Roman"/>
          <w:sz w:val="28"/>
          <w:szCs w:val="28"/>
        </w:rPr>
        <w:t xml:space="preserve">develop strategies for </w:t>
      </w:r>
      <w:r w:rsidR="00E81334">
        <w:rPr>
          <w:rFonts w:ascii="Times New Roman" w:hAnsi="Times New Roman" w:cs="Times New Roman"/>
          <w:sz w:val="28"/>
          <w:szCs w:val="28"/>
        </w:rPr>
        <w:t>achieving them.</w:t>
      </w:r>
      <w:r w:rsidR="009D292F">
        <w:rPr>
          <w:rFonts w:ascii="Times New Roman" w:hAnsi="Times New Roman" w:cs="Times New Roman"/>
          <w:sz w:val="28"/>
          <w:szCs w:val="28"/>
        </w:rPr>
        <w:t xml:space="preserve"> </w:t>
      </w:r>
      <w:r w:rsidR="00B80D1D">
        <w:rPr>
          <w:rFonts w:ascii="Times New Roman" w:hAnsi="Times New Roman" w:cs="Times New Roman"/>
          <w:sz w:val="28"/>
          <w:szCs w:val="28"/>
        </w:rPr>
        <w:t>It analyze significance and meaning of financial statement</w:t>
      </w:r>
      <w:r w:rsidR="00EF6D58">
        <w:rPr>
          <w:rFonts w:ascii="Times New Roman" w:hAnsi="Times New Roman" w:cs="Times New Roman"/>
          <w:sz w:val="28"/>
          <w:szCs w:val="28"/>
        </w:rPr>
        <w:t xml:space="preserve"> data for increasing the profitability and </w:t>
      </w:r>
      <w:r w:rsidR="00941ABF">
        <w:rPr>
          <w:rFonts w:ascii="Times New Roman" w:hAnsi="Times New Roman" w:cs="Times New Roman"/>
          <w:sz w:val="28"/>
          <w:szCs w:val="28"/>
        </w:rPr>
        <w:t>achievement of organizational goals.</w:t>
      </w:r>
    </w:p>
    <w:p w14:paraId="009FD2B7" w14:textId="57F1D7BA" w:rsidR="008B5C2F" w:rsidRDefault="00024D87" w:rsidP="00AA694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024D87">
        <w:rPr>
          <w:rFonts w:ascii="Times New Roman" w:hAnsi="Times New Roman" w:cs="Times New Roman"/>
          <w:b/>
          <w:bCs/>
          <w:sz w:val="28"/>
          <w:szCs w:val="28"/>
        </w:rPr>
        <w:t>Marginal Costing</w:t>
      </w:r>
      <w:r w:rsidR="002975F8">
        <w:rPr>
          <w:rFonts w:ascii="Times New Roman" w:hAnsi="Times New Roman" w:cs="Times New Roman"/>
          <w:b/>
          <w:bCs/>
          <w:sz w:val="28"/>
          <w:szCs w:val="28"/>
        </w:rPr>
        <w:t xml:space="preserve">. </w:t>
      </w:r>
      <w:r w:rsidR="001631D8">
        <w:rPr>
          <w:rFonts w:ascii="Times New Roman" w:hAnsi="Times New Roman" w:cs="Times New Roman"/>
          <w:sz w:val="28"/>
          <w:szCs w:val="28"/>
        </w:rPr>
        <w:t>It is the chan</w:t>
      </w:r>
      <w:r w:rsidR="007B2441">
        <w:rPr>
          <w:rFonts w:ascii="Times New Roman" w:hAnsi="Times New Roman" w:cs="Times New Roman"/>
          <w:sz w:val="28"/>
          <w:szCs w:val="28"/>
        </w:rPr>
        <w:t xml:space="preserve">ging of the production cost </w:t>
      </w:r>
      <w:r w:rsidR="00BD4694">
        <w:rPr>
          <w:rFonts w:ascii="Times New Roman" w:hAnsi="Times New Roman" w:cs="Times New Roman"/>
          <w:sz w:val="28"/>
          <w:szCs w:val="28"/>
        </w:rPr>
        <w:t xml:space="preserve">by changing the production quantity. </w:t>
      </w:r>
      <w:r w:rsidR="00730F2E">
        <w:rPr>
          <w:rFonts w:ascii="Times New Roman" w:hAnsi="Times New Roman" w:cs="Times New Roman"/>
          <w:sz w:val="28"/>
          <w:szCs w:val="28"/>
        </w:rPr>
        <w:t xml:space="preserve">That technique helps to optimize </w:t>
      </w:r>
      <w:r w:rsidR="005E4C4B">
        <w:rPr>
          <w:rFonts w:ascii="Times New Roman" w:hAnsi="Times New Roman" w:cs="Times New Roman"/>
          <w:sz w:val="28"/>
          <w:szCs w:val="28"/>
        </w:rPr>
        <w:t xml:space="preserve">the company production and to </w:t>
      </w:r>
      <w:r w:rsidR="0062012E">
        <w:rPr>
          <w:rFonts w:ascii="Times New Roman" w:hAnsi="Times New Roman" w:cs="Times New Roman"/>
          <w:sz w:val="28"/>
          <w:szCs w:val="28"/>
        </w:rPr>
        <w:t>maximize its profit.</w:t>
      </w:r>
    </w:p>
    <w:p w14:paraId="386C73C4" w14:textId="536FF989" w:rsidR="008B5C2F" w:rsidRPr="00D90429" w:rsidRDefault="00446262" w:rsidP="00AA694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  <w:bCs/>
          <w:sz w:val="28"/>
          <w:szCs w:val="28"/>
        </w:rPr>
      </w:pPr>
      <w:r w:rsidRPr="00446262">
        <w:rPr>
          <w:rFonts w:ascii="Times New Roman" w:hAnsi="Times New Roman" w:cs="Times New Roman"/>
          <w:b/>
          <w:bCs/>
          <w:sz w:val="28"/>
          <w:szCs w:val="28"/>
        </w:rPr>
        <w:t>Decision Making</w:t>
      </w:r>
      <w:r w:rsidR="002975F8">
        <w:rPr>
          <w:rFonts w:ascii="Times New Roman" w:hAnsi="Times New Roman" w:cs="Times New Roman"/>
          <w:b/>
          <w:bCs/>
          <w:sz w:val="28"/>
          <w:szCs w:val="28"/>
        </w:rPr>
        <w:t xml:space="preserve">. </w:t>
      </w:r>
      <w:r w:rsidR="006110AD">
        <w:rPr>
          <w:rFonts w:ascii="Times New Roman" w:hAnsi="Times New Roman" w:cs="Times New Roman"/>
          <w:sz w:val="28"/>
          <w:szCs w:val="28"/>
        </w:rPr>
        <w:t>That strategy</w:t>
      </w:r>
      <w:r w:rsidR="00205720">
        <w:rPr>
          <w:rFonts w:ascii="Times New Roman" w:hAnsi="Times New Roman" w:cs="Times New Roman"/>
          <w:sz w:val="28"/>
          <w:szCs w:val="28"/>
        </w:rPr>
        <w:t xml:space="preserve"> is looking fo</w:t>
      </w:r>
      <w:r w:rsidR="00116149">
        <w:rPr>
          <w:rFonts w:ascii="Times New Roman" w:hAnsi="Times New Roman" w:cs="Times New Roman"/>
          <w:sz w:val="28"/>
          <w:szCs w:val="28"/>
        </w:rPr>
        <w:t>r the most advantageous approach.</w:t>
      </w:r>
      <w:r w:rsidR="00A0162C">
        <w:rPr>
          <w:rFonts w:ascii="Times New Roman" w:hAnsi="Times New Roman" w:cs="Times New Roman"/>
          <w:sz w:val="28"/>
          <w:szCs w:val="28"/>
        </w:rPr>
        <w:t xml:space="preserve"> </w:t>
      </w:r>
      <w:r w:rsidR="00932A86">
        <w:rPr>
          <w:rFonts w:ascii="Times New Roman" w:hAnsi="Times New Roman" w:cs="Times New Roman"/>
          <w:sz w:val="28"/>
          <w:szCs w:val="28"/>
        </w:rPr>
        <w:t>It uses</w:t>
      </w:r>
      <w:r w:rsidR="00EF34DF">
        <w:rPr>
          <w:rFonts w:ascii="Times New Roman" w:hAnsi="Times New Roman" w:cs="Times New Roman"/>
          <w:sz w:val="28"/>
          <w:szCs w:val="28"/>
        </w:rPr>
        <w:t>: statistics, p</w:t>
      </w:r>
      <w:r w:rsidR="007F0FD5">
        <w:rPr>
          <w:rFonts w:ascii="Times New Roman" w:hAnsi="Times New Roman" w:cs="Times New Roman"/>
          <w:sz w:val="28"/>
          <w:szCs w:val="28"/>
        </w:rPr>
        <w:t>s</w:t>
      </w:r>
      <w:r w:rsidR="00EF34DF">
        <w:rPr>
          <w:rFonts w:ascii="Times New Roman" w:hAnsi="Times New Roman" w:cs="Times New Roman"/>
          <w:sz w:val="28"/>
          <w:szCs w:val="28"/>
        </w:rPr>
        <w:t>ychology</w:t>
      </w:r>
      <w:r w:rsidR="007F0FD5">
        <w:rPr>
          <w:rFonts w:ascii="Times New Roman" w:hAnsi="Times New Roman" w:cs="Times New Roman"/>
          <w:sz w:val="28"/>
          <w:szCs w:val="28"/>
        </w:rPr>
        <w:t>, mathematics</w:t>
      </w:r>
      <w:r w:rsidR="00E76CED">
        <w:rPr>
          <w:rFonts w:ascii="Times New Roman" w:hAnsi="Times New Roman" w:cs="Times New Roman"/>
          <w:sz w:val="28"/>
          <w:szCs w:val="28"/>
        </w:rPr>
        <w:t xml:space="preserve"> and philosophy </w:t>
      </w:r>
      <w:r w:rsidR="00B3794F">
        <w:rPr>
          <w:rFonts w:ascii="Times New Roman" w:hAnsi="Times New Roman" w:cs="Times New Roman"/>
          <w:sz w:val="28"/>
          <w:szCs w:val="28"/>
        </w:rPr>
        <w:t>for analyzing the process.</w:t>
      </w:r>
      <w:r w:rsidR="008B58A8">
        <w:rPr>
          <w:rFonts w:ascii="Times New Roman" w:hAnsi="Times New Roman" w:cs="Times New Roman"/>
          <w:sz w:val="28"/>
          <w:szCs w:val="28"/>
        </w:rPr>
        <w:t xml:space="preserve"> </w:t>
      </w:r>
      <w:r w:rsidR="00D02DA8">
        <w:rPr>
          <w:rFonts w:ascii="Times New Roman" w:hAnsi="Times New Roman" w:cs="Times New Roman"/>
          <w:sz w:val="28"/>
          <w:szCs w:val="28"/>
        </w:rPr>
        <w:t xml:space="preserve">It also involves: </w:t>
      </w:r>
      <w:r w:rsidR="00816881" w:rsidRPr="00816881">
        <w:rPr>
          <w:rFonts w:ascii="Times New Roman" w:hAnsi="Times New Roman" w:cs="Times New Roman"/>
          <w:sz w:val="28"/>
          <w:szCs w:val="28"/>
        </w:rPr>
        <w:t>marginal costing, capital budgeting, differential costing</w:t>
      </w:r>
      <w:r w:rsidR="00D02DA8">
        <w:rPr>
          <w:rFonts w:ascii="Times New Roman" w:hAnsi="Times New Roman" w:cs="Times New Roman"/>
          <w:sz w:val="28"/>
          <w:szCs w:val="28"/>
        </w:rPr>
        <w:t xml:space="preserve"> </w:t>
      </w:r>
      <w:r w:rsidR="001276D4">
        <w:rPr>
          <w:rFonts w:ascii="Times New Roman" w:hAnsi="Times New Roman" w:cs="Times New Roman"/>
          <w:sz w:val="28"/>
          <w:szCs w:val="28"/>
        </w:rPr>
        <w:t xml:space="preserve">and is oriented </w:t>
      </w:r>
      <w:r w:rsidR="00F12662">
        <w:rPr>
          <w:rFonts w:ascii="Times New Roman" w:hAnsi="Times New Roman" w:cs="Times New Roman"/>
          <w:sz w:val="28"/>
          <w:szCs w:val="28"/>
        </w:rPr>
        <w:t>on maximizing the profits.</w:t>
      </w:r>
    </w:p>
    <w:p w14:paraId="09C4CEAB" w14:textId="60F3249A" w:rsidR="00D90429" w:rsidRPr="00D90429" w:rsidRDefault="00D90429" w:rsidP="00D90429">
      <w:pPr>
        <w:ind w:left="3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These three techni</w:t>
      </w:r>
      <w:r w:rsidR="002F75AE">
        <w:rPr>
          <w:rFonts w:ascii="Times New Roman" w:hAnsi="Times New Roman" w:cs="Times New Roman"/>
          <w:sz w:val="28"/>
          <w:szCs w:val="28"/>
        </w:rPr>
        <w:t xml:space="preserve">ques and an amount of </w:t>
      </w:r>
      <w:r w:rsidR="00B57119">
        <w:rPr>
          <w:rFonts w:ascii="Times New Roman" w:hAnsi="Times New Roman" w:cs="Times New Roman"/>
          <w:sz w:val="28"/>
          <w:szCs w:val="28"/>
        </w:rPr>
        <w:t xml:space="preserve">others not less important techniques </w:t>
      </w:r>
      <w:r w:rsidR="009C2A28">
        <w:rPr>
          <w:rFonts w:ascii="Times New Roman" w:hAnsi="Times New Roman" w:cs="Times New Roman"/>
          <w:sz w:val="28"/>
          <w:szCs w:val="28"/>
        </w:rPr>
        <w:t>should be used by a</w:t>
      </w:r>
      <w:r w:rsidR="002403D2">
        <w:rPr>
          <w:rFonts w:ascii="Times New Roman" w:hAnsi="Times New Roman" w:cs="Times New Roman"/>
          <w:sz w:val="28"/>
          <w:szCs w:val="28"/>
        </w:rPr>
        <w:t xml:space="preserve">ll management accountants for </w:t>
      </w:r>
      <w:r w:rsidR="00AD6DD9">
        <w:rPr>
          <w:rFonts w:ascii="Times New Roman" w:hAnsi="Times New Roman" w:cs="Times New Roman"/>
          <w:sz w:val="28"/>
          <w:szCs w:val="28"/>
        </w:rPr>
        <w:t xml:space="preserve">prosperity of </w:t>
      </w:r>
      <w:r w:rsidR="0043788F">
        <w:rPr>
          <w:rFonts w:ascii="Times New Roman" w:hAnsi="Times New Roman" w:cs="Times New Roman"/>
          <w:sz w:val="28"/>
          <w:szCs w:val="28"/>
        </w:rPr>
        <w:t>the business.</w:t>
      </w:r>
    </w:p>
    <w:sectPr w:rsidR="00D90429" w:rsidRPr="00D90429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A898DB" w14:textId="77777777" w:rsidR="00D63994" w:rsidRDefault="00D63994" w:rsidP="00467B4F">
      <w:pPr>
        <w:spacing w:after="0" w:line="240" w:lineRule="auto"/>
      </w:pPr>
      <w:r>
        <w:separator/>
      </w:r>
    </w:p>
  </w:endnote>
  <w:endnote w:type="continuationSeparator" w:id="0">
    <w:p w14:paraId="5539C269" w14:textId="77777777" w:rsidR="00D63994" w:rsidRDefault="00D63994" w:rsidP="00467B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CFAA725" w14:textId="77777777" w:rsidR="009D0410" w:rsidRDefault="009D0410">
    <w:pPr>
      <w:pStyle w:val="Footer"/>
      <w:tabs>
        <w:tab w:val="clear" w:pos="4680"/>
        <w:tab w:val="clear" w:pos="9360"/>
      </w:tabs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FBDFC80" w14:textId="77777777" w:rsidR="00467B4F" w:rsidRDefault="00467B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50F4C5" w14:textId="77777777" w:rsidR="00D63994" w:rsidRDefault="00D63994" w:rsidP="00467B4F">
      <w:pPr>
        <w:spacing w:after="0" w:line="240" w:lineRule="auto"/>
      </w:pPr>
      <w:r>
        <w:separator/>
      </w:r>
    </w:p>
  </w:footnote>
  <w:footnote w:type="continuationSeparator" w:id="0">
    <w:p w14:paraId="718B89C6" w14:textId="77777777" w:rsidR="00D63994" w:rsidRDefault="00D63994" w:rsidP="00467B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861D3F" w14:textId="4E217263" w:rsidR="00467B4F" w:rsidRPr="004000B4" w:rsidRDefault="002825FB" w:rsidP="00D61403">
    <w:pPr>
      <w:pStyle w:val="Header"/>
      <w:jc w:val="right"/>
      <w:rPr>
        <w:rFonts w:ascii="Times New Roman" w:hAnsi="Times New Roman" w:cs="Times New Roman"/>
      </w:rPr>
    </w:pPr>
    <w:r w:rsidRPr="004000B4">
      <w:rPr>
        <w:rFonts w:ascii="Times New Roman" w:hAnsi="Times New Roman" w:cs="Times New Roman"/>
      </w:rPr>
      <w:t>1917123_LCBB4001_assessment</w:t>
    </w:r>
    <w:r w:rsidR="00CB3D2C" w:rsidRPr="004000B4">
      <w:rPr>
        <w:rFonts w:ascii="Times New Roman" w:hAnsi="Times New Roman" w:cs="Times New Roman"/>
      </w:rPr>
      <w:t xml:space="preserve">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7830F78"/>
    <w:multiLevelType w:val="hybridMultilevel"/>
    <w:tmpl w:val="BCA4594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C28"/>
    <w:rsid w:val="00024D87"/>
    <w:rsid w:val="00026C52"/>
    <w:rsid w:val="00033FBD"/>
    <w:rsid w:val="0005704B"/>
    <w:rsid w:val="00090A76"/>
    <w:rsid w:val="000F3BB3"/>
    <w:rsid w:val="000F5D30"/>
    <w:rsid w:val="00110610"/>
    <w:rsid w:val="00116149"/>
    <w:rsid w:val="0012476C"/>
    <w:rsid w:val="001276D4"/>
    <w:rsid w:val="001449CF"/>
    <w:rsid w:val="00155107"/>
    <w:rsid w:val="001631D8"/>
    <w:rsid w:val="001652DC"/>
    <w:rsid w:val="001848B7"/>
    <w:rsid w:val="00187D5E"/>
    <w:rsid w:val="00194576"/>
    <w:rsid w:val="0019571B"/>
    <w:rsid w:val="00205720"/>
    <w:rsid w:val="00213B53"/>
    <w:rsid w:val="00227D85"/>
    <w:rsid w:val="00237669"/>
    <w:rsid w:val="002403D2"/>
    <w:rsid w:val="0025298E"/>
    <w:rsid w:val="002825FB"/>
    <w:rsid w:val="002948B1"/>
    <w:rsid w:val="002975F8"/>
    <w:rsid w:val="002C5928"/>
    <w:rsid w:val="002F75AE"/>
    <w:rsid w:val="00304B9A"/>
    <w:rsid w:val="0031316D"/>
    <w:rsid w:val="00323881"/>
    <w:rsid w:val="00373C2F"/>
    <w:rsid w:val="00377CD9"/>
    <w:rsid w:val="0038762B"/>
    <w:rsid w:val="00396FB0"/>
    <w:rsid w:val="003B20F7"/>
    <w:rsid w:val="003D3503"/>
    <w:rsid w:val="003E2E13"/>
    <w:rsid w:val="003E4F7D"/>
    <w:rsid w:val="003E4FCB"/>
    <w:rsid w:val="003E7703"/>
    <w:rsid w:val="003F47EE"/>
    <w:rsid w:val="003F6C60"/>
    <w:rsid w:val="003F7A03"/>
    <w:rsid w:val="004000B4"/>
    <w:rsid w:val="0043788F"/>
    <w:rsid w:val="00446262"/>
    <w:rsid w:val="004539D9"/>
    <w:rsid w:val="00467B4F"/>
    <w:rsid w:val="00473AAA"/>
    <w:rsid w:val="00483644"/>
    <w:rsid w:val="00485196"/>
    <w:rsid w:val="0049186C"/>
    <w:rsid w:val="004A4B3B"/>
    <w:rsid w:val="004B6BF2"/>
    <w:rsid w:val="004D6E98"/>
    <w:rsid w:val="004D7043"/>
    <w:rsid w:val="004E13A5"/>
    <w:rsid w:val="00515BD0"/>
    <w:rsid w:val="00544639"/>
    <w:rsid w:val="005529EA"/>
    <w:rsid w:val="005601D7"/>
    <w:rsid w:val="00582BCF"/>
    <w:rsid w:val="005A0119"/>
    <w:rsid w:val="005B0014"/>
    <w:rsid w:val="005E1676"/>
    <w:rsid w:val="005E4C4B"/>
    <w:rsid w:val="006110AD"/>
    <w:rsid w:val="00611BDD"/>
    <w:rsid w:val="00617E48"/>
    <w:rsid w:val="0062012E"/>
    <w:rsid w:val="00655954"/>
    <w:rsid w:val="00675A2E"/>
    <w:rsid w:val="0067720E"/>
    <w:rsid w:val="00695868"/>
    <w:rsid w:val="006965F9"/>
    <w:rsid w:val="006971E6"/>
    <w:rsid w:val="006B1344"/>
    <w:rsid w:val="006B266B"/>
    <w:rsid w:val="006D1ABD"/>
    <w:rsid w:val="006D3FCD"/>
    <w:rsid w:val="006E1596"/>
    <w:rsid w:val="006E733B"/>
    <w:rsid w:val="006F2178"/>
    <w:rsid w:val="00705256"/>
    <w:rsid w:val="00730F2E"/>
    <w:rsid w:val="00742076"/>
    <w:rsid w:val="007702AA"/>
    <w:rsid w:val="007926F2"/>
    <w:rsid w:val="00793986"/>
    <w:rsid w:val="007A311E"/>
    <w:rsid w:val="007B2441"/>
    <w:rsid w:val="007B7F15"/>
    <w:rsid w:val="007C2F9F"/>
    <w:rsid w:val="007C3AEB"/>
    <w:rsid w:val="007C508C"/>
    <w:rsid w:val="007D2BF6"/>
    <w:rsid w:val="007F0FD5"/>
    <w:rsid w:val="00815753"/>
    <w:rsid w:val="00816881"/>
    <w:rsid w:val="008213F7"/>
    <w:rsid w:val="008362B0"/>
    <w:rsid w:val="008B58A8"/>
    <w:rsid w:val="008B5C2F"/>
    <w:rsid w:val="008E548E"/>
    <w:rsid w:val="00902351"/>
    <w:rsid w:val="009108F9"/>
    <w:rsid w:val="0092796F"/>
    <w:rsid w:val="00932A86"/>
    <w:rsid w:val="0093582B"/>
    <w:rsid w:val="00936F20"/>
    <w:rsid w:val="00941ABF"/>
    <w:rsid w:val="00943BB6"/>
    <w:rsid w:val="009504C9"/>
    <w:rsid w:val="009635CD"/>
    <w:rsid w:val="0098287B"/>
    <w:rsid w:val="00987F83"/>
    <w:rsid w:val="00990388"/>
    <w:rsid w:val="00992C62"/>
    <w:rsid w:val="00993148"/>
    <w:rsid w:val="009B5295"/>
    <w:rsid w:val="009C2A28"/>
    <w:rsid w:val="009D0410"/>
    <w:rsid w:val="009D292F"/>
    <w:rsid w:val="009E6D90"/>
    <w:rsid w:val="009F3C85"/>
    <w:rsid w:val="009F70BC"/>
    <w:rsid w:val="00A00D3F"/>
    <w:rsid w:val="00A0162C"/>
    <w:rsid w:val="00A515DD"/>
    <w:rsid w:val="00A65C4D"/>
    <w:rsid w:val="00A73C28"/>
    <w:rsid w:val="00AA6944"/>
    <w:rsid w:val="00AA7289"/>
    <w:rsid w:val="00AB4AA4"/>
    <w:rsid w:val="00AD2B49"/>
    <w:rsid w:val="00AD6DD9"/>
    <w:rsid w:val="00AF6223"/>
    <w:rsid w:val="00B12A4C"/>
    <w:rsid w:val="00B16A4C"/>
    <w:rsid w:val="00B16A96"/>
    <w:rsid w:val="00B3794F"/>
    <w:rsid w:val="00B57119"/>
    <w:rsid w:val="00B77AAA"/>
    <w:rsid w:val="00B80D1D"/>
    <w:rsid w:val="00BB4964"/>
    <w:rsid w:val="00BD4694"/>
    <w:rsid w:val="00BF11E2"/>
    <w:rsid w:val="00BF159D"/>
    <w:rsid w:val="00C13700"/>
    <w:rsid w:val="00C25D5B"/>
    <w:rsid w:val="00C26A7F"/>
    <w:rsid w:val="00C322E9"/>
    <w:rsid w:val="00C37913"/>
    <w:rsid w:val="00C55D87"/>
    <w:rsid w:val="00C672CF"/>
    <w:rsid w:val="00C866B2"/>
    <w:rsid w:val="00C91837"/>
    <w:rsid w:val="00CA3226"/>
    <w:rsid w:val="00CB3D2C"/>
    <w:rsid w:val="00CE0DA8"/>
    <w:rsid w:val="00CE0E71"/>
    <w:rsid w:val="00D02DA8"/>
    <w:rsid w:val="00D05BCA"/>
    <w:rsid w:val="00D3141F"/>
    <w:rsid w:val="00D33F76"/>
    <w:rsid w:val="00D42B08"/>
    <w:rsid w:val="00D55588"/>
    <w:rsid w:val="00D61403"/>
    <w:rsid w:val="00D63994"/>
    <w:rsid w:val="00D6796E"/>
    <w:rsid w:val="00D8062F"/>
    <w:rsid w:val="00D8105F"/>
    <w:rsid w:val="00D85F43"/>
    <w:rsid w:val="00D8633A"/>
    <w:rsid w:val="00D90429"/>
    <w:rsid w:val="00D91DFD"/>
    <w:rsid w:val="00DA18CE"/>
    <w:rsid w:val="00DC4EED"/>
    <w:rsid w:val="00DD3CA8"/>
    <w:rsid w:val="00DE1DB8"/>
    <w:rsid w:val="00E02D9C"/>
    <w:rsid w:val="00E10DE9"/>
    <w:rsid w:val="00E13A88"/>
    <w:rsid w:val="00E1501D"/>
    <w:rsid w:val="00E16B36"/>
    <w:rsid w:val="00E658FE"/>
    <w:rsid w:val="00E719BC"/>
    <w:rsid w:val="00E76CED"/>
    <w:rsid w:val="00E81334"/>
    <w:rsid w:val="00E965F2"/>
    <w:rsid w:val="00EB43B8"/>
    <w:rsid w:val="00ED3BC8"/>
    <w:rsid w:val="00EE5EB4"/>
    <w:rsid w:val="00EF34DF"/>
    <w:rsid w:val="00EF66C5"/>
    <w:rsid w:val="00EF6D58"/>
    <w:rsid w:val="00F00832"/>
    <w:rsid w:val="00F11250"/>
    <w:rsid w:val="00F12662"/>
    <w:rsid w:val="00F2026C"/>
    <w:rsid w:val="00F20A68"/>
    <w:rsid w:val="00F34949"/>
    <w:rsid w:val="00F37EA5"/>
    <w:rsid w:val="00FB2D40"/>
    <w:rsid w:val="00FB5180"/>
    <w:rsid w:val="00FD0936"/>
    <w:rsid w:val="00FF1666"/>
    <w:rsid w:val="00FF1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BFBD33"/>
  <w15:chartTrackingRefBased/>
  <w15:docId w15:val="{4B5B0EBB-87F9-4E8A-85AD-46E420F16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pacing w:val="-10"/>
        <w:kern w:val="28"/>
        <w:sz w:val="24"/>
        <w:szCs w:val="24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3C28"/>
    <w:pPr>
      <w:spacing w:after="200" w:line="276" w:lineRule="auto"/>
    </w:pPr>
    <w:rPr>
      <w:rFonts w:asciiTheme="minorHAnsi" w:hAnsiTheme="minorHAnsi" w:cstheme="minorBidi"/>
      <w:spacing w:val="0"/>
      <w:kern w:val="0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7B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B4F"/>
    <w:rPr>
      <w:rFonts w:asciiTheme="minorHAnsi" w:hAnsiTheme="minorHAnsi" w:cstheme="minorBidi"/>
      <w:spacing w:val="0"/>
      <w:kern w:val="0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467B4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B4F"/>
    <w:rPr>
      <w:rFonts w:asciiTheme="minorHAnsi" w:hAnsiTheme="minorHAnsi" w:cstheme="minorBidi"/>
      <w:spacing w:val="0"/>
      <w:kern w:val="0"/>
      <w:sz w:val="22"/>
      <w:szCs w:val="22"/>
    </w:rPr>
  </w:style>
  <w:style w:type="paragraph" w:styleId="ListParagraph">
    <w:name w:val="List Paragraph"/>
    <w:basedOn w:val="Normal"/>
    <w:uiPriority w:val="34"/>
    <w:qFormat/>
    <w:rsid w:val="00AA69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4</Pages>
  <Words>733</Words>
  <Characters>4180</Characters>
  <Application>Microsoft Office Word</Application>
  <DocSecurity>0</DocSecurity>
  <Lines>34</Lines>
  <Paragraphs>9</Paragraphs>
  <ScaleCrop>false</ScaleCrop>
  <Company/>
  <LinksUpToDate>false</LinksUpToDate>
  <CharactersWithSpaces>4904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Lebedinschii</dc:creator>
  <cp:keywords/>
  <dc:description/>
  <cp:lastModifiedBy>Andrei Lebedinschii</cp:lastModifiedBy>
  <cp:revision>209</cp:revision>
  <dcterms:created xsi:type="dcterms:W3CDTF">2021-01-08T12:31:00Z</dcterms:created>
  <dcterms:modified xsi:type="dcterms:W3CDTF">2021-01-08T15:55:00Z</dcterms:modified>
</cp:coreProperties>
</file>