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00A028F6" w:rsidR="005C6CD8" w:rsidRPr="00D012E7" w:rsidRDefault="005C6CD8" w:rsidP="00D012E7">
      <w:pPr>
        <w:rPr>
          <w:rFonts w:cs="Arial"/>
          <w:sz w:val="22"/>
          <w:szCs w:val="22"/>
        </w:rPr>
      </w:pPr>
      <w:r w:rsidRPr="00D012E7">
        <w:rPr>
          <w:rFonts w:cs="Arial"/>
          <w:sz w:val="22"/>
          <w:szCs w:val="22"/>
        </w:rPr>
        <w:t>Please complete the following research pr</w:t>
      </w:r>
      <w:r w:rsidR="00D012E7">
        <w:rPr>
          <w:rFonts w:cs="Arial"/>
          <w:sz w:val="22"/>
          <w:szCs w:val="22"/>
        </w:rPr>
        <w:t>oposal and email to</w:t>
      </w:r>
      <w:r w:rsidR="00D012E7" w:rsidRPr="00D012E7">
        <w:rPr>
          <w:rFonts w:cs="Arial"/>
          <w:sz w:val="22"/>
          <w:szCs w:val="22"/>
        </w:rPr>
        <w:t xml:space="preserve"> </w:t>
      </w:r>
      <w:hyperlink r:id="rId12" w:history="1">
        <w:r w:rsidR="00D012E7" w:rsidRPr="00D012E7">
          <w:rPr>
            <w:rStyle w:val="Hyperlink"/>
            <w:rFonts w:cs="Arial"/>
            <w:sz w:val="22"/>
            <w:szCs w:val="22"/>
          </w:rPr>
          <w:t>mike.durke@uwtsd.ac.uk</w:t>
        </w:r>
      </w:hyperlink>
      <w:r w:rsidR="00D012E7" w:rsidRPr="00D012E7">
        <w:rPr>
          <w:rFonts w:cs="Arial"/>
          <w:sz w:val="22"/>
          <w:szCs w:val="22"/>
        </w:rPr>
        <w:t xml:space="preserve">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946F49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77777777" w:rsidR="005C6CD8" w:rsidRDefault="005C6CD8" w:rsidP="00D977FF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</w:p>
          <w:p w14:paraId="4F2606B7" w14:textId="781E3E2F" w:rsidR="00D012E7" w:rsidRPr="00D012E7" w:rsidRDefault="00FC094D" w:rsidP="00D977FF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Charlotte Halls</w:t>
            </w:r>
          </w:p>
        </w:tc>
        <w:tc>
          <w:tcPr>
            <w:tcW w:w="2835" w:type="dxa"/>
          </w:tcPr>
          <w:p w14:paraId="00DC83D5" w14:textId="5C4DBCED" w:rsidR="005C6CD8" w:rsidRPr="00946F49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  <w:r w:rsidRPr="00B61956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</w:t>
            </w:r>
            <w:r w:rsidRPr="00946F49">
              <w:rPr>
                <w:rFonts w:cs="Arial"/>
                <w:b/>
                <w:bCs/>
                <w:sz w:val="22"/>
                <w:szCs w:val="22"/>
              </w:rPr>
              <w:t xml:space="preserve">ID No.: </w:t>
            </w:r>
            <w:r w:rsidR="00FC094D">
              <w:rPr>
                <w:rFonts w:cs="Arial"/>
                <w:b/>
                <w:bCs/>
                <w:sz w:val="22"/>
                <w:szCs w:val="22"/>
              </w:rPr>
              <w:t xml:space="preserve"> 2105544</w:t>
            </w:r>
          </w:p>
        </w:tc>
      </w:tr>
      <w:tr w:rsidR="005C6CD8" w:rsidRPr="00B61956" w14:paraId="6AEAE466" w14:textId="77777777" w:rsidTr="00946F49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79624218" w:rsidR="005C6CD8" w:rsidRPr="00D012E7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</w:p>
          <w:p w14:paraId="77A676AC" w14:textId="57E61172" w:rsidR="005C6CD8" w:rsidRPr="007A5922" w:rsidRDefault="005C6CD8" w:rsidP="00D977FF">
            <w:pPr>
              <w:jc w:val="both"/>
              <w:rPr>
                <w:rFonts w:cs="Arial"/>
                <w:sz w:val="22"/>
                <w:szCs w:val="22"/>
                <w:u w:val="single"/>
              </w:rPr>
            </w:pPr>
            <w:r w:rsidRPr="007A5922">
              <w:rPr>
                <w:rFonts w:cs="Arial"/>
                <w:sz w:val="22"/>
                <w:szCs w:val="22"/>
                <w:u w:val="single"/>
              </w:rPr>
              <w:t xml:space="preserve">Why this topic?  Why is it worthy of consideration for an undergraduate dissertation? </w:t>
            </w:r>
          </w:p>
          <w:p w14:paraId="021A0383" w14:textId="77777777" w:rsidR="00FC094D" w:rsidRDefault="00FC094D" w:rsidP="00D977FF">
            <w:pPr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580FF0DE" w14:textId="031FB408" w:rsidR="00FC094D" w:rsidRPr="00D012E7" w:rsidRDefault="00FC094D" w:rsidP="00D977FF">
            <w:pPr>
              <w:jc w:val="both"/>
              <w:rPr>
                <w:rFonts w:cs="Arial"/>
                <w:sz w:val="22"/>
                <w:szCs w:val="22"/>
                <w:highlight w:val="yellow"/>
              </w:rPr>
            </w:pPr>
            <w:r>
              <w:rPr>
                <w:rFonts w:cs="Arial"/>
                <w:sz w:val="22"/>
                <w:szCs w:val="22"/>
                <w:highlight w:val="yellow"/>
              </w:rPr>
              <w:t xml:space="preserve">How does police corruption </w:t>
            </w:r>
            <w:r w:rsidR="00DE332A">
              <w:rPr>
                <w:rFonts w:cs="Arial"/>
                <w:sz w:val="22"/>
                <w:szCs w:val="22"/>
                <w:highlight w:val="yellow"/>
              </w:rPr>
              <w:t>a</w:t>
            </w:r>
            <w:r>
              <w:rPr>
                <w:rFonts w:cs="Arial"/>
                <w:sz w:val="22"/>
                <w:szCs w:val="22"/>
                <w:highlight w:val="yellow"/>
              </w:rPr>
              <w:t>ffect public confidence?</w:t>
            </w:r>
          </w:p>
          <w:p w14:paraId="1A85E4DB" w14:textId="2D55A79E" w:rsidR="005C6CD8" w:rsidRDefault="005C6CD8" w:rsidP="00D977FF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  <w:r w:rsidRPr="00D012E7">
              <w:rPr>
                <w:rFonts w:cs="Arial"/>
                <w:sz w:val="22"/>
                <w:szCs w:val="22"/>
                <w:highlight w:val="yellow"/>
              </w:rPr>
              <w:t xml:space="preserve"> </w:t>
            </w:r>
          </w:p>
          <w:p w14:paraId="2FC4CE96" w14:textId="12AE0426" w:rsidR="005C6CD8" w:rsidRDefault="00FC094D" w:rsidP="00FC094D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Police corruption is an ongoing issue and is something which should be spoken about more. With the investigation which has resulted in a 300 page report about The Metropolitan Police, I feel as though it is important to look further into the behaviour of police officers and how some members of the public can lose hope and trust in the police.</w:t>
            </w:r>
          </w:p>
          <w:p w14:paraId="7AFA2F06" w14:textId="0C90DEC5" w:rsidR="00FC094D" w:rsidRPr="00D012E7" w:rsidRDefault="00FC094D" w:rsidP="00FC094D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234CC167" w:rsidR="00D012E7" w:rsidRPr="00D012E7" w:rsidRDefault="005C6CD8" w:rsidP="00D977FF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SUMMARY OF RESEARCH </w:t>
            </w:r>
            <w:r w:rsidR="0057057D">
              <w:rPr>
                <w:rFonts w:cs="Arial"/>
                <w:b/>
                <w:bCs/>
                <w:sz w:val="22"/>
                <w:szCs w:val="22"/>
              </w:rPr>
              <w:t xml:space="preserve">AIM &amp;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OBJECTIVES: </w:t>
            </w:r>
          </w:p>
          <w:p w14:paraId="5FA6D1B6" w14:textId="53E47A86" w:rsidR="00F46F72" w:rsidRPr="007A5922" w:rsidRDefault="00D012E7" w:rsidP="00D012E7">
            <w:pPr>
              <w:rPr>
                <w:rFonts w:cs="Arial"/>
                <w:sz w:val="22"/>
                <w:szCs w:val="22"/>
                <w:u w:val="single"/>
              </w:rPr>
            </w:pPr>
            <w:r w:rsidRPr="007A5922">
              <w:rPr>
                <w:rFonts w:cs="Arial"/>
                <w:sz w:val="22"/>
                <w:szCs w:val="22"/>
                <w:u w:val="single"/>
              </w:rPr>
              <w:t>The assessment specification has broken down the structure of the dissertation or placement-based project</w:t>
            </w:r>
            <w:r w:rsidR="00B5610A" w:rsidRPr="007A5922">
              <w:rPr>
                <w:rFonts w:cs="Arial"/>
                <w:sz w:val="22"/>
                <w:szCs w:val="22"/>
                <w:u w:val="single"/>
              </w:rPr>
              <w:t>. Here, you are required to clarify the information you want to collect on your research topic in the form of two, three or four key objectives:</w:t>
            </w:r>
            <w:r w:rsidR="005C6CD8" w:rsidRPr="007A5922">
              <w:rPr>
                <w:rFonts w:cs="Arial"/>
                <w:sz w:val="22"/>
                <w:szCs w:val="22"/>
                <w:u w:val="single"/>
              </w:rPr>
              <w:t xml:space="preserve"> </w:t>
            </w:r>
          </w:p>
          <w:p w14:paraId="5FA0BBC4" w14:textId="77777777" w:rsidR="00DE332A" w:rsidRPr="00D012E7" w:rsidRDefault="00DE332A" w:rsidP="00D012E7">
            <w:pPr>
              <w:rPr>
                <w:rFonts w:cs="Arial"/>
                <w:sz w:val="22"/>
                <w:szCs w:val="22"/>
              </w:rPr>
            </w:pPr>
          </w:p>
          <w:p w14:paraId="10A467E4" w14:textId="6865C00E" w:rsidR="00B31610" w:rsidRDefault="00B31610" w:rsidP="00B31610">
            <w:pPr>
              <w:pStyle w:val="ListParagraph"/>
              <w:numPr>
                <w:ilvl w:val="0"/>
                <w:numId w:val="38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How much trust do men have compared to women in the police? (Wayne Couzens may have impacted this).</w:t>
            </w:r>
          </w:p>
          <w:p w14:paraId="00EE4017" w14:textId="70D4B7AF" w:rsidR="00B31610" w:rsidRDefault="00B31610" w:rsidP="00B31610">
            <w:pPr>
              <w:pStyle w:val="ListParagraph"/>
              <w:numPr>
                <w:ilvl w:val="0"/>
                <w:numId w:val="38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Has social media effected the way people feel about the police? (from things they’ve read online about the police and how do these feelings vary from personal experiences)</w:t>
            </w:r>
          </w:p>
          <w:p w14:paraId="28EBCE11" w14:textId="1241EAB8" w:rsidR="00DE332A" w:rsidRPr="00B31610" w:rsidRDefault="00DE332A" w:rsidP="00B31610">
            <w:pPr>
              <w:pStyle w:val="ListParagraph"/>
              <w:numPr>
                <w:ilvl w:val="0"/>
                <w:numId w:val="38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Does age come into it? Do the younger generations have more or less trust in the police?</w:t>
            </w:r>
          </w:p>
          <w:p w14:paraId="669899F4" w14:textId="77777777" w:rsidR="005C6CD8" w:rsidRPr="00D012E7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777777" w:rsidR="005C6CD8" w:rsidRPr="00D012E7" w:rsidRDefault="005C6CD8" w:rsidP="00D012E7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THEORETICAL CONTEXT:</w:t>
            </w:r>
          </w:p>
          <w:p w14:paraId="0FFC8CFD" w14:textId="31D105AF" w:rsidR="005C6CD8" w:rsidRPr="007A5922" w:rsidRDefault="00B5610A" w:rsidP="00B5610A">
            <w:pPr>
              <w:rPr>
                <w:rFonts w:cs="Arial"/>
                <w:sz w:val="22"/>
                <w:szCs w:val="22"/>
                <w:u w:val="single"/>
              </w:rPr>
            </w:pPr>
            <w:r w:rsidRPr="007A5922">
              <w:rPr>
                <w:rFonts w:cs="Arial"/>
                <w:sz w:val="22"/>
                <w:szCs w:val="22"/>
                <w:u w:val="single"/>
              </w:rPr>
              <w:t>Please clarify some of the key literature to be utilised as part of your research. Consider textbooks, journals, articles, government reports, organisational strategic plans, and list a short bibliography of these key sources. This need not be extensive but will give your supervisor a good point to start from.</w:t>
            </w:r>
          </w:p>
          <w:p w14:paraId="2AFC8093" w14:textId="77777777" w:rsidR="005C6CD8" w:rsidRDefault="005C6CD8" w:rsidP="00D977FF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29B9994D" w14:textId="77777777" w:rsidR="00716B55" w:rsidRDefault="00716B55" w:rsidP="00716B55">
            <w:pPr>
              <w:pStyle w:val="ListParagraph"/>
              <w:numPr>
                <w:ilvl w:val="0"/>
                <w:numId w:val="38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Textbooks</w:t>
            </w:r>
          </w:p>
          <w:p w14:paraId="34759866" w14:textId="075C7EC5" w:rsidR="00716B55" w:rsidRDefault="00716B55" w:rsidP="00716B55">
            <w:pPr>
              <w:pStyle w:val="ListParagraph"/>
              <w:numPr>
                <w:ilvl w:val="0"/>
                <w:numId w:val="38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Journals</w:t>
            </w:r>
          </w:p>
          <w:p w14:paraId="5BDF5797" w14:textId="77777777" w:rsidR="00716B55" w:rsidRDefault="00716B55" w:rsidP="00716B55">
            <w:pPr>
              <w:pStyle w:val="ListParagraph"/>
              <w:numPr>
                <w:ilvl w:val="0"/>
                <w:numId w:val="38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News reports</w:t>
            </w:r>
          </w:p>
          <w:p w14:paraId="4E774D7A" w14:textId="34E1DD5D" w:rsidR="00716B55" w:rsidRDefault="00716B55" w:rsidP="00716B55">
            <w:pPr>
              <w:pStyle w:val="ListParagraph"/>
              <w:numPr>
                <w:ilvl w:val="0"/>
                <w:numId w:val="38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Articles</w:t>
            </w:r>
          </w:p>
          <w:p w14:paraId="4964BE3B" w14:textId="25388D7E" w:rsidR="00716B55" w:rsidRPr="00716B55" w:rsidRDefault="00716B55" w:rsidP="00716B55">
            <w:pPr>
              <w:pStyle w:val="ListParagraph"/>
              <w:numPr>
                <w:ilvl w:val="0"/>
                <w:numId w:val="38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Survey responses </w:t>
            </w:r>
          </w:p>
        </w:tc>
      </w:tr>
      <w:tr w:rsidR="005C6CD8" w:rsidRPr="00B61956" w14:paraId="2E514484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Pr="00B5610A" w:rsidRDefault="005C6CD8" w:rsidP="00B5610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6E2A7841" w14:textId="30E27AD1" w:rsidR="005C6CD8" w:rsidRPr="007A5922" w:rsidRDefault="00B5610A" w:rsidP="00B5610A">
            <w:pPr>
              <w:rPr>
                <w:rFonts w:cs="Arial"/>
                <w:sz w:val="22"/>
                <w:szCs w:val="22"/>
                <w:u w:val="single"/>
              </w:rPr>
            </w:pPr>
            <w:r w:rsidRPr="007A5922">
              <w:rPr>
                <w:rFonts w:cs="Arial"/>
                <w:sz w:val="22"/>
                <w:szCs w:val="22"/>
                <w:u w:val="single"/>
              </w:rPr>
              <w:lastRenderedPageBreak/>
              <w:t>S</w:t>
            </w:r>
            <w:r w:rsidR="005C6CD8" w:rsidRPr="007A5922">
              <w:rPr>
                <w:rFonts w:cs="Arial"/>
                <w:sz w:val="22"/>
                <w:szCs w:val="22"/>
                <w:u w:val="single"/>
              </w:rPr>
              <w:t>ummary of qualitative or quantitative method</w:t>
            </w:r>
            <w:r w:rsidRPr="007A5922">
              <w:rPr>
                <w:rFonts w:cs="Arial"/>
                <w:sz w:val="22"/>
                <w:szCs w:val="22"/>
                <w:u w:val="single"/>
              </w:rPr>
              <w:t>s, and survey techniques being considered.</w:t>
            </w:r>
          </w:p>
          <w:p w14:paraId="5497431E" w14:textId="77777777" w:rsidR="00716B55" w:rsidRDefault="00716B55" w:rsidP="00B5610A">
            <w:pPr>
              <w:rPr>
                <w:rFonts w:cs="Arial"/>
                <w:sz w:val="22"/>
                <w:szCs w:val="22"/>
              </w:rPr>
            </w:pPr>
          </w:p>
          <w:p w14:paraId="6E5435BE" w14:textId="0A0E470A" w:rsidR="005C6CD8" w:rsidRDefault="00716B55" w:rsidP="00B5610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 plan on creating a </w:t>
            </w:r>
            <w:r w:rsidR="007A5922">
              <w:rPr>
                <w:rFonts w:cs="Arial"/>
                <w:sz w:val="22"/>
                <w:szCs w:val="22"/>
              </w:rPr>
              <w:t xml:space="preserve">short </w:t>
            </w:r>
            <w:r>
              <w:rPr>
                <w:rFonts w:cs="Arial"/>
                <w:sz w:val="22"/>
                <w:szCs w:val="22"/>
              </w:rPr>
              <w:t>survey which I can send people via emails/people can obtain from my social media platforms asking them about their confidence in the police.</w:t>
            </w:r>
          </w:p>
          <w:p w14:paraId="53A53AAF" w14:textId="753DF4E4" w:rsidR="00716B55" w:rsidRDefault="00716B55" w:rsidP="00B5610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 will include open and closed answer questions so I can gain as much detail as possible, I will compare the answers and </w:t>
            </w:r>
            <w:r w:rsidR="007A5922">
              <w:rPr>
                <w:rFonts w:cs="Arial"/>
                <w:sz w:val="22"/>
                <w:szCs w:val="22"/>
              </w:rPr>
              <w:t>see overall how much confidence the respondents have in the police and why.</w:t>
            </w:r>
          </w:p>
          <w:p w14:paraId="4FF9D312" w14:textId="14DA0AC0" w:rsidR="007A5922" w:rsidRPr="00B5610A" w:rsidRDefault="007A5922" w:rsidP="00B5610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survey will take no longer than ten minutes to complete, this makes it easy for people to do.</w:t>
            </w:r>
          </w:p>
          <w:p w14:paraId="36BA90C9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B5610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62A12FF3" w14:textId="0D0DC3AC" w:rsidR="005C6CD8" w:rsidRPr="007A5922" w:rsidRDefault="00B5610A" w:rsidP="00B5610A">
            <w:pPr>
              <w:rPr>
                <w:rFonts w:asciiTheme="minorHAnsi" w:hAnsiTheme="minorHAnsi" w:cstheme="minorHAnsi"/>
                <w:sz w:val="22"/>
                <w:szCs w:val="22"/>
                <w:u w:val="single"/>
              </w:rPr>
            </w:pPr>
            <w:r w:rsidRPr="007A5922">
              <w:rPr>
                <w:rFonts w:cs="Arial"/>
                <w:sz w:val="22"/>
                <w:szCs w:val="22"/>
                <w:u w:val="single"/>
              </w:rPr>
              <w:t xml:space="preserve">Provide details of target sample. For example, who are you intending to ask to participate in your research, will you be seeking perspectives from experts who work in a given field, or will you be using a general questionnaire to gauge perspectives from members of the public? </w:t>
            </w:r>
          </w:p>
          <w:p w14:paraId="5CB95C36" w14:textId="77777777" w:rsidR="005C6CD8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1647292" w14:textId="47C36BA1" w:rsidR="007A5922" w:rsidRPr="007A5922" w:rsidRDefault="007A5922" w:rsidP="00D977FF">
            <w:pPr>
              <w:jc w:val="both"/>
              <w:rPr>
                <w:rFonts w:cs="Arial"/>
                <w:sz w:val="22"/>
                <w:szCs w:val="22"/>
              </w:rPr>
            </w:pPr>
            <w:r w:rsidRPr="007A5922">
              <w:rPr>
                <w:rFonts w:cs="Arial"/>
                <w:sz w:val="22"/>
                <w:szCs w:val="22"/>
              </w:rPr>
              <w:t>I intend on giving friends, family and anyone who can view my social media profiles the surveys. This will mean that I have given a variety of ages and genders who will be able to talk about their experiences with the police.</w:t>
            </w:r>
          </w:p>
          <w:p w14:paraId="2CCDF4D4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A317359" w14:textId="1EA96768" w:rsidR="00B5610A" w:rsidRPr="00B5610A" w:rsidRDefault="00B5610A" w:rsidP="00D977FF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INITIAL REFERENCE LIST:</w:t>
            </w:r>
          </w:p>
          <w:p w14:paraId="01D6CF44" w14:textId="7B42098F" w:rsidR="00AD5DB6" w:rsidRDefault="00B5610A" w:rsidP="00D977FF">
            <w:pPr>
              <w:jc w:val="both"/>
              <w:rPr>
                <w:rFonts w:cs="Arial"/>
                <w:sz w:val="22"/>
                <w:szCs w:val="22"/>
              </w:rPr>
            </w:pPr>
            <w:r w:rsidRPr="00B5610A">
              <w:rPr>
                <w:rFonts w:cs="Arial"/>
                <w:sz w:val="22"/>
                <w:szCs w:val="22"/>
              </w:rPr>
              <w:t>Please follow the Harvard referencing system</w:t>
            </w:r>
          </w:p>
          <w:p w14:paraId="608C2C8D" w14:textId="684B442A" w:rsidR="00AD5DB6" w:rsidRPr="00AD5DB6" w:rsidRDefault="00AD5DB6" w:rsidP="00AD5DB6">
            <w:pPr>
              <w:spacing w:line="360" w:lineRule="atLeast"/>
              <w:rPr>
                <w:rFonts w:ascii="Calibri" w:hAnsi="Calibri" w:cs="Calibri"/>
                <w:color w:val="000000"/>
                <w:sz w:val="20"/>
                <w:lang w:eastAsia="en-GB"/>
              </w:rPr>
            </w:pPr>
            <w:r w:rsidRPr="00AD5DB6">
              <w:rPr>
                <w:rFonts w:ascii="Calibri" w:hAnsi="Calibri" w:cs="Calibri"/>
                <w:color w:val="000000"/>
                <w:sz w:val="20"/>
                <w:lang w:eastAsia="en-GB"/>
              </w:rPr>
              <w:t>Authority, G.L. (2021). </w:t>
            </w:r>
            <w:r w:rsidRPr="00AD5DB6">
              <w:rPr>
                <w:rFonts w:ascii="Calibri" w:hAnsi="Calibri" w:cs="Calibri"/>
                <w:i/>
                <w:iCs/>
                <w:color w:val="000000"/>
                <w:sz w:val="20"/>
                <w:lang w:eastAsia="en-GB"/>
              </w:rPr>
              <w:t>Public Perceptions of the Police</w:t>
            </w:r>
            <w:r w:rsidRPr="00AD5DB6">
              <w:rPr>
                <w:rFonts w:ascii="Calibri" w:hAnsi="Calibri" w:cs="Calibri"/>
                <w:color w:val="000000"/>
                <w:sz w:val="20"/>
                <w:lang w:eastAsia="en-GB"/>
              </w:rPr>
              <w:t>. [online] www.data.gov.uk. Available at: https://www.data.gov.uk/dataset/154c28d4-e516-4f29-888c-c68277c20a48/public-perceptions-of-the-police.</w:t>
            </w:r>
          </w:p>
          <w:p w14:paraId="5341DFAB" w14:textId="77777777" w:rsidR="00AD5DB6" w:rsidRPr="00AD5DB6" w:rsidRDefault="00AD5DB6" w:rsidP="00D977FF">
            <w:pPr>
              <w:jc w:val="both"/>
              <w:rPr>
                <w:rFonts w:cs="Arial"/>
                <w:sz w:val="20"/>
              </w:rPr>
            </w:pPr>
          </w:p>
          <w:p w14:paraId="49105E48" w14:textId="66CFD757" w:rsidR="00AD5DB6" w:rsidRPr="00AD5DB6" w:rsidRDefault="00AD5DB6" w:rsidP="00AD5DB6">
            <w:pPr>
              <w:spacing w:line="360" w:lineRule="atLeast"/>
              <w:rPr>
                <w:rFonts w:ascii="Calibri" w:hAnsi="Calibri" w:cs="Calibri"/>
                <w:sz w:val="20"/>
                <w:lang w:eastAsia="en-GB"/>
              </w:rPr>
            </w:pPr>
            <w:r w:rsidRPr="00AD5DB6">
              <w:rPr>
                <w:rFonts w:ascii="Calibri" w:hAnsi="Calibri" w:cs="Calibri"/>
                <w:color w:val="000000"/>
                <w:sz w:val="20"/>
                <w:lang w:eastAsia="en-GB"/>
              </w:rPr>
              <w:t>Council on Criminal Justice (2020). </w:t>
            </w:r>
            <w:r w:rsidRPr="00AD5DB6">
              <w:rPr>
                <w:rFonts w:ascii="Calibri" w:hAnsi="Calibri" w:cs="Calibri"/>
                <w:i/>
                <w:iCs/>
                <w:color w:val="000000"/>
                <w:sz w:val="20"/>
                <w:lang w:eastAsia="en-GB"/>
              </w:rPr>
              <w:t>Public Perceptions of the Police</w:t>
            </w:r>
            <w:r w:rsidRPr="00AD5DB6">
              <w:rPr>
                <w:rFonts w:ascii="Calibri" w:hAnsi="Calibri" w:cs="Calibri"/>
                <w:color w:val="000000"/>
                <w:sz w:val="20"/>
                <w:lang w:eastAsia="en-GB"/>
              </w:rPr>
              <w:t xml:space="preserve">. [online] Council on Criminal Justice. Available at: </w:t>
            </w:r>
            <w:hyperlink r:id="rId13" w:history="1">
              <w:r w:rsidRPr="00AD5DB6">
                <w:rPr>
                  <w:rStyle w:val="Hyperlink"/>
                  <w:rFonts w:ascii="Calibri" w:hAnsi="Calibri" w:cs="Calibri"/>
                  <w:color w:val="auto"/>
                  <w:sz w:val="20"/>
                  <w:u w:val="none"/>
                  <w:lang w:eastAsia="en-GB"/>
                </w:rPr>
                <w:t>https://counciloncj.org/public-perceptions-of-the-police/</w:t>
              </w:r>
            </w:hyperlink>
            <w:r w:rsidRPr="00AD5DB6">
              <w:rPr>
                <w:rFonts w:ascii="Calibri" w:hAnsi="Calibri" w:cs="Calibri"/>
                <w:sz w:val="20"/>
                <w:lang w:eastAsia="en-GB"/>
              </w:rPr>
              <w:t>. Accessed on 11/10/2023</w:t>
            </w:r>
          </w:p>
          <w:p w14:paraId="60B49AFB" w14:textId="77777777" w:rsidR="00AD5DB6" w:rsidRPr="00AD5DB6" w:rsidRDefault="00AD5DB6" w:rsidP="00AD5DB6">
            <w:pPr>
              <w:spacing w:line="360" w:lineRule="atLeast"/>
              <w:rPr>
                <w:rFonts w:ascii="Calibri" w:hAnsi="Calibri" w:cs="Calibri"/>
                <w:color w:val="000000"/>
                <w:sz w:val="20"/>
                <w:lang w:eastAsia="en-GB"/>
              </w:rPr>
            </w:pPr>
          </w:p>
          <w:p w14:paraId="565902D3" w14:textId="77777777" w:rsidR="007B1C18" w:rsidRPr="00AD5DB6" w:rsidRDefault="007B1C18" w:rsidP="00D977FF">
            <w:pPr>
              <w:jc w:val="both"/>
              <w:rPr>
                <w:rFonts w:cs="Arial"/>
                <w:sz w:val="16"/>
                <w:szCs w:val="16"/>
              </w:rPr>
            </w:pPr>
          </w:p>
          <w:p w14:paraId="4FC57052" w14:textId="7ABD9C79" w:rsidR="007B1C18" w:rsidRPr="00AD5DB6" w:rsidRDefault="007B1C18" w:rsidP="007B1C18">
            <w:pPr>
              <w:spacing w:line="360" w:lineRule="atLeast"/>
              <w:rPr>
                <w:rFonts w:ascii="Calibri" w:hAnsi="Calibri" w:cs="Calibri"/>
                <w:sz w:val="20"/>
                <w:lang w:eastAsia="en-GB"/>
              </w:rPr>
            </w:pPr>
            <w:r w:rsidRPr="007B1C18">
              <w:rPr>
                <w:rFonts w:ascii="Calibri" w:hAnsi="Calibri" w:cs="Calibri"/>
                <w:sz w:val="20"/>
                <w:lang w:eastAsia="en-GB"/>
              </w:rPr>
              <w:t>Myhill, A. and Beak, K. (2008). </w:t>
            </w:r>
            <w:r w:rsidRPr="007B1C18">
              <w:rPr>
                <w:rFonts w:ascii="Calibri" w:hAnsi="Calibri" w:cs="Calibri"/>
                <w:i/>
                <w:iCs/>
                <w:sz w:val="20"/>
                <w:lang w:eastAsia="en-GB"/>
              </w:rPr>
              <w:t>Public Confidence in the Police</w:t>
            </w:r>
            <w:r w:rsidRPr="007B1C18">
              <w:rPr>
                <w:rFonts w:ascii="Calibri" w:hAnsi="Calibri" w:cs="Calibri"/>
                <w:sz w:val="20"/>
                <w:lang w:eastAsia="en-GB"/>
              </w:rPr>
              <w:t xml:space="preserve">. [online] Available at: </w:t>
            </w:r>
            <w:hyperlink r:id="rId14" w:history="1">
              <w:r w:rsidRPr="007B1C18">
                <w:rPr>
                  <w:rStyle w:val="Hyperlink"/>
                  <w:rFonts w:ascii="Calibri" w:hAnsi="Calibri" w:cs="Calibri"/>
                  <w:color w:val="auto"/>
                  <w:sz w:val="20"/>
                  <w:u w:val="none"/>
                  <w:lang w:eastAsia="en-GB"/>
                </w:rPr>
                <w:t>https://library.college.police.uk/docs/npia/public-confidence-in-the-police.pdf</w:t>
              </w:r>
            </w:hyperlink>
            <w:r w:rsidRPr="00AD5DB6">
              <w:rPr>
                <w:rFonts w:ascii="Calibri" w:hAnsi="Calibri" w:cs="Calibri"/>
                <w:sz w:val="20"/>
                <w:lang w:eastAsia="en-GB"/>
              </w:rPr>
              <w:t xml:space="preserve"> accessed 11/10/2023</w:t>
            </w:r>
          </w:p>
          <w:p w14:paraId="7CEA8690" w14:textId="77777777" w:rsidR="00AD5DB6" w:rsidRPr="00AD5DB6" w:rsidRDefault="00AD5DB6" w:rsidP="007B1C18">
            <w:pPr>
              <w:spacing w:line="360" w:lineRule="atLeast"/>
              <w:rPr>
                <w:rFonts w:ascii="Calibri" w:hAnsi="Calibri" w:cs="Calibri"/>
                <w:sz w:val="20"/>
                <w:lang w:eastAsia="en-GB"/>
              </w:rPr>
            </w:pPr>
          </w:p>
          <w:p w14:paraId="645C621E" w14:textId="77777777" w:rsidR="00AD5DB6" w:rsidRPr="00AD5DB6" w:rsidRDefault="00AD5DB6" w:rsidP="00AD5DB6">
            <w:pPr>
              <w:spacing w:line="360" w:lineRule="atLeast"/>
              <w:rPr>
                <w:rFonts w:ascii="Calibri" w:hAnsi="Calibri" w:cs="Calibri"/>
                <w:color w:val="000000"/>
                <w:sz w:val="20"/>
                <w:lang w:eastAsia="en-GB"/>
              </w:rPr>
            </w:pPr>
            <w:proofErr w:type="spellStart"/>
            <w:r w:rsidRPr="00AD5DB6">
              <w:rPr>
                <w:rFonts w:ascii="Calibri" w:hAnsi="Calibri" w:cs="Calibri"/>
                <w:color w:val="000000"/>
                <w:sz w:val="20"/>
                <w:lang w:eastAsia="en-GB"/>
              </w:rPr>
              <w:t>Scribbins</w:t>
            </w:r>
            <w:proofErr w:type="spellEnd"/>
            <w:r w:rsidRPr="00AD5DB6">
              <w:rPr>
                <w:rFonts w:ascii="Calibri" w:hAnsi="Calibri" w:cs="Calibri"/>
                <w:color w:val="000000"/>
                <w:sz w:val="20"/>
                <w:lang w:eastAsia="en-GB"/>
              </w:rPr>
              <w:t>, M., Flatley, J. and Hall, P. (n.d.). </w:t>
            </w:r>
            <w:r w:rsidRPr="00AD5DB6">
              <w:rPr>
                <w:rFonts w:ascii="Calibri" w:hAnsi="Calibri" w:cs="Calibri"/>
                <w:i/>
                <w:iCs/>
                <w:color w:val="000000"/>
                <w:sz w:val="20"/>
                <w:lang w:eastAsia="en-GB"/>
              </w:rPr>
              <w:t>Public perceptions of policing, engagement with the police and victimisation: Findings from the 2009/10 British Crime Survey</w:t>
            </w:r>
            <w:r w:rsidRPr="00AD5DB6">
              <w:rPr>
                <w:rFonts w:ascii="Calibri" w:hAnsi="Calibri" w:cs="Calibri"/>
                <w:color w:val="000000"/>
                <w:sz w:val="20"/>
                <w:lang w:eastAsia="en-GB"/>
              </w:rPr>
              <w:t>. [online] Available at: https://assets.publishing.service.gov.uk/media/5a7a3716ed915d1fb3cd6444/hosb1910.pdf [Accessed 11 Oct. 2023].</w:t>
            </w:r>
          </w:p>
          <w:p w14:paraId="66DFFFA7" w14:textId="77777777" w:rsidR="00AD5DB6" w:rsidRPr="00AD5DB6" w:rsidRDefault="00AD5DB6" w:rsidP="00AD5DB6">
            <w:pPr>
              <w:spacing w:line="360" w:lineRule="atLeast"/>
              <w:rPr>
                <w:rFonts w:ascii="Calibri" w:hAnsi="Calibri" w:cs="Calibri"/>
                <w:color w:val="000000"/>
                <w:sz w:val="20"/>
                <w:lang w:eastAsia="en-GB"/>
              </w:rPr>
            </w:pPr>
          </w:p>
          <w:p w14:paraId="23C1E895" w14:textId="77777777" w:rsidR="00AD5DB6" w:rsidRPr="00AD5DB6" w:rsidRDefault="00AD5DB6" w:rsidP="00AD5DB6">
            <w:pPr>
              <w:spacing w:line="360" w:lineRule="atLeast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AD5DB6">
              <w:rPr>
                <w:rFonts w:ascii="Calibri" w:hAnsi="Calibri" w:cs="Calibri"/>
                <w:color w:val="000000"/>
                <w:sz w:val="20"/>
                <w:lang w:eastAsia="en-GB"/>
              </w:rPr>
              <w:t>‌</w:t>
            </w:r>
            <w:r w:rsidR="007B1C18" w:rsidRPr="007B1C18">
              <w:rPr>
                <w:rFonts w:ascii="Calibri" w:hAnsi="Calibri" w:cs="Calibri"/>
                <w:sz w:val="20"/>
                <w:lang w:eastAsia="en-GB"/>
              </w:rPr>
              <w:t>‌</w:t>
            </w:r>
            <w:r w:rsidRPr="00AD5DB6">
              <w:rPr>
                <w:rFonts w:ascii="Calibri" w:hAnsi="Calibri" w:cs="Calibri"/>
                <w:color w:val="000000"/>
                <w:sz w:val="20"/>
                <w:lang w:eastAsia="en-GB"/>
              </w:rPr>
              <w:t>The Police Foundation (2020). </w:t>
            </w:r>
            <w:r w:rsidRPr="00AD5DB6">
              <w:rPr>
                <w:rFonts w:ascii="Calibri" w:hAnsi="Calibri" w:cs="Calibri"/>
                <w:i/>
                <w:iCs/>
                <w:color w:val="000000"/>
                <w:sz w:val="20"/>
                <w:lang w:eastAsia="en-GB"/>
              </w:rPr>
              <w:t>The public want the police to be more visible and to focus on core tasks, according to new research</w:t>
            </w:r>
            <w:r w:rsidRPr="00AD5DB6">
              <w:rPr>
                <w:rFonts w:ascii="Calibri" w:hAnsi="Calibri" w:cs="Calibri"/>
                <w:color w:val="000000"/>
                <w:sz w:val="20"/>
                <w:lang w:eastAsia="en-GB"/>
              </w:rPr>
              <w:t>. [online] The Police Foundation. Available at: https://www.police-foundation.org.uk/news/the-public-want-the-police-to-be-more-visible-and-to-focus-on-core-tasks-according-to-new-research/.[Accessed 11 Oct. 2023].</w:t>
            </w:r>
          </w:p>
          <w:p w14:paraId="6104609D" w14:textId="77777777" w:rsidR="00AD5DB6" w:rsidRPr="00AD5DB6" w:rsidRDefault="00AD5DB6" w:rsidP="00AD5DB6">
            <w:pPr>
              <w:spacing w:before="100" w:beforeAutospacing="1" w:after="100" w:afterAutospacing="1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AD5DB6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lastRenderedPageBreak/>
              <w:t>‌</w:t>
            </w:r>
          </w:p>
          <w:p w14:paraId="3EBC14E6" w14:textId="7FFB419F" w:rsidR="00AD5DB6" w:rsidRPr="00AD5DB6" w:rsidRDefault="00AD5DB6" w:rsidP="00AD5DB6">
            <w:pPr>
              <w:spacing w:before="100" w:beforeAutospacing="1" w:after="100" w:afterAutospacing="1"/>
              <w:rPr>
                <w:rFonts w:ascii="Calibri" w:hAnsi="Calibri" w:cs="Calibri"/>
                <w:color w:val="000000"/>
                <w:sz w:val="27"/>
                <w:szCs w:val="27"/>
                <w:lang w:eastAsia="en-GB"/>
              </w:rPr>
            </w:pPr>
          </w:p>
          <w:p w14:paraId="507A8A74" w14:textId="77777777" w:rsidR="00AD5DB6" w:rsidRPr="00AD5DB6" w:rsidRDefault="00AD5DB6" w:rsidP="00AD5DB6">
            <w:pPr>
              <w:spacing w:before="100" w:beforeAutospacing="1" w:after="100" w:afterAutospacing="1"/>
              <w:rPr>
                <w:rFonts w:ascii="Calibri" w:hAnsi="Calibri" w:cs="Calibri"/>
                <w:color w:val="000000"/>
                <w:sz w:val="27"/>
                <w:szCs w:val="27"/>
                <w:lang w:eastAsia="en-GB"/>
              </w:rPr>
            </w:pPr>
            <w:r w:rsidRPr="00AD5DB6">
              <w:rPr>
                <w:rFonts w:ascii="Calibri" w:hAnsi="Calibri" w:cs="Calibri"/>
                <w:color w:val="000000"/>
                <w:sz w:val="27"/>
                <w:szCs w:val="27"/>
                <w:lang w:eastAsia="en-GB"/>
              </w:rPr>
              <w:t>‌</w:t>
            </w:r>
          </w:p>
          <w:p w14:paraId="6472E1F0" w14:textId="081E6840" w:rsidR="007B1C18" w:rsidRPr="007B1C18" w:rsidRDefault="007B1C18" w:rsidP="007B1C18">
            <w:pPr>
              <w:spacing w:before="100" w:beforeAutospacing="1" w:after="100" w:afterAutospacing="1"/>
              <w:rPr>
                <w:rFonts w:ascii="Calibri" w:hAnsi="Calibri" w:cs="Calibri"/>
                <w:sz w:val="27"/>
                <w:szCs w:val="27"/>
                <w:lang w:eastAsia="en-GB"/>
              </w:rPr>
            </w:pPr>
          </w:p>
          <w:p w14:paraId="187BDA7C" w14:textId="77777777" w:rsidR="007B1C18" w:rsidRPr="00B5610A" w:rsidRDefault="007B1C18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7511B32A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bCs/>
                <w:i/>
                <w:sz w:val="22"/>
                <w:szCs w:val="22"/>
              </w:rPr>
            </w:pPr>
          </w:p>
          <w:p w14:paraId="3A8D2F69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946F49">
      <w:pP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5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C0DE77" w14:textId="77777777" w:rsidR="008B32D7" w:rsidRDefault="008B32D7">
      <w:r>
        <w:separator/>
      </w:r>
    </w:p>
  </w:endnote>
  <w:endnote w:type="continuationSeparator" w:id="0">
    <w:p w14:paraId="6F7CF780" w14:textId="77777777" w:rsidR="008B32D7" w:rsidRDefault="008B32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BDF907" w14:textId="77777777" w:rsidR="008B32D7" w:rsidRDefault="008B32D7">
      <w:r>
        <w:separator/>
      </w:r>
    </w:p>
  </w:footnote>
  <w:footnote w:type="continuationSeparator" w:id="0">
    <w:p w14:paraId="28300876" w14:textId="77777777" w:rsidR="008B32D7" w:rsidRDefault="008B32D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6340DDB"/>
    <w:multiLevelType w:val="hybridMultilevel"/>
    <w:tmpl w:val="97EEF916"/>
    <w:lvl w:ilvl="0" w:tplc="AA1A5C3A">
      <w:start w:val="5"/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2422EEC"/>
    <w:multiLevelType w:val="hybridMultilevel"/>
    <w:tmpl w:val="809ECAA4"/>
    <w:lvl w:ilvl="0" w:tplc="EB6C291C">
      <w:start w:val="5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1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2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807091023">
    <w:abstractNumId w:val="31"/>
  </w:num>
  <w:num w:numId="2" w16cid:durableId="1968312367">
    <w:abstractNumId w:val="18"/>
  </w:num>
  <w:num w:numId="3" w16cid:durableId="474029452">
    <w:abstractNumId w:val="15"/>
  </w:num>
  <w:num w:numId="4" w16cid:durableId="377241597">
    <w:abstractNumId w:val="3"/>
  </w:num>
  <w:num w:numId="5" w16cid:durableId="660081221">
    <w:abstractNumId w:val="9"/>
  </w:num>
  <w:num w:numId="6" w16cid:durableId="192576862">
    <w:abstractNumId w:val="22"/>
  </w:num>
  <w:num w:numId="7" w16cid:durableId="883062308">
    <w:abstractNumId w:val="37"/>
  </w:num>
  <w:num w:numId="8" w16cid:durableId="1255749871">
    <w:abstractNumId w:val="20"/>
  </w:num>
  <w:num w:numId="9" w16cid:durableId="2088186997">
    <w:abstractNumId w:val="6"/>
  </w:num>
  <w:num w:numId="10" w16cid:durableId="1201749818">
    <w:abstractNumId w:val="30"/>
  </w:num>
  <w:num w:numId="11" w16cid:durableId="740523824">
    <w:abstractNumId w:val="36"/>
  </w:num>
  <w:num w:numId="12" w16cid:durableId="227495585">
    <w:abstractNumId w:val="2"/>
  </w:num>
  <w:num w:numId="13" w16cid:durableId="1462917800">
    <w:abstractNumId w:val="17"/>
  </w:num>
  <w:num w:numId="14" w16cid:durableId="1856962992">
    <w:abstractNumId w:val="28"/>
  </w:num>
  <w:num w:numId="15" w16cid:durableId="1375230100">
    <w:abstractNumId w:val="16"/>
  </w:num>
  <w:num w:numId="16" w16cid:durableId="1599677656">
    <w:abstractNumId w:val="25"/>
  </w:num>
  <w:num w:numId="17" w16cid:durableId="1438594629">
    <w:abstractNumId w:val="13"/>
  </w:num>
  <w:num w:numId="18" w16cid:durableId="894583627">
    <w:abstractNumId w:val="32"/>
  </w:num>
  <w:num w:numId="19" w16cid:durableId="692390017">
    <w:abstractNumId w:val="12"/>
  </w:num>
  <w:num w:numId="20" w16cid:durableId="666177260">
    <w:abstractNumId w:val="10"/>
  </w:num>
  <w:num w:numId="21" w16cid:durableId="828835078">
    <w:abstractNumId w:val="24"/>
  </w:num>
  <w:num w:numId="22" w16cid:durableId="1612778781">
    <w:abstractNumId w:val="8"/>
  </w:num>
  <w:num w:numId="23" w16cid:durableId="181289691">
    <w:abstractNumId w:val="27"/>
  </w:num>
  <w:num w:numId="24" w16cid:durableId="727648283">
    <w:abstractNumId w:val="19"/>
  </w:num>
  <w:num w:numId="25" w16cid:durableId="1356341918">
    <w:abstractNumId w:val="35"/>
  </w:num>
  <w:num w:numId="26" w16cid:durableId="294259410">
    <w:abstractNumId w:val="1"/>
  </w:num>
  <w:num w:numId="27" w16cid:durableId="1578318806">
    <w:abstractNumId w:val="26"/>
  </w:num>
  <w:num w:numId="28" w16cid:durableId="1914781053">
    <w:abstractNumId w:val="5"/>
  </w:num>
  <w:num w:numId="29" w16cid:durableId="1949771378">
    <w:abstractNumId w:val="23"/>
  </w:num>
  <w:num w:numId="30" w16cid:durableId="702636732">
    <w:abstractNumId w:val="33"/>
  </w:num>
  <w:num w:numId="31" w16cid:durableId="921330937">
    <w:abstractNumId w:val="0"/>
  </w:num>
  <w:num w:numId="32" w16cid:durableId="979111911">
    <w:abstractNumId w:val="29"/>
  </w:num>
  <w:num w:numId="33" w16cid:durableId="891766932">
    <w:abstractNumId w:val="11"/>
  </w:num>
  <w:num w:numId="34" w16cid:durableId="498040221">
    <w:abstractNumId w:val="4"/>
  </w:num>
  <w:num w:numId="35" w16cid:durableId="622463318">
    <w:abstractNumId w:val="14"/>
  </w:num>
  <w:num w:numId="36" w16cid:durableId="1240365384">
    <w:abstractNumId w:val="34"/>
  </w:num>
  <w:num w:numId="37" w16cid:durableId="909147110">
    <w:abstractNumId w:val="21"/>
  </w:num>
  <w:num w:numId="38" w16cid:durableId="1539318511">
    <w:abstractNumId w:val="7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B18"/>
    <w:rsid w:val="00024596"/>
    <w:rsid w:val="000248F1"/>
    <w:rsid w:val="0003187C"/>
    <w:rsid w:val="00033F9D"/>
    <w:rsid w:val="00037D7A"/>
    <w:rsid w:val="0005268F"/>
    <w:rsid w:val="000533B6"/>
    <w:rsid w:val="000539BC"/>
    <w:rsid w:val="00054643"/>
    <w:rsid w:val="0006121C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B1B06"/>
    <w:rsid w:val="000B609B"/>
    <w:rsid w:val="000C1321"/>
    <w:rsid w:val="000C17DA"/>
    <w:rsid w:val="000C2A48"/>
    <w:rsid w:val="000C3E29"/>
    <w:rsid w:val="000D4DBC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7C9A"/>
    <w:rsid w:val="00147A69"/>
    <w:rsid w:val="00147C2E"/>
    <w:rsid w:val="001518BE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C2579"/>
    <w:rsid w:val="001C3E99"/>
    <w:rsid w:val="001C4320"/>
    <w:rsid w:val="001D2996"/>
    <w:rsid w:val="001D7DBD"/>
    <w:rsid w:val="001F7DB8"/>
    <w:rsid w:val="002013D1"/>
    <w:rsid w:val="002036BE"/>
    <w:rsid w:val="00205D73"/>
    <w:rsid w:val="002107C5"/>
    <w:rsid w:val="00212E76"/>
    <w:rsid w:val="002168BF"/>
    <w:rsid w:val="00217764"/>
    <w:rsid w:val="002232D0"/>
    <w:rsid w:val="00224B24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7522F"/>
    <w:rsid w:val="0028078E"/>
    <w:rsid w:val="002815AA"/>
    <w:rsid w:val="0028317E"/>
    <w:rsid w:val="0029492E"/>
    <w:rsid w:val="00294A5F"/>
    <w:rsid w:val="002A1217"/>
    <w:rsid w:val="002B1EBD"/>
    <w:rsid w:val="002C1052"/>
    <w:rsid w:val="002C3025"/>
    <w:rsid w:val="002D2536"/>
    <w:rsid w:val="002D5346"/>
    <w:rsid w:val="002E2021"/>
    <w:rsid w:val="002E37FD"/>
    <w:rsid w:val="002F09DD"/>
    <w:rsid w:val="003120AE"/>
    <w:rsid w:val="00312520"/>
    <w:rsid w:val="00312C6E"/>
    <w:rsid w:val="003161D8"/>
    <w:rsid w:val="00324E5D"/>
    <w:rsid w:val="00330585"/>
    <w:rsid w:val="00331F1F"/>
    <w:rsid w:val="00336342"/>
    <w:rsid w:val="00341123"/>
    <w:rsid w:val="00357F77"/>
    <w:rsid w:val="00362C12"/>
    <w:rsid w:val="0036788C"/>
    <w:rsid w:val="00382A8A"/>
    <w:rsid w:val="00382F99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E0833"/>
    <w:rsid w:val="003F0C98"/>
    <w:rsid w:val="00400C07"/>
    <w:rsid w:val="004132B7"/>
    <w:rsid w:val="00415C09"/>
    <w:rsid w:val="0041697D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71220"/>
    <w:rsid w:val="004727FE"/>
    <w:rsid w:val="004763DA"/>
    <w:rsid w:val="00485CD3"/>
    <w:rsid w:val="0049337D"/>
    <w:rsid w:val="00494764"/>
    <w:rsid w:val="004C14DE"/>
    <w:rsid w:val="004C179C"/>
    <w:rsid w:val="004C5456"/>
    <w:rsid w:val="004C71C5"/>
    <w:rsid w:val="004E1EAD"/>
    <w:rsid w:val="004E5E28"/>
    <w:rsid w:val="00507638"/>
    <w:rsid w:val="00515963"/>
    <w:rsid w:val="00516F07"/>
    <w:rsid w:val="005237D2"/>
    <w:rsid w:val="00533528"/>
    <w:rsid w:val="00541151"/>
    <w:rsid w:val="00542222"/>
    <w:rsid w:val="00557E08"/>
    <w:rsid w:val="00560AB9"/>
    <w:rsid w:val="00563D06"/>
    <w:rsid w:val="00566209"/>
    <w:rsid w:val="00566254"/>
    <w:rsid w:val="005673F0"/>
    <w:rsid w:val="0057057D"/>
    <w:rsid w:val="00572F9C"/>
    <w:rsid w:val="00576361"/>
    <w:rsid w:val="005814BE"/>
    <w:rsid w:val="005838FF"/>
    <w:rsid w:val="00584EAC"/>
    <w:rsid w:val="00591815"/>
    <w:rsid w:val="005A0475"/>
    <w:rsid w:val="005B1743"/>
    <w:rsid w:val="005B5312"/>
    <w:rsid w:val="005C1B02"/>
    <w:rsid w:val="005C6A28"/>
    <w:rsid w:val="005C6CD8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124D"/>
    <w:rsid w:val="006221DF"/>
    <w:rsid w:val="00626726"/>
    <w:rsid w:val="006269FA"/>
    <w:rsid w:val="0063031D"/>
    <w:rsid w:val="0063339C"/>
    <w:rsid w:val="006333E5"/>
    <w:rsid w:val="00640044"/>
    <w:rsid w:val="006433AE"/>
    <w:rsid w:val="006525C8"/>
    <w:rsid w:val="006618F4"/>
    <w:rsid w:val="00663786"/>
    <w:rsid w:val="00667E16"/>
    <w:rsid w:val="00670DF8"/>
    <w:rsid w:val="00680B0E"/>
    <w:rsid w:val="00687C97"/>
    <w:rsid w:val="006936E5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7B08"/>
    <w:rsid w:val="00716B55"/>
    <w:rsid w:val="00717A3A"/>
    <w:rsid w:val="00731DF4"/>
    <w:rsid w:val="0073358A"/>
    <w:rsid w:val="0074649C"/>
    <w:rsid w:val="00753DE4"/>
    <w:rsid w:val="00753EFC"/>
    <w:rsid w:val="0075672F"/>
    <w:rsid w:val="007571B5"/>
    <w:rsid w:val="007741FC"/>
    <w:rsid w:val="007767BA"/>
    <w:rsid w:val="0079068F"/>
    <w:rsid w:val="00790B92"/>
    <w:rsid w:val="007A5922"/>
    <w:rsid w:val="007B1C18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806455"/>
    <w:rsid w:val="0081045A"/>
    <w:rsid w:val="00814647"/>
    <w:rsid w:val="008161A6"/>
    <w:rsid w:val="008253D8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E294A"/>
    <w:rsid w:val="008E4548"/>
    <w:rsid w:val="008F0D87"/>
    <w:rsid w:val="008F4E4E"/>
    <w:rsid w:val="008F66F9"/>
    <w:rsid w:val="00902808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4C24"/>
    <w:rsid w:val="009B04B6"/>
    <w:rsid w:val="009D5A05"/>
    <w:rsid w:val="009D6709"/>
    <w:rsid w:val="009D7A07"/>
    <w:rsid w:val="009F1020"/>
    <w:rsid w:val="00A00336"/>
    <w:rsid w:val="00A01AC4"/>
    <w:rsid w:val="00A01FCE"/>
    <w:rsid w:val="00A05E7B"/>
    <w:rsid w:val="00A078D8"/>
    <w:rsid w:val="00A117E2"/>
    <w:rsid w:val="00A14EB6"/>
    <w:rsid w:val="00A1613D"/>
    <w:rsid w:val="00A26419"/>
    <w:rsid w:val="00A32A2B"/>
    <w:rsid w:val="00A370A8"/>
    <w:rsid w:val="00A41174"/>
    <w:rsid w:val="00A4511E"/>
    <w:rsid w:val="00A5405C"/>
    <w:rsid w:val="00A61916"/>
    <w:rsid w:val="00A62404"/>
    <w:rsid w:val="00A670D8"/>
    <w:rsid w:val="00A70502"/>
    <w:rsid w:val="00A941EE"/>
    <w:rsid w:val="00AA0BE1"/>
    <w:rsid w:val="00AA30B5"/>
    <w:rsid w:val="00AB07D6"/>
    <w:rsid w:val="00AC40F9"/>
    <w:rsid w:val="00AD0EF5"/>
    <w:rsid w:val="00AD5DB6"/>
    <w:rsid w:val="00AD78D5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5E1F"/>
    <w:rsid w:val="00B161B3"/>
    <w:rsid w:val="00B20215"/>
    <w:rsid w:val="00B20C0B"/>
    <w:rsid w:val="00B22788"/>
    <w:rsid w:val="00B31610"/>
    <w:rsid w:val="00B406C8"/>
    <w:rsid w:val="00B421FD"/>
    <w:rsid w:val="00B43F60"/>
    <w:rsid w:val="00B4505E"/>
    <w:rsid w:val="00B522CC"/>
    <w:rsid w:val="00B54498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919E6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2A01"/>
    <w:rsid w:val="00BF430B"/>
    <w:rsid w:val="00BF6F17"/>
    <w:rsid w:val="00C10D64"/>
    <w:rsid w:val="00C12429"/>
    <w:rsid w:val="00C1753A"/>
    <w:rsid w:val="00C17826"/>
    <w:rsid w:val="00C2218B"/>
    <w:rsid w:val="00C2639B"/>
    <w:rsid w:val="00C27623"/>
    <w:rsid w:val="00C318FF"/>
    <w:rsid w:val="00C36588"/>
    <w:rsid w:val="00C424A0"/>
    <w:rsid w:val="00C5678B"/>
    <w:rsid w:val="00C568A5"/>
    <w:rsid w:val="00C64040"/>
    <w:rsid w:val="00C65D29"/>
    <w:rsid w:val="00C72A44"/>
    <w:rsid w:val="00C765E7"/>
    <w:rsid w:val="00C87129"/>
    <w:rsid w:val="00C978EA"/>
    <w:rsid w:val="00CA0741"/>
    <w:rsid w:val="00CA2692"/>
    <w:rsid w:val="00CA4335"/>
    <w:rsid w:val="00CA66AA"/>
    <w:rsid w:val="00CB107C"/>
    <w:rsid w:val="00CB3F13"/>
    <w:rsid w:val="00CC2603"/>
    <w:rsid w:val="00CC3DD7"/>
    <w:rsid w:val="00CD06CE"/>
    <w:rsid w:val="00CE1F41"/>
    <w:rsid w:val="00CE64DB"/>
    <w:rsid w:val="00CE7C75"/>
    <w:rsid w:val="00D012E7"/>
    <w:rsid w:val="00D21FC1"/>
    <w:rsid w:val="00D26C44"/>
    <w:rsid w:val="00D27F45"/>
    <w:rsid w:val="00D47BD9"/>
    <w:rsid w:val="00D56073"/>
    <w:rsid w:val="00D61900"/>
    <w:rsid w:val="00D63145"/>
    <w:rsid w:val="00D72893"/>
    <w:rsid w:val="00D74279"/>
    <w:rsid w:val="00D82608"/>
    <w:rsid w:val="00D82F4E"/>
    <w:rsid w:val="00D908A9"/>
    <w:rsid w:val="00D93A90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E332A"/>
    <w:rsid w:val="00DE57BF"/>
    <w:rsid w:val="00DE6E77"/>
    <w:rsid w:val="00DF60A6"/>
    <w:rsid w:val="00DF7FA7"/>
    <w:rsid w:val="00E11BD7"/>
    <w:rsid w:val="00E2175C"/>
    <w:rsid w:val="00E221CD"/>
    <w:rsid w:val="00E23A35"/>
    <w:rsid w:val="00E25150"/>
    <w:rsid w:val="00E25B39"/>
    <w:rsid w:val="00E32F48"/>
    <w:rsid w:val="00E33E7E"/>
    <w:rsid w:val="00E45C00"/>
    <w:rsid w:val="00E46888"/>
    <w:rsid w:val="00E55EE2"/>
    <w:rsid w:val="00E563E0"/>
    <w:rsid w:val="00E565F3"/>
    <w:rsid w:val="00E65546"/>
    <w:rsid w:val="00E86806"/>
    <w:rsid w:val="00E939AC"/>
    <w:rsid w:val="00E96305"/>
    <w:rsid w:val="00EA1551"/>
    <w:rsid w:val="00EB2C3D"/>
    <w:rsid w:val="00EB6BDE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23F3"/>
    <w:rsid w:val="00F7309C"/>
    <w:rsid w:val="00F73B13"/>
    <w:rsid w:val="00F7566E"/>
    <w:rsid w:val="00F75B14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094D"/>
    <w:rsid w:val="00FC188E"/>
    <w:rsid w:val="00FC48CD"/>
    <w:rsid w:val="00FD08FF"/>
    <w:rsid w:val="00FD742B"/>
    <w:rsid w:val="00FE6963"/>
    <w:rsid w:val="00FF12ED"/>
    <w:rsid w:val="00FF7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4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749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877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46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79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counciloncj.org/public-perceptions-of-the-police/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mailto:mike.durke@uwtsd.ac.uk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library.college.police.uk/docs/npia/public-confidence-in-the-polic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661</Words>
  <Characters>3769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4422</CharactersWithSpaces>
  <SharedDoc>false</SharedDoc>
  <HLinks>
    <vt:vector size="294" baseType="variant">
      <vt:variant>
        <vt:i4>7077933</vt:i4>
      </vt:variant>
      <vt:variant>
        <vt:i4>240</vt:i4>
      </vt:variant>
      <vt:variant>
        <vt:i4>0</vt:i4>
      </vt:variant>
      <vt:variant>
        <vt:i4>5</vt:i4>
      </vt:variant>
      <vt:variant>
        <vt:lpwstr>http://www.socscistatistics.com/tests/chisquare2/Default2.aspx</vt:lpwstr>
      </vt:variant>
      <vt:variant>
        <vt:lpwstr/>
      </vt:variant>
      <vt:variant>
        <vt:i4>2293787</vt:i4>
      </vt:variant>
      <vt:variant>
        <vt:i4>234</vt:i4>
      </vt:variant>
      <vt:variant>
        <vt:i4>0</vt:i4>
      </vt:variant>
      <vt:variant>
        <vt:i4>5</vt:i4>
      </vt:variant>
      <vt:variant>
        <vt:lpwstr>mailto:caroline.jawad@uwtsd.ac.uk</vt:lpwstr>
      </vt:variant>
      <vt:variant>
        <vt:lpwstr/>
      </vt:variant>
      <vt:variant>
        <vt:i4>524310</vt:i4>
      </vt:variant>
      <vt:variant>
        <vt:i4>228</vt:i4>
      </vt:variant>
      <vt:variant>
        <vt:i4>0</vt:i4>
      </vt:variant>
      <vt:variant>
        <vt:i4>5</vt:i4>
      </vt:variant>
      <vt:variant>
        <vt:lpwstr>http://www.ucalgary.ca/md/CAH/research/books.htm</vt:lpwstr>
      </vt:variant>
      <vt:variant>
        <vt:lpwstr/>
      </vt:variant>
      <vt:variant>
        <vt:i4>7995505</vt:i4>
      </vt:variant>
      <vt:variant>
        <vt:i4>225</vt:i4>
      </vt:variant>
      <vt:variant>
        <vt:i4>0</vt:i4>
      </vt:variant>
      <vt:variant>
        <vt:i4>5</vt:i4>
      </vt:variant>
      <vt:variant>
        <vt:lpwstr>http://www.uwtsd.ac.uk/library/online-library/</vt:lpwstr>
      </vt:variant>
      <vt:variant>
        <vt:lpwstr/>
      </vt:variant>
      <vt:variant>
        <vt:i4>8126506</vt:i4>
      </vt:variant>
      <vt:variant>
        <vt:i4>221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524373</vt:i4>
      </vt:variant>
      <vt:variant>
        <vt:i4>219</vt:i4>
      </vt:variant>
      <vt:variant>
        <vt:i4>0</vt:i4>
      </vt:variant>
      <vt:variant>
        <vt:i4>5</vt:i4>
      </vt:variant>
      <vt:variant>
        <vt:lpwstr>http://www.tsd.ac.uk/en/lrc/</vt:lpwstr>
      </vt:variant>
      <vt:variant>
        <vt:lpwstr/>
      </vt:variant>
      <vt:variant>
        <vt:i4>4915286</vt:i4>
      </vt:variant>
      <vt:variant>
        <vt:i4>216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3539070</vt:i4>
      </vt:variant>
      <vt:variant>
        <vt:i4>213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7143453</vt:i4>
      </vt:variant>
      <vt:variant>
        <vt:i4>210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2162720</vt:i4>
      </vt:variant>
      <vt:variant>
        <vt:i4>207</vt:i4>
      </vt:variant>
      <vt:variant>
        <vt:i4>0</vt:i4>
      </vt:variant>
      <vt:variant>
        <vt:i4>5</vt:i4>
      </vt:variant>
      <vt:variant>
        <vt:lpwstr>http://www.uwtsd.ac.uk/academic-office/</vt:lpwstr>
      </vt:variant>
      <vt:variant>
        <vt:lpwstr/>
      </vt:variant>
      <vt:variant>
        <vt:i4>7143453</vt:i4>
      </vt:variant>
      <vt:variant>
        <vt:i4>204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2097257</vt:i4>
      </vt:variant>
      <vt:variant>
        <vt:i4>201</vt:i4>
      </vt:variant>
      <vt:variant>
        <vt:i4>0</vt:i4>
      </vt:variant>
      <vt:variant>
        <vt:i4>5</vt:i4>
      </vt:variant>
      <vt:variant>
        <vt:lpwstr>http://www.uwtsd.ac.uk/media/uwtsd-website/content-assets/documents/research/Research-Integrity-and-Ethics---Code-of-Practice-(2015-18).pdf</vt:lpwstr>
      </vt:variant>
      <vt:variant>
        <vt:lpwstr/>
      </vt:variant>
      <vt:variant>
        <vt:i4>1703951</vt:i4>
      </vt:variant>
      <vt:variant>
        <vt:i4>198</vt:i4>
      </vt:variant>
      <vt:variant>
        <vt:i4>0</vt:i4>
      </vt:variant>
      <vt:variant>
        <vt:i4>5</vt:i4>
      </vt:variant>
      <vt:variant>
        <vt:lpwstr>http://uwtsd.ac.uk/library/research-data-management/</vt:lpwstr>
      </vt:variant>
      <vt:variant>
        <vt:lpwstr/>
      </vt:variant>
      <vt:variant>
        <vt:i4>3539070</vt:i4>
      </vt:variant>
      <vt:variant>
        <vt:i4>195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2818167</vt:i4>
      </vt:variant>
      <vt:variant>
        <vt:i4>192</vt:i4>
      </vt:variant>
      <vt:variant>
        <vt:i4>0</vt:i4>
      </vt:variant>
      <vt:variant>
        <vt:i4>5</vt:i4>
      </vt:variant>
      <vt:variant>
        <vt:lpwstr>http://www.socresonline.ora.uklsocresonline/2/1/6.html</vt:lpwstr>
      </vt:variant>
      <vt:variant>
        <vt:lpwstr/>
      </vt:variant>
      <vt:variant>
        <vt:i4>3801197</vt:i4>
      </vt:variant>
      <vt:variant>
        <vt:i4>189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http://www.uwtsd.ac.uk/media/uwtsd-website/content-assets/documents/academic-office/quality-handbook/Chapter_06_Taught_Award_Regulations_Pages_34-88.pdf</vt:lpwstr>
      </vt:variant>
      <vt:variant>
        <vt:lpwstr/>
      </vt:variant>
      <vt:variant>
        <vt:i4>1114185</vt:i4>
      </vt:variant>
      <vt:variant>
        <vt:i4>186</vt:i4>
      </vt:variant>
      <vt:variant>
        <vt:i4>0</vt:i4>
      </vt:variant>
      <vt:variant>
        <vt:i4>5</vt:i4>
      </vt:variant>
      <vt:variant>
        <vt:lpwstr>https://www-dawsonera-com.v-ezproxy.smu.ac.uk/abstract/9780335242405</vt:lpwstr>
      </vt:variant>
      <vt:variant>
        <vt:lpwstr/>
      </vt:variant>
      <vt:variant>
        <vt:i4>6422653</vt:i4>
      </vt:variant>
      <vt:variant>
        <vt:i4>183</vt:i4>
      </vt:variant>
      <vt:variant>
        <vt:i4>0</vt:i4>
      </vt:variant>
      <vt:variant>
        <vt:i4>5</vt:i4>
      </vt:variant>
      <vt:variant>
        <vt:lpwstr>https://www-dawsonera-com.v-ezproxy.smu.ac.uk/search?sType=ALL&amp;searchForType=2&amp;author=%22Julie%20Pallant.%22&amp;searchBy=0</vt:lpwstr>
      </vt:variant>
      <vt:variant>
        <vt:lpwstr/>
      </vt:variant>
      <vt:variant>
        <vt:i4>4915286</vt:i4>
      </vt:variant>
      <vt:variant>
        <vt:i4>180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2949210</vt:i4>
      </vt:variant>
      <vt:variant>
        <vt:i4>177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http://www.uwtsd.ac.uk/media/uwtsd-website/content-assets/documents/academic-office/quality-handbook/Chapter_13_Student_Cases_Pages_243-279.pdf</vt:lpwstr>
      </vt:variant>
      <vt:variant>
        <vt:lpwstr/>
      </vt:variant>
      <vt:variant>
        <vt:i4>1507382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_Toc526259094</vt:lpwstr>
      </vt:variant>
      <vt:variant>
        <vt:i4>1507382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_Toc526259093</vt:lpwstr>
      </vt:variant>
      <vt:variant>
        <vt:i4>1507382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_Toc526259092</vt:lpwstr>
      </vt:variant>
      <vt:variant>
        <vt:i4>1507382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_Toc526259091</vt:lpwstr>
      </vt:variant>
      <vt:variant>
        <vt:i4>1507382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_Toc526259090</vt:lpwstr>
      </vt:variant>
      <vt:variant>
        <vt:i4>1441846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_Toc526259089</vt:lpwstr>
      </vt:variant>
      <vt:variant>
        <vt:i4>1441846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_Toc526259088</vt:lpwstr>
      </vt:variant>
      <vt:variant>
        <vt:i4>1441846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_Toc526259087</vt:lpwstr>
      </vt:variant>
      <vt:variant>
        <vt:i4>1441846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_Toc526259086</vt:lpwstr>
      </vt:variant>
      <vt:variant>
        <vt:i4>1441846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_Toc526259085</vt:lpwstr>
      </vt:variant>
      <vt:variant>
        <vt:i4>1441846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_Toc526259084</vt:lpwstr>
      </vt:variant>
      <vt:variant>
        <vt:i4>1441846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_Toc526259083</vt:lpwstr>
      </vt:variant>
      <vt:variant>
        <vt:i4>1441846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_Toc526259082</vt:lpwstr>
      </vt:variant>
      <vt:variant>
        <vt:i4>1441846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_Toc526259081</vt:lpwstr>
      </vt:variant>
      <vt:variant>
        <vt:i4>1441846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_Toc526259080</vt:lpwstr>
      </vt:variant>
      <vt:variant>
        <vt:i4>1638454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_Toc526259079</vt:lpwstr>
      </vt:variant>
      <vt:variant>
        <vt:i4>1638454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_Toc526259078</vt:lpwstr>
      </vt:variant>
      <vt:variant>
        <vt:i4>1638454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_Toc526259077</vt:lpwstr>
      </vt:variant>
      <vt:variant>
        <vt:i4>1638454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_Toc526259076</vt:lpwstr>
      </vt:variant>
      <vt:variant>
        <vt:i4>1638454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_Toc526259075</vt:lpwstr>
      </vt:variant>
      <vt:variant>
        <vt:i4>1638454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_Toc526259074</vt:lpwstr>
      </vt:variant>
      <vt:variant>
        <vt:i4>1638454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_Toc526259073</vt:lpwstr>
      </vt:variant>
      <vt:variant>
        <vt:i4>1638454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_Toc526259072</vt:lpwstr>
      </vt:variant>
      <vt:variant>
        <vt:i4>1638454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_Toc526259071</vt:lpwstr>
      </vt:variant>
      <vt:variant>
        <vt:i4>1638454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_Toc526259070</vt:lpwstr>
      </vt:variant>
      <vt:variant>
        <vt:i4>1572918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_Toc526259069</vt:lpwstr>
      </vt:variant>
      <vt:variant>
        <vt:i4>1572918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_Toc526259068</vt:lpwstr>
      </vt:variant>
      <vt:variant>
        <vt:i4>1572918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_Toc526259067</vt:lpwstr>
      </vt:variant>
      <vt:variant>
        <vt:i4>1572918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_Toc526259066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Charlotte Halls</cp:lastModifiedBy>
  <cp:revision>2</cp:revision>
  <cp:lastPrinted>2019-10-04T08:38:00Z</cp:lastPrinted>
  <dcterms:created xsi:type="dcterms:W3CDTF">2023-10-16T13:15:00Z</dcterms:created>
  <dcterms:modified xsi:type="dcterms:W3CDTF">2023-10-16T13:15:00Z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