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7FDB1" w14:textId="13E4600B" w:rsidR="00BD0C0C" w:rsidRPr="001C61B0" w:rsidRDefault="001C61B0">
      <w:pPr>
        <w:rPr>
          <w:b/>
          <w:bCs/>
          <w:sz w:val="24"/>
          <w:szCs w:val="24"/>
        </w:rPr>
      </w:pPr>
      <w:r w:rsidRPr="001C61B0">
        <w:rPr>
          <w:b/>
          <w:bCs/>
          <w:sz w:val="24"/>
          <w:szCs w:val="24"/>
        </w:rPr>
        <w:t>THINKING ABOUT</w:t>
      </w:r>
      <w:r w:rsidRPr="001C61B0">
        <w:rPr>
          <w:b/>
          <w:bCs/>
          <w:sz w:val="32"/>
          <w:szCs w:val="32"/>
        </w:rPr>
        <w:t xml:space="preserve"> </w:t>
      </w:r>
      <w:r w:rsidR="00705976" w:rsidRPr="001C61B0">
        <w:rPr>
          <w:b/>
          <w:bCs/>
          <w:sz w:val="24"/>
          <w:szCs w:val="24"/>
        </w:rPr>
        <w:t>FEEDBACK.</w:t>
      </w:r>
    </w:p>
    <w:p w14:paraId="0E42624C" w14:textId="0193CA7A" w:rsidR="00BD0C0C" w:rsidRPr="00BD0C0C" w:rsidRDefault="00A96B2A" w:rsidP="001C61B0">
      <w:pPr>
        <w:spacing w:after="120"/>
      </w:pPr>
      <w:r>
        <w:t>I have developed</w:t>
      </w:r>
      <w:r>
        <w:t xml:space="preserve"> </w:t>
      </w:r>
      <w:r w:rsidR="00BD0C0C" w:rsidRPr="00BD0C0C">
        <w:t>Clara Regan Kinney</w:t>
      </w:r>
      <w:r>
        <w:t xml:space="preserve">’s argument about the twin pleasures </w:t>
      </w:r>
      <w:r w:rsidR="00BD0C0C" w:rsidRPr="00BD0C0C">
        <w:t xml:space="preserve"> </w:t>
      </w:r>
      <w:r w:rsidR="00BD0C0C" w:rsidRPr="00BD0C0C">
        <w:rPr>
          <w:i/>
          <w:iCs/>
        </w:rPr>
        <w:t>staying in</w:t>
      </w:r>
      <w:r w:rsidR="00BD0C0C" w:rsidRPr="00BD0C0C">
        <w:t xml:space="preserve"> a creative work </w:t>
      </w:r>
      <w:r>
        <w:t xml:space="preserve"> </w:t>
      </w:r>
      <w:r w:rsidR="00BD0C0C" w:rsidRPr="00BD0C0C">
        <w:t xml:space="preserve">and </w:t>
      </w:r>
      <w:r w:rsidR="00BD0C0C" w:rsidRPr="00BD0C0C">
        <w:rPr>
          <w:i/>
          <w:iCs/>
        </w:rPr>
        <w:t>getting to</w:t>
      </w:r>
      <w:r w:rsidR="00BD0C0C" w:rsidRPr="00BD0C0C">
        <w:t xml:space="preserve"> the end of it</w:t>
      </w:r>
      <w:r>
        <w:t xml:space="preserve"> in considering </w:t>
      </w:r>
      <w:r>
        <w:t xml:space="preserve">the </w:t>
      </w:r>
      <w:r>
        <w:t>activities of reading and editing</w:t>
      </w:r>
      <w:r w:rsidR="001C61B0">
        <w:t>.</w:t>
      </w:r>
    </w:p>
    <w:p w14:paraId="7D28E1A5" w14:textId="419104A9" w:rsidR="001C61B0" w:rsidRPr="001C61B0" w:rsidRDefault="001C61B0" w:rsidP="001C61B0">
      <w:pPr>
        <w:spacing w:after="120"/>
        <w:rPr>
          <w:b/>
          <w:bCs/>
        </w:rPr>
      </w:pPr>
      <w:r>
        <w:rPr>
          <w:b/>
          <w:bCs/>
        </w:rPr>
        <w:t>Considering t</w:t>
      </w:r>
      <w:r w:rsidRPr="001C61B0">
        <w:rPr>
          <w:b/>
          <w:bCs/>
        </w:rPr>
        <w:t>he process of reading</w:t>
      </w:r>
    </w:p>
    <w:p w14:paraId="7B6C7C7D" w14:textId="2D872064" w:rsidR="00903D50" w:rsidRDefault="00BD0C0C" w:rsidP="001C61B0">
      <w:pPr>
        <w:spacing w:after="120"/>
      </w:pPr>
      <w:r w:rsidRPr="00BD0C0C">
        <w:t xml:space="preserve">When you read you want to know what is happening and is going to </w:t>
      </w:r>
      <w:proofErr w:type="gramStart"/>
      <w:r w:rsidRPr="00BD0C0C">
        <w:t>happen</w:t>
      </w:r>
      <w:proofErr w:type="gramEnd"/>
      <w:r w:rsidRPr="00BD0C0C">
        <w:t xml:space="preserve"> so you want to get to the end of the text to find out. However</w:t>
      </w:r>
      <w:r w:rsidR="001C61B0">
        <w:t>,</w:t>
      </w:r>
      <w:r w:rsidRPr="00BD0C0C">
        <w:t xml:space="preserve"> </w:t>
      </w:r>
      <w:r w:rsidR="00903D50" w:rsidRPr="00903D50">
        <w:t xml:space="preserve">if you are immersed in a whole other </w:t>
      </w:r>
      <w:r w:rsidR="001C61B0">
        <w:t>imaginative universe</w:t>
      </w:r>
      <w:r w:rsidR="00903D50" w:rsidRPr="00903D50">
        <w:t xml:space="preserve"> you also want to stay </w:t>
      </w:r>
      <w:r w:rsidR="001C61B0">
        <w:t xml:space="preserve">there, </w:t>
      </w:r>
      <w:r w:rsidR="00903D50" w:rsidRPr="00903D50">
        <w:t xml:space="preserve">you don't want it to end. </w:t>
      </w:r>
    </w:p>
    <w:p w14:paraId="03A58BAD" w14:textId="10858281" w:rsidR="00903D50" w:rsidRDefault="00903D50" w:rsidP="00D445FD">
      <w:pPr>
        <w:pStyle w:val="ListParagraph"/>
        <w:numPr>
          <w:ilvl w:val="0"/>
          <w:numId w:val="1"/>
        </w:numPr>
        <w:spacing w:after="120"/>
      </w:pPr>
      <w:r w:rsidRPr="00903D50">
        <w:t>For the writer there are two significant moments to think about in relation to th</w:t>
      </w:r>
      <w:r w:rsidR="001C61B0">
        <w:t>e</w:t>
      </w:r>
      <w:r w:rsidRPr="00903D50">
        <w:t xml:space="preserve"> doubleness involved in reading. </w:t>
      </w:r>
      <w:r w:rsidRPr="00D445FD">
        <w:rPr>
          <w:b/>
          <w:bCs/>
        </w:rPr>
        <w:t xml:space="preserve">The first is how you </w:t>
      </w:r>
      <w:r w:rsidRPr="00D445FD">
        <w:rPr>
          <w:b/>
          <w:bCs/>
          <w:i/>
          <w:iCs/>
        </w:rPr>
        <w:t>get in</w:t>
      </w:r>
      <w:r w:rsidRPr="00903D50">
        <w:t xml:space="preserve">: the problem is </w:t>
      </w:r>
      <w:r w:rsidRPr="001C61B0">
        <w:t xml:space="preserve">you </w:t>
      </w:r>
      <w:r w:rsidR="00D445FD">
        <w:t>have</w:t>
      </w:r>
      <w:r w:rsidRPr="001C61B0">
        <w:t xml:space="preserve"> to write your way in </w:t>
      </w:r>
      <w:r w:rsidR="001C61B0">
        <w:t xml:space="preserve">to </w:t>
      </w:r>
      <w:r w:rsidR="001C61B0" w:rsidRPr="00D445FD">
        <w:rPr>
          <w:u w:val="single"/>
        </w:rPr>
        <w:t>a world which you have already established for yourself</w:t>
      </w:r>
      <w:r w:rsidR="001C61B0">
        <w:t xml:space="preserve"> and you can look forward, </w:t>
      </w:r>
      <w:r w:rsidRPr="00903D50">
        <w:t xml:space="preserve">however </w:t>
      </w:r>
      <w:r w:rsidRPr="00D445FD">
        <w:rPr>
          <w:u w:val="single"/>
        </w:rPr>
        <w:t xml:space="preserve">the reader </w:t>
      </w:r>
      <w:r w:rsidR="001C61B0" w:rsidRPr="00D445FD">
        <w:rPr>
          <w:u w:val="single"/>
        </w:rPr>
        <w:t>do</w:t>
      </w:r>
      <w:r w:rsidR="00D445FD" w:rsidRPr="00D445FD">
        <w:rPr>
          <w:u w:val="single"/>
        </w:rPr>
        <w:t>es</w:t>
      </w:r>
      <w:r w:rsidR="001C61B0" w:rsidRPr="00D445FD">
        <w:rPr>
          <w:u w:val="single"/>
        </w:rPr>
        <w:t>n’t know what is to come and so you need to encourage them to start thinking ahead</w:t>
      </w:r>
      <w:r w:rsidR="001C61B0" w:rsidRPr="00D445FD">
        <w:t>.</w:t>
      </w:r>
      <w:r w:rsidRPr="00D445FD">
        <w:t xml:space="preserve"> </w:t>
      </w:r>
      <w:r w:rsidRPr="00903D50">
        <w:t xml:space="preserve">That is why Neil’s suggestion that you look down a few sentences and choose a later one as an opening rather than the one you </w:t>
      </w:r>
      <w:r w:rsidR="001C61B0">
        <w:t xml:space="preserve">had </w:t>
      </w:r>
      <w:r w:rsidRPr="00903D50">
        <w:t>start</w:t>
      </w:r>
      <w:r w:rsidR="001C61B0">
        <w:t>ed</w:t>
      </w:r>
      <w:r w:rsidRPr="00903D50">
        <w:t xml:space="preserve"> with is so useful </w:t>
      </w:r>
      <w:r>
        <w:t>-</w:t>
      </w:r>
      <w:r w:rsidRPr="00903D50">
        <w:t xml:space="preserve"> it means you get rid of the writing you are doing for yourself to get into the text </w:t>
      </w:r>
      <w:r w:rsidR="00D445FD">
        <w:t>but which is writing that</w:t>
      </w:r>
      <w:r w:rsidRPr="00903D50">
        <w:t xml:space="preserve"> doesn't work in the same way for the reader. </w:t>
      </w:r>
    </w:p>
    <w:p w14:paraId="6CEC3A35" w14:textId="77777777" w:rsidR="00D445FD" w:rsidRDefault="00D445FD" w:rsidP="00D445FD">
      <w:pPr>
        <w:pStyle w:val="ListParagraph"/>
        <w:spacing w:after="120"/>
      </w:pPr>
    </w:p>
    <w:p w14:paraId="583AB018" w14:textId="00B77836" w:rsidR="00BD0C0C" w:rsidRDefault="00903D50" w:rsidP="00D445FD">
      <w:pPr>
        <w:pStyle w:val="ListParagraph"/>
        <w:numPr>
          <w:ilvl w:val="0"/>
          <w:numId w:val="1"/>
        </w:numPr>
        <w:spacing w:after="120"/>
      </w:pPr>
      <w:r w:rsidRPr="00903D50">
        <w:t>Equally complicated is the conclusion</w:t>
      </w:r>
      <w:r w:rsidRPr="00D445FD">
        <w:t xml:space="preserve">: </w:t>
      </w:r>
      <w:r w:rsidRPr="00D445FD">
        <w:rPr>
          <w:b/>
          <w:bCs/>
        </w:rPr>
        <w:t xml:space="preserve">how you </w:t>
      </w:r>
      <w:r w:rsidRPr="00D445FD">
        <w:rPr>
          <w:b/>
          <w:bCs/>
          <w:i/>
          <w:iCs/>
        </w:rPr>
        <w:t>get out</w:t>
      </w:r>
      <w:r w:rsidRPr="00D445FD">
        <w:rPr>
          <w:i/>
          <w:iCs/>
        </w:rPr>
        <w:t>.</w:t>
      </w:r>
      <w:r w:rsidRPr="00903D50">
        <w:t xml:space="preserve"> </w:t>
      </w:r>
      <w:r w:rsidRPr="00D445FD">
        <w:rPr>
          <w:u w:val="single"/>
        </w:rPr>
        <w:t>As a writer</w:t>
      </w:r>
      <w:r w:rsidRPr="00903D50">
        <w:t xml:space="preserve"> </w:t>
      </w:r>
      <w:r w:rsidRPr="00D445FD">
        <w:rPr>
          <w:u w:val="single"/>
        </w:rPr>
        <w:t>you want to stop thinking</w:t>
      </w:r>
      <w:r w:rsidRPr="00903D50">
        <w:t xml:space="preserve"> about it so that you can get on with something else. </w:t>
      </w:r>
      <w:proofErr w:type="gramStart"/>
      <w:r w:rsidRPr="00903D50">
        <w:t>Therefore</w:t>
      </w:r>
      <w:proofErr w:type="gramEnd"/>
      <w:r w:rsidRPr="00903D50">
        <w:t xml:space="preserve"> </w:t>
      </w:r>
      <w:r w:rsidR="001C61B0">
        <w:t>the temptation i</w:t>
      </w:r>
      <w:r w:rsidRPr="00903D50">
        <w:t xml:space="preserve">s to tie the loose ends up. </w:t>
      </w:r>
      <w:proofErr w:type="gramStart"/>
      <w:r w:rsidRPr="00903D50">
        <w:t>However</w:t>
      </w:r>
      <w:proofErr w:type="gramEnd"/>
      <w:r w:rsidRPr="00903D50">
        <w:t xml:space="preserve"> </w:t>
      </w:r>
      <w:r w:rsidRPr="00D445FD">
        <w:rPr>
          <w:u w:val="single"/>
        </w:rPr>
        <w:t>for a reader once you tie all the loose ends up there is no need to continue to think about the text</w:t>
      </w:r>
      <w:r w:rsidRPr="00903D50">
        <w:t xml:space="preserve"> </w:t>
      </w:r>
      <w:r w:rsidR="001C61B0">
        <w:t>and</w:t>
      </w:r>
      <w:r w:rsidRPr="00903D50">
        <w:t xml:space="preserve"> </w:t>
      </w:r>
      <w:r w:rsidR="00D445FD">
        <w:t>it</w:t>
      </w:r>
      <w:r w:rsidRPr="00903D50">
        <w:t xml:space="preserve"> feel</w:t>
      </w:r>
      <w:r w:rsidR="00D445FD">
        <w:t>s</w:t>
      </w:r>
      <w:r w:rsidRPr="00903D50">
        <w:t xml:space="preserve"> dissatisfying </w:t>
      </w:r>
      <w:r w:rsidR="00D445FD">
        <w:t>when</w:t>
      </w:r>
      <w:r w:rsidRPr="00903D50">
        <w:t xml:space="preserve"> </w:t>
      </w:r>
      <w:r w:rsidR="00D445FD">
        <w:t>a</w:t>
      </w:r>
      <w:r w:rsidRPr="00903D50">
        <w:t xml:space="preserve"> </w:t>
      </w:r>
      <w:r w:rsidR="001C61B0">
        <w:t>world</w:t>
      </w:r>
      <w:r w:rsidRPr="00903D50">
        <w:t xml:space="preserve"> </w:t>
      </w:r>
      <w:r w:rsidR="00D445FD">
        <w:t xml:space="preserve">in which s/he has invested </w:t>
      </w:r>
      <w:r w:rsidRPr="00903D50">
        <w:t xml:space="preserve">just stops. </w:t>
      </w:r>
      <w:proofErr w:type="gramStart"/>
      <w:r w:rsidRPr="00903D50">
        <w:t>So</w:t>
      </w:r>
      <w:proofErr w:type="gramEnd"/>
      <w:r w:rsidRPr="00903D50">
        <w:t xml:space="preserve"> when editing endings, avoid locking everything down and, especially, avoid giving a kind of moral summary as that is death! </w:t>
      </w:r>
      <w:proofErr w:type="gramStart"/>
      <w:r w:rsidRPr="00903D50">
        <w:t>So</w:t>
      </w:r>
      <w:proofErr w:type="gramEnd"/>
      <w:r w:rsidRPr="00903D50">
        <w:t xml:space="preserve"> openings and Closings are important and you need to think about the different </w:t>
      </w:r>
      <w:r>
        <w:t>needs</w:t>
      </w:r>
      <w:r w:rsidRPr="00903D50">
        <w:t xml:space="preserve"> of a reader to yourself as </w:t>
      </w:r>
      <w:r>
        <w:t xml:space="preserve">the </w:t>
      </w:r>
      <w:r w:rsidRPr="00903D50">
        <w:t>writer.</w:t>
      </w:r>
    </w:p>
    <w:p w14:paraId="198B4FEA" w14:textId="77777777" w:rsidR="00D445FD" w:rsidRPr="00BD0C0C" w:rsidRDefault="00D445FD" w:rsidP="00D445FD">
      <w:pPr>
        <w:pStyle w:val="ListParagraph"/>
        <w:spacing w:after="120"/>
      </w:pPr>
    </w:p>
    <w:p w14:paraId="25F4394A" w14:textId="0421BA84" w:rsidR="00BD0C0C" w:rsidRDefault="00903D50" w:rsidP="00D445FD">
      <w:pPr>
        <w:pStyle w:val="ListParagraph"/>
        <w:numPr>
          <w:ilvl w:val="0"/>
          <w:numId w:val="1"/>
        </w:numPr>
        <w:spacing w:after="120"/>
      </w:pPr>
      <w:proofErr w:type="gramStart"/>
      <w:r w:rsidRPr="00903D50">
        <w:t>Also</w:t>
      </w:r>
      <w:proofErr w:type="gramEnd"/>
      <w:r w:rsidRPr="00903D50">
        <w:t xml:space="preserve"> we may think about </w:t>
      </w:r>
      <w:r w:rsidRPr="00D445FD">
        <w:rPr>
          <w:b/>
          <w:bCs/>
        </w:rPr>
        <w:t xml:space="preserve">how to get the reader </w:t>
      </w:r>
      <w:r w:rsidRPr="00D445FD">
        <w:rPr>
          <w:b/>
          <w:bCs/>
          <w:i/>
          <w:iCs/>
        </w:rPr>
        <w:t>to stay in</w:t>
      </w:r>
      <w:r w:rsidRPr="00D445FD">
        <w:rPr>
          <w:i/>
          <w:iCs/>
        </w:rPr>
        <w:t xml:space="preserve"> </w:t>
      </w:r>
      <w:r w:rsidRPr="00903D50">
        <w:t xml:space="preserve">the text. </w:t>
      </w:r>
      <w:r w:rsidR="00BD0C0C" w:rsidRPr="00BD0C0C">
        <w:t xml:space="preserve">Reading is mostly prediction </w:t>
      </w:r>
      <w:r w:rsidR="00BD0C0C">
        <w:t>-</w:t>
      </w:r>
      <w:r w:rsidR="00BD0C0C" w:rsidRPr="00BD0C0C">
        <w:t xml:space="preserve"> when you read you are constantly picking up clues and predicting to yourself what will happen. The more you read</w:t>
      </w:r>
      <w:r w:rsidR="00D445FD">
        <w:t>,</w:t>
      </w:r>
      <w:r w:rsidR="00BD0C0C" w:rsidRPr="00BD0C0C">
        <w:t xml:space="preserve"> the more alert you are to those clues</w:t>
      </w:r>
      <w:r>
        <w:t xml:space="preserve"> - a</w:t>
      </w:r>
      <w:r w:rsidRPr="00903D50">
        <w:t xml:space="preserve">nd the denser </w:t>
      </w:r>
      <w:r>
        <w:t>and more fascinating</w:t>
      </w:r>
      <w:r w:rsidRPr="00903D50">
        <w:t xml:space="preserve"> the narrative begins to appear</w:t>
      </w:r>
      <w:r w:rsidR="00BD0C0C" w:rsidRPr="00BD0C0C">
        <w:t xml:space="preserve">. When </w:t>
      </w:r>
      <w:r w:rsidR="00D445FD">
        <w:t>anyone is</w:t>
      </w:r>
      <w:r w:rsidR="00BD0C0C" w:rsidRPr="00BD0C0C">
        <w:t xml:space="preserve"> immersed in a </w:t>
      </w:r>
      <w:r w:rsidR="00D445FD">
        <w:t>NOVEL</w:t>
      </w:r>
      <w:r w:rsidR="00D445FD" w:rsidRPr="00BD0C0C">
        <w:t xml:space="preserve"> </w:t>
      </w:r>
      <w:r w:rsidR="00D445FD">
        <w:t>they</w:t>
      </w:r>
      <w:r w:rsidR="00BD0C0C" w:rsidRPr="00BD0C0C">
        <w:t xml:space="preserve"> continue to think about </w:t>
      </w:r>
      <w:r w:rsidR="00D445FD">
        <w:t>its</w:t>
      </w:r>
      <w:r w:rsidR="00BD0C0C" w:rsidRPr="00BD0C0C">
        <w:t xml:space="preserve"> characters after the book has closed</w:t>
      </w:r>
      <w:r w:rsidR="00D445FD">
        <w:t xml:space="preserve">. That’s </w:t>
      </w:r>
      <w:r w:rsidR="00BD0C0C" w:rsidRPr="00BD0C0C">
        <w:t xml:space="preserve">because the reader writer has managed </w:t>
      </w:r>
      <w:r w:rsidR="00BD0C0C">
        <w:t>to</w:t>
      </w:r>
      <w:r w:rsidR="00BD0C0C" w:rsidRPr="00BD0C0C">
        <w:t xml:space="preserve"> construct a figure who has ongoing life, </w:t>
      </w:r>
      <w:r w:rsidR="00D445FD">
        <w:t xml:space="preserve">who </w:t>
      </w:r>
      <w:r w:rsidR="00BD0C0C" w:rsidRPr="00BD0C0C">
        <w:t>is not shutdown when the plot finishes. This is one reason why</w:t>
      </w:r>
      <w:r w:rsidR="00D445FD">
        <w:t>,</w:t>
      </w:r>
      <w:r w:rsidR="00BD0C0C" w:rsidRPr="00BD0C0C">
        <w:t xml:space="preserve"> for example, plays are </w:t>
      </w:r>
      <w:r w:rsidR="00D445FD">
        <w:t>driven</w:t>
      </w:r>
      <w:r w:rsidR="00BD0C0C" w:rsidRPr="00BD0C0C">
        <w:t xml:space="preserve"> </w:t>
      </w:r>
      <w:r w:rsidR="00D445FD">
        <w:t>by</w:t>
      </w:r>
      <w:r w:rsidR="00BD0C0C" w:rsidRPr="00BD0C0C">
        <w:t xml:space="preserve"> character. At the other extreme there are action movies which don't require much thought and work </w:t>
      </w:r>
      <w:r w:rsidR="00D445FD">
        <w:t>a</w:t>
      </w:r>
      <w:r w:rsidR="00BD0C0C" w:rsidRPr="00BD0C0C">
        <w:t>s spectacle. The spectacle is what is exciting not the ongoing life of the characters</w:t>
      </w:r>
      <w:r w:rsidR="00D445FD">
        <w:t xml:space="preserve"> who are therefore usually types who may be forgotten</w:t>
      </w:r>
      <w:r w:rsidR="00BD0C0C" w:rsidRPr="00BD0C0C">
        <w:t xml:space="preserve"> </w:t>
      </w:r>
      <w:r w:rsidR="00D445FD">
        <w:t>(or blur into similar figures in the viewer’s imagination).</w:t>
      </w:r>
    </w:p>
    <w:p w14:paraId="71D75832" w14:textId="77777777" w:rsidR="00D445FD" w:rsidRDefault="00D445FD" w:rsidP="00D445FD">
      <w:pPr>
        <w:pStyle w:val="ListParagraph"/>
        <w:spacing w:after="120"/>
      </w:pPr>
    </w:p>
    <w:p w14:paraId="36C2B667" w14:textId="4AAAA32B" w:rsidR="00903D50" w:rsidRDefault="00903D50" w:rsidP="00D445FD">
      <w:pPr>
        <w:pStyle w:val="ListParagraph"/>
        <w:numPr>
          <w:ilvl w:val="0"/>
          <w:numId w:val="1"/>
        </w:numPr>
        <w:spacing w:after="120"/>
      </w:pPr>
      <w:r w:rsidRPr="00903D50">
        <w:t xml:space="preserve">If you're writing </w:t>
      </w:r>
      <w:proofErr w:type="gramStart"/>
      <w:r w:rsidR="00D445FD" w:rsidRPr="00903D50">
        <w:t>POETRY</w:t>
      </w:r>
      <w:proofErr w:type="gramEnd"/>
      <w:r w:rsidR="00D445FD" w:rsidRPr="00903D50">
        <w:t xml:space="preserve"> </w:t>
      </w:r>
      <w:r w:rsidRPr="00903D50">
        <w:t>the idea of staying in the text is achieved not only by narrative but also directly by form. The villanelle is particularly exciting in that you go forward but at the same time go back because of the repeated lines, the sonnet is less obviously self</w:t>
      </w:r>
      <w:r w:rsidR="00D445FD">
        <w:t>-</w:t>
      </w:r>
      <w:r w:rsidRPr="00903D50">
        <w:t>referenti</w:t>
      </w:r>
      <w:r w:rsidR="00D445FD">
        <w:t>a</w:t>
      </w:r>
      <w:r w:rsidRPr="00903D50">
        <w:t xml:space="preserve">l but nevertheless </w:t>
      </w:r>
      <w:r w:rsidR="00705976" w:rsidRPr="00705976">
        <w:t>once you recognise the form you will look for the turn</w:t>
      </w:r>
      <w:r w:rsidR="00D445FD">
        <w:t xml:space="preserve">, </w:t>
      </w:r>
      <w:r w:rsidR="00705976" w:rsidRPr="00705976">
        <w:t xml:space="preserve">the final couplet, or the way that the poet has subverted those expectations. Reading a line of poetry means that </w:t>
      </w:r>
      <w:r w:rsidR="00705976" w:rsidRPr="00D445FD">
        <w:rPr>
          <w:u w:val="single"/>
        </w:rPr>
        <w:t>you are multiplying the movement through and the staying in the text.</w:t>
      </w:r>
      <w:r w:rsidR="00705976" w:rsidRPr="00705976">
        <w:t xml:space="preserve"> There is a stop at the end of the line and then it restarts. I always think of poems as utterances hanging in space. The end of the line is like a </w:t>
      </w:r>
      <w:r w:rsidR="00D445FD">
        <w:t>c</w:t>
      </w:r>
      <w:r w:rsidR="00705976" w:rsidRPr="00705976">
        <w:t xml:space="preserve">liff </w:t>
      </w:r>
      <w:r w:rsidR="00D445FD">
        <w:t xml:space="preserve">hanging </w:t>
      </w:r>
      <w:r w:rsidR="00705976" w:rsidRPr="00705976">
        <w:t xml:space="preserve">over a void and the next line </w:t>
      </w:r>
      <w:r w:rsidR="00D445FD">
        <w:t>must continue that complex balancing act</w:t>
      </w:r>
      <w:r w:rsidR="00705976" w:rsidRPr="00705976">
        <w:t xml:space="preserve"> </w:t>
      </w:r>
      <w:r w:rsidR="00D445FD">
        <w:t xml:space="preserve"> in order to </w:t>
      </w:r>
      <w:r w:rsidR="00705976" w:rsidRPr="00705976">
        <w:t xml:space="preserve">continue. </w:t>
      </w:r>
      <w:r w:rsidR="00705976" w:rsidRPr="00D445FD">
        <w:rPr>
          <w:u w:val="single"/>
        </w:rPr>
        <w:t>So not only beginnings and endings but also line breaks and spaces between stanzas are important from the perspective of this double attraction</w:t>
      </w:r>
      <w:r w:rsidR="00705976" w:rsidRPr="00705976">
        <w:t xml:space="preserve"> to the written word. </w:t>
      </w:r>
    </w:p>
    <w:p w14:paraId="267CF13D" w14:textId="77777777" w:rsidR="00D445FD" w:rsidRDefault="00D445FD" w:rsidP="00D445FD">
      <w:pPr>
        <w:pStyle w:val="ListParagraph"/>
      </w:pPr>
    </w:p>
    <w:p w14:paraId="70532C29" w14:textId="77777777" w:rsidR="00516F44" w:rsidRDefault="00D445FD" w:rsidP="00D445FD">
      <w:pPr>
        <w:pStyle w:val="ListParagraph"/>
        <w:numPr>
          <w:ilvl w:val="0"/>
          <w:numId w:val="1"/>
        </w:numPr>
        <w:spacing w:after="120"/>
      </w:pPr>
      <w:r>
        <w:t>T</w:t>
      </w:r>
      <w:r w:rsidR="00BD0C0C" w:rsidRPr="00BD0C0C">
        <w:t xml:space="preserve">he </w:t>
      </w:r>
      <w:r w:rsidR="00516F44" w:rsidRPr="00516F44">
        <w:rPr>
          <w:b/>
          <w:bCs/>
        </w:rPr>
        <w:t>poet</w:t>
      </w:r>
      <w:r w:rsidR="00BD0C0C" w:rsidRPr="00BD0C0C">
        <w:t xml:space="preserve"> </w:t>
      </w:r>
      <w:r>
        <w:t xml:space="preserve">thus </w:t>
      </w:r>
      <w:r w:rsidR="00BD0C0C" w:rsidRPr="00BD0C0C">
        <w:t xml:space="preserve">needs to </w:t>
      </w:r>
      <w:r>
        <w:t>d</w:t>
      </w:r>
      <w:r w:rsidR="00705976" w:rsidRPr="00705976">
        <w:t>evelop strategies that encourage the reader to think about the texture of the poem. Alliteration, stress, rhyme</w:t>
      </w:r>
      <w:r>
        <w:t>:</w:t>
      </w:r>
      <w:r w:rsidR="00705976" w:rsidRPr="00705976">
        <w:t xml:space="preserve"> all of these draw the reader to stay inside the text and have pleasure with it because it is a shaped world whereas the world around us </w:t>
      </w:r>
      <w:r>
        <w:t>is</w:t>
      </w:r>
      <w:r w:rsidR="00705976" w:rsidRPr="00705976">
        <w:t xml:space="preserve"> shapeless. I remember a young man from </w:t>
      </w:r>
      <w:r w:rsidR="00516F44">
        <w:t>D</w:t>
      </w:r>
      <w:r w:rsidR="00705976" w:rsidRPr="00705976">
        <w:t>arf</w:t>
      </w:r>
      <w:r w:rsidR="00516F44">
        <w:t>u</w:t>
      </w:r>
      <w:r w:rsidR="00705976" w:rsidRPr="00705976">
        <w:t xml:space="preserve">r who told me that poetry was </w:t>
      </w:r>
      <w:r w:rsidR="00516F44">
        <w:t>‘</w:t>
      </w:r>
      <w:r w:rsidR="00705976" w:rsidRPr="00705976">
        <w:t>dangerous</w:t>
      </w:r>
      <w:r w:rsidR="00516F44">
        <w:t>’</w:t>
      </w:r>
      <w:r w:rsidR="00705976" w:rsidRPr="00705976">
        <w:t xml:space="preserve"> because </w:t>
      </w:r>
      <w:r w:rsidR="00516F44">
        <w:t xml:space="preserve">once </w:t>
      </w:r>
      <w:r w:rsidR="00705976" w:rsidRPr="00705976">
        <w:t>you start</w:t>
      </w:r>
      <w:r w:rsidR="00516F44">
        <w:t>ed</w:t>
      </w:r>
      <w:r w:rsidR="00705976" w:rsidRPr="00705976">
        <w:t xml:space="preserve"> reading it </w:t>
      </w:r>
      <w:r w:rsidR="00516F44">
        <w:t>you would want to just keep in reading more and more and</w:t>
      </w:r>
      <w:r w:rsidR="00705976" w:rsidRPr="00705976">
        <w:t xml:space="preserve"> would </w:t>
      </w:r>
      <w:r w:rsidR="00516F44">
        <w:t>find it difficult</w:t>
      </w:r>
      <w:r w:rsidR="00705976" w:rsidRPr="00705976">
        <w:t xml:space="preserve"> to stop. This in part is because </w:t>
      </w:r>
      <w:r w:rsidR="00705976" w:rsidRPr="00705976">
        <w:lastRenderedPageBreak/>
        <w:t xml:space="preserve">the poetry he was reading was in Arabic and that </w:t>
      </w:r>
      <w:r w:rsidR="00516F44">
        <w:t>characterised by beautiful intricate</w:t>
      </w:r>
      <w:r w:rsidR="00705976" w:rsidRPr="00705976">
        <w:t xml:space="preserve"> sound patterning</w:t>
      </w:r>
      <w:r w:rsidR="00516F44">
        <w:t xml:space="preserve"> – like Islamic architecture. For someone fleeing genocide you can see the enormous attraction of immersing oneself in complex controlled patterning.</w:t>
      </w:r>
      <w:r w:rsidR="00705976" w:rsidRPr="00705976">
        <w:t xml:space="preserve"> </w:t>
      </w:r>
      <w:r w:rsidR="00516F44">
        <w:t xml:space="preserve">this is something that has characterised all the arts, that they give us pattern and meaning whatever our circumstances. </w:t>
      </w:r>
      <w:r w:rsidR="00705976" w:rsidRPr="00705976">
        <w:t xml:space="preserve">I think </w:t>
      </w:r>
      <w:r w:rsidR="00516F44">
        <w:t xml:space="preserve">it is </w:t>
      </w:r>
      <w:r w:rsidR="00705976" w:rsidRPr="00705976">
        <w:t xml:space="preserve">wonderful to think about the power of writing </w:t>
      </w:r>
      <w:r w:rsidR="00516F44">
        <w:t xml:space="preserve">lies </w:t>
      </w:r>
      <w:r w:rsidR="00705976" w:rsidRPr="00705976">
        <w:t xml:space="preserve">not </w:t>
      </w:r>
      <w:r w:rsidR="00516F44">
        <w:t>only in</w:t>
      </w:r>
      <w:r w:rsidR="00705976" w:rsidRPr="00705976">
        <w:t xml:space="preserve"> story but also </w:t>
      </w:r>
      <w:r w:rsidR="00516F44">
        <w:t>on</w:t>
      </w:r>
      <w:r w:rsidR="00705976" w:rsidRPr="00705976">
        <w:t xml:space="preserve"> the way it offers </w:t>
      </w:r>
      <w:r w:rsidR="00516F44">
        <w:t xml:space="preserve">a shaped, almost </w:t>
      </w:r>
      <w:r w:rsidR="00705976" w:rsidRPr="00705976">
        <w:t xml:space="preserve">musical interlude. </w:t>
      </w:r>
    </w:p>
    <w:p w14:paraId="41D21C3A" w14:textId="77777777" w:rsidR="00516F44" w:rsidRDefault="00516F44" w:rsidP="00516F44">
      <w:pPr>
        <w:pStyle w:val="ListParagraph"/>
      </w:pPr>
    </w:p>
    <w:p w14:paraId="1BD2E5FC" w14:textId="07C9DA61" w:rsidR="00C53A42" w:rsidRDefault="00705976" w:rsidP="00D445FD">
      <w:pPr>
        <w:pStyle w:val="ListParagraph"/>
        <w:numPr>
          <w:ilvl w:val="0"/>
          <w:numId w:val="1"/>
        </w:numPr>
        <w:spacing w:after="120"/>
      </w:pPr>
      <w:r w:rsidRPr="00705976">
        <w:t xml:space="preserve">For a </w:t>
      </w:r>
      <w:r w:rsidRPr="00516F44">
        <w:rPr>
          <w:b/>
          <w:bCs/>
        </w:rPr>
        <w:t>prose</w:t>
      </w:r>
      <w:r w:rsidRPr="00705976">
        <w:t xml:space="preserve"> writer it is useful to set </w:t>
      </w:r>
      <w:r w:rsidR="00BD0C0C" w:rsidRPr="00BD0C0C">
        <w:t>false clues to draw reader</w:t>
      </w:r>
      <w:r w:rsidR="00516F44">
        <w:t>s</w:t>
      </w:r>
      <w:r w:rsidR="00BD0C0C" w:rsidRPr="00BD0C0C">
        <w:t xml:space="preserve"> in</w:t>
      </w:r>
      <w:r w:rsidR="00516F44">
        <w:t>to</w:t>
      </w:r>
      <w:r w:rsidR="00BD0C0C" w:rsidRPr="00BD0C0C">
        <w:t xml:space="preserve"> alternative possibilities </w:t>
      </w:r>
      <w:r w:rsidR="00516F44">
        <w:t>and</w:t>
      </w:r>
      <w:r w:rsidR="00BD0C0C" w:rsidRPr="00BD0C0C">
        <w:t xml:space="preserve"> encourage </w:t>
      </w:r>
      <w:r w:rsidR="00516F44">
        <w:t>them</w:t>
      </w:r>
      <w:r w:rsidR="00BD0C0C" w:rsidRPr="00BD0C0C">
        <w:t xml:space="preserve"> </w:t>
      </w:r>
      <w:r w:rsidR="00BD0C0C">
        <w:t>to</w:t>
      </w:r>
      <w:r w:rsidR="00BD0C0C" w:rsidRPr="00BD0C0C">
        <w:t xml:space="preserve"> think more about what is being presented to them  That thinking means that they invest more in the writing and </w:t>
      </w:r>
      <w:r w:rsidR="00BD0C0C">
        <w:t xml:space="preserve">so </w:t>
      </w:r>
      <w:r w:rsidR="00BD0C0C" w:rsidRPr="00BD0C0C">
        <w:t xml:space="preserve">continue to think about it after they have finished reading. </w:t>
      </w:r>
    </w:p>
    <w:p w14:paraId="4826D6DE" w14:textId="77777777" w:rsidR="00516F44" w:rsidRDefault="00516F44" w:rsidP="00516F44">
      <w:pPr>
        <w:pStyle w:val="ListParagraph"/>
      </w:pPr>
    </w:p>
    <w:p w14:paraId="1EE0F023" w14:textId="07D519BE" w:rsidR="00705976" w:rsidRPr="00705976" w:rsidRDefault="00516F44" w:rsidP="001C61B0">
      <w:pPr>
        <w:spacing w:after="120"/>
      </w:pPr>
      <w:r>
        <w:t>M</w:t>
      </w:r>
      <w:r w:rsidR="00705976" w:rsidRPr="00705976">
        <w:t xml:space="preserve">uch of the feedback that you might offer should therefore be thinking about these sorts of issues </w:t>
      </w:r>
      <w:r>
        <w:t>-</w:t>
      </w:r>
      <w:r w:rsidR="00705976" w:rsidRPr="00705976">
        <w:t xml:space="preserve"> </w:t>
      </w:r>
      <w:r w:rsidR="00705976" w:rsidRPr="002054AD">
        <w:rPr>
          <w:u w:val="single"/>
        </w:rPr>
        <w:t>of drawing a reader in to the text and keeping them there</w:t>
      </w:r>
      <w:r w:rsidR="00705976" w:rsidRPr="00705976">
        <w:t xml:space="preserve">. If a story was only about getting to the end there would be no point in rereading a novel once you have read it </w:t>
      </w:r>
      <w:r>
        <w:t xml:space="preserve">and know the end, </w:t>
      </w:r>
      <w:r w:rsidR="00705976" w:rsidRPr="00705976">
        <w:t xml:space="preserve">however the fact that books can be read many times when the plot is already known, that </w:t>
      </w:r>
      <w:r>
        <w:t>Shakespeare plays</w:t>
      </w:r>
      <w:r w:rsidR="00705976" w:rsidRPr="00705976">
        <w:t xml:space="preserve"> can be produced in </w:t>
      </w:r>
      <w:r>
        <w:t>thousands of ways</w:t>
      </w:r>
      <w:r w:rsidR="00705976" w:rsidRPr="00705976">
        <w:t xml:space="preserve"> and placed in </w:t>
      </w:r>
      <w:r>
        <w:t>thousands of different</w:t>
      </w:r>
      <w:r w:rsidR="00705976" w:rsidRPr="00705976">
        <w:t xml:space="preserve"> settings means that the interest of what Margaret Atwood calls </w:t>
      </w:r>
      <w:r>
        <w:t>‘</w:t>
      </w:r>
      <w:r w:rsidR="00705976" w:rsidRPr="00705976">
        <w:t xml:space="preserve">the </w:t>
      </w:r>
      <w:r>
        <w:t xml:space="preserve">true </w:t>
      </w:r>
      <w:r w:rsidR="00705976" w:rsidRPr="00705976">
        <w:t>connoisseur</w:t>
      </w:r>
      <w:r>
        <w:t>’</w:t>
      </w:r>
      <w:r w:rsidR="00705976" w:rsidRPr="00705976">
        <w:t xml:space="preserve"> </w:t>
      </w:r>
      <w:r>
        <w:t>of stories lies</w:t>
      </w:r>
      <w:r w:rsidR="00A96B2A">
        <w:t xml:space="preserve"> not only</w:t>
      </w:r>
      <w:r>
        <w:t xml:space="preserve"> in</w:t>
      </w:r>
      <w:r w:rsidR="00705976" w:rsidRPr="00705976">
        <w:t xml:space="preserve"> </w:t>
      </w:r>
      <w:r w:rsidR="00705976" w:rsidRPr="00A96B2A">
        <w:rPr>
          <w:i/>
          <w:iCs/>
        </w:rPr>
        <w:t>what happens</w:t>
      </w:r>
      <w:r w:rsidR="00705976" w:rsidRPr="00705976">
        <w:t xml:space="preserve"> </w:t>
      </w:r>
      <w:r w:rsidR="00A96B2A">
        <w:t>but in</w:t>
      </w:r>
      <w:r>
        <w:t xml:space="preserve"> </w:t>
      </w:r>
      <w:r w:rsidRPr="00A96B2A">
        <w:rPr>
          <w:i/>
          <w:iCs/>
        </w:rPr>
        <w:t>how</w:t>
      </w:r>
      <w:r>
        <w:t xml:space="preserve"> and </w:t>
      </w:r>
      <w:r w:rsidRPr="00A96B2A">
        <w:rPr>
          <w:i/>
          <w:iCs/>
        </w:rPr>
        <w:t>why</w:t>
      </w:r>
      <w:r>
        <w:t xml:space="preserve"> </w:t>
      </w:r>
      <w:r w:rsidR="00A96B2A">
        <w:t xml:space="preserve">it happens </w:t>
      </w:r>
      <w:r>
        <w:t xml:space="preserve">– when the reader is </w:t>
      </w:r>
      <w:r w:rsidR="00705976" w:rsidRPr="00705976">
        <w:t xml:space="preserve">in the middle. </w:t>
      </w:r>
      <w:r w:rsidR="00A96B2A">
        <w:t>this is why having subplots as well as a main plot create more complexities.</w:t>
      </w:r>
    </w:p>
    <w:p w14:paraId="54CABEBF" w14:textId="4B044FA9" w:rsidR="00705976" w:rsidRDefault="00705976" w:rsidP="001C61B0">
      <w:pPr>
        <w:spacing w:after="120"/>
      </w:pPr>
      <w:r w:rsidRPr="00705976">
        <w:t xml:space="preserve">So think about the </w:t>
      </w:r>
      <w:r w:rsidRPr="002054AD">
        <w:rPr>
          <w:u w:val="single"/>
        </w:rPr>
        <w:t>texture</w:t>
      </w:r>
      <w:r w:rsidRPr="00705976">
        <w:t xml:space="preserve"> of the writing, think about </w:t>
      </w:r>
      <w:r w:rsidRPr="002054AD">
        <w:rPr>
          <w:u w:val="single"/>
        </w:rPr>
        <w:t>the way in</w:t>
      </w:r>
      <w:r w:rsidRPr="00705976">
        <w:t xml:space="preserve"> and </w:t>
      </w:r>
      <w:r w:rsidRPr="002054AD">
        <w:rPr>
          <w:u w:val="single"/>
        </w:rPr>
        <w:t>the way out</w:t>
      </w:r>
      <w:r w:rsidR="002054AD">
        <w:rPr>
          <w:u w:val="single"/>
        </w:rPr>
        <w:t>,</w:t>
      </w:r>
      <w:r w:rsidRPr="00705976">
        <w:t xml:space="preserve"> avoid </w:t>
      </w:r>
      <w:r w:rsidRPr="002054AD">
        <w:rPr>
          <w:u w:val="single"/>
        </w:rPr>
        <w:t>telling the reader what to think</w:t>
      </w:r>
      <w:r w:rsidR="002054AD" w:rsidRPr="002054AD">
        <w:rPr>
          <w:u w:val="single"/>
        </w:rPr>
        <w:t>, or what is happening</w:t>
      </w:r>
      <w:r w:rsidR="002054AD">
        <w:t>,</w:t>
      </w:r>
      <w:r w:rsidRPr="00705976">
        <w:t xml:space="preserve"> </w:t>
      </w:r>
      <w:r w:rsidR="002054AD">
        <w:t>as that</w:t>
      </w:r>
      <w:r w:rsidRPr="00705976">
        <w:t xml:space="preserve"> pushes them towards the end rather than enabling them to stay inside</w:t>
      </w:r>
      <w:r w:rsidR="002054AD">
        <w:t>,</w:t>
      </w:r>
      <w:r w:rsidRPr="00705976">
        <w:t xml:space="preserve"> try to avoid using too many adjectives too much description because again you </w:t>
      </w:r>
      <w:r w:rsidR="002054AD">
        <w:t>would be</w:t>
      </w:r>
      <w:r w:rsidRPr="00705976">
        <w:t xml:space="preserve"> doing the work that you want the reader</w:t>
      </w:r>
      <w:r w:rsidR="002054AD">
        <w:t>’</w:t>
      </w:r>
      <w:r w:rsidRPr="00705976">
        <w:t xml:space="preserve">s imagination to do </w:t>
      </w:r>
      <w:r w:rsidR="002054AD">
        <w:t xml:space="preserve">- </w:t>
      </w:r>
      <w:r w:rsidRPr="00705976">
        <w:t xml:space="preserve">and the more you take away </w:t>
      </w:r>
      <w:r w:rsidR="002054AD">
        <w:t>f</w:t>
      </w:r>
      <w:r w:rsidRPr="00705976">
        <w:t>rom the role of the reader the less they will be invested in the act</w:t>
      </w:r>
      <w:r w:rsidR="002054AD">
        <w:t xml:space="preserve"> of</w:t>
      </w:r>
      <w:r w:rsidRPr="00705976">
        <w:t xml:space="preserve"> reading. </w:t>
      </w:r>
    </w:p>
    <w:sectPr w:rsidR="007059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Perpetua">
    <w:panose1 w:val="02020502060401020303"/>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Perpetua Titling MT">
    <w:panose1 w:val="020205020605050208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9CD7473"/>
    <w:multiLevelType w:val="hybridMultilevel"/>
    <w:tmpl w:val="0002A6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C0C"/>
    <w:rsid w:val="001C61B0"/>
    <w:rsid w:val="002054AD"/>
    <w:rsid w:val="00516F44"/>
    <w:rsid w:val="00705976"/>
    <w:rsid w:val="0075000D"/>
    <w:rsid w:val="00903D50"/>
    <w:rsid w:val="00A96B2A"/>
    <w:rsid w:val="00BD0C0C"/>
    <w:rsid w:val="00C53A42"/>
    <w:rsid w:val="00D445FD"/>
    <w:rsid w:val="00F23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65941"/>
  <w15:chartTrackingRefBased/>
  <w15:docId w15:val="{2F5ECCD0-ABF9-42E6-A628-5B77E9FDD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385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45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Custom 1">
      <a:majorFont>
        <a:latin typeface="Perpetua Titling MT"/>
        <a:ea typeface=""/>
        <a:cs typeface=""/>
      </a:majorFont>
      <a:minorFont>
        <a:latin typeface="Perpetu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935</Words>
  <Characters>5334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Jeni Williams</dc:creator>
  <cp:keywords/>
  <dc:description/>
  <cp:lastModifiedBy>Jeni Williams</cp:lastModifiedBy>
  <cp:revision>2</cp:revision>
  <dcterms:created xsi:type="dcterms:W3CDTF">2020-10-06T22:49:00Z</dcterms:created>
  <dcterms:modified xsi:type="dcterms:W3CDTF">2020-10-06T22:49:00Z</dcterms:modified>
</cp:coreProperties>
</file>