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4FCEA" w14:textId="77777777" w:rsidR="001E3304" w:rsidRPr="004D2F62" w:rsidRDefault="00465EDC">
      <w:pPr>
        <w:spacing w:before="60"/>
        <w:rPr>
          <w:rFonts w:asciiTheme="minorHAnsi" w:hAnsiTheme="minorHAnsi" w:cstheme="minorHAnsi"/>
          <w:b/>
          <w:sz w:val="28"/>
          <w:szCs w:val="28"/>
          <w:u w:val="single"/>
        </w:rPr>
      </w:pPr>
      <w:r w:rsidRPr="004D2F62">
        <w:rPr>
          <w:rFonts w:asciiTheme="minorHAnsi" w:hAnsiTheme="minorHAnsi" w:cstheme="minorHAnsi"/>
          <w:b/>
          <w:sz w:val="28"/>
          <w:szCs w:val="28"/>
          <w:u w:val="single"/>
        </w:rPr>
        <w:t>MSc Project Proposal Form</w:t>
      </w:r>
    </w:p>
    <w:tbl>
      <w:tblPr>
        <w:tblStyle w:val="TableGrid"/>
        <w:tblW w:w="0" w:type="auto"/>
        <w:tblLook w:val="04A0" w:firstRow="1" w:lastRow="0" w:firstColumn="1" w:lastColumn="0" w:noHBand="0" w:noVBand="1"/>
      </w:tblPr>
      <w:tblGrid>
        <w:gridCol w:w="2263"/>
        <w:gridCol w:w="6753"/>
      </w:tblGrid>
      <w:tr w:rsidR="001E3304" w:rsidRPr="004D2F62" w14:paraId="632FE75E" w14:textId="77777777">
        <w:tc>
          <w:tcPr>
            <w:tcW w:w="2263" w:type="dxa"/>
          </w:tcPr>
          <w:p w14:paraId="5C57435F" w14:textId="77777777" w:rsidR="001E3304" w:rsidRPr="004D2F62" w:rsidRDefault="00465EDC">
            <w:pPr>
              <w:spacing w:after="240" w:line="240" w:lineRule="auto"/>
              <w:rPr>
                <w:rFonts w:asciiTheme="minorHAnsi" w:hAnsiTheme="minorHAnsi" w:cstheme="minorHAnsi"/>
                <w:b/>
              </w:rPr>
            </w:pPr>
            <w:r w:rsidRPr="004D2F62">
              <w:rPr>
                <w:rFonts w:asciiTheme="minorHAnsi" w:hAnsiTheme="minorHAnsi" w:cstheme="minorHAnsi"/>
                <w:b/>
              </w:rPr>
              <w:t>Student number</w:t>
            </w:r>
          </w:p>
        </w:tc>
        <w:tc>
          <w:tcPr>
            <w:tcW w:w="6753" w:type="dxa"/>
            <w:shd w:val="clear" w:color="auto" w:fill="FFFFFF" w:themeFill="background1"/>
          </w:tcPr>
          <w:p w14:paraId="1AC06D5A" w14:textId="77777777" w:rsidR="001E3304" w:rsidRPr="004D2F62" w:rsidRDefault="00465EDC">
            <w:pPr>
              <w:spacing w:after="240" w:line="240" w:lineRule="auto"/>
              <w:rPr>
                <w:rFonts w:asciiTheme="minorHAnsi" w:hAnsiTheme="minorHAnsi" w:cstheme="minorHAnsi"/>
                <w:bCs/>
                <w:iCs/>
                <w:lang w:val="en-US"/>
              </w:rPr>
            </w:pPr>
            <w:r w:rsidRPr="004D2F62">
              <w:rPr>
                <w:rFonts w:asciiTheme="minorHAnsi" w:hAnsiTheme="minorHAnsi" w:cstheme="minorHAnsi"/>
                <w:bCs/>
                <w:iCs/>
                <w:lang w:val="en-US"/>
              </w:rPr>
              <w:t>2333039</w:t>
            </w:r>
          </w:p>
        </w:tc>
      </w:tr>
      <w:tr w:rsidR="001E3304" w:rsidRPr="004D2F62" w14:paraId="2BACCB2D" w14:textId="77777777">
        <w:tc>
          <w:tcPr>
            <w:tcW w:w="2263" w:type="dxa"/>
          </w:tcPr>
          <w:p w14:paraId="3FCBDA8A" w14:textId="77777777" w:rsidR="001E3304" w:rsidRPr="004D2F62" w:rsidRDefault="00465EDC">
            <w:pPr>
              <w:spacing w:after="240" w:line="240" w:lineRule="auto"/>
              <w:rPr>
                <w:rFonts w:asciiTheme="minorHAnsi" w:hAnsiTheme="minorHAnsi" w:cstheme="minorHAnsi"/>
                <w:b/>
              </w:rPr>
            </w:pPr>
            <w:r w:rsidRPr="004D2F62">
              <w:rPr>
                <w:rFonts w:asciiTheme="minorHAnsi" w:hAnsiTheme="minorHAnsi" w:cstheme="minorHAnsi"/>
                <w:b/>
              </w:rPr>
              <w:t>Student name</w:t>
            </w:r>
          </w:p>
        </w:tc>
        <w:tc>
          <w:tcPr>
            <w:tcW w:w="6753" w:type="dxa"/>
          </w:tcPr>
          <w:p w14:paraId="0A8BAE5D" w14:textId="77777777" w:rsidR="001E3304" w:rsidRPr="004D2F62" w:rsidRDefault="00465EDC">
            <w:pPr>
              <w:spacing w:after="240" w:line="240" w:lineRule="auto"/>
              <w:rPr>
                <w:rFonts w:asciiTheme="minorHAnsi" w:hAnsiTheme="minorHAnsi" w:cstheme="minorHAnsi"/>
                <w:bCs/>
                <w:iCs/>
                <w:lang w:val="en-US"/>
              </w:rPr>
            </w:pPr>
            <w:r w:rsidRPr="004D2F62">
              <w:rPr>
                <w:rFonts w:asciiTheme="minorHAnsi" w:hAnsiTheme="minorHAnsi" w:cstheme="minorHAnsi"/>
                <w:bCs/>
                <w:iCs/>
                <w:lang w:val="en-US"/>
              </w:rPr>
              <w:t>Damilola Olamide Ogundola</w:t>
            </w:r>
          </w:p>
        </w:tc>
      </w:tr>
      <w:tr w:rsidR="001E3304" w:rsidRPr="004D2F62" w14:paraId="0477EBCB" w14:textId="77777777">
        <w:tc>
          <w:tcPr>
            <w:tcW w:w="2263" w:type="dxa"/>
          </w:tcPr>
          <w:p w14:paraId="1EFB4954" w14:textId="77777777" w:rsidR="001E3304" w:rsidRPr="004D2F62" w:rsidRDefault="00465EDC">
            <w:pPr>
              <w:spacing w:after="240" w:line="240" w:lineRule="auto"/>
              <w:rPr>
                <w:rFonts w:asciiTheme="minorHAnsi" w:hAnsiTheme="minorHAnsi" w:cstheme="minorHAnsi"/>
                <w:b/>
              </w:rPr>
            </w:pPr>
            <w:r w:rsidRPr="004D2F62">
              <w:rPr>
                <w:rFonts w:asciiTheme="minorHAnsi" w:hAnsiTheme="minorHAnsi" w:cstheme="minorHAnsi"/>
                <w:b/>
              </w:rPr>
              <w:t>Course name</w:t>
            </w:r>
          </w:p>
        </w:tc>
        <w:tc>
          <w:tcPr>
            <w:tcW w:w="6753" w:type="dxa"/>
          </w:tcPr>
          <w:p w14:paraId="2938D609" w14:textId="5E44E38D" w:rsidR="001E3304" w:rsidRPr="004D2F62" w:rsidRDefault="004D2F62">
            <w:pPr>
              <w:spacing w:after="240" w:line="240" w:lineRule="auto"/>
              <w:rPr>
                <w:rFonts w:asciiTheme="minorHAnsi" w:hAnsiTheme="minorHAnsi" w:cstheme="minorHAnsi"/>
                <w:bCs/>
                <w:i/>
                <w:lang w:val="en-US"/>
              </w:rPr>
            </w:pPr>
            <w:r w:rsidRPr="004D2F62">
              <w:rPr>
                <w:rFonts w:asciiTheme="minorHAnsi" w:hAnsiTheme="minorHAnsi" w:cstheme="minorHAnsi"/>
                <w:bCs/>
                <w:iCs/>
                <w:lang w:val="en-US"/>
              </w:rPr>
              <w:t>M.S</w:t>
            </w:r>
            <w:r w:rsidR="00465EDC" w:rsidRPr="004D2F62">
              <w:rPr>
                <w:rFonts w:asciiTheme="minorHAnsi" w:hAnsiTheme="minorHAnsi" w:cstheme="minorHAnsi"/>
                <w:bCs/>
                <w:iCs/>
                <w:lang w:val="en-US"/>
              </w:rPr>
              <w:t>c Final Project</w:t>
            </w:r>
          </w:p>
        </w:tc>
      </w:tr>
      <w:tr w:rsidR="001E3304" w:rsidRPr="004D2F62" w14:paraId="40CC92C0" w14:textId="77777777">
        <w:tc>
          <w:tcPr>
            <w:tcW w:w="2263" w:type="dxa"/>
          </w:tcPr>
          <w:p w14:paraId="079D7A08" w14:textId="77777777" w:rsidR="001E3304" w:rsidRPr="004D2F62" w:rsidRDefault="00465EDC">
            <w:pPr>
              <w:spacing w:after="240" w:line="240" w:lineRule="auto"/>
              <w:rPr>
                <w:rFonts w:asciiTheme="minorHAnsi" w:hAnsiTheme="minorHAnsi" w:cstheme="minorHAnsi"/>
                <w:b/>
              </w:rPr>
            </w:pPr>
            <w:r w:rsidRPr="004D2F62">
              <w:rPr>
                <w:rFonts w:asciiTheme="minorHAnsi" w:hAnsiTheme="minorHAnsi" w:cstheme="minorHAnsi"/>
                <w:b/>
              </w:rPr>
              <w:t>Supervisor name</w:t>
            </w:r>
          </w:p>
        </w:tc>
        <w:tc>
          <w:tcPr>
            <w:tcW w:w="6753" w:type="dxa"/>
          </w:tcPr>
          <w:p w14:paraId="3F5F299F" w14:textId="38DC6342" w:rsidR="001E3304" w:rsidRPr="004D2F62" w:rsidRDefault="00465EDC">
            <w:pPr>
              <w:spacing w:after="240" w:line="240" w:lineRule="auto"/>
              <w:rPr>
                <w:rFonts w:asciiTheme="minorHAnsi" w:hAnsiTheme="minorHAnsi" w:cstheme="minorHAnsi"/>
                <w:bCs/>
                <w:i/>
                <w:lang w:val="en-US"/>
              </w:rPr>
            </w:pPr>
            <w:r w:rsidRPr="004D2F62">
              <w:rPr>
                <w:rFonts w:asciiTheme="minorHAnsi" w:hAnsiTheme="minorHAnsi" w:cstheme="minorHAnsi"/>
                <w:bCs/>
                <w:iCs/>
                <w:lang w:val="en-US"/>
              </w:rPr>
              <w:t>Dr.</w:t>
            </w:r>
            <w:r w:rsidR="004D2F62" w:rsidRPr="004D2F62">
              <w:rPr>
                <w:rFonts w:asciiTheme="minorHAnsi" w:hAnsiTheme="minorHAnsi" w:cstheme="minorHAnsi"/>
                <w:bCs/>
                <w:iCs/>
                <w:lang w:val="en-US"/>
              </w:rPr>
              <w:t xml:space="preserve"> </w:t>
            </w:r>
            <w:r w:rsidRPr="004D2F62">
              <w:rPr>
                <w:rFonts w:asciiTheme="minorHAnsi" w:hAnsiTheme="minorHAnsi" w:cstheme="minorHAnsi"/>
                <w:bCs/>
                <w:iCs/>
                <w:lang w:val="en-US"/>
              </w:rPr>
              <w:t xml:space="preserve">Kazeem Oseni </w:t>
            </w:r>
          </w:p>
        </w:tc>
      </w:tr>
      <w:tr w:rsidR="001E3304" w:rsidRPr="004D2F62" w14:paraId="003B0905" w14:textId="77777777">
        <w:tc>
          <w:tcPr>
            <w:tcW w:w="2263" w:type="dxa"/>
          </w:tcPr>
          <w:p w14:paraId="0326AF5D" w14:textId="77777777" w:rsidR="001E3304" w:rsidRPr="004D2F62" w:rsidRDefault="00465EDC">
            <w:pPr>
              <w:spacing w:after="240" w:line="240" w:lineRule="auto"/>
              <w:rPr>
                <w:rFonts w:asciiTheme="minorHAnsi" w:hAnsiTheme="minorHAnsi" w:cstheme="minorHAnsi"/>
                <w:b/>
              </w:rPr>
            </w:pPr>
            <w:r w:rsidRPr="004D2F62">
              <w:rPr>
                <w:rFonts w:asciiTheme="minorHAnsi" w:hAnsiTheme="minorHAnsi" w:cstheme="minorHAnsi"/>
                <w:b/>
              </w:rPr>
              <w:t>Project title</w:t>
            </w:r>
          </w:p>
        </w:tc>
        <w:tc>
          <w:tcPr>
            <w:tcW w:w="6753" w:type="dxa"/>
          </w:tcPr>
          <w:p w14:paraId="7E222D91" w14:textId="77777777" w:rsidR="001E3304" w:rsidRPr="004D2F62" w:rsidRDefault="00465EDC">
            <w:pPr>
              <w:spacing w:line="360" w:lineRule="auto"/>
              <w:jc w:val="both"/>
              <w:rPr>
                <w:rFonts w:asciiTheme="minorHAnsi" w:hAnsiTheme="minorHAnsi" w:cstheme="minorHAnsi"/>
                <w:i/>
                <w:color w:val="FF0000"/>
              </w:rPr>
            </w:pPr>
            <w:r w:rsidRPr="004D2F62">
              <w:rPr>
                <w:rFonts w:asciiTheme="minorHAnsi" w:hAnsiTheme="minorHAnsi" w:cstheme="minorHAnsi"/>
                <w:bCs/>
                <w:lang w:val="en-US"/>
              </w:rPr>
              <w:t>Development of an AI-powered Chatbot for Mental Health Support and Counselling</w:t>
            </w:r>
            <w:r w:rsidRPr="004D2F62">
              <w:rPr>
                <w:rFonts w:asciiTheme="minorHAnsi" w:hAnsiTheme="minorHAnsi" w:cstheme="minorHAnsi"/>
                <w:lang w:val="en-US"/>
              </w:rPr>
              <w:t xml:space="preserve"> </w:t>
            </w:r>
          </w:p>
        </w:tc>
      </w:tr>
    </w:tbl>
    <w:p w14:paraId="3FB8CB3E" w14:textId="77777777" w:rsidR="004D2F62" w:rsidRDefault="004D2F62">
      <w:pPr>
        <w:spacing w:before="60"/>
        <w:rPr>
          <w:rFonts w:asciiTheme="minorHAnsi" w:hAnsiTheme="minorHAnsi" w:cstheme="minorHAnsi"/>
          <w:b/>
        </w:rPr>
      </w:pPr>
    </w:p>
    <w:p w14:paraId="6950E3D0" w14:textId="740D5D14" w:rsidR="001E3304" w:rsidRPr="004D2F62" w:rsidRDefault="00465EDC">
      <w:pPr>
        <w:spacing w:before="60"/>
        <w:rPr>
          <w:rFonts w:asciiTheme="minorHAnsi" w:hAnsiTheme="minorHAnsi" w:cstheme="minorHAnsi"/>
          <w:b/>
          <w:sz w:val="28"/>
          <w:szCs w:val="28"/>
        </w:rPr>
      </w:pPr>
      <w:r w:rsidRPr="004D2F62">
        <w:rPr>
          <w:rFonts w:asciiTheme="minorHAnsi" w:hAnsiTheme="minorHAnsi" w:cstheme="minorHAnsi"/>
          <w:b/>
          <w:sz w:val="28"/>
          <w:szCs w:val="28"/>
        </w:rPr>
        <w:t>Section 1: Project Proposal</w:t>
      </w:r>
    </w:p>
    <w:p w14:paraId="5F409A85" w14:textId="77777777" w:rsidR="001E3304" w:rsidRPr="004D2F62" w:rsidRDefault="00465EDC">
      <w:pPr>
        <w:spacing w:before="60"/>
        <w:rPr>
          <w:rFonts w:asciiTheme="minorHAnsi" w:hAnsiTheme="minorHAnsi" w:cstheme="minorHAnsi"/>
          <w:b/>
          <w:u w:val="single"/>
        </w:rPr>
      </w:pPr>
      <w:r w:rsidRPr="004D2F62">
        <w:rPr>
          <w:rFonts w:asciiTheme="minorHAnsi" w:hAnsiTheme="minorHAnsi" w:cstheme="minorHAnsi"/>
          <w:b/>
          <w:u w:val="single"/>
        </w:rPr>
        <w:t>Description of your artefact</w:t>
      </w:r>
    </w:p>
    <w:p w14:paraId="4C74D91A" w14:textId="77777777" w:rsidR="001E3304" w:rsidRPr="004D2F62" w:rsidRDefault="00465EDC">
      <w:pPr>
        <w:spacing w:line="360" w:lineRule="auto"/>
        <w:jc w:val="both"/>
        <w:rPr>
          <w:rFonts w:asciiTheme="minorHAnsi" w:hAnsiTheme="minorHAnsi" w:cstheme="minorHAnsi"/>
          <w:lang w:val="en-US"/>
        </w:rPr>
      </w:pPr>
      <w:r w:rsidRPr="004D2F62">
        <w:rPr>
          <w:rFonts w:asciiTheme="minorHAnsi" w:hAnsiTheme="minorHAnsi" w:cstheme="minorHAnsi"/>
          <w:lang w:val="en-US"/>
        </w:rPr>
        <w:t xml:space="preserve">The aim of this study is to develop an AI-powered chat bot for mental health support and counselling. The AI-powered chat bot has the capability to generate appropriate and helpful advice in response to mental health-related queries including anxiety, depression, relationship issues, stress management, and more. The specific objectives include: </w:t>
      </w:r>
    </w:p>
    <w:p w14:paraId="39B98CCB" w14:textId="77777777" w:rsidR="001E3304" w:rsidRPr="004D2F62" w:rsidRDefault="00465EDC">
      <w:pPr>
        <w:pStyle w:val="NormalWeb"/>
        <w:numPr>
          <w:ilvl w:val="0"/>
          <w:numId w:val="1"/>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To develop and integrate an AI-powered chat bot into a web app for real-time mental health support and counselling to ensure seamless user interaction. </w:t>
      </w:r>
    </w:p>
    <w:p w14:paraId="1E5B1320" w14:textId="77777777" w:rsidR="001E3304" w:rsidRPr="004D2F62" w:rsidRDefault="00465EDC">
      <w:pPr>
        <w:pStyle w:val="NormalWeb"/>
        <w:numPr>
          <w:ilvl w:val="0"/>
          <w:numId w:val="1"/>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To integrate Natural Language Processing (NLP) techniques into the chat bot in order to enable it to understand, analyze and respond promptly and accurately to mental health-related queries such as depression, stress management, relationship issues and anxiety. </w:t>
      </w:r>
    </w:p>
    <w:p w14:paraId="26F98220" w14:textId="77777777" w:rsidR="001E3304" w:rsidRPr="004D2F62" w:rsidRDefault="00465EDC">
      <w:pPr>
        <w:pStyle w:val="NormalWeb"/>
        <w:numPr>
          <w:ilvl w:val="0"/>
          <w:numId w:val="1"/>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To implement robust data encryption, user authentication, and privacy measures in order to protect user's sensitive mental health information. </w:t>
      </w:r>
    </w:p>
    <w:p w14:paraId="4D01D4C0" w14:textId="239FD90D" w:rsidR="001E3304" w:rsidRPr="004D2F62" w:rsidRDefault="00465EDC">
      <w:pPr>
        <w:spacing w:line="360" w:lineRule="auto"/>
        <w:jc w:val="both"/>
        <w:rPr>
          <w:rFonts w:asciiTheme="minorHAnsi" w:hAnsiTheme="minorHAnsi" w:cstheme="minorHAnsi"/>
          <w:b/>
          <w:bCs/>
          <w:lang w:val="en-US"/>
        </w:rPr>
      </w:pPr>
      <w:r w:rsidRPr="004D2F62">
        <w:rPr>
          <w:rFonts w:asciiTheme="minorHAnsi" w:hAnsiTheme="minorHAnsi" w:cstheme="minorHAnsi"/>
          <w:b/>
          <w:bCs/>
          <w:lang w:val="en-US"/>
        </w:rPr>
        <w:t>Existing Works</w:t>
      </w:r>
    </w:p>
    <w:p w14:paraId="5A4B9C65" w14:textId="77777777" w:rsidR="001E3304" w:rsidRPr="004D2F62" w:rsidRDefault="00465EDC">
      <w:pPr>
        <w:spacing w:line="360" w:lineRule="auto"/>
        <w:jc w:val="both"/>
        <w:rPr>
          <w:rFonts w:asciiTheme="minorHAnsi" w:hAnsiTheme="minorHAnsi" w:cstheme="minorHAnsi"/>
          <w:lang w:val="en-US"/>
        </w:rPr>
      </w:pPr>
      <w:r w:rsidRPr="004D2F62">
        <w:rPr>
          <w:rFonts w:asciiTheme="minorHAnsi" w:hAnsiTheme="minorHAnsi" w:cstheme="minorHAnsi"/>
          <w:lang w:val="en-US"/>
        </w:rPr>
        <w:t xml:space="preserve">Asimolowo (2025) explored the potential of AI-powered chat bots to address the growing mental health challenges high school students face. The chat bot makes use of Natural language processing techniques to provide scalable, 24.7, nonjudgmental support tailored to individual needs. The findings shows that chat bots improve accessibility, reduce stigma, and facilitate early interventions, and as well enhances mental health outcomes. However, the system was not implemented in real-time. </w:t>
      </w:r>
    </w:p>
    <w:p w14:paraId="21BBB5F2" w14:textId="77777777" w:rsidR="001E3304" w:rsidRPr="004D2F62" w:rsidRDefault="001E3304">
      <w:pPr>
        <w:spacing w:line="360" w:lineRule="auto"/>
        <w:jc w:val="both"/>
        <w:rPr>
          <w:rFonts w:asciiTheme="minorHAnsi" w:hAnsiTheme="minorHAnsi" w:cstheme="minorHAnsi"/>
          <w:lang w:val="en-US"/>
        </w:rPr>
      </w:pPr>
    </w:p>
    <w:p w14:paraId="393FC3EE" w14:textId="1AF3383A" w:rsidR="001E3304" w:rsidRPr="004D2F62" w:rsidRDefault="00465EDC">
      <w:pPr>
        <w:spacing w:line="360" w:lineRule="auto"/>
        <w:jc w:val="both"/>
        <w:rPr>
          <w:rFonts w:asciiTheme="minorHAnsi" w:hAnsiTheme="minorHAnsi" w:cstheme="minorHAnsi"/>
          <w:lang w:val="en-US"/>
        </w:rPr>
      </w:pPr>
      <w:r w:rsidRPr="004D2F62">
        <w:rPr>
          <w:rFonts w:asciiTheme="minorHAnsi" w:hAnsiTheme="minorHAnsi" w:cstheme="minorHAnsi"/>
          <w:lang w:val="en-US"/>
        </w:rPr>
        <w:lastRenderedPageBreak/>
        <w:t>Lakho et al. (2024) developed an AI-</w:t>
      </w:r>
      <w:r w:rsidR="004D2F62" w:rsidRPr="004D2F62">
        <w:rPr>
          <w:rFonts w:asciiTheme="minorHAnsi" w:hAnsiTheme="minorHAnsi" w:cstheme="minorHAnsi"/>
          <w:lang w:val="en-US"/>
        </w:rPr>
        <w:t>Powered</w:t>
      </w:r>
      <w:r w:rsidRPr="004D2F62">
        <w:rPr>
          <w:rFonts w:asciiTheme="minorHAnsi" w:hAnsiTheme="minorHAnsi" w:cstheme="minorHAnsi"/>
          <w:lang w:val="en-US"/>
        </w:rPr>
        <w:t xml:space="preserve"> Chatbots for mental health support. The research was carried out using a mixed-methods approach which helped to evaluate </w:t>
      </w:r>
      <w:r w:rsidR="004D2F62" w:rsidRPr="004D2F62">
        <w:rPr>
          <w:rFonts w:asciiTheme="minorHAnsi" w:hAnsiTheme="minorHAnsi" w:cstheme="minorHAnsi"/>
          <w:lang w:val="en-US"/>
        </w:rPr>
        <w:t>user’s</w:t>
      </w:r>
      <w:r w:rsidRPr="004D2F62">
        <w:rPr>
          <w:rFonts w:asciiTheme="minorHAnsi" w:hAnsiTheme="minorHAnsi" w:cstheme="minorHAnsi"/>
          <w:lang w:val="en-US"/>
        </w:rPr>
        <w:t xml:space="preserve"> </w:t>
      </w:r>
      <w:r w:rsidR="004D2F62" w:rsidRPr="004D2F62">
        <w:rPr>
          <w:rFonts w:asciiTheme="minorHAnsi" w:hAnsiTheme="minorHAnsi" w:cstheme="minorHAnsi"/>
          <w:lang w:val="en-US"/>
        </w:rPr>
        <w:t>interaction</w:t>
      </w:r>
      <w:r w:rsidRPr="004D2F62">
        <w:rPr>
          <w:rFonts w:asciiTheme="minorHAnsi" w:hAnsiTheme="minorHAnsi" w:cstheme="minorHAnsi"/>
          <w:lang w:val="en-US"/>
        </w:rPr>
        <w:t xml:space="preserve"> with AI mental health chatbots, their perceived usefulness, as well as their limitations. The authors reveals that AI chatbots hold substantial promise in offering supplemental mental health support and increases access to mental health resources mostly for population that are underserved. However, the authors opined that ethical concerns and data privacy still remains a challenge in the implementation of AI in mental health services which was not addressed in their study. </w:t>
      </w:r>
    </w:p>
    <w:p w14:paraId="5E4C5215" w14:textId="77777777" w:rsidR="001E3304" w:rsidRPr="004D2F62" w:rsidRDefault="00465EDC">
      <w:pPr>
        <w:spacing w:line="360" w:lineRule="auto"/>
        <w:jc w:val="both"/>
        <w:rPr>
          <w:rFonts w:asciiTheme="minorHAnsi" w:hAnsiTheme="minorHAnsi" w:cstheme="minorHAnsi"/>
          <w:lang w:val="en-US"/>
        </w:rPr>
      </w:pPr>
      <w:r w:rsidRPr="004D2F62">
        <w:rPr>
          <w:rFonts w:asciiTheme="minorHAnsi" w:hAnsiTheme="minorHAnsi" w:cstheme="minorHAnsi"/>
          <w:lang w:val="en-US"/>
        </w:rPr>
        <w:t xml:space="preserve">Manoharan et al. (2024) developed an AI-Powered chatbots for mental health support. The research study discussed the potential of AI-powered chatbots for improving the mental health of individuals. Also, the positive impacts of chatbots on mental well-being as well as the technologies used to develop intelligent chatbots to identify mental health issues were discussed. However, this is a theoretical study and there is no real-time implementation of the chatbot for people to use. </w:t>
      </w:r>
    </w:p>
    <w:p w14:paraId="62CE34C7" w14:textId="7812312C" w:rsidR="001E3304" w:rsidRPr="004D2F62" w:rsidRDefault="00465EDC" w:rsidP="004D2F62">
      <w:pPr>
        <w:spacing w:line="360" w:lineRule="auto"/>
        <w:jc w:val="both"/>
        <w:rPr>
          <w:rFonts w:asciiTheme="minorHAnsi" w:hAnsiTheme="minorHAnsi" w:cstheme="minorHAnsi"/>
          <w:lang w:val="en-US"/>
        </w:rPr>
      </w:pPr>
      <w:r w:rsidRPr="004D2F62">
        <w:rPr>
          <w:rFonts w:asciiTheme="minorHAnsi" w:hAnsiTheme="minorHAnsi" w:cstheme="minorHAnsi"/>
          <w:lang w:val="en-US"/>
        </w:rPr>
        <w:t>Djalo and Corca (2023) developed an AI-powered Chatbot to support therapy.</w:t>
      </w:r>
      <w:r w:rsidR="004D2F62">
        <w:rPr>
          <w:rFonts w:asciiTheme="minorHAnsi" w:hAnsiTheme="minorHAnsi" w:cstheme="minorHAnsi"/>
          <w:lang w:val="en-US"/>
        </w:rPr>
        <w:t xml:space="preserve"> </w:t>
      </w:r>
      <w:r w:rsidRPr="004D2F62">
        <w:rPr>
          <w:rFonts w:asciiTheme="minorHAnsi" w:hAnsiTheme="minorHAnsi" w:cstheme="minorHAnsi"/>
          <w:lang w:val="en-US"/>
        </w:rPr>
        <w:t xml:space="preserve">This chatbot supports Cognitive Behavioral Therapy (CBT) using a natural language processing technique to identify potential cognitive distortions in text. Different supervised machine learning models were trained with the dataset to classify the text. The dataset was generated manually with a labelled examples of the 15 major cognitive distortions. The chatbot was developed in Python using the TKinter framework for the interface. Finally, the chatbot was tested with two major test. However, the chatbot only supports Cognitive Behavioral Therapy and the dataset was small in size which definitely affects the performance of the model. </w:t>
      </w:r>
    </w:p>
    <w:p w14:paraId="1BCBA32B" w14:textId="77777777" w:rsidR="001E3304" w:rsidRPr="004D2F62" w:rsidRDefault="00465EDC">
      <w:pPr>
        <w:spacing w:before="60"/>
        <w:rPr>
          <w:rFonts w:asciiTheme="minorHAnsi" w:hAnsiTheme="minorHAnsi" w:cstheme="minorHAnsi"/>
          <w:b/>
          <w:bCs/>
          <w:u w:val="single"/>
        </w:rPr>
      </w:pPr>
      <w:r w:rsidRPr="004D2F62">
        <w:rPr>
          <w:rFonts w:asciiTheme="minorHAnsi" w:hAnsiTheme="minorHAnsi" w:cstheme="minorHAnsi"/>
          <w:b/>
          <w:bCs/>
          <w:u w:val="single"/>
        </w:rPr>
        <w:t>What methodology (structured process) will you be following to realise your artefact?</w:t>
      </w:r>
    </w:p>
    <w:p w14:paraId="6E3F592C"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 xml:space="preserve">System Design and Architecture. </w:t>
      </w:r>
    </w:p>
    <w:p w14:paraId="0F4CE1CD" w14:textId="22DED438" w:rsidR="001E3304" w:rsidRPr="004D2F62" w:rsidRDefault="00465EDC">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The AI-powered chat bot will be designed as a modular AI system which integrates Natural Language Processing techniques with a web-based interface as well. The system will consist of components such as a responsive web interface (app) that will enable a user to interact with the chat bot, the Natural Language Processing (NLP) Engine which is the key AI model for generating </w:t>
      </w:r>
      <w:r w:rsidR="004D2F62" w:rsidRPr="004D2F62">
        <w:rPr>
          <w:rFonts w:asciiTheme="minorHAnsi" w:hAnsiTheme="minorHAnsi" w:cstheme="minorHAnsi"/>
          <w:sz w:val="22"/>
          <w:szCs w:val="22"/>
        </w:rPr>
        <w:t>users’</w:t>
      </w:r>
      <w:r w:rsidRPr="004D2F62">
        <w:rPr>
          <w:rFonts w:asciiTheme="minorHAnsi" w:hAnsiTheme="minorHAnsi" w:cstheme="minorHAnsi"/>
          <w:sz w:val="22"/>
          <w:szCs w:val="22"/>
        </w:rPr>
        <w:t xml:space="preserve"> response, a security layer which consist of an authentication and encryption mechanisms. This layer helps to protect the privacy of a user. The last component is the cloud deployment. The chat bot will be hosted on cloud service. </w:t>
      </w:r>
    </w:p>
    <w:p w14:paraId="137F2FD8"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 xml:space="preserve">Data Collection and Preprocessing. </w:t>
      </w:r>
    </w:p>
    <w:p w14:paraId="115B380E" w14:textId="77777777" w:rsidR="001E3304" w:rsidRPr="004D2F62" w:rsidRDefault="00465EDC">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lastRenderedPageBreak/>
        <w:t xml:space="preserve">To train the AI-powered chat bot Natural Language Processing model, the mental health counselling conversations dataset will be obtained from kaggle. The dataset can be accessed via this link </w:t>
      </w:r>
      <w:hyperlink r:id="rId10" w:history="1">
        <w:r w:rsidRPr="004D2F62">
          <w:rPr>
            <w:rStyle w:val="Hyperlink"/>
            <w:rFonts w:asciiTheme="minorHAnsi" w:hAnsiTheme="minorHAnsi" w:cstheme="minorHAnsi"/>
            <w:sz w:val="22"/>
            <w:szCs w:val="22"/>
          </w:rPr>
          <w:t>https://www.kaggle.com/datasets/melissamonfared/mental-health-counseling-conversations-k.</w:t>
        </w:r>
      </w:hyperlink>
      <w:r w:rsidRPr="004D2F62">
        <w:rPr>
          <w:rFonts w:asciiTheme="minorHAnsi" w:hAnsiTheme="minorHAnsi" w:cstheme="minorHAnsi"/>
          <w:sz w:val="22"/>
          <w:szCs w:val="22"/>
        </w:rPr>
        <w:t xml:space="preserve">  </w:t>
      </w:r>
    </w:p>
    <w:p w14:paraId="635CB300" w14:textId="4BEFA4C8"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The dataset contains questions which spans from range of mental health topics, including anxiety, depression, relationship issues, stress management, and more. The dataset will be preprocessed by removing irrelevant symbols, stop words and any characters that are not necessary.</w:t>
      </w:r>
      <w:r w:rsidR="004D2F62">
        <w:rPr>
          <w:rFonts w:asciiTheme="minorHAnsi" w:hAnsiTheme="minorHAnsi" w:cstheme="minorHAnsi"/>
          <w:sz w:val="22"/>
          <w:szCs w:val="22"/>
        </w:rPr>
        <w:t xml:space="preserve"> Also, the dataset will be split</w:t>
      </w:r>
      <w:r w:rsidRPr="004D2F62">
        <w:rPr>
          <w:rFonts w:asciiTheme="minorHAnsi" w:hAnsiTheme="minorHAnsi" w:cstheme="minorHAnsi"/>
          <w:sz w:val="22"/>
          <w:szCs w:val="22"/>
        </w:rPr>
        <w:t xml:space="preserve">ted into words and phrases which is known as tokenization. </w:t>
      </w:r>
      <w:r w:rsidR="004D2F62" w:rsidRPr="004D2F62">
        <w:rPr>
          <w:rFonts w:asciiTheme="minorHAnsi" w:hAnsiTheme="minorHAnsi" w:cstheme="minorHAnsi"/>
          <w:sz w:val="22"/>
          <w:szCs w:val="22"/>
        </w:rPr>
        <w:t>Lemmatization</w:t>
      </w:r>
      <w:r w:rsidRPr="004D2F62">
        <w:rPr>
          <w:rFonts w:asciiTheme="minorHAnsi" w:hAnsiTheme="minorHAnsi" w:cstheme="minorHAnsi"/>
          <w:sz w:val="22"/>
          <w:szCs w:val="22"/>
        </w:rPr>
        <w:t xml:space="preserve"> and Stemming techniques will be applied to convert the words into their base forms. Also, sentiment analysis and emotion detection will be carried out on the dataset. </w:t>
      </w:r>
    </w:p>
    <w:p w14:paraId="764BE807"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 xml:space="preserve">Development of the AI Chat bot Model. </w:t>
      </w:r>
    </w:p>
    <w:p w14:paraId="0A378631" w14:textId="66C78489"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The AI-powered chat bot will be developed using Natural Language Processing techniques. To understand </w:t>
      </w:r>
      <w:bookmarkStart w:id="0" w:name="_GoBack"/>
      <w:bookmarkEnd w:id="0"/>
      <w:r w:rsidR="008410DA" w:rsidRPr="004D2F62">
        <w:rPr>
          <w:rFonts w:asciiTheme="minorHAnsi" w:hAnsiTheme="minorHAnsi" w:cstheme="minorHAnsi"/>
          <w:sz w:val="22"/>
          <w:szCs w:val="22"/>
        </w:rPr>
        <w:t>users’</w:t>
      </w:r>
      <w:r w:rsidRPr="004D2F62">
        <w:rPr>
          <w:rFonts w:asciiTheme="minorHAnsi" w:hAnsiTheme="minorHAnsi" w:cstheme="minorHAnsi"/>
          <w:sz w:val="22"/>
          <w:szCs w:val="22"/>
        </w:rPr>
        <w:t xml:space="preserve"> queries and to generate responses, BERT model will be trained with the dataset. For the sentiment analysis, BERT and VADER will be trained to detect user emotions. The models will be </w:t>
      </w:r>
      <w:r w:rsidR="004D2F62" w:rsidRPr="004D2F62">
        <w:rPr>
          <w:rFonts w:asciiTheme="minorHAnsi" w:hAnsiTheme="minorHAnsi" w:cstheme="minorHAnsi"/>
          <w:sz w:val="22"/>
          <w:szCs w:val="22"/>
        </w:rPr>
        <w:t>fine-tuned</w:t>
      </w:r>
      <w:r w:rsidRPr="004D2F62">
        <w:rPr>
          <w:rFonts w:asciiTheme="minorHAnsi" w:hAnsiTheme="minorHAnsi" w:cstheme="minorHAnsi"/>
          <w:sz w:val="22"/>
          <w:szCs w:val="22"/>
        </w:rPr>
        <w:t xml:space="preserve"> using </w:t>
      </w:r>
      <w:r w:rsidR="004D2F62" w:rsidRPr="004D2F62">
        <w:rPr>
          <w:rFonts w:asciiTheme="minorHAnsi" w:hAnsiTheme="minorHAnsi" w:cstheme="minorHAnsi"/>
          <w:sz w:val="22"/>
          <w:szCs w:val="22"/>
        </w:rPr>
        <w:t>hyper parameter</w:t>
      </w:r>
      <w:r w:rsidRPr="004D2F62">
        <w:rPr>
          <w:rFonts w:asciiTheme="minorHAnsi" w:hAnsiTheme="minorHAnsi" w:cstheme="minorHAnsi"/>
          <w:sz w:val="22"/>
          <w:szCs w:val="22"/>
        </w:rPr>
        <w:t xml:space="preserve"> tuning in order to optimize their performance. </w:t>
      </w:r>
    </w:p>
    <w:p w14:paraId="0F23AB45"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 xml:space="preserve">Web App Development and Real-Time Integration. </w:t>
      </w:r>
    </w:p>
    <w:p w14:paraId="2A341711" w14:textId="0520D382"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The AI-powered chat bot will be integrated and deployed in a web app for real-time user interaction. The development technologies include React.js which will be used to develop the user-friendly chat interface. FastAPI will be used for API-based chatbot interaction. </w:t>
      </w:r>
      <w:r w:rsidR="004D2F62">
        <w:rPr>
          <w:rFonts w:asciiTheme="minorHAnsi" w:hAnsiTheme="minorHAnsi" w:cstheme="minorHAnsi"/>
          <w:sz w:val="22"/>
          <w:szCs w:val="22"/>
        </w:rPr>
        <w:t>Web s</w:t>
      </w:r>
      <w:r w:rsidR="004D2F62" w:rsidRPr="004D2F62">
        <w:rPr>
          <w:rFonts w:asciiTheme="minorHAnsi" w:hAnsiTheme="minorHAnsi" w:cstheme="minorHAnsi"/>
          <w:sz w:val="22"/>
          <w:szCs w:val="22"/>
        </w:rPr>
        <w:t>ockets</w:t>
      </w:r>
      <w:r w:rsidRPr="004D2F62">
        <w:rPr>
          <w:rFonts w:asciiTheme="minorHAnsi" w:hAnsiTheme="minorHAnsi" w:cstheme="minorHAnsi"/>
          <w:sz w:val="22"/>
          <w:szCs w:val="22"/>
        </w:rPr>
        <w:t xml:space="preserve"> will be used for the real-time two-way communication. While Firebase will be used for the cloud deployment. </w:t>
      </w:r>
    </w:p>
    <w:p w14:paraId="2B65BC12"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 xml:space="preserve">Security and Privacy Implementation. </w:t>
      </w:r>
    </w:p>
    <w:p w14:paraId="78ECD0A8" w14:textId="1145D967" w:rsidR="001E3304" w:rsidRPr="004D2F62" w:rsidRDefault="00465EDC">
      <w:pPr>
        <w:pStyle w:val="NormalWeb"/>
        <w:rPr>
          <w:rFonts w:asciiTheme="minorHAnsi" w:hAnsiTheme="minorHAnsi" w:cstheme="minorHAnsi"/>
          <w:sz w:val="22"/>
          <w:szCs w:val="22"/>
        </w:rPr>
      </w:pPr>
      <w:r w:rsidRPr="004D2F62">
        <w:rPr>
          <w:rFonts w:asciiTheme="minorHAnsi" w:hAnsiTheme="minorHAnsi" w:cstheme="minorHAnsi"/>
          <w:sz w:val="22"/>
          <w:szCs w:val="22"/>
        </w:rPr>
        <w:t xml:space="preserve">To protect </w:t>
      </w:r>
      <w:r w:rsidR="004D2F62" w:rsidRPr="004D2F62">
        <w:rPr>
          <w:rFonts w:asciiTheme="minorHAnsi" w:hAnsiTheme="minorHAnsi" w:cstheme="minorHAnsi"/>
          <w:sz w:val="22"/>
          <w:szCs w:val="22"/>
        </w:rPr>
        <w:t>users’</w:t>
      </w:r>
      <w:r w:rsidRPr="004D2F62">
        <w:rPr>
          <w:rFonts w:asciiTheme="minorHAnsi" w:hAnsiTheme="minorHAnsi" w:cstheme="minorHAnsi"/>
          <w:sz w:val="22"/>
          <w:szCs w:val="22"/>
        </w:rPr>
        <w:t xml:space="preserve"> data, user authentication mechanism such as OAuth, and JWT will be implemented. </w:t>
      </w:r>
    </w:p>
    <w:p w14:paraId="300DC03B" w14:textId="77777777" w:rsidR="001E3304" w:rsidRPr="004D2F62" w:rsidRDefault="00465EDC">
      <w:pPr>
        <w:pStyle w:val="NormalWeb"/>
        <w:numPr>
          <w:ilvl w:val="0"/>
          <w:numId w:val="2"/>
        </w:numPr>
        <w:rPr>
          <w:rFonts w:asciiTheme="minorHAnsi" w:hAnsiTheme="minorHAnsi" w:cstheme="minorHAnsi"/>
          <w:b/>
          <w:bCs/>
          <w:sz w:val="22"/>
          <w:szCs w:val="22"/>
        </w:rPr>
      </w:pPr>
      <w:r w:rsidRPr="004D2F62">
        <w:rPr>
          <w:rFonts w:asciiTheme="minorHAnsi" w:hAnsiTheme="minorHAnsi" w:cstheme="minorHAnsi"/>
          <w:b/>
          <w:bCs/>
          <w:sz w:val="22"/>
          <w:szCs w:val="22"/>
        </w:rPr>
        <w:t>Performance Evaluation and Testing.</w:t>
      </w:r>
    </w:p>
    <w:p w14:paraId="4C1AD87B" w14:textId="19ED1F74"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The chat bot will be evaluated using both quantitative and qualitative metrics. The response accuracy will be measured using BLEU, ROUGE and perplexity scores. The users satisfaction will be determined by conducting surveys and feedback. Moreover, the response latency and processing speed of the chat bot will be evaluated as well. </w:t>
      </w:r>
    </w:p>
    <w:p w14:paraId="3CEFBFC6" w14:textId="77777777" w:rsidR="001E3304" w:rsidRPr="004D2F62" w:rsidRDefault="00465EDC">
      <w:pPr>
        <w:spacing w:before="60"/>
        <w:rPr>
          <w:rFonts w:asciiTheme="minorHAnsi" w:hAnsiTheme="minorHAnsi" w:cstheme="minorHAnsi"/>
          <w:b/>
          <w:u w:val="single"/>
        </w:rPr>
      </w:pPr>
      <w:r w:rsidRPr="004D2F62">
        <w:rPr>
          <w:rFonts w:asciiTheme="minorHAnsi" w:hAnsiTheme="minorHAnsi" w:cstheme="minorHAnsi"/>
          <w:b/>
          <w:bCs/>
          <w:u w:val="single"/>
        </w:rPr>
        <w:t>How does your project relate to your degree course and build upon the units/knowledge you have studied/acquired</w:t>
      </w:r>
    </w:p>
    <w:p w14:paraId="226F812E" w14:textId="29859D9B"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lastRenderedPageBreak/>
        <w:t>This AI-powered mental health chatbot applies AI, NLP, software development, cybersecurity, and HCI. It also integrates machine learning which demonstrates a practical application to my degree course</w:t>
      </w:r>
    </w:p>
    <w:p w14:paraId="2ABB8C31" w14:textId="77777777" w:rsidR="001E3304" w:rsidRPr="004D2F62" w:rsidRDefault="00465EDC">
      <w:pPr>
        <w:spacing w:before="60"/>
        <w:rPr>
          <w:rFonts w:asciiTheme="minorHAnsi" w:hAnsiTheme="minorHAnsi" w:cstheme="minorHAnsi"/>
          <w:b/>
          <w:bCs/>
          <w:u w:val="single"/>
        </w:rPr>
      </w:pPr>
      <w:r w:rsidRPr="004D2F62">
        <w:rPr>
          <w:rFonts w:asciiTheme="minorHAnsi" w:hAnsiTheme="minorHAnsi" w:cstheme="minorHAnsi"/>
          <w:b/>
          <w:bCs/>
          <w:u w:val="single"/>
        </w:rPr>
        <w:t>What are the main contributions of your project as compared to state-of-the-art?</w:t>
      </w:r>
    </w:p>
    <w:p w14:paraId="65C8FBFE" w14:textId="32A99B7B" w:rsidR="001E3304" w:rsidRPr="004D2F62" w:rsidRDefault="00465EDC" w:rsidP="004D2F62">
      <w:pPr>
        <w:pStyle w:val="NormalWeb"/>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 xml:space="preserve">This project introduces a mental health chatbot with improved contextual understanding using advanced NLP models, real-time emotional analysis, and adaptive response generation. Unlike existing solutions, this project leverages sentiment aware dynamic conversations and personalized intervention strategies based on user behavior and engagement patterns. Also, it provides enhanced privacy mechanisms and secure authentication methods which ensures user confidentiality beyond conventional chatbots. </w:t>
      </w:r>
    </w:p>
    <w:p w14:paraId="6A7833C9" w14:textId="77777777" w:rsidR="001E3304" w:rsidRPr="004D2F62" w:rsidRDefault="00465EDC">
      <w:pPr>
        <w:spacing w:before="60"/>
        <w:rPr>
          <w:rFonts w:asciiTheme="minorHAnsi" w:hAnsiTheme="minorHAnsi" w:cstheme="minorHAnsi"/>
          <w:b/>
          <w:bCs/>
          <w:u w:val="single"/>
        </w:rPr>
      </w:pPr>
      <w:r w:rsidRPr="004D2F62">
        <w:rPr>
          <w:rFonts w:asciiTheme="minorHAnsi" w:hAnsiTheme="minorHAnsi" w:cstheme="minorHAnsi"/>
          <w:b/>
          <w:bCs/>
          <w:u w:val="single"/>
        </w:rPr>
        <w:t>Resources</w:t>
      </w:r>
    </w:p>
    <w:p w14:paraId="2067912B" w14:textId="77777777" w:rsidR="001E3304" w:rsidRPr="004D2F62" w:rsidRDefault="00465EDC">
      <w:pPr>
        <w:pStyle w:val="NormalWeb"/>
        <w:numPr>
          <w:ilvl w:val="0"/>
          <w:numId w:val="3"/>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Software &amp; Tools: Python, FastAPI, React.js, WebSockets, Firebase, TensorFlow, PyTorch, NLTK, SpaCy, Hugging Face Transformers, Docker.</w:t>
      </w:r>
    </w:p>
    <w:p w14:paraId="4038EEB8" w14:textId="77777777" w:rsidR="001E3304" w:rsidRPr="004D2F62" w:rsidRDefault="00465EDC">
      <w:pPr>
        <w:pStyle w:val="NormalWeb"/>
        <w:numPr>
          <w:ilvl w:val="0"/>
          <w:numId w:val="3"/>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Development Environment: Jupyter Notebook, VS Code, Postman, Git/GitHub, Google Colab.</w:t>
      </w:r>
    </w:p>
    <w:p w14:paraId="632AE959" w14:textId="77777777" w:rsidR="001E3304" w:rsidRPr="004D2F62" w:rsidRDefault="00465EDC">
      <w:pPr>
        <w:pStyle w:val="NormalWeb"/>
        <w:numPr>
          <w:ilvl w:val="0"/>
          <w:numId w:val="3"/>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Hardware: High-performance laptop/PC, GPU for model training, microphone for voice interactions.</w:t>
      </w:r>
    </w:p>
    <w:p w14:paraId="0046F9BE" w14:textId="77777777" w:rsidR="001E3304" w:rsidRPr="004D2F62" w:rsidRDefault="00465EDC">
      <w:pPr>
        <w:pStyle w:val="NormalWeb"/>
        <w:numPr>
          <w:ilvl w:val="0"/>
          <w:numId w:val="3"/>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Licenses &amp; APIs: Firebase authentication, SSL certificates for security.</w:t>
      </w:r>
    </w:p>
    <w:p w14:paraId="76E14310" w14:textId="4372A5E0" w:rsidR="001E3304" w:rsidRPr="004D2F62" w:rsidRDefault="00465EDC" w:rsidP="004D2F62">
      <w:pPr>
        <w:pStyle w:val="NormalWeb"/>
        <w:numPr>
          <w:ilvl w:val="0"/>
          <w:numId w:val="3"/>
        </w:numPr>
        <w:spacing w:line="360" w:lineRule="auto"/>
        <w:jc w:val="both"/>
        <w:rPr>
          <w:rFonts w:asciiTheme="minorHAnsi" w:hAnsiTheme="minorHAnsi" w:cstheme="minorHAnsi"/>
          <w:sz w:val="22"/>
          <w:szCs w:val="22"/>
        </w:rPr>
      </w:pPr>
      <w:r w:rsidRPr="004D2F62">
        <w:rPr>
          <w:rFonts w:asciiTheme="minorHAnsi" w:hAnsiTheme="minorHAnsi" w:cstheme="minorHAnsi"/>
          <w:sz w:val="22"/>
          <w:szCs w:val="22"/>
        </w:rPr>
        <w:t>Literature &amp; Research Materials: Papers on AI in mental health, NLP advancements, HCI principles, cybersecurity best practices (University Library, IEEE, ACM, Google Scholar).</w:t>
      </w:r>
    </w:p>
    <w:p w14:paraId="3AD6B6CC" w14:textId="77777777" w:rsidR="001E3304" w:rsidRPr="004D2F62" w:rsidRDefault="00465EDC">
      <w:pPr>
        <w:spacing w:before="60"/>
        <w:rPr>
          <w:rFonts w:asciiTheme="minorHAnsi" w:hAnsiTheme="minorHAnsi" w:cstheme="minorHAnsi"/>
          <w:b/>
          <w:sz w:val="28"/>
          <w:szCs w:val="28"/>
        </w:rPr>
      </w:pPr>
      <w:r w:rsidRPr="004D2F62">
        <w:rPr>
          <w:rFonts w:asciiTheme="minorHAnsi" w:hAnsiTheme="minorHAnsi" w:cstheme="minorHAnsi"/>
          <w:b/>
          <w:sz w:val="28"/>
          <w:szCs w:val="28"/>
        </w:rPr>
        <w:t>Section 2: Project Plan and Gantt Chart</w:t>
      </w:r>
    </w:p>
    <w:p w14:paraId="5A2F7EDC" w14:textId="77777777" w:rsidR="001E3304" w:rsidRPr="004D2F62" w:rsidRDefault="00465EDC">
      <w:pPr>
        <w:spacing w:before="60"/>
        <w:rPr>
          <w:rFonts w:asciiTheme="minorHAnsi" w:hAnsiTheme="minorHAnsi" w:cstheme="minorHAnsi"/>
          <w:b/>
          <w:lang w:val="en-US" w:eastAsia="zh-CN"/>
        </w:rPr>
      </w:pPr>
      <w:r w:rsidRPr="004D2F62">
        <w:rPr>
          <w:rFonts w:asciiTheme="minorHAnsi" w:hAnsiTheme="minorHAnsi" w:cstheme="minorHAnsi"/>
          <w:b/>
          <w:lang w:val="en-US" w:eastAsia="zh-CN"/>
        </w:rPr>
        <w:t>Project Phases &amp; Deliverables</w:t>
      </w:r>
    </w:p>
    <w:tbl>
      <w:tblPr>
        <w:tblStyle w:val="TableGrid"/>
        <w:tblW w:w="0" w:type="auto"/>
        <w:tblLook w:val="04A0" w:firstRow="1" w:lastRow="0" w:firstColumn="1" w:lastColumn="0" w:noHBand="0" w:noVBand="1"/>
      </w:tblPr>
      <w:tblGrid>
        <w:gridCol w:w="2840"/>
        <w:gridCol w:w="2841"/>
        <w:gridCol w:w="2841"/>
      </w:tblGrid>
      <w:tr w:rsidR="001E3304" w:rsidRPr="004D2F62" w14:paraId="0C8B1059" w14:textId="77777777">
        <w:tc>
          <w:tcPr>
            <w:tcW w:w="2840" w:type="dxa"/>
          </w:tcPr>
          <w:p w14:paraId="6B229416" w14:textId="77777777" w:rsidR="001E3304" w:rsidRPr="004D2F62" w:rsidRDefault="00465EDC">
            <w:pPr>
              <w:widowControl w:val="0"/>
              <w:jc w:val="both"/>
              <w:rPr>
                <w:rFonts w:asciiTheme="minorHAnsi" w:hAnsiTheme="minorHAnsi" w:cstheme="minorHAnsi"/>
                <w:b/>
                <w:bCs/>
                <w:lang w:val="en-US" w:eastAsia="zh-CN" w:bidi="ar"/>
              </w:rPr>
            </w:pPr>
            <w:r w:rsidRPr="004D2F62">
              <w:rPr>
                <w:rFonts w:asciiTheme="minorHAnsi" w:hAnsiTheme="minorHAnsi" w:cstheme="minorHAnsi"/>
                <w:b/>
                <w:bCs/>
                <w:lang w:val="en-US" w:eastAsia="zh-CN" w:bidi="ar"/>
              </w:rPr>
              <w:t>Phase</w:t>
            </w:r>
          </w:p>
        </w:tc>
        <w:tc>
          <w:tcPr>
            <w:tcW w:w="2841" w:type="dxa"/>
          </w:tcPr>
          <w:p w14:paraId="28980BDA" w14:textId="77777777" w:rsidR="001E3304" w:rsidRPr="004D2F62" w:rsidRDefault="00465EDC">
            <w:pPr>
              <w:widowControl w:val="0"/>
              <w:jc w:val="both"/>
              <w:rPr>
                <w:rFonts w:asciiTheme="minorHAnsi" w:hAnsiTheme="minorHAnsi" w:cstheme="minorHAnsi"/>
                <w:b/>
                <w:bCs/>
                <w:lang w:val="en-US" w:eastAsia="zh-CN" w:bidi="ar"/>
              </w:rPr>
            </w:pPr>
            <w:r w:rsidRPr="004D2F62">
              <w:rPr>
                <w:rFonts w:asciiTheme="minorHAnsi" w:hAnsiTheme="minorHAnsi" w:cstheme="minorHAnsi"/>
                <w:b/>
                <w:bCs/>
                <w:lang w:val="en-US" w:eastAsia="zh-CN" w:bidi="ar"/>
              </w:rPr>
              <w:t>Tasks</w:t>
            </w:r>
          </w:p>
        </w:tc>
        <w:tc>
          <w:tcPr>
            <w:tcW w:w="2841" w:type="dxa"/>
          </w:tcPr>
          <w:p w14:paraId="6C0B6769" w14:textId="77777777" w:rsidR="001E3304" w:rsidRPr="004D2F62" w:rsidRDefault="00465EDC">
            <w:pPr>
              <w:widowControl w:val="0"/>
              <w:jc w:val="both"/>
              <w:rPr>
                <w:rFonts w:asciiTheme="minorHAnsi" w:hAnsiTheme="minorHAnsi" w:cstheme="minorHAnsi"/>
                <w:b/>
                <w:bCs/>
                <w:lang w:val="en-US" w:eastAsia="zh-CN" w:bidi="ar"/>
              </w:rPr>
            </w:pPr>
            <w:r w:rsidRPr="004D2F62">
              <w:rPr>
                <w:rFonts w:asciiTheme="minorHAnsi" w:hAnsiTheme="minorHAnsi" w:cstheme="minorHAnsi"/>
                <w:b/>
                <w:bCs/>
                <w:lang w:val="en-US" w:eastAsia="zh-CN" w:bidi="ar"/>
              </w:rPr>
              <w:t>Deliverables</w:t>
            </w:r>
          </w:p>
        </w:tc>
      </w:tr>
      <w:tr w:rsidR="001E3304" w:rsidRPr="004D2F62" w14:paraId="5781F713" w14:textId="77777777">
        <w:tc>
          <w:tcPr>
            <w:tcW w:w="2840" w:type="dxa"/>
          </w:tcPr>
          <w:p w14:paraId="4DFEDAB5"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Phase 1: Research &amp; Planning (Weeks 1-3)</w:t>
            </w:r>
          </w:p>
        </w:tc>
        <w:tc>
          <w:tcPr>
            <w:tcW w:w="2841" w:type="dxa"/>
          </w:tcPr>
          <w:p w14:paraId="45192A52" w14:textId="39C0CDEB"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 xml:space="preserve">Conduct literature review, gather requirements, </w:t>
            </w:r>
            <w:r w:rsidR="004D2F62" w:rsidRPr="004D2F62">
              <w:rPr>
                <w:rFonts w:asciiTheme="minorHAnsi" w:hAnsiTheme="minorHAnsi" w:cstheme="minorHAnsi"/>
              </w:rPr>
              <w:t>and define</w:t>
            </w:r>
            <w:r w:rsidRPr="004D2F62">
              <w:rPr>
                <w:rFonts w:asciiTheme="minorHAnsi" w:hAnsiTheme="minorHAnsi" w:cstheme="minorHAnsi"/>
              </w:rPr>
              <w:t xml:space="preserve"> system architecture.</w:t>
            </w:r>
          </w:p>
        </w:tc>
        <w:tc>
          <w:tcPr>
            <w:tcW w:w="2841" w:type="dxa"/>
          </w:tcPr>
          <w:p w14:paraId="71795A16"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lang w:val="en-US" w:eastAsia="zh-CN" w:bidi="ar"/>
              </w:rPr>
              <w:t>P</w:t>
            </w:r>
            <w:r w:rsidRPr="004D2F62">
              <w:rPr>
                <w:rFonts w:asciiTheme="minorHAnsi" w:hAnsiTheme="minorHAnsi" w:cstheme="minorHAnsi"/>
              </w:rPr>
              <w:t>Project Proposal, System Design Document</w:t>
            </w:r>
          </w:p>
        </w:tc>
      </w:tr>
      <w:tr w:rsidR="001E3304" w:rsidRPr="004D2F62" w14:paraId="784B0776" w14:textId="77777777">
        <w:tc>
          <w:tcPr>
            <w:tcW w:w="2840" w:type="dxa"/>
          </w:tcPr>
          <w:p w14:paraId="2FF08220" w14:textId="5601FCB6"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 xml:space="preserve">Phase 2: Data Collection &amp; </w:t>
            </w:r>
            <w:r w:rsidR="004D2F62" w:rsidRPr="004D2F62">
              <w:rPr>
                <w:rFonts w:asciiTheme="minorHAnsi" w:hAnsiTheme="minorHAnsi" w:cstheme="minorHAnsi"/>
              </w:rPr>
              <w:t>Pre-processing</w:t>
            </w:r>
            <w:r w:rsidRPr="004D2F62">
              <w:rPr>
                <w:rFonts w:asciiTheme="minorHAnsi" w:hAnsiTheme="minorHAnsi" w:cstheme="minorHAnsi"/>
              </w:rPr>
              <w:t xml:space="preserve"> (Weeks 4-6)</w:t>
            </w:r>
          </w:p>
        </w:tc>
        <w:tc>
          <w:tcPr>
            <w:tcW w:w="2841" w:type="dxa"/>
          </w:tcPr>
          <w:p w14:paraId="38BCC085" w14:textId="14E73840"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 xml:space="preserve">Collect relevant mental health datasets, clean and </w:t>
            </w:r>
            <w:r w:rsidR="004D2F62" w:rsidRPr="004D2F62">
              <w:rPr>
                <w:rFonts w:asciiTheme="minorHAnsi" w:hAnsiTheme="minorHAnsi" w:cstheme="minorHAnsi"/>
              </w:rPr>
              <w:t>pre-process</w:t>
            </w:r>
            <w:r w:rsidRPr="004D2F62">
              <w:rPr>
                <w:rFonts w:asciiTheme="minorHAnsi" w:hAnsiTheme="minorHAnsi" w:cstheme="minorHAnsi"/>
              </w:rPr>
              <w:t xml:space="preserve"> data.</w:t>
            </w:r>
          </w:p>
        </w:tc>
        <w:tc>
          <w:tcPr>
            <w:tcW w:w="2841" w:type="dxa"/>
          </w:tcPr>
          <w:p w14:paraId="3C327F50" w14:textId="4A82F071" w:rsidR="001E3304" w:rsidRPr="004D2F62" w:rsidRDefault="004D2F62" w:rsidP="004D2F62">
            <w:pPr>
              <w:widowControl w:val="0"/>
              <w:rPr>
                <w:rFonts w:asciiTheme="minorHAnsi" w:hAnsiTheme="minorHAnsi" w:cstheme="minorHAnsi"/>
                <w:lang w:val="en-US" w:eastAsia="zh-CN" w:bidi="ar"/>
              </w:rPr>
            </w:pPr>
            <w:r w:rsidRPr="004D2F62">
              <w:rPr>
                <w:rFonts w:asciiTheme="minorHAnsi" w:hAnsiTheme="minorHAnsi" w:cstheme="minorHAnsi"/>
              </w:rPr>
              <w:t>Pre-processed</w:t>
            </w:r>
            <w:r w:rsidR="00465EDC" w:rsidRPr="004D2F62">
              <w:rPr>
                <w:rFonts w:asciiTheme="minorHAnsi" w:hAnsiTheme="minorHAnsi" w:cstheme="minorHAnsi"/>
              </w:rPr>
              <w:t xml:space="preserve"> Dataset, Data Preparation Report</w:t>
            </w:r>
          </w:p>
        </w:tc>
      </w:tr>
      <w:tr w:rsidR="001E3304" w:rsidRPr="004D2F62" w14:paraId="7677D4D6" w14:textId="77777777">
        <w:tc>
          <w:tcPr>
            <w:tcW w:w="2840" w:type="dxa"/>
          </w:tcPr>
          <w:p w14:paraId="716A2D2E"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Phase 3: Model Development (Weeks 7-10)</w:t>
            </w:r>
          </w:p>
        </w:tc>
        <w:tc>
          <w:tcPr>
            <w:tcW w:w="2841" w:type="dxa"/>
          </w:tcPr>
          <w:p w14:paraId="11542C88" w14:textId="3DDF3132"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 xml:space="preserve">Train NLP models, fine-tune chatbot responses, </w:t>
            </w:r>
            <w:r w:rsidR="004D2F62" w:rsidRPr="004D2F62">
              <w:rPr>
                <w:rFonts w:asciiTheme="minorHAnsi" w:hAnsiTheme="minorHAnsi" w:cstheme="minorHAnsi"/>
              </w:rPr>
              <w:t>and implement</w:t>
            </w:r>
            <w:r w:rsidRPr="004D2F62">
              <w:rPr>
                <w:rFonts w:asciiTheme="minorHAnsi" w:hAnsiTheme="minorHAnsi" w:cstheme="minorHAnsi"/>
              </w:rPr>
              <w:t xml:space="preserve"> real-time sentiment analysis.</w:t>
            </w:r>
          </w:p>
        </w:tc>
        <w:tc>
          <w:tcPr>
            <w:tcW w:w="2841" w:type="dxa"/>
          </w:tcPr>
          <w:p w14:paraId="653D29C2"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Trained AI Models, Sentiment Analysis Module</w:t>
            </w:r>
          </w:p>
        </w:tc>
      </w:tr>
      <w:tr w:rsidR="001E3304" w:rsidRPr="004D2F62" w14:paraId="1DCE9CEF" w14:textId="77777777">
        <w:tc>
          <w:tcPr>
            <w:tcW w:w="2840" w:type="dxa"/>
          </w:tcPr>
          <w:p w14:paraId="6E2CFC04"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lastRenderedPageBreak/>
              <w:t>Phase 4: Backend &amp; Frontend Development (Weeks 11-14)</w:t>
            </w:r>
          </w:p>
        </w:tc>
        <w:tc>
          <w:tcPr>
            <w:tcW w:w="2841" w:type="dxa"/>
          </w:tcPr>
          <w:p w14:paraId="4ECD2368" w14:textId="45D3ACB6"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 xml:space="preserve">Develop FastAPI backend, React.js frontend, integrate </w:t>
            </w:r>
            <w:r w:rsidR="004D2F62" w:rsidRPr="004D2F62">
              <w:rPr>
                <w:rFonts w:asciiTheme="minorHAnsi" w:hAnsiTheme="minorHAnsi" w:cstheme="minorHAnsi"/>
              </w:rPr>
              <w:t>Web sockets</w:t>
            </w:r>
            <w:r w:rsidRPr="004D2F62">
              <w:rPr>
                <w:rFonts w:asciiTheme="minorHAnsi" w:hAnsiTheme="minorHAnsi" w:cstheme="minorHAnsi"/>
              </w:rPr>
              <w:t xml:space="preserve"> for real-time interaction.</w:t>
            </w:r>
          </w:p>
        </w:tc>
        <w:tc>
          <w:tcPr>
            <w:tcW w:w="2841" w:type="dxa"/>
          </w:tcPr>
          <w:p w14:paraId="2ED433A9"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Functional Backend &amp; Frontend, API Documentation</w:t>
            </w:r>
          </w:p>
        </w:tc>
      </w:tr>
      <w:tr w:rsidR="001E3304" w:rsidRPr="004D2F62" w14:paraId="58B3F3EC" w14:textId="77777777">
        <w:tc>
          <w:tcPr>
            <w:tcW w:w="2840" w:type="dxa"/>
          </w:tcPr>
          <w:p w14:paraId="1A673BB1"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Phase 5: System Integration &amp; Security Implementation (Weeks 15-17)</w:t>
            </w:r>
          </w:p>
        </w:tc>
        <w:tc>
          <w:tcPr>
            <w:tcW w:w="2841" w:type="dxa"/>
          </w:tcPr>
          <w:p w14:paraId="0569B7FE"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Connect frontend and backend, implement authentication and security measures.</w:t>
            </w:r>
          </w:p>
        </w:tc>
        <w:tc>
          <w:tcPr>
            <w:tcW w:w="2841" w:type="dxa"/>
          </w:tcPr>
          <w:p w14:paraId="43C431B6"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Secure Integrated System, User Authentication Module</w:t>
            </w:r>
          </w:p>
        </w:tc>
      </w:tr>
      <w:tr w:rsidR="001E3304" w:rsidRPr="004D2F62" w14:paraId="691D931B" w14:textId="77777777">
        <w:tc>
          <w:tcPr>
            <w:tcW w:w="2840" w:type="dxa"/>
          </w:tcPr>
          <w:p w14:paraId="0AA198A7"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Phase 6: Testing &amp; Evaluation (Weeks 18-20)</w:t>
            </w:r>
          </w:p>
        </w:tc>
        <w:tc>
          <w:tcPr>
            <w:tcW w:w="2841" w:type="dxa"/>
          </w:tcPr>
          <w:p w14:paraId="7469F211" w14:textId="4138271B"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 xml:space="preserve">Conduct unit testing, debug issues, </w:t>
            </w:r>
            <w:r w:rsidR="004D2F62" w:rsidRPr="004D2F62">
              <w:rPr>
                <w:rFonts w:asciiTheme="minorHAnsi" w:hAnsiTheme="minorHAnsi" w:cstheme="minorHAnsi"/>
              </w:rPr>
              <w:t>and gather</w:t>
            </w:r>
            <w:r w:rsidRPr="004D2F62">
              <w:rPr>
                <w:rFonts w:asciiTheme="minorHAnsi" w:hAnsiTheme="minorHAnsi" w:cstheme="minorHAnsi"/>
              </w:rPr>
              <w:t xml:space="preserve"> user feedback for improvements.</w:t>
            </w:r>
          </w:p>
        </w:tc>
        <w:tc>
          <w:tcPr>
            <w:tcW w:w="2841" w:type="dxa"/>
          </w:tcPr>
          <w:p w14:paraId="1F78673F"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Test Reports, User Feedback Summary</w:t>
            </w:r>
          </w:p>
        </w:tc>
      </w:tr>
      <w:tr w:rsidR="001E3304" w:rsidRPr="004D2F62" w14:paraId="73AED513" w14:textId="77777777">
        <w:tc>
          <w:tcPr>
            <w:tcW w:w="2840" w:type="dxa"/>
          </w:tcPr>
          <w:p w14:paraId="2EA16DFE" w14:textId="77777777" w:rsidR="001E3304" w:rsidRPr="004D2F62" w:rsidRDefault="00465EDC">
            <w:pPr>
              <w:widowControl w:val="0"/>
              <w:jc w:val="both"/>
              <w:rPr>
                <w:rFonts w:asciiTheme="minorHAnsi" w:hAnsiTheme="minorHAnsi" w:cstheme="minorHAnsi"/>
                <w:lang w:val="en-US" w:eastAsia="zh-CN" w:bidi="ar"/>
              </w:rPr>
            </w:pPr>
            <w:r w:rsidRPr="004D2F62">
              <w:rPr>
                <w:rFonts w:asciiTheme="minorHAnsi" w:hAnsiTheme="minorHAnsi" w:cstheme="minorHAnsi"/>
              </w:rPr>
              <w:t>Phase 7: Finalization &amp; Documentation (Weeks 21-24)</w:t>
            </w:r>
          </w:p>
        </w:tc>
        <w:tc>
          <w:tcPr>
            <w:tcW w:w="2841" w:type="dxa"/>
          </w:tcPr>
          <w:p w14:paraId="0205746E" w14:textId="58977AE2"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 xml:space="preserve">Prepare project report, finalize system, </w:t>
            </w:r>
            <w:r w:rsidR="004D2F62" w:rsidRPr="004D2F62">
              <w:rPr>
                <w:rFonts w:asciiTheme="minorHAnsi" w:hAnsiTheme="minorHAnsi" w:cstheme="minorHAnsi"/>
              </w:rPr>
              <w:t xml:space="preserve">and </w:t>
            </w:r>
            <w:r w:rsidRPr="004D2F62">
              <w:rPr>
                <w:rFonts w:asciiTheme="minorHAnsi" w:hAnsiTheme="minorHAnsi" w:cstheme="minorHAnsi"/>
              </w:rPr>
              <w:t>get ready for viva.</w:t>
            </w:r>
            <w:r w:rsidRPr="004D2F62">
              <w:rPr>
                <w:rFonts w:asciiTheme="minorHAnsi" w:hAnsiTheme="minorHAnsi" w:cstheme="minorHAnsi"/>
                <w:lang w:val="en-US" w:eastAsia="zh-CN" w:bidi="ar"/>
              </w:rPr>
              <w:t xml:space="preserve"> </w:t>
            </w:r>
          </w:p>
        </w:tc>
        <w:tc>
          <w:tcPr>
            <w:tcW w:w="2841" w:type="dxa"/>
          </w:tcPr>
          <w:p w14:paraId="26505A8F" w14:textId="77777777" w:rsidR="001E3304" w:rsidRPr="004D2F62" w:rsidRDefault="00465EDC" w:rsidP="004D2F62">
            <w:pPr>
              <w:widowControl w:val="0"/>
              <w:rPr>
                <w:rFonts w:asciiTheme="minorHAnsi" w:hAnsiTheme="minorHAnsi" w:cstheme="minorHAnsi"/>
                <w:lang w:val="en-US" w:eastAsia="zh-CN" w:bidi="ar"/>
              </w:rPr>
            </w:pPr>
            <w:r w:rsidRPr="004D2F62">
              <w:rPr>
                <w:rFonts w:asciiTheme="minorHAnsi" w:hAnsiTheme="minorHAnsi" w:cstheme="minorHAnsi"/>
              </w:rPr>
              <w:t>Final Report, Presentation Slides, Completed Chatbot System</w:t>
            </w:r>
          </w:p>
        </w:tc>
      </w:tr>
    </w:tbl>
    <w:p w14:paraId="1531226E" w14:textId="77777777" w:rsidR="001E3304" w:rsidRPr="004D2F62" w:rsidRDefault="001E3304">
      <w:pPr>
        <w:rPr>
          <w:rFonts w:asciiTheme="minorHAnsi" w:hAnsiTheme="minorHAnsi" w:cstheme="minorHAnsi"/>
          <w:b/>
          <w:bCs/>
        </w:rPr>
      </w:pPr>
    </w:p>
    <w:p w14:paraId="1902986D" w14:textId="77777777" w:rsidR="001E3304" w:rsidRPr="004D2F62" w:rsidRDefault="00465EDC">
      <w:pPr>
        <w:spacing w:before="60"/>
        <w:rPr>
          <w:rFonts w:asciiTheme="minorHAnsi" w:hAnsiTheme="minorHAnsi" w:cstheme="minorHAnsi"/>
          <w:b/>
          <w:sz w:val="28"/>
          <w:szCs w:val="28"/>
        </w:rPr>
      </w:pPr>
      <w:r w:rsidRPr="004D2F62">
        <w:rPr>
          <w:rFonts w:asciiTheme="minorHAnsi" w:hAnsiTheme="minorHAnsi" w:cstheme="minorHAnsi"/>
          <w:b/>
          <w:sz w:val="28"/>
          <w:szCs w:val="28"/>
        </w:rPr>
        <w:t>Section 3: Project Risk Assessment</w:t>
      </w:r>
    </w:p>
    <w:p w14:paraId="139E457F" w14:textId="77777777" w:rsidR="001E3304" w:rsidRPr="004D2F62" w:rsidRDefault="00465EDC">
      <w:pPr>
        <w:spacing w:before="60"/>
        <w:rPr>
          <w:rFonts w:asciiTheme="minorHAnsi" w:hAnsiTheme="minorHAnsi" w:cstheme="minorHAnsi"/>
          <w:bCs/>
        </w:rPr>
      </w:pPr>
      <w:r w:rsidRPr="004D2F62">
        <w:rPr>
          <w:rFonts w:asciiTheme="minorHAnsi" w:hAnsiTheme="minorHAnsi" w:cstheme="minorHAnsi"/>
        </w:rPr>
        <w:t>The following table outlines the potential risks, their impact on the project, likelihood of occurrence, and proposed mitigating actions:</w:t>
      </w:r>
    </w:p>
    <w:tbl>
      <w:tblPr>
        <w:tblStyle w:val="TableGrid"/>
        <w:tblW w:w="0" w:type="auto"/>
        <w:tblLook w:val="04A0" w:firstRow="1" w:lastRow="0" w:firstColumn="1" w:lastColumn="0" w:noHBand="0" w:noVBand="1"/>
      </w:tblPr>
      <w:tblGrid>
        <w:gridCol w:w="2254"/>
        <w:gridCol w:w="1285"/>
        <w:gridCol w:w="1276"/>
        <w:gridCol w:w="4201"/>
      </w:tblGrid>
      <w:tr w:rsidR="001E3304" w:rsidRPr="004D2F62" w14:paraId="7C239312" w14:textId="77777777">
        <w:tc>
          <w:tcPr>
            <w:tcW w:w="2254" w:type="dxa"/>
          </w:tcPr>
          <w:p w14:paraId="39DCDFF2" w14:textId="77777777" w:rsidR="001E3304" w:rsidRPr="004D2F62" w:rsidRDefault="00465EDC">
            <w:pPr>
              <w:spacing w:after="0" w:line="240" w:lineRule="auto"/>
              <w:jc w:val="center"/>
              <w:rPr>
                <w:rFonts w:asciiTheme="minorHAnsi" w:hAnsiTheme="minorHAnsi" w:cstheme="minorHAnsi"/>
                <w:b/>
                <w:iCs/>
              </w:rPr>
            </w:pPr>
            <w:r w:rsidRPr="004D2F62">
              <w:rPr>
                <w:rFonts w:asciiTheme="minorHAnsi" w:hAnsiTheme="minorHAnsi" w:cstheme="minorHAnsi"/>
                <w:b/>
                <w:iCs/>
              </w:rPr>
              <w:t>Risk</w:t>
            </w:r>
          </w:p>
        </w:tc>
        <w:tc>
          <w:tcPr>
            <w:tcW w:w="1285" w:type="dxa"/>
          </w:tcPr>
          <w:p w14:paraId="69881357" w14:textId="77777777" w:rsidR="001E3304" w:rsidRPr="004D2F62" w:rsidRDefault="00465EDC">
            <w:pPr>
              <w:spacing w:after="0" w:line="240" w:lineRule="auto"/>
              <w:jc w:val="center"/>
              <w:rPr>
                <w:rFonts w:asciiTheme="minorHAnsi" w:hAnsiTheme="minorHAnsi" w:cstheme="minorHAnsi"/>
                <w:b/>
                <w:iCs/>
              </w:rPr>
            </w:pPr>
            <w:r w:rsidRPr="004D2F62">
              <w:rPr>
                <w:rFonts w:asciiTheme="minorHAnsi" w:hAnsiTheme="minorHAnsi" w:cstheme="minorHAnsi"/>
                <w:b/>
                <w:iCs/>
              </w:rPr>
              <w:t>Impact</w:t>
            </w:r>
          </w:p>
        </w:tc>
        <w:tc>
          <w:tcPr>
            <w:tcW w:w="1276" w:type="dxa"/>
          </w:tcPr>
          <w:p w14:paraId="245AD4F0" w14:textId="77777777" w:rsidR="001E3304" w:rsidRPr="004D2F62" w:rsidRDefault="00465EDC">
            <w:pPr>
              <w:spacing w:after="0" w:line="240" w:lineRule="auto"/>
              <w:jc w:val="center"/>
              <w:rPr>
                <w:rFonts w:asciiTheme="minorHAnsi" w:hAnsiTheme="minorHAnsi" w:cstheme="minorHAnsi"/>
                <w:b/>
                <w:iCs/>
              </w:rPr>
            </w:pPr>
            <w:r w:rsidRPr="004D2F62">
              <w:rPr>
                <w:rFonts w:asciiTheme="minorHAnsi" w:hAnsiTheme="minorHAnsi" w:cstheme="minorHAnsi"/>
                <w:b/>
                <w:iCs/>
              </w:rPr>
              <w:t>Likelihood</w:t>
            </w:r>
          </w:p>
        </w:tc>
        <w:tc>
          <w:tcPr>
            <w:tcW w:w="4201" w:type="dxa"/>
          </w:tcPr>
          <w:p w14:paraId="4BA7B6FB" w14:textId="77777777" w:rsidR="001E3304" w:rsidRPr="004D2F62" w:rsidRDefault="00465EDC">
            <w:pPr>
              <w:spacing w:after="0" w:line="240" w:lineRule="auto"/>
              <w:jc w:val="center"/>
              <w:rPr>
                <w:rFonts w:asciiTheme="minorHAnsi" w:hAnsiTheme="minorHAnsi" w:cstheme="minorHAnsi"/>
                <w:b/>
                <w:iCs/>
              </w:rPr>
            </w:pPr>
            <w:r w:rsidRPr="004D2F62">
              <w:rPr>
                <w:rFonts w:asciiTheme="minorHAnsi" w:hAnsiTheme="minorHAnsi" w:cstheme="minorHAnsi"/>
                <w:b/>
                <w:iCs/>
              </w:rPr>
              <w:t>Mitigating action</w:t>
            </w:r>
          </w:p>
        </w:tc>
      </w:tr>
      <w:tr w:rsidR="001E3304" w:rsidRPr="004D2F62" w14:paraId="4FB4F1E2" w14:textId="77777777">
        <w:tc>
          <w:tcPr>
            <w:tcW w:w="2254" w:type="dxa"/>
          </w:tcPr>
          <w:p w14:paraId="7BCE1C36" w14:textId="77777777" w:rsidR="001E3304" w:rsidRPr="004D2F62" w:rsidRDefault="00465EDC">
            <w:pPr>
              <w:spacing w:after="0" w:line="240" w:lineRule="auto"/>
              <w:rPr>
                <w:rFonts w:asciiTheme="minorHAnsi" w:hAnsiTheme="minorHAnsi" w:cstheme="minorHAnsi"/>
                <w:iCs/>
                <w:color w:val="FF0000"/>
              </w:rPr>
            </w:pPr>
            <w:r w:rsidRPr="004D2F62">
              <w:rPr>
                <w:rFonts w:asciiTheme="minorHAnsi" w:hAnsiTheme="minorHAnsi" w:cstheme="minorHAnsi"/>
              </w:rPr>
              <w:t>1. Delayed delivery of hardware components</w:t>
            </w:r>
          </w:p>
        </w:tc>
        <w:tc>
          <w:tcPr>
            <w:tcW w:w="1285" w:type="dxa"/>
          </w:tcPr>
          <w:p w14:paraId="2D1D3B6E" w14:textId="77777777" w:rsidR="001E3304" w:rsidRPr="004D2F62" w:rsidRDefault="00465EDC">
            <w:pPr>
              <w:spacing w:after="0" w:line="240" w:lineRule="auto"/>
              <w:jc w:val="center"/>
              <w:rPr>
                <w:rFonts w:asciiTheme="minorHAnsi" w:hAnsiTheme="minorHAnsi" w:cstheme="minorHAnsi"/>
                <w:iCs/>
                <w:color w:val="FF0000"/>
              </w:rPr>
            </w:pPr>
            <w:r w:rsidRPr="004D2F62">
              <w:rPr>
                <w:rFonts w:asciiTheme="minorHAnsi" w:hAnsiTheme="minorHAnsi" w:cstheme="minorHAnsi"/>
              </w:rPr>
              <w:t>High</w:t>
            </w:r>
          </w:p>
        </w:tc>
        <w:tc>
          <w:tcPr>
            <w:tcW w:w="1276" w:type="dxa"/>
          </w:tcPr>
          <w:p w14:paraId="557DAF85" w14:textId="77777777" w:rsidR="001E3304" w:rsidRPr="004D2F62" w:rsidRDefault="00465EDC">
            <w:pPr>
              <w:spacing w:after="0" w:line="240" w:lineRule="auto"/>
              <w:jc w:val="center"/>
              <w:rPr>
                <w:rFonts w:asciiTheme="minorHAnsi" w:hAnsiTheme="minorHAnsi" w:cstheme="minorHAnsi"/>
                <w:iCs/>
                <w:color w:val="FF0000"/>
              </w:rPr>
            </w:pPr>
            <w:r w:rsidRPr="004D2F62">
              <w:rPr>
                <w:rFonts w:asciiTheme="minorHAnsi" w:hAnsiTheme="minorHAnsi" w:cstheme="minorHAnsi"/>
              </w:rPr>
              <w:t>Moderate</w:t>
            </w:r>
          </w:p>
        </w:tc>
        <w:tc>
          <w:tcPr>
            <w:tcW w:w="4201" w:type="dxa"/>
          </w:tcPr>
          <w:p w14:paraId="51C362DF" w14:textId="77777777" w:rsidR="001E3304" w:rsidRPr="004D2F62" w:rsidRDefault="00465EDC">
            <w:pPr>
              <w:spacing w:after="0" w:line="240" w:lineRule="auto"/>
              <w:rPr>
                <w:rFonts w:asciiTheme="minorHAnsi" w:hAnsiTheme="minorHAnsi" w:cstheme="minorHAnsi"/>
                <w:iCs/>
                <w:color w:val="FF0000"/>
              </w:rPr>
            </w:pPr>
            <w:r w:rsidRPr="004D2F62">
              <w:rPr>
                <w:rFonts w:asciiTheme="minorHAnsi" w:hAnsiTheme="minorHAnsi" w:cstheme="minorHAnsi"/>
              </w:rPr>
              <w:t>Consider multiple suppliers to ensure hardware availability.</w:t>
            </w:r>
          </w:p>
        </w:tc>
      </w:tr>
      <w:tr w:rsidR="001E3304" w:rsidRPr="004D2F62" w14:paraId="115F28F4" w14:textId="77777777">
        <w:tc>
          <w:tcPr>
            <w:tcW w:w="2254" w:type="dxa"/>
          </w:tcPr>
          <w:p w14:paraId="6BB04204" w14:textId="77777777" w:rsidR="001E3304" w:rsidRPr="004D2F62" w:rsidRDefault="00465EDC">
            <w:pPr>
              <w:spacing w:after="0" w:line="240" w:lineRule="auto"/>
              <w:rPr>
                <w:rFonts w:asciiTheme="minorHAnsi" w:hAnsiTheme="minorHAnsi" w:cstheme="minorHAnsi"/>
                <w:iCs/>
                <w:color w:val="FF0000"/>
              </w:rPr>
            </w:pPr>
            <w:r w:rsidRPr="004D2F62">
              <w:rPr>
                <w:rFonts w:asciiTheme="minorHAnsi" w:hAnsiTheme="minorHAnsi" w:cstheme="minorHAnsi"/>
              </w:rPr>
              <w:t>2. Insufficient data quality/quantity</w:t>
            </w:r>
          </w:p>
        </w:tc>
        <w:tc>
          <w:tcPr>
            <w:tcW w:w="1285" w:type="dxa"/>
          </w:tcPr>
          <w:p w14:paraId="63E18844" w14:textId="77777777" w:rsidR="001E3304" w:rsidRPr="004D2F62" w:rsidRDefault="00465EDC">
            <w:pPr>
              <w:spacing w:after="0" w:line="240" w:lineRule="auto"/>
              <w:jc w:val="center"/>
              <w:rPr>
                <w:rFonts w:asciiTheme="minorHAnsi" w:hAnsiTheme="minorHAnsi" w:cstheme="minorHAnsi"/>
                <w:iCs/>
                <w:color w:val="FF0000"/>
              </w:rPr>
            </w:pPr>
            <w:r w:rsidRPr="004D2F62">
              <w:rPr>
                <w:rFonts w:asciiTheme="minorHAnsi" w:hAnsiTheme="minorHAnsi" w:cstheme="minorHAnsi"/>
              </w:rPr>
              <w:t>High</w:t>
            </w:r>
          </w:p>
        </w:tc>
        <w:tc>
          <w:tcPr>
            <w:tcW w:w="1276" w:type="dxa"/>
          </w:tcPr>
          <w:p w14:paraId="5E35796F" w14:textId="77777777" w:rsidR="001E3304" w:rsidRPr="004D2F62" w:rsidRDefault="00465EDC">
            <w:pPr>
              <w:spacing w:after="0" w:line="240" w:lineRule="auto"/>
              <w:jc w:val="center"/>
              <w:rPr>
                <w:rFonts w:asciiTheme="minorHAnsi" w:hAnsiTheme="minorHAnsi" w:cstheme="minorHAnsi"/>
                <w:iCs/>
                <w:color w:val="FF0000"/>
              </w:rPr>
            </w:pPr>
            <w:r w:rsidRPr="004D2F62">
              <w:rPr>
                <w:rFonts w:asciiTheme="minorHAnsi" w:hAnsiTheme="minorHAnsi" w:cstheme="minorHAnsi"/>
              </w:rPr>
              <w:t>Likely</w:t>
            </w:r>
          </w:p>
        </w:tc>
        <w:tc>
          <w:tcPr>
            <w:tcW w:w="4201" w:type="dxa"/>
          </w:tcPr>
          <w:p w14:paraId="44808445" w14:textId="23739033" w:rsidR="001E3304" w:rsidRPr="004D2F62" w:rsidRDefault="00465EDC">
            <w:pPr>
              <w:spacing w:after="0" w:line="240" w:lineRule="auto"/>
              <w:rPr>
                <w:rFonts w:asciiTheme="minorHAnsi" w:hAnsiTheme="minorHAnsi" w:cstheme="minorHAnsi"/>
                <w:iCs/>
                <w:color w:val="FF0000"/>
              </w:rPr>
            </w:pPr>
            <w:r w:rsidRPr="004D2F62">
              <w:rPr>
                <w:rFonts w:asciiTheme="minorHAnsi" w:hAnsiTheme="minorHAnsi" w:cstheme="minorHAnsi"/>
              </w:rPr>
              <w:t xml:space="preserve">Use multiple datasets, augment data, and </w:t>
            </w:r>
            <w:r w:rsidR="004D2F62" w:rsidRPr="004D2F62">
              <w:rPr>
                <w:rFonts w:asciiTheme="minorHAnsi" w:hAnsiTheme="minorHAnsi" w:cstheme="minorHAnsi"/>
              </w:rPr>
              <w:t>pre-process</w:t>
            </w:r>
            <w:r w:rsidRPr="004D2F62">
              <w:rPr>
                <w:rFonts w:asciiTheme="minorHAnsi" w:hAnsiTheme="minorHAnsi" w:cstheme="minorHAnsi"/>
              </w:rPr>
              <w:t xml:space="preserve"> rigorously.</w:t>
            </w:r>
          </w:p>
        </w:tc>
      </w:tr>
      <w:tr w:rsidR="001E3304" w:rsidRPr="004D2F62" w14:paraId="14CD9CD0" w14:textId="77777777">
        <w:tc>
          <w:tcPr>
            <w:tcW w:w="2254" w:type="dxa"/>
          </w:tcPr>
          <w:p w14:paraId="0AB2E2F9" w14:textId="77777777" w:rsidR="001E3304" w:rsidRPr="004D2F62" w:rsidRDefault="00465EDC">
            <w:pPr>
              <w:spacing w:after="0" w:line="240" w:lineRule="auto"/>
              <w:rPr>
                <w:rFonts w:asciiTheme="minorHAnsi" w:hAnsiTheme="minorHAnsi" w:cstheme="minorHAnsi"/>
              </w:rPr>
            </w:pPr>
            <w:r w:rsidRPr="004D2F62">
              <w:rPr>
                <w:rFonts w:asciiTheme="minorHAnsi" w:hAnsiTheme="minorHAnsi" w:cstheme="minorHAnsi"/>
              </w:rPr>
              <w:t>3. Model underperformance due to small dataset</w:t>
            </w:r>
          </w:p>
        </w:tc>
        <w:tc>
          <w:tcPr>
            <w:tcW w:w="1285" w:type="dxa"/>
          </w:tcPr>
          <w:p w14:paraId="0BBA2521"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High</w:t>
            </w:r>
          </w:p>
        </w:tc>
        <w:tc>
          <w:tcPr>
            <w:tcW w:w="1276" w:type="dxa"/>
          </w:tcPr>
          <w:p w14:paraId="7F2F1F14"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Likely</w:t>
            </w:r>
          </w:p>
        </w:tc>
        <w:tc>
          <w:tcPr>
            <w:tcW w:w="4201" w:type="dxa"/>
          </w:tcPr>
          <w:p w14:paraId="4DC83608" w14:textId="77777777" w:rsidR="001E3304" w:rsidRPr="004D2F62" w:rsidRDefault="00465EDC">
            <w:pPr>
              <w:spacing w:after="0" w:line="240" w:lineRule="auto"/>
              <w:rPr>
                <w:rFonts w:asciiTheme="minorHAnsi" w:hAnsiTheme="minorHAnsi" w:cstheme="minorHAnsi"/>
              </w:rPr>
            </w:pPr>
            <w:r w:rsidRPr="004D2F62">
              <w:rPr>
                <w:rFonts w:asciiTheme="minorHAnsi" w:hAnsiTheme="minorHAnsi" w:cstheme="minorHAnsi"/>
              </w:rPr>
              <w:t>Increase dataset size and apply model regularization techniques.</w:t>
            </w:r>
          </w:p>
        </w:tc>
      </w:tr>
      <w:tr w:rsidR="001E3304" w:rsidRPr="004D2F62" w14:paraId="1BACC63D" w14:textId="77777777">
        <w:tc>
          <w:tcPr>
            <w:tcW w:w="2254" w:type="dxa"/>
          </w:tcPr>
          <w:p w14:paraId="2F058B1D" w14:textId="77777777" w:rsidR="001E3304" w:rsidRPr="004D2F62" w:rsidRDefault="00465EDC">
            <w:pPr>
              <w:spacing w:after="0" w:line="240" w:lineRule="auto"/>
              <w:rPr>
                <w:rFonts w:asciiTheme="minorHAnsi" w:hAnsiTheme="minorHAnsi" w:cstheme="minorHAnsi"/>
              </w:rPr>
            </w:pPr>
            <w:r w:rsidRPr="004D2F62">
              <w:rPr>
                <w:rFonts w:asciiTheme="minorHAnsi" w:hAnsiTheme="minorHAnsi" w:cstheme="minorHAnsi"/>
              </w:rPr>
              <w:t>4. Security vulnerabilities</w:t>
            </w:r>
          </w:p>
        </w:tc>
        <w:tc>
          <w:tcPr>
            <w:tcW w:w="1285" w:type="dxa"/>
          </w:tcPr>
          <w:p w14:paraId="02B6B02E"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High</w:t>
            </w:r>
          </w:p>
        </w:tc>
        <w:tc>
          <w:tcPr>
            <w:tcW w:w="1276" w:type="dxa"/>
          </w:tcPr>
          <w:p w14:paraId="3591839E"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Moderate</w:t>
            </w:r>
          </w:p>
        </w:tc>
        <w:tc>
          <w:tcPr>
            <w:tcW w:w="4201" w:type="dxa"/>
          </w:tcPr>
          <w:p w14:paraId="2A731301" w14:textId="77777777" w:rsidR="001E3304" w:rsidRPr="004D2F62" w:rsidRDefault="00465EDC">
            <w:pPr>
              <w:spacing w:after="0" w:line="240" w:lineRule="auto"/>
              <w:rPr>
                <w:rFonts w:asciiTheme="minorHAnsi" w:hAnsiTheme="minorHAnsi" w:cstheme="minorHAnsi"/>
              </w:rPr>
            </w:pPr>
            <w:r w:rsidRPr="004D2F62">
              <w:rPr>
                <w:rFonts w:asciiTheme="minorHAnsi" w:hAnsiTheme="minorHAnsi" w:cstheme="minorHAnsi"/>
              </w:rPr>
              <w:t>Implement encryption, secure authentication, and conduct security audits.</w:t>
            </w:r>
          </w:p>
        </w:tc>
      </w:tr>
      <w:tr w:rsidR="001E3304" w:rsidRPr="004D2F62" w14:paraId="6586FA81" w14:textId="77777777">
        <w:tc>
          <w:tcPr>
            <w:tcW w:w="2254" w:type="dxa"/>
          </w:tcPr>
          <w:p w14:paraId="4E3DC077" w14:textId="77777777" w:rsidR="001E3304" w:rsidRPr="004D2F62" w:rsidRDefault="00465EDC">
            <w:pPr>
              <w:spacing w:after="0" w:line="240" w:lineRule="auto"/>
              <w:rPr>
                <w:rFonts w:asciiTheme="minorHAnsi" w:hAnsiTheme="minorHAnsi" w:cstheme="minorHAnsi"/>
              </w:rPr>
            </w:pPr>
            <w:r w:rsidRPr="004D2F62">
              <w:rPr>
                <w:rFonts w:asciiTheme="minorHAnsi" w:hAnsiTheme="minorHAnsi" w:cstheme="minorHAnsi"/>
              </w:rPr>
              <w:t>5. Difficulty in integrating frontend and backend</w:t>
            </w:r>
          </w:p>
        </w:tc>
        <w:tc>
          <w:tcPr>
            <w:tcW w:w="1285" w:type="dxa"/>
          </w:tcPr>
          <w:p w14:paraId="320D78D0"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Moderate</w:t>
            </w:r>
          </w:p>
        </w:tc>
        <w:tc>
          <w:tcPr>
            <w:tcW w:w="1276" w:type="dxa"/>
          </w:tcPr>
          <w:p w14:paraId="49E08666" w14:textId="77777777" w:rsidR="001E3304" w:rsidRPr="004D2F62" w:rsidRDefault="00465EDC">
            <w:pPr>
              <w:spacing w:after="0" w:line="240" w:lineRule="auto"/>
              <w:jc w:val="center"/>
              <w:rPr>
                <w:rFonts w:asciiTheme="minorHAnsi" w:hAnsiTheme="minorHAnsi" w:cstheme="minorHAnsi"/>
              </w:rPr>
            </w:pPr>
            <w:r w:rsidRPr="004D2F62">
              <w:rPr>
                <w:rFonts w:asciiTheme="minorHAnsi" w:hAnsiTheme="minorHAnsi" w:cstheme="minorHAnsi"/>
              </w:rPr>
              <w:t>Likely</w:t>
            </w:r>
          </w:p>
        </w:tc>
        <w:tc>
          <w:tcPr>
            <w:tcW w:w="42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5"/>
            </w:tblGrid>
            <w:tr w:rsidR="001E3304" w:rsidRPr="004D2F62" w14:paraId="5FCD314F" w14:textId="77777777">
              <w:trPr>
                <w:tblCellSpacing w:w="15" w:type="dxa"/>
              </w:trPr>
              <w:tc>
                <w:tcPr>
                  <w:tcW w:w="0" w:type="auto"/>
                  <w:shd w:val="clear" w:color="auto" w:fill="auto"/>
                  <w:vAlign w:val="center"/>
                </w:tcPr>
                <w:p w14:paraId="4590D1CB" w14:textId="77777777" w:rsidR="001E3304" w:rsidRPr="004D2F62" w:rsidRDefault="00465EDC">
                  <w:pPr>
                    <w:rPr>
                      <w:rFonts w:asciiTheme="minorHAnsi" w:hAnsiTheme="minorHAnsi" w:cstheme="minorHAnsi"/>
                    </w:rPr>
                  </w:pPr>
                  <w:r w:rsidRPr="004D2F62">
                    <w:rPr>
                      <w:rFonts w:asciiTheme="minorHAnsi" w:hAnsiTheme="minorHAnsi" w:cstheme="minorHAnsi"/>
                      <w:lang w:val="en-US" w:eastAsia="zh-CN" w:bidi="ar"/>
                    </w:rPr>
                    <w:t>Allocate additional time for integration and ensure clear communication.</w:t>
                  </w:r>
                </w:p>
              </w:tc>
            </w:tr>
          </w:tbl>
          <w:p w14:paraId="5DE9985C" w14:textId="77777777" w:rsidR="001E3304" w:rsidRPr="004D2F62" w:rsidRDefault="001E3304">
            <w:pPr>
              <w:spacing w:after="0" w:line="240" w:lineRule="auto"/>
              <w:rPr>
                <w:rFonts w:asciiTheme="minorHAnsi" w:hAnsiTheme="minorHAnsi" w:cstheme="minorHAnsi"/>
              </w:rPr>
            </w:pPr>
          </w:p>
        </w:tc>
      </w:tr>
    </w:tbl>
    <w:p w14:paraId="06451516" w14:textId="77777777" w:rsidR="001E3304" w:rsidRPr="004D2F62" w:rsidRDefault="001E3304">
      <w:pPr>
        <w:rPr>
          <w:rFonts w:asciiTheme="minorHAnsi" w:hAnsiTheme="minorHAnsi" w:cstheme="minorHAnsi"/>
          <w:iCs/>
          <w:color w:val="FF0000"/>
        </w:rPr>
      </w:pPr>
    </w:p>
    <w:p w14:paraId="2346A7E3" w14:textId="77777777" w:rsidR="001E3304" w:rsidRPr="004D2F62" w:rsidRDefault="00465EDC">
      <w:pPr>
        <w:spacing w:line="360" w:lineRule="auto"/>
        <w:jc w:val="both"/>
        <w:rPr>
          <w:rFonts w:asciiTheme="minorHAnsi" w:hAnsiTheme="minorHAnsi" w:cstheme="minorHAnsi"/>
          <w:b/>
          <w:bCs/>
          <w:lang w:val="en-US"/>
        </w:rPr>
      </w:pPr>
      <w:r w:rsidRPr="004D2F62">
        <w:rPr>
          <w:rFonts w:asciiTheme="minorHAnsi" w:hAnsiTheme="minorHAnsi" w:cstheme="minorHAnsi"/>
          <w:b/>
          <w:bCs/>
          <w:lang w:val="en-US"/>
        </w:rPr>
        <w:t>Reference</w:t>
      </w:r>
    </w:p>
    <w:p w14:paraId="52C3C6A6" w14:textId="77777777" w:rsidR="004D2F62" w:rsidRPr="004D2F62" w:rsidRDefault="004D2F62">
      <w:pPr>
        <w:spacing w:line="360" w:lineRule="auto"/>
        <w:ind w:left="440" w:hangingChars="200" w:hanging="440"/>
        <w:rPr>
          <w:rFonts w:asciiTheme="minorHAnsi" w:hAnsiTheme="minorHAnsi" w:cstheme="minorHAnsi"/>
          <w:lang w:val="en-US"/>
        </w:rPr>
      </w:pPr>
      <w:r w:rsidRPr="004D2F62">
        <w:rPr>
          <w:rFonts w:asciiTheme="minorHAnsi" w:hAnsiTheme="minorHAnsi" w:cstheme="minorHAnsi"/>
        </w:rPr>
        <w:t>American Psychological Association. 2024. Trends and pathways to access mental health care. Monitor on Psychology, 55(1). https://www.apa.org/monitor/2024/01/trendspathways-access-mental-health-care</w:t>
      </w:r>
    </w:p>
    <w:p w14:paraId="3BA8AF0A" w14:textId="77777777" w:rsidR="004D2F62" w:rsidRPr="004D2F62" w:rsidRDefault="004D2F62">
      <w:pPr>
        <w:spacing w:line="360" w:lineRule="auto"/>
        <w:ind w:left="440" w:hangingChars="200" w:hanging="440"/>
        <w:rPr>
          <w:rFonts w:asciiTheme="minorHAnsi" w:hAnsiTheme="minorHAnsi" w:cstheme="minorHAnsi"/>
        </w:rPr>
      </w:pPr>
      <w:r w:rsidRPr="004D2F62">
        <w:rPr>
          <w:rFonts w:asciiTheme="minorHAnsi" w:hAnsiTheme="minorHAnsi" w:cstheme="minorHAnsi"/>
        </w:rPr>
        <w:t>Anita</w:t>
      </w:r>
      <w:r w:rsidRPr="004D2F62">
        <w:rPr>
          <w:rFonts w:asciiTheme="minorHAnsi" w:hAnsiTheme="minorHAnsi" w:cstheme="minorHAnsi"/>
          <w:lang w:val="en-US"/>
        </w:rPr>
        <w:t xml:space="preserve">. </w:t>
      </w:r>
      <w:r w:rsidRPr="004D2F62">
        <w:rPr>
          <w:rFonts w:asciiTheme="minorHAnsi" w:hAnsiTheme="minorHAnsi" w:cstheme="minorHAnsi"/>
        </w:rPr>
        <w:t>2024. Mental Health Support in Schools: Addressing the Growing Needs of Students. 3. 29-33.</w:t>
      </w:r>
    </w:p>
    <w:p w14:paraId="514FD937" w14:textId="77777777" w:rsidR="004D2F62" w:rsidRPr="004D2F62" w:rsidRDefault="004D2F62">
      <w:pPr>
        <w:spacing w:line="360" w:lineRule="auto"/>
        <w:ind w:left="440" w:hangingChars="200" w:hanging="440"/>
        <w:rPr>
          <w:rFonts w:asciiTheme="minorHAnsi" w:hAnsiTheme="minorHAnsi" w:cstheme="minorHAnsi"/>
          <w:lang w:val="fr-FR"/>
        </w:rPr>
      </w:pPr>
      <w:r w:rsidRPr="004D2F62">
        <w:rPr>
          <w:rFonts w:asciiTheme="minorHAnsi" w:hAnsiTheme="minorHAnsi" w:cstheme="minorHAnsi"/>
        </w:rPr>
        <w:lastRenderedPageBreak/>
        <w:t>Center for Disease Control</w:t>
      </w:r>
      <w:r w:rsidRPr="004D2F62">
        <w:rPr>
          <w:rFonts w:asciiTheme="minorHAnsi" w:hAnsiTheme="minorHAnsi" w:cstheme="minorHAnsi"/>
          <w:lang w:val="en-US"/>
        </w:rPr>
        <w:t>.</w:t>
      </w:r>
      <w:r w:rsidRPr="004D2F62">
        <w:rPr>
          <w:rFonts w:asciiTheme="minorHAnsi" w:hAnsiTheme="minorHAnsi" w:cstheme="minorHAnsi"/>
        </w:rPr>
        <w:t xml:space="preserve">2024. Mental Health: Poor Mental Health Impacts Adolescent Well-being. </w:t>
      </w:r>
      <w:hyperlink r:id="rId11" w:history="1">
        <w:r w:rsidRPr="004D2F62">
          <w:rPr>
            <w:rStyle w:val="Hyperlink"/>
            <w:rFonts w:asciiTheme="minorHAnsi" w:hAnsiTheme="minorHAnsi" w:cstheme="minorHAnsi"/>
            <w:lang w:val="fr-FR"/>
          </w:rPr>
          <w:t>https://www.cdc.gov/healthyyouth/mentalhealth/index.htm.</w:t>
        </w:r>
      </w:hyperlink>
    </w:p>
    <w:p w14:paraId="7F4CF0DD" w14:textId="77777777" w:rsidR="004D2F62" w:rsidRPr="004D2F62" w:rsidRDefault="004D2F62" w:rsidP="004D2F62">
      <w:pPr>
        <w:spacing w:line="360" w:lineRule="auto"/>
        <w:rPr>
          <w:rFonts w:asciiTheme="minorHAnsi" w:hAnsiTheme="minorHAnsi" w:cstheme="minorHAnsi"/>
          <w:color w:val="222222"/>
          <w:shd w:val="clear" w:color="auto" w:fill="FFFFFF"/>
        </w:rPr>
      </w:pPr>
      <w:r w:rsidRPr="004D2F62">
        <w:rPr>
          <w:rFonts w:asciiTheme="minorHAnsi" w:hAnsiTheme="minorHAnsi" w:cstheme="minorHAnsi"/>
          <w:color w:val="222222"/>
          <w:shd w:val="clear" w:color="auto" w:fill="FFFFFF"/>
        </w:rPr>
        <w:t>Choudhry, F.R., Mani, V., Ming, L.C. and Khan, T.M., 2016. Beliefs and</w:t>
      </w:r>
      <w:r w:rsidRPr="004D2F62">
        <w:rPr>
          <w:rFonts w:asciiTheme="minorHAnsi" w:hAnsiTheme="minorHAnsi" w:cstheme="minorHAnsi"/>
          <w:color w:val="222222"/>
          <w:shd w:val="clear" w:color="auto" w:fill="FFFFFF"/>
          <w:lang w:val="en-US"/>
        </w:rPr>
        <w:t xml:space="preserve">  </w:t>
      </w:r>
      <w:r w:rsidRPr="004D2F62">
        <w:rPr>
          <w:rFonts w:asciiTheme="minorHAnsi" w:hAnsiTheme="minorHAnsi" w:cstheme="minorHAnsi"/>
          <w:color w:val="222222"/>
          <w:shd w:val="clear" w:color="auto" w:fill="FFFFFF"/>
        </w:rPr>
        <w:t>perception about mental health issues: a meta-synthesis. </w:t>
      </w:r>
      <w:r w:rsidRPr="004D2F62">
        <w:rPr>
          <w:rFonts w:asciiTheme="minorHAnsi" w:hAnsiTheme="minorHAnsi" w:cstheme="minorHAnsi"/>
          <w:i/>
          <w:iCs/>
          <w:color w:val="222222"/>
          <w:shd w:val="clear" w:color="auto" w:fill="FFFFFF"/>
        </w:rPr>
        <w:t>Neuropsychiatric disease and treatment</w:t>
      </w:r>
      <w:r w:rsidRPr="004D2F62">
        <w:rPr>
          <w:rFonts w:asciiTheme="minorHAnsi" w:hAnsiTheme="minorHAnsi" w:cstheme="minorHAnsi"/>
          <w:color w:val="222222"/>
          <w:shd w:val="clear" w:color="auto" w:fill="FFFFFF"/>
        </w:rPr>
        <w:t>, pp.2807-2818.</w:t>
      </w:r>
    </w:p>
    <w:p w14:paraId="45C13EFA" w14:textId="77777777" w:rsidR="004D2F62" w:rsidRPr="004D2F62" w:rsidRDefault="004D2F62">
      <w:pPr>
        <w:spacing w:line="360" w:lineRule="auto"/>
        <w:ind w:left="440" w:hangingChars="200" w:hanging="440"/>
        <w:rPr>
          <w:rFonts w:asciiTheme="minorHAnsi" w:hAnsiTheme="minorHAnsi" w:cstheme="minorHAnsi"/>
          <w:color w:val="222222"/>
          <w:shd w:val="clear" w:color="auto" w:fill="FFFFFF"/>
        </w:rPr>
      </w:pPr>
      <w:r w:rsidRPr="004D2F62">
        <w:rPr>
          <w:rFonts w:asciiTheme="minorHAnsi" w:hAnsiTheme="minorHAnsi" w:cstheme="minorHAnsi"/>
          <w:color w:val="222222"/>
          <w:shd w:val="clear" w:color="auto" w:fill="FFFFFF"/>
        </w:rPr>
        <w:t>Djalo Djalo, M.C., 2023. </w:t>
      </w:r>
      <w:r w:rsidRPr="004D2F62">
        <w:rPr>
          <w:rFonts w:asciiTheme="minorHAnsi" w:hAnsiTheme="minorHAnsi" w:cstheme="minorHAnsi"/>
          <w:i/>
          <w:iCs/>
          <w:color w:val="222222"/>
          <w:shd w:val="clear" w:color="auto" w:fill="FFFFFF"/>
        </w:rPr>
        <w:t>KAI: An AI-powered Chatbot To Support Therapy</w:t>
      </w:r>
      <w:r w:rsidRPr="004D2F62">
        <w:rPr>
          <w:rFonts w:asciiTheme="minorHAnsi" w:hAnsiTheme="minorHAnsi" w:cstheme="minorHAnsi"/>
          <w:color w:val="222222"/>
          <w:shd w:val="clear" w:color="auto" w:fill="FFFFFF"/>
        </w:rPr>
        <w:t> (Bachelor's thesis, Universitat Politècnica de Catalunya).</w:t>
      </w:r>
    </w:p>
    <w:p w14:paraId="2199DDDB" w14:textId="77777777" w:rsidR="004D2F62" w:rsidRPr="004D2F62" w:rsidRDefault="004D2F62">
      <w:pPr>
        <w:spacing w:line="360" w:lineRule="auto"/>
        <w:ind w:left="440" w:hangingChars="200" w:hanging="440"/>
        <w:rPr>
          <w:rFonts w:asciiTheme="minorHAnsi" w:eastAsia="Bahnschrift" w:hAnsiTheme="minorHAnsi" w:cstheme="minorHAnsi"/>
          <w:color w:val="333333"/>
          <w:shd w:val="clear" w:color="auto" w:fill="FFFFFF"/>
          <w:lang w:val="en-US"/>
        </w:rPr>
      </w:pPr>
      <w:r w:rsidRPr="004D2F62">
        <w:rPr>
          <w:rFonts w:asciiTheme="minorHAnsi" w:eastAsia="Bahnschrift" w:hAnsiTheme="minorHAnsi" w:cstheme="minorHAnsi"/>
          <w:color w:val="333333"/>
          <w:shd w:val="clear" w:color="auto" w:fill="FFFFFF"/>
          <w:lang w:val="en-US"/>
        </w:rPr>
        <w:t xml:space="preserve">Felman, A., Tee-Melegrito, R.A. 2024. What is mental health? Retrieved from </w:t>
      </w:r>
      <w:hyperlink r:id="rId12" w:history="1">
        <w:r w:rsidRPr="004D2F62">
          <w:rPr>
            <w:rStyle w:val="Hyperlink"/>
            <w:rFonts w:asciiTheme="minorHAnsi" w:eastAsia="Bahnschrift" w:hAnsiTheme="minorHAnsi" w:cstheme="minorHAnsi"/>
            <w:shd w:val="clear" w:color="auto" w:fill="FFFFFF"/>
            <w:lang w:val="en-US"/>
          </w:rPr>
          <w:t>https://www.medicalnewstoday.com/articles/154543</w:t>
        </w:r>
      </w:hyperlink>
      <w:r w:rsidRPr="004D2F62">
        <w:rPr>
          <w:rFonts w:asciiTheme="minorHAnsi" w:eastAsia="Bahnschrift" w:hAnsiTheme="minorHAnsi" w:cstheme="minorHAnsi"/>
          <w:color w:val="333333"/>
          <w:shd w:val="clear" w:color="auto" w:fill="FFFFFF"/>
          <w:lang w:val="en-US"/>
        </w:rPr>
        <w:t xml:space="preserve"> (Accessed April 3, 2025).</w:t>
      </w:r>
    </w:p>
    <w:p w14:paraId="26E0D6A7" w14:textId="77777777" w:rsidR="004D2F62" w:rsidRPr="004D2F62" w:rsidRDefault="004D2F62" w:rsidP="004D2F62">
      <w:pPr>
        <w:spacing w:line="360" w:lineRule="auto"/>
        <w:rPr>
          <w:rFonts w:asciiTheme="minorHAnsi" w:hAnsiTheme="minorHAnsi" w:cstheme="minorHAnsi"/>
          <w:color w:val="222222"/>
          <w:shd w:val="clear" w:color="auto" w:fill="FFFFFF"/>
        </w:rPr>
      </w:pPr>
      <w:r w:rsidRPr="004D2F62">
        <w:rPr>
          <w:rFonts w:asciiTheme="minorHAnsi" w:hAnsiTheme="minorHAnsi" w:cstheme="minorHAnsi"/>
          <w:color w:val="222222"/>
          <w:shd w:val="clear" w:color="auto" w:fill="FFFFFF"/>
        </w:rPr>
        <w:t>Kopelovich, S.L., Monroe-DeVita, M., Buck, B.E., Brenner, C., Moser, L., Jarskog, L.F., Harker, S. and Chwastiak, L.A., 2021. Community mental health care delivery during the COVID-19 pandemic: practical strategies for improving care for people with serious mental illness. </w:t>
      </w:r>
      <w:r w:rsidRPr="004D2F62">
        <w:rPr>
          <w:rFonts w:asciiTheme="minorHAnsi" w:hAnsiTheme="minorHAnsi" w:cstheme="minorHAnsi"/>
          <w:i/>
          <w:iCs/>
          <w:color w:val="222222"/>
          <w:shd w:val="clear" w:color="auto" w:fill="FFFFFF"/>
        </w:rPr>
        <w:t>Community mental health journal</w:t>
      </w:r>
      <w:r w:rsidRPr="004D2F62">
        <w:rPr>
          <w:rFonts w:asciiTheme="minorHAnsi" w:hAnsiTheme="minorHAnsi" w:cstheme="minorHAnsi"/>
          <w:color w:val="222222"/>
          <w:shd w:val="clear" w:color="auto" w:fill="FFFFFF"/>
        </w:rPr>
        <w:t>, </w:t>
      </w:r>
      <w:r w:rsidRPr="004D2F62">
        <w:rPr>
          <w:rFonts w:asciiTheme="minorHAnsi" w:hAnsiTheme="minorHAnsi" w:cstheme="minorHAnsi"/>
          <w:i/>
          <w:iCs/>
          <w:color w:val="222222"/>
          <w:shd w:val="clear" w:color="auto" w:fill="FFFFFF"/>
        </w:rPr>
        <w:t>57</w:t>
      </w:r>
      <w:r w:rsidRPr="004D2F62">
        <w:rPr>
          <w:rFonts w:asciiTheme="minorHAnsi" w:hAnsiTheme="minorHAnsi" w:cstheme="minorHAnsi"/>
          <w:color w:val="222222"/>
          <w:shd w:val="clear" w:color="auto" w:fill="FFFFFF"/>
        </w:rPr>
        <w:t>, pp.405-415.</w:t>
      </w:r>
    </w:p>
    <w:p w14:paraId="1A979212" w14:textId="77777777" w:rsidR="004D2F62" w:rsidRPr="004D2F62" w:rsidRDefault="004D2F62">
      <w:pPr>
        <w:spacing w:line="360" w:lineRule="auto"/>
        <w:ind w:left="440" w:hangingChars="200" w:hanging="440"/>
        <w:rPr>
          <w:rFonts w:asciiTheme="minorHAnsi" w:hAnsiTheme="minorHAnsi" w:cstheme="minorHAnsi"/>
          <w:color w:val="222222"/>
          <w:shd w:val="clear" w:color="auto" w:fill="FFFFFF"/>
        </w:rPr>
      </w:pPr>
      <w:r w:rsidRPr="004D2F62">
        <w:rPr>
          <w:rFonts w:asciiTheme="minorHAnsi" w:hAnsiTheme="minorHAnsi" w:cstheme="minorHAnsi"/>
          <w:color w:val="222222"/>
          <w:shd w:val="clear" w:color="auto" w:fill="FFFFFF"/>
        </w:rPr>
        <w:t>Lakho, S., Farooqi, S.A., Zafar, F. and Siraj, S., 2024. Developing AI-Powered</w:t>
      </w:r>
      <w:r w:rsidRPr="004D2F62">
        <w:rPr>
          <w:rFonts w:asciiTheme="minorHAnsi" w:hAnsiTheme="minorHAnsi" w:cstheme="minorHAnsi"/>
          <w:color w:val="222222"/>
          <w:shd w:val="clear" w:color="auto" w:fill="FFFFFF"/>
          <w:lang w:val="en-US"/>
        </w:rPr>
        <w:t xml:space="preserve"> </w:t>
      </w:r>
      <w:r w:rsidRPr="004D2F62">
        <w:rPr>
          <w:rFonts w:asciiTheme="minorHAnsi" w:hAnsiTheme="minorHAnsi" w:cstheme="minorHAnsi"/>
          <w:color w:val="222222"/>
          <w:shd w:val="clear" w:color="auto" w:fill="FFFFFF"/>
        </w:rPr>
        <w:t>Chatbots for Mental Health Support. </w:t>
      </w:r>
      <w:r w:rsidRPr="004D2F62">
        <w:rPr>
          <w:rFonts w:asciiTheme="minorHAnsi" w:hAnsiTheme="minorHAnsi" w:cstheme="minorHAnsi"/>
          <w:i/>
          <w:iCs/>
          <w:color w:val="222222"/>
          <w:shd w:val="clear" w:color="auto" w:fill="FFFFFF"/>
        </w:rPr>
        <w:t>Spectrum of engineering sciences</w:t>
      </w:r>
      <w:r w:rsidRPr="004D2F62">
        <w:rPr>
          <w:rFonts w:asciiTheme="minorHAnsi" w:hAnsiTheme="minorHAnsi" w:cstheme="minorHAnsi"/>
          <w:color w:val="222222"/>
          <w:shd w:val="clear" w:color="auto" w:fill="FFFFFF"/>
        </w:rPr>
        <w:t>, </w:t>
      </w:r>
      <w:r w:rsidRPr="004D2F62">
        <w:rPr>
          <w:rFonts w:asciiTheme="minorHAnsi" w:hAnsiTheme="minorHAnsi" w:cstheme="minorHAnsi"/>
          <w:i/>
          <w:iCs/>
          <w:color w:val="222222"/>
          <w:shd w:val="clear" w:color="auto" w:fill="FFFFFF"/>
        </w:rPr>
        <w:t>2</w:t>
      </w:r>
      <w:r w:rsidRPr="004D2F62">
        <w:rPr>
          <w:rFonts w:asciiTheme="minorHAnsi" w:hAnsiTheme="minorHAnsi" w:cstheme="minorHAnsi"/>
          <w:color w:val="222222"/>
          <w:shd w:val="clear" w:color="auto" w:fill="FFFFFF"/>
        </w:rPr>
        <w:t>(3), pp.179-199.</w:t>
      </w:r>
    </w:p>
    <w:p w14:paraId="43CB885E" w14:textId="77777777" w:rsidR="004D2F62" w:rsidRPr="004D2F62" w:rsidRDefault="004D2F62" w:rsidP="004D2F62">
      <w:pPr>
        <w:spacing w:line="360" w:lineRule="auto"/>
        <w:ind w:left="440" w:hangingChars="200" w:hanging="440"/>
        <w:rPr>
          <w:rFonts w:asciiTheme="minorHAnsi" w:hAnsiTheme="minorHAnsi" w:cstheme="minorHAnsi"/>
          <w:color w:val="222222"/>
          <w:shd w:val="clear" w:color="auto" w:fill="FFFFFF"/>
        </w:rPr>
      </w:pPr>
      <w:r w:rsidRPr="004D2F62">
        <w:rPr>
          <w:rFonts w:asciiTheme="minorHAnsi" w:hAnsiTheme="minorHAnsi" w:cstheme="minorHAnsi"/>
          <w:color w:val="222222"/>
          <w:shd w:val="clear" w:color="auto" w:fill="FFFFFF"/>
        </w:rPr>
        <w:t>Manoharan, G., Pant, L.M., Tewari, R., Vichare, S., Sarkar, P. and Dhanraj, J.A., 2024, September. AI-Powered Chatbots for Mental Health Support. In </w:t>
      </w:r>
      <w:r w:rsidRPr="004D2F62">
        <w:rPr>
          <w:rFonts w:asciiTheme="minorHAnsi" w:hAnsiTheme="minorHAnsi" w:cstheme="minorHAnsi"/>
          <w:i/>
          <w:iCs/>
          <w:color w:val="222222"/>
          <w:shd w:val="clear" w:color="auto" w:fill="FFFFFF"/>
        </w:rPr>
        <w:t>2024 7th International Conference on Contemporary Computing and Informatics (IC3I)</w:t>
      </w:r>
      <w:r w:rsidRPr="004D2F62">
        <w:rPr>
          <w:rFonts w:asciiTheme="minorHAnsi" w:hAnsiTheme="minorHAnsi" w:cstheme="minorHAnsi"/>
          <w:color w:val="222222"/>
          <w:shd w:val="clear" w:color="auto" w:fill="FFFFFF"/>
        </w:rPr>
        <w:t> (Vol. 7, pp. 436-440). IEEE.</w:t>
      </w:r>
    </w:p>
    <w:p w14:paraId="723B5117" w14:textId="77777777" w:rsidR="004D2F62" w:rsidRPr="004D2F62" w:rsidRDefault="004D2F62" w:rsidP="004D2F62">
      <w:pPr>
        <w:spacing w:line="360" w:lineRule="auto"/>
        <w:rPr>
          <w:rFonts w:asciiTheme="minorHAnsi" w:hAnsiTheme="minorHAnsi" w:cstheme="minorHAnsi"/>
        </w:rPr>
      </w:pPr>
      <w:r w:rsidRPr="004D2F62">
        <w:rPr>
          <w:rFonts w:asciiTheme="minorHAnsi" w:eastAsia="Consolas" w:hAnsiTheme="minorHAnsi" w:cstheme="minorHAnsi"/>
          <w:color w:val="1B1B1B"/>
          <w:shd w:val="clear" w:color="auto" w:fill="FFFFFF"/>
        </w:rPr>
        <w:t>Wainberg, M. L., Scorza, P., Shultz, J. M., Helpman, L., Mootz, J. J., Johnson, K. A., Neria, Y., Bradford, J. E., Oquendo, M. A., &amp; Arbuckle, M. R.</w:t>
      </w:r>
      <w:r w:rsidRPr="004D2F62">
        <w:rPr>
          <w:rFonts w:asciiTheme="minorHAnsi" w:eastAsia="Consolas" w:hAnsiTheme="minorHAnsi" w:cstheme="minorHAnsi"/>
          <w:color w:val="1B1B1B"/>
          <w:shd w:val="clear" w:color="auto" w:fill="FFFFFF"/>
          <w:lang w:val="en-US"/>
        </w:rPr>
        <w:t xml:space="preserve"> </w:t>
      </w:r>
      <w:r w:rsidRPr="004D2F62">
        <w:rPr>
          <w:rFonts w:asciiTheme="minorHAnsi" w:eastAsia="Consolas" w:hAnsiTheme="minorHAnsi" w:cstheme="minorHAnsi"/>
          <w:color w:val="1B1B1B"/>
          <w:shd w:val="clear" w:color="auto" w:fill="FFFFFF"/>
        </w:rPr>
        <w:t>2017. Challenges and Opportunities in Global Mental Health: a Research-to-Practice Perspective. </w:t>
      </w:r>
      <w:r w:rsidRPr="004D2F62">
        <w:rPr>
          <w:rFonts w:asciiTheme="minorHAnsi" w:eastAsia="Consolas" w:hAnsiTheme="minorHAnsi" w:cstheme="minorHAnsi"/>
          <w:i/>
          <w:iCs/>
          <w:color w:val="1B1B1B"/>
          <w:shd w:val="clear" w:color="auto" w:fill="FFFFFF"/>
        </w:rPr>
        <w:t>Current psychiatry reports</w:t>
      </w:r>
      <w:r w:rsidRPr="004D2F62">
        <w:rPr>
          <w:rFonts w:asciiTheme="minorHAnsi" w:eastAsia="Consolas" w:hAnsiTheme="minorHAnsi" w:cstheme="minorHAnsi"/>
          <w:color w:val="1B1B1B"/>
          <w:shd w:val="clear" w:color="auto" w:fill="FFFFFF"/>
        </w:rPr>
        <w:t>, </w:t>
      </w:r>
      <w:r w:rsidRPr="004D2F62">
        <w:rPr>
          <w:rFonts w:asciiTheme="minorHAnsi" w:eastAsia="Consolas" w:hAnsiTheme="minorHAnsi" w:cstheme="minorHAnsi"/>
          <w:i/>
          <w:iCs/>
          <w:color w:val="1B1B1B"/>
          <w:shd w:val="clear" w:color="auto" w:fill="FFFFFF"/>
        </w:rPr>
        <w:t>19</w:t>
      </w:r>
      <w:r w:rsidRPr="004D2F62">
        <w:rPr>
          <w:rFonts w:asciiTheme="minorHAnsi" w:eastAsia="Consolas" w:hAnsiTheme="minorHAnsi" w:cstheme="minorHAnsi"/>
          <w:color w:val="1B1B1B"/>
          <w:shd w:val="clear" w:color="auto" w:fill="FFFFFF"/>
        </w:rPr>
        <w:t>(5), 28. https://doi.org/10.1007/s11920-017-0780-z</w:t>
      </w:r>
    </w:p>
    <w:p w14:paraId="68A2E27A" w14:textId="77777777" w:rsidR="004D2F62" w:rsidRPr="004D2F62" w:rsidRDefault="004D2F62">
      <w:pPr>
        <w:spacing w:line="360" w:lineRule="auto"/>
        <w:ind w:left="440" w:hangingChars="200" w:hanging="440"/>
        <w:rPr>
          <w:rFonts w:asciiTheme="minorHAnsi" w:eastAsia="Bahnschrift" w:hAnsiTheme="minorHAnsi" w:cstheme="minorHAnsi"/>
          <w:color w:val="333333"/>
          <w:shd w:val="clear" w:color="auto" w:fill="FFFFFF"/>
          <w:lang w:val="en-US"/>
        </w:rPr>
      </w:pPr>
      <w:r w:rsidRPr="004D2F62">
        <w:rPr>
          <w:rFonts w:asciiTheme="minorHAnsi" w:eastAsia="Bahnschrift" w:hAnsiTheme="minorHAnsi" w:cstheme="minorHAnsi"/>
          <w:color w:val="333333"/>
          <w:shd w:val="clear" w:color="auto" w:fill="FFFFFF"/>
        </w:rPr>
        <w:t xml:space="preserve">World Health Organization. </w:t>
      </w:r>
      <w:r w:rsidRPr="004D2F62">
        <w:rPr>
          <w:rFonts w:asciiTheme="minorHAnsi" w:eastAsia="Bahnschrift" w:hAnsiTheme="minorHAnsi" w:cstheme="minorHAnsi"/>
          <w:color w:val="333333"/>
          <w:shd w:val="clear" w:color="auto" w:fill="FFFFFF"/>
          <w:lang w:val="en-US"/>
        </w:rPr>
        <w:t xml:space="preserve">2004. </w:t>
      </w:r>
      <w:r w:rsidRPr="004D2F62">
        <w:rPr>
          <w:rFonts w:asciiTheme="minorHAnsi" w:eastAsia="Bahnschrift" w:hAnsiTheme="minorHAnsi" w:cstheme="minorHAnsi"/>
          <w:color w:val="333333"/>
          <w:shd w:val="clear" w:color="auto" w:fill="FFFFFF"/>
        </w:rPr>
        <w:t>Promoting mental health: concepts, emerging evidence, practice (Summary Report) Geneva: World Health Organization</w:t>
      </w:r>
      <w:r w:rsidRPr="004D2F62">
        <w:rPr>
          <w:rFonts w:asciiTheme="minorHAnsi" w:eastAsia="Bahnschrift" w:hAnsiTheme="minorHAnsi" w:cstheme="minorHAnsi"/>
          <w:color w:val="333333"/>
          <w:shd w:val="clear" w:color="auto" w:fill="FFFFFF"/>
          <w:lang w:val="en-US"/>
        </w:rPr>
        <w:t>.</w:t>
      </w:r>
    </w:p>
    <w:p w14:paraId="4BD75DBA" w14:textId="77777777" w:rsidR="004D2F62" w:rsidRPr="004D2F62" w:rsidRDefault="004D2F62">
      <w:pPr>
        <w:spacing w:line="360" w:lineRule="auto"/>
        <w:ind w:left="440" w:hangingChars="200" w:hanging="440"/>
        <w:rPr>
          <w:rFonts w:asciiTheme="minorHAnsi" w:hAnsiTheme="minorHAnsi" w:cstheme="minorHAnsi"/>
        </w:rPr>
      </w:pPr>
      <w:r w:rsidRPr="004D2F62">
        <w:rPr>
          <w:rFonts w:asciiTheme="minorHAnsi" w:hAnsiTheme="minorHAnsi" w:cstheme="minorHAnsi"/>
          <w:lang w:val="fr-FR"/>
        </w:rPr>
        <w:t xml:space="preserve">Zhang Z, Zhu J, Guo Z, Zhang Y, Li Z, Hu B.2024. </w:t>
      </w:r>
      <w:r w:rsidRPr="004D2F62">
        <w:rPr>
          <w:rFonts w:asciiTheme="minorHAnsi" w:hAnsiTheme="minorHAnsi" w:cstheme="minorHAnsi"/>
        </w:rPr>
        <w:t>Natural Language Processing for Depression Prediction on Sina Weibo: Method Study and Analysis. JMIR Ment Health. 2024 Sep 4;11:e58259. doi: 10.2196/58259. PMID: 39233477; PMCID: PMC11391090.</w:t>
      </w:r>
    </w:p>
    <w:p w14:paraId="0E804309" w14:textId="77777777" w:rsidR="001E3304" w:rsidRPr="004D2F62" w:rsidRDefault="001E3304">
      <w:pPr>
        <w:spacing w:line="360" w:lineRule="auto"/>
        <w:rPr>
          <w:rFonts w:asciiTheme="minorHAnsi" w:hAnsiTheme="minorHAnsi" w:cstheme="minorHAnsi"/>
          <w:lang w:val="en-US"/>
        </w:rPr>
      </w:pPr>
    </w:p>
    <w:p w14:paraId="699871FB" w14:textId="77777777" w:rsidR="001E3304" w:rsidRPr="004D2F62" w:rsidRDefault="001E3304">
      <w:pPr>
        <w:rPr>
          <w:rFonts w:asciiTheme="minorHAnsi" w:hAnsiTheme="minorHAnsi" w:cstheme="minorHAnsi"/>
          <w:b/>
          <w:bCs/>
        </w:rPr>
      </w:pPr>
    </w:p>
    <w:sectPr w:rsidR="001E3304" w:rsidRPr="004D2F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B7BE4" w14:textId="77777777" w:rsidR="001A387D" w:rsidRDefault="001A387D">
      <w:pPr>
        <w:spacing w:line="240" w:lineRule="auto"/>
      </w:pPr>
      <w:r>
        <w:separator/>
      </w:r>
    </w:p>
  </w:endnote>
  <w:endnote w:type="continuationSeparator" w:id="0">
    <w:p w14:paraId="5250E378" w14:textId="77777777" w:rsidR="001A387D" w:rsidRDefault="001A38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2296C" w14:textId="77777777" w:rsidR="001A387D" w:rsidRDefault="001A387D">
      <w:pPr>
        <w:spacing w:after="0"/>
      </w:pPr>
      <w:r>
        <w:separator/>
      </w:r>
    </w:p>
  </w:footnote>
  <w:footnote w:type="continuationSeparator" w:id="0">
    <w:p w14:paraId="5908F510" w14:textId="77777777" w:rsidR="001A387D" w:rsidRDefault="001A387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C43911"/>
    <w:multiLevelType w:val="singleLevel"/>
    <w:tmpl w:val="DDC43911"/>
    <w:lvl w:ilvl="0">
      <w:start w:val="1"/>
      <w:numFmt w:val="decimal"/>
      <w:suff w:val="space"/>
      <w:lvlText w:val="%1."/>
      <w:lvlJc w:val="left"/>
    </w:lvl>
  </w:abstractNum>
  <w:abstractNum w:abstractNumId="1" w15:restartNumberingAfterBreak="0">
    <w:nsid w:val="E2841F60"/>
    <w:multiLevelType w:val="singleLevel"/>
    <w:tmpl w:val="E2841F60"/>
    <w:lvl w:ilvl="0">
      <w:start w:val="1"/>
      <w:numFmt w:val="decimal"/>
      <w:lvlText w:val="%1."/>
      <w:lvlJc w:val="left"/>
      <w:pPr>
        <w:tabs>
          <w:tab w:val="left" w:pos="425"/>
        </w:tabs>
        <w:ind w:left="425" w:hanging="425"/>
      </w:pPr>
      <w:rPr>
        <w:rFonts w:hint="default"/>
      </w:rPr>
    </w:lvl>
  </w:abstractNum>
  <w:abstractNum w:abstractNumId="2" w15:restartNumberingAfterBreak="0">
    <w:nsid w:val="127E2544"/>
    <w:multiLevelType w:val="singleLevel"/>
    <w:tmpl w:val="127E2544"/>
    <w:lvl w:ilvl="0">
      <w:start w:val="1"/>
      <w:numFmt w:val="decimal"/>
      <w:lvlText w:val="%1."/>
      <w:lvlJc w:val="left"/>
      <w:pPr>
        <w:tabs>
          <w:tab w:val="left" w:pos="425"/>
        </w:tabs>
        <w:ind w:left="425" w:hanging="425"/>
      </w:pPr>
      <w:rPr>
        <w:rFonts w:hint="default"/>
      </w:rPr>
    </w:lvl>
  </w:abstractNum>
  <w:abstractNum w:abstractNumId="3" w15:restartNumberingAfterBreak="0">
    <w:nsid w:val="5FEFE3DC"/>
    <w:multiLevelType w:val="singleLevel"/>
    <w:tmpl w:val="5FEFE3DC"/>
    <w:lvl w:ilvl="0">
      <w:start w:val="1"/>
      <w:numFmt w:val="decimal"/>
      <w:suff w:val="space"/>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646"/>
    <w:rsid w:val="00101EC7"/>
    <w:rsid w:val="001A387D"/>
    <w:rsid w:val="001C48DA"/>
    <w:rsid w:val="001E3304"/>
    <w:rsid w:val="00287646"/>
    <w:rsid w:val="003A5C88"/>
    <w:rsid w:val="004606F9"/>
    <w:rsid w:val="00465EDC"/>
    <w:rsid w:val="004D2F62"/>
    <w:rsid w:val="00516A90"/>
    <w:rsid w:val="00573E7E"/>
    <w:rsid w:val="00670C2D"/>
    <w:rsid w:val="007A7358"/>
    <w:rsid w:val="008410DA"/>
    <w:rsid w:val="009A6F44"/>
    <w:rsid w:val="00A1350D"/>
    <w:rsid w:val="00AB2BC5"/>
    <w:rsid w:val="00AD2B91"/>
    <w:rsid w:val="00B47556"/>
    <w:rsid w:val="00BC096A"/>
    <w:rsid w:val="00BC7653"/>
    <w:rsid w:val="00C23DBD"/>
    <w:rsid w:val="00C44725"/>
    <w:rsid w:val="00E23228"/>
    <w:rsid w:val="00E26A06"/>
    <w:rsid w:val="279E3EE8"/>
    <w:rsid w:val="31C908FB"/>
    <w:rsid w:val="410A2930"/>
    <w:rsid w:val="745E666F"/>
    <w:rsid w:val="7B284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E87B"/>
  <w15:docId w15:val="{97452A1C-A381-6140-BCC2-EEC5D5D9B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dicalnewstoday.com/articles/15454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dc.gov/healthyyouth/mentalhealth/index.htm." TargetMode="External"/><Relationship Id="rId5" Type="http://schemas.openxmlformats.org/officeDocument/2006/relationships/styles" Target="styles.xml"/><Relationship Id="rId10" Type="http://schemas.openxmlformats.org/officeDocument/2006/relationships/hyperlink" Target="https://www.kaggle.com/datasets/melissamonfared/mental-health-counseling-conversations-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ma:contentTypeVersion="18" ma:contentTypeName="Document" ma:contentTypeID="0x0101005B6CB66538950648804DC62F4F78484D" ma:contentTypeDescription="Create a new document." ma:versionID="9781ca76b5e80e777ff49d0ca1629b5e" ma:contentTypeScope="" ct:_="" ma:_="">
  <xsd:schema xmlns:ns3="620caaa8-c8ca-4e32-a68e-c6f5dab82f1d" xmlns:xs="http://www.w3.org/2001/XMLSchema" xmlns:ns4="4d7ae4de-3437-42c6-be88-623a2a28764e" xmlns:xsd="http://www.w3.org/2001/XMLSchema" xmlns:p="http://schemas.microsoft.com/office/2006/metadata/properties" ns4:_="" targetNamespace="http://schemas.microsoft.com/office/2006/metadata/properties" ma:fieldsID="e0fa22657ffb609583a9191db735903b" ns3:_="" ma:root="true">
    <xsd:import namespace="620caaa8-c8ca-4e32-a68e-c6f5dab82f1d"/>
    <xsd:import namespace="4d7ae4de-3437-42c6-be88-623a2a28764e"/>
    <xsd:element name="properties">
      <xsd:complexType>
        <xsd:sequence>
          <xsd:element name="documentManagement">
            <xsd:complexType>
              <xsd:all>
                <xsd:element minOccurs="0" ref="ns3:MediaServiceMetadata"/>
                <xsd:element minOccurs="0" ref="ns3:MediaServiceFastMetadata"/>
                <xsd:element minOccurs="0" ref="ns3:MediaServiceAutoKeyPoints"/>
                <xsd:element minOccurs="0" ref="ns3:MediaServiceKeyPoints"/>
                <xsd:element minOccurs="0" ref="ns3:MediaServiceDateTaken"/>
                <xsd:element minOccurs="0" ref="ns3:MediaServiceAutoTags"/>
                <xsd:element minOccurs="0" ref="ns3:MediaLengthInSeconds"/>
                <xsd:element minOccurs="0" ref="ns3:MediaServiceOCR"/>
                <xsd:element minOccurs="0" ref="ns3:MediaServiceGenerationTime"/>
                <xsd:element minOccurs="0" ref="ns3:MediaServiceEventHashCode"/>
                <xsd:element minOccurs="0" ref="ns4:SharedWithUsers"/>
                <xsd:element minOccurs="0" ref="ns4:SharedWithDetails"/>
                <xsd:element minOccurs="0" ref="ns4:SharingHintHash"/>
                <xsd:element minOccurs="0" ref="ns3:MediaServiceSearchProperties"/>
                <xsd:element minOccurs="0" ref="ns3:_activity"/>
                <xsd:element minOccurs="0" ref="ns3:MediaServiceObjectDetectorVersions"/>
                <xsd:element minOccurs="0" ref="ns3:MediaServiceSystemTags"/>
                <xsd:element minOccurs="0" ref="ns3:MediaServiceLocation"/>
              </xsd:all>
            </xsd:complexType>
          </xsd:element>
        </xsd:sequence>
      </xsd:complexType>
    </xsd:element>
  </xsd:schema>
  <xsd:schema xmlns:xs="http://www.w3.org/2001/XMLSchema" xmlns:xsd="http://www.w3.org/2001/XMLSchema" xmlns:dms="http://schemas.microsoft.com/office/2006/documentManagement/types" xmlns:pc="http://schemas.microsoft.com/office/infopath/2007/PartnerControls" targetNamespace="620caaa8-c8ca-4e32-a68e-c6f5dab82f1d" elementFormDefault="qualified">
    <xsd:import namespace="http://schemas.microsoft.com/office/2006/documentManagement/types"/>
    <xsd:import namespace="http://schemas.microsoft.com/office/infopath/2007/PartnerControls"/>
    <xsd:element ma:internalName="MediaServiceMetadata" ma:displayName="MediaServiceMetadata" ma:hidden="true" ma:readOnly="true" nillable="true" name="MediaServiceMetadata" ma:index="8">
      <xsd:simpleType>
        <xsd:restriction base="dms:Note"/>
      </xsd:simpleType>
    </xsd:element>
    <xsd:element ma:internalName="MediaServiceFastMetadata" ma:displayName="MediaServiceFastMetadata" ma:hidden="true" ma:readOnly="true" nillable="true" name="MediaServiceFastMetadata" ma:index="9">
      <xsd:simpleType>
        <xsd:restriction base="dms:Note"/>
      </xsd:simpleType>
    </xsd:element>
    <xsd:element ma:internalName="MediaServiceAutoKeyPoints" ma:displayName="MediaServiceAutoKeyPoints" ma:hidden="true" ma:readOnly="true" nillable="true" name="MediaServiceAutoKeyPoints" ma:index="10">
      <xsd:simpleType>
        <xsd:restriction base="dms:Note"/>
      </xsd:simpleType>
    </xsd:element>
    <xsd:element ma:internalName="MediaServiceKeyPoints" ma:displayName="KeyPoints" ma:readOnly="true" nillable="true" name="MediaServiceKeyPoints" ma:index="11">
      <xsd:simpleType>
        <xsd:restriction base="dms:Note">
          <xsd:maxLength value="255"/>
        </xsd:restriction>
      </xsd:simpleType>
    </xsd:element>
    <xsd:element ma:internalName="MediaServiceDateTaken" ma:displayName="MediaServiceDateTaken" ma:hidden="true" ma:readOnly="true" nillable="true" name="MediaServiceDateTaken" ma:index="12">
      <xsd:simpleType>
        <xsd:restriction base="dms:Text"/>
      </xsd:simpleType>
    </xsd:element>
    <xsd:element ma:internalName="MediaServiceAutoTags" ma:displayName="Tags" ma:readOnly="true" nillable="true" name="MediaServiceAutoTags" ma:index="13">
      <xsd:simpleType>
        <xsd:restriction base="dms:Text"/>
      </xsd:simpleType>
    </xsd:element>
    <xsd:element ma:internalName="MediaLengthInSeconds" ma:displayName="MediaLengthInSeconds" ma:hidden="true" ma:readOnly="true" nillable="true" name="MediaLengthInSeconds" ma:index="14">
      <xsd:simpleType>
        <xsd:restriction base="dms:Unknown"/>
      </xsd:simpleType>
    </xsd:element>
    <xsd:element ma:internalName="MediaServiceOCR" ma:displayName="Extracted Text" ma:readOnly="true" nillable="true" name="MediaServiceOCR" ma:index="15">
      <xsd:simpleType>
        <xsd:restriction base="dms:Note">
          <xsd:maxLength value="255"/>
        </xsd:restriction>
      </xsd:simpleType>
    </xsd:element>
    <xsd:element ma:internalName="MediaServiceGenerationTime" ma:displayName="MediaServiceGenerationTime" ma:hidden="true" ma:readOnly="true" nillable="true" name="MediaServiceGenerationTime" ma:index="16">
      <xsd:simpleType>
        <xsd:restriction base="dms:Text"/>
      </xsd:simpleType>
    </xsd:element>
    <xsd:element ma:internalName="MediaServiceEventHashCode" ma:displayName="MediaServiceEventHashCode" ma:hidden="true" ma:readOnly="true" nillable="true" name="MediaServiceEventHashCode" ma:index="17">
      <xsd:simpleType>
        <xsd:restriction base="dms:Text"/>
      </xsd:simpleType>
    </xsd:element>
    <xsd:element ma:internalName="MediaServiceSearchProperties" ma:displayName="MediaServiceSearchProperties" ma:hidden="true" ma:readOnly="true" nillable="true" name="MediaServiceSearchProperties" ma:index="21">
      <xsd:simpleType>
        <xsd:restriction base="dms:Note"/>
      </xsd:simpleType>
    </xsd:element>
    <xsd:element ma:internalName="_activity" ma:displayName="_activity" ma:hidden="true" nillable="true" name="_activity" ma:index="22">
      <xsd:simpleType>
        <xsd:restriction base="dms:Note"/>
      </xsd:simpleType>
    </xsd:element>
    <xsd:element ma:indexed="true" ma:internalName="MediaServiceObjectDetectorVersions" ma:displayName="MediaServiceObjectDetectorVersions" ma:hidden="true" ma:readOnly="true" nillable="true" name="MediaServiceObjectDetectorVersions" ma:index="23">
      <xsd:simpleType>
        <xsd:restriction base="dms:Text"/>
      </xsd:simpleType>
    </xsd:element>
    <xsd:element ma:internalName="MediaServiceSystemTags" ma:displayName="MediaServiceSystemTags" ma:hidden="true" ma:readOnly="true" nillable="true" name="MediaServiceSystemTags" ma:index="24">
      <xsd:simpleType>
        <xsd:restriction base="dms:Note"/>
      </xsd:simpleType>
    </xsd:element>
    <xsd:element ma:indexed="true" ma:internalName="MediaServiceLocation" ma:displayName="Location" ma:description="" ma:readOnly="true" nillable="true" name="MediaServiceLocation" ma:index="25">
      <xsd:simpleType>
        <xsd:restriction base="dms:Text"/>
      </xsd:simpleType>
    </xsd:element>
  </xsd:schema>
  <xsd:schema xmlns:xs="http://www.w3.org/2001/XMLSchema" xmlns:xsd="http://www.w3.org/2001/XMLSchema" xmlns:dms="http://schemas.microsoft.com/office/2006/documentManagement/types" xmlns:pc="http://schemas.microsoft.com/office/infopath/2007/PartnerControls" targetNamespace="4d7ae4de-3437-42c6-be88-623a2a28764e" elementFormDefault="qualified">
    <xsd:import namespace="http://schemas.microsoft.com/office/2006/documentManagement/types"/>
    <xsd:import namespace="http://schemas.microsoft.com/office/infopath/2007/PartnerControls"/>
    <xsd:element ma:internalName="SharedWithUsers" ma:displayName="Shared With" ma:readOnly="true" nillable="true" name="SharedWithUsers" ma:index="18">
      <xsd:complexType>
        <xsd:complexContent>
          <xsd:extension base="dms:UserMulti">
            <xsd:sequence>
              <xsd:element maxOccurs="unbounded" minOccurs="0" name="UserInfo">
                <xsd:complexType>
                  <xsd:sequence>
                    <xsd:element type="xsd:string" minOccurs="0" name="DisplayName"/>
                    <xsd:element type="dms:UserId" minOccurs="0" nillable="true" name="AccountId"/>
                    <xsd:element type="xsd:string" minOccurs="0" name="AccountType"/>
                  </xsd:sequence>
                </xsd:complexType>
              </xsd:element>
            </xsd:sequence>
          </xsd:extension>
        </xsd:complexContent>
      </xsd:complexType>
    </xsd:element>
    <xsd:element ma:internalName="SharedWithDetails" ma:displayName="Shared With Details" ma:readOnly="true" nillable="true" name="SharedWithDetails" ma:index="19">
      <xsd:simpleType>
        <xsd:restriction base="dms:Note">
          <xsd:maxLength value="255"/>
        </xsd:restriction>
      </xsd:simpleType>
    </xsd:element>
    <xsd:element ma:internalName="SharingHintHash" ma:displayName="Sharing Hint Hash" ma:hidden="true" ma:readOnly="true" nillable="true" name="SharingHintHash" ma:index="20">
      <xsd:simpleType>
        <xsd:restriction base="dms:Text"/>
      </xsd:simpleType>
    </xsd:element>
  </xsd:schema>
  <xsd:schema xmlns="http://schemas.openxmlformats.org/package/2006/metadata/core-properties" xmlns:odoc="http://schemas.microsoft.com/internal/obd" xmlns:xsd="http://www.w3.org/2001/XMLSchema" xmlns:dcterms="http://purl.org/dc/terms/" xmlns:xsi="http://www.w3.org/2001/XMLSchema-instance" xmlns:dc="http://purl.org/dc/elements/1.1/" blockDefault="#all" attributeFormDefault="unqualified" targetNamespace="http://schemas.openxmlformats.org/package/2006/metadata/core-properties" elementFormDefault="qualified">
    <xsd:import namespace="http://purl.org/dc/elements/1.1/" schemaLocation="http://dublincore.org/schemas/xmls/qdc/2003/04/02/dc.xsd"/>
    <xsd:import namespace="http://purl.org/dc/terms/" schemaLocation="http://dublincore.org/schemas/xmls/qdc/2003/04/02/dcterms.xsd"/>
    <xsd:element type="CT_coreProperties" name="coreProperties"/>
    <xsd:complexType name="CT_coreProperties">
      <xsd:all>
        <xsd:element maxOccurs="1" minOccurs="0" ref="dc:creator"/>
        <xsd:element maxOccurs="1" minOccurs="0" ref="dcterms:created"/>
        <xsd:element maxOccurs="1" minOccurs="0" ref="dc:identifier"/>
        <xsd:element ma:displayName="Content Type" type="xsd:string" maxOccurs="1" minOccurs="0" name="contentType" ma:index="0"/>
        <xsd:element ma:displayName="Title" maxOccurs="1" minOccurs="0" ref="dc:title" ma:index="4"/>
        <xsd:element maxOccurs="1" minOccurs="0" ref="dc:subject"/>
        <xsd:element maxOccurs="1" minOccurs="0" ref="dc:description"/>
        <xsd:element type="xsd:string" maxOccurs="1" minOccurs="0" name="keywords"/>
        <xsd:element maxOccurs="1" minOccurs="0" ref="dc:language"/>
        <xsd:element type="xsd:string" maxOccurs="1" minOccurs="0" name="category"/>
        <xsd:element type="xsd:string" maxOccurs="1" minOccurs="0" name="version"/>
        <xsd:element type="xsd:string" maxOccurs="1" minOccurs="0" name="revision">
          <xsd:annotation>
            <xsd:documentation>
                        This value indicates the number of saves or revisions. The application is responsible for updating this value after each revision.
                    </xsd:documentation>
          </xsd:annotation>
        </xsd:element>
        <xsd:element type="xsd:string" maxOccurs="1" minOccurs="0" name="lastModifiedBy"/>
        <xsd:element maxOccurs="1" minOccurs="0" ref="dcterms:modified"/>
        <xsd:element type="xsd:string" maxOccurs="1" minOccurs="0" name="contentStatus"/>
      </xsd:all>
    </xsd:complexType>
  </xsd:schema>
  <xs:schema xmlns:xs="http://www.w3.org/2001/XMLSchema" xmlns:pc="http://schemas.microsoft.com/office/infopath/2007/PartnerControls" attributeFormDefault="unqualified" targetNamespace="http://schemas.microsoft.com/office/infopath/2007/PartnerControls" elementFormDefault="qualified">
    <xs:element name="Person">
      <xs:complexType>
        <xs:sequence>
          <xs:element minOccurs="0" ref="pc:DisplayName"/>
          <xs:element minOccurs="0" ref="pc:AccountId"/>
          <xs:element minOccurs="0" ref="pc:AccountType"/>
        </xs:sequence>
      </xs:complexType>
    </xs:element>
    <xs:element type="xs:string" name="DisplayName"/>
    <xs:element type="xs:string" name="AccountId"/>
    <xs:element type="xs:string" name="AccountType"/>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type="xs:string" name="EntityNamespace"/>
    <xs:attribute type="xs:string" name="EntityName"/>
    <xs:attribute type="xs:string" name="SystemInstanceName"/>
    <xs:attribute type="xs:string" name="AssociationName"/>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type="xs:string" name="EntityDisplayName"/>
    <xs:element type="xs:string" name="EntityInstanceReference"/>
    <xs:element type="xs:string" name="EntityId1"/>
    <xs:element type="xs:string" name="EntityId2"/>
    <xs:element type="xs:string" name="EntityId3"/>
    <xs:element type="xs:string" name="EntityId4"/>
    <xs:element type="xs:string" name="EntityId5"/>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type="xs:string" name="TermName"/>
    <xs:element type="xs:string" name="TermId"/>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20caaa8-c8ca-4e32-a68e-c6f5dab82f1d" xsi:nil="true"/>
  </documentManagement>
</p:properties>
</file>

<file path=customXml/itemProps1.xml><?xml version="1.0" encoding="utf-8"?>
<ds:datastoreItem xmlns:ds="http://schemas.openxmlformats.org/officeDocument/2006/customXml" ds:itemID="{5B791204-D9E4-4FE4-8B74-C017B3895591}">
  <ds:schemaRefs>
    <ds:schemaRef ds:uri="http://schemas.microsoft.com/office/2006/metadata/contentType"/>
    <ds:schemaRef ds:uri="http://schemas.microsoft.com/office/2006/metadata/properties/metaAttributes"/>
    <ds:schemaRef ds:uri="620caaa8-c8ca-4e32-a68e-c6f5dab82f1d"/>
    <ds:schemaRef ds:uri="http://www.w3.org/2001/XMLSchema"/>
    <ds:schemaRef ds:uri="4d7ae4de-3437-42c6-be88-623a2a28764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schemas.microsoft.com/internal/obd"/>
    <ds:schemaRef ds:uri="http://purl.org/dc/terms/"/>
    <ds:schemaRef ds:uri="http://purl.org/dc/elements/1.1/"/>
  </ds:schemaRefs>
</ds:datastoreItem>
</file>

<file path=customXml/itemProps2.xml><?xml version="1.0" encoding="utf-8"?>
<ds:datastoreItem xmlns:ds="http://schemas.openxmlformats.org/officeDocument/2006/customXml" ds:itemID="{E7488C00-120D-4D4D-B37D-CC21F166669B}">
  <ds:schemaRefs>
    <ds:schemaRef ds:uri="http://schemas.microsoft.com/sharepoint/v3/contenttype/forms"/>
  </ds:schemaRefs>
</ds:datastoreItem>
</file>

<file path=customXml/itemProps3.xml><?xml version="1.0" encoding="utf-8"?>
<ds:datastoreItem xmlns:ds="http://schemas.openxmlformats.org/officeDocument/2006/customXml" ds:itemID="{2E591E08-8242-48AA-9607-91D1CBF82CEE}">
  <ds:schemaRefs>
    <ds:schemaRef ds:uri="http://schemas.microsoft.com/office/2006/metadata/properties"/>
    <ds:schemaRef ds:uri="http://schemas.microsoft.com/office/infopath/2007/PartnerControls"/>
    <ds:schemaRef ds:uri="620caaa8-c8ca-4e32-a68e-c6f5dab82f1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1916</Words>
  <Characters>10925</Characters>
  <Application>Microsoft Office Word</Application>
  <DocSecurity>0</DocSecurity>
  <Lines>91</Lines>
  <Paragraphs>25</Paragraphs>
  <ScaleCrop>false</ScaleCrop>
  <Company>University of Bedfordshire</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Vladan Velisavljevic</dc:creator>
  <cp:lastModifiedBy>Kazeem Oluwakemi Oseni</cp:lastModifiedBy>
  <cp:revision>4</cp:revision>
  <dcterms:created xsi:type="dcterms:W3CDTF">2025-04-06T21:29:00Z</dcterms:created>
  <dcterms:modified xsi:type="dcterms:W3CDTF">2025-04-06T21:44:00Z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0x0101005B6CB66538950648804DC62F4F78484D</vt:lpwstr>
  </property>
  <property fmtid="{D5CDD505-2E9C-101B-9397-08002B2CF9AE}" pid="3" name="KSOProductBuildVer">
    <vt:lpwstr>1033-6.12.2.8699</vt:lpwstr>
  </property>
  <property fmtid="{D5CDD505-2E9C-101B-9397-08002B2CF9AE}" pid="4" name="ICV">
    <vt:lpwstr>C7BB9DAFEAB74C47B849AF820C3B544B_13</vt:lpwstr>
  </property>
</Properties>
</file>