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olor w:val="4472C4" w:themeColor="accent1"/>
          <w:lang w:val="en-GB"/>
        </w:rPr>
        <w:id w:val="1235362660"/>
        <w:docPartObj>
          <w:docPartGallery w:val="Cover Pages"/>
          <w:docPartUnique/>
        </w:docPartObj>
      </w:sdtPr>
      <w:sdtEndPr>
        <w:rPr>
          <w:color w:val="auto"/>
        </w:rPr>
      </w:sdtEndPr>
      <w:sdtContent>
        <w:p w14:paraId="62A96F22" w14:textId="3CFF2F96" w:rsidR="004B311A" w:rsidRDefault="004B311A">
          <w:pPr>
            <w:pStyle w:val="NoSpacing"/>
            <w:spacing w:before="1540" w:after="240"/>
            <w:jc w:val="center"/>
            <w:rPr>
              <w:color w:val="4472C4" w:themeColor="accent1"/>
            </w:rPr>
          </w:pPr>
          <w:r>
            <w:rPr>
              <w:noProof/>
              <w:color w:val="4472C4" w:themeColor="accent1"/>
            </w:rPr>
            <w:drawing>
              <wp:inline distT="0" distB="0" distL="0" distR="0" wp14:anchorId="71F7AD1D" wp14:editId="45B92B3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FDAD3E4886C4D208E3298579837BB09"/>
            </w:placeholder>
            <w:dataBinding w:prefixMappings="xmlns:ns0='http://purl.org/dc/elements/1.1/' xmlns:ns1='http://schemas.openxmlformats.org/package/2006/metadata/core-properties' " w:xpath="/ns1:coreProperties[1]/ns0:title[1]" w:storeItemID="{6C3C8BC8-F283-45AE-878A-BAB7291924A1}"/>
            <w:text/>
          </w:sdtPr>
          <w:sdtEndPr/>
          <w:sdtContent>
            <w:p w14:paraId="19196291" w14:textId="2D106C7C" w:rsidR="004B311A" w:rsidRDefault="00D3277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3277B">
                <w:rPr>
                  <w:rFonts w:asciiTheme="majorHAnsi" w:eastAsiaTheme="majorEastAsia" w:hAnsiTheme="majorHAnsi" w:cstheme="majorBidi"/>
                  <w:caps/>
                  <w:color w:val="4472C4" w:themeColor="accent1"/>
                  <w:sz w:val="72"/>
                  <w:szCs w:val="72"/>
                </w:rPr>
                <w:t>BMSK4001</w:t>
              </w:r>
              <w:r>
                <w:rPr>
                  <w:rFonts w:asciiTheme="majorHAnsi" w:eastAsiaTheme="majorEastAsia" w:hAnsiTheme="majorHAnsi" w:cstheme="majorBidi"/>
                  <w:caps/>
                  <w:color w:val="4472C4" w:themeColor="accent1"/>
                  <w:sz w:val="72"/>
                  <w:szCs w:val="72"/>
                </w:rPr>
                <w:t xml:space="preserve"> - </w:t>
              </w:r>
              <w:r w:rsidRPr="00D3277B">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tag w:val=""/>
            <w:id w:val="328029620"/>
            <w:placeholder>
              <w:docPart w:val="39B49CE796C04BB4AC43B3C3EC610F3E"/>
            </w:placeholder>
            <w:dataBinding w:prefixMappings="xmlns:ns0='http://purl.org/dc/elements/1.1/' xmlns:ns1='http://schemas.openxmlformats.org/package/2006/metadata/core-properties' " w:xpath="/ns1:coreProperties[1]/ns0:subject[1]" w:storeItemID="{6C3C8BC8-F283-45AE-878A-BAB7291924A1}"/>
            <w:text/>
          </w:sdtPr>
          <w:sdtEndPr/>
          <w:sdtContent>
            <w:p w14:paraId="7DE707C6" w14:textId="1A004BAB" w:rsidR="004B311A" w:rsidRDefault="00D3277B">
              <w:pPr>
                <w:pStyle w:val="NoSpacing"/>
                <w:jc w:val="center"/>
                <w:rPr>
                  <w:color w:val="4472C4" w:themeColor="accent1"/>
                  <w:sz w:val="28"/>
                  <w:szCs w:val="28"/>
                </w:rPr>
              </w:pPr>
              <w:r>
                <w:rPr>
                  <w:color w:val="4472C4" w:themeColor="accent1"/>
                  <w:sz w:val="28"/>
                  <w:szCs w:val="28"/>
                </w:rPr>
                <w:t>Assessment 1</w:t>
              </w:r>
            </w:p>
          </w:sdtContent>
        </w:sdt>
        <w:p w14:paraId="2322327D" w14:textId="77777777" w:rsidR="004B311A" w:rsidRDefault="004B311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BBDC95" wp14:editId="210A26C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49D3C7" w14:textId="20336451" w:rsidR="004B311A" w:rsidRDefault="004B311A">
                                    <w:pPr>
                                      <w:pStyle w:val="NoSpacing"/>
                                      <w:spacing w:after="40"/>
                                      <w:jc w:val="center"/>
                                      <w:rPr>
                                        <w:caps/>
                                        <w:color w:val="4472C4" w:themeColor="accent1"/>
                                        <w:sz w:val="28"/>
                                        <w:szCs w:val="28"/>
                                      </w:rPr>
                                    </w:pPr>
                                    <w:r>
                                      <w:rPr>
                                        <w:caps/>
                                        <w:color w:val="4472C4" w:themeColor="accent1"/>
                                        <w:sz w:val="28"/>
                                        <w:szCs w:val="28"/>
                                      </w:rPr>
                                      <w:t xml:space="preserve">Student </w:t>
                                    </w:r>
                                    <w:proofErr w:type="gramStart"/>
                                    <w:r>
                                      <w:rPr>
                                        <w:caps/>
                                        <w:color w:val="4472C4" w:themeColor="accent1"/>
                                        <w:sz w:val="28"/>
                                        <w:szCs w:val="28"/>
                                      </w:rPr>
                                      <w:t>name:</w:t>
                                    </w:r>
                                    <w:bookmarkStart w:id="0" w:name="_Hlk59011575"/>
                                    <w:r w:rsidR="00382528">
                                      <w:rPr>
                                        <w:caps/>
                                        <w:color w:val="4472C4" w:themeColor="accent1"/>
                                        <w:sz w:val="28"/>
                                        <w:szCs w:val="28"/>
                                      </w:rPr>
                                      <w:t>Elizabet</w:t>
                                    </w:r>
                                    <w:proofErr w:type="gramEnd"/>
                                    <w:r w:rsidR="00382528">
                                      <w:rPr>
                                        <w:caps/>
                                        <w:color w:val="4472C4" w:themeColor="accent1"/>
                                        <w:sz w:val="28"/>
                                        <w:szCs w:val="28"/>
                                      </w:rPr>
                                      <w:t xml:space="preserve"> Ivanova</w:t>
                                    </w:r>
                                  </w:p>
                                </w:sdtContent>
                              </w:sdt>
                              <w:bookmarkEnd w:id="0" w:displacedByCustomXml="prev"/>
                              <w:p w14:paraId="7F4E54A1" w14:textId="62529B00" w:rsidR="004B311A" w:rsidRPr="00382528" w:rsidRDefault="007B2118">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3277B" w:rsidRPr="00382528">
                                      <w:rPr>
                                        <w:caps/>
                                        <w:color w:val="4472C4" w:themeColor="accent1"/>
                                        <w:sz w:val="36"/>
                                        <w:szCs w:val="36"/>
                                      </w:rPr>
                                      <w:t>Student id:</w:t>
                                    </w:r>
                                  </w:sdtContent>
                                </w:sdt>
                                <w:bookmarkStart w:id="1" w:name="_Hlk59011561"/>
                                <w:bookmarkStart w:id="2" w:name="_Hlk59011562"/>
                                <w:r w:rsidR="00382528" w:rsidRPr="00382528">
                                  <w:rPr>
                                    <w:caps/>
                                    <w:color w:val="4472C4" w:themeColor="accent1"/>
                                    <w:sz w:val="36"/>
                                    <w:szCs w:val="36"/>
                                  </w:rPr>
                                  <w:t>1916666</w:t>
                                </w:r>
                                <w:bookmarkEnd w:id="1"/>
                                <w:bookmarkEnd w:id="2"/>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BBDC9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49D3C7" w14:textId="20336451" w:rsidR="004B311A" w:rsidRDefault="004B311A">
                              <w:pPr>
                                <w:pStyle w:val="NoSpacing"/>
                                <w:spacing w:after="40"/>
                                <w:jc w:val="center"/>
                                <w:rPr>
                                  <w:caps/>
                                  <w:color w:val="4472C4" w:themeColor="accent1"/>
                                  <w:sz w:val="28"/>
                                  <w:szCs w:val="28"/>
                                </w:rPr>
                              </w:pPr>
                              <w:r>
                                <w:rPr>
                                  <w:caps/>
                                  <w:color w:val="4472C4" w:themeColor="accent1"/>
                                  <w:sz w:val="28"/>
                                  <w:szCs w:val="28"/>
                                </w:rPr>
                                <w:t xml:space="preserve">Student </w:t>
                              </w:r>
                              <w:proofErr w:type="gramStart"/>
                              <w:r>
                                <w:rPr>
                                  <w:caps/>
                                  <w:color w:val="4472C4" w:themeColor="accent1"/>
                                  <w:sz w:val="28"/>
                                  <w:szCs w:val="28"/>
                                </w:rPr>
                                <w:t>name:</w:t>
                              </w:r>
                              <w:bookmarkStart w:id="3" w:name="_Hlk59011575"/>
                              <w:r w:rsidR="00382528">
                                <w:rPr>
                                  <w:caps/>
                                  <w:color w:val="4472C4" w:themeColor="accent1"/>
                                  <w:sz w:val="28"/>
                                  <w:szCs w:val="28"/>
                                </w:rPr>
                                <w:t>Elizabet</w:t>
                              </w:r>
                              <w:proofErr w:type="gramEnd"/>
                              <w:r w:rsidR="00382528">
                                <w:rPr>
                                  <w:caps/>
                                  <w:color w:val="4472C4" w:themeColor="accent1"/>
                                  <w:sz w:val="28"/>
                                  <w:szCs w:val="28"/>
                                </w:rPr>
                                <w:t xml:space="preserve"> Ivanova</w:t>
                              </w:r>
                            </w:p>
                          </w:sdtContent>
                        </w:sdt>
                        <w:bookmarkEnd w:id="3" w:displacedByCustomXml="prev"/>
                        <w:p w14:paraId="7F4E54A1" w14:textId="62529B00" w:rsidR="004B311A" w:rsidRPr="00382528" w:rsidRDefault="007B2118">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3277B" w:rsidRPr="00382528">
                                <w:rPr>
                                  <w:caps/>
                                  <w:color w:val="4472C4" w:themeColor="accent1"/>
                                  <w:sz w:val="36"/>
                                  <w:szCs w:val="36"/>
                                </w:rPr>
                                <w:t>Student id:</w:t>
                              </w:r>
                            </w:sdtContent>
                          </w:sdt>
                          <w:bookmarkStart w:id="4" w:name="_Hlk59011561"/>
                          <w:bookmarkStart w:id="5" w:name="_Hlk59011562"/>
                          <w:r w:rsidR="00382528" w:rsidRPr="00382528">
                            <w:rPr>
                              <w:caps/>
                              <w:color w:val="4472C4" w:themeColor="accent1"/>
                              <w:sz w:val="36"/>
                              <w:szCs w:val="36"/>
                            </w:rPr>
                            <w:t>1916666</w:t>
                          </w:r>
                          <w:bookmarkEnd w:id="4"/>
                          <w:bookmarkEnd w:id="5"/>
                        </w:p>
                      </w:txbxContent>
                    </v:textbox>
                    <w10:wrap anchorx="margin" anchory="page"/>
                  </v:shape>
                </w:pict>
              </mc:Fallback>
            </mc:AlternateContent>
          </w:r>
          <w:r>
            <w:rPr>
              <w:noProof/>
              <w:color w:val="4472C4" w:themeColor="accent1"/>
            </w:rPr>
            <w:drawing>
              <wp:inline distT="0" distB="0" distL="0" distR="0" wp14:anchorId="1D7E9ACE" wp14:editId="1D0583A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9F1997" w14:textId="5F208821" w:rsidR="004B311A" w:rsidRDefault="004B311A">
          <w:pPr>
            <w:spacing w:after="160" w:line="259" w:lineRule="auto"/>
          </w:pPr>
          <w:r>
            <w:br w:type="page"/>
          </w:r>
        </w:p>
      </w:sdtContent>
    </w:sdt>
    <w:sdt>
      <w:sdtPr>
        <w:rPr>
          <w:rFonts w:ascii="Arial" w:eastAsiaTheme="minorHAnsi" w:hAnsi="Arial" w:cstheme="minorBidi"/>
          <w:color w:val="auto"/>
          <w:sz w:val="22"/>
          <w:szCs w:val="22"/>
          <w:lang w:val="en-GB"/>
        </w:rPr>
        <w:id w:val="-2066248133"/>
        <w:docPartObj>
          <w:docPartGallery w:val="Table of Contents"/>
          <w:docPartUnique/>
        </w:docPartObj>
      </w:sdtPr>
      <w:sdtEndPr>
        <w:rPr>
          <w:b/>
          <w:bCs/>
          <w:noProof/>
        </w:rPr>
      </w:sdtEndPr>
      <w:sdtContent>
        <w:p w14:paraId="5B7C3D1C" w14:textId="3EF7C5CD" w:rsidR="00F83317" w:rsidRDefault="00F83317">
          <w:pPr>
            <w:pStyle w:val="TOCHeading"/>
          </w:pPr>
          <w:r>
            <w:t>Table of Contents</w:t>
          </w:r>
        </w:p>
        <w:p w14:paraId="13CD354C" w14:textId="7D934548" w:rsidR="00F83317" w:rsidRDefault="00F83317">
          <w:pPr>
            <w:pStyle w:val="TOC1"/>
            <w:tabs>
              <w:tab w:val="right" w:leader="dot" w:pos="9016"/>
            </w:tabs>
            <w:rPr>
              <w:noProof/>
            </w:rPr>
          </w:pPr>
          <w:r>
            <w:fldChar w:fldCharType="begin"/>
          </w:r>
          <w:r>
            <w:instrText xml:space="preserve"> TOC \o "1-3" \h \z \u </w:instrText>
          </w:r>
          <w:r>
            <w:fldChar w:fldCharType="separate"/>
          </w:r>
          <w:hyperlink w:anchor="_Toc49032008" w:history="1">
            <w:r w:rsidRPr="0083033F">
              <w:rPr>
                <w:rStyle w:val="Hyperlink"/>
                <w:noProof/>
              </w:rPr>
              <w:t>Introduction</w:t>
            </w:r>
            <w:r>
              <w:rPr>
                <w:noProof/>
                <w:webHidden/>
              </w:rPr>
              <w:tab/>
            </w:r>
            <w:r>
              <w:rPr>
                <w:noProof/>
                <w:webHidden/>
              </w:rPr>
              <w:fldChar w:fldCharType="begin"/>
            </w:r>
            <w:r>
              <w:rPr>
                <w:noProof/>
                <w:webHidden/>
              </w:rPr>
              <w:instrText xml:space="preserve"> PAGEREF _Toc49032008 \h </w:instrText>
            </w:r>
            <w:r>
              <w:rPr>
                <w:noProof/>
                <w:webHidden/>
              </w:rPr>
            </w:r>
            <w:r>
              <w:rPr>
                <w:noProof/>
                <w:webHidden/>
              </w:rPr>
              <w:fldChar w:fldCharType="separate"/>
            </w:r>
            <w:r>
              <w:rPr>
                <w:noProof/>
                <w:webHidden/>
              </w:rPr>
              <w:t>2</w:t>
            </w:r>
            <w:r>
              <w:rPr>
                <w:noProof/>
                <w:webHidden/>
              </w:rPr>
              <w:fldChar w:fldCharType="end"/>
            </w:r>
          </w:hyperlink>
        </w:p>
        <w:p w14:paraId="42825ADC" w14:textId="2B09CDB2" w:rsidR="00F83317" w:rsidRDefault="007B2118">
          <w:pPr>
            <w:pStyle w:val="TOC1"/>
            <w:tabs>
              <w:tab w:val="right" w:leader="dot" w:pos="9016"/>
            </w:tabs>
            <w:rPr>
              <w:noProof/>
            </w:rPr>
          </w:pPr>
          <w:hyperlink w:anchor="_Toc49032009" w:history="1">
            <w:r w:rsidR="00F83317" w:rsidRPr="0083033F">
              <w:rPr>
                <w:rStyle w:val="Hyperlink"/>
                <w:noProof/>
              </w:rPr>
              <w:t>Reflection on Experience – Skill Gain</w:t>
            </w:r>
            <w:r w:rsidR="00F83317">
              <w:rPr>
                <w:noProof/>
                <w:webHidden/>
              </w:rPr>
              <w:tab/>
            </w:r>
            <w:r w:rsidR="00F83317">
              <w:rPr>
                <w:noProof/>
                <w:webHidden/>
              </w:rPr>
              <w:fldChar w:fldCharType="begin"/>
            </w:r>
            <w:r w:rsidR="00F83317">
              <w:rPr>
                <w:noProof/>
                <w:webHidden/>
              </w:rPr>
              <w:instrText xml:space="preserve"> PAGEREF _Toc49032009 \h </w:instrText>
            </w:r>
            <w:r w:rsidR="00F83317">
              <w:rPr>
                <w:noProof/>
                <w:webHidden/>
              </w:rPr>
            </w:r>
            <w:r w:rsidR="00F83317">
              <w:rPr>
                <w:noProof/>
                <w:webHidden/>
              </w:rPr>
              <w:fldChar w:fldCharType="separate"/>
            </w:r>
            <w:r w:rsidR="00F83317">
              <w:rPr>
                <w:noProof/>
                <w:webHidden/>
              </w:rPr>
              <w:t>2</w:t>
            </w:r>
            <w:r w:rsidR="00F83317">
              <w:rPr>
                <w:noProof/>
                <w:webHidden/>
              </w:rPr>
              <w:fldChar w:fldCharType="end"/>
            </w:r>
          </w:hyperlink>
        </w:p>
        <w:p w14:paraId="1DE470E2" w14:textId="02CF0B17" w:rsidR="00F83317" w:rsidRDefault="007B2118">
          <w:pPr>
            <w:pStyle w:val="TOC1"/>
            <w:tabs>
              <w:tab w:val="right" w:leader="dot" w:pos="9016"/>
            </w:tabs>
            <w:rPr>
              <w:noProof/>
            </w:rPr>
          </w:pPr>
          <w:hyperlink w:anchor="_Toc49032010" w:history="1">
            <w:r w:rsidR="00F83317" w:rsidRPr="0083033F">
              <w:rPr>
                <w:rStyle w:val="Hyperlink"/>
                <w:noProof/>
              </w:rPr>
              <w:t>Academic and Employability Achievements</w:t>
            </w:r>
            <w:r w:rsidR="00F83317">
              <w:rPr>
                <w:noProof/>
                <w:webHidden/>
              </w:rPr>
              <w:tab/>
            </w:r>
            <w:r w:rsidR="00F83317">
              <w:rPr>
                <w:noProof/>
                <w:webHidden/>
              </w:rPr>
              <w:fldChar w:fldCharType="begin"/>
            </w:r>
            <w:r w:rsidR="00F83317">
              <w:rPr>
                <w:noProof/>
                <w:webHidden/>
              </w:rPr>
              <w:instrText xml:space="preserve"> PAGEREF _Toc49032010 \h </w:instrText>
            </w:r>
            <w:r w:rsidR="00F83317">
              <w:rPr>
                <w:noProof/>
                <w:webHidden/>
              </w:rPr>
            </w:r>
            <w:r w:rsidR="00F83317">
              <w:rPr>
                <w:noProof/>
                <w:webHidden/>
              </w:rPr>
              <w:fldChar w:fldCharType="separate"/>
            </w:r>
            <w:r w:rsidR="00F83317">
              <w:rPr>
                <w:noProof/>
                <w:webHidden/>
              </w:rPr>
              <w:t>3</w:t>
            </w:r>
            <w:r w:rsidR="00F83317">
              <w:rPr>
                <w:noProof/>
                <w:webHidden/>
              </w:rPr>
              <w:fldChar w:fldCharType="end"/>
            </w:r>
          </w:hyperlink>
        </w:p>
        <w:p w14:paraId="5FCB421A" w14:textId="6861A15C" w:rsidR="00F83317" w:rsidRDefault="007B2118">
          <w:pPr>
            <w:pStyle w:val="TOC1"/>
            <w:tabs>
              <w:tab w:val="right" w:leader="dot" w:pos="9016"/>
            </w:tabs>
            <w:rPr>
              <w:noProof/>
            </w:rPr>
          </w:pPr>
          <w:hyperlink w:anchor="_Toc49032011" w:history="1">
            <w:r w:rsidR="00F83317" w:rsidRPr="0083033F">
              <w:rPr>
                <w:rStyle w:val="Hyperlink"/>
                <w:noProof/>
              </w:rPr>
              <w:t>Conclusion</w:t>
            </w:r>
            <w:r w:rsidR="00F83317">
              <w:rPr>
                <w:noProof/>
                <w:webHidden/>
              </w:rPr>
              <w:tab/>
            </w:r>
            <w:r w:rsidR="00F83317">
              <w:rPr>
                <w:noProof/>
                <w:webHidden/>
              </w:rPr>
              <w:fldChar w:fldCharType="begin"/>
            </w:r>
            <w:r w:rsidR="00F83317">
              <w:rPr>
                <w:noProof/>
                <w:webHidden/>
              </w:rPr>
              <w:instrText xml:space="preserve"> PAGEREF _Toc49032011 \h </w:instrText>
            </w:r>
            <w:r w:rsidR="00F83317">
              <w:rPr>
                <w:noProof/>
                <w:webHidden/>
              </w:rPr>
            </w:r>
            <w:r w:rsidR="00F83317">
              <w:rPr>
                <w:noProof/>
                <w:webHidden/>
              </w:rPr>
              <w:fldChar w:fldCharType="separate"/>
            </w:r>
            <w:r w:rsidR="00F83317">
              <w:rPr>
                <w:noProof/>
                <w:webHidden/>
              </w:rPr>
              <w:t>6</w:t>
            </w:r>
            <w:r w:rsidR="00F83317">
              <w:rPr>
                <w:noProof/>
                <w:webHidden/>
              </w:rPr>
              <w:fldChar w:fldCharType="end"/>
            </w:r>
          </w:hyperlink>
        </w:p>
        <w:p w14:paraId="13B3BB89" w14:textId="71251586" w:rsidR="00F83317" w:rsidRDefault="007B2118">
          <w:pPr>
            <w:pStyle w:val="TOC1"/>
            <w:tabs>
              <w:tab w:val="right" w:leader="dot" w:pos="9016"/>
            </w:tabs>
            <w:rPr>
              <w:noProof/>
            </w:rPr>
          </w:pPr>
          <w:hyperlink w:anchor="_Toc49032012" w:history="1">
            <w:r w:rsidR="00F83317" w:rsidRPr="0083033F">
              <w:rPr>
                <w:rStyle w:val="Hyperlink"/>
                <w:noProof/>
              </w:rPr>
              <w:t>Reference List</w:t>
            </w:r>
            <w:r w:rsidR="00F83317">
              <w:rPr>
                <w:noProof/>
                <w:webHidden/>
              </w:rPr>
              <w:tab/>
            </w:r>
            <w:r w:rsidR="00F83317">
              <w:rPr>
                <w:noProof/>
                <w:webHidden/>
              </w:rPr>
              <w:fldChar w:fldCharType="begin"/>
            </w:r>
            <w:r w:rsidR="00F83317">
              <w:rPr>
                <w:noProof/>
                <w:webHidden/>
              </w:rPr>
              <w:instrText xml:space="preserve"> PAGEREF _Toc49032012 \h </w:instrText>
            </w:r>
            <w:r w:rsidR="00F83317">
              <w:rPr>
                <w:noProof/>
                <w:webHidden/>
              </w:rPr>
            </w:r>
            <w:r w:rsidR="00F83317">
              <w:rPr>
                <w:noProof/>
                <w:webHidden/>
              </w:rPr>
              <w:fldChar w:fldCharType="separate"/>
            </w:r>
            <w:r w:rsidR="00F83317">
              <w:rPr>
                <w:noProof/>
                <w:webHidden/>
              </w:rPr>
              <w:t>7</w:t>
            </w:r>
            <w:r w:rsidR="00F83317">
              <w:rPr>
                <w:noProof/>
                <w:webHidden/>
              </w:rPr>
              <w:fldChar w:fldCharType="end"/>
            </w:r>
          </w:hyperlink>
        </w:p>
        <w:p w14:paraId="484145A5" w14:textId="36B7A9BF" w:rsidR="00F83317" w:rsidRDefault="00F83317">
          <w:r>
            <w:rPr>
              <w:b/>
              <w:bCs/>
              <w:noProof/>
            </w:rPr>
            <w:fldChar w:fldCharType="end"/>
          </w:r>
        </w:p>
      </w:sdtContent>
    </w:sdt>
    <w:p w14:paraId="004184E0" w14:textId="3B4D624F" w:rsidR="00844443" w:rsidRDefault="00844443"/>
    <w:p w14:paraId="22C156FA" w14:textId="6E328C56" w:rsidR="00F83317" w:rsidRDefault="00F83317"/>
    <w:p w14:paraId="243E9F14" w14:textId="11698208" w:rsidR="00F83317" w:rsidRDefault="00F83317"/>
    <w:p w14:paraId="17AE367D" w14:textId="116D1B20" w:rsidR="00F83317" w:rsidRDefault="00F83317"/>
    <w:p w14:paraId="21B65991" w14:textId="6B96D954" w:rsidR="00F83317" w:rsidRDefault="00F83317"/>
    <w:p w14:paraId="151C5A90" w14:textId="7BCB0147" w:rsidR="00F83317" w:rsidRDefault="00F83317"/>
    <w:p w14:paraId="35FCFF1F" w14:textId="45D42BB1" w:rsidR="00F83317" w:rsidRDefault="00F83317"/>
    <w:p w14:paraId="779D008F" w14:textId="5D2B774B" w:rsidR="00F83317" w:rsidRDefault="00F83317"/>
    <w:p w14:paraId="678C5023" w14:textId="0CEB2B08" w:rsidR="00F83317" w:rsidRDefault="00F83317"/>
    <w:p w14:paraId="34DE7CFE" w14:textId="566DE0C2" w:rsidR="00F83317" w:rsidRDefault="00F83317"/>
    <w:p w14:paraId="50544D10" w14:textId="4D1D4FCE" w:rsidR="00F83317" w:rsidRDefault="00F83317"/>
    <w:p w14:paraId="788B6860" w14:textId="17302336" w:rsidR="00F83317" w:rsidRDefault="00F83317"/>
    <w:p w14:paraId="2CC39DAB" w14:textId="678474CC" w:rsidR="00F83317" w:rsidRDefault="00F83317"/>
    <w:p w14:paraId="5F81A17B" w14:textId="0B1CD0B1" w:rsidR="00F83317" w:rsidRDefault="00F83317"/>
    <w:p w14:paraId="6B7EC414" w14:textId="793532CA" w:rsidR="00F83317" w:rsidRDefault="00F83317"/>
    <w:p w14:paraId="08EA7595" w14:textId="25AD94E5" w:rsidR="00F83317" w:rsidRDefault="00F83317"/>
    <w:p w14:paraId="0F35DEC6" w14:textId="20B013A5" w:rsidR="00F83317" w:rsidRDefault="00F83317"/>
    <w:p w14:paraId="1DEE5FE2" w14:textId="5CE12AC1" w:rsidR="00F83317" w:rsidRDefault="00F83317"/>
    <w:p w14:paraId="45321D28" w14:textId="2E9568B7" w:rsidR="00F83317" w:rsidRDefault="00F83317"/>
    <w:p w14:paraId="34DEFE83" w14:textId="69D6ACBF" w:rsidR="00F83317" w:rsidRDefault="00F83317"/>
    <w:p w14:paraId="2A83463C" w14:textId="092A3A66" w:rsidR="00F83317" w:rsidRDefault="00F83317"/>
    <w:p w14:paraId="340F2349" w14:textId="43C98541" w:rsidR="00F83317" w:rsidRDefault="00F83317"/>
    <w:p w14:paraId="2509F15F" w14:textId="08FDAF3A" w:rsidR="00F83317" w:rsidRDefault="00F83317" w:rsidP="00F83317">
      <w:pPr>
        <w:pStyle w:val="Heading1"/>
      </w:pPr>
      <w:bookmarkStart w:id="6" w:name="_Toc49032008"/>
      <w:r>
        <w:lastRenderedPageBreak/>
        <w:t>Introduction</w:t>
      </w:r>
      <w:bookmarkEnd w:id="6"/>
    </w:p>
    <w:p w14:paraId="0737F873" w14:textId="2024DE26" w:rsidR="00F83317" w:rsidRDefault="007A3C5D" w:rsidP="00F83317">
      <w:r w:rsidRPr="007A3C5D">
        <w:t>I accept that my capacities are sufficient to get me a good line of work, and with the likelihood that not, at the time where I need. And afterward I chose not to let these considerations impede me, I rather utilized this repulsiveness as my quality and began investigating me, my capacities and what capacities are typically required.</w:t>
      </w:r>
    </w:p>
    <w:p w14:paraId="305F0A94" w14:textId="329DB31F" w:rsidR="00F83317" w:rsidRDefault="00F83317" w:rsidP="00F83317">
      <w:pPr>
        <w:pStyle w:val="Heading1"/>
      </w:pPr>
      <w:bookmarkStart w:id="7" w:name="_Toc49032009"/>
      <w:r>
        <w:t>Reflection on Experience – Skill Gain</w:t>
      </w:r>
      <w:bookmarkEnd w:id="7"/>
    </w:p>
    <w:p w14:paraId="7599E086" w14:textId="77777777" w:rsidR="007A3C5D" w:rsidRDefault="007A3C5D" w:rsidP="007A3C5D">
      <w:r>
        <w:t xml:space="preserve">From my life in school, I have aggregated capacities by taking an interest in various extracurricular activities, for example, playing football, ball, battery competition, and various organization organizations. </w:t>
      </w:r>
    </w:p>
    <w:p w14:paraId="2B476C44" w14:textId="77777777" w:rsidR="007A3C5D" w:rsidRDefault="007A3C5D" w:rsidP="007A3C5D">
      <w:r>
        <w:t>This made me strong in these territories and furthermore demonstrated me various things that I will require in my future calling. As I took an interest in football and ball, I figured out how to converse with a gathering and how well I could fill in as a gathering. Besides, I understand that collaboration is an essential state of any association that should select me, on the grounds that simply nice participation can carry best of luck to the association (</w:t>
      </w:r>
      <w:proofErr w:type="spellStart"/>
      <w:r>
        <w:t>Maund</w:t>
      </w:r>
      <w:proofErr w:type="spellEnd"/>
      <w:r>
        <w:t xml:space="preserve">, A. - 2017). </w:t>
      </w:r>
    </w:p>
    <w:p w14:paraId="6E1142A5" w14:textId="77777777" w:rsidR="007A3C5D" w:rsidRDefault="007A3C5D" w:rsidP="007A3C5D">
      <w:r>
        <w:t xml:space="preserve">It additionally helped me assemble my drive. As a pioneer of the football crew, I figured out how to utilize the nature of every person in the gathering in the correct way. There are 6 essential obligations of a pioneer, they are; gain trust, send, offer sufficient preferred position and self-administration, design freedom, consider partners capable, direct routine examination (Morgan, P. - 2016). Also, I think I applied every one of them during my clout on the football team. From the earliest starting point, I had manufactured trust for myself among my authority. This allowed them the chance to concur with my decision. I held typical gatherings to discuss my arrangements. Additionally, it was a </w:t>
      </w:r>
      <w:proofErr w:type="gramStart"/>
      <w:r>
        <w:t>long lasting</w:t>
      </w:r>
      <w:proofErr w:type="gramEnd"/>
      <w:r>
        <w:t xml:space="preserve"> activity for me. </w:t>
      </w:r>
    </w:p>
    <w:p w14:paraId="27369AE5" w14:textId="77777777" w:rsidR="007A3C5D" w:rsidRDefault="007A3C5D" w:rsidP="007A3C5D">
      <w:r>
        <w:t xml:space="preserve">At that point came my nearby organization, which truly indicated me the tone. The primary concern he raised was to be good. In addition, this capacity is significant for undertaking any movement. This made me strong as an individual and I sorted out some way to pick among great and awful. Additionally, in addition to the fact that he fights for the law (Cottrell, S. - 2008). </w:t>
      </w:r>
    </w:p>
    <w:p w14:paraId="74E10CD8" w14:textId="77777777" w:rsidR="007A3C5D" w:rsidRDefault="007A3C5D" w:rsidP="007A3C5D">
      <w:r>
        <w:t xml:space="preserve">Highlights I have to outline: </w:t>
      </w:r>
    </w:p>
    <w:p w14:paraId="78B6A982" w14:textId="77777777" w:rsidR="007A3C5D" w:rsidRDefault="007A3C5D" w:rsidP="007A3C5D">
      <w:r>
        <w:t xml:space="preserve">Notwithstanding, that was insufficient to get me a fair line of work to search for in a stately future. Thusly, I went to my assets and talked about my strong and feeble stunts. Hi, I helped me figure out the fields I have to take a shot at. They demonstrated me a way that would make me honest, just as quickly accomplish my definitive accomplishment. </w:t>
      </w:r>
    </w:p>
    <w:p w14:paraId="1291E7ED" w14:textId="77777777" w:rsidR="007A3C5D" w:rsidRDefault="007A3C5D" w:rsidP="007A3C5D">
      <w:r>
        <w:t xml:space="preserve">Since this is a period when the utilization of advancement is at its pinnacle, and I am somewhat acquainted with its positions. I acknowledged it as my most weak point. I likewise required another field, for example, the capacity to think comprehensively. Since I couldn't have cared less to explore a lot, I expected to assemble data outside of my books. In this sense, I didn't have a lot of care and general data. As I called attention to, I likewise required development since I had never investigated my game and my books. </w:t>
      </w:r>
    </w:p>
    <w:p w14:paraId="027B20C7" w14:textId="77777777" w:rsidR="007A3C5D" w:rsidRDefault="007A3C5D" w:rsidP="007A3C5D">
      <w:r>
        <w:t xml:space="preserve">Individual characteristics and capacities: </w:t>
      </w:r>
    </w:p>
    <w:p w14:paraId="48A5362E" w14:textId="77777777" w:rsidR="007A3C5D" w:rsidRDefault="007A3C5D" w:rsidP="007A3C5D">
      <w:r>
        <w:lastRenderedPageBreak/>
        <w:t xml:space="preserve">Life in school is the hour of presence that can make individuals rise and fall. This period picks what turn our lives will take. Thusly, from the soonest beginning stage, I utilized each open entryway I went over. I was keen on various competitions in business. I got keen on Tufts' tried vital competition and won the fundamental prize. This trains me to work under tension and create a </w:t>
      </w:r>
      <w:proofErr w:type="spellStart"/>
      <w:r>
        <w:t>nonexistent</w:t>
      </w:r>
      <w:proofErr w:type="spellEnd"/>
      <w:r>
        <w:t xml:space="preserve"> response to the inquiries posed. It was an astounding gathering for me and through this resistance, I had the option to increase a huge benefit for myself and my associates. </w:t>
      </w:r>
    </w:p>
    <w:p w14:paraId="66ED72B1" w14:textId="051C4BEC" w:rsidR="00F83317" w:rsidRDefault="007A3C5D" w:rsidP="007A3C5D">
      <w:r>
        <w:t>I am prepared to talk viably with various degrees of individuals, which makes me move with no issues. I can assume the undertaking of finishing a task before the ideal opportunity for end. I have a strong social capacity that has amassed, working principally in an elective field of work. I drove mastery in Microsoft office devices, similar to the word, surpassed desires, PowerPoint. my starting display was exceptionally affirmed by my personnel and administrators at the school I worked for.</w:t>
      </w:r>
    </w:p>
    <w:p w14:paraId="752992D1" w14:textId="77777777" w:rsidR="00F83317" w:rsidRDefault="00F83317" w:rsidP="00F83317">
      <w:pPr>
        <w:pStyle w:val="Heading1"/>
      </w:pPr>
      <w:bookmarkStart w:id="8" w:name="_Toc49032010"/>
      <w:r>
        <w:t>Academic and Employability Achievements</w:t>
      </w:r>
      <w:bookmarkEnd w:id="8"/>
    </w:p>
    <w:p w14:paraId="00128FF8" w14:textId="77777777" w:rsidR="007A3C5D" w:rsidRDefault="007A3C5D" w:rsidP="007A3C5D">
      <w:r>
        <w:t xml:space="preserve">I took an interest in the Duke of Edinburgh and finished the degree of bronze, silver and gold and won distinctions. This was at last progressive for me. I sorted out some way to do a great deal of activities, build up my own personal capacities and furthermore work in a gathering. This has developed my good and influential quality immensely. </w:t>
      </w:r>
    </w:p>
    <w:p w14:paraId="6329C614" w14:textId="77777777" w:rsidR="007A3C5D" w:rsidRDefault="007A3C5D" w:rsidP="007A3C5D">
      <w:r>
        <w:t xml:space="preserve">I wound up functioning as a low-upkeep worker for an alternate relationship, as an exchange supervisor, advancement of a relationship chief, a bistro executive, a low-support instructor, or different associations. In accomplishing this specific work, I have aggregated data that helps in discussions with various kinds of individuals. I have a blockbuster award, cutting myself off from a vehicle deals association, the best assistance from a bistro, a labourer of the month from a promoting organisation. </w:t>
      </w:r>
    </w:p>
    <w:p w14:paraId="54A0D4D1" w14:textId="77777777" w:rsidR="007A3C5D" w:rsidRDefault="007A3C5D" w:rsidP="007A3C5D">
      <w:r>
        <w:t xml:space="preserve">The Delicate Abilities and Hard Abilities I Have: </w:t>
      </w:r>
    </w:p>
    <w:p w14:paraId="39113E74" w14:textId="77777777" w:rsidR="007A3C5D" w:rsidRDefault="007A3C5D" w:rsidP="007A3C5D">
      <w:r>
        <w:t xml:space="preserve">• Soft aptitudes: </w:t>
      </w:r>
    </w:p>
    <w:p w14:paraId="6595AA86" w14:textId="77777777" w:rsidR="007A3C5D" w:rsidRDefault="007A3C5D" w:rsidP="007A3C5D">
      <w:r>
        <w:t xml:space="preserve">Sensitive capacities insinuate those capacities that prepare one to associate others well. It incorporates correspondence and social mentalities. This capacity is related with building the personality of a commendable equality of emotions and understanding (Gibbs, G. - 1988). These abilities are expected to work in any association. This makes associations and keeps up a nice </w:t>
      </w:r>
      <w:proofErr w:type="spellStart"/>
      <w:r>
        <w:t>neighborly</w:t>
      </w:r>
      <w:proofErr w:type="spellEnd"/>
      <w:r>
        <w:t xml:space="preserve"> association where you are recruited. A person with these capacities will without a doubt bring a successful future. </w:t>
      </w:r>
    </w:p>
    <w:p w14:paraId="39BBD456" w14:textId="77777777" w:rsidR="007A3C5D" w:rsidRDefault="007A3C5D" w:rsidP="007A3C5D">
      <w:r>
        <w:t xml:space="preserve">The primary sensitive capacities are: </w:t>
      </w:r>
    </w:p>
    <w:p w14:paraId="75CDB22B" w14:textId="77777777" w:rsidR="007A3C5D" w:rsidRDefault="007A3C5D" w:rsidP="007A3C5D">
      <w:r>
        <w:t xml:space="preserve">1. Cooperation: In my sentiment, I for the most part have great gathering functionality. Every one of my capacities in football and the organisation of the organisation helped me see how to fill as a gathering and carry accomplishments to anybody I work with. </w:t>
      </w:r>
    </w:p>
    <w:p w14:paraId="6F390E09" w14:textId="77777777" w:rsidR="007A3C5D" w:rsidRDefault="007A3C5D" w:rsidP="007A3C5D">
      <w:r>
        <w:t xml:space="preserve">2. Inspiration: I am a continually determined person. At whatever point I found that my gathering was losing trust, I restored them and acquired daringness that incited them. All in all, I acknowledge that an undertaking ought to be finished dextrously if the entire gathering is invigorated (Cottrell, S. - 2011) </w:t>
      </w:r>
    </w:p>
    <w:p w14:paraId="7ADC5731" w14:textId="77777777" w:rsidR="007A3C5D" w:rsidRDefault="007A3C5D" w:rsidP="007A3C5D">
      <w:r>
        <w:lastRenderedPageBreak/>
        <w:t>3. Initiative: Being a pioneer is in itself an enormous commitment. This implies that the duty to accomplish the action and to help your gathering together is on you (</w:t>
      </w:r>
      <w:proofErr w:type="spellStart"/>
      <w:r>
        <w:t>Greetham</w:t>
      </w:r>
      <w:proofErr w:type="spellEnd"/>
      <w:r>
        <w:t xml:space="preserve">, B. - 2013). What's more, demonstrating interest in various objections, I all around picked up this quality in myself. I concluded how to manage my gathering and move them in a troublesome circumstance. </w:t>
      </w:r>
    </w:p>
    <w:p w14:paraId="7209F09A" w14:textId="77777777" w:rsidR="007A3C5D" w:rsidRDefault="007A3C5D" w:rsidP="007A3C5D">
      <w:r>
        <w:t xml:space="preserve">4. Introduction: The courses I educated at my school were continually founded on the presentation. Consequently, it helped me enormously to make an elective presentation. It likewise teaches me that the presentation isn't just about making PowerPoint slides, yet additionally how you act. Hence, I sorted out some way to be fulfilling before individuals sorted out some way to be keen in each insight. </w:t>
      </w:r>
    </w:p>
    <w:p w14:paraId="02604341" w14:textId="77777777" w:rsidR="007A3C5D" w:rsidRDefault="007A3C5D" w:rsidP="007A3C5D">
      <w:r>
        <w:t xml:space="preserve">5. Public speaking: Because I was keen on a ton of competition and organization. I could recover my biggest dread of youth. I have sorted out some way to address individuals and I am currently more certain and reluctant to set out my point of view, which is significant for any movement. </w:t>
      </w:r>
    </w:p>
    <w:p w14:paraId="4200B91B" w14:textId="77777777" w:rsidR="007A3C5D" w:rsidRDefault="007A3C5D" w:rsidP="007A3C5D">
      <w:r>
        <w:t xml:space="preserve">6. Tuning in: Listening to what your limitation requires is a great deal of persistence and is urgent in any work, as you can finish a livelihood faultlessly in the event that you are tuning in to what you have to do. Regardless, countless us need it. Since pre-adulthood, I have consistently been a nice crowd. Since I am not incredibly </w:t>
      </w:r>
      <w:proofErr w:type="spellStart"/>
      <w:r>
        <w:t>garul</w:t>
      </w:r>
      <w:proofErr w:type="spellEnd"/>
      <w:r>
        <w:t xml:space="preserve"> and very open minded, this is the most defended sensitive capacity I have. </w:t>
      </w:r>
    </w:p>
    <w:p w14:paraId="30CA05E5" w14:textId="77777777" w:rsidR="007A3C5D" w:rsidRDefault="007A3C5D" w:rsidP="007A3C5D">
      <w:r>
        <w:t xml:space="preserve">7. Business stylistic theme: The business contention I took an interest in demonstrated me extraordinary business habits. There are not really any regions of action where I need from behind and I have decided to manage them. </w:t>
      </w:r>
    </w:p>
    <w:p w14:paraId="5150FECD" w14:textId="77777777" w:rsidR="007A3C5D" w:rsidRDefault="007A3C5D" w:rsidP="007A3C5D">
      <w:r>
        <w:t xml:space="preserve">8. Correspondence: Communication is the main strategy for telling individuals how you feel and what your game plans are (Fiona-2004). I'm great at the show since I comprehend watching two tremendous gatherings of football and ball. </w:t>
      </w:r>
    </w:p>
    <w:p w14:paraId="2B4BEBCB" w14:textId="77777777" w:rsidR="007A3C5D" w:rsidRDefault="007A3C5D" w:rsidP="007A3C5D">
      <w:r>
        <w:t xml:space="preserve">9. Composing aptitudes: This is the field of sensitive capacities where I think I need to make myself. I'm not really pleased to be recorded on paper for a staggering term, yet it's similarly as significant in a workplace as these are the techniques for giving over work to somebody. </w:t>
      </w:r>
    </w:p>
    <w:p w14:paraId="1AA1A51D" w14:textId="77777777" w:rsidR="007A3C5D" w:rsidRDefault="007A3C5D" w:rsidP="007A3C5D">
      <w:r>
        <w:t xml:space="preserve">10. Leader presence: I have a nice closeness to the chief, as I did the low upkeep work. </w:t>
      </w:r>
    </w:p>
    <w:p w14:paraId="4647FF42" w14:textId="77777777" w:rsidR="007A3C5D" w:rsidRDefault="007A3C5D" w:rsidP="007A3C5D">
      <w:r>
        <w:t xml:space="preserve">• Hard skills gained: </w:t>
      </w:r>
    </w:p>
    <w:p w14:paraId="531869E2" w14:textId="77777777" w:rsidR="007A3C5D" w:rsidRDefault="007A3C5D" w:rsidP="007A3C5D">
      <w:r>
        <w:t xml:space="preserve">Hard capacities are those capacities that can be sustained and fathomed in a trademark way. It depends on those capacities that are taught during his life, for instance, seeking after, science, utilizing programming, and so forth During each gathering with future representatives, an individual first methodologies the reason of their strong capacities and dependent on your strong capacities you will be chosen in the principle case. </w:t>
      </w:r>
    </w:p>
    <w:p w14:paraId="6AA2D3F2" w14:textId="77777777" w:rsidR="007A3C5D" w:rsidRDefault="007A3C5D" w:rsidP="007A3C5D">
      <w:r>
        <w:t xml:space="preserve">A portion of the principle strong capacities are: </w:t>
      </w:r>
    </w:p>
    <w:p w14:paraId="03A9EABF" w14:textId="77777777" w:rsidR="007A3C5D" w:rsidRDefault="007A3C5D" w:rsidP="007A3C5D">
      <w:r>
        <w:t xml:space="preserve">1. Information on an unknown dialect: Although English is my mom's language, I was additionally commonly excited about various vernaculars. Thusly, I searched for data about French, Russian and Chinese that will assist me with working in any world association. </w:t>
      </w:r>
    </w:p>
    <w:p w14:paraId="289F5038" w14:textId="77777777" w:rsidR="007A3C5D" w:rsidRDefault="007A3C5D" w:rsidP="007A3C5D">
      <w:r>
        <w:lastRenderedPageBreak/>
        <w:t xml:space="preserve">2. Programming: I think about Microsoft PowerPoint and Excel. All things </w:t>
      </w:r>
      <w:proofErr w:type="gramStart"/>
      <w:r>
        <w:t>considered,</w:t>
      </w:r>
      <w:proofErr w:type="gramEnd"/>
      <w:r>
        <w:t xml:space="preserve"> I think I have to manufacture a couple of various domains to utilize programs. </w:t>
      </w:r>
    </w:p>
    <w:p w14:paraId="02D53BFB" w14:textId="77777777" w:rsidR="007A3C5D" w:rsidRDefault="007A3C5D" w:rsidP="007A3C5D">
      <w:r>
        <w:t xml:space="preserve">3. Endorsement of Degree: This is the affirmation that you have finished a specific degree and is commonly significant for applying to any association. This is one of the fundamental hard assessments. </w:t>
      </w:r>
    </w:p>
    <w:p w14:paraId="496AB22C" w14:textId="77777777" w:rsidR="007A3C5D" w:rsidRDefault="007A3C5D" w:rsidP="007A3C5D">
      <w:r>
        <w:t xml:space="preserve">4. Arithmetic: Mathematics is significant in each field you need to work in. Low evaluations are essential for each action, and since I for the most part appreciate bookkeeping during my higher tests, I'm even satisfactory to do math in my optimal field. </w:t>
      </w:r>
    </w:p>
    <w:p w14:paraId="1DE69C7E" w14:textId="0CB97041" w:rsidR="007A3C5D" w:rsidRDefault="007A3C5D" w:rsidP="00F83317">
      <w:r>
        <w:t>5. Arranging aptitudes: Since I was a pioneer in my gatherings, I have incredible orchestrating abilities. Moreover, I took in various stacking gadgets during the changed course, which helped me to have incredible stacking aptitudes.</w:t>
      </w:r>
    </w:p>
    <w:p w14:paraId="1A70B220" w14:textId="22823499" w:rsidR="00F83317" w:rsidRDefault="007A3C5D" w:rsidP="00F83317">
      <w:r w:rsidRPr="007A3C5D">
        <w:t>6. Information investigation: Data research is a basic component of any action. Prior to doing any of them, it is basic that you do an educational study of that association and consider it. This is the manner by which he was told during our estimation course and is a quality I have.</w:t>
      </w:r>
    </w:p>
    <w:p w14:paraId="5176533C" w14:textId="77777777" w:rsidR="007A3C5D" w:rsidRDefault="007A3C5D" w:rsidP="007A3C5D"/>
    <w:p w14:paraId="4363FCFD" w14:textId="77777777" w:rsidR="007A3C5D" w:rsidRDefault="007A3C5D" w:rsidP="007A3C5D">
      <w:r>
        <w:t xml:space="preserve">Theoretical and useful information: </w:t>
      </w:r>
    </w:p>
    <w:p w14:paraId="6DED47BB" w14:textId="77777777" w:rsidR="007A3C5D" w:rsidRDefault="007A3C5D" w:rsidP="007A3C5D">
      <w:r>
        <w:t xml:space="preserve">There is a discussion that there is no restriction to data and there is no restriction to learning. During my test period, I assembled all that I could for business to search for the job I normally long for. I took all the essential gadgets of the business and sorted out some way to apply them in explicit territories. Presumably the main things I learned are communicated underneath. </w:t>
      </w:r>
    </w:p>
    <w:p w14:paraId="42E5B843" w14:textId="77777777" w:rsidR="007A3C5D" w:rsidRDefault="007A3C5D" w:rsidP="007A3C5D">
      <w:r>
        <w:t xml:space="preserve">Be that as it may, theoretical data isn't continually all you require. So as to gain ground throughout everyday life, there must be practical data. In this sense, I was keen on contention, sports and organization organizations, which made a genuine encounter for me and made me more grounded as a person. </w:t>
      </w:r>
    </w:p>
    <w:p w14:paraId="01DAA867" w14:textId="77777777" w:rsidR="007A3C5D" w:rsidRDefault="007A3C5D" w:rsidP="007A3C5D">
      <w:r>
        <w:t xml:space="preserve">I accumulated a ton of practical experience from my life in school, taking pictures in various kinds of clubs, filling in as an associate and coordinating various sorts of tasks. Working in the practical field helped me to make an activity style, how to grapple with the decision in the particular trouble. I understood that I had assembled the managerial errand, how to watch others, rousing them in a basic way. </w:t>
      </w:r>
    </w:p>
    <w:p w14:paraId="3C7B2486" w14:textId="77777777" w:rsidR="007A3C5D" w:rsidRDefault="007A3C5D" w:rsidP="007A3C5D">
      <w:r>
        <w:t xml:space="preserve">Mindfulness plan: </w:t>
      </w:r>
    </w:p>
    <w:p w14:paraId="5B350FDB" w14:textId="77777777" w:rsidR="007A3C5D" w:rsidRDefault="007A3C5D" w:rsidP="007A3C5D">
      <w:r>
        <w:t xml:space="preserve">This is a development plan that incorporates a bit by bit want to agree. This course of action is made relying upon the characteristics of an individual, their entrance into the most delicate </w:t>
      </w:r>
      <w:proofErr w:type="spellStart"/>
      <w:r>
        <w:t>centers</w:t>
      </w:r>
      <w:proofErr w:type="spellEnd"/>
      <w:r>
        <w:t xml:space="preserve">, action in these territories, deciding the objective to accomplish it and afterward the last appraisal of whether the objective has been accomplished (Cottrell, S. - 2011). It is pivotal to consider your hard and delicate sides and thus to do as such. </w:t>
      </w:r>
    </w:p>
    <w:p w14:paraId="4C223D90" w14:textId="7422C4F0" w:rsidR="00F83317" w:rsidRDefault="007A3C5D" w:rsidP="007A3C5D">
      <w:r>
        <w:t xml:space="preserve">I additionally made a development arrangement. So as to do any movement, PC abilities are totally </w:t>
      </w:r>
      <w:proofErr w:type="gramStart"/>
      <w:r>
        <w:t>vital</w:t>
      </w:r>
      <w:proofErr w:type="gramEnd"/>
      <w:r>
        <w:t xml:space="preserve"> and this is the place where I required from behind. Along these lines, my goal was to make my PC abilities more grounded. Likewise, I began searching for courses that </w:t>
      </w:r>
      <w:r>
        <w:lastRenderedPageBreak/>
        <w:t>would help me in learning PC abilities. I decided to do an acknowledgment course. This is a multi-month course; along these lines, I gave myself this timeframe to delay my weakness and began the course. I began recording the outcomes after each activity I learned. Towards the finish of a fourth of a year, I could consider myself to be a good PC director, and I won against my greatest defect.</w:t>
      </w:r>
    </w:p>
    <w:p w14:paraId="55D2B8DA" w14:textId="7D59558B" w:rsidR="00F83317" w:rsidRDefault="00F83317" w:rsidP="00F83317">
      <w:pPr>
        <w:pStyle w:val="Heading1"/>
      </w:pPr>
      <w:bookmarkStart w:id="9" w:name="_Toc49032011"/>
      <w:r>
        <w:t>Conclusion</w:t>
      </w:r>
      <w:bookmarkEnd w:id="9"/>
    </w:p>
    <w:p w14:paraId="3AAE64C5" w14:textId="58352F01" w:rsidR="00F83317" w:rsidRDefault="007A3C5D" w:rsidP="00F83317">
      <w:r w:rsidRPr="007A3C5D">
        <w:t>Taking everything into account, getting a nice line of work and hence an awesome future is the principle objective of each individual. Moreover, so as to accomplish this perfect future, qualities are an unquestionable necessity in themselves, which can be gotten just through difficult work. The different extracurricular activities, along with your understanding taken at school, become a joint bundle to get an ideal future.</w:t>
      </w:r>
    </w:p>
    <w:p w14:paraId="2F0E547A" w14:textId="53CB95AD" w:rsidR="00F83317" w:rsidRDefault="00F83317" w:rsidP="00F83317"/>
    <w:p w14:paraId="4439E105" w14:textId="7B7A481E" w:rsidR="00F83317" w:rsidRDefault="00F83317" w:rsidP="00F83317"/>
    <w:p w14:paraId="1D2D95CB" w14:textId="78D85FFD" w:rsidR="00F83317" w:rsidRDefault="00F83317" w:rsidP="00F83317"/>
    <w:p w14:paraId="1FE7658C" w14:textId="0B2F706C" w:rsidR="00F83317" w:rsidRDefault="00F83317" w:rsidP="00F83317"/>
    <w:p w14:paraId="35F89A6E" w14:textId="1D493479" w:rsidR="00F83317" w:rsidRDefault="00F83317" w:rsidP="00F83317"/>
    <w:p w14:paraId="1C6EB683" w14:textId="5E5C8E0A" w:rsidR="00F83317" w:rsidRDefault="00F83317" w:rsidP="00F83317"/>
    <w:p w14:paraId="1FC1F64B" w14:textId="6F125ADC" w:rsidR="00F83317" w:rsidRDefault="00F83317" w:rsidP="00F83317"/>
    <w:p w14:paraId="2E348BEE" w14:textId="30E8F36B" w:rsidR="00F83317" w:rsidRDefault="00F83317" w:rsidP="00F83317"/>
    <w:p w14:paraId="73CF0E0F" w14:textId="695B4C82" w:rsidR="00F83317" w:rsidRDefault="00F83317" w:rsidP="00F83317"/>
    <w:p w14:paraId="6E930931" w14:textId="19D48135" w:rsidR="00F83317" w:rsidRDefault="00F83317" w:rsidP="00F83317"/>
    <w:p w14:paraId="086D9105" w14:textId="6E611A38" w:rsidR="00F83317" w:rsidRDefault="00F83317" w:rsidP="00F83317"/>
    <w:p w14:paraId="1E37D965" w14:textId="5F9BC5B1" w:rsidR="00F83317" w:rsidRDefault="00F83317" w:rsidP="00F83317"/>
    <w:p w14:paraId="75FBF482" w14:textId="5DE01DEE" w:rsidR="00F83317" w:rsidRDefault="00F83317" w:rsidP="00F83317"/>
    <w:p w14:paraId="79E9134A" w14:textId="7D960A4C" w:rsidR="00F83317" w:rsidRDefault="00F83317" w:rsidP="00F83317"/>
    <w:p w14:paraId="0015EEBD" w14:textId="64747624" w:rsidR="00F83317" w:rsidRDefault="00F83317" w:rsidP="00F83317"/>
    <w:p w14:paraId="62E526BB" w14:textId="0C0BD1BE" w:rsidR="00F83317" w:rsidRDefault="00F83317" w:rsidP="00F83317"/>
    <w:p w14:paraId="3C7A1887" w14:textId="330BB6DB" w:rsidR="00F83317" w:rsidRDefault="00F83317" w:rsidP="00F83317"/>
    <w:p w14:paraId="6372B1CB" w14:textId="421BA877" w:rsidR="00F83317" w:rsidRDefault="00F83317" w:rsidP="00F83317"/>
    <w:p w14:paraId="3A1AB067" w14:textId="2CEE2AB9" w:rsidR="00F83317" w:rsidRDefault="00F83317" w:rsidP="00F83317"/>
    <w:p w14:paraId="1D21228E" w14:textId="1B376626" w:rsidR="00F83317" w:rsidRDefault="00F83317" w:rsidP="00F83317"/>
    <w:p w14:paraId="37567B00" w14:textId="2BAE2841" w:rsidR="00F83317" w:rsidRDefault="00F83317" w:rsidP="00F83317">
      <w:pPr>
        <w:pStyle w:val="Heading1"/>
      </w:pPr>
      <w:bookmarkStart w:id="10" w:name="_Toc49032012"/>
      <w:r>
        <w:lastRenderedPageBreak/>
        <w:t>Reference List</w:t>
      </w:r>
      <w:bookmarkEnd w:id="10"/>
    </w:p>
    <w:p w14:paraId="55A4BD2A" w14:textId="77777777" w:rsidR="00F83317" w:rsidRPr="00F83317" w:rsidRDefault="00F83317" w:rsidP="00F83317">
      <w:pPr>
        <w:rPr>
          <w:lang w:val="en-US"/>
        </w:rPr>
      </w:pPr>
      <w:proofErr w:type="spellStart"/>
      <w:r w:rsidRPr="00F83317">
        <w:rPr>
          <w:lang w:val="en-US"/>
        </w:rPr>
        <w:t>Maund</w:t>
      </w:r>
      <w:proofErr w:type="spellEnd"/>
      <w:r w:rsidRPr="00F83317">
        <w:rPr>
          <w:lang w:val="en-US"/>
        </w:rPr>
        <w:t xml:space="preserve">, A. </w:t>
      </w:r>
      <w:proofErr w:type="spellStart"/>
      <w:r w:rsidRPr="00F83317">
        <w:rPr>
          <w:lang w:val="en-US"/>
        </w:rPr>
        <w:t>Schriek</w:t>
      </w:r>
      <w:proofErr w:type="spellEnd"/>
      <w:r w:rsidRPr="00F83317">
        <w:rPr>
          <w:lang w:val="en-US"/>
        </w:rPr>
        <w:t xml:space="preserve">, M. and </w:t>
      </w:r>
      <w:proofErr w:type="spellStart"/>
      <w:r w:rsidRPr="00F83317">
        <w:rPr>
          <w:lang w:val="en-US"/>
        </w:rPr>
        <w:t>Tinkler</w:t>
      </w:r>
      <w:proofErr w:type="spellEnd"/>
      <w:r w:rsidRPr="00F83317">
        <w:rPr>
          <w:lang w:val="en-US"/>
        </w:rPr>
        <w:t>, P. (2017</w:t>
      </w:r>
      <w:r w:rsidRPr="00F83317">
        <w:rPr>
          <w:i/>
          <w:iCs/>
          <w:lang w:val="en-US"/>
        </w:rPr>
        <w:t>). Certificate in Higher Education: Skills for the Workplace Student Yearbook</w:t>
      </w:r>
      <w:r w:rsidRPr="00F83317">
        <w:rPr>
          <w:lang w:val="en-US"/>
        </w:rPr>
        <w:t>. Sage Publications</w:t>
      </w:r>
    </w:p>
    <w:p w14:paraId="2BF9C5DB" w14:textId="77777777" w:rsidR="00F83317" w:rsidRPr="00F83317" w:rsidRDefault="00F83317" w:rsidP="00F83317">
      <w:pPr>
        <w:rPr>
          <w:lang w:val="en-US"/>
        </w:rPr>
      </w:pPr>
      <w:r w:rsidRPr="00F83317">
        <w:rPr>
          <w:lang w:val="en-US"/>
        </w:rPr>
        <w:t xml:space="preserve">Morgan, P. (2016). </w:t>
      </w:r>
      <w:r w:rsidRPr="00F83317">
        <w:rPr>
          <w:i/>
          <w:iCs/>
          <w:lang w:val="en-US"/>
        </w:rPr>
        <w:t>The Business Student’s Guide to Study and Employability</w:t>
      </w:r>
      <w:r w:rsidRPr="00F83317">
        <w:rPr>
          <w:lang w:val="en-US"/>
        </w:rPr>
        <w:t>. Sage Publications</w:t>
      </w:r>
    </w:p>
    <w:p w14:paraId="282834FB" w14:textId="77777777" w:rsidR="00F83317" w:rsidRPr="00F83317" w:rsidRDefault="00F83317" w:rsidP="00F83317">
      <w:pPr>
        <w:rPr>
          <w:lang w:val="en-US"/>
        </w:rPr>
      </w:pPr>
      <w:r w:rsidRPr="00F83317">
        <w:rPr>
          <w:lang w:val="en-US"/>
        </w:rPr>
        <w:t xml:space="preserve">Cottrell, S. (2008) </w:t>
      </w:r>
      <w:r w:rsidRPr="00F83317">
        <w:rPr>
          <w:i/>
          <w:iCs/>
          <w:lang w:val="en-US"/>
        </w:rPr>
        <w:t>The Study Skills Handbook</w:t>
      </w:r>
      <w:r w:rsidRPr="00F83317">
        <w:rPr>
          <w:lang w:val="en-US"/>
        </w:rPr>
        <w:t xml:space="preserve"> 3rd edition. Hampshire: Palgrave MacMillan.</w:t>
      </w:r>
    </w:p>
    <w:p w14:paraId="29855388" w14:textId="77777777" w:rsidR="00F83317" w:rsidRPr="00F83317" w:rsidRDefault="00F83317" w:rsidP="00F83317">
      <w:pPr>
        <w:rPr>
          <w:lang w:val="en-US"/>
        </w:rPr>
      </w:pPr>
      <w:r w:rsidRPr="00F83317">
        <w:rPr>
          <w:lang w:val="en-US"/>
        </w:rPr>
        <w:t xml:space="preserve">Gibbs, G. (1988) </w:t>
      </w:r>
      <w:r w:rsidRPr="00F83317">
        <w:rPr>
          <w:i/>
          <w:iCs/>
          <w:lang w:val="en-US"/>
        </w:rPr>
        <w:t>Learning by doing: A guide to teaching and learning methods</w:t>
      </w:r>
      <w:r w:rsidRPr="00F83317">
        <w:rPr>
          <w:lang w:val="en-US"/>
        </w:rPr>
        <w:t>. London: FEU.</w:t>
      </w:r>
    </w:p>
    <w:p w14:paraId="7AE253C8" w14:textId="77777777" w:rsidR="00F83317" w:rsidRPr="00F83317" w:rsidRDefault="00F83317" w:rsidP="00F83317">
      <w:pPr>
        <w:rPr>
          <w:lang w:val="en-US"/>
        </w:rPr>
      </w:pPr>
      <w:r w:rsidRPr="00F83317">
        <w:rPr>
          <w:lang w:val="en-US"/>
        </w:rPr>
        <w:t>Cottrell, S. (2011) Cr</w:t>
      </w:r>
      <w:r w:rsidRPr="00F83317">
        <w:rPr>
          <w:i/>
          <w:iCs/>
          <w:lang w:val="en-US"/>
        </w:rPr>
        <w:t>itical thinking skills: Developing effective analysis and argument</w:t>
      </w:r>
      <w:r w:rsidRPr="00F83317">
        <w:rPr>
          <w:lang w:val="en-US"/>
        </w:rPr>
        <w:t xml:space="preserve"> (Palgrave study skills). 2nd </w:t>
      </w:r>
      <w:proofErr w:type="spellStart"/>
      <w:r w:rsidRPr="00F83317">
        <w:rPr>
          <w:lang w:val="en-US"/>
        </w:rPr>
        <w:t>edn</w:t>
      </w:r>
      <w:proofErr w:type="spellEnd"/>
      <w:r w:rsidRPr="00F83317">
        <w:rPr>
          <w:lang w:val="en-US"/>
        </w:rPr>
        <w:t>. Basingstoke: Palgrave Macmillan.</w:t>
      </w:r>
    </w:p>
    <w:p w14:paraId="57B51584" w14:textId="77777777" w:rsidR="00F83317" w:rsidRPr="00F83317" w:rsidRDefault="00F83317" w:rsidP="00F83317">
      <w:pPr>
        <w:rPr>
          <w:lang w:val="en-US"/>
        </w:rPr>
      </w:pPr>
      <w:proofErr w:type="spellStart"/>
      <w:r w:rsidRPr="00F83317">
        <w:rPr>
          <w:lang w:val="en-US"/>
        </w:rPr>
        <w:t>Greetham</w:t>
      </w:r>
      <w:proofErr w:type="spellEnd"/>
      <w:r w:rsidRPr="00F83317">
        <w:rPr>
          <w:lang w:val="en-US"/>
        </w:rPr>
        <w:t xml:space="preserve">, B. (2013) </w:t>
      </w:r>
      <w:r w:rsidRPr="00F83317">
        <w:rPr>
          <w:i/>
          <w:iCs/>
          <w:lang w:val="en-US"/>
        </w:rPr>
        <w:t>How to write better essays</w:t>
      </w:r>
      <w:r w:rsidRPr="00F83317">
        <w:rPr>
          <w:lang w:val="en-US"/>
        </w:rPr>
        <w:t>. Basingstoke: Palgrave Macmillan.</w:t>
      </w:r>
    </w:p>
    <w:p w14:paraId="59075E84" w14:textId="77777777" w:rsidR="00F83317" w:rsidRPr="00F83317" w:rsidRDefault="00F83317" w:rsidP="00F83317">
      <w:pPr>
        <w:rPr>
          <w:lang w:val="en-US"/>
        </w:rPr>
      </w:pPr>
      <w:r w:rsidRPr="00F83317">
        <w:rPr>
          <w:lang w:val="en-US"/>
        </w:rPr>
        <w:t xml:space="preserve">Fiona (2004) </w:t>
      </w:r>
      <w:r w:rsidRPr="00F83317">
        <w:rPr>
          <w:i/>
          <w:iCs/>
          <w:lang w:val="en-US"/>
        </w:rPr>
        <w:t>Presentation Skills for Students</w:t>
      </w:r>
      <w:r w:rsidRPr="00F83317">
        <w:rPr>
          <w:lang w:val="en-US"/>
        </w:rPr>
        <w:t xml:space="preserve"> (2nd edition). Palgrave Macmillan.</w:t>
      </w:r>
    </w:p>
    <w:p w14:paraId="534B0560" w14:textId="77777777" w:rsidR="00F83317" w:rsidRPr="00F83317" w:rsidRDefault="00F83317" w:rsidP="00F83317"/>
    <w:p w14:paraId="64DDD324" w14:textId="77777777" w:rsidR="00F83317" w:rsidRPr="00F83317" w:rsidRDefault="00F83317" w:rsidP="00F83317"/>
    <w:p w14:paraId="1735DE50" w14:textId="089E7244" w:rsidR="00F83317" w:rsidRDefault="00F83317"/>
    <w:p w14:paraId="41924DF4" w14:textId="24C56CC6" w:rsidR="00F83317" w:rsidRDefault="00F83317"/>
    <w:p w14:paraId="44EAA752" w14:textId="7921C1E3" w:rsidR="00F83317" w:rsidRDefault="00F83317"/>
    <w:p w14:paraId="1F181E26" w14:textId="7B4954DE" w:rsidR="00F83317" w:rsidRDefault="00F83317"/>
    <w:p w14:paraId="4749CA46" w14:textId="74E1C28F" w:rsidR="00F83317" w:rsidRDefault="00F83317"/>
    <w:p w14:paraId="13F1CDB4" w14:textId="3E6D3FA4" w:rsidR="00F83317" w:rsidRDefault="00F83317"/>
    <w:p w14:paraId="002F5AD6" w14:textId="33BC7891" w:rsidR="00F83317" w:rsidRDefault="00F83317"/>
    <w:p w14:paraId="606A2EB0" w14:textId="648E0042" w:rsidR="00F83317" w:rsidRDefault="00F83317"/>
    <w:p w14:paraId="36ACDA84" w14:textId="2047BB11" w:rsidR="00F83317" w:rsidRDefault="00F83317"/>
    <w:p w14:paraId="7AE04F18" w14:textId="0A473658" w:rsidR="00F83317" w:rsidRDefault="00F83317"/>
    <w:p w14:paraId="68FC93BA" w14:textId="77777777" w:rsidR="00F83317" w:rsidRDefault="00F83317"/>
    <w:sectPr w:rsidR="00F83317" w:rsidSect="004B311A">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12D83" w14:textId="77777777" w:rsidR="007B2118" w:rsidRDefault="007B2118" w:rsidP="004B311A">
      <w:pPr>
        <w:spacing w:after="0" w:line="240" w:lineRule="auto"/>
      </w:pPr>
      <w:r>
        <w:separator/>
      </w:r>
    </w:p>
  </w:endnote>
  <w:endnote w:type="continuationSeparator" w:id="0">
    <w:p w14:paraId="1009A6D4" w14:textId="77777777" w:rsidR="007B2118" w:rsidRDefault="007B2118" w:rsidP="004B3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B3FDE" w14:textId="77777777" w:rsidR="007B2118" w:rsidRDefault="007B2118" w:rsidP="004B311A">
      <w:pPr>
        <w:spacing w:after="0" w:line="240" w:lineRule="auto"/>
      </w:pPr>
      <w:r>
        <w:separator/>
      </w:r>
    </w:p>
  </w:footnote>
  <w:footnote w:type="continuationSeparator" w:id="0">
    <w:p w14:paraId="23049419" w14:textId="77777777" w:rsidR="007B2118" w:rsidRDefault="007B2118" w:rsidP="004B3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5902201"/>
      <w:docPartObj>
        <w:docPartGallery w:val="Page Numbers (Top of Page)"/>
        <w:docPartUnique/>
      </w:docPartObj>
    </w:sdtPr>
    <w:sdtEndPr>
      <w:rPr>
        <w:noProof/>
      </w:rPr>
    </w:sdtEndPr>
    <w:sdtContent>
      <w:p w14:paraId="38F3AEF4" w14:textId="427E8185" w:rsidR="004B311A" w:rsidRDefault="004B31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CD203F" w14:textId="77777777" w:rsidR="004B311A" w:rsidRDefault="004B31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91"/>
    <w:rsid w:val="00014C0D"/>
    <w:rsid w:val="00106360"/>
    <w:rsid w:val="00382528"/>
    <w:rsid w:val="003A63CD"/>
    <w:rsid w:val="004B311A"/>
    <w:rsid w:val="007A3C5D"/>
    <w:rsid w:val="007B2118"/>
    <w:rsid w:val="00844443"/>
    <w:rsid w:val="00933F46"/>
    <w:rsid w:val="0097139E"/>
    <w:rsid w:val="00A54891"/>
    <w:rsid w:val="00C62A4B"/>
    <w:rsid w:val="00D3277B"/>
    <w:rsid w:val="00DA24A5"/>
    <w:rsid w:val="00DE5333"/>
    <w:rsid w:val="00E026CD"/>
    <w:rsid w:val="00E26D4A"/>
    <w:rsid w:val="00F139E3"/>
    <w:rsid w:val="00F83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68D5"/>
  <w15:chartTrackingRefBased/>
  <w15:docId w15:val="{0E8955D4-CCA8-4B5E-B8FD-5C246325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4B3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11A"/>
    <w:rPr>
      <w:rFonts w:ascii="Arial" w:hAnsi="Arial"/>
    </w:rPr>
  </w:style>
  <w:style w:type="paragraph" w:styleId="Footer">
    <w:name w:val="footer"/>
    <w:basedOn w:val="Normal"/>
    <w:link w:val="FooterChar"/>
    <w:uiPriority w:val="99"/>
    <w:unhideWhenUsed/>
    <w:rsid w:val="004B3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11A"/>
    <w:rPr>
      <w:rFonts w:ascii="Arial" w:hAnsi="Arial"/>
    </w:rPr>
  </w:style>
  <w:style w:type="paragraph" w:styleId="NoSpacing">
    <w:name w:val="No Spacing"/>
    <w:link w:val="NoSpacingChar"/>
    <w:uiPriority w:val="1"/>
    <w:qFormat/>
    <w:rsid w:val="004B3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311A"/>
    <w:rPr>
      <w:rFonts w:eastAsiaTheme="minorEastAsia"/>
      <w:lang w:val="en-US"/>
    </w:rPr>
  </w:style>
  <w:style w:type="paragraph" w:styleId="TOCHeading">
    <w:name w:val="TOC Heading"/>
    <w:basedOn w:val="Heading1"/>
    <w:next w:val="Normal"/>
    <w:uiPriority w:val="39"/>
    <w:unhideWhenUsed/>
    <w:qFormat/>
    <w:rsid w:val="00F83317"/>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F83317"/>
    <w:pPr>
      <w:spacing w:after="100"/>
    </w:pPr>
  </w:style>
  <w:style w:type="character" w:styleId="Hyperlink">
    <w:name w:val="Hyperlink"/>
    <w:basedOn w:val="DefaultParagraphFont"/>
    <w:uiPriority w:val="99"/>
    <w:unhideWhenUsed/>
    <w:rsid w:val="00F833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FDAD3E4886C4D208E3298579837BB09"/>
        <w:category>
          <w:name w:val="General"/>
          <w:gallery w:val="placeholder"/>
        </w:category>
        <w:types>
          <w:type w:val="bbPlcHdr"/>
        </w:types>
        <w:behaviors>
          <w:behavior w:val="content"/>
        </w:behaviors>
        <w:guid w:val="{F1F056B2-43C0-4B8B-859A-20D8311730F0}"/>
      </w:docPartPr>
      <w:docPartBody>
        <w:p w:rsidR="00977B62" w:rsidRDefault="00B243AB" w:rsidP="00B243AB">
          <w:pPr>
            <w:pStyle w:val="FFDAD3E4886C4D208E3298579837BB09"/>
          </w:pPr>
          <w:r>
            <w:rPr>
              <w:rFonts w:asciiTheme="majorHAnsi" w:eastAsiaTheme="majorEastAsia" w:hAnsiTheme="majorHAnsi" w:cstheme="majorBidi"/>
              <w:caps/>
              <w:color w:val="4472C4" w:themeColor="accent1"/>
              <w:sz w:val="80"/>
              <w:szCs w:val="80"/>
            </w:rPr>
            <w:t>[Document title]</w:t>
          </w:r>
        </w:p>
      </w:docPartBody>
    </w:docPart>
    <w:docPart>
      <w:docPartPr>
        <w:name w:val="39B49CE796C04BB4AC43B3C3EC610F3E"/>
        <w:category>
          <w:name w:val="General"/>
          <w:gallery w:val="placeholder"/>
        </w:category>
        <w:types>
          <w:type w:val="bbPlcHdr"/>
        </w:types>
        <w:behaviors>
          <w:behavior w:val="content"/>
        </w:behaviors>
        <w:guid w:val="{81CAFC5B-A34F-45D7-A561-D0CD2AF640D0}"/>
      </w:docPartPr>
      <w:docPartBody>
        <w:p w:rsidR="00977B62" w:rsidRDefault="00B243AB" w:rsidP="00B243AB">
          <w:pPr>
            <w:pStyle w:val="39B49CE796C04BB4AC43B3C3EC610F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3AB"/>
    <w:rsid w:val="005C3FE3"/>
    <w:rsid w:val="00977B62"/>
    <w:rsid w:val="00A82BCB"/>
    <w:rsid w:val="00A83AD8"/>
    <w:rsid w:val="00B243AB"/>
    <w:rsid w:val="00B70C91"/>
    <w:rsid w:val="00D34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DAD3E4886C4D208E3298579837BB09">
    <w:name w:val="FFDAD3E4886C4D208E3298579837BB09"/>
    <w:rsid w:val="00B243AB"/>
  </w:style>
  <w:style w:type="paragraph" w:customStyle="1" w:styleId="39B49CE796C04BB4AC43B3C3EC610F3E">
    <w:name w:val="39B49CE796C04BB4AC43B3C3EC610F3E"/>
    <w:rsid w:val="00B243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name:Elizabet Ivanova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E8AD79-A4C6-4926-9374-33CE49298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2182</Words>
  <Characters>12440</Characters>
  <Application>Microsoft Office Word</Application>
  <DocSecurity>0</DocSecurity>
  <Lines>103</Lines>
  <Paragraphs>29</Paragraphs>
  <ScaleCrop>false</ScaleCrop>
  <Company>Student id:</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 ACADEMIC AND EMPLOYABILITY SKILLS</dc:title>
  <dc:subject>Assessment 1</dc:subject>
  <dc:creator>Dari-Anna A Kuseva</dc:creator>
  <cp:keywords/>
  <dc:description/>
  <cp:lastModifiedBy>Elizabet Ivanova (1916666)</cp:lastModifiedBy>
  <cp:revision>3</cp:revision>
  <dcterms:created xsi:type="dcterms:W3CDTF">2020-12-16T11:39:00Z</dcterms:created>
  <dcterms:modified xsi:type="dcterms:W3CDTF">2020-12-16T11:46:00Z</dcterms:modified>
</cp:coreProperties>
</file>