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E7AD7" w:rsidRDefault="00DE7AD7" w:rsidP="00DE7AD7">
      <w:pPr>
        <w:spacing w:line="276" w:lineRule="auto"/>
        <w:jc w:val="center"/>
        <w:rPr>
          <w:sz w:val="44"/>
          <w:lang w:val="en-US"/>
        </w:rPr>
      </w:pPr>
    </w:p>
    <w:p w:rsidR="00DE7AD7" w:rsidRDefault="00DE7AD7" w:rsidP="00DE7AD7">
      <w:pPr>
        <w:spacing w:line="276" w:lineRule="auto"/>
        <w:jc w:val="center"/>
        <w:rPr>
          <w:sz w:val="44"/>
          <w:lang w:val="en-US"/>
        </w:rPr>
      </w:pPr>
    </w:p>
    <w:p w:rsidR="00DE7AD7" w:rsidRDefault="00DE7AD7" w:rsidP="00DE7AD7">
      <w:pPr>
        <w:spacing w:line="276" w:lineRule="auto"/>
        <w:jc w:val="center"/>
        <w:rPr>
          <w:sz w:val="44"/>
          <w:lang w:val="en-US"/>
        </w:rPr>
      </w:pPr>
    </w:p>
    <w:p w:rsidR="00DE7AD7" w:rsidRDefault="00DE7AD7" w:rsidP="00DE7AD7">
      <w:pPr>
        <w:spacing w:line="276" w:lineRule="auto"/>
        <w:jc w:val="center"/>
        <w:rPr>
          <w:sz w:val="44"/>
          <w:lang w:val="en-US"/>
        </w:rPr>
      </w:pPr>
    </w:p>
    <w:p w:rsidR="00DE7AD7" w:rsidRDefault="00DE7AD7" w:rsidP="00DE7AD7">
      <w:pPr>
        <w:spacing w:line="276" w:lineRule="auto"/>
        <w:jc w:val="center"/>
        <w:rPr>
          <w:sz w:val="44"/>
          <w:lang w:val="en-US"/>
        </w:rPr>
      </w:pPr>
    </w:p>
    <w:p w:rsidR="00DE7AD7" w:rsidRDefault="00DE7AD7" w:rsidP="00DE7AD7">
      <w:pPr>
        <w:spacing w:line="276" w:lineRule="auto"/>
        <w:jc w:val="center"/>
        <w:rPr>
          <w:sz w:val="44"/>
          <w:lang w:val="en-US"/>
        </w:rPr>
      </w:pPr>
    </w:p>
    <w:p w:rsidR="00DE7AD7" w:rsidRDefault="00DE7AD7" w:rsidP="00DE7AD7">
      <w:pPr>
        <w:spacing w:line="276" w:lineRule="auto"/>
        <w:jc w:val="center"/>
        <w:rPr>
          <w:sz w:val="44"/>
          <w:lang w:val="en-US"/>
        </w:rPr>
      </w:pPr>
    </w:p>
    <w:p w:rsidR="002B760D" w:rsidRDefault="00DE7AD7" w:rsidP="00DE7AD7">
      <w:pPr>
        <w:spacing w:line="276" w:lineRule="auto"/>
        <w:jc w:val="center"/>
        <w:rPr>
          <w:sz w:val="44"/>
          <w:lang w:val="en-US"/>
        </w:rPr>
      </w:pPr>
      <w:r w:rsidRPr="00DE7AD7">
        <w:rPr>
          <w:sz w:val="44"/>
          <w:lang w:val="en-US"/>
        </w:rPr>
        <w:t>Digital Skills and Research Methods</w:t>
      </w:r>
    </w:p>
    <w:p w:rsidR="002B760D" w:rsidRDefault="002B760D" w:rsidP="00DE7AD7">
      <w:pPr>
        <w:spacing w:line="276" w:lineRule="auto"/>
        <w:jc w:val="center"/>
        <w:rPr>
          <w:sz w:val="44"/>
          <w:lang w:val="en-US"/>
        </w:rPr>
      </w:pPr>
      <w:r>
        <w:rPr>
          <w:sz w:val="44"/>
          <w:lang w:val="en-US"/>
        </w:rPr>
        <w:t>BMSW4003</w:t>
      </w:r>
    </w:p>
    <w:p w:rsidR="002B760D" w:rsidRDefault="002B760D" w:rsidP="00DE7AD7">
      <w:pPr>
        <w:spacing w:line="276" w:lineRule="auto"/>
        <w:jc w:val="center"/>
        <w:rPr>
          <w:sz w:val="44"/>
          <w:lang w:val="en-US"/>
        </w:rPr>
      </w:pPr>
    </w:p>
    <w:p w:rsidR="002B760D" w:rsidRDefault="002B760D" w:rsidP="00DE7AD7">
      <w:pPr>
        <w:spacing w:line="276" w:lineRule="auto"/>
        <w:jc w:val="center"/>
        <w:rPr>
          <w:sz w:val="44"/>
          <w:lang w:val="en-US"/>
        </w:rPr>
      </w:pPr>
      <w:r>
        <w:rPr>
          <w:sz w:val="44"/>
          <w:lang w:val="en-US"/>
        </w:rPr>
        <w:t>Marian Serbu-1907362</w:t>
      </w:r>
    </w:p>
    <w:p w:rsidR="00DE7AD7" w:rsidRDefault="002B760D" w:rsidP="00DE7AD7">
      <w:pPr>
        <w:spacing w:line="276" w:lineRule="auto"/>
        <w:jc w:val="center"/>
        <w:rPr>
          <w:rFonts w:eastAsiaTheme="majorEastAsia" w:cstheme="majorBidi"/>
          <w:b/>
          <w:bCs/>
          <w:color w:val="365F91" w:themeColor="accent1" w:themeShade="BF"/>
          <w:sz w:val="28"/>
          <w:szCs w:val="28"/>
          <w:lang w:val="en-US"/>
        </w:rPr>
      </w:pPr>
      <w:r>
        <w:rPr>
          <w:sz w:val="44"/>
          <w:lang w:val="en-US"/>
        </w:rPr>
        <w:t xml:space="preserve">Lecturer: </w:t>
      </w:r>
      <w:proofErr w:type="spellStart"/>
      <w:r>
        <w:rPr>
          <w:sz w:val="44"/>
          <w:lang w:val="en-US"/>
        </w:rPr>
        <w:t>Suneth</w:t>
      </w:r>
      <w:proofErr w:type="spellEnd"/>
      <w:r>
        <w:rPr>
          <w:sz w:val="44"/>
          <w:lang w:val="en-US"/>
        </w:rPr>
        <w:t xml:space="preserve"> Fernando</w:t>
      </w:r>
      <w:r w:rsidR="00DE7AD7">
        <w:rPr>
          <w:lang w:val="en-US"/>
        </w:rPr>
        <w:br w:type="page"/>
      </w:r>
    </w:p>
    <w:sdt>
      <w:sdtPr>
        <w:rPr>
          <w:rFonts w:ascii="Times New Roman" w:eastAsiaTheme="minorHAnsi" w:hAnsi="Times New Roman" w:cstheme="minorBidi"/>
          <w:b w:val="0"/>
          <w:bCs w:val="0"/>
          <w:color w:val="auto"/>
          <w:sz w:val="24"/>
          <w:szCs w:val="22"/>
          <w:lang w:val="en-GB" w:eastAsia="en-US"/>
        </w:rPr>
        <w:id w:val="1062986190"/>
        <w:docPartObj>
          <w:docPartGallery w:val="Table of Contents"/>
          <w:docPartUnique/>
        </w:docPartObj>
      </w:sdtPr>
      <w:sdtEndPr>
        <w:rPr>
          <w:noProof/>
        </w:rPr>
      </w:sdtEndPr>
      <w:sdtContent>
        <w:p w:rsidR="001B0870" w:rsidRDefault="001B0870">
          <w:pPr>
            <w:pStyle w:val="TOCHeading"/>
          </w:pPr>
          <w:r>
            <w:t>Table of Contents</w:t>
          </w:r>
        </w:p>
        <w:p w:rsidR="001B0870" w:rsidRDefault="00D56239">
          <w:pPr>
            <w:pStyle w:val="TOC1"/>
            <w:tabs>
              <w:tab w:val="right" w:leader="dot" w:pos="9350"/>
            </w:tabs>
            <w:rPr>
              <w:noProof/>
            </w:rPr>
          </w:pPr>
          <w:r w:rsidRPr="00D56239">
            <w:fldChar w:fldCharType="begin"/>
          </w:r>
          <w:r w:rsidR="001B0870">
            <w:instrText xml:space="preserve"> TOC \o "1-3" \h \z \u </w:instrText>
          </w:r>
          <w:r w:rsidRPr="00D56239">
            <w:fldChar w:fldCharType="separate"/>
          </w:r>
          <w:hyperlink w:anchor="_Toc60760065" w:history="1">
            <w:r w:rsidR="001B0870" w:rsidRPr="00974B34">
              <w:rPr>
                <w:rStyle w:val="Hyperlink"/>
                <w:noProof/>
                <w:lang w:val="en-US"/>
              </w:rPr>
              <w:t>Introduction</w:t>
            </w:r>
            <w:r w:rsidR="001B0870">
              <w:rPr>
                <w:noProof/>
                <w:webHidden/>
              </w:rPr>
              <w:tab/>
            </w:r>
            <w:r>
              <w:rPr>
                <w:noProof/>
                <w:webHidden/>
              </w:rPr>
              <w:fldChar w:fldCharType="begin"/>
            </w:r>
            <w:r w:rsidR="001B0870">
              <w:rPr>
                <w:noProof/>
                <w:webHidden/>
              </w:rPr>
              <w:instrText xml:space="preserve"> PAGEREF _Toc60760065 \h </w:instrText>
            </w:r>
            <w:r>
              <w:rPr>
                <w:noProof/>
                <w:webHidden/>
              </w:rPr>
            </w:r>
            <w:r>
              <w:rPr>
                <w:noProof/>
                <w:webHidden/>
              </w:rPr>
              <w:fldChar w:fldCharType="separate"/>
            </w:r>
            <w:r w:rsidR="001B0870">
              <w:rPr>
                <w:noProof/>
                <w:webHidden/>
              </w:rPr>
              <w:t>3</w:t>
            </w:r>
            <w:r>
              <w:rPr>
                <w:noProof/>
                <w:webHidden/>
              </w:rPr>
              <w:fldChar w:fldCharType="end"/>
            </w:r>
          </w:hyperlink>
        </w:p>
        <w:p w:rsidR="001B0870" w:rsidRDefault="00D56239">
          <w:pPr>
            <w:pStyle w:val="TOC1"/>
            <w:tabs>
              <w:tab w:val="right" w:leader="dot" w:pos="9350"/>
            </w:tabs>
            <w:rPr>
              <w:noProof/>
            </w:rPr>
          </w:pPr>
          <w:hyperlink w:anchor="_Toc60760066" w:history="1">
            <w:r w:rsidR="001B0870" w:rsidRPr="00974B34">
              <w:rPr>
                <w:rStyle w:val="Hyperlink"/>
                <w:noProof/>
                <w:lang w:val="en-US"/>
              </w:rPr>
              <w:t>Research Aim and Objectives</w:t>
            </w:r>
            <w:r w:rsidR="001B0870">
              <w:rPr>
                <w:noProof/>
                <w:webHidden/>
              </w:rPr>
              <w:tab/>
            </w:r>
            <w:r>
              <w:rPr>
                <w:noProof/>
                <w:webHidden/>
              </w:rPr>
              <w:fldChar w:fldCharType="begin"/>
            </w:r>
            <w:r w:rsidR="001B0870">
              <w:rPr>
                <w:noProof/>
                <w:webHidden/>
              </w:rPr>
              <w:instrText xml:space="preserve"> PAGEREF _Toc60760066 \h </w:instrText>
            </w:r>
            <w:r>
              <w:rPr>
                <w:noProof/>
                <w:webHidden/>
              </w:rPr>
            </w:r>
            <w:r>
              <w:rPr>
                <w:noProof/>
                <w:webHidden/>
              </w:rPr>
              <w:fldChar w:fldCharType="separate"/>
            </w:r>
            <w:r w:rsidR="001B0870">
              <w:rPr>
                <w:noProof/>
                <w:webHidden/>
              </w:rPr>
              <w:t>3</w:t>
            </w:r>
            <w:r>
              <w:rPr>
                <w:noProof/>
                <w:webHidden/>
              </w:rPr>
              <w:fldChar w:fldCharType="end"/>
            </w:r>
          </w:hyperlink>
        </w:p>
        <w:p w:rsidR="001B0870" w:rsidRDefault="00D56239">
          <w:pPr>
            <w:pStyle w:val="TOC1"/>
            <w:tabs>
              <w:tab w:val="right" w:leader="dot" w:pos="9350"/>
            </w:tabs>
            <w:rPr>
              <w:noProof/>
            </w:rPr>
          </w:pPr>
          <w:hyperlink w:anchor="_Toc60760067" w:history="1">
            <w:r w:rsidR="001B0870" w:rsidRPr="00974B34">
              <w:rPr>
                <w:rStyle w:val="Hyperlink"/>
                <w:noProof/>
                <w:lang w:val="en-US"/>
              </w:rPr>
              <w:t>Research Methodology</w:t>
            </w:r>
            <w:r w:rsidR="001B0870">
              <w:rPr>
                <w:noProof/>
                <w:webHidden/>
              </w:rPr>
              <w:tab/>
            </w:r>
            <w:r>
              <w:rPr>
                <w:noProof/>
                <w:webHidden/>
              </w:rPr>
              <w:fldChar w:fldCharType="begin"/>
            </w:r>
            <w:r w:rsidR="001B0870">
              <w:rPr>
                <w:noProof/>
                <w:webHidden/>
              </w:rPr>
              <w:instrText xml:space="preserve"> PAGEREF _Toc60760067 \h </w:instrText>
            </w:r>
            <w:r>
              <w:rPr>
                <w:noProof/>
                <w:webHidden/>
              </w:rPr>
            </w:r>
            <w:r>
              <w:rPr>
                <w:noProof/>
                <w:webHidden/>
              </w:rPr>
              <w:fldChar w:fldCharType="separate"/>
            </w:r>
            <w:r w:rsidR="001B0870">
              <w:rPr>
                <w:noProof/>
                <w:webHidden/>
              </w:rPr>
              <w:t>3</w:t>
            </w:r>
            <w:r>
              <w:rPr>
                <w:noProof/>
                <w:webHidden/>
              </w:rPr>
              <w:fldChar w:fldCharType="end"/>
            </w:r>
          </w:hyperlink>
        </w:p>
        <w:p w:rsidR="001B0870" w:rsidRDefault="00D56239">
          <w:pPr>
            <w:pStyle w:val="TOC1"/>
            <w:tabs>
              <w:tab w:val="right" w:leader="dot" w:pos="9350"/>
            </w:tabs>
            <w:rPr>
              <w:noProof/>
            </w:rPr>
          </w:pPr>
          <w:hyperlink w:anchor="_Toc60760068" w:history="1">
            <w:r w:rsidR="001B0870" w:rsidRPr="00974B34">
              <w:rPr>
                <w:rStyle w:val="Hyperlink"/>
                <w:noProof/>
                <w:lang w:val="en-US"/>
              </w:rPr>
              <w:t>Primary Data Findings</w:t>
            </w:r>
            <w:r w:rsidR="001B0870">
              <w:rPr>
                <w:noProof/>
                <w:webHidden/>
              </w:rPr>
              <w:tab/>
            </w:r>
            <w:r>
              <w:rPr>
                <w:noProof/>
                <w:webHidden/>
              </w:rPr>
              <w:fldChar w:fldCharType="begin"/>
            </w:r>
            <w:r w:rsidR="001B0870">
              <w:rPr>
                <w:noProof/>
                <w:webHidden/>
              </w:rPr>
              <w:instrText xml:space="preserve"> PAGEREF _Toc60760068 \h </w:instrText>
            </w:r>
            <w:r>
              <w:rPr>
                <w:noProof/>
                <w:webHidden/>
              </w:rPr>
            </w:r>
            <w:r>
              <w:rPr>
                <w:noProof/>
                <w:webHidden/>
              </w:rPr>
              <w:fldChar w:fldCharType="separate"/>
            </w:r>
            <w:r w:rsidR="001B0870">
              <w:rPr>
                <w:noProof/>
                <w:webHidden/>
              </w:rPr>
              <w:t>4</w:t>
            </w:r>
            <w:r>
              <w:rPr>
                <w:noProof/>
                <w:webHidden/>
              </w:rPr>
              <w:fldChar w:fldCharType="end"/>
            </w:r>
          </w:hyperlink>
        </w:p>
        <w:p w:rsidR="001B0870" w:rsidRDefault="00D56239">
          <w:pPr>
            <w:pStyle w:val="TOC1"/>
            <w:tabs>
              <w:tab w:val="right" w:leader="dot" w:pos="9350"/>
            </w:tabs>
            <w:rPr>
              <w:noProof/>
            </w:rPr>
          </w:pPr>
          <w:hyperlink w:anchor="_Toc60760069" w:history="1">
            <w:r w:rsidR="001B0870" w:rsidRPr="00974B34">
              <w:rPr>
                <w:rStyle w:val="Hyperlink"/>
                <w:noProof/>
                <w:lang w:val="en-US"/>
              </w:rPr>
              <w:t>Secondary Data Findings</w:t>
            </w:r>
            <w:r w:rsidR="001B0870">
              <w:rPr>
                <w:noProof/>
                <w:webHidden/>
              </w:rPr>
              <w:tab/>
            </w:r>
            <w:r>
              <w:rPr>
                <w:noProof/>
                <w:webHidden/>
              </w:rPr>
              <w:fldChar w:fldCharType="begin"/>
            </w:r>
            <w:r w:rsidR="001B0870">
              <w:rPr>
                <w:noProof/>
                <w:webHidden/>
              </w:rPr>
              <w:instrText xml:space="preserve"> PAGEREF _Toc60760069 \h </w:instrText>
            </w:r>
            <w:r>
              <w:rPr>
                <w:noProof/>
                <w:webHidden/>
              </w:rPr>
            </w:r>
            <w:r>
              <w:rPr>
                <w:noProof/>
                <w:webHidden/>
              </w:rPr>
              <w:fldChar w:fldCharType="separate"/>
            </w:r>
            <w:r w:rsidR="001B0870">
              <w:rPr>
                <w:noProof/>
                <w:webHidden/>
              </w:rPr>
              <w:t>8</w:t>
            </w:r>
            <w:r>
              <w:rPr>
                <w:noProof/>
                <w:webHidden/>
              </w:rPr>
              <w:fldChar w:fldCharType="end"/>
            </w:r>
          </w:hyperlink>
        </w:p>
        <w:p w:rsidR="001B0870" w:rsidRDefault="00D56239">
          <w:pPr>
            <w:pStyle w:val="TOC1"/>
            <w:tabs>
              <w:tab w:val="right" w:leader="dot" w:pos="9350"/>
            </w:tabs>
            <w:rPr>
              <w:noProof/>
            </w:rPr>
          </w:pPr>
          <w:hyperlink w:anchor="_Toc60760070" w:history="1">
            <w:r w:rsidR="001B0870" w:rsidRPr="00974B34">
              <w:rPr>
                <w:rStyle w:val="Hyperlink"/>
                <w:noProof/>
                <w:lang w:val="en-US"/>
              </w:rPr>
              <w:t>Discussion</w:t>
            </w:r>
            <w:r w:rsidR="001B0870">
              <w:rPr>
                <w:noProof/>
                <w:webHidden/>
              </w:rPr>
              <w:tab/>
            </w:r>
            <w:r>
              <w:rPr>
                <w:noProof/>
                <w:webHidden/>
              </w:rPr>
              <w:fldChar w:fldCharType="begin"/>
            </w:r>
            <w:r w:rsidR="001B0870">
              <w:rPr>
                <w:noProof/>
                <w:webHidden/>
              </w:rPr>
              <w:instrText xml:space="preserve"> PAGEREF _Toc60760070 \h </w:instrText>
            </w:r>
            <w:r>
              <w:rPr>
                <w:noProof/>
                <w:webHidden/>
              </w:rPr>
            </w:r>
            <w:r>
              <w:rPr>
                <w:noProof/>
                <w:webHidden/>
              </w:rPr>
              <w:fldChar w:fldCharType="separate"/>
            </w:r>
            <w:r w:rsidR="001B0870">
              <w:rPr>
                <w:noProof/>
                <w:webHidden/>
              </w:rPr>
              <w:t>9</w:t>
            </w:r>
            <w:r>
              <w:rPr>
                <w:noProof/>
                <w:webHidden/>
              </w:rPr>
              <w:fldChar w:fldCharType="end"/>
            </w:r>
          </w:hyperlink>
        </w:p>
        <w:p w:rsidR="001B0870" w:rsidRDefault="00D56239">
          <w:pPr>
            <w:pStyle w:val="TOC1"/>
            <w:tabs>
              <w:tab w:val="right" w:leader="dot" w:pos="9350"/>
            </w:tabs>
            <w:rPr>
              <w:noProof/>
            </w:rPr>
          </w:pPr>
          <w:hyperlink w:anchor="_Toc60760071" w:history="1">
            <w:r w:rsidR="001B0870" w:rsidRPr="00974B34">
              <w:rPr>
                <w:rStyle w:val="Hyperlink"/>
                <w:noProof/>
                <w:lang w:val="en-US"/>
              </w:rPr>
              <w:t>Conclusion</w:t>
            </w:r>
            <w:r w:rsidR="001B0870">
              <w:rPr>
                <w:noProof/>
                <w:webHidden/>
              </w:rPr>
              <w:tab/>
            </w:r>
            <w:r>
              <w:rPr>
                <w:noProof/>
                <w:webHidden/>
              </w:rPr>
              <w:fldChar w:fldCharType="begin"/>
            </w:r>
            <w:r w:rsidR="001B0870">
              <w:rPr>
                <w:noProof/>
                <w:webHidden/>
              </w:rPr>
              <w:instrText xml:space="preserve"> PAGEREF _Toc60760071 \h </w:instrText>
            </w:r>
            <w:r>
              <w:rPr>
                <w:noProof/>
                <w:webHidden/>
              </w:rPr>
            </w:r>
            <w:r>
              <w:rPr>
                <w:noProof/>
                <w:webHidden/>
              </w:rPr>
              <w:fldChar w:fldCharType="separate"/>
            </w:r>
            <w:r w:rsidR="001B0870">
              <w:rPr>
                <w:noProof/>
                <w:webHidden/>
              </w:rPr>
              <w:t>10</w:t>
            </w:r>
            <w:r>
              <w:rPr>
                <w:noProof/>
                <w:webHidden/>
              </w:rPr>
              <w:fldChar w:fldCharType="end"/>
            </w:r>
          </w:hyperlink>
        </w:p>
        <w:p w:rsidR="001B0870" w:rsidRDefault="00D56239">
          <w:pPr>
            <w:pStyle w:val="TOC1"/>
            <w:tabs>
              <w:tab w:val="right" w:leader="dot" w:pos="9350"/>
            </w:tabs>
            <w:rPr>
              <w:noProof/>
            </w:rPr>
          </w:pPr>
          <w:hyperlink w:anchor="_Toc60760072" w:history="1">
            <w:r w:rsidR="001B0870" w:rsidRPr="00974B34">
              <w:rPr>
                <w:rStyle w:val="Hyperlink"/>
                <w:noProof/>
                <w:lang w:val="en-US"/>
              </w:rPr>
              <w:t>Recommendation</w:t>
            </w:r>
            <w:r w:rsidR="001B0870">
              <w:rPr>
                <w:noProof/>
                <w:webHidden/>
              </w:rPr>
              <w:tab/>
            </w:r>
            <w:r>
              <w:rPr>
                <w:noProof/>
                <w:webHidden/>
              </w:rPr>
              <w:fldChar w:fldCharType="begin"/>
            </w:r>
            <w:r w:rsidR="001B0870">
              <w:rPr>
                <w:noProof/>
                <w:webHidden/>
              </w:rPr>
              <w:instrText xml:space="preserve"> PAGEREF _Toc60760072 \h </w:instrText>
            </w:r>
            <w:r>
              <w:rPr>
                <w:noProof/>
                <w:webHidden/>
              </w:rPr>
            </w:r>
            <w:r>
              <w:rPr>
                <w:noProof/>
                <w:webHidden/>
              </w:rPr>
              <w:fldChar w:fldCharType="separate"/>
            </w:r>
            <w:r w:rsidR="001B0870">
              <w:rPr>
                <w:noProof/>
                <w:webHidden/>
              </w:rPr>
              <w:t>11</w:t>
            </w:r>
            <w:r>
              <w:rPr>
                <w:noProof/>
                <w:webHidden/>
              </w:rPr>
              <w:fldChar w:fldCharType="end"/>
            </w:r>
          </w:hyperlink>
        </w:p>
        <w:p w:rsidR="001B0870" w:rsidRDefault="00D56239">
          <w:pPr>
            <w:pStyle w:val="TOC1"/>
            <w:tabs>
              <w:tab w:val="right" w:leader="dot" w:pos="9350"/>
            </w:tabs>
            <w:rPr>
              <w:noProof/>
            </w:rPr>
          </w:pPr>
          <w:hyperlink w:anchor="_Toc60760073" w:history="1">
            <w:r w:rsidR="001B0870" w:rsidRPr="00974B34">
              <w:rPr>
                <w:rStyle w:val="Hyperlink"/>
                <w:noProof/>
              </w:rPr>
              <w:t>References</w:t>
            </w:r>
            <w:r w:rsidR="001B0870">
              <w:rPr>
                <w:noProof/>
                <w:webHidden/>
              </w:rPr>
              <w:tab/>
            </w:r>
            <w:r>
              <w:rPr>
                <w:noProof/>
                <w:webHidden/>
              </w:rPr>
              <w:fldChar w:fldCharType="begin"/>
            </w:r>
            <w:r w:rsidR="001B0870">
              <w:rPr>
                <w:noProof/>
                <w:webHidden/>
              </w:rPr>
              <w:instrText xml:space="preserve"> PAGEREF _Toc60760073 \h </w:instrText>
            </w:r>
            <w:r>
              <w:rPr>
                <w:noProof/>
                <w:webHidden/>
              </w:rPr>
            </w:r>
            <w:r>
              <w:rPr>
                <w:noProof/>
                <w:webHidden/>
              </w:rPr>
              <w:fldChar w:fldCharType="separate"/>
            </w:r>
            <w:r w:rsidR="001B0870">
              <w:rPr>
                <w:noProof/>
                <w:webHidden/>
              </w:rPr>
              <w:t>12</w:t>
            </w:r>
            <w:r>
              <w:rPr>
                <w:noProof/>
                <w:webHidden/>
              </w:rPr>
              <w:fldChar w:fldCharType="end"/>
            </w:r>
          </w:hyperlink>
        </w:p>
        <w:p w:rsidR="001B0870" w:rsidRDefault="00D56239">
          <w:r>
            <w:rPr>
              <w:b/>
              <w:bCs/>
              <w:noProof/>
            </w:rPr>
            <w:fldChar w:fldCharType="end"/>
          </w:r>
        </w:p>
      </w:sdtContent>
    </w:sdt>
    <w:p w:rsidR="00DE7AD7" w:rsidRDefault="00DE7AD7">
      <w:pPr>
        <w:spacing w:line="276" w:lineRule="auto"/>
        <w:jc w:val="left"/>
        <w:rPr>
          <w:rFonts w:eastAsiaTheme="majorEastAsia" w:cstheme="majorBidi"/>
          <w:b/>
          <w:bCs/>
          <w:color w:val="365F91" w:themeColor="accent1" w:themeShade="BF"/>
          <w:sz w:val="28"/>
          <w:szCs w:val="28"/>
          <w:lang w:val="en-US"/>
        </w:rPr>
      </w:pPr>
      <w:r>
        <w:rPr>
          <w:lang w:val="en-US"/>
        </w:rPr>
        <w:br w:type="page"/>
      </w:r>
    </w:p>
    <w:p w:rsidR="00CB4A8C" w:rsidRPr="00CB4A8C" w:rsidRDefault="00CB4A8C" w:rsidP="00DE7AD7">
      <w:pPr>
        <w:pStyle w:val="Heading1"/>
        <w:rPr>
          <w:lang w:val="en-US"/>
        </w:rPr>
      </w:pPr>
      <w:bookmarkStart w:id="0" w:name="_Toc60760065"/>
      <w:r w:rsidRPr="00CB4A8C">
        <w:rPr>
          <w:lang w:val="en-US"/>
        </w:rPr>
        <w:lastRenderedPageBreak/>
        <w:t>Introduction</w:t>
      </w:r>
      <w:bookmarkEnd w:id="0"/>
    </w:p>
    <w:p w:rsidR="00CB4A8C" w:rsidRPr="00CB4A8C" w:rsidRDefault="00CB4A8C" w:rsidP="00CB4A8C">
      <w:pPr>
        <w:rPr>
          <w:lang w:val="en-US"/>
        </w:rPr>
      </w:pPr>
      <w:r w:rsidRPr="00CB4A8C">
        <w:rPr>
          <w:lang w:val="en-US"/>
        </w:rPr>
        <w:t>Virtual Learning Environment (VLE) is very much effective for the students to pursue a career with the guidance of different technological devices conquering the vast knowledge about the specific subjects. The objective of this Virtual Learning Environment (VLE) is to increase the learning experience of the students of the universities to become comfortable in any learning platform without any external hindrances.</w:t>
      </w:r>
      <w:bookmarkStart w:id="1" w:name="_GoBack"/>
      <w:bookmarkEnd w:id="1"/>
      <w:r w:rsidRPr="00CB4A8C">
        <w:rPr>
          <w:lang w:val="en-US"/>
        </w:rPr>
        <w:t xml:space="preserve"> The report will highlight effective research methodologies to evaluate the analysis of collecting primary data regarding the impact of VLE upon the learning experiences of the students of the universities. </w:t>
      </w:r>
    </w:p>
    <w:p w:rsidR="00CB4A8C" w:rsidRPr="00CB4A8C" w:rsidRDefault="00CB4A8C" w:rsidP="00DE7AD7">
      <w:pPr>
        <w:pStyle w:val="Heading1"/>
        <w:rPr>
          <w:lang w:val="en-US"/>
        </w:rPr>
      </w:pPr>
      <w:bookmarkStart w:id="2" w:name="_Toc60760066"/>
      <w:r w:rsidRPr="00CB4A8C">
        <w:rPr>
          <w:lang w:val="en-US"/>
        </w:rPr>
        <w:t>Research Aim and Objectives</w:t>
      </w:r>
      <w:bookmarkEnd w:id="2"/>
    </w:p>
    <w:p w:rsidR="00CB4A8C" w:rsidRPr="00CB4A8C" w:rsidRDefault="00CB4A8C" w:rsidP="00CB4A8C">
      <w:pPr>
        <w:rPr>
          <w:lang w:val="en-US"/>
        </w:rPr>
      </w:pPr>
      <w:r w:rsidRPr="00CB4A8C">
        <w:rPr>
          <w:lang w:val="en-US"/>
        </w:rPr>
        <w:t>The aim of this research is to figure out the impact of Virtual Learning Environment (VLE) within the learning experiences of the students of university. </w:t>
      </w:r>
    </w:p>
    <w:p w:rsidR="00CB4A8C" w:rsidRPr="00CB4A8C" w:rsidRDefault="00CB4A8C" w:rsidP="00CB4A8C">
      <w:pPr>
        <w:rPr>
          <w:lang w:val="en-US"/>
        </w:rPr>
      </w:pPr>
      <w:r w:rsidRPr="00CB4A8C">
        <w:rPr>
          <w:lang w:val="en-US"/>
        </w:rPr>
        <w:t>The objectives of the research are listed below: </w:t>
      </w:r>
    </w:p>
    <w:p w:rsidR="00CB4A8C" w:rsidRPr="00CB4A8C" w:rsidRDefault="00CB4A8C" w:rsidP="00CB4A8C">
      <w:pPr>
        <w:numPr>
          <w:ilvl w:val="0"/>
          <w:numId w:val="1"/>
        </w:numPr>
        <w:rPr>
          <w:lang w:val="en-US"/>
        </w:rPr>
      </w:pPr>
      <w:r w:rsidRPr="00CB4A8C">
        <w:rPr>
          <w:lang w:val="en-US"/>
        </w:rPr>
        <w:t>To identify a proper working environment for the university to implement VLE registrations. </w:t>
      </w:r>
    </w:p>
    <w:p w:rsidR="00CB4A8C" w:rsidRPr="00CB4A8C" w:rsidRDefault="00CB4A8C" w:rsidP="00CB4A8C">
      <w:pPr>
        <w:numPr>
          <w:ilvl w:val="0"/>
          <w:numId w:val="1"/>
        </w:numPr>
        <w:rPr>
          <w:lang w:val="en-US"/>
        </w:rPr>
      </w:pPr>
      <w:r w:rsidRPr="00CB4A8C">
        <w:rPr>
          <w:lang w:val="en-US"/>
        </w:rPr>
        <w:t>To help the students in getting adapted with the changes in the learning aspects of the module with the working attires of the technological devices. </w:t>
      </w:r>
    </w:p>
    <w:p w:rsidR="00CB4A8C" w:rsidRPr="00CB4A8C" w:rsidRDefault="00CB4A8C" w:rsidP="00CB4A8C">
      <w:pPr>
        <w:numPr>
          <w:ilvl w:val="0"/>
          <w:numId w:val="1"/>
        </w:numPr>
        <w:rPr>
          <w:lang w:val="en-US"/>
        </w:rPr>
      </w:pPr>
      <w:r w:rsidRPr="00CB4A8C">
        <w:rPr>
          <w:lang w:val="en-US"/>
        </w:rPr>
        <w:t>To enhance the accessibility of external study materials to increase the scope of gaining more knowledge about the</w:t>
      </w:r>
      <w:r w:rsidR="00DE7AD7" w:rsidRPr="00CB4A8C">
        <w:rPr>
          <w:lang w:val="en-US"/>
        </w:rPr>
        <w:t> module</w:t>
      </w:r>
      <w:r w:rsidRPr="00CB4A8C">
        <w:rPr>
          <w:lang w:val="en-US"/>
        </w:rPr>
        <w:t>. </w:t>
      </w:r>
    </w:p>
    <w:p w:rsidR="00CB4A8C" w:rsidRPr="00CB4A8C" w:rsidRDefault="00CB4A8C" w:rsidP="00CB4A8C">
      <w:pPr>
        <w:numPr>
          <w:ilvl w:val="0"/>
          <w:numId w:val="1"/>
        </w:numPr>
        <w:rPr>
          <w:lang w:val="en-US"/>
        </w:rPr>
      </w:pPr>
      <w:r w:rsidRPr="00CB4A8C">
        <w:rPr>
          <w:lang w:val="en-US"/>
        </w:rPr>
        <w:t>To understand the limitations of VLE in providing a flexible learning atmosphere for the students of the university.  </w:t>
      </w:r>
    </w:p>
    <w:p w:rsidR="00CB4A8C" w:rsidRPr="00CB4A8C" w:rsidRDefault="00CB4A8C" w:rsidP="00DE7AD7">
      <w:pPr>
        <w:pStyle w:val="Heading1"/>
        <w:rPr>
          <w:lang w:val="en-US"/>
        </w:rPr>
      </w:pPr>
      <w:bookmarkStart w:id="3" w:name="_Toc60760067"/>
      <w:r w:rsidRPr="00CB4A8C">
        <w:rPr>
          <w:lang w:val="en-US"/>
        </w:rPr>
        <w:t>Research Methodology</w:t>
      </w:r>
      <w:bookmarkEnd w:id="3"/>
    </w:p>
    <w:p w:rsidR="00CB4A8C" w:rsidRPr="00CB4A8C" w:rsidRDefault="00CB4A8C" w:rsidP="00CB4A8C">
      <w:pPr>
        <w:rPr>
          <w:lang w:val="en-US"/>
        </w:rPr>
      </w:pPr>
      <w:r w:rsidRPr="00CB4A8C">
        <w:rPr>
          <w:lang w:val="en-US"/>
        </w:rPr>
        <w:t>Research methodology is a combination of different parameters of research starting from research philosophy to research sampling for developing better outcomes. In this particular research, positivism research philosophy gets implemented for understanding the scopes of analysing primary data and developing error-free outcomes</w:t>
      </w:r>
      <w:sdt>
        <w:sdtPr>
          <w:rPr>
            <w:lang w:val="en-US"/>
          </w:rPr>
          <w:id w:val="-226537231"/>
          <w:citation/>
        </w:sdtPr>
        <w:sdtContent>
          <w:r w:rsidR="00D56239">
            <w:rPr>
              <w:lang w:val="en-US"/>
            </w:rPr>
            <w:fldChar w:fldCharType="begin"/>
          </w:r>
          <w:r w:rsidR="002F6BDE">
            <w:rPr>
              <w:lang w:val="en-US"/>
            </w:rPr>
            <w:instrText xml:space="preserve"> CITATION Caz171 \l 1033 </w:instrText>
          </w:r>
          <w:r w:rsidR="00D56239">
            <w:rPr>
              <w:lang w:val="en-US"/>
            </w:rPr>
            <w:fldChar w:fldCharType="separate"/>
          </w:r>
          <w:r w:rsidR="002F6BDE">
            <w:rPr>
              <w:noProof/>
              <w:lang w:val="en-US"/>
            </w:rPr>
            <w:t xml:space="preserve"> </w:t>
          </w:r>
          <w:r w:rsidR="002F6BDE" w:rsidRPr="002F6BDE">
            <w:rPr>
              <w:noProof/>
              <w:lang w:val="en-US"/>
            </w:rPr>
            <w:t>(Cazeaux, 2017)</w:t>
          </w:r>
          <w:r w:rsidR="00D56239">
            <w:rPr>
              <w:lang w:val="en-US"/>
            </w:rPr>
            <w:fldChar w:fldCharType="end"/>
          </w:r>
        </w:sdtContent>
      </w:sdt>
      <w:r w:rsidRPr="00CB4A8C">
        <w:rPr>
          <w:lang w:val="en-US"/>
        </w:rPr>
        <w:t xml:space="preserve">. Research approach deals with the effective techniques that are considered for maintaining a fruitful flow of the </w:t>
      </w:r>
      <w:r w:rsidRPr="00CB4A8C">
        <w:rPr>
          <w:lang w:val="en-US"/>
        </w:rPr>
        <w:lastRenderedPageBreak/>
        <w:t>research procedures to meet the objectives and aims. Quantitative research is the most appropriate approach that meets the objectives of this research including the opinions and numerical interpretation of the collected data from the respondents</w:t>
      </w:r>
      <w:sdt>
        <w:sdtPr>
          <w:rPr>
            <w:lang w:val="en-US"/>
          </w:rPr>
          <w:id w:val="2049019020"/>
          <w:citation/>
        </w:sdtPr>
        <w:sdtContent>
          <w:r w:rsidR="00D56239">
            <w:rPr>
              <w:lang w:val="en-US"/>
            </w:rPr>
            <w:fldChar w:fldCharType="begin"/>
          </w:r>
          <w:r w:rsidR="002F6BDE">
            <w:rPr>
              <w:lang w:val="en-US"/>
            </w:rPr>
            <w:instrText xml:space="preserve"> CITATION Goe17 \l 1033 </w:instrText>
          </w:r>
          <w:r w:rsidR="00D56239">
            <w:rPr>
              <w:lang w:val="en-US"/>
            </w:rPr>
            <w:fldChar w:fldCharType="separate"/>
          </w:r>
          <w:r w:rsidR="002F6BDE">
            <w:rPr>
              <w:noProof/>
              <w:lang w:val="en-US"/>
            </w:rPr>
            <w:t xml:space="preserve"> </w:t>
          </w:r>
          <w:r w:rsidR="002F6BDE" w:rsidRPr="002F6BDE">
            <w:rPr>
              <w:noProof/>
              <w:lang w:val="en-US"/>
            </w:rPr>
            <w:t>(Goertzen, 2017)</w:t>
          </w:r>
          <w:r w:rsidR="00D56239">
            <w:rPr>
              <w:lang w:val="en-US"/>
            </w:rPr>
            <w:fldChar w:fldCharType="end"/>
          </w:r>
        </w:sdtContent>
      </w:sdt>
      <w:r w:rsidRPr="00CB4A8C">
        <w:rPr>
          <w:lang w:val="en-US"/>
        </w:rPr>
        <w:t xml:space="preserve">. Positivism </w:t>
      </w:r>
      <w:r w:rsidR="00DE7AD7" w:rsidRPr="00CB4A8C">
        <w:rPr>
          <w:lang w:val="en-US"/>
        </w:rPr>
        <w:t>philosophy is</w:t>
      </w:r>
      <w:r w:rsidRPr="00CB4A8C">
        <w:rPr>
          <w:lang w:val="en-US"/>
        </w:rPr>
        <w:t xml:space="preserve"> quite matched with the quantitative research approach as it is fruitful for the researcher to generate trustworthy and realistic outcomes. Sampling method deals with random selection of the participants th</w:t>
      </w:r>
      <w:r w:rsidR="00DE7AD7">
        <w:rPr>
          <w:lang w:val="en-US"/>
        </w:rPr>
        <w:t>ose</w:t>
      </w:r>
      <w:r w:rsidRPr="00CB4A8C">
        <w:rPr>
          <w:lang w:val="en-US"/>
        </w:rPr>
        <w:t xml:space="preserve"> are interested in providing responses to the research survey and helped in collecting primary data</w:t>
      </w:r>
      <w:sdt>
        <w:sdtPr>
          <w:rPr>
            <w:lang w:val="en-US"/>
          </w:rPr>
          <w:id w:val="1396712108"/>
          <w:citation/>
        </w:sdtPr>
        <w:sdtContent>
          <w:r w:rsidR="00D56239">
            <w:rPr>
              <w:lang w:val="en-US"/>
            </w:rPr>
            <w:fldChar w:fldCharType="begin"/>
          </w:r>
          <w:r w:rsidR="002F6BDE">
            <w:rPr>
              <w:lang w:val="en-US"/>
            </w:rPr>
            <w:instrText xml:space="preserve"> CITATION Gab19 \l 1033 </w:instrText>
          </w:r>
          <w:r w:rsidR="00D56239">
            <w:rPr>
              <w:lang w:val="en-US"/>
            </w:rPr>
            <w:fldChar w:fldCharType="separate"/>
          </w:r>
          <w:r w:rsidR="002F6BDE">
            <w:rPr>
              <w:noProof/>
              <w:lang w:val="en-US"/>
            </w:rPr>
            <w:t xml:space="preserve"> </w:t>
          </w:r>
          <w:r w:rsidR="002F6BDE" w:rsidRPr="002F6BDE">
            <w:rPr>
              <w:noProof/>
              <w:lang w:val="en-US"/>
            </w:rPr>
            <w:t>(Gabriel et al., 2019)</w:t>
          </w:r>
          <w:r w:rsidR="00D56239">
            <w:rPr>
              <w:lang w:val="en-US"/>
            </w:rPr>
            <w:fldChar w:fldCharType="end"/>
          </w:r>
        </w:sdtContent>
      </w:sdt>
      <w:r w:rsidRPr="00CB4A8C">
        <w:rPr>
          <w:lang w:val="en-US"/>
        </w:rPr>
        <w:t>. Features of probabilistic sampling will be implemented in this research method forecasting the choices of selecting participants from the universities and enlisting variant numerical interpretation of the collected data that are fruitful for research analysis. </w:t>
      </w:r>
    </w:p>
    <w:p w:rsidR="00CB4A8C" w:rsidRPr="00CB4A8C" w:rsidRDefault="00CB4A8C" w:rsidP="00DE7AD7">
      <w:pPr>
        <w:pStyle w:val="Heading1"/>
        <w:rPr>
          <w:lang w:val="en-US"/>
        </w:rPr>
      </w:pPr>
      <w:bookmarkStart w:id="4" w:name="_Toc60760068"/>
      <w:r w:rsidRPr="00CB4A8C">
        <w:rPr>
          <w:lang w:val="en-US"/>
        </w:rPr>
        <w:t>Primary Data Findings</w:t>
      </w:r>
      <w:bookmarkEnd w:id="4"/>
    </w:p>
    <w:p w:rsidR="00CB4A8C" w:rsidRPr="00CB4A8C" w:rsidRDefault="00CB4A8C" w:rsidP="00CB4A8C">
      <w:pPr>
        <w:rPr>
          <w:lang w:val="en-US"/>
        </w:rPr>
      </w:pPr>
      <w:r w:rsidRPr="00CB4A8C">
        <w:rPr>
          <w:b/>
          <w:bCs/>
          <w:lang w:val="en-US"/>
        </w:rPr>
        <w:t>1. Gender</w:t>
      </w:r>
    </w:p>
    <w:p w:rsidR="00CB4A8C" w:rsidRPr="00CB4A8C" w:rsidRDefault="00CB4A8C" w:rsidP="00CB4A8C">
      <w:pPr>
        <w:rPr>
          <w:lang w:val="en-US"/>
        </w:rPr>
      </w:pPr>
      <w:r w:rsidRPr="00CB4A8C">
        <w:rPr>
          <w:noProof/>
          <w:lang w:val="en-US"/>
        </w:rPr>
        <w:drawing>
          <wp:inline distT="0" distB="0" distL="0" distR="0">
            <wp:extent cx="4846320" cy="1634490"/>
            <wp:effectExtent l="0" t="0" r="0" b="3810"/>
            <wp:docPr id="10" name="Picture 10" descr="https://lh5.googleusercontent.com/m1bCDFySuvHKFZYbVQyjIsRcooUSnxtQw3jrDvEDLRdz48cMQrTRhHMFEw01cVJrXCzV-LdkjGxIG8csC9CNiGuxTL_gM1J9jISHmdNTmLDnd62m6-dTbKkg7sOpX23rDUu5dS4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m1bCDFySuvHKFZYbVQyjIsRcooUSnxtQw3jrDvEDLRdz48cMQrTRhHMFEw01cVJrXCzV-LdkjGxIG8csC9CNiGuxTL_gM1J9jISHmdNTmLDnd62m6-dTbKkg7sOpX23rDUu5dS4B"/>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846320" cy="1634490"/>
                    </a:xfrm>
                    <a:prstGeom prst="rect">
                      <a:avLst/>
                    </a:prstGeom>
                    <a:noFill/>
                    <a:ln>
                      <a:noFill/>
                    </a:ln>
                  </pic:spPr>
                </pic:pic>
              </a:graphicData>
            </a:graphic>
          </wp:inline>
        </w:drawing>
      </w:r>
    </w:p>
    <w:p w:rsidR="00CB4A8C" w:rsidRPr="00CB4A8C" w:rsidRDefault="00CB4A8C" w:rsidP="00CB4A8C">
      <w:pPr>
        <w:rPr>
          <w:lang w:val="en-US"/>
        </w:rPr>
      </w:pPr>
      <w:r w:rsidRPr="00CB4A8C">
        <w:rPr>
          <w:lang w:val="en-US"/>
        </w:rPr>
        <w:t>On the abscess of the above chart, maximum respondents are of male candidates from the universities who are very keen to participate in the research survey. </w:t>
      </w:r>
    </w:p>
    <w:p w:rsidR="00CB4A8C" w:rsidRPr="00CB4A8C" w:rsidRDefault="00CB4A8C" w:rsidP="00CB4A8C">
      <w:pPr>
        <w:rPr>
          <w:lang w:val="en-US"/>
        </w:rPr>
      </w:pPr>
      <w:r w:rsidRPr="00CB4A8C">
        <w:rPr>
          <w:b/>
          <w:bCs/>
          <w:lang w:val="en-US"/>
        </w:rPr>
        <w:t xml:space="preserve">2. How often do you use the university </w:t>
      </w:r>
      <w:r w:rsidR="00DE7AD7" w:rsidRPr="00CB4A8C">
        <w:rPr>
          <w:b/>
          <w:bCs/>
          <w:lang w:val="en-US"/>
        </w:rPr>
        <w:t>Moodle</w:t>
      </w:r>
      <w:r w:rsidRPr="00CB4A8C">
        <w:rPr>
          <w:b/>
          <w:bCs/>
          <w:lang w:val="en-US"/>
        </w:rPr>
        <w:t>?</w:t>
      </w:r>
    </w:p>
    <w:p w:rsidR="00CB4A8C" w:rsidRPr="00CB4A8C" w:rsidRDefault="00CB4A8C" w:rsidP="00CB4A8C">
      <w:pPr>
        <w:rPr>
          <w:lang w:val="en-US"/>
        </w:rPr>
      </w:pPr>
      <w:r w:rsidRPr="00CB4A8C">
        <w:rPr>
          <w:noProof/>
          <w:lang w:val="en-US"/>
        </w:rPr>
        <w:drawing>
          <wp:inline distT="0" distB="0" distL="0" distR="0">
            <wp:extent cx="4983480" cy="1234440"/>
            <wp:effectExtent l="0" t="0" r="7620" b="3810"/>
            <wp:docPr id="9" name="Picture 9" descr="https://lh4.googleusercontent.com/mDm-_oBS5ylRFKIZi2RnxJqSsCysb9_MOlNb7EdjhXrIToRqcIMPmuMH0Xx4tIBOwYWd3VwWW6ihepK6_r8IYIeTmA0-H4Q0KbGyjmArwqBSdmsLXYVoz0LyNHbyQcqEd8XA9TS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mDm-_oBS5ylRFKIZi2RnxJqSsCysb9_MOlNb7EdjhXrIToRqcIMPmuMH0Xx4tIBOwYWd3VwWW6ihepK6_r8IYIeTmA0-H4Q0KbGyjmArwqBSdmsLXYVoz0LyNHbyQcqEd8XA9TSB"/>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983480" cy="1234440"/>
                    </a:xfrm>
                    <a:prstGeom prst="rect">
                      <a:avLst/>
                    </a:prstGeom>
                    <a:noFill/>
                    <a:ln>
                      <a:noFill/>
                    </a:ln>
                  </pic:spPr>
                </pic:pic>
              </a:graphicData>
            </a:graphic>
          </wp:inline>
        </w:drawing>
      </w:r>
    </w:p>
    <w:p w:rsidR="00CB4A8C" w:rsidRPr="00CB4A8C" w:rsidRDefault="00CB4A8C" w:rsidP="00CB4A8C">
      <w:pPr>
        <w:rPr>
          <w:lang w:val="en-US"/>
        </w:rPr>
      </w:pPr>
      <w:r w:rsidRPr="00CB4A8C">
        <w:rPr>
          <w:lang w:val="en-US"/>
        </w:rPr>
        <w:lastRenderedPageBreak/>
        <w:t xml:space="preserve">The above chart demonstrated the fact that out of 11 respondents, nearly 7 respondents used the university </w:t>
      </w:r>
      <w:r w:rsidR="00DE7AD7" w:rsidRPr="00CB4A8C">
        <w:rPr>
          <w:lang w:val="en-US"/>
        </w:rPr>
        <w:t>Moodle</w:t>
      </w:r>
      <w:r w:rsidRPr="00CB4A8C">
        <w:rPr>
          <w:lang w:val="en-US"/>
        </w:rPr>
        <w:t xml:space="preserve"> only during the conjugation of the courses. </w:t>
      </w:r>
    </w:p>
    <w:p w:rsidR="00CB4A8C" w:rsidRPr="00CB4A8C" w:rsidRDefault="00CB4A8C" w:rsidP="00CB4A8C">
      <w:pPr>
        <w:rPr>
          <w:lang w:val="en-US"/>
        </w:rPr>
      </w:pPr>
      <w:r w:rsidRPr="00CB4A8C">
        <w:rPr>
          <w:b/>
          <w:bCs/>
          <w:lang w:val="en-US"/>
        </w:rPr>
        <w:t>3. How useful is university Moodle for you?</w:t>
      </w:r>
      <w:r w:rsidRPr="00CB4A8C">
        <w:rPr>
          <w:lang w:val="en-US"/>
        </w:rPr>
        <w:t> </w:t>
      </w:r>
    </w:p>
    <w:p w:rsidR="00CB4A8C" w:rsidRPr="00CB4A8C" w:rsidRDefault="00CB4A8C" w:rsidP="00CB4A8C">
      <w:pPr>
        <w:rPr>
          <w:lang w:val="en-US"/>
        </w:rPr>
      </w:pPr>
      <w:r w:rsidRPr="00CB4A8C">
        <w:rPr>
          <w:noProof/>
          <w:lang w:val="en-US"/>
        </w:rPr>
        <w:drawing>
          <wp:inline distT="0" distB="0" distL="0" distR="0">
            <wp:extent cx="4526280" cy="1565910"/>
            <wp:effectExtent l="0" t="0" r="7620" b="0"/>
            <wp:docPr id="8" name="Picture 8" descr="https://lh6.googleusercontent.com/dgYn0w0B15wkZmZ6uhmJHUKk2W6NL5zh5wEd5w3ekTJ9WNVRarvK2cl6hrDrFtqlBXoLkl1V2fELbCI7s1MZkGYjCdghkdIZmtiidHi1cAzWYuG7sVH-RzH7nzjODVVw0H8Bw7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dgYn0w0B15wkZmZ6uhmJHUKk2W6NL5zh5wEd5w3ekTJ9WNVRarvK2cl6hrDrFtqlBXoLkl1V2fELbCI7s1MZkGYjCdghkdIZmtiidHi1cAzWYuG7sVH-RzH7nzjODVVw0H8Bw778"/>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526280" cy="1565910"/>
                    </a:xfrm>
                    <a:prstGeom prst="rect">
                      <a:avLst/>
                    </a:prstGeom>
                    <a:noFill/>
                    <a:ln>
                      <a:noFill/>
                    </a:ln>
                  </pic:spPr>
                </pic:pic>
              </a:graphicData>
            </a:graphic>
          </wp:inline>
        </w:drawing>
      </w:r>
    </w:p>
    <w:p w:rsidR="00CB4A8C" w:rsidRPr="00CB4A8C" w:rsidRDefault="00CB4A8C" w:rsidP="00CB4A8C">
      <w:pPr>
        <w:rPr>
          <w:lang w:val="en-US"/>
        </w:rPr>
      </w:pPr>
      <w:r w:rsidRPr="00CB4A8C">
        <w:rPr>
          <w:lang w:val="en-US"/>
        </w:rPr>
        <w:t xml:space="preserve">The chart signified the fact that the maximum number of respondents evidence that either the university </w:t>
      </w:r>
      <w:r w:rsidR="00DE7AD7" w:rsidRPr="00CB4A8C">
        <w:rPr>
          <w:lang w:val="en-US"/>
        </w:rPr>
        <w:t>Moodle</w:t>
      </w:r>
      <w:r w:rsidRPr="00CB4A8C">
        <w:rPr>
          <w:lang w:val="en-US"/>
        </w:rPr>
        <w:t xml:space="preserve"> are very useful for increasing knowledge or not all possessed knowledge about the usefulness of the </w:t>
      </w:r>
      <w:r w:rsidR="00DE7AD7" w:rsidRPr="00CB4A8C">
        <w:rPr>
          <w:lang w:val="en-US"/>
        </w:rPr>
        <w:t>Moodle</w:t>
      </w:r>
      <w:r w:rsidRPr="00CB4A8C">
        <w:rPr>
          <w:lang w:val="en-US"/>
        </w:rPr>
        <w:t>.   </w:t>
      </w:r>
    </w:p>
    <w:p w:rsidR="00CB4A8C" w:rsidRPr="00CB4A8C" w:rsidRDefault="00CB4A8C" w:rsidP="00CB4A8C">
      <w:pPr>
        <w:rPr>
          <w:lang w:val="en-US"/>
        </w:rPr>
      </w:pPr>
      <w:r w:rsidRPr="00CB4A8C">
        <w:rPr>
          <w:b/>
          <w:bCs/>
          <w:lang w:val="en-US"/>
        </w:rPr>
        <w:t>4. Did you encounter any problems with that platform? </w:t>
      </w:r>
    </w:p>
    <w:p w:rsidR="00CB4A8C" w:rsidRPr="00CB4A8C" w:rsidRDefault="00CB4A8C" w:rsidP="00CB4A8C">
      <w:pPr>
        <w:rPr>
          <w:lang w:val="en-US"/>
        </w:rPr>
      </w:pPr>
      <w:r w:rsidRPr="00CB4A8C">
        <w:rPr>
          <w:noProof/>
          <w:lang w:val="en-US"/>
        </w:rPr>
        <w:drawing>
          <wp:inline distT="0" distB="0" distL="0" distR="0">
            <wp:extent cx="4572000" cy="1565910"/>
            <wp:effectExtent l="0" t="0" r="0" b="0"/>
            <wp:docPr id="7" name="Picture 7" descr="https://lh4.googleusercontent.com/uI0qClo9CF4sYXiPpAKAYIbqkXLR2IFGCuVVeTCi5MZqPpYIjUkCvUqdZz5O_O6Y018OGZRGK606LExWfyUUk4iD-SPShTooGxfjWn3cCDcISFOmXz0VHmdetlKItBG4Mou4HpY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4.googleusercontent.com/uI0qClo9CF4sYXiPpAKAYIbqkXLR2IFGCuVVeTCi5MZqPpYIjUkCvUqdZz5O_O6Y018OGZRGK606LExWfyUUk4iD-SPShTooGxfjWn3cCDcISFOmXz0VHmdetlKItBG4Mou4HpY9"/>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572000" cy="1565910"/>
                    </a:xfrm>
                    <a:prstGeom prst="rect">
                      <a:avLst/>
                    </a:prstGeom>
                    <a:noFill/>
                    <a:ln>
                      <a:noFill/>
                    </a:ln>
                  </pic:spPr>
                </pic:pic>
              </a:graphicData>
            </a:graphic>
          </wp:inline>
        </w:drawing>
      </w:r>
    </w:p>
    <w:p w:rsidR="00CB4A8C" w:rsidRPr="00CB4A8C" w:rsidRDefault="00CB4A8C" w:rsidP="00CB4A8C">
      <w:pPr>
        <w:rPr>
          <w:lang w:val="en-US"/>
        </w:rPr>
      </w:pPr>
      <w:r w:rsidRPr="00CB4A8C">
        <w:rPr>
          <w:lang w:val="en-US"/>
        </w:rPr>
        <w:t xml:space="preserve">On the basis of the above chart, it can be demonstrated that 6 respondents out of 11 find no problems in accessing the university </w:t>
      </w:r>
      <w:r w:rsidR="00DE7AD7" w:rsidRPr="00CB4A8C">
        <w:rPr>
          <w:lang w:val="en-US"/>
        </w:rPr>
        <w:t>Moodle</w:t>
      </w:r>
      <w:r w:rsidRPr="00CB4A8C">
        <w:rPr>
          <w:lang w:val="en-US"/>
        </w:rPr>
        <w:t>. </w:t>
      </w:r>
    </w:p>
    <w:p w:rsidR="00CB4A8C" w:rsidRPr="00CB4A8C" w:rsidRDefault="00CB4A8C" w:rsidP="00CB4A8C">
      <w:pPr>
        <w:rPr>
          <w:lang w:val="en-US"/>
        </w:rPr>
      </w:pPr>
      <w:r w:rsidRPr="00CB4A8C">
        <w:rPr>
          <w:b/>
          <w:bCs/>
          <w:lang w:val="en-US"/>
        </w:rPr>
        <w:t>5. If you answered yes, what kind of problems did you encounter?</w:t>
      </w:r>
      <w:r w:rsidRPr="00CB4A8C">
        <w:rPr>
          <w:lang w:val="en-US"/>
        </w:rPr>
        <w:t> </w:t>
      </w:r>
    </w:p>
    <w:p w:rsidR="00CB4A8C" w:rsidRPr="00CB4A8C" w:rsidRDefault="00CB4A8C" w:rsidP="00CB4A8C">
      <w:pPr>
        <w:rPr>
          <w:lang w:val="en-US"/>
        </w:rPr>
      </w:pPr>
      <w:r w:rsidRPr="00CB4A8C">
        <w:rPr>
          <w:noProof/>
          <w:lang w:val="en-US"/>
        </w:rPr>
        <w:lastRenderedPageBreak/>
        <w:drawing>
          <wp:inline distT="0" distB="0" distL="0" distR="0">
            <wp:extent cx="4892040" cy="1577340"/>
            <wp:effectExtent l="0" t="0" r="3810" b="3810"/>
            <wp:docPr id="6" name="Picture 6" descr="https://lh6.googleusercontent.com/HzoNFoKoNlg8wkLFK_WtrkOUcggExvuDUnqcbddNonHd8yjihX3UUqR-FFyoMMLA5SMOY5tdyEGGGpGMi4yDRWKycgP7kYjahbpUEBhObZHLjQf2vfVPzjNRjGKea-ALUgqT0Cb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6.googleusercontent.com/HzoNFoKoNlg8wkLFK_WtrkOUcggExvuDUnqcbddNonHd8yjihX3UUqR-FFyoMMLA5SMOY5tdyEGGGpGMi4yDRWKycgP7kYjahbpUEBhObZHLjQf2vfVPzjNRjGKea-ALUgqT0CbI"/>
                    <pic:cNvPicPr>
                      <a:picLocks noChangeAspect="1" noChangeArrowheads="1"/>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892040" cy="1577340"/>
                    </a:xfrm>
                    <a:prstGeom prst="rect">
                      <a:avLst/>
                    </a:prstGeom>
                    <a:noFill/>
                    <a:ln>
                      <a:noFill/>
                    </a:ln>
                  </pic:spPr>
                </pic:pic>
              </a:graphicData>
            </a:graphic>
          </wp:inline>
        </w:drawing>
      </w:r>
    </w:p>
    <w:p w:rsidR="00CB4A8C" w:rsidRPr="00CB4A8C" w:rsidRDefault="00CB4A8C" w:rsidP="00CB4A8C">
      <w:pPr>
        <w:rPr>
          <w:lang w:val="en-US"/>
        </w:rPr>
      </w:pPr>
      <w:r w:rsidRPr="00CB4A8C">
        <w:rPr>
          <w:lang w:val="en-US"/>
        </w:rPr>
        <w:t xml:space="preserve">Nearly maximum respondents find problematic situations in accessing the university </w:t>
      </w:r>
      <w:r w:rsidR="00DE7AD7" w:rsidRPr="00CB4A8C">
        <w:rPr>
          <w:lang w:val="en-US"/>
        </w:rPr>
        <w:t>Moodle</w:t>
      </w:r>
      <w:r w:rsidRPr="00CB4A8C">
        <w:rPr>
          <w:lang w:val="en-US"/>
        </w:rPr>
        <w:t xml:space="preserve"> and </w:t>
      </w:r>
      <w:r w:rsidR="00DE7AD7" w:rsidRPr="00CB4A8C">
        <w:rPr>
          <w:lang w:val="en-US"/>
        </w:rPr>
        <w:t>pursuing</w:t>
      </w:r>
      <w:r w:rsidRPr="00CB4A8C">
        <w:rPr>
          <w:lang w:val="en-US"/>
        </w:rPr>
        <w:t xml:space="preserve"> the scopes of VLE within the learning experiences as per the above chart.   </w:t>
      </w:r>
    </w:p>
    <w:p w:rsidR="00CB4A8C" w:rsidRPr="00CB4A8C" w:rsidRDefault="00CB4A8C" w:rsidP="00CB4A8C">
      <w:pPr>
        <w:rPr>
          <w:lang w:val="en-US"/>
        </w:rPr>
      </w:pPr>
      <w:r w:rsidRPr="00CB4A8C">
        <w:rPr>
          <w:b/>
          <w:bCs/>
          <w:lang w:val="en-US"/>
        </w:rPr>
        <w:t>6. For what purpose do you use Moodle? </w:t>
      </w:r>
    </w:p>
    <w:p w:rsidR="00CB4A8C" w:rsidRPr="00CB4A8C" w:rsidRDefault="00CB4A8C" w:rsidP="00CB4A8C">
      <w:pPr>
        <w:rPr>
          <w:lang w:val="en-US"/>
        </w:rPr>
      </w:pPr>
      <w:r w:rsidRPr="00CB4A8C">
        <w:rPr>
          <w:noProof/>
          <w:lang w:val="en-US"/>
        </w:rPr>
        <w:drawing>
          <wp:inline distT="0" distB="0" distL="0" distR="0">
            <wp:extent cx="5006340" cy="1588770"/>
            <wp:effectExtent l="0" t="0" r="3810" b="0"/>
            <wp:docPr id="5" name="Picture 5" descr="https://lh3.googleusercontent.com/GlYnn5gi3qinfow8Jnsd-kqEJ3i-8ittNzBkTRr5TUmCLbUjP1_7LH7cVT7lTgazzG805gEBuL9YBobcGSRZPxY81N8Y2bcgnDcIFVH9E-KN7gzKYm47r5e3OyS87jY5KRFw_n1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3.googleusercontent.com/GlYnn5gi3qinfow8Jnsd-kqEJ3i-8ittNzBkTRr5TUmCLbUjP1_7LH7cVT7lTgazzG805gEBuL9YBobcGSRZPxY81N8Y2bcgnDcIFVH9E-KN7gzKYm47r5e3OyS87jY5KRFw_n1M"/>
                    <pic:cNvPicPr>
                      <a:picLocks noChangeAspect="1" noChangeArrowheads="1"/>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006340" cy="1588770"/>
                    </a:xfrm>
                    <a:prstGeom prst="rect">
                      <a:avLst/>
                    </a:prstGeom>
                    <a:noFill/>
                    <a:ln>
                      <a:noFill/>
                    </a:ln>
                  </pic:spPr>
                </pic:pic>
              </a:graphicData>
            </a:graphic>
          </wp:inline>
        </w:drawing>
      </w:r>
    </w:p>
    <w:p w:rsidR="00CB4A8C" w:rsidRPr="00CB4A8C" w:rsidRDefault="00CB4A8C" w:rsidP="00CB4A8C">
      <w:pPr>
        <w:rPr>
          <w:lang w:val="en-US"/>
        </w:rPr>
      </w:pPr>
      <w:r w:rsidRPr="00CB4A8C">
        <w:rPr>
          <w:lang w:val="en-US"/>
        </w:rPr>
        <w:t xml:space="preserve">On the basis of the above chart, nearly 6 respondents out of 11 are interested in using </w:t>
      </w:r>
      <w:proofErr w:type="spellStart"/>
      <w:r w:rsidRPr="00CB4A8C">
        <w:rPr>
          <w:lang w:val="en-US"/>
        </w:rPr>
        <w:t>moodle</w:t>
      </w:r>
      <w:proofErr w:type="spellEnd"/>
      <w:r w:rsidRPr="00CB4A8C">
        <w:rPr>
          <w:lang w:val="en-US"/>
        </w:rPr>
        <w:t xml:space="preserve"> rather than learning, accessing online libraries and teaching. </w:t>
      </w:r>
    </w:p>
    <w:p w:rsidR="00CB4A8C" w:rsidRPr="00CB4A8C" w:rsidRDefault="00CB4A8C" w:rsidP="00CB4A8C">
      <w:pPr>
        <w:rPr>
          <w:lang w:val="en-US"/>
        </w:rPr>
      </w:pPr>
      <w:r w:rsidRPr="00CB4A8C">
        <w:rPr>
          <w:b/>
          <w:bCs/>
          <w:lang w:val="en-US"/>
        </w:rPr>
        <w:t>7. How easy is it to find the material that you need on the university Moodle?</w:t>
      </w:r>
    </w:p>
    <w:p w:rsidR="00CB4A8C" w:rsidRPr="00CB4A8C" w:rsidRDefault="00CB4A8C" w:rsidP="00CB4A8C">
      <w:pPr>
        <w:rPr>
          <w:lang w:val="en-US"/>
        </w:rPr>
      </w:pPr>
      <w:r w:rsidRPr="00CB4A8C">
        <w:rPr>
          <w:noProof/>
          <w:lang w:val="en-US"/>
        </w:rPr>
        <w:drawing>
          <wp:inline distT="0" distB="0" distL="0" distR="0">
            <wp:extent cx="4846320" cy="1497330"/>
            <wp:effectExtent l="0" t="0" r="0" b="7620"/>
            <wp:docPr id="4" name="Picture 4" descr="https://lh4.googleusercontent.com/UU5hy4KV1rIRT2H3g9uXtNQaXw4WId26QV2QnjX9caVDUC44d4FNVHcUw5fJifTA38Wi9uIodWMMe_5ei_8lhlfKRWMAfXZQ1B5SZx3mB23L2A3tjDQgw54awe-1Cwbz_myvm9W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4.googleusercontent.com/UU5hy4KV1rIRT2H3g9uXtNQaXw4WId26QV2QnjX9caVDUC44d4FNVHcUw5fJifTA38Wi9uIodWMMe_5ei_8lhlfKRWMAfXZQ1B5SZx3mB23L2A3tjDQgw54awe-1Cwbz_myvm9Wx"/>
                    <pic:cNvPicPr>
                      <a:picLocks noChangeAspect="1" noChangeArrowheads="1"/>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846320" cy="1497330"/>
                    </a:xfrm>
                    <a:prstGeom prst="rect">
                      <a:avLst/>
                    </a:prstGeom>
                    <a:noFill/>
                    <a:ln>
                      <a:noFill/>
                    </a:ln>
                  </pic:spPr>
                </pic:pic>
              </a:graphicData>
            </a:graphic>
          </wp:inline>
        </w:drawing>
      </w:r>
    </w:p>
    <w:p w:rsidR="00CB4A8C" w:rsidRPr="00CB4A8C" w:rsidRDefault="00CB4A8C" w:rsidP="00CB4A8C">
      <w:pPr>
        <w:rPr>
          <w:lang w:val="en-US"/>
        </w:rPr>
      </w:pPr>
      <w:r w:rsidRPr="00CB4A8C">
        <w:rPr>
          <w:lang w:val="en-US"/>
        </w:rPr>
        <w:t xml:space="preserve">Maximum respondents agreed to the fact that accessing the reading materials from the university </w:t>
      </w:r>
      <w:r w:rsidR="00034789" w:rsidRPr="00CB4A8C">
        <w:rPr>
          <w:lang w:val="en-US"/>
        </w:rPr>
        <w:t>Moodle</w:t>
      </w:r>
      <w:r w:rsidRPr="00CB4A8C">
        <w:rPr>
          <w:lang w:val="en-US"/>
        </w:rPr>
        <w:t xml:space="preserve"> is quite easy and understandable. </w:t>
      </w:r>
    </w:p>
    <w:p w:rsidR="00CB4A8C" w:rsidRPr="00CB4A8C" w:rsidRDefault="00CB4A8C" w:rsidP="00CB4A8C">
      <w:pPr>
        <w:rPr>
          <w:lang w:val="en-US"/>
        </w:rPr>
      </w:pPr>
      <w:r w:rsidRPr="00CB4A8C">
        <w:rPr>
          <w:b/>
          <w:bCs/>
          <w:lang w:val="en-US"/>
        </w:rPr>
        <w:lastRenderedPageBreak/>
        <w:t>8. How do you rate the quality of the course materials from the university Moodle?</w:t>
      </w:r>
      <w:r w:rsidRPr="00CB4A8C">
        <w:rPr>
          <w:lang w:val="en-US"/>
        </w:rPr>
        <w:t> </w:t>
      </w:r>
    </w:p>
    <w:p w:rsidR="00CB4A8C" w:rsidRPr="00CB4A8C" w:rsidRDefault="00CB4A8C" w:rsidP="00CB4A8C">
      <w:pPr>
        <w:rPr>
          <w:lang w:val="en-US"/>
        </w:rPr>
      </w:pPr>
      <w:r w:rsidRPr="00CB4A8C">
        <w:rPr>
          <w:noProof/>
          <w:lang w:val="en-US"/>
        </w:rPr>
        <w:drawing>
          <wp:inline distT="0" distB="0" distL="0" distR="0">
            <wp:extent cx="4834890" cy="1451610"/>
            <wp:effectExtent l="0" t="0" r="3810" b="0"/>
            <wp:docPr id="3" name="Picture 3" descr="https://lh5.googleusercontent.com/7p4-aAdd-VyBWGZtxlQahIiPtX7bpLKBRfjxV7On9-FGkGXJeKogQwEKuY1PCijGbEGGepbs1NgUh2Fb5Rn50rRY6zUE_aAcYn-VO5AcmiLrlTwvZoX4EWi6USNYTKInzECBfN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5.googleusercontent.com/7p4-aAdd-VyBWGZtxlQahIiPtX7bpLKBRfjxV7On9-FGkGXJeKogQwEKuY1PCijGbEGGepbs1NgUh2Fb5Rn50rRY6zUE_aAcYn-VO5AcmiLrlTwvZoX4EWi6USNYTKInzECBfNys"/>
                    <pic:cNvPicPr>
                      <a:picLocks noChangeAspect="1" noChangeArrowheads="1"/>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834890" cy="1451610"/>
                    </a:xfrm>
                    <a:prstGeom prst="rect">
                      <a:avLst/>
                    </a:prstGeom>
                    <a:noFill/>
                    <a:ln>
                      <a:noFill/>
                    </a:ln>
                  </pic:spPr>
                </pic:pic>
              </a:graphicData>
            </a:graphic>
          </wp:inline>
        </w:drawing>
      </w:r>
    </w:p>
    <w:p w:rsidR="00CB4A8C" w:rsidRPr="00CB4A8C" w:rsidRDefault="00CB4A8C" w:rsidP="00CB4A8C">
      <w:pPr>
        <w:rPr>
          <w:lang w:val="en-US"/>
        </w:rPr>
      </w:pPr>
      <w:r w:rsidRPr="00CB4A8C">
        <w:rPr>
          <w:lang w:val="en-US"/>
        </w:rPr>
        <w:t xml:space="preserve">The above chart identifies the fact that maximum respondents agreed on the availability of quality course materials from the university </w:t>
      </w:r>
      <w:r w:rsidR="00034789" w:rsidRPr="00CB4A8C">
        <w:rPr>
          <w:lang w:val="en-US"/>
        </w:rPr>
        <w:t>Moodle</w:t>
      </w:r>
      <w:r w:rsidRPr="00CB4A8C">
        <w:rPr>
          <w:lang w:val="en-US"/>
        </w:rPr>
        <w:t xml:space="preserve"> to increase the knowledge. </w:t>
      </w:r>
    </w:p>
    <w:p w:rsidR="00CB4A8C" w:rsidRPr="00CB4A8C" w:rsidRDefault="00CB4A8C" w:rsidP="00CB4A8C">
      <w:pPr>
        <w:rPr>
          <w:lang w:val="en-US"/>
        </w:rPr>
      </w:pPr>
      <w:r w:rsidRPr="00CB4A8C">
        <w:rPr>
          <w:b/>
          <w:bCs/>
          <w:lang w:val="en-US"/>
        </w:rPr>
        <w:t>9. Do you recommend other people to use university Moodle?</w:t>
      </w:r>
    </w:p>
    <w:p w:rsidR="00CB4A8C" w:rsidRPr="00CB4A8C" w:rsidRDefault="00CB4A8C" w:rsidP="00CB4A8C">
      <w:pPr>
        <w:rPr>
          <w:lang w:val="en-US"/>
        </w:rPr>
      </w:pPr>
      <w:r w:rsidRPr="00CB4A8C">
        <w:rPr>
          <w:noProof/>
          <w:lang w:val="en-US"/>
        </w:rPr>
        <w:drawing>
          <wp:inline distT="0" distB="0" distL="0" distR="0">
            <wp:extent cx="4834890" cy="1760220"/>
            <wp:effectExtent l="0" t="0" r="3810" b="0"/>
            <wp:docPr id="2" name="Picture 2" descr="https://lh3.googleusercontent.com/K3AWOJmjHT6ya0MpE1nemUm46UnwlwKpOPAxlBbDRPRSnXGaKGxW9diA0Mg7-vl1aZgq2wSfEsLL5W3HdhuOjzOJaIAn3ESjh3TnckQFggky-UvrybS7_rznbfFex1t9t3lUe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3.googleusercontent.com/K3AWOJmjHT6ya0MpE1nemUm46UnwlwKpOPAxlBbDRPRSnXGaKGxW9diA0Mg7-vl1aZgq2wSfEsLL5W3HdhuOjzOJaIAn3ESjh3TnckQFggky-UvrybS7_rznbfFex1t9t3lUeHaT"/>
                    <pic:cNvPicPr>
                      <a:picLocks noChangeAspect="1" noChangeArrowheads="1"/>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834890" cy="1760220"/>
                    </a:xfrm>
                    <a:prstGeom prst="rect">
                      <a:avLst/>
                    </a:prstGeom>
                    <a:noFill/>
                    <a:ln>
                      <a:noFill/>
                    </a:ln>
                  </pic:spPr>
                </pic:pic>
              </a:graphicData>
            </a:graphic>
          </wp:inline>
        </w:drawing>
      </w:r>
    </w:p>
    <w:p w:rsidR="00CB4A8C" w:rsidRPr="00CB4A8C" w:rsidRDefault="00CB4A8C" w:rsidP="00CB4A8C">
      <w:pPr>
        <w:rPr>
          <w:lang w:val="en-US"/>
        </w:rPr>
      </w:pPr>
      <w:r w:rsidRPr="00CB4A8C">
        <w:rPr>
          <w:lang w:val="en-US"/>
        </w:rPr>
        <w:t xml:space="preserve">The chart states that all of the respondents recommended using a university </w:t>
      </w:r>
      <w:r w:rsidR="00034789" w:rsidRPr="00CB4A8C">
        <w:rPr>
          <w:lang w:val="en-US"/>
        </w:rPr>
        <w:t>Moodle</w:t>
      </w:r>
      <w:r w:rsidRPr="00CB4A8C">
        <w:rPr>
          <w:lang w:val="en-US"/>
        </w:rPr>
        <w:t xml:space="preserve"> to access course materials for studies.  </w:t>
      </w:r>
    </w:p>
    <w:p w:rsidR="00CB4A8C" w:rsidRPr="00CB4A8C" w:rsidRDefault="00CB4A8C" w:rsidP="00CB4A8C">
      <w:pPr>
        <w:rPr>
          <w:lang w:val="en-US"/>
        </w:rPr>
      </w:pPr>
      <w:r w:rsidRPr="00CB4A8C">
        <w:rPr>
          <w:b/>
          <w:bCs/>
          <w:lang w:val="en-US"/>
        </w:rPr>
        <w:t>10 How do you think this platform could be improved?</w:t>
      </w:r>
    </w:p>
    <w:p w:rsidR="00CB4A8C" w:rsidRPr="00CB4A8C" w:rsidRDefault="00CB4A8C" w:rsidP="00CB4A8C">
      <w:pPr>
        <w:rPr>
          <w:lang w:val="en-US"/>
        </w:rPr>
      </w:pPr>
      <w:r w:rsidRPr="00CB4A8C">
        <w:rPr>
          <w:noProof/>
          <w:lang w:val="en-US"/>
        </w:rPr>
        <w:drawing>
          <wp:inline distT="0" distB="0" distL="0" distR="0">
            <wp:extent cx="5006340" cy="1348740"/>
            <wp:effectExtent l="0" t="0" r="3810" b="3810"/>
            <wp:docPr id="1" name="Picture 1" descr="https://lh3.googleusercontent.com/iTVeSAXHElIF69UbHlb533qM7pFsOm61ORK37Iq1qIqozOveA5B78VphAaDkgpH0nnjKF024CdFSye_vSV1s6LIQVNTVfTFMX1Z7YRF5HHCqmOV8foTMpevhKfxEnW82MJxAHVU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lh3.googleusercontent.com/iTVeSAXHElIF69UbHlb533qM7pFsOm61ORK37Iq1qIqozOveA5B78VphAaDkgpH0nnjKF024CdFSye_vSV1s6LIQVNTVfTFMX1Z7YRF5HHCqmOV8foTMpevhKfxEnW82MJxAHVUx"/>
                    <pic:cNvPicPr>
                      <a:picLocks noChangeAspect="1" noChangeArrowheads="1"/>
                    </pic:cNvPicPr>
                  </pic:nvPicPr>
                  <pic:blipFill>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006340" cy="1348740"/>
                    </a:xfrm>
                    <a:prstGeom prst="rect">
                      <a:avLst/>
                    </a:prstGeom>
                    <a:noFill/>
                    <a:ln>
                      <a:noFill/>
                    </a:ln>
                  </pic:spPr>
                </pic:pic>
              </a:graphicData>
            </a:graphic>
          </wp:inline>
        </w:drawing>
      </w:r>
    </w:p>
    <w:p w:rsidR="00CB4A8C" w:rsidRPr="00CB4A8C" w:rsidRDefault="00CB4A8C" w:rsidP="00CB4A8C">
      <w:pPr>
        <w:rPr>
          <w:lang w:val="en-US"/>
        </w:rPr>
      </w:pPr>
      <w:r w:rsidRPr="00CB4A8C">
        <w:rPr>
          <w:lang w:val="en-US"/>
        </w:rPr>
        <w:t>The responses are quite familiar with the improvement of the VLE platform to enhance better learning experience. </w:t>
      </w:r>
    </w:p>
    <w:p w:rsidR="00CB4A8C" w:rsidRPr="00CB4A8C" w:rsidRDefault="00CB4A8C" w:rsidP="00DE7AD7">
      <w:pPr>
        <w:pStyle w:val="Heading1"/>
        <w:rPr>
          <w:lang w:val="en-US"/>
        </w:rPr>
      </w:pPr>
      <w:bookmarkStart w:id="5" w:name="_Toc60760069"/>
      <w:r w:rsidRPr="00CB4A8C">
        <w:rPr>
          <w:lang w:val="en-US"/>
        </w:rPr>
        <w:lastRenderedPageBreak/>
        <w:t>Secondary Data Findings</w:t>
      </w:r>
      <w:bookmarkEnd w:id="5"/>
    </w:p>
    <w:p w:rsidR="00CB4A8C" w:rsidRPr="00CB4A8C" w:rsidRDefault="00CB4A8C" w:rsidP="00CB4A8C">
      <w:pPr>
        <w:rPr>
          <w:lang w:val="en-US"/>
        </w:rPr>
      </w:pPr>
      <w:r w:rsidRPr="00CB4A8C">
        <w:rPr>
          <w:b/>
          <w:bCs/>
          <w:lang w:val="en-US"/>
        </w:rPr>
        <w:t>Concept of VLE</w:t>
      </w:r>
    </w:p>
    <w:p w:rsidR="00CB4A8C" w:rsidRPr="00CB4A8C" w:rsidRDefault="002F6BDE" w:rsidP="00CB4A8C">
      <w:pPr>
        <w:rPr>
          <w:lang w:val="en-US"/>
        </w:rPr>
      </w:pPr>
      <w:r>
        <w:rPr>
          <w:lang w:val="en-US"/>
        </w:rPr>
        <w:t xml:space="preserve">According to the views of </w:t>
      </w:r>
      <w:r w:rsidRPr="002F6BDE">
        <w:rPr>
          <w:noProof/>
          <w:lang w:val="en-US"/>
        </w:rPr>
        <w:t xml:space="preserve">Phungsuk et al., </w:t>
      </w:r>
      <w:r>
        <w:rPr>
          <w:noProof/>
          <w:lang w:val="en-US"/>
        </w:rPr>
        <w:t>(</w:t>
      </w:r>
      <w:r w:rsidRPr="002F6BDE">
        <w:rPr>
          <w:noProof/>
          <w:lang w:val="en-US"/>
        </w:rPr>
        <w:t>2017)</w:t>
      </w:r>
      <w:r w:rsidR="00CB4A8C" w:rsidRPr="00CB4A8C">
        <w:rPr>
          <w:lang w:val="en-US"/>
        </w:rPr>
        <w:t xml:space="preserve">, a virtual learning environment (VLE) is termed as the educational technology framing an infrastructure of a web-based platform to monitor the digital aspects of the different courses of the study of a university. It comprises several resources, interactions and activities of the students with the lecturers to understand the structure of carrying different stages of research. </w:t>
      </w:r>
      <w:r w:rsidR="00034789" w:rsidRPr="00CB4A8C">
        <w:rPr>
          <w:lang w:val="en-US"/>
        </w:rPr>
        <w:t>Characteristics of VLE are</w:t>
      </w:r>
      <w:r w:rsidR="00CB4A8C" w:rsidRPr="00CB4A8C">
        <w:rPr>
          <w:lang w:val="en-US"/>
        </w:rPr>
        <w:t xml:space="preserve"> to report the level of participation of the students with the frequency of integration of different updates in the learning portal. Teachers and lecturers make edits in the VLE platform for making it easy to understand for the students about different courses of the </w:t>
      </w:r>
      <w:r w:rsidR="00034789" w:rsidRPr="00CB4A8C">
        <w:rPr>
          <w:lang w:val="en-US"/>
        </w:rPr>
        <w:t>Moodle</w:t>
      </w:r>
      <w:r w:rsidR="00CB4A8C" w:rsidRPr="00CB4A8C">
        <w:rPr>
          <w:lang w:val="en-US"/>
        </w:rPr>
        <w:t xml:space="preserve"> in terms of authoring and designing the learning environments. </w:t>
      </w:r>
    </w:p>
    <w:p w:rsidR="00CB4A8C" w:rsidRPr="00CB4A8C" w:rsidRDefault="00CB4A8C" w:rsidP="00CB4A8C">
      <w:pPr>
        <w:rPr>
          <w:lang w:val="en-US"/>
        </w:rPr>
      </w:pPr>
      <w:r w:rsidRPr="00CB4A8C">
        <w:rPr>
          <w:b/>
          <w:bCs/>
          <w:lang w:val="en-US"/>
        </w:rPr>
        <w:t>Impact of VLE in learning experience of the students of university</w:t>
      </w:r>
    </w:p>
    <w:p w:rsidR="00CB4A8C" w:rsidRPr="00CB4A8C" w:rsidRDefault="002F6BDE" w:rsidP="00CB4A8C">
      <w:pPr>
        <w:rPr>
          <w:lang w:val="en-US"/>
        </w:rPr>
      </w:pPr>
      <w:r>
        <w:rPr>
          <w:lang w:val="en-US"/>
        </w:rPr>
        <w:t xml:space="preserve">As per the views of </w:t>
      </w:r>
      <w:r w:rsidRPr="002F6BDE">
        <w:rPr>
          <w:noProof/>
          <w:lang w:val="en-US"/>
        </w:rPr>
        <w:t xml:space="preserve">Flavián et al., </w:t>
      </w:r>
      <w:r>
        <w:rPr>
          <w:noProof/>
          <w:lang w:val="en-US"/>
        </w:rPr>
        <w:t>(</w:t>
      </w:r>
      <w:r w:rsidRPr="002F6BDE">
        <w:rPr>
          <w:noProof/>
          <w:lang w:val="en-US"/>
        </w:rPr>
        <w:t>2019)</w:t>
      </w:r>
      <w:r w:rsidR="00CB4A8C" w:rsidRPr="00CB4A8C">
        <w:rPr>
          <w:lang w:val="en-US"/>
        </w:rPr>
        <w:t>, nearly 65.7% of the students of university are engaged in attending the teaching sessions on a daily basis with the introduction of Virtual Learning Environment (VLE). Moreover, the students acquiring knowledge from the VLE session increases the mean scores of the academics and fosters in the career flexibilities. The accessibility of the course materials made the students comfortable to gain knowledge about the academic session and can perform revisions during the exams from any smart devices. Learning approaches within the VLE platform boost the advanced learning network of the students and the formation of innovative teaching experiences leaving the practices of traditional teaching and learning methods.       </w:t>
      </w:r>
    </w:p>
    <w:p w:rsidR="00CB4A8C" w:rsidRPr="00CB4A8C" w:rsidRDefault="00CB4A8C" w:rsidP="00CB4A8C">
      <w:pPr>
        <w:rPr>
          <w:lang w:val="en-US"/>
        </w:rPr>
      </w:pPr>
      <w:r w:rsidRPr="00CB4A8C">
        <w:rPr>
          <w:b/>
          <w:bCs/>
          <w:lang w:val="en-US"/>
        </w:rPr>
        <w:t>Limitations of accessing VLE</w:t>
      </w:r>
    </w:p>
    <w:p w:rsidR="00CB4A8C" w:rsidRPr="00CB4A8C" w:rsidRDefault="002F6BDE" w:rsidP="00CB4A8C">
      <w:pPr>
        <w:rPr>
          <w:lang w:val="en-US"/>
        </w:rPr>
      </w:pPr>
      <w:r>
        <w:rPr>
          <w:lang w:val="en-US"/>
        </w:rPr>
        <w:t xml:space="preserve">According to the views of </w:t>
      </w:r>
      <w:r w:rsidR="00D00BE9" w:rsidRPr="00D00BE9">
        <w:rPr>
          <w:noProof/>
          <w:lang w:val="en-US"/>
        </w:rPr>
        <w:t xml:space="preserve">Yang et al., </w:t>
      </w:r>
      <w:r w:rsidR="00D00BE9">
        <w:rPr>
          <w:noProof/>
          <w:lang w:val="en-US"/>
        </w:rPr>
        <w:t>(</w:t>
      </w:r>
      <w:r w:rsidR="00D00BE9" w:rsidRPr="00D00BE9">
        <w:rPr>
          <w:noProof/>
          <w:lang w:val="en-US"/>
        </w:rPr>
        <w:t>2018)</w:t>
      </w:r>
      <w:r w:rsidR="00CB4A8C" w:rsidRPr="00CB4A8C">
        <w:rPr>
          <w:lang w:val="en-US"/>
        </w:rPr>
        <w:t xml:space="preserve">, the VLE brings advancement in the learning experience of the student and incurs various limitations of practices for the </w:t>
      </w:r>
      <w:r w:rsidR="00034789" w:rsidRPr="00CB4A8C">
        <w:rPr>
          <w:lang w:val="en-US"/>
        </w:rPr>
        <w:t>summarization</w:t>
      </w:r>
      <w:r w:rsidR="00CB4A8C" w:rsidRPr="00CB4A8C">
        <w:rPr>
          <w:lang w:val="en-US"/>
        </w:rPr>
        <w:t xml:space="preserve"> of the digital resources in the educational institutions. It is not effective in creating a human-to-human contact for enhancing the scopes of practical knowledge within the students and entirely depends on distributing the theoretical information about the on-going courses of the academics to the students. Moreover, the VLE is </w:t>
      </w:r>
      <w:r w:rsidR="00034789" w:rsidRPr="00CB4A8C">
        <w:rPr>
          <w:lang w:val="en-US"/>
        </w:rPr>
        <w:t>complicated</w:t>
      </w:r>
      <w:r w:rsidR="00CB4A8C" w:rsidRPr="00CB4A8C">
        <w:rPr>
          <w:lang w:val="en-US"/>
        </w:rPr>
        <w:t xml:space="preserve"> machinery that is beyond the knowledge of many teachers of the educational institutions and hence </w:t>
      </w:r>
      <w:r w:rsidR="00D00BE9" w:rsidRPr="00CB4A8C">
        <w:rPr>
          <w:lang w:val="en-US"/>
        </w:rPr>
        <w:t>finds</w:t>
      </w:r>
      <w:r w:rsidR="00CB4A8C" w:rsidRPr="00CB4A8C">
        <w:rPr>
          <w:lang w:val="en-US"/>
        </w:rPr>
        <w:t xml:space="preserve"> problems in accessing the parameters of </w:t>
      </w:r>
      <w:r w:rsidR="00CB4A8C" w:rsidRPr="00CB4A8C">
        <w:rPr>
          <w:lang w:val="en-US"/>
        </w:rPr>
        <w:lastRenderedPageBreak/>
        <w:t xml:space="preserve">the VLE to teach the students. Increased practices of VLE leads to the limitations of the opportunities of </w:t>
      </w:r>
      <w:r w:rsidR="00034789" w:rsidRPr="00CB4A8C">
        <w:rPr>
          <w:lang w:val="en-US"/>
        </w:rPr>
        <w:t>picturing</w:t>
      </w:r>
      <w:r w:rsidR="00CB4A8C" w:rsidRPr="00CB4A8C">
        <w:rPr>
          <w:lang w:val="en-US"/>
        </w:rPr>
        <w:t xml:space="preserve"> role-playing activities among the students and also restricts the scope of developing an effective team for </w:t>
      </w:r>
      <w:r w:rsidR="00034789" w:rsidRPr="00CB4A8C">
        <w:rPr>
          <w:lang w:val="en-US"/>
        </w:rPr>
        <w:t>practicing</w:t>
      </w:r>
      <w:r w:rsidR="00CB4A8C" w:rsidRPr="00CB4A8C">
        <w:rPr>
          <w:lang w:val="en-US"/>
        </w:rPr>
        <w:t xml:space="preserve"> brainstorming techniques in the academic sessions.    </w:t>
      </w:r>
    </w:p>
    <w:p w:rsidR="00CB4A8C" w:rsidRPr="00CB4A8C" w:rsidRDefault="00CB4A8C" w:rsidP="00DE7AD7">
      <w:pPr>
        <w:pStyle w:val="Heading1"/>
        <w:rPr>
          <w:lang w:val="en-US"/>
        </w:rPr>
      </w:pPr>
      <w:bookmarkStart w:id="6" w:name="_Toc60760070"/>
      <w:r w:rsidRPr="00CB4A8C">
        <w:rPr>
          <w:lang w:val="en-US"/>
        </w:rPr>
        <w:t>Discussion</w:t>
      </w:r>
      <w:bookmarkEnd w:id="6"/>
    </w:p>
    <w:p w:rsidR="00CB4A8C" w:rsidRPr="00CB4A8C" w:rsidRDefault="00CB4A8C" w:rsidP="00CB4A8C">
      <w:pPr>
        <w:rPr>
          <w:lang w:val="en-US"/>
        </w:rPr>
      </w:pPr>
      <w:r w:rsidRPr="00CB4A8C">
        <w:rPr>
          <w:lang w:val="en-US"/>
        </w:rPr>
        <w:t xml:space="preserve">The primary aspect that was considered for collecting effective data from the respondent is gender equality for understanding the effective thinking perspective about the importance of university Moodle among the students. It is quite less important for assessing the scope of influencing characteristics of accessing Moodle within the virtual platform for the students of the university. Moving on to the next aspect, the students were questioned about the frequency of using the university Moodle in the academic course for the benefits of learning. Secondary data analysis leads to the fact that VLE is pretty much essential for improving the learning experiences of the students and hence they are quite engaged in accessing the university Moodle to experience the virtual learning measures. It is linked with the primary data in the fact that many of the respondents tense to use the university model frequently during the courses. Many of the respondents find the university Moodle to be useful with the integration of a virtual learning environment and many of them failed to understand the method of accessing the Moodle. It is quite linked with the secondary research where facts popped up as the complexity of the machineries in framing the infrastructure of VLE is not understandable by many teaching subordinates. As a result of this the students find it is less effective to understand the useful factors of pursuing university Moodle in a virtual learning environment. In another aspect, the participants were asked about the effective problems of the learning platform that are faced by the students while accessing it during the academic session. Many of the respondents agreed that there were no problems to pursue the features of the platform and are quite effective to improve the learning experiences. This analysis of the primary data is quite linked with the secondary analysis about the impacts of the VLE platform in increasing the learning abilities and experiences of the students within several educational institutions. On the basis of effective discussion about the problems of VLE, it was observed that many students experience technical problems as well as other accessibility problems while understanding the working abilities and features of the platform. As per secondary data analysis, VLE fails to make an environment of </w:t>
      </w:r>
      <w:r w:rsidRPr="00CB4A8C">
        <w:rPr>
          <w:lang w:val="en-US"/>
        </w:rPr>
        <w:lastRenderedPageBreak/>
        <w:t>various role-play activities for the students which hinder the flow of knowledge regarding role-play within the academics. </w:t>
      </w:r>
    </w:p>
    <w:p w:rsidR="00CB4A8C" w:rsidRPr="00CB4A8C" w:rsidRDefault="00CB4A8C" w:rsidP="00CB4A8C">
      <w:pPr>
        <w:rPr>
          <w:lang w:val="en-US"/>
        </w:rPr>
      </w:pPr>
      <w:r w:rsidRPr="00CB4A8C">
        <w:rPr>
          <w:lang w:val="en-US"/>
        </w:rPr>
        <w:t>In the aspect of the purposes for using Moodle, the respondents of the research agreed on the fact that many of the students use it for learning purposes and also that the experts use it for teaching purposes. Many of the respondents did not actually want to mention the actual uses of Moodle in the university. It is quite linked with the secondary data analysis which depicted the information that VLE platforms are quite flexible for increasing the scopes of accurate learning methods within academics. The respondents were questioned about the easy availability of the course materials in the university Moodle and they agreed on the fact that it is pretty much easy for accessing the materials in the virtual platform to gain knowledge. It creates a linking bridge with the secondary data on the basis of understanding about the influence of VLE upon the learning experiences of the students of university. The quality of the course materials that are found in the university Moodle are quite effective for understanding all the activities of the academic session as for the analysis of the collecting primary data. Subjugation of virtual learning environments in the university Moodle increases the scope of manifesting quality parameters of the available course materials that are responsible for fostering the career of the students. In case of improving the features of a virtual learning environment, respondents  provided effective improvement measures for building a reliable and easily accessible VLE in the Moodle. All the students of the university are recommended are the students to use an online web portal that is VLE for accessing course materials and understanding the effective practices of the academic session. </w:t>
      </w:r>
    </w:p>
    <w:p w:rsidR="00CB4A8C" w:rsidRPr="00CB4A8C" w:rsidRDefault="00CB4A8C" w:rsidP="00DE7AD7">
      <w:pPr>
        <w:pStyle w:val="Heading1"/>
        <w:rPr>
          <w:lang w:val="en-US"/>
        </w:rPr>
      </w:pPr>
      <w:bookmarkStart w:id="7" w:name="_Toc60760071"/>
      <w:r w:rsidRPr="00CB4A8C">
        <w:rPr>
          <w:lang w:val="en-US"/>
        </w:rPr>
        <w:t>Conclusion</w:t>
      </w:r>
      <w:bookmarkEnd w:id="7"/>
    </w:p>
    <w:p w:rsidR="00CB4A8C" w:rsidRPr="00CB4A8C" w:rsidRDefault="00CB4A8C" w:rsidP="00CB4A8C">
      <w:pPr>
        <w:rPr>
          <w:lang w:val="en-US"/>
        </w:rPr>
      </w:pPr>
      <w:r w:rsidRPr="00CB4A8C">
        <w:rPr>
          <w:lang w:val="en-US"/>
        </w:rPr>
        <w:t xml:space="preserve">The research concluded the fact that a virtual learning environment is very much effective for executing the process of e-learning and raising the importance of recognising the quality of the study materials for the students. The objective of virtual learning environment was to create </w:t>
      </w:r>
      <w:r w:rsidR="00DE7AD7" w:rsidRPr="00CB4A8C">
        <w:rPr>
          <w:lang w:val="en-US"/>
        </w:rPr>
        <w:t>awareness</w:t>
      </w:r>
      <w:r w:rsidRPr="00CB4A8C">
        <w:rPr>
          <w:lang w:val="en-US"/>
        </w:rPr>
        <w:t xml:space="preserve"> about technological advancement in the educational field and also reduce the hard work of the lecturers in monitoring every student of the class individually. Many students of the university are interested in learning the accessibility features of a virtual learning environment and enhancing the scopes of implementing it by replacing traditional teaching measures. </w:t>
      </w:r>
    </w:p>
    <w:p w:rsidR="00CB4A8C" w:rsidRPr="00CB4A8C" w:rsidRDefault="00CB4A8C" w:rsidP="00DE7AD7">
      <w:pPr>
        <w:pStyle w:val="Heading1"/>
        <w:rPr>
          <w:lang w:val="en-US"/>
        </w:rPr>
      </w:pPr>
      <w:bookmarkStart w:id="8" w:name="_Toc60760072"/>
      <w:r w:rsidRPr="00CB4A8C">
        <w:rPr>
          <w:lang w:val="en-US"/>
        </w:rPr>
        <w:lastRenderedPageBreak/>
        <w:t>Recommendation</w:t>
      </w:r>
      <w:bookmarkEnd w:id="8"/>
    </w:p>
    <w:p w:rsidR="001B0870" w:rsidRDefault="00CB4A8C" w:rsidP="00CB4A8C">
      <w:pPr>
        <w:rPr>
          <w:lang w:val="en-US"/>
        </w:rPr>
      </w:pPr>
      <w:r w:rsidRPr="00CB4A8C">
        <w:rPr>
          <w:lang w:val="en-US"/>
        </w:rPr>
        <w:t>The practices of establishing a virtual learning environment in the academic session of the university gained fame among the students and forced the authorities to pursue certain recommendations in implementing the virtual learning platform. The first and foremost recommendation made was to alter the learning culture and make the students flexible in using electronic devices to get adapted with the virtual learning environment. It is also recommended to train the teachers accordingly for understanding the characteristic features of a virtual learning environment and modify the teaching procedures to maintain strictness and discipline in the class despite physical appearance. Lastly, risk of improper software development must be mitigated to maintain a stable operation of VLE among students.  </w:t>
      </w:r>
    </w:p>
    <w:p w:rsidR="001B0870" w:rsidRDefault="001B0870">
      <w:pPr>
        <w:spacing w:line="276" w:lineRule="auto"/>
        <w:jc w:val="left"/>
        <w:rPr>
          <w:lang w:val="en-US"/>
        </w:rPr>
      </w:pPr>
      <w:r>
        <w:rPr>
          <w:lang w:val="en-US"/>
        </w:rPr>
        <w:br w:type="page"/>
      </w:r>
    </w:p>
    <w:bookmarkStart w:id="9" w:name="_Toc60760073" w:displacedByCustomXml="next"/>
    <w:sdt>
      <w:sdtPr>
        <w:rPr>
          <w:rFonts w:eastAsiaTheme="minorHAnsi" w:cstheme="minorBidi"/>
          <w:b w:val="0"/>
          <w:bCs w:val="0"/>
          <w:color w:val="auto"/>
          <w:sz w:val="24"/>
          <w:szCs w:val="22"/>
        </w:rPr>
        <w:id w:val="-1725830715"/>
        <w:docPartObj>
          <w:docPartGallery w:val="Bibliographies"/>
          <w:docPartUnique/>
        </w:docPartObj>
      </w:sdtPr>
      <w:sdtContent>
        <w:p w:rsidR="001B0870" w:rsidRDefault="001B0870">
          <w:pPr>
            <w:pStyle w:val="Heading1"/>
          </w:pPr>
          <w:r>
            <w:t>References</w:t>
          </w:r>
          <w:bookmarkEnd w:id="9"/>
        </w:p>
        <w:sdt>
          <w:sdtPr>
            <w:id w:val="111145805"/>
            <w:bibliography/>
          </w:sdtPr>
          <w:sdtContent>
            <w:p w:rsidR="001B0870" w:rsidRDefault="00D56239" w:rsidP="001B0870">
              <w:pPr>
                <w:pStyle w:val="Bibliography"/>
                <w:rPr>
                  <w:noProof/>
                </w:rPr>
              </w:pPr>
              <w:r w:rsidRPr="00D56239">
                <w:fldChar w:fldCharType="begin"/>
              </w:r>
              <w:r w:rsidR="001B0870">
                <w:instrText xml:space="preserve"> BIBLIOGRAPHY </w:instrText>
              </w:r>
              <w:r w:rsidRPr="00D56239">
                <w:fldChar w:fldCharType="separate"/>
              </w:r>
              <w:r w:rsidR="001B0870">
                <w:rPr>
                  <w:noProof/>
                </w:rPr>
                <w:t xml:space="preserve">Cazeaux, C., 2017. </w:t>
              </w:r>
              <w:r w:rsidR="001B0870">
                <w:rPr>
                  <w:i/>
                  <w:iCs/>
                  <w:noProof/>
                </w:rPr>
                <w:t>Art, research, philosophy</w:t>
              </w:r>
              <w:r w:rsidR="001B0870">
                <w:rPr>
                  <w:noProof/>
                </w:rPr>
                <w:t>. Taylor &amp; Francis.</w:t>
              </w:r>
            </w:p>
            <w:p w:rsidR="001B0870" w:rsidRDefault="001B0870" w:rsidP="001B0870">
              <w:pPr>
                <w:pStyle w:val="Bibliography"/>
                <w:rPr>
                  <w:noProof/>
                </w:rPr>
              </w:pPr>
              <w:r>
                <w:rPr>
                  <w:noProof/>
                </w:rPr>
                <w:t xml:space="preserve">Flavián, C., Ibáñez-Sánchez, S. &amp; Orús, C., 2019. The impact of virtual, augmented and mixed reality technologies on the customer experience.. </w:t>
              </w:r>
              <w:r>
                <w:rPr>
                  <w:i/>
                  <w:iCs/>
                  <w:noProof/>
                </w:rPr>
                <w:t>Journal of Business Research</w:t>
              </w:r>
              <w:r>
                <w:rPr>
                  <w:noProof/>
                </w:rPr>
                <w:t>, 100, pp.547-50.</w:t>
              </w:r>
            </w:p>
            <w:p w:rsidR="001B0870" w:rsidRDefault="001B0870" w:rsidP="001B0870">
              <w:pPr>
                <w:pStyle w:val="Bibliography"/>
                <w:rPr>
                  <w:noProof/>
                </w:rPr>
              </w:pPr>
              <w:r>
                <w:rPr>
                  <w:noProof/>
                </w:rPr>
                <w:t xml:space="preserve">Gabriel, A.S. et al., 2019. Experience sampling methods: A discussion of critical trends and considerations for scholarly advancement. </w:t>
              </w:r>
              <w:r>
                <w:rPr>
                  <w:i/>
                  <w:iCs/>
                  <w:noProof/>
                </w:rPr>
                <w:t>Organizational Research Methods</w:t>
              </w:r>
              <w:r>
                <w:rPr>
                  <w:noProof/>
                </w:rPr>
                <w:t>, 22(4), pp.969-1006.</w:t>
              </w:r>
            </w:p>
            <w:p w:rsidR="001B0870" w:rsidRDefault="001B0870" w:rsidP="001B0870">
              <w:pPr>
                <w:pStyle w:val="Bibliography"/>
                <w:rPr>
                  <w:noProof/>
                </w:rPr>
              </w:pPr>
              <w:r>
                <w:rPr>
                  <w:noProof/>
                </w:rPr>
                <w:t xml:space="preserve">Goertzen, M.J., 2017. Introduction to quantitative research and data. </w:t>
              </w:r>
              <w:r>
                <w:rPr>
                  <w:i/>
                  <w:iCs/>
                  <w:noProof/>
                </w:rPr>
                <w:t>Library Technology Reports</w:t>
              </w:r>
              <w:r>
                <w:rPr>
                  <w:noProof/>
                </w:rPr>
                <w:t>, 53(4), pp.12-18.</w:t>
              </w:r>
            </w:p>
            <w:p w:rsidR="001B0870" w:rsidRDefault="001B0870" w:rsidP="001B0870">
              <w:pPr>
                <w:pStyle w:val="Bibliography"/>
                <w:rPr>
                  <w:noProof/>
                </w:rPr>
              </w:pPr>
              <w:r>
                <w:rPr>
                  <w:noProof/>
                </w:rPr>
                <w:t xml:space="preserve">Phungsuk, R., Viriyavejakul, C. &amp; Ratanaolarn, T., 2017. Development of a problem-based learning model via a virtual learning environment. </w:t>
              </w:r>
              <w:r>
                <w:rPr>
                  <w:i/>
                  <w:iCs/>
                  <w:noProof/>
                </w:rPr>
                <w:t>Kasetsart Journal of Social Sciences</w:t>
              </w:r>
              <w:r>
                <w:rPr>
                  <w:noProof/>
                </w:rPr>
                <w:t>, 38(3), pp.297-306.</w:t>
              </w:r>
            </w:p>
            <w:p w:rsidR="001B0870" w:rsidRDefault="001B0870" w:rsidP="001B0870">
              <w:pPr>
                <w:pStyle w:val="Bibliography"/>
                <w:rPr>
                  <w:noProof/>
                </w:rPr>
              </w:pPr>
              <w:r>
                <w:rPr>
                  <w:noProof/>
                </w:rPr>
                <w:t xml:space="preserve">Yang, D. et al., 2018. An emotion recognition model based on facial recognition in virtual learning environment. </w:t>
              </w:r>
              <w:r>
                <w:rPr>
                  <w:i/>
                  <w:iCs/>
                  <w:noProof/>
                </w:rPr>
                <w:t>Procedia Computer Science</w:t>
              </w:r>
              <w:r>
                <w:rPr>
                  <w:noProof/>
                </w:rPr>
                <w:t>, 125, pp.2-10.</w:t>
              </w:r>
            </w:p>
            <w:p w:rsidR="001B0870" w:rsidRDefault="00D56239" w:rsidP="001B0870">
              <w:r>
                <w:rPr>
                  <w:b/>
                  <w:bCs/>
                  <w:noProof/>
                </w:rPr>
                <w:fldChar w:fldCharType="end"/>
              </w:r>
            </w:p>
          </w:sdtContent>
        </w:sdt>
      </w:sdtContent>
    </w:sdt>
    <w:p w:rsidR="00CB4A8C" w:rsidRPr="00CB4A8C" w:rsidRDefault="00CB4A8C" w:rsidP="00CB4A8C">
      <w:pPr>
        <w:rPr>
          <w:lang w:val="en-US"/>
        </w:rPr>
      </w:pPr>
    </w:p>
    <w:p w:rsidR="00FB5E6E" w:rsidRDefault="00FB5E6E"/>
    <w:sectPr w:rsidR="00FB5E6E" w:rsidSect="00D56239">
      <w:footerReference w:type="default" r:id="rId1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D294F" w:rsidRDefault="009D294F" w:rsidP="002F6BDE">
      <w:pPr>
        <w:spacing w:after="0" w:line="240" w:lineRule="auto"/>
      </w:pPr>
      <w:r>
        <w:separator/>
      </w:r>
    </w:p>
  </w:endnote>
  <w:endnote w:type="continuationSeparator" w:id="0">
    <w:p w:rsidR="009D294F" w:rsidRDefault="009D294F" w:rsidP="002F6BD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06929579"/>
      <w:docPartObj>
        <w:docPartGallery w:val="Page Numbers (Bottom of Page)"/>
        <w:docPartUnique/>
      </w:docPartObj>
    </w:sdtPr>
    <w:sdtEndPr>
      <w:rPr>
        <w:noProof/>
      </w:rPr>
    </w:sdtEndPr>
    <w:sdtContent>
      <w:p w:rsidR="002F6BDE" w:rsidRDefault="00D56239">
        <w:pPr>
          <w:pStyle w:val="Footer"/>
          <w:jc w:val="right"/>
        </w:pPr>
        <w:r>
          <w:fldChar w:fldCharType="begin"/>
        </w:r>
        <w:r w:rsidR="002F6BDE">
          <w:instrText xml:space="preserve"> PAGE   \* MERGEFORMAT </w:instrText>
        </w:r>
        <w:r>
          <w:fldChar w:fldCharType="separate"/>
        </w:r>
        <w:r w:rsidR="00104109">
          <w:rPr>
            <w:noProof/>
          </w:rPr>
          <w:t>1</w:t>
        </w:r>
        <w:r>
          <w:rPr>
            <w:noProof/>
          </w:rPr>
          <w:fldChar w:fldCharType="end"/>
        </w:r>
      </w:p>
    </w:sdtContent>
  </w:sdt>
  <w:p w:rsidR="002F6BDE" w:rsidRDefault="002F6BD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D294F" w:rsidRDefault="009D294F" w:rsidP="002F6BDE">
      <w:pPr>
        <w:spacing w:after="0" w:line="240" w:lineRule="auto"/>
      </w:pPr>
      <w:r>
        <w:separator/>
      </w:r>
    </w:p>
  </w:footnote>
  <w:footnote w:type="continuationSeparator" w:id="0">
    <w:p w:rsidR="009D294F" w:rsidRDefault="009D294F" w:rsidP="002F6BD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F75465"/>
    <w:multiLevelType w:val="multilevel"/>
    <w:tmpl w:val="F47CE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CB4A8C"/>
    <w:rsid w:val="00034789"/>
    <w:rsid w:val="00104109"/>
    <w:rsid w:val="001B0870"/>
    <w:rsid w:val="00222864"/>
    <w:rsid w:val="002B760D"/>
    <w:rsid w:val="002F6BDE"/>
    <w:rsid w:val="003F6DA3"/>
    <w:rsid w:val="008221B7"/>
    <w:rsid w:val="009D294F"/>
    <w:rsid w:val="00A2415C"/>
    <w:rsid w:val="00CB4A8C"/>
    <w:rsid w:val="00D00BE9"/>
    <w:rsid w:val="00D56239"/>
    <w:rsid w:val="00DE7AD7"/>
    <w:rsid w:val="00FB5E6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2864"/>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A2415C"/>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autoRedefine/>
    <w:uiPriority w:val="9"/>
    <w:semiHidden/>
    <w:unhideWhenUsed/>
    <w:qFormat/>
    <w:rsid w:val="00A2415C"/>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415C"/>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A2415C"/>
    <w:rPr>
      <w:rFonts w:ascii="Times New Roman" w:eastAsiaTheme="majorEastAsia" w:hAnsi="Times New Roman" w:cstheme="majorBidi"/>
      <w:b/>
      <w:bCs/>
      <w:color w:val="4F81BD" w:themeColor="accent1"/>
      <w:sz w:val="26"/>
      <w:szCs w:val="26"/>
    </w:rPr>
  </w:style>
  <w:style w:type="paragraph" w:styleId="BalloonText">
    <w:name w:val="Balloon Text"/>
    <w:basedOn w:val="Normal"/>
    <w:link w:val="BalloonTextChar"/>
    <w:uiPriority w:val="99"/>
    <w:semiHidden/>
    <w:unhideWhenUsed/>
    <w:rsid w:val="00CB4A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4A8C"/>
    <w:rPr>
      <w:rFonts w:ascii="Tahoma" w:hAnsi="Tahoma" w:cs="Tahoma"/>
      <w:sz w:val="16"/>
      <w:szCs w:val="16"/>
      <w:lang w:val="en-GB"/>
    </w:rPr>
  </w:style>
  <w:style w:type="paragraph" w:styleId="Header">
    <w:name w:val="header"/>
    <w:basedOn w:val="Normal"/>
    <w:link w:val="HeaderChar"/>
    <w:uiPriority w:val="99"/>
    <w:unhideWhenUsed/>
    <w:rsid w:val="002F6B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6BDE"/>
    <w:rPr>
      <w:rFonts w:ascii="Times New Roman" w:hAnsi="Times New Roman"/>
      <w:sz w:val="24"/>
      <w:lang w:val="en-GB"/>
    </w:rPr>
  </w:style>
  <w:style w:type="paragraph" w:styleId="Footer">
    <w:name w:val="footer"/>
    <w:basedOn w:val="Normal"/>
    <w:link w:val="FooterChar"/>
    <w:uiPriority w:val="99"/>
    <w:unhideWhenUsed/>
    <w:rsid w:val="002F6B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6BDE"/>
    <w:rPr>
      <w:rFonts w:ascii="Times New Roman" w:hAnsi="Times New Roman"/>
      <w:sz w:val="24"/>
      <w:lang w:val="en-GB"/>
    </w:rPr>
  </w:style>
  <w:style w:type="paragraph" w:styleId="Bibliography">
    <w:name w:val="Bibliography"/>
    <w:basedOn w:val="Normal"/>
    <w:next w:val="Normal"/>
    <w:uiPriority w:val="37"/>
    <w:unhideWhenUsed/>
    <w:rsid w:val="001B0870"/>
  </w:style>
  <w:style w:type="paragraph" w:styleId="TOCHeading">
    <w:name w:val="TOC Heading"/>
    <w:basedOn w:val="Heading1"/>
    <w:next w:val="Normal"/>
    <w:uiPriority w:val="39"/>
    <w:semiHidden/>
    <w:unhideWhenUsed/>
    <w:qFormat/>
    <w:rsid w:val="001B0870"/>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1B0870"/>
    <w:pPr>
      <w:spacing w:after="100"/>
    </w:pPr>
  </w:style>
  <w:style w:type="character" w:styleId="Hyperlink">
    <w:name w:val="Hyperlink"/>
    <w:basedOn w:val="DefaultParagraphFont"/>
    <w:uiPriority w:val="99"/>
    <w:unhideWhenUsed/>
    <w:rsid w:val="001B0870"/>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2864"/>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A2415C"/>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autoRedefine/>
    <w:uiPriority w:val="9"/>
    <w:semiHidden/>
    <w:unhideWhenUsed/>
    <w:qFormat/>
    <w:rsid w:val="00A2415C"/>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415C"/>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A2415C"/>
    <w:rPr>
      <w:rFonts w:ascii="Times New Roman" w:eastAsiaTheme="majorEastAsia" w:hAnsi="Times New Roman" w:cstheme="majorBidi"/>
      <w:b/>
      <w:bCs/>
      <w:color w:val="4F81BD" w:themeColor="accent1"/>
      <w:sz w:val="26"/>
      <w:szCs w:val="26"/>
    </w:rPr>
  </w:style>
  <w:style w:type="paragraph" w:styleId="BalloonText">
    <w:name w:val="Balloon Text"/>
    <w:basedOn w:val="Normal"/>
    <w:link w:val="BalloonTextChar"/>
    <w:uiPriority w:val="99"/>
    <w:semiHidden/>
    <w:unhideWhenUsed/>
    <w:rsid w:val="00CB4A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4A8C"/>
    <w:rPr>
      <w:rFonts w:ascii="Tahoma" w:hAnsi="Tahoma" w:cs="Tahoma"/>
      <w:sz w:val="16"/>
      <w:szCs w:val="16"/>
      <w:lang w:val="en-GB"/>
    </w:rPr>
  </w:style>
  <w:style w:type="paragraph" w:styleId="Header">
    <w:name w:val="header"/>
    <w:basedOn w:val="Normal"/>
    <w:link w:val="HeaderChar"/>
    <w:uiPriority w:val="99"/>
    <w:unhideWhenUsed/>
    <w:rsid w:val="002F6B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6BDE"/>
    <w:rPr>
      <w:rFonts w:ascii="Times New Roman" w:hAnsi="Times New Roman"/>
      <w:sz w:val="24"/>
      <w:lang w:val="en-GB"/>
    </w:rPr>
  </w:style>
  <w:style w:type="paragraph" w:styleId="Footer">
    <w:name w:val="footer"/>
    <w:basedOn w:val="Normal"/>
    <w:link w:val="FooterChar"/>
    <w:uiPriority w:val="99"/>
    <w:unhideWhenUsed/>
    <w:rsid w:val="002F6B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6BDE"/>
    <w:rPr>
      <w:rFonts w:ascii="Times New Roman" w:hAnsi="Times New Roman"/>
      <w:sz w:val="24"/>
      <w:lang w:val="en-GB"/>
    </w:rPr>
  </w:style>
  <w:style w:type="paragraph" w:styleId="Bibliography">
    <w:name w:val="Bibliography"/>
    <w:basedOn w:val="Normal"/>
    <w:next w:val="Normal"/>
    <w:uiPriority w:val="37"/>
    <w:unhideWhenUsed/>
    <w:rsid w:val="001B0870"/>
  </w:style>
  <w:style w:type="paragraph" w:styleId="TOCHeading">
    <w:name w:val="TOC Heading"/>
    <w:basedOn w:val="Heading1"/>
    <w:next w:val="Normal"/>
    <w:uiPriority w:val="39"/>
    <w:semiHidden/>
    <w:unhideWhenUsed/>
    <w:qFormat/>
    <w:rsid w:val="001B0870"/>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1B0870"/>
    <w:pPr>
      <w:spacing w:after="100"/>
    </w:pPr>
  </w:style>
  <w:style w:type="character" w:styleId="Hyperlink">
    <w:name w:val="Hyperlink"/>
    <w:basedOn w:val="DefaultParagraphFont"/>
    <w:uiPriority w:val="99"/>
    <w:unhideWhenUsed/>
    <w:rsid w:val="001B0870"/>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143351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Caz171</b:Tag>
    <b:SourceType>Book</b:SourceType>
    <b:Guid>{A8E4D46C-B363-4228-A70A-15C45A3F3224}</b:Guid>
    <b:Title>Art, research, philosophy</b:Title>
    <b:Year>2017</b:Year>
    <b:Publisher>Taylor &amp; Francis.</b:Publisher>
    <b:Author>
      <b:Author>
        <b:NameList>
          <b:Person>
            <b:Last>Cazeaux</b:Last>
            <b:First>C.</b:First>
          </b:Person>
        </b:NameList>
      </b:Author>
    </b:Author>
    <b:RefOrder>1</b:RefOrder>
  </b:Source>
  <b:Source>
    <b:Tag>Goe17</b:Tag>
    <b:SourceType>JournalArticle</b:SourceType>
    <b:Guid>{BE191C62-2E36-4D52-AF54-419EA57F243D}</b:Guid>
    <b:Title>Introduction to quantitative research and data.</b:Title>
    <b:Year>2017</b:Year>
    <b:Author>
      <b:Author>
        <b:NameList>
          <b:Person>
            <b:Last>Goertzen</b:Last>
            <b:First>M.J.</b:First>
          </b:Person>
        </b:NameList>
      </b:Author>
    </b:Author>
    <b:JournalName> Library Technology Reports</b:JournalName>
    <b:Pages>12-18</b:Pages>
    <b:Volume>53</b:Volume>
    <b:Issue>4</b:Issue>
    <b:RefOrder>2</b:RefOrder>
  </b:Source>
  <b:Source>
    <b:Tag>Gab19</b:Tag>
    <b:SourceType>JournalArticle</b:SourceType>
    <b:Guid>{3C25FAC3-834C-4FBE-9C72-C80CB780CFB0}</b:Guid>
    <b:Author>
      <b:Author>
        <b:NameList>
          <b:Person>
            <b:Last>Gabriel</b:Last>
            <b:First>A.S.</b:First>
          </b:Person>
          <b:Person>
            <b:Last>Podsakoff</b:Last>
            <b:First>N.P.</b:First>
          </b:Person>
          <b:Person>
            <b:Last>Beal</b:Last>
            <b:First>D.J.</b:First>
          </b:Person>
          <b:Person>
            <b:Last>Scott</b:Last>
            <b:First>B.A.</b:First>
          </b:Person>
          <b:Person>
            <b:Last>Sonnentag</b:Last>
            <b:First>S.</b:First>
          </b:Person>
          <b:Person>
            <b:Last>Trougakos</b:Last>
            <b:First>J.P.</b:First>
          </b:Person>
          <b:Person>
            <b:Last>Butts</b:Last>
            <b:First>M.M.</b:First>
          </b:Person>
        </b:NameList>
      </b:Author>
    </b:Author>
    <b:Title>Experience sampling methods: A discussion of critical trends and considerations for scholarly advancement.</b:Title>
    <b:JournalName>Organizational Research Methods</b:JournalName>
    <b:Year>2019</b:Year>
    <b:Pages>969-1006</b:Pages>
    <b:Volume>22</b:Volume>
    <b:Issue>4</b:Issue>
    <b:RefOrder>3</b:RefOrder>
  </b:Source>
  <b:Source>
    <b:Tag>Phu17</b:Tag>
    <b:SourceType>JournalArticle</b:SourceType>
    <b:Guid>{12B91D3B-15B8-4C6B-8C8B-E00A37D1A22E}</b:Guid>
    <b:Author>
      <b:Author>
        <b:NameList>
          <b:Person>
            <b:Last>Phungsuk</b:Last>
            <b:First>R.</b:First>
          </b:Person>
          <b:Person>
            <b:Last>Viriyavejakul</b:Last>
            <b:First>C.</b:First>
          </b:Person>
          <b:Person>
            <b:Last>Ratanaolarn</b:Last>
            <b:First>T.</b:First>
          </b:Person>
        </b:NameList>
      </b:Author>
    </b:Author>
    <b:Title>Development of a problem-based learning model via a virtual learning environment.</b:Title>
    <b:JournalName>Kasetsart Journal of Social Sciences</b:JournalName>
    <b:Year>2017</b:Year>
    <b:Pages>297-306</b:Pages>
    <b:Volume>38</b:Volume>
    <b:Issue>3</b:Issue>
    <b:RefOrder>4</b:RefOrder>
  </b:Source>
  <b:Source>
    <b:Tag>Fla19</b:Tag>
    <b:SourceType>JournalArticle</b:SourceType>
    <b:Guid>{D665D24A-AD0F-4903-AD88-5B269CE2B193}</b:Guid>
    <b:Author>
      <b:Author>
        <b:NameList>
          <b:Person>
            <b:Last>Flavián</b:Last>
            <b:First>C.</b:First>
          </b:Person>
          <b:Person>
            <b:Last>Ibáñez-Sánchez</b:Last>
            <b:First>S.</b:First>
          </b:Person>
          <b:Person>
            <b:Last>Orús</b:Last>
            <b:First>C.</b:First>
          </b:Person>
        </b:NameList>
      </b:Author>
    </b:Author>
    <b:Title>The impact of virtual, augmented and mixed reality technologies on the customer experience. </b:Title>
    <b:JournalName>Journal of Business Research</b:JournalName>
    <b:Year>2019</b:Year>
    <b:Pages>547-550</b:Pages>
    <b:Volume>100</b:Volume>
    <b:RefOrder>5</b:RefOrder>
  </b:Source>
  <b:Source>
    <b:Tag>Yan18</b:Tag>
    <b:SourceType>JournalArticle</b:SourceType>
    <b:Guid>{6AE2AC1A-67B1-4E0B-B189-CFB0657AFFDD}</b:Guid>
    <b:Author>
      <b:Author>
        <b:NameList>
          <b:Person>
            <b:Last>Yang</b:Last>
            <b:First>D.</b:First>
          </b:Person>
          <b:Person>
            <b:Last>Alsadoon</b:Last>
            <b:First>A.</b:First>
          </b:Person>
          <b:Person>
            <b:Last>Prasad</b:Last>
            <b:First>P.C.</b:First>
          </b:Person>
          <b:Person>
            <b:Last>Singh</b:Last>
            <b:First>A.K.</b:First>
          </b:Person>
          <b:Person>
            <b:Last>Elchouemi</b:Last>
            <b:First>A.</b:First>
          </b:Person>
        </b:NameList>
      </b:Author>
    </b:Author>
    <b:Title>An emotion recognition model based on facial recognition in virtual learning environment.</b:Title>
    <b:JournalName>Procedia Computer Science</b:JournalName>
    <b:Year>2018</b:Year>
    <b:Pages>2-10</b:Pages>
    <b:Volume>125</b:Volume>
    <b:RefOrder>6</b:RefOrder>
  </b:Source>
</b:Sources>
</file>

<file path=customXml/itemProps1.xml><?xml version="1.0" encoding="utf-8"?>
<ds:datastoreItem xmlns:ds="http://schemas.openxmlformats.org/officeDocument/2006/customXml" ds:itemID="{669F67FC-2836-4B58-9249-52699A65F7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2258</Words>
  <Characters>12874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Soumalya</dc:creator>
  <cp:lastModifiedBy>Cristina</cp:lastModifiedBy>
  <cp:revision>7</cp:revision>
  <dcterms:created xsi:type="dcterms:W3CDTF">2021-01-05T11:44:00Z</dcterms:created>
  <dcterms:modified xsi:type="dcterms:W3CDTF">2021-01-07T20:18:00Z</dcterms:modified>
</cp:coreProperties>
</file>